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62" w:type="dxa"/>
        <w:tblInd w:w="-6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331"/>
        <w:gridCol w:w="9309"/>
        <w:gridCol w:w="222"/>
      </w:tblGrid>
      <w:tr w:rsidR="00CB23D9" w14:paraId="7BDCBD65" w14:textId="77777777" w:rsidTr="00CB23D9">
        <w:tblPrEx>
          <w:tblCellMar>
            <w:top w:w="0" w:type="dxa"/>
            <w:bottom w:w="0" w:type="dxa"/>
          </w:tblCellMar>
        </w:tblPrEx>
        <w:trPr>
          <w:gridAfter w:val="1"/>
          <w:wAfter w:w="222" w:type="dxa"/>
        </w:trPr>
        <w:tc>
          <w:tcPr>
            <w:tcW w:w="9640" w:type="dxa"/>
            <w:gridSpan w:val="2"/>
            <w:tcBorders>
              <w:top w:val="nil"/>
              <w:left w:val="nil"/>
              <w:bottom w:val="nil"/>
              <w:right w:val="nil"/>
            </w:tcBorders>
            <w:shd w:val="clear" w:color="auto" w:fill="FFFFFF"/>
            <w:tcMar>
              <w:top w:w="50" w:type="dxa"/>
              <w:left w:w="50" w:type="dxa"/>
              <w:bottom w:w="50" w:type="dxa"/>
              <w:right w:w="50" w:type="dxa"/>
            </w:tcMar>
            <w:vAlign w:val="center"/>
          </w:tcPr>
          <w:p w14:paraId="1F6EE1E4" w14:textId="77777777" w:rsidR="00CB23D9" w:rsidRDefault="00CB23D9" w:rsidP="00CB23D9">
            <w:bookmarkStart w:id="0" w:name="_Toc147931554"/>
            <w:r>
              <w:t>Report No: ACS12455</w:t>
            </w:r>
          </w:p>
        </w:tc>
      </w:tr>
      <w:tr w:rsidR="00CB23D9" w14:paraId="590B4771" w14:textId="77777777" w:rsidTr="00CB23D9">
        <w:tblPrEx>
          <w:tblCellMar>
            <w:top w:w="0" w:type="dxa"/>
            <w:bottom w:w="0" w:type="dxa"/>
          </w:tblCellMar>
        </w:tblPrEx>
        <w:tc>
          <w:tcPr>
            <w:tcW w:w="9862" w:type="dxa"/>
            <w:gridSpan w:val="3"/>
            <w:tcBorders>
              <w:top w:val="nil"/>
              <w:left w:val="nil"/>
              <w:bottom w:val="nil"/>
              <w:right w:val="nil"/>
            </w:tcBorders>
            <w:shd w:val="clear" w:color="auto" w:fill="FFFFFF"/>
            <w:tcMar>
              <w:top w:w="50" w:type="dxa"/>
              <w:left w:w="50" w:type="dxa"/>
              <w:bottom w:w="50" w:type="dxa"/>
              <w:right w:w="50" w:type="dxa"/>
            </w:tcMar>
            <w:vAlign w:val="center"/>
          </w:tcPr>
          <w:p w14:paraId="5E5AB62A" w14:textId="77777777" w:rsidR="00CB23D9" w:rsidRDefault="00CB23D9" w:rsidP="00CB23D9">
            <w:pPr>
              <w:rPr>
                <w:rFonts w:ascii="Times" w:hAnsi="Times" w:cs="Times"/>
                <w:color w:val="FFFFFF"/>
                <w:sz w:val="10"/>
                <w:szCs w:val="10"/>
              </w:rPr>
            </w:pPr>
            <w:r>
              <w:rPr>
                <w:rFonts w:ascii="Times" w:hAnsi="Times" w:cs="Times"/>
                <w:color w:val="FFFFFF"/>
                <w:sz w:val="10"/>
                <w:szCs w:val="10"/>
              </w:rPr>
              <w:t>.</w:t>
            </w:r>
          </w:p>
        </w:tc>
      </w:tr>
      <w:tr w:rsidR="00CB23D9" w14:paraId="18D0AE2A" w14:textId="77777777" w:rsidTr="00CB23D9">
        <w:tblPrEx>
          <w:tblCellMar>
            <w:top w:w="0" w:type="dxa"/>
            <w:bottom w:w="0" w:type="dxa"/>
          </w:tblCellMar>
        </w:tblPrEx>
        <w:trPr>
          <w:gridAfter w:val="1"/>
          <w:wAfter w:w="222" w:type="dxa"/>
        </w:trPr>
        <w:tc>
          <w:tcPr>
            <w:tcW w:w="9640" w:type="dxa"/>
            <w:gridSpan w:val="2"/>
            <w:tcBorders>
              <w:top w:val="nil"/>
              <w:left w:val="nil"/>
              <w:bottom w:val="nil"/>
              <w:right w:val="nil"/>
            </w:tcBorders>
            <w:shd w:val="clear" w:color="auto" w:fill="FFFFFF"/>
            <w:tcMar>
              <w:top w:w="50" w:type="dxa"/>
              <w:left w:w="50" w:type="dxa"/>
              <w:bottom w:w="50" w:type="dxa"/>
              <w:right w:w="50" w:type="dxa"/>
            </w:tcMar>
            <w:vAlign w:val="center"/>
          </w:tcPr>
          <w:p w14:paraId="20C0A041" w14:textId="77777777" w:rsidR="00CB23D9" w:rsidRDefault="00CB23D9" w:rsidP="00CB23D9">
            <w:pPr>
              <w:rPr>
                <w:sz w:val="48"/>
                <w:szCs w:val="48"/>
              </w:rPr>
            </w:pPr>
            <w:r>
              <w:rPr>
                <w:sz w:val="48"/>
                <w:szCs w:val="48"/>
              </w:rPr>
              <w:t>Republic of Indonesia</w:t>
            </w:r>
          </w:p>
        </w:tc>
      </w:tr>
      <w:tr w:rsidR="00CB23D9" w14:paraId="4E7CFF4B" w14:textId="77777777" w:rsidTr="00CB23D9">
        <w:tblPrEx>
          <w:tblCellMar>
            <w:top w:w="0" w:type="dxa"/>
            <w:bottom w:w="0" w:type="dxa"/>
          </w:tblCellMar>
        </w:tblPrEx>
        <w:trPr>
          <w:gridAfter w:val="1"/>
          <w:wAfter w:w="222" w:type="dxa"/>
        </w:trPr>
        <w:tc>
          <w:tcPr>
            <w:tcW w:w="9640" w:type="dxa"/>
            <w:gridSpan w:val="2"/>
            <w:tcBorders>
              <w:top w:val="nil"/>
              <w:left w:val="nil"/>
              <w:bottom w:val="nil"/>
              <w:right w:val="nil"/>
            </w:tcBorders>
            <w:shd w:val="clear" w:color="auto" w:fill="FFFFFF"/>
            <w:tcMar>
              <w:top w:w="50" w:type="dxa"/>
              <w:left w:w="50" w:type="dxa"/>
              <w:bottom w:w="50" w:type="dxa"/>
              <w:right w:w="50" w:type="dxa"/>
            </w:tcMar>
            <w:vAlign w:val="center"/>
          </w:tcPr>
          <w:p w14:paraId="18B63EDA" w14:textId="77777777" w:rsidR="00CB23D9" w:rsidRDefault="00CB23D9" w:rsidP="00CB23D9">
            <w:pPr>
              <w:rPr>
                <w:sz w:val="48"/>
                <w:szCs w:val="48"/>
              </w:rPr>
            </w:pPr>
          </w:p>
          <w:p w14:paraId="2295F083" w14:textId="77777777" w:rsidR="00CB23D9" w:rsidRDefault="00CB23D9" w:rsidP="00CB23D9">
            <w:pPr>
              <w:rPr>
                <w:sz w:val="48"/>
                <w:szCs w:val="48"/>
              </w:rPr>
            </w:pPr>
          </w:p>
          <w:p w14:paraId="6D3897B8" w14:textId="77777777" w:rsidR="00CB23D9" w:rsidRDefault="00CB23D9" w:rsidP="00CB23D9">
            <w:pPr>
              <w:rPr>
                <w:sz w:val="48"/>
                <w:szCs w:val="48"/>
              </w:rPr>
            </w:pPr>
          </w:p>
          <w:p w14:paraId="749FD670" w14:textId="77777777" w:rsidR="00CB23D9" w:rsidRDefault="00CB23D9" w:rsidP="00CB23D9">
            <w:pPr>
              <w:rPr>
                <w:sz w:val="48"/>
                <w:szCs w:val="48"/>
              </w:rPr>
            </w:pPr>
          </w:p>
          <w:p w14:paraId="32F287F1" w14:textId="77777777" w:rsidR="00CB23D9" w:rsidRDefault="00CB23D9" w:rsidP="00CB23D9">
            <w:pPr>
              <w:rPr>
                <w:sz w:val="48"/>
                <w:szCs w:val="48"/>
              </w:rPr>
            </w:pPr>
          </w:p>
          <w:p w14:paraId="2F216EA6" w14:textId="77777777" w:rsidR="00CB23D9" w:rsidRDefault="00CB23D9" w:rsidP="00CB23D9">
            <w:pPr>
              <w:rPr>
                <w:sz w:val="48"/>
                <w:szCs w:val="48"/>
              </w:rPr>
            </w:pPr>
          </w:p>
          <w:p w14:paraId="309E9313" w14:textId="77777777" w:rsidR="00CB23D9" w:rsidRDefault="00CB23D9" w:rsidP="00CB23D9">
            <w:pPr>
              <w:rPr>
                <w:sz w:val="48"/>
                <w:szCs w:val="48"/>
              </w:rPr>
            </w:pPr>
            <w:r>
              <w:rPr>
                <w:sz w:val="48"/>
                <w:szCs w:val="48"/>
              </w:rPr>
              <w:t>Septage Management Pilots and Capacity Building in Indonesia</w:t>
            </w:r>
          </w:p>
        </w:tc>
      </w:tr>
      <w:tr w:rsidR="00CB23D9" w14:paraId="0B0DF548" w14:textId="77777777" w:rsidTr="00CB23D9">
        <w:tblPrEx>
          <w:tblCellMar>
            <w:top w:w="0" w:type="dxa"/>
            <w:bottom w:w="0" w:type="dxa"/>
          </w:tblCellMar>
        </w:tblPrEx>
        <w:trPr>
          <w:gridAfter w:val="1"/>
          <w:wAfter w:w="222" w:type="dxa"/>
        </w:trPr>
        <w:tc>
          <w:tcPr>
            <w:tcW w:w="9640" w:type="dxa"/>
            <w:gridSpan w:val="2"/>
            <w:tcBorders>
              <w:top w:val="nil"/>
              <w:left w:val="nil"/>
              <w:bottom w:val="nil"/>
              <w:right w:val="nil"/>
            </w:tcBorders>
            <w:shd w:val="clear" w:color="auto" w:fill="FFFFFF"/>
            <w:tcMar>
              <w:top w:w="50" w:type="dxa"/>
              <w:left w:w="50" w:type="dxa"/>
              <w:bottom w:w="50" w:type="dxa"/>
              <w:right w:w="50" w:type="dxa"/>
            </w:tcMar>
            <w:vAlign w:val="center"/>
          </w:tcPr>
          <w:p w14:paraId="2C5AAD59" w14:textId="77777777" w:rsidR="00CB23D9" w:rsidRDefault="00CB23D9" w:rsidP="00CB23D9">
            <w:pPr>
              <w:rPr>
                <w:sz w:val="34"/>
                <w:szCs w:val="34"/>
              </w:rPr>
            </w:pPr>
          </w:p>
          <w:p w14:paraId="2DB905A7" w14:textId="77777777" w:rsidR="00CB23D9" w:rsidRDefault="00CB23D9" w:rsidP="00CB23D9">
            <w:pPr>
              <w:rPr>
                <w:sz w:val="34"/>
                <w:szCs w:val="34"/>
              </w:rPr>
            </w:pPr>
          </w:p>
          <w:p w14:paraId="2E1A94BC" w14:textId="77777777" w:rsidR="00CB23D9" w:rsidRDefault="00CB23D9" w:rsidP="00CB23D9">
            <w:pPr>
              <w:rPr>
                <w:sz w:val="34"/>
                <w:szCs w:val="34"/>
              </w:rPr>
            </w:pPr>
          </w:p>
          <w:p w14:paraId="4CC8CB8F" w14:textId="77777777" w:rsidR="00CB23D9" w:rsidRDefault="00CB23D9" w:rsidP="00CB23D9">
            <w:pPr>
              <w:rPr>
                <w:sz w:val="34"/>
                <w:szCs w:val="34"/>
              </w:rPr>
            </w:pPr>
          </w:p>
          <w:p w14:paraId="4E360FEE" w14:textId="77777777" w:rsidR="00CB23D9" w:rsidRDefault="00CB23D9" w:rsidP="00CB23D9">
            <w:pPr>
              <w:rPr>
                <w:sz w:val="34"/>
                <w:szCs w:val="34"/>
              </w:rPr>
            </w:pPr>
            <w:r>
              <w:rPr>
                <w:sz w:val="34"/>
                <w:szCs w:val="34"/>
              </w:rPr>
              <w:t xml:space="preserve">Technical Assistance </w:t>
            </w:r>
          </w:p>
        </w:tc>
      </w:tr>
      <w:tr w:rsidR="00CB23D9" w14:paraId="35656649" w14:textId="77777777" w:rsidTr="00CB23D9">
        <w:tblPrEx>
          <w:tblCellMar>
            <w:top w:w="0" w:type="dxa"/>
            <w:bottom w:w="0" w:type="dxa"/>
          </w:tblCellMar>
        </w:tblPrEx>
        <w:tc>
          <w:tcPr>
            <w:tcW w:w="9862" w:type="dxa"/>
            <w:gridSpan w:val="3"/>
            <w:tcBorders>
              <w:top w:val="nil"/>
              <w:left w:val="nil"/>
              <w:bottom w:val="nil"/>
              <w:right w:val="nil"/>
            </w:tcBorders>
            <w:shd w:val="clear" w:color="auto" w:fill="FFFFFF"/>
            <w:tcMar>
              <w:top w:w="50" w:type="dxa"/>
              <w:left w:w="50" w:type="dxa"/>
              <w:bottom w:w="50" w:type="dxa"/>
              <w:right w:w="50" w:type="dxa"/>
            </w:tcMar>
            <w:vAlign w:val="center"/>
          </w:tcPr>
          <w:p w14:paraId="31877A23" w14:textId="77777777" w:rsidR="00CB23D9" w:rsidRDefault="00CB23D9" w:rsidP="00CB23D9">
            <w:pPr>
              <w:rPr>
                <w:rFonts w:ascii="Times" w:hAnsi="Times" w:cs="Times"/>
                <w:color w:val="FFFFFF"/>
                <w:sz w:val="60"/>
                <w:szCs w:val="60"/>
              </w:rPr>
            </w:pPr>
            <w:r>
              <w:rPr>
                <w:rFonts w:ascii="Times" w:hAnsi="Times" w:cs="Times"/>
                <w:color w:val="FFFFFF"/>
                <w:sz w:val="60"/>
                <w:szCs w:val="60"/>
              </w:rPr>
              <w:t>.</w:t>
            </w:r>
          </w:p>
        </w:tc>
      </w:tr>
      <w:tr w:rsidR="00CB23D9" w14:paraId="5A647899" w14:textId="77777777" w:rsidTr="00CB23D9">
        <w:tblPrEx>
          <w:tblCellMar>
            <w:top w:w="0" w:type="dxa"/>
            <w:bottom w:w="0" w:type="dxa"/>
          </w:tblCellMar>
        </w:tblPrEx>
        <w:trPr>
          <w:gridAfter w:val="1"/>
          <w:wAfter w:w="222" w:type="dxa"/>
        </w:trPr>
        <w:tc>
          <w:tcPr>
            <w:tcW w:w="9640" w:type="dxa"/>
            <w:gridSpan w:val="2"/>
            <w:tcBorders>
              <w:top w:val="nil"/>
              <w:left w:val="nil"/>
              <w:bottom w:val="nil"/>
              <w:right w:val="nil"/>
            </w:tcBorders>
            <w:shd w:val="clear" w:color="auto" w:fill="FFFFFF"/>
            <w:tcMar>
              <w:top w:w="50" w:type="dxa"/>
              <w:left w:w="50" w:type="dxa"/>
              <w:bottom w:w="50" w:type="dxa"/>
              <w:right w:w="50" w:type="dxa"/>
            </w:tcMar>
            <w:vAlign w:val="center"/>
          </w:tcPr>
          <w:p w14:paraId="0E11C2A2" w14:textId="5B324235" w:rsidR="00CB23D9" w:rsidRDefault="00CB23D9" w:rsidP="00CB23D9">
            <w:r>
              <w:t>23 May 2016</w:t>
            </w:r>
          </w:p>
        </w:tc>
      </w:tr>
      <w:tr w:rsidR="00CB23D9" w14:paraId="74EF7A98" w14:textId="77777777" w:rsidTr="00CB23D9">
        <w:tblPrEx>
          <w:tblCellMar>
            <w:top w:w="0" w:type="dxa"/>
            <w:bottom w:w="0" w:type="dxa"/>
          </w:tblCellMar>
        </w:tblPrEx>
        <w:tc>
          <w:tcPr>
            <w:tcW w:w="9862" w:type="dxa"/>
            <w:gridSpan w:val="3"/>
            <w:tcBorders>
              <w:top w:val="nil"/>
              <w:left w:val="nil"/>
              <w:bottom w:val="nil"/>
              <w:right w:val="nil"/>
            </w:tcBorders>
            <w:shd w:val="clear" w:color="auto" w:fill="FFFFFF"/>
            <w:tcMar>
              <w:top w:w="50" w:type="dxa"/>
              <w:left w:w="50" w:type="dxa"/>
              <w:bottom w:w="50" w:type="dxa"/>
              <w:right w:w="50" w:type="dxa"/>
            </w:tcMar>
            <w:vAlign w:val="center"/>
          </w:tcPr>
          <w:p w14:paraId="5B7364D1" w14:textId="77777777" w:rsidR="00CB23D9" w:rsidRDefault="00CB23D9" w:rsidP="00CB23D9">
            <w:pPr>
              <w:rPr>
                <w:rFonts w:ascii="Times" w:hAnsi="Times" w:cs="Times"/>
                <w:color w:val="FFFFFF"/>
                <w:sz w:val="60"/>
                <w:szCs w:val="60"/>
              </w:rPr>
            </w:pPr>
            <w:r>
              <w:rPr>
                <w:rFonts w:ascii="Times" w:hAnsi="Times" w:cs="Times"/>
                <w:color w:val="FFFFFF"/>
                <w:sz w:val="60"/>
                <w:szCs w:val="60"/>
              </w:rPr>
              <w:t>.</w:t>
            </w:r>
          </w:p>
        </w:tc>
      </w:tr>
      <w:tr w:rsidR="00CB23D9" w14:paraId="65750762" w14:textId="77777777" w:rsidTr="00CB23D9">
        <w:tblPrEx>
          <w:tblCellMar>
            <w:top w:w="0" w:type="dxa"/>
            <w:bottom w:w="0" w:type="dxa"/>
          </w:tblCellMar>
        </w:tblPrEx>
        <w:trPr>
          <w:gridAfter w:val="1"/>
          <w:wAfter w:w="222" w:type="dxa"/>
        </w:trPr>
        <w:tc>
          <w:tcPr>
            <w:tcW w:w="9640" w:type="dxa"/>
            <w:gridSpan w:val="2"/>
            <w:tcBorders>
              <w:top w:val="nil"/>
              <w:left w:val="nil"/>
              <w:bottom w:val="nil"/>
              <w:right w:val="nil"/>
            </w:tcBorders>
            <w:shd w:val="clear" w:color="auto" w:fill="FFFFFF"/>
            <w:tcMar>
              <w:top w:w="50" w:type="dxa"/>
              <w:left w:w="50" w:type="dxa"/>
              <w:bottom w:w="50" w:type="dxa"/>
              <w:right w:w="50" w:type="dxa"/>
            </w:tcMar>
            <w:vAlign w:val="center"/>
          </w:tcPr>
          <w:p w14:paraId="223EFCCD" w14:textId="77777777" w:rsidR="00CB23D9" w:rsidRDefault="00CB23D9" w:rsidP="00CB23D9">
            <w:r>
              <w:t>GWASE</w:t>
            </w:r>
          </w:p>
        </w:tc>
      </w:tr>
      <w:tr w:rsidR="00CB23D9" w14:paraId="53AFD724" w14:textId="77777777" w:rsidTr="00CB23D9">
        <w:tblPrEx>
          <w:tblCellMar>
            <w:top w:w="0" w:type="dxa"/>
            <w:bottom w:w="0" w:type="dxa"/>
          </w:tblCellMar>
        </w:tblPrEx>
        <w:trPr>
          <w:gridAfter w:val="1"/>
          <w:wAfter w:w="222" w:type="dxa"/>
        </w:trPr>
        <w:tc>
          <w:tcPr>
            <w:tcW w:w="9640" w:type="dxa"/>
            <w:gridSpan w:val="2"/>
            <w:tcBorders>
              <w:top w:val="nil"/>
              <w:left w:val="nil"/>
              <w:bottom w:val="nil"/>
              <w:right w:val="nil"/>
            </w:tcBorders>
            <w:shd w:val="clear" w:color="auto" w:fill="FFFFFF"/>
            <w:tcMar>
              <w:top w:w="50" w:type="dxa"/>
              <w:left w:w="50" w:type="dxa"/>
              <w:bottom w:w="50" w:type="dxa"/>
              <w:right w:w="50" w:type="dxa"/>
            </w:tcMar>
            <w:vAlign w:val="center"/>
          </w:tcPr>
          <w:p w14:paraId="55A91C4F" w14:textId="77777777" w:rsidR="00CB23D9" w:rsidRDefault="00CB23D9" w:rsidP="00CB23D9">
            <w:r>
              <w:t>EAST ASIA AND PACIFIC</w:t>
            </w:r>
          </w:p>
        </w:tc>
      </w:tr>
      <w:tr w:rsidR="00CB23D9" w14:paraId="19E2CF1A" w14:textId="77777777" w:rsidTr="00CB23D9">
        <w:tblPrEx>
          <w:tblCellMar>
            <w:top w:w="0" w:type="dxa"/>
            <w:bottom w:w="0" w:type="dxa"/>
          </w:tblCellMar>
        </w:tblPrEx>
        <w:tc>
          <w:tcPr>
            <w:tcW w:w="9862" w:type="dxa"/>
            <w:gridSpan w:val="3"/>
            <w:tcBorders>
              <w:top w:val="nil"/>
              <w:left w:val="nil"/>
              <w:bottom w:val="nil"/>
              <w:right w:val="nil"/>
            </w:tcBorders>
            <w:shd w:val="clear" w:color="auto" w:fill="FFFFFF"/>
            <w:tcMar>
              <w:top w:w="50" w:type="dxa"/>
              <w:left w:w="50" w:type="dxa"/>
              <w:bottom w:w="50" w:type="dxa"/>
              <w:right w:w="50" w:type="dxa"/>
            </w:tcMar>
            <w:vAlign w:val="center"/>
          </w:tcPr>
          <w:p w14:paraId="1BDD751E" w14:textId="77777777" w:rsidR="00CB23D9" w:rsidRDefault="00CB23D9" w:rsidP="00CB23D9">
            <w:pPr>
              <w:rPr>
                <w:rFonts w:ascii="Times" w:hAnsi="Times" w:cs="Times"/>
                <w:color w:val="FFFFFF"/>
              </w:rPr>
            </w:pPr>
            <w:r>
              <w:rPr>
                <w:rFonts w:ascii="Times" w:hAnsi="Times" w:cs="Times"/>
                <w:color w:val="FFFFFF"/>
              </w:rPr>
              <w:t>.</w:t>
            </w:r>
          </w:p>
        </w:tc>
      </w:tr>
      <w:tr w:rsidR="00CB23D9" w14:paraId="1DA64ECC" w14:textId="77777777" w:rsidTr="00CB23D9">
        <w:tblPrEx>
          <w:tblCellMar>
            <w:top w:w="0" w:type="dxa"/>
            <w:bottom w:w="0" w:type="dxa"/>
          </w:tblCellMar>
        </w:tblPrEx>
        <w:trPr>
          <w:gridAfter w:val="1"/>
          <w:wAfter w:w="222" w:type="dxa"/>
        </w:trPr>
        <w:tc>
          <w:tcPr>
            <w:tcW w:w="9640" w:type="dxa"/>
            <w:gridSpan w:val="2"/>
            <w:tcBorders>
              <w:top w:val="nil"/>
              <w:left w:val="nil"/>
              <w:bottom w:val="nil"/>
              <w:right w:val="nil"/>
            </w:tcBorders>
            <w:shd w:val="clear" w:color="auto" w:fill="FFFFFF"/>
            <w:tcMar>
              <w:top w:w="50" w:type="dxa"/>
              <w:left w:w="50" w:type="dxa"/>
              <w:bottom w:w="50" w:type="dxa"/>
              <w:right w:w="50" w:type="dxa"/>
            </w:tcMar>
            <w:vAlign w:val="center"/>
          </w:tcPr>
          <w:p w14:paraId="2D2FCBB3" w14:textId="3F59D497" w:rsidR="00CB23D9" w:rsidRDefault="00CB23D9" w:rsidP="00CB23D9">
            <w:pPr>
              <w:spacing w:line="320" w:lineRule="atLeast"/>
              <w:rPr>
                <w:rFonts w:ascii="Times New Roman" w:hAnsi="Times New Roman"/>
              </w:rPr>
            </w:pPr>
            <w:r>
              <w:rPr>
                <w:rFonts w:ascii="Times New Roman" w:hAnsi="Times New Roman"/>
                <w:noProof/>
                <w:lang w:val="en-US" w:eastAsia="en-US"/>
              </w:rPr>
              <w:drawing>
                <wp:inline distT="0" distB="0" distL="0" distR="0" wp14:anchorId="41B6DDFC" wp14:editId="6FA59BE0">
                  <wp:extent cx="633095" cy="6242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095" cy="624205"/>
                          </a:xfrm>
                          <a:prstGeom prst="rect">
                            <a:avLst/>
                          </a:prstGeom>
                          <a:noFill/>
                          <a:ln>
                            <a:noFill/>
                          </a:ln>
                        </pic:spPr>
                      </pic:pic>
                    </a:graphicData>
                  </a:graphic>
                </wp:inline>
              </w:drawing>
            </w:r>
          </w:p>
        </w:tc>
      </w:tr>
      <w:tr w:rsidR="00CB23D9" w14:paraId="290BA69A" w14:textId="77777777" w:rsidTr="00CB23D9">
        <w:tblPrEx>
          <w:tblCellMar>
            <w:top w:w="0" w:type="dxa"/>
            <w:bottom w:w="0" w:type="dxa"/>
          </w:tblCellMar>
        </w:tblPrEx>
        <w:tc>
          <w:tcPr>
            <w:tcW w:w="9862" w:type="dxa"/>
            <w:gridSpan w:val="3"/>
            <w:tcBorders>
              <w:top w:val="nil"/>
              <w:left w:val="nil"/>
              <w:bottom w:val="nil"/>
              <w:right w:val="nil"/>
            </w:tcBorders>
            <w:shd w:val="clear" w:color="auto" w:fill="FFFFFF"/>
            <w:tcMar>
              <w:top w:w="50" w:type="dxa"/>
              <w:left w:w="50" w:type="dxa"/>
              <w:bottom w:w="50" w:type="dxa"/>
              <w:right w:w="50" w:type="dxa"/>
            </w:tcMar>
            <w:vAlign w:val="center"/>
          </w:tcPr>
          <w:p w14:paraId="1029A781" w14:textId="1D55E8C4" w:rsidR="00CB23D9" w:rsidRPr="007C47BF" w:rsidRDefault="00CB23D9" w:rsidP="00CB23D9">
            <w:pPr>
              <w:rPr>
                <w:rFonts w:ascii="Times" w:hAnsi="Times" w:cs="Times"/>
                <w:color w:val="FFFFFF"/>
                <w:sz w:val="560"/>
                <w:szCs w:val="650"/>
              </w:rPr>
            </w:pPr>
          </w:p>
        </w:tc>
      </w:tr>
      <w:tr w:rsidR="00CB23D9" w14:paraId="799245C4" w14:textId="77777777" w:rsidTr="00CB23D9">
        <w:tblPrEx>
          <w:tblCellMar>
            <w:top w:w="0" w:type="dxa"/>
            <w:bottom w:w="0" w:type="dxa"/>
          </w:tblCellMar>
        </w:tblPrEx>
        <w:tc>
          <w:tcPr>
            <w:tcW w:w="9862" w:type="dxa"/>
            <w:gridSpan w:val="3"/>
            <w:tcBorders>
              <w:top w:val="nil"/>
              <w:left w:val="nil"/>
              <w:bottom w:val="nil"/>
              <w:right w:val="nil"/>
            </w:tcBorders>
            <w:shd w:val="clear" w:color="auto" w:fill="FFFFFF"/>
            <w:tcMar>
              <w:top w:w="50" w:type="dxa"/>
              <w:left w:w="50" w:type="dxa"/>
              <w:bottom w:w="50" w:type="dxa"/>
              <w:right w:w="50" w:type="dxa"/>
            </w:tcMar>
            <w:vAlign w:val="center"/>
          </w:tcPr>
          <w:p w14:paraId="3F033843" w14:textId="77777777" w:rsidR="00CB23D9" w:rsidRDefault="00CB23D9" w:rsidP="00CB23D9">
            <w:pPr>
              <w:rPr>
                <w:rFonts w:ascii="Times" w:hAnsi="Times" w:cs="Times"/>
                <w:color w:val="FFFFFF"/>
              </w:rPr>
            </w:pPr>
            <w:r>
              <w:rPr>
                <w:rFonts w:ascii="Times" w:hAnsi="Times" w:cs="Times"/>
                <w:color w:val="FFFFFF"/>
              </w:rPr>
              <w:t>.</w:t>
            </w:r>
          </w:p>
        </w:tc>
      </w:tr>
      <w:tr w:rsidR="00CB23D9" w14:paraId="5D1E7287" w14:textId="77777777" w:rsidTr="00CB23D9">
        <w:tblPrEx>
          <w:tblCellMar>
            <w:top w:w="0" w:type="dxa"/>
            <w:bottom w:w="0" w:type="dxa"/>
          </w:tblCellMar>
        </w:tblPrEx>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7B8B71D3" w14:textId="77777777" w:rsidR="00CB23D9" w:rsidRDefault="00CB23D9" w:rsidP="00CB23D9">
            <w:pPr>
              <w:rPr>
                <w:rFonts w:ascii="Times New Roman" w:hAnsi="Times New Roman"/>
              </w:rPr>
            </w:pPr>
          </w:p>
        </w:tc>
        <w:tc>
          <w:tcPr>
            <w:tcW w:w="9531" w:type="dxa"/>
            <w:gridSpan w:val="2"/>
            <w:tcBorders>
              <w:top w:val="nil"/>
              <w:left w:val="nil"/>
              <w:bottom w:val="nil"/>
              <w:right w:val="nil"/>
            </w:tcBorders>
            <w:shd w:val="clear" w:color="auto" w:fill="FFFFFF"/>
            <w:tcMar>
              <w:top w:w="50" w:type="dxa"/>
              <w:left w:w="50" w:type="dxa"/>
              <w:bottom w:w="50" w:type="dxa"/>
              <w:right w:w="50" w:type="dxa"/>
            </w:tcMar>
            <w:vAlign w:val="center"/>
          </w:tcPr>
          <w:p w14:paraId="2F9AB4FF" w14:textId="77777777" w:rsidR="00CB23D9" w:rsidRDefault="00CB23D9" w:rsidP="00CB23D9">
            <w:pPr>
              <w:rPr>
                <w:color w:val="245086"/>
                <w:sz w:val="18"/>
                <w:szCs w:val="18"/>
              </w:rPr>
            </w:pPr>
            <w:r>
              <w:rPr>
                <w:b/>
                <w:bCs/>
                <w:color w:val="245086"/>
                <w:sz w:val="18"/>
                <w:szCs w:val="18"/>
              </w:rPr>
              <w:t>Standard Disclaimer:</w:t>
            </w:r>
          </w:p>
        </w:tc>
      </w:tr>
      <w:tr w:rsidR="00CB23D9" w14:paraId="049B5182" w14:textId="77777777" w:rsidTr="00CB23D9">
        <w:tblPrEx>
          <w:tblCellMar>
            <w:top w:w="0" w:type="dxa"/>
            <w:bottom w:w="0" w:type="dxa"/>
          </w:tblCellMar>
        </w:tblPrEx>
        <w:tc>
          <w:tcPr>
            <w:tcW w:w="9862" w:type="dxa"/>
            <w:gridSpan w:val="3"/>
            <w:tcBorders>
              <w:top w:val="nil"/>
              <w:left w:val="nil"/>
              <w:bottom w:val="nil"/>
              <w:right w:val="nil"/>
            </w:tcBorders>
            <w:shd w:val="clear" w:color="auto" w:fill="FFFFFF"/>
            <w:tcMar>
              <w:top w:w="50" w:type="dxa"/>
              <w:left w:w="50" w:type="dxa"/>
              <w:bottom w:w="50" w:type="dxa"/>
              <w:right w:w="50" w:type="dxa"/>
            </w:tcMar>
            <w:vAlign w:val="center"/>
          </w:tcPr>
          <w:p w14:paraId="741C815A" w14:textId="77777777" w:rsidR="00CB23D9" w:rsidRDefault="00CB23D9" w:rsidP="00CB23D9">
            <w:pPr>
              <w:rPr>
                <w:rFonts w:ascii="Times" w:hAnsi="Times" w:cs="Times"/>
                <w:color w:val="FFFFFF"/>
              </w:rPr>
            </w:pPr>
            <w:r>
              <w:rPr>
                <w:rFonts w:ascii="Times" w:hAnsi="Times" w:cs="Times"/>
                <w:color w:val="FFFFFF"/>
              </w:rPr>
              <w:t>.</w:t>
            </w:r>
          </w:p>
        </w:tc>
      </w:tr>
      <w:tr w:rsidR="00CB23D9" w14:paraId="28E70046" w14:textId="77777777" w:rsidTr="00CB23D9">
        <w:tblPrEx>
          <w:tblCellMar>
            <w:top w:w="0" w:type="dxa"/>
            <w:bottom w:w="0" w:type="dxa"/>
          </w:tblCellMar>
        </w:tblPrEx>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5592ACC9" w14:textId="77777777" w:rsidR="00CB23D9" w:rsidRDefault="00CB23D9" w:rsidP="00CB23D9">
            <w:pPr>
              <w:rPr>
                <w:rFonts w:ascii="Times New Roman" w:hAnsi="Times New Roman"/>
              </w:rPr>
            </w:pPr>
          </w:p>
        </w:tc>
        <w:tc>
          <w:tcPr>
            <w:tcW w:w="9531" w:type="dxa"/>
            <w:gridSpan w:val="2"/>
            <w:tcBorders>
              <w:top w:val="nil"/>
              <w:left w:val="nil"/>
              <w:bottom w:val="nil"/>
              <w:right w:val="nil"/>
            </w:tcBorders>
            <w:shd w:val="clear" w:color="auto" w:fill="FFFFFF"/>
            <w:tcMar>
              <w:top w:w="50" w:type="dxa"/>
              <w:left w:w="50" w:type="dxa"/>
              <w:bottom w:w="50" w:type="dxa"/>
              <w:right w:w="50" w:type="dxa"/>
            </w:tcMar>
            <w:vAlign w:val="center"/>
          </w:tcPr>
          <w:p w14:paraId="76FB7C93" w14:textId="77777777" w:rsidR="00CB23D9" w:rsidRDefault="00CB23D9" w:rsidP="00CB23D9">
            <w:pPr>
              <w:rPr>
                <w:sz w:val="18"/>
                <w:szCs w:val="18"/>
              </w:rPr>
            </w:pPr>
            <w:r>
              <w:rPr>
                <w:sz w:val="18"/>
                <w:szCs w:val="18"/>
              </w:rPr>
              <w:t xml:space="preserve">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w:t>
            </w:r>
            <w:proofErr w:type="spellStart"/>
            <w:r>
              <w:rPr>
                <w:sz w:val="18"/>
                <w:szCs w:val="18"/>
              </w:rPr>
              <w:t>colors</w:t>
            </w:r>
            <w:proofErr w:type="spellEnd"/>
            <w:r>
              <w:rPr>
                <w:sz w:val="18"/>
                <w:szCs w:val="18"/>
              </w:rPr>
              <w:t>, denominations, and other information shown on any map in this work do not imply any judgment on the part of The World Bank concerning the legal status of any territory or the endorsement or acceptance of such boundaries.</w:t>
            </w:r>
          </w:p>
        </w:tc>
      </w:tr>
      <w:tr w:rsidR="00CB23D9" w14:paraId="116D88A8" w14:textId="77777777" w:rsidTr="00CB23D9">
        <w:tblPrEx>
          <w:tblCellMar>
            <w:top w:w="0" w:type="dxa"/>
            <w:bottom w:w="0" w:type="dxa"/>
          </w:tblCellMar>
        </w:tblPrEx>
        <w:tc>
          <w:tcPr>
            <w:tcW w:w="9862" w:type="dxa"/>
            <w:gridSpan w:val="3"/>
            <w:tcBorders>
              <w:top w:val="nil"/>
              <w:left w:val="nil"/>
              <w:bottom w:val="nil"/>
              <w:right w:val="nil"/>
            </w:tcBorders>
            <w:shd w:val="clear" w:color="auto" w:fill="FFFFFF"/>
            <w:tcMar>
              <w:top w:w="50" w:type="dxa"/>
              <w:left w:w="50" w:type="dxa"/>
              <w:bottom w:w="50" w:type="dxa"/>
              <w:right w:w="50" w:type="dxa"/>
            </w:tcMar>
            <w:vAlign w:val="center"/>
          </w:tcPr>
          <w:p w14:paraId="4102546C" w14:textId="48AACAC8" w:rsidR="00CB23D9" w:rsidRDefault="00CB23D9" w:rsidP="00CB23D9">
            <w:pPr>
              <w:rPr>
                <w:rFonts w:ascii="Times" w:hAnsi="Times" w:cs="Times"/>
                <w:color w:val="FFFFFF"/>
              </w:rPr>
            </w:pPr>
          </w:p>
        </w:tc>
      </w:tr>
      <w:tr w:rsidR="00CB23D9" w14:paraId="2B9A5902" w14:textId="77777777" w:rsidTr="00CB23D9">
        <w:tblPrEx>
          <w:tblCellMar>
            <w:top w:w="0" w:type="dxa"/>
            <w:bottom w:w="0" w:type="dxa"/>
          </w:tblCellMar>
        </w:tblPrEx>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32204B35" w14:textId="77777777" w:rsidR="00CB23D9" w:rsidRDefault="00CB23D9" w:rsidP="00CB23D9">
            <w:pPr>
              <w:rPr>
                <w:rFonts w:ascii="Times New Roman" w:hAnsi="Times New Roman"/>
              </w:rPr>
            </w:pPr>
          </w:p>
        </w:tc>
        <w:tc>
          <w:tcPr>
            <w:tcW w:w="9531" w:type="dxa"/>
            <w:gridSpan w:val="2"/>
            <w:tcBorders>
              <w:top w:val="nil"/>
              <w:left w:val="nil"/>
              <w:bottom w:val="nil"/>
              <w:right w:val="nil"/>
            </w:tcBorders>
            <w:shd w:val="clear" w:color="auto" w:fill="FFFFFF"/>
            <w:tcMar>
              <w:top w:w="50" w:type="dxa"/>
              <w:left w:w="50" w:type="dxa"/>
              <w:bottom w:w="50" w:type="dxa"/>
              <w:right w:w="50" w:type="dxa"/>
            </w:tcMar>
            <w:vAlign w:val="center"/>
          </w:tcPr>
          <w:p w14:paraId="1BF1F03F" w14:textId="77777777" w:rsidR="00CB23D9" w:rsidRDefault="00CB23D9" w:rsidP="00CB23D9">
            <w:pPr>
              <w:rPr>
                <w:color w:val="245086"/>
                <w:sz w:val="18"/>
                <w:szCs w:val="18"/>
              </w:rPr>
            </w:pPr>
            <w:r>
              <w:rPr>
                <w:b/>
                <w:bCs/>
                <w:color w:val="245086"/>
                <w:sz w:val="18"/>
                <w:szCs w:val="18"/>
              </w:rPr>
              <w:t>Copyright Statement:</w:t>
            </w:r>
          </w:p>
        </w:tc>
      </w:tr>
      <w:tr w:rsidR="00CB23D9" w14:paraId="79BA181C" w14:textId="77777777" w:rsidTr="00CB23D9">
        <w:tblPrEx>
          <w:tblCellMar>
            <w:top w:w="0" w:type="dxa"/>
            <w:bottom w:w="0" w:type="dxa"/>
          </w:tblCellMar>
        </w:tblPrEx>
        <w:tc>
          <w:tcPr>
            <w:tcW w:w="9862" w:type="dxa"/>
            <w:gridSpan w:val="3"/>
            <w:tcBorders>
              <w:top w:val="nil"/>
              <w:left w:val="nil"/>
              <w:bottom w:val="nil"/>
              <w:right w:val="nil"/>
            </w:tcBorders>
            <w:shd w:val="clear" w:color="auto" w:fill="FFFFFF"/>
            <w:tcMar>
              <w:top w:w="50" w:type="dxa"/>
              <w:left w:w="50" w:type="dxa"/>
              <w:bottom w:w="50" w:type="dxa"/>
              <w:right w:w="50" w:type="dxa"/>
            </w:tcMar>
            <w:vAlign w:val="center"/>
          </w:tcPr>
          <w:p w14:paraId="5B557D70" w14:textId="03CF743C" w:rsidR="00CB23D9" w:rsidRDefault="00CB23D9" w:rsidP="00CB23D9">
            <w:pPr>
              <w:rPr>
                <w:rFonts w:ascii="Times" w:hAnsi="Times" w:cs="Times"/>
                <w:color w:val="FFFFFF"/>
              </w:rPr>
            </w:pPr>
          </w:p>
        </w:tc>
      </w:tr>
      <w:tr w:rsidR="00CB23D9" w14:paraId="1611FD45" w14:textId="77777777" w:rsidTr="00CB23D9">
        <w:tblPrEx>
          <w:tblCellMar>
            <w:top w:w="0" w:type="dxa"/>
            <w:bottom w:w="0" w:type="dxa"/>
          </w:tblCellMar>
        </w:tblPrEx>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733BF5FC" w14:textId="77777777" w:rsidR="00CB23D9" w:rsidRDefault="00CB23D9" w:rsidP="00CB23D9">
            <w:pPr>
              <w:rPr>
                <w:rFonts w:ascii="Times New Roman" w:hAnsi="Times New Roman"/>
              </w:rPr>
            </w:pPr>
          </w:p>
        </w:tc>
        <w:tc>
          <w:tcPr>
            <w:tcW w:w="9531" w:type="dxa"/>
            <w:gridSpan w:val="2"/>
            <w:tcBorders>
              <w:top w:val="nil"/>
              <w:left w:val="nil"/>
              <w:bottom w:val="nil"/>
              <w:right w:val="nil"/>
            </w:tcBorders>
            <w:shd w:val="clear" w:color="auto" w:fill="FFFFFF"/>
            <w:tcMar>
              <w:top w:w="50" w:type="dxa"/>
              <w:left w:w="50" w:type="dxa"/>
              <w:bottom w:w="50" w:type="dxa"/>
              <w:right w:w="50" w:type="dxa"/>
            </w:tcMar>
            <w:vAlign w:val="center"/>
          </w:tcPr>
          <w:p w14:paraId="5E58C280" w14:textId="77777777" w:rsidR="00CB23D9" w:rsidRDefault="00CB23D9" w:rsidP="00CB23D9">
            <w:pPr>
              <w:spacing w:line="240" w:lineRule="atLeast"/>
              <w:rPr>
                <w:rFonts w:ascii="Times New Roman" w:hAnsi="Times New Roman"/>
                <w:sz w:val="18"/>
                <w:szCs w:val="18"/>
              </w:rPr>
            </w:pPr>
            <w:r>
              <w:rPr>
                <w:sz w:val="18"/>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0E2A8F61" w14:textId="77777777" w:rsidR="00CB23D9" w:rsidRDefault="00CB23D9" w:rsidP="00CB23D9">
            <w:pPr>
              <w:spacing w:line="240" w:lineRule="atLeast"/>
              <w:rPr>
                <w:rFonts w:ascii="Times New Roman" w:hAnsi="Times New Roman"/>
                <w:sz w:val="18"/>
                <w:szCs w:val="18"/>
              </w:rPr>
            </w:pPr>
          </w:p>
          <w:p w14:paraId="11CB3EC7" w14:textId="77777777" w:rsidR="00CB23D9" w:rsidRDefault="00CB23D9" w:rsidP="00CB23D9">
            <w:pPr>
              <w:spacing w:line="240" w:lineRule="atLeast"/>
              <w:rPr>
                <w:rFonts w:ascii="Times New Roman" w:hAnsi="Times New Roman"/>
                <w:sz w:val="18"/>
                <w:szCs w:val="18"/>
              </w:rPr>
            </w:pPr>
            <w:r>
              <w:rPr>
                <w:sz w:val="18"/>
                <w:szCs w:val="18"/>
              </w:rPr>
              <w:t xml:space="preserve">For permission to photocopy or reprint any part of this work, please send a request with complete information to the Copyright Clearance </w:t>
            </w:r>
            <w:proofErr w:type="spellStart"/>
            <w:r>
              <w:rPr>
                <w:sz w:val="18"/>
                <w:szCs w:val="18"/>
              </w:rPr>
              <w:t>Center</w:t>
            </w:r>
            <w:proofErr w:type="spellEnd"/>
            <w:r>
              <w:rPr>
                <w:sz w:val="18"/>
                <w:szCs w:val="18"/>
              </w:rPr>
              <w:t xml:space="preserve">, Inc., 222 Rosewood Drive, Danvers, MA 01923, USA, telephone 978-750-8400, fax 978-750-4470, </w:t>
            </w:r>
            <w:hyperlink r:id="rId10" w:history="1">
              <w:r>
                <w:rPr>
                  <w:color w:val="000099"/>
                  <w:sz w:val="18"/>
                  <w:szCs w:val="18"/>
                  <w:u w:val="single"/>
                </w:rPr>
                <w:t>http://www.copyright.com/.</w:t>
              </w:r>
            </w:hyperlink>
          </w:p>
          <w:p w14:paraId="3D341729" w14:textId="77777777" w:rsidR="00CB23D9" w:rsidRDefault="00CB23D9" w:rsidP="00CB23D9">
            <w:pPr>
              <w:spacing w:line="240" w:lineRule="atLeast"/>
              <w:rPr>
                <w:rFonts w:ascii="Times New Roman" w:hAnsi="Times New Roman"/>
                <w:sz w:val="18"/>
                <w:szCs w:val="18"/>
              </w:rPr>
            </w:pPr>
          </w:p>
          <w:p w14:paraId="12694295" w14:textId="77777777" w:rsidR="00CB23D9" w:rsidRDefault="00CB23D9" w:rsidP="00CB23D9">
            <w:pPr>
              <w:spacing w:line="240" w:lineRule="atLeast"/>
              <w:rPr>
                <w:rFonts w:ascii="Times New Roman" w:hAnsi="Times New Roman"/>
                <w:sz w:val="18"/>
                <w:szCs w:val="18"/>
              </w:rPr>
            </w:pPr>
            <w:r>
              <w:rPr>
                <w:sz w:val="18"/>
                <w:szCs w:val="18"/>
              </w:rPr>
              <w:t xml:space="preserve">All other queries on rights and licenses, including subsidiary rights, should be addressed to the Office of the Publisher, The World Bank, 1818 H Street NW, Washington, DC 20433, USA, fax 202-522-2422, </w:t>
            </w:r>
            <w:proofErr w:type="gramStart"/>
            <w:r>
              <w:rPr>
                <w:sz w:val="18"/>
                <w:szCs w:val="18"/>
              </w:rPr>
              <w:t xml:space="preserve">e-mail </w:t>
            </w:r>
            <w:hyperlink r:id="rId11" w:history="1">
              <w:r>
                <w:rPr>
                  <w:color w:val="000099"/>
                  <w:sz w:val="18"/>
                  <w:szCs w:val="18"/>
                  <w:u w:val="single"/>
                </w:rPr>
                <w:t>pubrights@worldbank.org</w:t>
              </w:r>
              <w:proofErr w:type="gramEnd"/>
              <w:r>
                <w:rPr>
                  <w:color w:val="000099"/>
                  <w:sz w:val="18"/>
                  <w:szCs w:val="18"/>
                  <w:u w:val="single"/>
                </w:rPr>
                <w:t>.</w:t>
              </w:r>
            </w:hyperlink>
          </w:p>
          <w:p w14:paraId="6B2C1AEE" w14:textId="77777777" w:rsidR="00CB23D9" w:rsidRDefault="00CB23D9" w:rsidP="00CB23D9">
            <w:pPr>
              <w:spacing w:line="240" w:lineRule="atLeast"/>
              <w:rPr>
                <w:rFonts w:ascii="Times New Roman" w:hAnsi="Times New Roman"/>
                <w:sz w:val="18"/>
                <w:szCs w:val="18"/>
              </w:rPr>
            </w:pPr>
          </w:p>
        </w:tc>
      </w:tr>
    </w:tbl>
    <w:p w14:paraId="25A960AF" w14:textId="743D7434" w:rsidR="00CB23D9" w:rsidRDefault="00CB23D9">
      <w:pPr>
        <w:ind w:left="227" w:hanging="227"/>
        <w:rPr>
          <w:lang w:val="en-US"/>
        </w:rPr>
      </w:pPr>
    </w:p>
    <w:p w14:paraId="0C9565B0" w14:textId="20883D6E" w:rsidR="002762F8" w:rsidRPr="00CC5B1B" w:rsidRDefault="00A5013D" w:rsidP="0043467E">
      <w:pPr>
        <w:rPr>
          <w:lang w:val="en-US" w:eastAsia="en-GB"/>
        </w:rPr>
      </w:pPr>
      <w:r w:rsidRPr="00CC5B1B">
        <w:rPr>
          <w:noProof/>
          <w:lang w:val="en-US" w:eastAsia="en-US"/>
        </w:rPr>
        <w:drawing>
          <wp:inline distT="0" distB="0" distL="0" distR="0" wp14:anchorId="409D01DF" wp14:editId="625DAAFD">
            <wp:extent cx="2518410" cy="48069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518410" cy="480695"/>
                    </a:xfrm>
                    <a:prstGeom prst="rect">
                      <a:avLst/>
                    </a:prstGeom>
                    <a:noFill/>
                    <a:ln>
                      <a:noFill/>
                    </a:ln>
                  </pic:spPr>
                </pic:pic>
              </a:graphicData>
            </a:graphic>
          </wp:inline>
        </w:drawing>
      </w:r>
      <w:r w:rsidR="001C18FE" w:rsidRPr="00CC5B1B">
        <w:rPr>
          <w:lang w:val="en-US"/>
        </w:rPr>
        <w:t xml:space="preserve">                            </w:t>
      </w:r>
      <w:r w:rsidRPr="00CC5B1B">
        <w:rPr>
          <w:noProof/>
          <w:lang w:val="en-US" w:eastAsia="en-US"/>
        </w:rPr>
        <w:drawing>
          <wp:inline distT="0" distB="0" distL="0" distR="0" wp14:anchorId="3E75AA17" wp14:editId="430B09B3">
            <wp:extent cx="1480185" cy="457200"/>
            <wp:effectExtent l="0" t="0" r="571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80185" cy="457200"/>
                    </a:xfrm>
                    <a:prstGeom prst="rect">
                      <a:avLst/>
                    </a:prstGeom>
                    <a:noFill/>
                    <a:ln>
                      <a:noFill/>
                    </a:ln>
                  </pic:spPr>
                </pic:pic>
              </a:graphicData>
            </a:graphic>
          </wp:inline>
        </w:drawing>
      </w:r>
    </w:p>
    <w:p w14:paraId="5A6AC709" w14:textId="77777777" w:rsidR="001C18FE" w:rsidRPr="00CC5B1B" w:rsidRDefault="001C18FE" w:rsidP="0043467E">
      <w:pPr>
        <w:rPr>
          <w:lang w:val="en-US"/>
        </w:rPr>
      </w:pPr>
      <w:r w:rsidRPr="00CC5B1B">
        <w:rPr>
          <w:lang w:val="en-US"/>
        </w:rPr>
        <w:t xml:space="preserve">                                                                                                                                                                 </w:t>
      </w:r>
    </w:p>
    <w:p w14:paraId="4D6283A7" w14:textId="77777777" w:rsidR="001C18FE" w:rsidRPr="00CC5B1B" w:rsidRDefault="001C18FE" w:rsidP="0043467E">
      <w:pPr>
        <w:rPr>
          <w:lang w:val="en-US"/>
        </w:rPr>
      </w:pPr>
    </w:p>
    <w:p w14:paraId="57618046" w14:textId="77777777" w:rsidR="002762F8" w:rsidRPr="00CC5B1B" w:rsidRDefault="002762F8" w:rsidP="0043467E">
      <w:pPr>
        <w:rPr>
          <w:lang w:val="en-US"/>
        </w:rPr>
      </w:pPr>
    </w:p>
    <w:p w14:paraId="33A46CDB" w14:textId="77777777" w:rsidR="004724AD" w:rsidRDefault="004724AD" w:rsidP="005F1674">
      <w:pPr>
        <w:pStyle w:val="Subtitle"/>
        <w:jc w:val="center"/>
        <w:rPr>
          <w:noProof w:val="0"/>
          <w:lang w:val="en-US"/>
        </w:rPr>
      </w:pPr>
    </w:p>
    <w:p w14:paraId="45F0E78C" w14:textId="77777777" w:rsidR="004724AD" w:rsidRDefault="004724AD" w:rsidP="005F1674">
      <w:pPr>
        <w:pStyle w:val="Subtitle"/>
        <w:jc w:val="center"/>
        <w:rPr>
          <w:noProof w:val="0"/>
          <w:lang w:val="en-US"/>
        </w:rPr>
      </w:pPr>
    </w:p>
    <w:p w14:paraId="5A29F08C" w14:textId="77777777" w:rsidR="005F1674" w:rsidRPr="00CC5B1B" w:rsidRDefault="00B2706D" w:rsidP="005F1674">
      <w:pPr>
        <w:pStyle w:val="Subtitle"/>
        <w:jc w:val="center"/>
        <w:rPr>
          <w:noProof w:val="0"/>
          <w:lang w:val="en-US"/>
        </w:rPr>
      </w:pPr>
      <w:r w:rsidRPr="00CC5B1B">
        <w:rPr>
          <w:noProof w:val="0"/>
          <w:lang w:val="en-US"/>
        </w:rPr>
        <w:t xml:space="preserve">Septage Management Pilots </w:t>
      </w:r>
    </w:p>
    <w:p w14:paraId="104D1791" w14:textId="15FE2273" w:rsidR="005F1674" w:rsidRPr="00CC5B1B" w:rsidRDefault="00B2706D" w:rsidP="005F1674">
      <w:pPr>
        <w:pStyle w:val="Subtitle"/>
        <w:jc w:val="center"/>
        <w:rPr>
          <w:noProof w:val="0"/>
          <w:lang w:val="en-US"/>
        </w:rPr>
      </w:pPr>
      <w:proofErr w:type="gramStart"/>
      <w:r w:rsidRPr="00CC5B1B">
        <w:rPr>
          <w:noProof w:val="0"/>
          <w:lang w:val="en-US"/>
        </w:rPr>
        <w:t>and</w:t>
      </w:r>
      <w:proofErr w:type="gramEnd"/>
      <w:r w:rsidRPr="00CC5B1B">
        <w:rPr>
          <w:noProof w:val="0"/>
          <w:lang w:val="en-US"/>
        </w:rPr>
        <w:t xml:space="preserve"> Capacity Building in Indonesia</w:t>
      </w:r>
    </w:p>
    <w:p w14:paraId="517C455B" w14:textId="77777777" w:rsidR="005F1674" w:rsidRPr="00CC5B1B" w:rsidRDefault="005F1674" w:rsidP="005F1674">
      <w:pPr>
        <w:pStyle w:val="Subtitle"/>
        <w:jc w:val="center"/>
        <w:rPr>
          <w:noProof w:val="0"/>
          <w:lang w:val="en-US"/>
        </w:rPr>
      </w:pPr>
    </w:p>
    <w:p w14:paraId="00C2C128" w14:textId="788DC3E7" w:rsidR="001C18FE" w:rsidRPr="00CC5B1B" w:rsidRDefault="00B2706D" w:rsidP="005F1674">
      <w:pPr>
        <w:pStyle w:val="Subtitle"/>
        <w:jc w:val="center"/>
        <w:rPr>
          <w:noProof w:val="0"/>
          <w:lang w:val="en-US"/>
        </w:rPr>
      </w:pPr>
      <w:r w:rsidRPr="00CC5B1B">
        <w:rPr>
          <w:noProof w:val="0"/>
          <w:lang w:val="en-US"/>
        </w:rPr>
        <w:t>Technical Assistance</w:t>
      </w:r>
    </w:p>
    <w:p w14:paraId="4A78C8DD" w14:textId="77777777" w:rsidR="001C18FE" w:rsidRPr="00CC5B1B" w:rsidRDefault="001C18FE" w:rsidP="0043467E">
      <w:pPr>
        <w:rPr>
          <w:lang w:val="en-US"/>
        </w:rPr>
      </w:pPr>
    </w:p>
    <w:p w14:paraId="16BE9C02" w14:textId="77777777" w:rsidR="001C18FE" w:rsidRPr="00CC5B1B" w:rsidRDefault="001C18FE" w:rsidP="0043467E">
      <w:pPr>
        <w:rPr>
          <w:lang w:val="en-US" w:eastAsia="zh-TW"/>
        </w:rPr>
      </w:pPr>
      <w:r w:rsidRPr="00CC5B1B">
        <w:rPr>
          <w:lang w:val="en-US" w:eastAsia="en-GB"/>
        </w:rPr>
        <w:t xml:space="preserve">  </w:t>
      </w:r>
      <w:r w:rsidRPr="00CC5B1B">
        <w:rPr>
          <w:b/>
          <w:sz w:val="24"/>
          <w:lang w:val="en-US"/>
        </w:rPr>
        <w:t xml:space="preserve">  </w:t>
      </w:r>
    </w:p>
    <w:p w14:paraId="562EF239" w14:textId="77777777" w:rsidR="00106D52" w:rsidRPr="00CC5B1B" w:rsidRDefault="00106D52" w:rsidP="0043467E">
      <w:pPr>
        <w:rPr>
          <w:lang w:val="en-US" w:eastAsia="zh-TW"/>
        </w:rPr>
      </w:pPr>
    </w:p>
    <w:p w14:paraId="68DF157D" w14:textId="53A17D39" w:rsidR="00A110DB" w:rsidRPr="00CC5B1B" w:rsidRDefault="00A110DB" w:rsidP="0043467E">
      <w:pPr>
        <w:rPr>
          <w:lang w:val="en-US" w:eastAsia="zh-TW"/>
        </w:rPr>
      </w:pPr>
      <w:r w:rsidRPr="00CC5B1B">
        <w:rPr>
          <w:noProof/>
          <w:lang w:val="en-US" w:eastAsia="en-US"/>
        </w:rPr>
        <w:drawing>
          <wp:inline distT="0" distB="0" distL="0" distR="0" wp14:anchorId="45BDC739" wp14:editId="3DA80089">
            <wp:extent cx="1631697" cy="2207480"/>
            <wp:effectExtent l="0" t="0" r="6985" b="2540"/>
            <wp:docPr id="16" name="Picture 16" descr="IMG-20131217-0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31217-0168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634232" cy="2210909"/>
                    </a:xfrm>
                    <a:prstGeom prst="rect">
                      <a:avLst/>
                    </a:prstGeom>
                    <a:noFill/>
                    <a:ln>
                      <a:noFill/>
                    </a:ln>
                  </pic:spPr>
                </pic:pic>
              </a:graphicData>
            </a:graphic>
          </wp:inline>
        </w:drawing>
      </w:r>
      <w:r w:rsidR="008163B5" w:rsidRPr="00CC5B1B">
        <w:rPr>
          <w:noProof/>
          <w:lang w:val="en-US" w:eastAsia="en-US"/>
        </w:rPr>
        <w:drawing>
          <wp:inline distT="0" distB="0" distL="0" distR="0" wp14:anchorId="754DE3CC" wp14:editId="7F6BBDCC">
            <wp:extent cx="1602463" cy="2301617"/>
            <wp:effectExtent l="0" t="0" r="0" b="3810"/>
            <wp:docPr id="4151" name="Picture 56" descr="C:\Documents and Settings\acer\My Documents\W B\U S M all\Saresehan PU Juli 2013\Roadshow\Balikpapan\balikpapan 3\IMG-20140226-0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6" descr="C:\Documents and Settings\acer\My Documents\W B\U S M all\Saresehan PU Juli 2013\Roadshow\Balikpapan\balikpapan 3\IMG-20140226-01994.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610292" cy="2312861"/>
                    </a:xfrm>
                    <a:prstGeom prst="rect">
                      <a:avLst/>
                    </a:prstGeom>
                    <a:noFill/>
                    <a:ln>
                      <a:noFill/>
                    </a:ln>
                    <a:extLst>
                      <a:ext uri="{53640926-AAD7-44D8-BBD7-CCE9431645EC}">
                        <a14:shadowObscured xmlns:a14="http://schemas.microsoft.com/office/drawing/2010/main"/>
                      </a:ext>
                    </a:extLst>
                  </pic:spPr>
                </pic:pic>
              </a:graphicData>
            </a:graphic>
          </wp:inline>
        </w:drawing>
      </w:r>
      <w:r w:rsidRPr="00CC5B1B">
        <w:rPr>
          <w:lang w:val="en-US" w:eastAsia="zh-TW"/>
        </w:rPr>
        <w:t xml:space="preserve"> </w:t>
      </w:r>
      <w:r w:rsidRPr="00CC5B1B">
        <w:rPr>
          <w:noProof/>
          <w:lang w:val="en-US" w:eastAsia="en-US"/>
        </w:rPr>
        <w:drawing>
          <wp:inline distT="0" distB="0" distL="0" distR="0" wp14:anchorId="784FC26B" wp14:editId="0C4AA9A5">
            <wp:extent cx="2465845" cy="1892172"/>
            <wp:effectExtent l="0" t="0" r="0" b="0"/>
            <wp:docPr id="17" name="Picture 17" descr="IMG-20131217-0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31217-0168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82870" cy="1905237"/>
                    </a:xfrm>
                    <a:prstGeom prst="rect">
                      <a:avLst/>
                    </a:prstGeom>
                    <a:noFill/>
                    <a:ln>
                      <a:noFill/>
                    </a:ln>
                  </pic:spPr>
                </pic:pic>
              </a:graphicData>
            </a:graphic>
          </wp:inline>
        </w:drawing>
      </w:r>
      <w:r w:rsidR="008163B5" w:rsidRPr="00CC5B1B">
        <w:rPr>
          <w:lang w:val="en-US" w:eastAsia="zh-TW"/>
        </w:rPr>
        <w:t xml:space="preserve"> </w:t>
      </w:r>
    </w:p>
    <w:p w14:paraId="046F928E" w14:textId="77777777" w:rsidR="00106D52" w:rsidRPr="00CC5B1B" w:rsidRDefault="00106D52" w:rsidP="0043467E">
      <w:pPr>
        <w:rPr>
          <w:lang w:val="en-US" w:eastAsia="zh-TW"/>
        </w:rPr>
      </w:pPr>
    </w:p>
    <w:p w14:paraId="47560A3B" w14:textId="77777777" w:rsidR="00106D52" w:rsidRPr="00CC5B1B" w:rsidRDefault="00106D52" w:rsidP="0043467E">
      <w:pPr>
        <w:rPr>
          <w:lang w:val="en-US"/>
        </w:rPr>
      </w:pPr>
    </w:p>
    <w:p w14:paraId="4AD35F8F" w14:textId="77777777" w:rsidR="001C18FE" w:rsidRPr="00CC5B1B" w:rsidRDefault="001C18FE" w:rsidP="0043467E">
      <w:pPr>
        <w:rPr>
          <w:lang w:val="en-US"/>
        </w:rPr>
      </w:pPr>
      <w:r w:rsidRPr="00CC5B1B">
        <w:rPr>
          <w:lang w:val="en-US"/>
        </w:rPr>
        <w:t xml:space="preserve">  </w:t>
      </w:r>
    </w:p>
    <w:p w14:paraId="2A05E0E5" w14:textId="77777777" w:rsidR="001C18FE" w:rsidRPr="00CC5B1B" w:rsidRDefault="00B2706D" w:rsidP="005F1674">
      <w:pPr>
        <w:pStyle w:val="Subtitle"/>
        <w:jc w:val="center"/>
        <w:rPr>
          <w:noProof w:val="0"/>
          <w:lang w:val="en-US"/>
        </w:rPr>
      </w:pPr>
      <w:bookmarkStart w:id="1" w:name="_Toc411677820"/>
      <w:r w:rsidRPr="00CC5B1B">
        <w:rPr>
          <w:noProof w:val="0"/>
          <w:lang w:val="en-US"/>
        </w:rPr>
        <w:t>Synthesis</w:t>
      </w:r>
      <w:r w:rsidR="001C18FE" w:rsidRPr="00CC5B1B">
        <w:rPr>
          <w:noProof w:val="0"/>
          <w:lang w:val="en-US"/>
        </w:rPr>
        <w:t xml:space="preserve"> Report</w:t>
      </w:r>
      <w:bookmarkEnd w:id="1"/>
    </w:p>
    <w:p w14:paraId="3E9172E7" w14:textId="77777777" w:rsidR="001C18FE" w:rsidRPr="00CC5B1B" w:rsidRDefault="001C18FE" w:rsidP="0043467E">
      <w:pPr>
        <w:rPr>
          <w:lang w:val="en-US"/>
        </w:rPr>
      </w:pPr>
    </w:p>
    <w:p w14:paraId="6CF1ED38" w14:textId="77777777" w:rsidR="001C18FE" w:rsidRPr="00CC5B1B" w:rsidRDefault="001C18FE" w:rsidP="0043467E">
      <w:pPr>
        <w:rPr>
          <w:lang w:val="en-US"/>
        </w:rPr>
      </w:pPr>
    </w:p>
    <w:p w14:paraId="153E518B" w14:textId="77777777" w:rsidR="00EA3773" w:rsidRPr="00CC5B1B" w:rsidRDefault="00EA3773" w:rsidP="0043467E">
      <w:pPr>
        <w:rPr>
          <w:lang w:val="en-US"/>
        </w:rPr>
      </w:pPr>
    </w:p>
    <w:p w14:paraId="12CB0349" w14:textId="77777777" w:rsidR="00EA3773" w:rsidRPr="00CC5B1B" w:rsidRDefault="00EA3773" w:rsidP="0043467E">
      <w:pPr>
        <w:rPr>
          <w:lang w:val="en-US"/>
        </w:rPr>
      </w:pPr>
    </w:p>
    <w:p w14:paraId="575ABA7E" w14:textId="77777777" w:rsidR="001C18FE" w:rsidRPr="00CC5B1B" w:rsidRDefault="001C18FE" w:rsidP="0043467E">
      <w:pPr>
        <w:rPr>
          <w:lang w:val="en-US"/>
        </w:rPr>
      </w:pPr>
    </w:p>
    <w:bookmarkEnd w:id="0"/>
    <w:p w14:paraId="58FA4BB4" w14:textId="77777777" w:rsidR="00BA6B4E" w:rsidRPr="00CC5B1B" w:rsidRDefault="00BA6B4E" w:rsidP="0043467E">
      <w:pPr>
        <w:rPr>
          <w:lang w:val="en-US"/>
        </w:rPr>
      </w:pPr>
    </w:p>
    <w:p w14:paraId="1537281D" w14:textId="77777777" w:rsidR="00BA6B4E" w:rsidRPr="00CC5B1B" w:rsidRDefault="00BA6B4E" w:rsidP="0043467E">
      <w:pPr>
        <w:rPr>
          <w:lang w:val="en-US"/>
        </w:rPr>
      </w:pPr>
    </w:p>
    <w:p w14:paraId="000A8D59" w14:textId="77777777" w:rsidR="00BA6B4E" w:rsidRPr="00CC5B1B" w:rsidRDefault="00BA6B4E" w:rsidP="0043467E">
      <w:pPr>
        <w:rPr>
          <w:lang w:val="en-US"/>
        </w:rPr>
      </w:pPr>
    </w:p>
    <w:p w14:paraId="4EB16331" w14:textId="13FA8DE7" w:rsidR="00B2706D" w:rsidRPr="00CC5B1B" w:rsidRDefault="000F45F0" w:rsidP="0043467E">
      <w:pPr>
        <w:rPr>
          <w:lang w:val="en-US"/>
        </w:rPr>
      </w:pPr>
      <w:r>
        <w:rPr>
          <w:lang w:val="en-US"/>
        </w:rPr>
        <w:t>Final</w:t>
      </w:r>
      <w:r w:rsidR="00B2706D" w:rsidRPr="00CC5B1B">
        <w:rPr>
          <w:lang w:val="en-US"/>
        </w:rPr>
        <w:t xml:space="preserve"> </w:t>
      </w:r>
    </w:p>
    <w:p w14:paraId="06372C77" w14:textId="0798EA0D" w:rsidR="001C18FE" w:rsidRPr="00CC5B1B" w:rsidRDefault="00C22245" w:rsidP="0043467E">
      <w:pPr>
        <w:rPr>
          <w:lang w:val="en-US"/>
        </w:rPr>
      </w:pPr>
      <w:r>
        <w:rPr>
          <w:lang w:val="en-US"/>
        </w:rPr>
        <w:t>2 May</w:t>
      </w:r>
      <w:r w:rsidR="00D234DC" w:rsidRPr="00CC5B1B">
        <w:rPr>
          <w:lang w:val="en-US"/>
        </w:rPr>
        <w:t xml:space="preserve"> </w:t>
      </w:r>
      <w:r w:rsidR="001C18FE" w:rsidRPr="00CC5B1B">
        <w:rPr>
          <w:lang w:val="en-US"/>
        </w:rPr>
        <w:t>201</w:t>
      </w:r>
      <w:r w:rsidR="00F26C07" w:rsidRPr="00CC5B1B">
        <w:rPr>
          <w:lang w:val="en-US"/>
        </w:rPr>
        <w:t>5</w:t>
      </w:r>
    </w:p>
    <w:p w14:paraId="0DB186A8" w14:textId="77777777" w:rsidR="00AB3DB0" w:rsidRPr="00CC5B1B" w:rsidRDefault="00AB3DB0" w:rsidP="0043467E">
      <w:pPr>
        <w:rPr>
          <w:lang w:val="en-US"/>
        </w:rPr>
        <w:sectPr w:rsidR="00AB3DB0" w:rsidRPr="00CC5B1B" w:rsidSect="009C73FE">
          <w:headerReference w:type="even" r:id="rId17"/>
          <w:headerReference w:type="default" r:id="rId18"/>
          <w:footerReference w:type="even" r:id="rId19"/>
          <w:footerReference w:type="default" r:id="rId20"/>
          <w:headerReference w:type="first" r:id="rId21"/>
          <w:footerReference w:type="first" r:id="rId22"/>
          <w:pgSz w:w="11906" w:h="16838"/>
          <w:pgMar w:top="1440" w:right="1021" w:bottom="1440" w:left="1531" w:header="709" w:footer="709" w:gutter="0"/>
          <w:pgNumType w:fmt="lowerRoman" w:start="1"/>
          <w:cols w:space="708"/>
          <w:titlePg/>
          <w:docGrid w:linePitch="360"/>
        </w:sectPr>
      </w:pPr>
    </w:p>
    <w:p w14:paraId="6E87A210" w14:textId="77777777" w:rsidR="002B11D5" w:rsidRPr="00CC5B1B" w:rsidRDefault="002B11D5" w:rsidP="00CB0F7D">
      <w:pPr>
        <w:spacing w:before="120" w:after="240"/>
        <w:jc w:val="center"/>
        <w:rPr>
          <w:rFonts w:asciiTheme="minorHAnsi" w:hAnsiTheme="minorHAnsi"/>
          <w:b/>
          <w:sz w:val="28"/>
          <w:lang w:val="en-US"/>
        </w:rPr>
      </w:pPr>
      <w:bookmarkStart w:id="2" w:name="_Toc411677821"/>
      <w:r w:rsidRPr="00CC5B1B">
        <w:rPr>
          <w:rFonts w:asciiTheme="minorHAnsi" w:hAnsiTheme="minorHAnsi"/>
          <w:b/>
          <w:sz w:val="28"/>
          <w:lang w:val="en-US"/>
        </w:rPr>
        <w:lastRenderedPageBreak/>
        <w:t>Table of Contents</w:t>
      </w:r>
      <w:bookmarkEnd w:id="2"/>
    </w:p>
    <w:p w14:paraId="2265F941" w14:textId="77777777" w:rsidR="00606814" w:rsidRDefault="00E93F43" w:rsidP="00606814">
      <w:pPr>
        <w:pStyle w:val="TOC2"/>
        <w:tabs>
          <w:tab w:val="right" w:leader="dot" w:pos="9344"/>
        </w:tabs>
        <w:spacing w:after="40"/>
        <w:rPr>
          <w:rFonts w:asciiTheme="minorHAnsi" w:eastAsiaTheme="minorEastAsia" w:hAnsiTheme="minorHAnsi" w:cstheme="minorBidi"/>
          <w:noProof/>
          <w:sz w:val="22"/>
          <w:szCs w:val="22"/>
          <w:lang w:val="en-US" w:eastAsia="en-US"/>
        </w:rPr>
      </w:pPr>
      <w:r w:rsidRPr="00CC5B1B">
        <w:rPr>
          <w:rFonts w:asciiTheme="minorHAnsi" w:hAnsiTheme="minorHAnsi"/>
          <w:b/>
          <w:sz w:val="28"/>
          <w:szCs w:val="28"/>
          <w:lang w:val="en-US"/>
        </w:rPr>
        <w:fldChar w:fldCharType="begin"/>
      </w:r>
      <w:r w:rsidR="00534510" w:rsidRPr="00CC5B1B">
        <w:rPr>
          <w:rFonts w:asciiTheme="minorHAnsi" w:hAnsiTheme="minorHAnsi"/>
          <w:b/>
          <w:sz w:val="28"/>
          <w:szCs w:val="28"/>
          <w:lang w:val="en-US"/>
        </w:rPr>
        <w:instrText xml:space="preserve"> TOC \o "2-3" \h \z \t "Heading 1,1,A HEAD,1" </w:instrText>
      </w:r>
      <w:r w:rsidRPr="00CC5B1B">
        <w:rPr>
          <w:rFonts w:asciiTheme="minorHAnsi" w:hAnsiTheme="minorHAnsi"/>
          <w:b/>
          <w:sz w:val="28"/>
          <w:szCs w:val="28"/>
          <w:lang w:val="en-US"/>
        </w:rPr>
        <w:fldChar w:fldCharType="separate"/>
      </w:r>
      <w:hyperlink w:anchor="_Toc449966844" w:history="1">
        <w:r w:rsidR="00606814" w:rsidRPr="00A06CB2">
          <w:rPr>
            <w:rStyle w:val="Hyperlink"/>
            <w:noProof/>
            <w:lang w:val="en-US"/>
          </w:rPr>
          <w:t>Abbreviations and Terms</w:t>
        </w:r>
        <w:r w:rsidR="00606814">
          <w:rPr>
            <w:noProof/>
            <w:webHidden/>
          </w:rPr>
          <w:tab/>
        </w:r>
        <w:r w:rsidR="00606814">
          <w:rPr>
            <w:noProof/>
            <w:webHidden/>
          </w:rPr>
          <w:fldChar w:fldCharType="begin"/>
        </w:r>
        <w:r w:rsidR="00606814">
          <w:rPr>
            <w:noProof/>
            <w:webHidden/>
          </w:rPr>
          <w:instrText xml:space="preserve"> PAGEREF _Toc449966844 \h </w:instrText>
        </w:r>
        <w:r w:rsidR="00606814">
          <w:rPr>
            <w:noProof/>
            <w:webHidden/>
          </w:rPr>
        </w:r>
        <w:r w:rsidR="00606814">
          <w:rPr>
            <w:noProof/>
            <w:webHidden/>
          </w:rPr>
          <w:fldChar w:fldCharType="separate"/>
        </w:r>
        <w:r w:rsidR="00606814">
          <w:rPr>
            <w:noProof/>
            <w:webHidden/>
          </w:rPr>
          <w:t>v</w:t>
        </w:r>
        <w:r w:rsidR="00606814">
          <w:rPr>
            <w:noProof/>
            <w:webHidden/>
          </w:rPr>
          <w:fldChar w:fldCharType="end"/>
        </w:r>
      </w:hyperlink>
    </w:p>
    <w:p w14:paraId="3D17F081" w14:textId="77777777" w:rsidR="00606814" w:rsidRDefault="0018482D" w:rsidP="00606814">
      <w:pPr>
        <w:pStyle w:val="TOC2"/>
        <w:tabs>
          <w:tab w:val="right" w:leader="dot" w:pos="9344"/>
        </w:tabs>
        <w:spacing w:after="40"/>
        <w:rPr>
          <w:rFonts w:asciiTheme="minorHAnsi" w:eastAsiaTheme="minorEastAsia" w:hAnsiTheme="minorHAnsi" w:cstheme="minorBidi"/>
          <w:noProof/>
          <w:sz w:val="22"/>
          <w:szCs w:val="22"/>
          <w:lang w:val="en-US" w:eastAsia="en-US"/>
        </w:rPr>
      </w:pPr>
      <w:hyperlink w:anchor="_Toc449966845" w:history="1">
        <w:r w:rsidR="00606814" w:rsidRPr="00A06CB2">
          <w:rPr>
            <w:rStyle w:val="Hyperlink"/>
            <w:noProof/>
            <w:lang w:val="en-US"/>
          </w:rPr>
          <w:t>Acknowledgements</w:t>
        </w:r>
        <w:r w:rsidR="00606814">
          <w:rPr>
            <w:noProof/>
            <w:webHidden/>
          </w:rPr>
          <w:tab/>
        </w:r>
        <w:r w:rsidR="00606814">
          <w:rPr>
            <w:noProof/>
            <w:webHidden/>
          </w:rPr>
          <w:fldChar w:fldCharType="begin"/>
        </w:r>
        <w:r w:rsidR="00606814">
          <w:rPr>
            <w:noProof/>
            <w:webHidden/>
          </w:rPr>
          <w:instrText xml:space="preserve"> PAGEREF _Toc449966845 \h </w:instrText>
        </w:r>
        <w:r w:rsidR="00606814">
          <w:rPr>
            <w:noProof/>
            <w:webHidden/>
          </w:rPr>
        </w:r>
        <w:r w:rsidR="00606814">
          <w:rPr>
            <w:noProof/>
            <w:webHidden/>
          </w:rPr>
          <w:fldChar w:fldCharType="separate"/>
        </w:r>
        <w:r w:rsidR="00606814">
          <w:rPr>
            <w:noProof/>
            <w:webHidden/>
          </w:rPr>
          <w:t>v</w:t>
        </w:r>
        <w:r w:rsidR="00606814">
          <w:rPr>
            <w:noProof/>
            <w:webHidden/>
          </w:rPr>
          <w:fldChar w:fldCharType="end"/>
        </w:r>
      </w:hyperlink>
    </w:p>
    <w:p w14:paraId="5A72600D" w14:textId="77777777" w:rsidR="00606814" w:rsidRDefault="0018482D" w:rsidP="00606814">
      <w:pPr>
        <w:pStyle w:val="TOC1"/>
        <w:tabs>
          <w:tab w:val="right" w:leader="dot" w:pos="9344"/>
        </w:tabs>
        <w:spacing w:after="40"/>
        <w:rPr>
          <w:rFonts w:asciiTheme="minorHAnsi" w:eastAsiaTheme="minorEastAsia" w:hAnsiTheme="minorHAnsi" w:cstheme="minorBidi"/>
          <w:noProof/>
          <w:sz w:val="22"/>
          <w:szCs w:val="22"/>
          <w:lang w:val="en-US" w:eastAsia="en-US"/>
        </w:rPr>
      </w:pPr>
      <w:hyperlink w:anchor="_Toc449966846" w:history="1">
        <w:r w:rsidR="00606814" w:rsidRPr="00A06CB2">
          <w:rPr>
            <w:rStyle w:val="Hyperlink"/>
            <w:noProof/>
            <w:lang w:val="en-US"/>
          </w:rPr>
          <w:t>Overview of Technical Assistance (P146114)</w:t>
        </w:r>
        <w:r w:rsidR="00606814">
          <w:rPr>
            <w:noProof/>
            <w:webHidden/>
          </w:rPr>
          <w:tab/>
        </w:r>
        <w:r w:rsidR="00606814">
          <w:rPr>
            <w:noProof/>
            <w:webHidden/>
          </w:rPr>
          <w:fldChar w:fldCharType="begin"/>
        </w:r>
        <w:r w:rsidR="00606814">
          <w:rPr>
            <w:noProof/>
            <w:webHidden/>
          </w:rPr>
          <w:instrText xml:space="preserve"> PAGEREF _Toc449966846 \h </w:instrText>
        </w:r>
        <w:r w:rsidR="00606814">
          <w:rPr>
            <w:noProof/>
            <w:webHidden/>
          </w:rPr>
        </w:r>
        <w:r w:rsidR="00606814">
          <w:rPr>
            <w:noProof/>
            <w:webHidden/>
          </w:rPr>
          <w:fldChar w:fldCharType="separate"/>
        </w:r>
        <w:r w:rsidR="00606814">
          <w:rPr>
            <w:noProof/>
            <w:webHidden/>
          </w:rPr>
          <w:t>vi</w:t>
        </w:r>
        <w:r w:rsidR="00606814">
          <w:rPr>
            <w:noProof/>
            <w:webHidden/>
          </w:rPr>
          <w:fldChar w:fldCharType="end"/>
        </w:r>
      </w:hyperlink>
    </w:p>
    <w:p w14:paraId="70DBAEBB" w14:textId="77777777" w:rsidR="00606814" w:rsidRDefault="0018482D" w:rsidP="00606814">
      <w:pPr>
        <w:pStyle w:val="TOC1"/>
        <w:tabs>
          <w:tab w:val="right" w:leader="dot" w:pos="9344"/>
        </w:tabs>
        <w:spacing w:after="40"/>
        <w:rPr>
          <w:rFonts w:asciiTheme="minorHAnsi" w:eastAsiaTheme="minorEastAsia" w:hAnsiTheme="minorHAnsi" w:cstheme="minorBidi"/>
          <w:noProof/>
          <w:sz w:val="22"/>
          <w:szCs w:val="22"/>
          <w:lang w:val="en-US" w:eastAsia="en-US"/>
        </w:rPr>
      </w:pPr>
      <w:hyperlink w:anchor="_Toc449966847" w:history="1">
        <w:r w:rsidR="00606814" w:rsidRPr="00A06CB2">
          <w:rPr>
            <w:rStyle w:val="Hyperlink"/>
            <w:noProof/>
            <w:lang w:val="en-US"/>
          </w:rPr>
          <w:t>Structure of the Synthesis report</w:t>
        </w:r>
        <w:r w:rsidR="00606814">
          <w:rPr>
            <w:noProof/>
            <w:webHidden/>
          </w:rPr>
          <w:tab/>
        </w:r>
        <w:r w:rsidR="00606814">
          <w:rPr>
            <w:noProof/>
            <w:webHidden/>
          </w:rPr>
          <w:fldChar w:fldCharType="begin"/>
        </w:r>
        <w:r w:rsidR="00606814">
          <w:rPr>
            <w:noProof/>
            <w:webHidden/>
          </w:rPr>
          <w:instrText xml:space="preserve"> PAGEREF _Toc449966847 \h </w:instrText>
        </w:r>
        <w:r w:rsidR="00606814">
          <w:rPr>
            <w:noProof/>
            <w:webHidden/>
          </w:rPr>
        </w:r>
        <w:r w:rsidR="00606814">
          <w:rPr>
            <w:noProof/>
            <w:webHidden/>
          </w:rPr>
          <w:fldChar w:fldCharType="separate"/>
        </w:r>
        <w:r w:rsidR="00606814">
          <w:rPr>
            <w:noProof/>
            <w:webHidden/>
          </w:rPr>
          <w:t>vi</w:t>
        </w:r>
        <w:r w:rsidR="00606814">
          <w:rPr>
            <w:noProof/>
            <w:webHidden/>
          </w:rPr>
          <w:fldChar w:fldCharType="end"/>
        </w:r>
      </w:hyperlink>
    </w:p>
    <w:p w14:paraId="36CB3E3C" w14:textId="77777777" w:rsidR="00606814" w:rsidRDefault="0018482D" w:rsidP="00606814">
      <w:pPr>
        <w:pStyle w:val="TOC1"/>
        <w:tabs>
          <w:tab w:val="left" w:pos="442"/>
          <w:tab w:val="right" w:leader="dot" w:pos="9344"/>
        </w:tabs>
        <w:spacing w:after="40"/>
        <w:rPr>
          <w:rFonts w:asciiTheme="minorHAnsi" w:eastAsiaTheme="minorEastAsia" w:hAnsiTheme="minorHAnsi" w:cstheme="minorBidi"/>
          <w:noProof/>
          <w:sz w:val="22"/>
          <w:szCs w:val="22"/>
          <w:lang w:val="en-US" w:eastAsia="en-US"/>
        </w:rPr>
      </w:pPr>
      <w:hyperlink w:anchor="_Toc449966848" w:history="1">
        <w:r w:rsidR="00606814" w:rsidRPr="00A06CB2">
          <w:rPr>
            <w:rStyle w:val="Hyperlink"/>
            <w:noProof/>
            <w:lang w:val="en-US"/>
          </w:rPr>
          <w:t>1</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Executive Summary</w:t>
        </w:r>
        <w:r w:rsidR="00606814">
          <w:rPr>
            <w:noProof/>
            <w:webHidden/>
          </w:rPr>
          <w:tab/>
        </w:r>
        <w:r w:rsidR="00606814">
          <w:rPr>
            <w:noProof/>
            <w:webHidden/>
          </w:rPr>
          <w:fldChar w:fldCharType="begin"/>
        </w:r>
        <w:r w:rsidR="00606814">
          <w:rPr>
            <w:noProof/>
            <w:webHidden/>
          </w:rPr>
          <w:instrText xml:space="preserve"> PAGEREF _Toc449966848 \h </w:instrText>
        </w:r>
        <w:r w:rsidR="00606814">
          <w:rPr>
            <w:noProof/>
            <w:webHidden/>
          </w:rPr>
        </w:r>
        <w:r w:rsidR="00606814">
          <w:rPr>
            <w:noProof/>
            <w:webHidden/>
          </w:rPr>
          <w:fldChar w:fldCharType="separate"/>
        </w:r>
        <w:r w:rsidR="00606814">
          <w:rPr>
            <w:noProof/>
            <w:webHidden/>
          </w:rPr>
          <w:t>1</w:t>
        </w:r>
        <w:r w:rsidR="00606814">
          <w:rPr>
            <w:noProof/>
            <w:webHidden/>
          </w:rPr>
          <w:fldChar w:fldCharType="end"/>
        </w:r>
      </w:hyperlink>
    </w:p>
    <w:p w14:paraId="2E1F58D8" w14:textId="77777777" w:rsidR="00606814" w:rsidRDefault="0018482D" w:rsidP="00606814">
      <w:pPr>
        <w:pStyle w:val="TOC1"/>
        <w:tabs>
          <w:tab w:val="left" w:pos="442"/>
          <w:tab w:val="right" w:leader="dot" w:pos="9344"/>
        </w:tabs>
        <w:spacing w:after="40"/>
        <w:rPr>
          <w:rFonts w:asciiTheme="minorHAnsi" w:eastAsiaTheme="minorEastAsia" w:hAnsiTheme="minorHAnsi" w:cstheme="minorBidi"/>
          <w:noProof/>
          <w:sz w:val="22"/>
          <w:szCs w:val="22"/>
          <w:lang w:val="en-US" w:eastAsia="en-US"/>
        </w:rPr>
      </w:pPr>
      <w:hyperlink w:anchor="_Toc449966849" w:history="1">
        <w:r w:rsidR="00606814" w:rsidRPr="00A06CB2">
          <w:rPr>
            <w:rStyle w:val="Hyperlink"/>
            <w:noProof/>
            <w:lang w:val="en-US"/>
          </w:rPr>
          <w:t>2</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Background</w:t>
        </w:r>
        <w:r w:rsidR="00606814">
          <w:rPr>
            <w:noProof/>
            <w:webHidden/>
          </w:rPr>
          <w:tab/>
        </w:r>
        <w:r w:rsidR="00606814">
          <w:rPr>
            <w:noProof/>
            <w:webHidden/>
          </w:rPr>
          <w:fldChar w:fldCharType="begin"/>
        </w:r>
        <w:r w:rsidR="00606814">
          <w:rPr>
            <w:noProof/>
            <w:webHidden/>
          </w:rPr>
          <w:instrText xml:space="preserve"> PAGEREF _Toc449966849 \h </w:instrText>
        </w:r>
        <w:r w:rsidR="00606814">
          <w:rPr>
            <w:noProof/>
            <w:webHidden/>
          </w:rPr>
        </w:r>
        <w:r w:rsidR="00606814">
          <w:rPr>
            <w:noProof/>
            <w:webHidden/>
          </w:rPr>
          <w:fldChar w:fldCharType="separate"/>
        </w:r>
        <w:r w:rsidR="00606814">
          <w:rPr>
            <w:noProof/>
            <w:webHidden/>
          </w:rPr>
          <w:t>8</w:t>
        </w:r>
        <w:r w:rsidR="00606814">
          <w:rPr>
            <w:noProof/>
            <w:webHidden/>
          </w:rPr>
          <w:fldChar w:fldCharType="end"/>
        </w:r>
      </w:hyperlink>
    </w:p>
    <w:p w14:paraId="03A0102B" w14:textId="77777777" w:rsidR="00606814" w:rsidRDefault="0018482D" w:rsidP="00606814">
      <w:pPr>
        <w:pStyle w:val="TOC2"/>
        <w:tabs>
          <w:tab w:val="left" w:pos="880"/>
          <w:tab w:val="right" w:leader="dot" w:pos="9344"/>
        </w:tabs>
        <w:spacing w:after="40"/>
        <w:rPr>
          <w:rFonts w:asciiTheme="minorHAnsi" w:eastAsiaTheme="minorEastAsia" w:hAnsiTheme="minorHAnsi" w:cstheme="minorBidi"/>
          <w:noProof/>
          <w:sz w:val="22"/>
          <w:szCs w:val="22"/>
          <w:lang w:val="en-US" w:eastAsia="en-US"/>
        </w:rPr>
      </w:pPr>
      <w:hyperlink w:anchor="_Toc449966850" w:history="1">
        <w:r w:rsidR="00606814" w:rsidRPr="00A06CB2">
          <w:rPr>
            <w:rStyle w:val="Hyperlink"/>
            <w:noProof/>
            <w:lang w:val="en-US"/>
          </w:rPr>
          <w:t>2.1</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Context and Rationale</w:t>
        </w:r>
        <w:r w:rsidR="00606814">
          <w:rPr>
            <w:noProof/>
            <w:webHidden/>
          </w:rPr>
          <w:tab/>
        </w:r>
        <w:r w:rsidR="00606814">
          <w:rPr>
            <w:noProof/>
            <w:webHidden/>
          </w:rPr>
          <w:fldChar w:fldCharType="begin"/>
        </w:r>
        <w:r w:rsidR="00606814">
          <w:rPr>
            <w:noProof/>
            <w:webHidden/>
          </w:rPr>
          <w:instrText xml:space="preserve"> PAGEREF _Toc449966850 \h </w:instrText>
        </w:r>
        <w:r w:rsidR="00606814">
          <w:rPr>
            <w:noProof/>
            <w:webHidden/>
          </w:rPr>
        </w:r>
        <w:r w:rsidR="00606814">
          <w:rPr>
            <w:noProof/>
            <w:webHidden/>
          </w:rPr>
          <w:fldChar w:fldCharType="separate"/>
        </w:r>
        <w:r w:rsidR="00606814">
          <w:rPr>
            <w:noProof/>
            <w:webHidden/>
          </w:rPr>
          <w:t>8</w:t>
        </w:r>
        <w:r w:rsidR="00606814">
          <w:rPr>
            <w:noProof/>
            <w:webHidden/>
          </w:rPr>
          <w:fldChar w:fldCharType="end"/>
        </w:r>
      </w:hyperlink>
    </w:p>
    <w:p w14:paraId="2E98EFDA" w14:textId="77777777" w:rsidR="00606814" w:rsidRDefault="0018482D" w:rsidP="00606814">
      <w:pPr>
        <w:pStyle w:val="TOC2"/>
        <w:tabs>
          <w:tab w:val="left" w:pos="880"/>
          <w:tab w:val="right" w:leader="dot" w:pos="9344"/>
        </w:tabs>
        <w:spacing w:after="40"/>
        <w:rPr>
          <w:rFonts w:asciiTheme="minorHAnsi" w:eastAsiaTheme="minorEastAsia" w:hAnsiTheme="minorHAnsi" w:cstheme="minorBidi"/>
          <w:noProof/>
          <w:sz w:val="22"/>
          <w:szCs w:val="22"/>
          <w:lang w:val="en-US" w:eastAsia="en-US"/>
        </w:rPr>
      </w:pPr>
      <w:hyperlink w:anchor="_Toc449966851" w:history="1">
        <w:r w:rsidR="00606814" w:rsidRPr="00A06CB2">
          <w:rPr>
            <w:rStyle w:val="Hyperlink"/>
            <w:noProof/>
            <w:lang w:val="en-US"/>
          </w:rPr>
          <w:t>2.2</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Overview of Sanitation and Septage Management in Indonesia</w:t>
        </w:r>
        <w:r w:rsidR="00606814">
          <w:rPr>
            <w:noProof/>
            <w:webHidden/>
          </w:rPr>
          <w:tab/>
        </w:r>
        <w:r w:rsidR="00606814">
          <w:rPr>
            <w:noProof/>
            <w:webHidden/>
          </w:rPr>
          <w:fldChar w:fldCharType="begin"/>
        </w:r>
        <w:r w:rsidR="00606814">
          <w:rPr>
            <w:noProof/>
            <w:webHidden/>
          </w:rPr>
          <w:instrText xml:space="preserve"> PAGEREF _Toc449966851 \h </w:instrText>
        </w:r>
        <w:r w:rsidR="00606814">
          <w:rPr>
            <w:noProof/>
            <w:webHidden/>
          </w:rPr>
        </w:r>
        <w:r w:rsidR="00606814">
          <w:rPr>
            <w:noProof/>
            <w:webHidden/>
          </w:rPr>
          <w:fldChar w:fldCharType="separate"/>
        </w:r>
        <w:r w:rsidR="00606814">
          <w:rPr>
            <w:noProof/>
            <w:webHidden/>
          </w:rPr>
          <w:t>9</w:t>
        </w:r>
        <w:r w:rsidR="00606814">
          <w:rPr>
            <w:noProof/>
            <w:webHidden/>
          </w:rPr>
          <w:fldChar w:fldCharType="end"/>
        </w:r>
      </w:hyperlink>
    </w:p>
    <w:p w14:paraId="3C365ACF" w14:textId="77777777" w:rsidR="00606814" w:rsidRDefault="0018482D" w:rsidP="00606814">
      <w:pPr>
        <w:pStyle w:val="TOC1"/>
        <w:tabs>
          <w:tab w:val="left" w:pos="442"/>
          <w:tab w:val="right" w:leader="dot" w:pos="9344"/>
        </w:tabs>
        <w:spacing w:after="40"/>
        <w:rPr>
          <w:rFonts w:asciiTheme="minorHAnsi" w:eastAsiaTheme="minorEastAsia" w:hAnsiTheme="minorHAnsi" w:cstheme="minorBidi"/>
          <w:noProof/>
          <w:sz w:val="22"/>
          <w:szCs w:val="22"/>
          <w:lang w:val="en-US" w:eastAsia="en-US"/>
        </w:rPr>
      </w:pPr>
      <w:hyperlink w:anchor="_Toc449966852" w:history="1">
        <w:r w:rsidR="00606814" w:rsidRPr="00A06CB2">
          <w:rPr>
            <w:rStyle w:val="Hyperlink"/>
            <w:noProof/>
            <w:lang w:val="en-US"/>
          </w:rPr>
          <w:t>3</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Overview of the Technical Assistance</w:t>
        </w:r>
        <w:r w:rsidR="00606814">
          <w:rPr>
            <w:noProof/>
            <w:webHidden/>
          </w:rPr>
          <w:tab/>
        </w:r>
        <w:r w:rsidR="00606814">
          <w:rPr>
            <w:noProof/>
            <w:webHidden/>
          </w:rPr>
          <w:fldChar w:fldCharType="begin"/>
        </w:r>
        <w:r w:rsidR="00606814">
          <w:rPr>
            <w:noProof/>
            <w:webHidden/>
          </w:rPr>
          <w:instrText xml:space="preserve"> PAGEREF _Toc449966852 \h </w:instrText>
        </w:r>
        <w:r w:rsidR="00606814">
          <w:rPr>
            <w:noProof/>
            <w:webHidden/>
          </w:rPr>
        </w:r>
        <w:r w:rsidR="00606814">
          <w:rPr>
            <w:noProof/>
            <w:webHidden/>
          </w:rPr>
          <w:fldChar w:fldCharType="separate"/>
        </w:r>
        <w:r w:rsidR="00606814">
          <w:rPr>
            <w:noProof/>
            <w:webHidden/>
          </w:rPr>
          <w:t>11</w:t>
        </w:r>
        <w:r w:rsidR="00606814">
          <w:rPr>
            <w:noProof/>
            <w:webHidden/>
          </w:rPr>
          <w:fldChar w:fldCharType="end"/>
        </w:r>
      </w:hyperlink>
    </w:p>
    <w:p w14:paraId="0C467E29" w14:textId="77777777" w:rsidR="00606814" w:rsidRDefault="0018482D" w:rsidP="00606814">
      <w:pPr>
        <w:pStyle w:val="TOC2"/>
        <w:tabs>
          <w:tab w:val="left" w:pos="880"/>
          <w:tab w:val="right" w:leader="dot" w:pos="9344"/>
        </w:tabs>
        <w:spacing w:after="40"/>
        <w:rPr>
          <w:rFonts w:asciiTheme="minorHAnsi" w:eastAsiaTheme="minorEastAsia" w:hAnsiTheme="minorHAnsi" w:cstheme="minorBidi"/>
          <w:noProof/>
          <w:sz w:val="22"/>
          <w:szCs w:val="22"/>
          <w:lang w:val="en-US" w:eastAsia="en-US"/>
        </w:rPr>
      </w:pPr>
      <w:hyperlink w:anchor="_Toc449966853" w:history="1">
        <w:r w:rsidR="00606814" w:rsidRPr="00A06CB2">
          <w:rPr>
            <w:rStyle w:val="Hyperlink"/>
            <w:noProof/>
            <w:lang w:val="en-US"/>
          </w:rPr>
          <w:t>3.1</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Technical Assistance Objective</w:t>
        </w:r>
        <w:r w:rsidR="00606814">
          <w:rPr>
            <w:noProof/>
            <w:webHidden/>
          </w:rPr>
          <w:tab/>
        </w:r>
        <w:r w:rsidR="00606814">
          <w:rPr>
            <w:noProof/>
            <w:webHidden/>
          </w:rPr>
          <w:fldChar w:fldCharType="begin"/>
        </w:r>
        <w:r w:rsidR="00606814">
          <w:rPr>
            <w:noProof/>
            <w:webHidden/>
          </w:rPr>
          <w:instrText xml:space="preserve"> PAGEREF _Toc449966853 \h </w:instrText>
        </w:r>
        <w:r w:rsidR="00606814">
          <w:rPr>
            <w:noProof/>
            <w:webHidden/>
          </w:rPr>
        </w:r>
        <w:r w:rsidR="00606814">
          <w:rPr>
            <w:noProof/>
            <w:webHidden/>
          </w:rPr>
          <w:fldChar w:fldCharType="separate"/>
        </w:r>
        <w:r w:rsidR="00606814">
          <w:rPr>
            <w:noProof/>
            <w:webHidden/>
          </w:rPr>
          <w:t>11</w:t>
        </w:r>
        <w:r w:rsidR="00606814">
          <w:rPr>
            <w:noProof/>
            <w:webHidden/>
          </w:rPr>
          <w:fldChar w:fldCharType="end"/>
        </w:r>
      </w:hyperlink>
    </w:p>
    <w:p w14:paraId="07629EE6" w14:textId="77777777" w:rsidR="00606814" w:rsidRDefault="0018482D" w:rsidP="00606814">
      <w:pPr>
        <w:pStyle w:val="TOC2"/>
        <w:tabs>
          <w:tab w:val="left" w:pos="880"/>
          <w:tab w:val="right" w:leader="dot" w:pos="9344"/>
        </w:tabs>
        <w:spacing w:after="40"/>
        <w:rPr>
          <w:rFonts w:asciiTheme="minorHAnsi" w:eastAsiaTheme="minorEastAsia" w:hAnsiTheme="minorHAnsi" w:cstheme="minorBidi"/>
          <w:noProof/>
          <w:sz w:val="22"/>
          <w:szCs w:val="22"/>
          <w:lang w:val="en-US" w:eastAsia="en-US"/>
        </w:rPr>
      </w:pPr>
      <w:hyperlink w:anchor="_Toc449966854" w:history="1">
        <w:r w:rsidR="00606814" w:rsidRPr="00A06CB2">
          <w:rPr>
            <w:rStyle w:val="Hyperlink"/>
            <w:noProof/>
            <w:lang w:val="en-US"/>
          </w:rPr>
          <w:t>3.2</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Approach</w:t>
        </w:r>
        <w:r w:rsidR="00606814">
          <w:rPr>
            <w:noProof/>
            <w:webHidden/>
          </w:rPr>
          <w:tab/>
        </w:r>
        <w:r w:rsidR="00606814">
          <w:rPr>
            <w:noProof/>
            <w:webHidden/>
          </w:rPr>
          <w:fldChar w:fldCharType="begin"/>
        </w:r>
        <w:r w:rsidR="00606814">
          <w:rPr>
            <w:noProof/>
            <w:webHidden/>
          </w:rPr>
          <w:instrText xml:space="preserve"> PAGEREF _Toc449966854 \h </w:instrText>
        </w:r>
        <w:r w:rsidR="00606814">
          <w:rPr>
            <w:noProof/>
            <w:webHidden/>
          </w:rPr>
        </w:r>
        <w:r w:rsidR="00606814">
          <w:rPr>
            <w:noProof/>
            <w:webHidden/>
          </w:rPr>
          <w:fldChar w:fldCharType="separate"/>
        </w:r>
        <w:r w:rsidR="00606814">
          <w:rPr>
            <w:noProof/>
            <w:webHidden/>
          </w:rPr>
          <w:t>13</w:t>
        </w:r>
        <w:r w:rsidR="00606814">
          <w:rPr>
            <w:noProof/>
            <w:webHidden/>
          </w:rPr>
          <w:fldChar w:fldCharType="end"/>
        </w:r>
      </w:hyperlink>
    </w:p>
    <w:p w14:paraId="6D769347" w14:textId="77777777" w:rsidR="00606814" w:rsidRDefault="0018482D" w:rsidP="00606814">
      <w:pPr>
        <w:pStyle w:val="TOC2"/>
        <w:tabs>
          <w:tab w:val="left" w:pos="880"/>
          <w:tab w:val="right" w:leader="dot" w:pos="9344"/>
        </w:tabs>
        <w:spacing w:after="40"/>
        <w:rPr>
          <w:rFonts w:asciiTheme="minorHAnsi" w:eastAsiaTheme="minorEastAsia" w:hAnsiTheme="minorHAnsi" w:cstheme="minorBidi"/>
          <w:noProof/>
          <w:sz w:val="22"/>
          <w:szCs w:val="22"/>
          <w:lang w:val="en-US" w:eastAsia="en-US"/>
        </w:rPr>
      </w:pPr>
      <w:hyperlink w:anchor="_Toc449966855" w:history="1">
        <w:r w:rsidR="00606814" w:rsidRPr="00A06CB2">
          <w:rPr>
            <w:rStyle w:val="Hyperlink"/>
            <w:noProof/>
            <w:lang w:val="en-US"/>
          </w:rPr>
          <w:t>3.3</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Overview of the Cities</w:t>
        </w:r>
        <w:r w:rsidR="00606814">
          <w:rPr>
            <w:noProof/>
            <w:webHidden/>
          </w:rPr>
          <w:tab/>
        </w:r>
        <w:r w:rsidR="00606814">
          <w:rPr>
            <w:noProof/>
            <w:webHidden/>
          </w:rPr>
          <w:fldChar w:fldCharType="begin"/>
        </w:r>
        <w:r w:rsidR="00606814">
          <w:rPr>
            <w:noProof/>
            <w:webHidden/>
          </w:rPr>
          <w:instrText xml:space="preserve"> PAGEREF _Toc449966855 \h </w:instrText>
        </w:r>
        <w:r w:rsidR="00606814">
          <w:rPr>
            <w:noProof/>
            <w:webHidden/>
          </w:rPr>
        </w:r>
        <w:r w:rsidR="00606814">
          <w:rPr>
            <w:noProof/>
            <w:webHidden/>
          </w:rPr>
          <w:fldChar w:fldCharType="separate"/>
        </w:r>
        <w:r w:rsidR="00606814">
          <w:rPr>
            <w:noProof/>
            <w:webHidden/>
          </w:rPr>
          <w:t>15</w:t>
        </w:r>
        <w:r w:rsidR="00606814">
          <w:rPr>
            <w:noProof/>
            <w:webHidden/>
          </w:rPr>
          <w:fldChar w:fldCharType="end"/>
        </w:r>
      </w:hyperlink>
    </w:p>
    <w:p w14:paraId="78FCEDB2" w14:textId="77777777" w:rsidR="00606814" w:rsidRDefault="0018482D" w:rsidP="00606814">
      <w:pPr>
        <w:pStyle w:val="TOC1"/>
        <w:tabs>
          <w:tab w:val="left" w:pos="442"/>
          <w:tab w:val="right" w:leader="dot" w:pos="9344"/>
        </w:tabs>
        <w:spacing w:after="40"/>
        <w:rPr>
          <w:rFonts w:asciiTheme="minorHAnsi" w:eastAsiaTheme="minorEastAsia" w:hAnsiTheme="minorHAnsi" w:cstheme="minorBidi"/>
          <w:noProof/>
          <w:sz w:val="22"/>
          <w:szCs w:val="22"/>
          <w:lang w:val="en-US" w:eastAsia="en-US"/>
        </w:rPr>
      </w:pPr>
      <w:hyperlink w:anchor="_Toc449966856" w:history="1">
        <w:r w:rsidR="00606814" w:rsidRPr="00A06CB2">
          <w:rPr>
            <w:rStyle w:val="Hyperlink"/>
            <w:noProof/>
            <w:lang w:val="en-US"/>
          </w:rPr>
          <w:t>4</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Technical Assistance Implementation</w:t>
        </w:r>
        <w:r w:rsidR="00606814">
          <w:rPr>
            <w:noProof/>
            <w:webHidden/>
          </w:rPr>
          <w:tab/>
        </w:r>
        <w:r w:rsidR="00606814">
          <w:rPr>
            <w:noProof/>
            <w:webHidden/>
          </w:rPr>
          <w:fldChar w:fldCharType="begin"/>
        </w:r>
        <w:r w:rsidR="00606814">
          <w:rPr>
            <w:noProof/>
            <w:webHidden/>
          </w:rPr>
          <w:instrText xml:space="preserve"> PAGEREF _Toc449966856 \h </w:instrText>
        </w:r>
        <w:r w:rsidR="00606814">
          <w:rPr>
            <w:noProof/>
            <w:webHidden/>
          </w:rPr>
        </w:r>
        <w:r w:rsidR="00606814">
          <w:rPr>
            <w:noProof/>
            <w:webHidden/>
          </w:rPr>
          <w:fldChar w:fldCharType="separate"/>
        </w:r>
        <w:r w:rsidR="00606814">
          <w:rPr>
            <w:noProof/>
            <w:webHidden/>
          </w:rPr>
          <w:t>17</w:t>
        </w:r>
        <w:r w:rsidR="00606814">
          <w:rPr>
            <w:noProof/>
            <w:webHidden/>
          </w:rPr>
          <w:fldChar w:fldCharType="end"/>
        </w:r>
      </w:hyperlink>
    </w:p>
    <w:p w14:paraId="1A37BCE1" w14:textId="77777777" w:rsidR="00606814" w:rsidRDefault="0018482D" w:rsidP="00606814">
      <w:pPr>
        <w:pStyle w:val="TOC2"/>
        <w:tabs>
          <w:tab w:val="left" w:pos="880"/>
          <w:tab w:val="right" w:leader="dot" w:pos="9344"/>
        </w:tabs>
        <w:spacing w:after="40"/>
        <w:rPr>
          <w:rFonts w:asciiTheme="minorHAnsi" w:eastAsiaTheme="minorEastAsia" w:hAnsiTheme="minorHAnsi" w:cstheme="minorBidi"/>
          <w:noProof/>
          <w:sz w:val="22"/>
          <w:szCs w:val="22"/>
          <w:lang w:val="en-US" w:eastAsia="en-US"/>
        </w:rPr>
      </w:pPr>
      <w:hyperlink w:anchor="_Toc449966857" w:history="1">
        <w:r w:rsidR="00606814" w:rsidRPr="00A06CB2">
          <w:rPr>
            <w:rStyle w:val="Hyperlink"/>
            <w:noProof/>
            <w:lang w:val="en-US"/>
          </w:rPr>
          <w:t>4.1</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Institutional and Legal Arrangements</w:t>
        </w:r>
        <w:r w:rsidR="00606814">
          <w:rPr>
            <w:noProof/>
            <w:webHidden/>
          </w:rPr>
          <w:tab/>
        </w:r>
        <w:r w:rsidR="00606814">
          <w:rPr>
            <w:noProof/>
            <w:webHidden/>
          </w:rPr>
          <w:fldChar w:fldCharType="begin"/>
        </w:r>
        <w:r w:rsidR="00606814">
          <w:rPr>
            <w:noProof/>
            <w:webHidden/>
          </w:rPr>
          <w:instrText xml:space="preserve"> PAGEREF _Toc449966857 \h </w:instrText>
        </w:r>
        <w:r w:rsidR="00606814">
          <w:rPr>
            <w:noProof/>
            <w:webHidden/>
          </w:rPr>
        </w:r>
        <w:r w:rsidR="00606814">
          <w:rPr>
            <w:noProof/>
            <w:webHidden/>
          </w:rPr>
          <w:fldChar w:fldCharType="separate"/>
        </w:r>
        <w:r w:rsidR="00606814">
          <w:rPr>
            <w:noProof/>
            <w:webHidden/>
          </w:rPr>
          <w:t>17</w:t>
        </w:r>
        <w:r w:rsidR="00606814">
          <w:rPr>
            <w:noProof/>
            <w:webHidden/>
          </w:rPr>
          <w:fldChar w:fldCharType="end"/>
        </w:r>
      </w:hyperlink>
    </w:p>
    <w:p w14:paraId="6755B6EA"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58" w:history="1">
        <w:r w:rsidR="00606814" w:rsidRPr="00A06CB2">
          <w:rPr>
            <w:rStyle w:val="Hyperlink"/>
            <w:noProof/>
          </w:rPr>
          <w:t>4.1.1</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Sanitation Management and Types of Sanitation Institution</w:t>
        </w:r>
        <w:r w:rsidR="00606814">
          <w:rPr>
            <w:noProof/>
            <w:webHidden/>
          </w:rPr>
          <w:tab/>
        </w:r>
        <w:r w:rsidR="00606814">
          <w:rPr>
            <w:noProof/>
            <w:webHidden/>
          </w:rPr>
          <w:fldChar w:fldCharType="begin"/>
        </w:r>
        <w:r w:rsidR="00606814">
          <w:rPr>
            <w:noProof/>
            <w:webHidden/>
          </w:rPr>
          <w:instrText xml:space="preserve"> PAGEREF _Toc449966858 \h </w:instrText>
        </w:r>
        <w:r w:rsidR="00606814">
          <w:rPr>
            <w:noProof/>
            <w:webHidden/>
          </w:rPr>
        </w:r>
        <w:r w:rsidR="00606814">
          <w:rPr>
            <w:noProof/>
            <w:webHidden/>
          </w:rPr>
          <w:fldChar w:fldCharType="separate"/>
        </w:r>
        <w:r w:rsidR="00606814">
          <w:rPr>
            <w:noProof/>
            <w:webHidden/>
          </w:rPr>
          <w:t>17</w:t>
        </w:r>
        <w:r w:rsidR="00606814">
          <w:rPr>
            <w:noProof/>
            <w:webHidden/>
          </w:rPr>
          <w:fldChar w:fldCharType="end"/>
        </w:r>
      </w:hyperlink>
    </w:p>
    <w:p w14:paraId="5E570B2B"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59" w:history="1">
        <w:r w:rsidR="00606814" w:rsidRPr="00A06CB2">
          <w:rPr>
            <w:rStyle w:val="Hyperlink"/>
            <w:noProof/>
          </w:rPr>
          <w:t>4.1.2</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Capacity of Institutions to Manage FSM</w:t>
        </w:r>
        <w:r w:rsidR="00606814">
          <w:rPr>
            <w:noProof/>
            <w:webHidden/>
          </w:rPr>
          <w:tab/>
        </w:r>
        <w:r w:rsidR="00606814">
          <w:rPr>
            <w:noProof/>
            <w:webHidden/>
          </w:rPr>
          <w:fldChar w:fldCharType="begin"/>
        </w:r>
        <w:r w:rsidR="00606814">
          <w:rPr>
            <w:noProof/>
            <w:webHidden/>
          </w:rPr>
          <w:instrText xml:space="preserve"> PAGEREF _Toc449966859 \h </w:instrText>
        </w:r>
        <w:r w:rsidR="00606814">
          <w:rPr>
            <w:noProof/>
            <w:webHidden/>
          </w:rPr>
        </w:r>
        <w:r w:rsidR="00606814">
          <w:rPr>
            <w:noProof/>
            <w:webHidden/>
          </w:rPr>
          <w:fldChar w:fldCharType="separate"/>
        </w:r>
        <w:r w:rsidR="00606814">
          <w:rPr>
            <w:noProof/>
            <w:webHidden/>
          </w:rPr>
          <w:t>20</w:t>
        </w:r>
        <w:r w:rsidR="00606814">
          <w:rPr>
            <w:noProof/>
            <w:webHidden/>
          </w:rPr>
          <w:fldChar w:fldCharType="end"/>
        </w:r>
      </w:hyperlink>
    </w:p>
    <w:p w14:paraId="4C545A7F"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60" w:history="1">
        <w:r w:rsidR="00606814" w:rsidRPr="00A06CB2">
          <w:rPr>
            <w:rStyle w:val="Hyperlink"/>
            <w:noProof/>
          </w:rPr>
          <w:t>4.1.3</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Legal Arrangements and Regulations</w:t>
        </w:r>
        <w:r w:rsidR="00606814">
          <w:rPr>
            <w:noProof/>
            <w:webHidden/>
          </w:rPr>
          <w:tab/>
        </w:r>
        <w:r w:rsidR="00606814">
          <w:rPr>
            <w:noProof/>
            <w:webHidden/>
          </w:rPr>
          <w:fldChar w:fldCharType="begin"/>
        </w:r>
        <w:r w:rsidR="00606814">
          <w:rPr>
            <w:noProof/>
            <w:webHidden/>
          </w:rPr>
          <w:instrText xml:space="preserve"> PAGEREF _Toc449966860 \h </w:instrText>
        </w:r>
        <w:r w:rsidR="00606814">
          <w:rPr>
            <w:noProof/>
            <w:webHidden/>
          </w:rPr>
        </w:r>
        <w:r w:rsidR="00606814">
          <w:rPr>
            <w:noProof/>
            <w:webHidden/>
          </w:rPr>
          <w:fldChar w:fldCharType="separate"/>
        </w:r>
        <w:r w:rsidR="00606814">
          <w:rPr>
            <w:noProof/>
            <w:webHidden/>
          </w:rPr>
          <w:t>20</w:t>
        </w:r>
        <w:r w:rsidR="00606814">
          <w:rPr>
            <w:noProof/>
            <w:webHidden/>
          </w:rPr>
          <w:fldChar w:fldCharType="end"/>
        </w:r>
      </w:hyperlink>
    </w:p>
    <w:p w14:paraId="5B2086DD" w14:textId="77777777" w:rsidR="00606814" w:rsidRDefault="0018482D" w:rsidP="00606814">
      <w:pPr>
        <w:pStyle w:val="TOC2"/>
        <w:tabs>
          <w:tab w:val="left" w:pos="880"/>
          <w:tab w:val="right" w:leader="dot" w:pos="9344"/>
        </w:tabs>
        <w:spacing w:after="40"/>
        <w:rPr>
          <w:rFonts w:asciiTheme="minorHAnsi" w:eastAsiaTheme="minorEastAsia" w:hAnsiTheme="minorHAnsi" w:cstheme="minorBidi"/>
          <w:noProof/>
          <w:sz w:val="22"/>
          <w:szCs w:val="22"/>
          <w:lang w:val="en-US" w:eastAsia="en-US"/>
        </w:rPr>
      </w:pPr>
      <w:hyperlink w:anchor="_Toc449966861" w:history="1">
        <w:r w:rsidR="00606814" w:rsidRPr="00A06CB2">
          <w:rPr>
            <w:rStyle w:val="Hyperlink"/>
            <w:noProof/>
            <w:lang w:val="en-US"/>
          </w:rPr>
          <w:t>4.2</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Containment: On-site Sanitation Systems</w:t>
        </w:r>
        <w:r w:rsidR="00606814">
          <w:rPr>
            <w:noProof/>
            <w:webHidden/>
          </w:rPr>
          <w:tab/>
        </w:r>
        <w:r w:rsidR="00606814">
          <w:rPr>
            <w:noProof/>
            <w:webHidden/>
          </w:rPr>
          <w:fldChar w:fldCharType="begin"/>
        </w:r>
        <w:r w:rsidR="00606814">
          <w:rPr>
            <w:noProof/>
            <w:webHidden/>
          </w:rPr>
          <w:instrText xml:space="preserve"> PAGEREF _Toc449966861 \h </w:instrText>
        </w:r>
        <w:r w:rsidR="00606814">
          <w:rPr>
            <w:noProof/>
            <w:webHidden/>
          </w:rPr>
        </w:r>
        <w:r w:rsidR="00606814">
          <w:rPr>
            <w:noProof/>
            <w:webHidden/>
          </w:rPr>
          <w:fldChar w:fldCharType="separate"/>
        </w:r>
        <w:r w:rsidR="00606814">
          <w:rPr>
            <w:noProof/>
            <w:webHidden/>
          </w:rPr>
          <w:t>22</w:t>
        </w:r>
        <w:r w:rsidR="00606814">
          <w:rPr>
            <w:noProof/>
            <w:webHidden/>
          </w:rPr>
          <w:fldChar w:fldCharType="end"/>
        </w:r>
      </w:hyperlink>
    </w:p>
    <w:p w14:paraId="09E2A621"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62" w:history="1">
        <w:r w:rsidR="00606814" w:rsidRPr="00A06CB2">
          <w:rPr>
            <w:rStyle w:val="Hyperlink"/>
            <w:noProof/>
          </w:rPr>
          <w:t>4.2.1</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On-site Sanitation Survey – Poor Quality Systems and Difficult Access</w:t>
        </w:r>
        <w:r w:rsidR="00606814">
          <w:rPr>
            <w:noProof/>
            <w:webHidden/>
          </w:rPr>
          <w:tab/>
        </w:r>
        <w:r w:rsidR="00606814">
          <w:rPr>
            <w:noProof/>
            <w:webHidden/>
          </w:rPr>
          <w:fldChar w:fldCharType="begin"/>
        </w:r>
        <w:r w:rsidR="00606814">
          <w:rPr>
            <w:noProof/>
            <w:webHidden/>
          </w:rPr>
          <w:instrText xml:space="preserve"> PAGEREF _Toc449966862 \h </w:instrText>
        </w:r>
        <w:r w:rsidR="00606814">
          <w:rPr>
            <w:noProof/>
            <w:webHidden/>
          </w:rPr>
        </w:r>
        <w:r w:rsidR="00606814">
          <w:rPr>
            <w:noProof/>
            <w:webHidden/>
          </w:rPr>
          <w:fldChar w:fldCharType="separate"/>
        </w:r>
        <w:r w:rsidR="00606814">
          <w:rPr>
            <w:noProof/>
            <w:webHidden/>
          </w:rPr>
          <w:t>22</w:t>
        </w:r>
        <w:r w:rsidR="00606814">
          <w:rPr>
            <w:noProof/>
            <w:webHidden/>
          </w:rPr>
          <w:fldChar w:fldCharType="end"/>
        </w:r>
      </w:hyperlink>
    </w:p>
    <w:p w14:paraId="570BEB4C"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63" w:history="1">
        <w:r w:rsidR="00606814" w:rsidRPr="00A06CB2">
          <w:rPr>
            <w:rStyle w:val="Hyperlink"/>
            <w:noProof/>
          </w:rPr>
          <w:t>4.2.2</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Sanitation Census – Required for a Regular Emptying Database</w:t>
        </w:r>
        <w:r w:rsidR="00606814">
          <w:rPr>
            <w:noProof/>
            <w:webHidden/>
          </w:rPr>
          <w:tab/>
        </w:r>
        <w:r w:rsidR="00606814">
          <w:rPr>
            <w:noProof/>
            <w:webHidden/>
          </w:rPr>
          <w:fldChar w:fldCharType="begin"/>
        </w:r>
        <w:r w:rsidR="00606814">
          <w:rPr>
            <w:noProof/>
            <w:webHidden/>
          </w:rPr>
          <w:instrText xml:space="preserve"> PAGEREF _Toc449966863 \h </w:instrText>
        </w:r>
        <w:r w:rsidR="00606814">
          <w:rPr>
            <w:noProof/>
            <w:webHidden/>
          </w:rPr>
        </w:r>
        <w:r w:rsidR="00606814">
          <w:rPr>
            <w:noProof/>
            <w:webHidden/>
          </w:rPr>
          <w:fldChar w:fldCharType="separate"/>
        </w:r>
        <w:r w:rsidR="00606814">
          <w:rPr>
            <w:noProof/>
            <w:webHidden/>
          </w:rPr>
          <w:t>23</w:t>
        </w:r>
        <w:r w:rsidR="00606814">
          <w:rPr>
            <w:noProof/>
            <w:webHidden/>
          </w:rPr>
          <w:fldChar w:fldCharType="end"/>
        </w:r>
      </w:hyperlink>
    </w:p>
    <w:p w14:paraId="7F4E9BFF"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64" w:history="1">
        <w:r w:rsidR="00606814" w:rsidRPr="00A06CB2">
          <w:rPr>
            <w:rStyle w:val="Hyperlink"/>
            <w:noProof/>
          </w:rPr>
          <w:t>4.2.3</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Improving On site Sanitation</w:t>
        </w:r>
        <w:r w:rsidR="00606814">
          <w:rPr>
            <w:noProof/>
            <w:webHidden/>
          </w:rPr>
          <w:tab/>
        </w:r>
        <w:r w:rsidR="00606814">
          <w:rPr>
            <w:noProof/>
            <w:webHidden/>
          </w:rPr>
          <w:fldChar w:fldCharType="begin"/>
        </w:r>
        <w:r w:rsidR="00606814">
          <w:rPr>
            <w:noProof/>
            <w:webHidden/>
          </w:rPr>
          <w:instrText xml:space="preserve"> PAGEREF _Toc449966864 \h </w:instrText>
        </w:r>
        <w:r w:rsidR="00606814">
          <w:rPr>
            <w:noProof/>
            <w:webHidden/>
          </w:rPr>
        </w:r>
        <w:r w:rsidR="00606814">
          <w:rPr>
            <w:noProof/>
            <w:webHidden/>
          </w:rPr>
          <w:fldChar w:fldCharType="separate"/>
        </w:r>
        <w:r w:rsidR="00606814">
          <w:rPr>
            <w:noProof/>
            <w:webHidden/>
          </w:rPr>
          <w:t>24</w:t>
        </w:r>
        <w:r w:rsidR="00606814">
          <w:rPr>
            <w:noProof/>
            <w:webHidden/>
          </w:rPr>
          <w:fldChar w:fldCharType="end"/>
        </w:r>
      </w:hyperlink>
    </w:p>
    <w:p w14:paraId="05C37A3B" w14:textId="77777777" w:rsidR="00606814" w:rsidRDefault="0018482D" w:rsidP="00606814">
      <w:pPr>
        <w:pStyle w:val="TOC2"/>
        <w:tabs>
          <w:tab w:val="left" w:pos="880"/>
          <w:tab w:val="right" w:leader="dot" w:pos="9344"/>
        </w:tabs>
        <w:spacing w:after="40"/>
        <w:rPr>
          <w:rFonts w:asciiTheme="minorHAnsi" w:eastAsiaTheme="minorEastAsia" w:hAnsiTheme="minorHAnsi" w:cstheme="minorBidi"/>
          <w:noProof/>
          <w:sz w:val="22"/>
          <w:szCs w:val="22"/>
          <w:lang w:val="en-US" w:eastAsia="en-US"/>
        </w:rPr>
      </w:pPr>
      <w:hyperlink w:anchor="_Toc449966865" w:history="1">
        <w:r w:rsidR="00606814" w:rsidRPr="00A06CB2">
          <w:rPr>
            <w:rStyle w:val="Hyperlink"/>
            <w:noProof/>
            <w:lang w:val="en-US"/>
          </w:rPr>
          <w:t>4.3</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Emptying and Transport</w:t>
        </w:r>
        <w:r w:rsidR="00606814">
          <w:rPr>
            <w:noProof/>
            <w:webHidden/>
          </w:rPr>
          <w:tab/>
        </w:r>
        <w:r w:rsidR="00606814">
          <w:rPr>
            <w:noProof/>
            <w:webHidden/>
          </w:rPr>
          <w:fldChar w:fldCharType="begin"/>
        </w:r>
        <w:r w:rsidR="00606814">
          <w:rPr>
            <w:noProof/>
            <w:webHidden/>
          </w:rPr>
          <w:instrText xml:space="preserve"> PAGEREF _Toc449966865 \h </w:instrText>
        </w:r>
        <w:r w:rsidR="00606814">
          <w:rPr>
            <w:noProof/>
            <w:webHidden/>
          </w:rPr>
        </w:r>
        <w:r w:rsidR="00606814">
          <w:rPr>
            <w:noProof/>
            <w:webHidden/>
          </w:rPr>
          <w:fldChar w:fldCharType="separate"/>
        </w:r>
        <w:r w:rsidR="00606814">
          <w:rPr>
            <w:noProof/>
            <w:webHidden/>
          </w:rPr>
          <w:t>25</w:t>
        </w:r>
        <w:r w:rsidR="00606814">
          <w:rPr>
            <w:noProof/>
            <w:webHidden/>
          </w:rPr>
          <w:fldChar w:fldCharType="end"/>
        </w:r>
      </w:hyperlink>
    </w:p>
    <w:p w14:paraId="3734CED3"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66" w:history="1">
        <w:r w:rsidR="00606814" w:rsidRPr="00A06CB2">
          <w:rPr>
            <w:rStyle w:val="Hyperlink"/>
            <w:noProof/>
          </w:rPr>
          <w:t>4.3.1</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Demand for Emptying</w:t>
        </w:r>
        <w:r w:rsidR="00606814">
          <w:rPr>
            <w:noProof/>
            <w:webHidden/>
          </w:rPr>
          <w:tab/>
        </w:r>
        <w:r w:rsidR="00606814">
          <w:rPr>
            <w:noProof/>
            <w:webHidden/>
          </w:rPr>
          <w:fldChar w:fldCharType="begin"/>
        </w:r>
        <w:r w:rsidR="00606814">
          <w:rPr>
            <w:noProof/>
            <w:webHidden/>
          </w:rPr>
          <w:instrText xml:space="preserve"> PAGEREF _Toc449966866 \h </w:instrText>
        </w:r>
        <w:r w:rsidR="00606814">
          <w:rPr>
            <w:noProof/>
            <w:webHidden/>
          </w:rPr>
        </w:r>
        <w:r w:rsidR="00606814">
          <w:rPr>
            <w:noProof/>
            <w:webHidden/>
          </w:rPr>
          <w:fldChar w:fldCharType="separate"/>
        </w:r>
        <w:r w:rsidR="00606814">
          <w:rPr>
            <w:noProof/>
            <w:webHidden/>
          </w:rPr>
          <w:t>25</w:t>
        </w:r>
        <w:r w:rsidR="00606814">
          <w:rPr>
            <w:noProof/>
            <w:webHidden/>
          </w:rPr>
          <w:fldChar w:fldCharType="end"/>
        </w:r>
      </w:hyperlink>
    </w:p>
    <w:p w14:paraId="7FEF40A0"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67" w:history="1">
        <w:r w:rsidR="00606814" w:rsidRPr="00A06CB2">
          <w:rPr>
            <w:rStyle w:val="Hyperlink"/>
            <w:noProof/>
          </w:rPr>
          <w:t>4.3.2</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On-demand emptying</w:t>
        </w:r>
        <w:r w:rsidR="00606814">
          <w:rPr>
            <w:noProof/>
            <w:webHidden/>
          </w:rPr>
          <w:tab/>
        </w:r>
        <w:r w:rsidR="00606814">
          <w:rPr>
            <w:noProof/>
            <w:webHidden/>
          </w:rPr>
          <w:fldChar w:fldCharType="begin"/>
        </w:r>
        <w:r w:rsidR="00606814">
          <w:rPr>
            <w:noProof/>
            <w:webHidden/>
          </w:rPr>
          <w:instrText xml:space="preserve"> PAGEREF _Toc449966867 \h </w:instrText>
        </w:r>
        <w:r w:rsidR="00606814">
          <w:rPr>
            <w:noProof/>
            <w:webHidden/>
          </w:rPr>
        </w:r>
        <w:r w:rsidR="00606814">
          <w:rPr>
            <w:noProof/>
            <w:webHidden/>
          </w:rPr>
          <w:fldChar w:fldCharType="separate"/>
        </w:r>
        <w:r w:rsidR="00606814">
          <w:rPr>
            <w:noProof/>
            <w:webHidden/>
          </w:rPr>
          <w:t>27</w:t>
        </w:r>
        <w:r w:rsidR="00606814">
          <w:rPr>
            <w:noProof/>
            <w:webHidden/>
          </w:rPr>
          <w:fldChar w:fldCharType="end"/>
        </w:r>
      </w:hyperlink>
    </w:p>
    <w:p w14:paraId="188F4160"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68" w:history="1">
        <w:r w:rsidR="00606814" w:rsidRPr="00A06CB2">
          <w:rPr>
            <w:rStyle w:val="Hyperlink"/>
            <w:noProof/>
          </w:rPr>
          <w:t>4.3.3</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Regular Empting</w:t>
        </w:r>
        <w:r w:rsidR="00606814">
          <w:rPr>
            <w:noProof/>
            <w:webHidden/>
          </w:rPr>
          <w:tab/>
        </w:r>
        <w:r w:rsidR="00606814">
          <w:rPr>
            <w:noProof/>
            <w:webHidden/>
          </w:rPr>
          <w:fldChar w:fldCharType="begin"/>
        </w:r>
        <w:r w:rsidR="00606814">
          <w:rPr>
            <w:noProof/>
            <w:webHidden/>
          </w:rPr>
          <w:instrText xml:space="preserve"> PAGEREF _Toc449966868 \h </w:instrText>
        </w:r>
        <w:r w:rsidR="00606814">
          <w:rPr>
            <w:noProof/>
            <w:webHidden/>
          </w:rPr>
        </w:r>
        <w:r w:rsidR="00606814">
          <w:rPr>
            <w:noProof/>
            <w:webHidden/>
          </w:rPr>
          <w:fldChar w:fldCharType="separate"/>
        </w:r>
        <w:r w:rsidR="00606814">
          <w:rPr>
            <w:noProof/>
            <w:webHidden/>
          </w:rPr>
          <w:t>28</w:t>
        </w:r>
        <w:r w:rsidR="00606814">
          <w:rPr>
            <w:noProof/>
            <w:webHidden/>
          </w:rPr>
          <w:fldChar w:fldCharType="end"/>
        </w:r>
      </w:hyperlink>
    </w:p>
    <w:p w14:paraId="4ACBAE1B"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69" w:history="1">
        <w:r w:rsidR="00606814" w:rsidRPr="00A06CB2">
          <w:rPr>
            <w:rStyle w:val="Hyperlink"/>
            <w:noProof/>
          </w:rPr>
          <w:t>4.3.4</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Private Sector Emptying Services</w:t>
        </w:r>
        <w:r w:rsidR="00606814">
          <w:rPr>
            <w:noProof/>
            <w:webHidden/>
          </w:rPr>
          <w:tab/>
        </w:r>
        <w:r w:rsidR="00606814">
          <w:rPr>
            <w:noProof/>
            <w:webHidden/>
          </w:rPr>
          <w:fldChar w:fldCharType="begin"/>
        </w:r>
        <w:r w:rsidR="00606814">
          <w:rPr>
            <w:noProof/>
            <w:webHidden/>
          </w:rPr>
          <w:instrText xml:space="preserve"> PAGEREF _Toc449966869 \h </w:instrText>
        </w:r>
        <w:r w:rsidR="00606814">
          <w:rPr>
            <w:noProof/>
            <w:webHidden/>
          </w:rPr>
        </w:r>
        <w:r w:rsidR="00606814">
          <w:rPr>
            <w:noProof/>
            <w:webHidden/>
          </w:rPr>
          <w:fldChar w:fldCharType="separate"/>
        </w:r>
        <w:r w:rsidR="00606814">
          <w:rPr>
            <w:noProof/>
            <w:webHidden/>
          </w:rPr>
          <w:t>29</w:t>
        </w:r>
        <w:r w:rsidR="00606814">
          <w:rPr>
            <w:noProof/>
            <w:webHidden/>
          </w:rPr>
          <w:fldChar w:fldCharType="end"/>
        </w:r>
      </w:hyperlink>
    </w:p>
    <w:p w14:paraId="02E31E6D"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70" w:history="1">
        <w:r w:rsidR="00606814" w:rsidRPr="00A06CB2">
          <w:rPr>
            <w:rStyle w:val="Hyperlink"/>
            <w:noProof/>
          </w:rPr>
          <w:t>4.3.5</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Information and Communication Technology (ICT)</w:t>
        </w:r>
        <w:r w:rsidR="00606814">
          <w:rPr>
            <w:noProof/>
            <w:webHidden/>
          </w:rPr>
          <w:tab/>
        </w:r>
        <w:r w:rsidR="00606814">
          <w:rPr>
            <w:noProof/>
            <w:webHidden/>
          </w:rPr>
          <w:fldChar w:fldCharType="begin"/>
        </w:r>
        <w:r w:rsidR="00606814">
          <w:rPr>
            <w:noProof/>
            <w:webHidden/>
          </w:rPr>
          <w:instrText xml:space="preserve"> PAGEREF _Toc449966870 \h </w:instrText>
        </w:r>
        <w:r w:rsidR="00606814">
          <w:rPr>
            <w:noProof/>
            <w:webHidden/>
          </w:rPr>
        </w:r>
        <w:r w:rsidR="00606814">
          <w:rPr>
            <w:noProof/>
            <w:webHidden/>
          </w:rPr>
          <w:fldChar w:fldCharType="separate"/>
        </w:r>
        <w:r w:rsidR="00606814">
          <w:rPr>
            <w:noProof/>
            <w:webHidden/>
          </w:rPr>
          <w:t>32</w:t>
        </w:r>
        <w:r w:rsidR="00606814">
          <w:rPr>
            <w:noProof/>
            <w:webHidden/>
          </w:rPr>
          <w:fldChar w:fldCharType="end"/>
        </w:r>
      </w:hyperlink>
    </w:p>
    <w:p w14:paraId="5E12DC31" w14:textId="77777777" w:rsidR="00606814" w:rsidRDefault="0018482D" w:rsidP="00606814">
      <w:pPr>
        <w:pStyle w:val="TOC2"/>
        <w:tabs>
          <w:tab w:val="left" w:pos="880"/>
          <w:tab w:val="right" w:leader="dot" w:pos="9344"/>
        </w:tabs>
        <w:spacing w:after="40"/>
        <w:rPr>
          <w:rFonts w:asciiTheme="minorHAnsi" w:eastAsiaTheme="minorEastAsia" w:hAnsiTheme="minorHAnsi" w:cstheme="minorBidi"/>
          <w:noProof/>
          <w:sz w:val="22"/>
          <w:szCs w:val="22"/>
          <w:lang w:val="en-US" w:eastAsia="en-US"/>
        </w:rPr>
      </w:pPr>
      <w:hyperlink w:anchor="_Toc449966871" w:history="1">
        <w:r w:rsidR="00606814" w:rsidRPr="00A06CB2">
          <w:rPr>
            <w:rStyle w:val="Hyperlink"/>
            <w:noProof/>
            <w:lang w:val="en-US"/>
          </w:rPr>
          <w:t>4.4</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Sludge Treatment and Reuse</w:t>
        </w:r>
        <w:r w:rsidR="00606814">
          <w:rPr>
            <w:noProof/>
            <w:webHidden/>
          </w:rPr>
          <w:tab/>
        </w:r>
        <w:r w:rsidR="00606814">
          <w:rPr>
            <w:noProof/>
            <w:webHidden/>
          </w:rPr>
          <w:fldChar w:fldCharType="begin"/>
        </w:r>
        <w:r w:rsidR="00606814">
          <w:rPr>
            <w:noProof/>
            <w:webHidden/>
          </w:rPr>
          <w:instrText xml:space="preserve"> PAGEREF _Toc449966871 \h </w:instrText>
        </w:r>
        <w:r w:rsidR="00606814">
          <w:rPr>
            <w:noProof/>
            <w:webHidden/>
          </w:rPr>
        </w:r>
        <w:r w:rsidR="00606814">
          <w:rPr>
            <w:noProof/>
            <w:webHidden/>
          </w:rPr>
          <w:fldChar w:fldCharType="separate"/>
        </w:r>
        <w:r w:rsidR="00606814">
          <w:rPr>
            <w:noProof/>
            <w:webHidden/>
          </w:rPr>
          <w:t>33</w:t>
        </w:r>
        <w:r w:rsidR="00606814">
          <w:rPr>
            <w:noProof/>
            <w:webHidden/>
          </w:rPr>
          <w:fldChar w:fldCharType="end"/>
        </w:r>
      </w:hyperlink>
    </w:p>
    <w:p w14:paraId="14961E2B"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72" w:history="1">
        <w:r w:rsidR="00606814" w:rsidRPr="00A06CB2">
          <w:rPr>
            <w:rStyle w:val="Hyperlink"/>
            <w:noProof/>
          </w:rPr>
          <w:t>4.4.1</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Assessment of treatment operation in supported cities</w:t>
        </w:r>
        <w:r w:rsidR="00606814">
          <w:rPr>
            <w:noProof/>
            <w:webHidden/>
          </w:rPr>
          <w:tab/>
        </w:r>
        <w:r w:rsidR="00606814">
          <w:rPr>
            <w:noProof/>
            <w:webHidden/>
          </w:rPr>
          <w:fldChar w:fldCharType="begin"/>
        </w:r>
        <w:r w:rsidR="00606814">
          <w:rPr>
            <w:noProof/>
            <w:webHidden/>
          </w:rPr>
          <w:instrText xml:space="preserve"> PAGEREF _Toc449966872 \h </w:instrText>
        </w:r>
        <w:r w:rsidR="00606814">
          <w:rPr>
            <w:noProof/>
            <w:webHidden/>
          </w:rPr>
        </w:r>
        <w:r w:rsidR="00606814">
          <w:rPr>
            <w:noProof/>
            <w:webHidden/>
          </w:rPr>
          <w:fldChar w:fldCharType="separate"/>
        </w:r>
        <w:r w:rsidR="00606814">
          <w:rPr>
            <w:noProof/>
            <w:webHidden/>
          </w:rPr>
          <w:t>33</w:t>
        </w:r>
        <w:r w:rsidR="00606814">
          <w:rPr>
            <w:noProof/>
            <w:webHidden/>
          </w:rPr>
          <w:fldChar w:fldCharType="end"/>
        </w:r>
      </w:hyperlink>
    </w:p>
    <w:p w14:paraId="5E102459"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73" w:history="1">
        <w:r w:rsidR="00606814" w:rsidRPr="00A06CB2">
          <w:rPr>
            <w:rStyle w:val="Hyperlink"/>
            <w:noProof/>
          </w:rPr>
          <w:t>4.4.2</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Assessment of Mechanized Treatment</w:t>
        </w:r>
        <w:r w:rsidR="00606814">
          <w:rPr>
            <w:noProof/>
            <w:webHidden/>
          </w:rPr>
          <w:tab/>
        </w:r>
        <w:r w:rsidR="00606814">
          <w:rPr>
            <w:noProof/>
            <w:webHidden/>
          </w:rPr>
          <w:fldChar w:fldCharType="begin"/>
        </w:r>
        <w:r w:rsidR="00606814">
          <w:rPr>
            <w:noProof/>
            <w:webHidden/>
          </w:rPr>
          <w:instrText xml:space="preserve"> PAGEREF _Toc449966873 \h </w:instrText>
        </w:r>
        <w:r w:rsidR="00606814">
          <w:rPr>
            <w:noProof/>
            <w:webHidden/>
          </w:rPr>
        </w:r>
        <w:r w:rsidR="00606814">
          <w:rPr>
            <w:noProof/>
            <w:webHidden/>
          </w:rPr>
          <w:fldChar w:fldCharType="separate"/>
        </w:r>
        <w:r w:rsidR="00606814">
          <w:rPr>
            <w:noProof/>
            <w:webHidden/>
          </w:rPr>
          <w:t>35</w:t>
        </w:r>
        <w:r w:rsidR="00606814">
          <w:rPr>
            <w:noProof/>
            <w:webHidden/>
          </w:rPr>
          <w:fldChar w:fldCharType="end"/>
        </w:r>
      </w:hyperlink>
    </w:p>
    <w:p w14:paraId="2C4F442C"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74" w:history="1">
        <w:r w:rsidR="00606814" w:rsidRPr="00A06CB2">
          <w:rPr>
            <w:rStyle w:val="Hyperlink"/>
            <w:noProof/>
          </w:rPr>
          <w:t>4.4.3</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Reuse Assessment</w:t>
        </w:r>
        <w:r w:rsidR="00606814">
          <w:rPr>
            <w:noProof/>
            <w:webHidden/>
          </w:rPr>
          <w:tab/>
        </w:r>
        <w:r w:rsidR="00606814">
          <w:rPr>
            <w:noProof/>
            <w:webHidden/>
          </w:rPr>
          <w:fldChar w:fldCharType="begin"/>
        </w:r>
        <w:r w:rsidR="00606814">
          <w:rPr>
            <w:noProof/>
            <w:webHidden/>
          </w:rPr>
          <w:instrText xml:space="preserve"> PAGEREF _Toc449966874 \h </w:instrText>
        </w:r>
        <w:r w:rsidR="00606814">
          <w:rPr>
            <w:noProof/>
            <w:webHidden/>
          </w:rPr>
        </w:r>
        <w:r w:rsidR="00606814">
          <w:rPr>
            <w:noProof/>
            <w:webHidden/>
          </w:rPr>
          <w:fldChar w:fldCharType="separate"/>
        </w:r>
        <w:r w:rsidR="00606814">
          <w:rPr>
            <w:noProof/>
            <w:webHidden/>
          </w:rPr>
          <w:t>36</w:t>
        </w:r>
        <w:r w:rsidR="00606814">
          <w:rPr>
            <w:noProof/>
            <w:webHidden/>
          </w:rPr>
          <w:fldChar w:fldCharType="end"/>
        </w:r>
      </w:hyperlink>
    </w:p>
    <w:p w14:paraId="77F71DA7" w14:textId="77777777" w:rsidR="00606814" w:rsidRDefault="0018482D" w:rsidP="00606814">
      <w:pPr>
        <w:pStyle w:val="TOC2"/>
        <w:tabs>
          <w:tab w:val="left" w:pos="880"/>
          <w:tab w:val="right" w:leader="dot" w:pos="9344"/>
        </w:tabs>
        <w:spacing w:after="40"/>
        <w:rPr>
          <w:rFonts w:asciiTheme="minorHAnsi" w:eastAsiaTheme="minorEastAsia" w:hAnsiTheme="minorHAnsi" w:cstheme="minorBidi"/>
          <w:noProof/>
          <w:sz w:val="22"/>
          <w:szCs w:val="22"/>
          <w:lang w:val="en-US" w:eastAsia="en-US"/>
        </w:rPr>
      </w:pPr>
      <w:hyperlink w:anchor="_Toc449966875" w:history="1">
        <w:r w:rsidR="00606814" w:rsidRPr="00A06CB2">
          <w:rPr>
            <w:rStyle w:val="Hyperlink"/>
            <w:noProof/>
            <w:lang w:val="en-US"/>
          </w:rPr>
          <w:t>4.5</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Financing FSM</w:t>
        </w:r>
        <w:r w:rsidR="00606814">
          <w:rPr>
            <w:noProof/>
            <w:webHidden/>
          </w:rPr>
          <w:tab/>
        </w:r>
        <w:r w:rsidR="00606814">
          <w:rPr>
            <w:noProof/>
            <w:webHidden/>
          </w:rPr>
          <w:fldChar w:fldCharType="begin"/>
        </w:r>
        <w:r w:rsidR="00606814">
          <w:rPr>
            <w:noProof/>
            <w:webHidden/>
          </w:rPr>
          <w:instrText xml:space="preserve"> PAGEREF _Toc449966875 \h </w:instrText>
        </w:r>
        <w:r w:rsidR="00606814">
          <w:rPr>
            <w:noProof/>
            <w:webHidden/>
          </w:rPr>
        </w:r>
        <w:r w:rsidR="00606814">
          <w:rPr>
            <w:noProof/>
            <w:webHidden/>
          </w:rPr>
          <w:fldChar w:fldCharType="separate"/>
        </w:r>
        <w:r w:rsidR="00606814">
          <w:rPr>
            <w:noProof/>
            <w:webHidden/>
          </w:rPr>
          <w:t>36</w:t>
        </w:r>
        <w:r w:rsidR="00606814">
          <w:rPr>
            <w:noProof/>
            <w:webHidden/>
          </w:rPr>
          <w:fldChar w:fldCharType="end"/>
        </w:r>
      </w:hyperlink>
    </w:p>
    <w:p w14:paraId="5E398F6B"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76" w:history="1">
        <w:r w:rsidR="00606814" w:rsidRPr="00A06CB2">
          <w:rPr>
            <w:rStyle w:val="Hyperlink"/>
            <w:noProof/>
          </w:rPr>
          <w:t>4.5.1</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Current financing arrangements</w:t>
        </w:r>
        <w:r w:rsidR="00606814">
          <w:rPr>
            <w:noProof/>
            <w:webHidden/>
          </w:rPr>
          <w:tab/>
        </w:r>
        <w:r w:rsidR="00606814">
          <w:rPr>
            <w:noProof/>
            <w:webHidden/>
          </w:rPr>
          <w:fldChar w:fldCharType="begin"/>
        </w:r>
        <w:r w:rsidR="00606814">
          <w:rPr>
            <w:noProof/>
            <w:webHidden/>
          </w:rPr>
          <w:instrText xml:space="preserve"> PAGEREF _Toc449966876 \h </w:instrText>
        </w:r>
        <w:r w:rsidR="00606814">
          <w:rPr>
            <w:noProof/>
            <w:webHidden/>
          </w:rPr>
        </w:r>
        <w:r w:rsidR="00606814">
          <w:rPr>
            <w:noProof/>
            <w:webHidden/>
          </w:rPr>
          <w:fldChar w:fldCharType="separate"/>
        </w:r>
        <w:r w:rsidR="00606814">
          <w:rPr>
            <w:noProof/>
            <w:webHidden/>
          </w:rPr>
          <w:t>36</w:t>
        </w:r>
        <w:r w:rsidR="00606814">
          <w:rPr>
            <w:noProof/>
            <w:webHidden/>
          </w:rPr>
          <w:fldChar w:fldCharType="end"/>
        </w:r>
      </w:hyperlink>
    </w:p>
    <w:p w14:paraId="613FF088"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77" w:history="1">
        <w:r w:rsidR="00606814" w:rsidRPr="00A06CB2">
          <w:rPr>
            <w:rStyle w:val="Hyperlink"/>
            <w:noProof/>
          </w:rPr>
          <w:t>4.5.2</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Tariff Setting</w:t>
        </w:r>
        <w:r w:rsidR="00606814">
          <w:rPr>
            <w:noProof/>
            <w:webHidden/>
          </w:rPr>
          <w:tab/>
        </w:r>
        <w:r w:rsidR="00606814">
          <w:rPr>
            <w:noProof/>
            <w:webHidden/>
          </w:rPr>
          <w:fldChar w:fldCharType="begin"/>
        </w:r>
        <w:r w:rsidR="00606814">
          <w:rPr>
            <w:noProof/>
            <w:webHidden/>
          </w:rPr>
          <w:instrText xml:space="preserve"> PAGEREF _Toc449966877 \h </w:instrText>
        </w:r>
        <w:r w:rsidR="00606814">
          <w:rPr>
            <w:noProof/>
            <w:webHidden/>
          </w:rPr>
        </w:r>
        <w:r w:rsidR="00606814">
          <w:rPr>
            <w:noProof/>
            <w:webHidden/>
          </w:rPr>
          <w:fldChar w:fldCharType="separate"/>
        </w:r>
        <w:r w:rsidR="00606814">
          <w:rPr>
            <w:noProof/>
            <w:webHidden/>
          </w:rPr>
          <w:t>38</w:t>
        </w:r>
        <w:r w:rsidR="00606814">
          <w:rPr>
            <w:noProof/>
            <w:webHidden/>
          </w:rPr>
          <w:fldChar w:fldCharType="end"/>
        </w:r>
      </w:hyperlink>
    </w:p>
    <w:p w14:paraId="6CFB8A7D"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78" w:history="1">
        <w:r w:rsidR="00606814" w:rsidRPr="00A06CB2">
          <w:rPr>
            <w:rStyle w:val="Hyperlink"/>
            <w:noProof/>
          </w:rPr>
          <w:t>4.5.3</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Willingness to Pay</w:t>
        </w:r>
        <w:r w:rsidR="00606814">
          <w:rPr>
            <w:noProof/>
            <w:webHidden/>
          </w:rPr>
          <w:tab/>
        </w:r>
        <w:r w:rsidR="00606814">
          <w:rPr>
            <w:noProof/>
            <w:webHidden/>
          </w:rPr>
          <w:fldChar w:fldCharType="begin"/>
        </w:r>
        <w:r w:rsidR="00606814">
          <w:rPr>
            <w:noProof/>
            <w:webHidden/>
          </w:rPr>
          <w:instrText xml:space="preserve"> PAGEREF _Toc449966878 \h </w:instrText>
        </w:r>
        <w:r w:rsidR="00606814">
          <w:rPr>
            <w:noProof/>
            <w:webHidden/>
          </w:rPr>
        </w:r>
        <w:r w:rsidR="00606814">
          <w:rPr>
            <w:noProof/>
            <w:webHidden/>
          </w:rPr>
          <w:fldChar w:fldCharType="separate"/>
        </w:r>
        <w:r w:rsidR="00606814">
          <w:rPr>
            <w:noProof/>
            <w:webHidden/>
          </w:rPr>
          <w:t>39</w:t>
        </w:r>
        <w:r w:rsidR="00606814">
          <w:rPr>
            <w:noProof/>
            <w:webHidden/>
          </w:rPr>
          <w:fldChar w:fldCharType="end"/>
        </w:r>
      </w:hyperlink>
    </w:p>
    <w:p w14:paraId="08FCCBA2" w14:textId="77777777" w:rsidR="00606814" w:rsidRDefault="0018482D" w:rsidP="00606814">
      <w:pPr>
        <w:pStyle w:val="TOC1"/>
        <w:tabs>
          <w:tab w:val="left" w:pos="442"/>
          <w:tab w:val="right" w:leader="dot" w:pos="9344"/>
        </w:tabs>
        <w:spacing w:after="40"/>
        <w:rPr>
          <w:rFonts w:asciiTheme="minorHAnsi" w:eastAsiaTheme="minorEastAsia" w:hAnsiTheme="minorHAnsi" w:cstheme="minorBidi"/>
          <w:noProof/>
          <w:sz w:val="22"/>
          <w:szCs w:val="22"/>
          <w:lang w:val="en-US" w:eastAsia="en-US"/>
        </w:rPr>
      </w:pPr>
      <w:hyperlink w:anchor="_Toc449966879" w:history="1">
        <w:r w:rsidR="00606814" w:rsidRPr="00A06CB2">
          <w:rPr>
            <w:rStyle w:val="Hyperlink"/>
            <w:noProof/>
            <w:lang w:val="en-US"/>
          </w:rPr>
          <w:t>5</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Lessons Learned</w:t>
        </w:r>
        <w:r w:rsidR="00606814">
          <w:rPr>
            <w:noProof/>
            <w:webHidden/>
          </w:rPr>
          <w:tab/>
        </w:r>
        <w:r w:rsidR="00606814">
          <w:rPr>
            <w:noProof/>
            <w:webHidden/>
          </w:rPr>
          <w:fldChar w:fldCharType="begin"/>
        </w:r>
        <w:r w:rsidR="00606814">
          <w:rPr>
            <w:noProof/>
            <w:webHidden/>
          </w:rPr>
          <w:instrText xml:space="preserve"> PAGEREF _Toc449966879 \h </w:instrText>
        </w:r>
        <w:r w:rsidR="00606814">
          <w:rPr>
            <w:noProof/>
            <w:webHidden/>
          </w:rPr>
        </w:r>
        <w:r w:rsidR="00606814">
          <w:rPr>
            <w:noProof/>
            <w:webHidden/>
          </w:rPr>
          <w:fldChar w:fldCharType="separate"/>
        </w:r>
        <w:r w:rsidR="00606814">
          <w:rPr>
            <w:noProof/>
            <w:webHidden/>
          </w:rPr>
          <w:t>40</w:t>
        </w:r>
        <w:r w:rsidR="00606814">
          <w:rPr>
            <w:noProof/>
            <w:webHidden/>
          </w:rPr>
          <w:fldChar w:fldCharType="end"/>
        </w:r>
      </w:hyperlink>
    </w:p>
    <w:p w14:paraId="651CC0D1" w14:textId="77777777" w:rsidR="00606814" w:rsidRDefault="0018482D" w:rsidP="00606814">
      <w:pPr>
        <w:pStyle w:val="TOC2"/>
        <w:tabs>
          <w:tab w:val="left" w:pos="880"/>
          <w:tab w:val="right" w:leader="dot" w:pos="9344"/>
        </w:tabs>
        <w:spacing w:after="40"/>
        <w:rPr>
          <w:rFonts w:asciiTheme="minorHAnsi" w:eastAsiaTheme="minorEastAsia" w:hAnsiTheme="minorHAnsi" w:cstheme="minorBidi"/>
          <w:noProof/>
          <w:sz w:val="22"/>
          <w:szCs w:val="22"/>
          <w:lang w:val="en-US" w:eastAsia="en-US"/>
        </w:rPr>
      </w:pPr>
      <w:hyperlink w:anchor="_Toc449966880" w:history="1">
        <w:r w:rsidR="00606814" w:rsidRPr="00A06CB2">
          <w:rPr>
            <w:rStyle w:val="Hyperlink"/>
            <w:noProof/>
            <w:lang w:val="en-US"/>
          </w:rPr>
          <w:t>5.1</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Institutional and Legal</w:t>
        </w:r>
        <w:r w:rsidR="00606814">
          <w:rPr>
            <w:noProof/>
            <w:webHidden/>
          </w:rPr>
          <w:tab/>
        </w:r>
        <w:r w:rsidR="00606814">
          <w:rPr>
            <w:noProof/>
            <w:webHidden/>
          </w:rPr>
          <w:fldChar w:fldCharType="begin"/>
        </w:r>
        <w:r w:rsidR="00606814">
          <w:rPr>
            <w:noProof/>
            <w:webHidden/>
          </w:rPr>
          <w:instrText xml:space="preserve"> PAGEREF _Toc449966880 \h </w:instrText>
        </w:r>
        <w:r w:rsidR="00606814">
          <w:rPr>
            <w:noProof/>
            <w:webHidden/>
          </w:rPr>
        </w:r>
        <w:r w:rsidR="00606814">
          <w:rPr>
            <w:noProof/>
            <w:webHidden/>
          </w:rPr>
          <w:fldChar w:fldCharType="separate"/>
        </w:r>
        <w:r w:rsidR="00606814">
          <w:rPr>
            <w:noProof/>
            <w:webHidden/>
          </w:rPr>
          <w:t>40</w:t>
        </w:r>
        <w:r w:rsidR="00606814">
          <w:rPr>
            <w:noProof/>
            <w:webHidden/>
          </w:rPr>
          <w:fldChar w:fldCharType="end"/>
        </w:r>
      </w:hyperlink>
    </w:p>
    <w:p w14:paraId="1B1E1042"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81" w:history="1">
        <w:r w:rsidR="00606814" w:rsidRPr="00A06CB2">
          <w:rPr>
            <w:rStyle w:val="Hyperlink"/>
            <w:noProof/>
          </w:rPr>
          <w:t>5.1.1</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Fast vs. slowly emerging – a disconnect between national and local change</w:t>
        </w:r>
        <w:r w:rsidR="00606814">
          <w:rPr>
            <w:noProof/>
            <w:webHidden/>
          </w:rPr>
          <w:tab/>
        </w:r>
        <w:r w:rsidR="00606814">
          <w:rPr>
            <w:noProof/>
            <w:webHidden/>
          </w:rPr>
          <w:fldChar w:fldCharType="begin"/>
        </w:r>
        <w:r w:rsidR="00606814">
          <w:rPr>
            <w:noProof/>
            <w:webHidden/>
          </w:rPr>
          <w:instrText xml:space="preserve"> PAGEREF _Toc449966881 \h </w:instrText>
        </w:r>
        <w:r w:rsidR="00606814">
          <w:rPr>
            <w:noProof/>
            <w:webHidden/>
          </w:rPr>
        </w:r>
        <w:r w:rsidR="00606814">
          <w:rPr>
            <w:noProof/>
            <w:webHidden/>
          </w:rPr>
          <w:fldChar w:fldCharType="separate"/>
        </w:r>
        <w:r w:rsidR="00606814">
          <w:rPr>
            <w:noProof/>
            <w:webHidden/>
          </w:rPr>
          <w:t>40</w:t>
        </w:r>
        <w:r w:rsidR="00606814">
          <w:rPr>
            <w:noProof/>
            <w:webHidden/>
          </w:rPr>
          <w:fldChar w:fldCharType="end"/>
        </w:r>
      </w:hyperlink>
    </w:p>
    <w:p w14:paraId="6B6270E4"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82" w:history="1">
        <w:r w:rsidR="00606814" w:rsidRPr="00A06CB2">
          <w:rPr>
            <w:rStyle w:val="Hyperlink"/>
            <w:noProof/>
          </w:rPr>
          <w:t>5.1.2</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Importance of advocacy and champions</w:t>
        </w:r>
        <w:r w:rsidR="00606814">
          <w:rPr>
            <w:noProof/>
            <w:webHidden/>
          </w:rPr>
          <w:tab/>
        </w:r>
        <w:r w:rsidR="00606814">
          <w:rPr>
            <w:noProof/>
            <w:webHidden/>
          </w:rPr>
          <w:fldChar w:fldCharType="begin"/>
        </w:r>
        <w:r w:rsidR="00606814">
          <w:rPr>
            <w:noProof/>
            <w:webHidden/>
          </w:rPr>
          <w:instrText xml:space="preserve"> PAGEREF _Toc449966882 \h </w:instrText>
        </w:r>
        <w:r w:rsidR="00606814">
          <w:rPr>
            <w:noProof/>
            <w:webHidden/>
          </w:rPr>
        </w:r>
        <w:r w:rsidR="00606814">
          <w:rPr>
            <w:noProof/>
            <w:webHidden/>
          </w:rPr>
          <w:fldChar w:fldCharType="separate"/>
        </w:r>
        <w:r w:rsidR="00606814">
          <w:rPr>
            <w:noProof/>
            <w:webHidden/>
          </w:rPr>
          <w:t>40</w:t>
        </w:r>
        <w:r w:rsidR="00606814">
          <w:rPr>
            <w:noProof/>
            <w:webHidden/>
          </w:rPr>
          <w:fldChar w:fldCharType="end"/>
        </w:r>
      </w:hyperlink>
    </w:p>
    <w:p w14:paraId="3A91CE85"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83" w:history="1">
        <w:r w:rsidR="00606814" w:rsidRPr="00A06CB2">
          <w:rPr>
            <w:rStyle w:val="Hyperlink"/>
            <w:noProof/>
          </w:rPr>
          <w:t>5.1.3</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Clarifying roles and mandates and capacity building for FSM institutions</w:t>
        </w:r>
        <w:r w:rsidR="00606814">
          <w:rPr>
            <w:noProof/>
            <w:webHidden/>
          </w:rPr>
          <w:tab/>
        </w:r>
        <w:r w:rsidR="00606814">
          <w:rPr>
            <w:noProof/>
            <w:webHidden/>
          </w:rPr>
          <w:fldChar w:fldCharType="begin"/>
        </w:r>
        <w:r w:rsidR="00606814">
          <w:rPr>
            <w:noProof/>
            <w:webHidden/>
          </w:rPr>
          <w:instrText xml:space="preserve"> PAGEREF _Toc449966883 \h </w:instrText>
        </w:r>
        <w:r w:rsidR="00606814">
          <w:rPr>
            <w:noProof/>
            <w:webHidden/>
          </w:rPr>
        </w:r>
        <w:r w:rsidR="00606814">
          <w:rPr>
            <w:noProof/>
            <w:webHidden/>
          </w:rPr>
          <w:fldChar w:fldCharType="separate"/>
        </w:r>
        <w:r w:rsidR="00606814">
          <w:rPr>
            <w:noProof/>
            <w:webHidden/>
          </w:rPr>
          <w:t>41</w:t>
        </w:r>
        <w:r w:rsidR="00606814">
          <w:rPr>
            <w:noProof/>
            <w:webHidden/>
          </w:rPr>
          <w:fldChar w:fldCharType="end"/>
        </w:r>
      </w:hyperlink>
    </w:p>
    <w:p w14:paraId="06AC892E"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84" w:history="1">
        <w:r w:rsidR="00606814" w:rsidRPr="00A06CB2">
          <w:rPr>
            <w:rStyle w:val="Hyperlink"/>
            <w:noProof/>
          </w:rPr>
          <w:t>5.1.4</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Regulations are missing, unclear and inconsistent</w:t>
        </w:r>
        <w:r w:rsidR="00606814">
          <w:rPr>
            <w:noProof/>
            <w:webHidden/>
          </w:rPr>
          <w:tab/>
        </w:r>
        <w:r w:rsidR="00606814">
          <w:rPr>
            <w:noProof/>
            <w:webHidden/>
          </w:rPr>
          <w:fldChar w:fldCharType="begin"/>
        </w:r>
        <w:r w:rsidR="00606814">
          <w:rPr>
            <w:noProof/>
            <w:webHidden/>
          </w:rPr>
          <w:instrText xml:space="preserve"> PAGEREF _Toc449966884 \h </w:instrText>
        </w:r>
        <w:r w:rsidR="00606814">
          <w:rPr>
            <w:noProof/>
            <w:webHidden/>
          </w:rPr>
        </w:r>
        <w:r w:rsidR="00606814">
          <w:rPr>
            <w:noProof/>
            <w:webHidden/>
          </w:rPr>
          <w:fldChar w:fldCharType="separate"/>
        </w:r>
        <w:r w:rsidR="00606814">
          <w:rPr>
            <w:noProof/>
            <w:webHidden/>
          </w:rPr>
          <w:t>42</w:t>
        </w:r>
        <w:r w:rsidR="00606814">
          <w:rPr>
            <w:noProof/>
            <w:webHidden/>
          </w:rPr>
          <w:fldChar w:fldCharType="end"/>
        </w:r>
      </w:hyperlink>
    </w:p>
    <w:p w14:paraId="24175A6B" w14:textId="77777777" w:rsidR="00606814" w:rsidRDefault="0018482D" w:rsidP="00606814">
      <w:pPr>
        <w:pStyle w:val="TOC2"/>
        <w:tabs>
          <w:tab w:val="left" w:pos="880"/>
          <w:tab w:val="right" w:leader="dot" w:pos="9344"/>
        </w:tabs>
        <w:spacing w:after="40"/>
        <w:rPr>
          <w:rFonts w:asciiTheme="minorHAnsi" w:eastAsiaTheme="minorEastAsia" w:hAnsiTheme="minorHAnsi" w:cstheme="minorBidi"/>
          <w:noProof/>
          <w:sz w:val="22"/>
          <w:szCs w:val="22"/>
          <w:lang w:val="en-US" w:eastAsia="en-US"/>
        </w:rPr>
      </w:pPr>
      <w:hyperlink w:anchor="_Toc449966885" w:history="1">
        <w:r w:rsidR="00606814" w:rsidRPr="00A06CB2">
          <w:rPr>
            <w:rStyle w:val="Hyperlink"/>
            <w:noProof/>
            <w:lang w:val="en-US"/>
          </w:rPr>
          <w:t>5.2</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Containment: Improving On-site Sanitation</w:t>
        </w:r>
        <w:r w:rsidR="00606814">
          <w:rPr>
            <w:noProof/>
            <w:webHidden/>
          </w:rPr>
          <w:tab/>
        </w:r>
        <w:r w:rsidR="00606814">
          <w:rPr>
            <w:noProof/>
            <w:webHidden/>
          </w:rPr>
          <w:fldChar w:fldCharType="begin"/>
        </w:r>
        <w:r w:rsidR="00606814">
          <w:rPr>
            <w:noProof/>
            <w:webHidden/>
          </w:rPr>
          <w:instrText xml:space="preserve"> PAGEREF _Toc449966885 \h </w:instrText>
        </w:r>
        <w:r w:rsidR="00606814">
          <w:rPr>
            <w:noProof/>
            <w:webHidden/>
          </w:rPr>
        </w:r>
        <w:r w:rsidR="00606814">
          <w:rPr>
            <w:noProof/>
            <w:webHidden/>
          </w:rPr>
          <w:fldChar w:fldCharType="separate"/>
        </w:r>
        <w:r w:rsidR="00606814">
          <w:rPr>
            <w:noProof/>
            <w:webHidden/>
          </w:rPr>
          <w:t>43</w:t>
        </w:r>
        <w:r w:rsidR="00606814">
          <w:rPr>
            <w:noProof/>
            <w:webHidden/>
          </w:rPr>
          <w:fldChar w:fldCharType="end"/>
        </w:r>
      </w:hyperlink>
    </w:p>
    <w:p w14:paraId="2EF470E5"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86" w:history="1">
        <w:r w:rsidR="00606814" w:rsidRPr="00A06CB2">
          <w:rPr>
            <w:rStyle w:val="Hyperlink"/>
            <w:noProof/>
          </w:rPr>
          <w:t>5.2.1</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Why an on-site sanitation census is needed</w:t>
        </w:r>
        <w:r w:rsidR="00606814">
          <w:rPr>
            <w:noProof/>
            <w:webHidden/>
          </w:rPr>
          <w:tab/>
        </w:r>
        <w:r w:rsidR="00606814">
          <w:rPr>
            <w:noProof/>
            <w:webHidden/>
          </w:rPr>
          <w:fldChar w:fldCharType="begin"/>
        </w:r>
        <w:r w:rsidR="00606814">
          <w:rPr>
            <w:noProof/>
            <w:webHidden/>
          </w:rPr>
          <w:instrText xml:space="preserve"> PAGEREF _Toc449966886 \h </w:instrText>
        </w:r>
        <w:r w:rsidR="00606814">
          <w:rPr>
            <w:noProof/>
            <w:webHidden/>
          </w:rPr>
        </w:r>
        <w:r w:rsidR="00606814">
          <w:rPr>
            <w:noProof/>
            <w:webHidden/>
          </w:rPr>
          <w:fldChar w:fldCharType="separate"/>
        </w:r>
        <w:r w:rsidR="00606814">
          <w:rPr>
            <w:noProof/>
            <w:webHidden/>
          </w:rPr>
          <w:t>43</w:t>
        </w:r>
        <w:r w:rsidR="00606814">
          <w:rPr>
            <w:noProof/>
            <w:webHidden/>
          </w:rPr>
          <w:fldChar w:fldCharType="end"/>
        </w:r>
      </w:hyperlink>
    </w:p>
    <w:p w14:paraId="729BD99B"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87" w:history="1">
        <w:r w:rsidR="00606814" w:rsidRPr="00A06CB2">
          <w:rPr>
            <w:rStyle w:val="Hyperlink"/>
            <w:noProof/>
          </w:rPr>
          <w:t>5.2.2</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Improving on-site sanitation quality is vital to achieve the benefits of improved FSM</w:t>
        </w:r>
        <w:r w:rsidR="00606814">
          <w:rPr>
            <w:noProof/>
            <w:webHidden/>
          </w:rPr>
          <w:tab/>
        </w:r>
        <w:r w:rsidR="00606814">
          <w:rPr>
            <w:noProof/>
            <w:webHidden/>
          </w:rPr>
          <w:fldChar w:fldCharType="begin"/>
        </w:r>
        <w:r w:rsidR="00606814">
          <w:rPr>
            <w:noProof/>
            <w:webHidden/>
          </w:rPr>
          <w:instrText xml:space="preserve"> PAGEREF _Toc449966887 \h </w:instrText>
        </w:r>
        <w:r w:rsidR="00606814">
          <w:rPr>
            <w:noProof/>
            <w:webHidden/>
          </w:rPr>
        </w:r>
        <w:r w:rsidR="00606814">
          <w:rPr>
            <w:noProof/>
            <w:webHidden/>
          </w:rPr>
          <w:fldChar w:fldCharType="separate"/>
        </w:r>
        <w:r w:rsidR="00606814">
          <w:rPr>
            <w:noProof/>
            <w:webHidden/>
          </w:rPr>
          <w:t>43</w:t>
        </w:r>
        <w:r w:rsidR="00606814">
          <w:rPr>
            <w:noProof/>
            <w:webHidden/>
          </w:rPr>
          <w:fldChar w:fldCharType="end"/>
        </w:r>
      </w:hyperlink>
    </w:p>
    <w:p w14:paraId="5FF7F609" w14:textId="77777777" w:rsidR="00606814" w:rsidRDefault="0018482D" w:rsidP="00606814">
      <w:pPr>
        <w:pStyle w:val="TOC2"/>
        <w:tabs>
          <w:tab w:val="left" w:pos="880"/>
          <w:tab w:val="right" w:leader="dot" w:pos="9344"/>
        </w:tabs>
        <w:spacing w:after="40"/>
        <w:rPr>
          <w:rFonts w:asciiTheme="minorHAnsi" w:eastAsiaTheme="minorEastAsia" w:hAnsiTheme="minorHAnsi" w:cstheme="minorBidi"/>
          <w:noProof/>
          <w:sz w:val="22"/>
          <w:szCs w:val="22"/>
          <w:lang w:val="en-US" w:eastAsia="en-US"/>
        </w:rPr>
      </w:pPr>
      <w:hyperlink w:anchor="_Toc449966888" w:history="1">
        <w:r w:rsidR="00606814" w:rsidRPr="00A06CB2">
          <w:rPr>
            <w:rStyle w:val="Hyperlink"/>
            <w:noProof/>
          </w:rPr>
          <w:t>5.3</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Emptying</w:t>
        </w:r>
        <w:r w:rsidR="00606814">
          <w:rPr>
            <w:noProof/>
            <w:webHidden/>
          </w:rPr>
          <w:tab/>
        </w:r>
        <w:r w:rsidR="00606814">
          <w:rPr>
            <w:noProof/>
            <w:webHidden/>
          </w:rPr>
          <w:fldChar w:fldCharType="begin"/>
        </w:r>
        <w:r w:rsidR="00606814">
          <w:rPr>
            <w:noProof/>
            <w:webHidden/>
          </w:rPr>
          <w:instrText xml:space="preserve"> PAGEREF _Toc449966888 \h </w:instrText>
        </w:r>
        <w:r w:rsidR="00606814">
          <w:rPr>
            <w:noProof/>
            <w:webHidden/>
          </w:rPr>
        </w:r>
        <w:r w:rsidR="00606814">
          <w:rPr>
            <w:noProof/>
            <w:webHidden/>
          </w:rPr>
          <w:fldChar w:fldCharType="separate"/>
        </w:r>
        <w:r w:rsidR="00606814">
          <w:rPr>
            <w:noProof/>
            <w:webHidden/>
          </w:rPr>
          <w:t>44</w:t>
        </w:r>
        <w:r w:rsidR="00606814">
          <w:rPr>
            <w:noProof/>
            <w:webHidden/>
          </w:rPr>
          <w:fldChar w:fldCharType="end"/>
        </w:r>
      </w:hyperlink>
    </w:p>
    <w:p w14:paraId="46A6924F"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89" w:history="1">
        <w:r w:rsidR="00606814" w:rsidRPr="00A06CB2">
          <w:rPr>
            <w:rStyle w:val="Hyperlink"/>
            <w:noProof/>
          </w:rPr>
          <w:t>5.3.1</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Moving from on-demand services to regular emptying</w:t>
        </w:r>
        <w:r w:rsidR="00606814">
          <w:rPr>
            <w:noProof/>
            <w:webHidden/>
          </w:rPr>
          <w:tab/>
        </w:r>
        <w:r w:rsidR="00606814">
          <w:rPr>
            <w:noProof/>
            <w:webHidden/>
          </w:rPr>
          <w:fldChar w:fldCharType="begin"/>
        </w:r>
        <w:r w:rsidR="00606814">
          <w:rPr>
            <w:noProof/>
            <w:webHidden/>
          </w:rPr>
          <w:instrText xml:space="preserve"> PAGEREF _Toc449966889 \h </w:instrText>
        </w:r>
        <w:r w:rsidR="00606814">
          <w:rPr>
            <w:noProof/>
            <w:webHidden/>
          </w:rPr>
        </w:r>
        <w:r w:rsidR="00606814">
          <w:rPr>
            <w:noProof/>
            <w:webHidden/>
          </w:rPr>
          <w:fldChar w:fldCharType="separate"/>
        </w:r>
        <w:r w:rsidR="00606814">
          <w:rPr>
            <w:noProof/>
            <w:webHidden/>
          </w:rPr>
          <w:t>44</w:t>
        </w:r>
        <w:r w:rsidR="00606814">
          <w:rPr>
            <w:noProof/>
            <w:webHidden/>
          </w:rPr>
          <w:fldChar w:fldCharType="end"/>
        </w:r>
      </w:hyperlink>
    </w:p>
    <w:p w14:paraId="7F47AEC5"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90" w:history="1">
        <w:r w:rsidR="00606814" w:rsidRPr="00A06CB2">
          <w:rPr>
            <w:rStyle w:val="Hyperlink"/>
            <w:noProof/>
          </w:rPr>
          <w:t>5.3.2</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Improving on-demand emptying service models</w:t>
        </w:r>
        <w:r w:rsidR="00606814">
          <w:rPr>
            <w:noProof/>
            <w:webHidden/>
          </w:rPr>
          <w:tab/>
        </w:r>
        <w:r w:rsidR="00606814">
          <w:rPr>
            <w:noProof/>
            <w:webHidden/>
          </w:rPr>
          <w:fldChar w:fldCharType="begin"/>
        </w:r>
        <w:r w:rsidR="00606814">
          <w:rPr>
            <w:noProof/>
            <w:webHidden/>
          </w:rPr>
          <w:instrText xml:space="preserve"> PAGEREF _Toc449966890 \h </w:instrText>
        </w:r>
        <w:r w:rsidR="00606814">
          <w:rPr>
            <w:noProof/>
            <w:webHidden/>
          </w:rPr>
        </w:r>
        <w:r w:rsidR="00606814">
          <w:rPr>
            <w:noProof/>
            <w:webHidden/>
          </w:rPr>
          <w:fldChar w:fldCharType="separate"/>
        </w:r>
        <w:r w:rsidR="00606814">
          <w:rPr>
            <w:noProof/>
            <w:webHidden/>
          </w:rPr>
          <w:t>45</w:t>
        </w:r>
        <w:r w:rsidR="00606814">
          <w:rPr>
            <w:noProof/>
            <w:webHidden/>
          </w:rPr>
          <w:fldChar w:fldCharType="end"/>
        </w:r>
      </w:hyperlink>
    </w:p>
    <w:p w14:paraId="7C08C61B"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91" w:history="1">
        <w:r w:rsidR="00606814" w:rsidRPr="00A06CB2">
          <w:rPr>
            <w:rStyle w:val="Hyperlink"/>
            <w:noProof/>
          </w:rPr>
          <w:t>5.3.3</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Developing regular emptying pilot programs</w:t>
        </w:r>
        <w:r w:rsidR="00606814">
          <w:rPr>
            <w:noProof/>
            <w:webHidden/>
          </w:rPr>
          <w:tab/>
        </w:r>
        <w:r w:rsidR="00606814">
          <w:rPr>
            <w:noProof/>
            <w:webHidden/>
          </w:rPr>
          <w:fldChar w:fldCharType="begin"/>
        </w:r>
        <w:r w:rsidR="00606814">
          <w:rPr>
            <w:noProof/>
            <w:webHidden/>
          </w:rPr>
          <w:instrText xml:space="preserve"> PAGEREF _Toc449966891 \h </w:instrText>
        </w:r>
        <w:r w:rsidR="00606814">
          <w:rPr>
            <w:noProof/>
            <w:webHidden/>
          </w:rPr>
        </w:r>
        <w:r w:rsidR="00606814">
          <w:rPr>
            <w:noProof/>
            <w:webHidden/>
          </w:rPr>
          <w:fldChar w:fldCharType="separate"/>
        </w:r>
        <w:r w:rsidR="00606814">
          <w:rPr>
            <w:noProof/>
            <w:webHidden/>
          </w:rPr>
          <w:t>46</w:t>
        </w:r>
        <w:r w:rsidR="00606814">
          <w:rPr>
            <w:noProof/>
            <w:webHidden/>
          </w:rPr>
          <w:fldChar w:fldCharType="end"/>
        </w:r>
      </w:hyperlink>
    </w:p>
    <w:p w14:paraId="77A4F477" w14:textId="77777777" w:rsidR="00606814" w:rsidRDefault="0018482D" w:rsidP="00606814">
      <w:pPr>
        <w:pStyle w:val="TOC2"/>
        <w:tabs>
          <w:tab w:val="left" w:pos="880"/>
          <w:tab w:val="right" w:leader="dot" w:pos="9344"/>
        </w:tabs>
        <w:spacing w:after="40"/>
        <w:rPr>
          <w:rFonts w:asciiTheme="minorHAnsi" w:eastAsiaTheme="minorEastAsia" w:hAnsiTheme="minorHAnsi" w:cstheme="minorBidi"/>
          <w:noProof/>
          <w:sz w:val="22"/>
          <w:szCs w:val="22"/>
          <w:lang w:val="en-US" w:eastAsia="en-US"/>
        </w:rPr>
      </w:pPr>
      <w:hyperlink w:anchor="_Toc449966892" w:history="1">
        <w:r w:rsidR="00606814" w:rsidRPr="00A06CB2">
          <w:rPr>
            <w:rStyle w:val="Hyperlink"/>
            <w:noProof/>
            <w:lang w:val="en-US"/>
          </w:rPr>
          <w:t>5.4</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Sludge Treatment and Reuse</w:t>
        </w:r>
        <w:r w:rsidR="00606814">
          <w:rPr>
            <w:noProof/>
            <w:webHidden/>
          </w:rPr>
          <w:tab/>
        </w:r>
        <w:r w:rsidR="00606814">
          <w:rPr>
            <w:noProof/>
            <w:webHidden/>
          </w:rPr>
          <w:fldChar w:fldCharType="begin"/>
        </w:r>
        <w:r w:rsidR="00606814">
          <w:rPr>
            <w:noProof/>
            <w:webHidden/>
          </w:rPr>
          <w:instrText xml:space="preserve"> PAGEREF _Toc449966892 \h </w:instrText>
        </w:r>
        <w:r w:rsidR="00606814">
          <w:rPr>
            <w:noProof/>
            <w:webHidden/>
          </w:rPr>
        </w:r>
        <w:r w:rsidR="00606814">
          <w:rPr>
            <w:noProof/>
            <w:webHidden/>
          </w:rPr>
          <w:fldChar w:fldCharType="separate"/>
        </w:r>
        <w:r w:rsidR="00606814">
          <w:rPr>
            <w:noProof/>
            <w:webHidden/>
          </w:rPr>
          <w:t>49</w:t>
        </w:r>
        <w:r w:rsidR="00606814">
          <w:rPr>
            <w:noProof/>
            <w:webHidden/>
          </w:rPr>
          <w:fldChar w:fldCharType="end"/>
        </w:r>
      </w:hyperlink>
    </w:p>
    <w:p w14:paraId="0E436069"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93" w:history="1">
        <w:r w:rsidR="00606814" w:rsidRPr="00A06CB2">
          <w:rPr>
            <w:rStyle w:val="Hyperlink"/>
            <w:noProof/>
          </w:rPr>
          <w:t>5.4.1</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Need to consider operation in design and challenge of updating guidelines</w:t>
        </w:r>
        <w:r w:rsidR="00606814">
          <w:rPr>
            <w:noProof/>
            <w:webHidden/>
          </w:rPr>
          <w:tab/>
        </w:r>
        <w:r w:rsidR="00606814">
          <w:rPr>
            <w:noProof/>
            <w:webHidden/>
          </w:rPr>
          <w:fldChar w:fldCharType="begin"/>
        </w:r>
        <w:r w:rsidR="00606814">
          <w:rPr>
            <w:noProof/>
            <w:webHidden/>
          </w:rPr>
          <w:instrText xml:space="preserve"> PAGEREF _Toc449966893 \h </w:instrText>
        </w:r>
        <w:r w:rsidR="00606814">
          <w:rPr>
            <w:noProof/>
            <w:webHidden/>
          </w:rPr>
        </w:r>
        <w:r w:rsidR="00606814">
          <w:rPr>
            <w:noProof/>
            <w:webHidden/>
          </w:rPr>
          <w:fldChar w:fldCharType="separate"/>
        </w:r>
        <w:r w:rsidR="00606814">
          <w:rPr>
            <w:noProof/>
            <w:webHidden/>
          </w:rPr>
          <w:t>49</w:t>
        </w:r>
        <w:r w:rsidR="00606814">
          <w:rPr>
            <w:noProof/>
            <w:webHidden/>
          </w:rPr>
          <w:fldChar w:fldCharType="end"/>
        </w:r>
      </w:hyperlink>
    </w:p>
    <w:p w14:paraId="49D65444" w14:textId="77777777" w:rsidR="00606814" w:rsidRDefault="0018482D" w:rsidP="00606814">
      <w:pPr>
        <w:pStyle w:val="TOC3"/>
        <w:tabs>
          <w:tab w:val="left" w:pos="1320"/>
          <w:tab w:val="right" w:leader="dot" w:pos="9344"/>
        </w:tabs>
        <w:spacing w:after="40"/>
        <w:rPr>
          <w:rFonts w:asciiTheme="minorHAnsi" w:eastAsiaTheme="minorEastAsia" w:hAnsiTheme="minorHAnsi" w:cstheme="minorBidi"/>
          <w:noProof/>
          <w:sz w:val="22"/>
          <w:szCs w:val="22"/>
          <w:lang w:val="en-US" w:eastAsia="en-US"/>
        </w:rPr>
      </w:pPr>
      <w:hyperlink w:anchor="_Toc449966894" w:history="1">
        <w:r w:rsidR="00606814" w:rsidRPr="00A06CB2">
          <w:rPr>
            <w:rStyle w:val="Hyperlink"/>
            <w:noProof/>
          </w:rPr>
          <w:t>5.4.2</w:t>
        </w:r>
        <w:r w:rsidR="00606814">
          <w:rPr>
            <w:rFonts w:asciiTheme="minorHAnsi" w:eastAsiaTheme="minorEastAsia" w:hAnsiTheme="minorHAnsi" w:cstheme="minorBidi"/>
            <w:noProof/>
            <w:sz w:val="22"/>
            <w:szCs w:val="22"/>
            <w:lang w:val="en-US" w:eastAsia="en-US"/>
          </w:rPr>
          <w:tab/>
        </w:r>
        <w:r w:rsidR="00606814" w:rsidRPr="00A06CB2">
          <w:rPr>
            <w:rStyle w:val="Hyperlink"/>
            <w:noProof/>
          </w:rPr>
          <w:t>Moving to Mechanized Treatment</w:t>
        </w:r>
        <w:r w:rsidR="00606814">
          <w:rPr>
            <w:noProof/>
            <w:webHidden/>
          </w:rPr>
          <w:tab/>
        </w:r>
        <w:r w:rsidR="00606814">
          <w:rPr>
            <w:noProof/>
            <w:webHidden/>
          </w:rPr>
          <w:fldChar w:fldCharType="begin"/>
        </w:r>
        <w:r w:rsidR="00606814">
          <w:rPr>
            <w:noProof/>
            <w:webHidden/>
          </w:rPr>
          <w:instrText xml:space="preserve"> PAGEREF _Toc449966894 \h </w:instrText>
        </w:r>
        <w:r w:rsidR="00606814">
          <w:rPr>
            <w:noProof/>
            <w:webHidden/>
          </w:rPr>
        </w:r>
        <w:r w:rsidR="00606814">
          <w:rPr>
            <w:noProof/>
            <w:webHidden/>
          </w:rPr>
          <w:fldChar w:fldCharType="separate"/>
        </w:r>
        <w:r w:rsidR="00606814">
          <w:rPr>
            <w:noProof/>
            <w:webHidden/>
          </w:rPr>
          <w:t>49</w:t>
        </w:r>
        <w:r w:rsidR="00606814">
          <w:rPr>
            <w:noProof/>
            <w:webHidden/>
          </w:rPr>
          <w:fldChar w:fldCharType="end"/>
        </w:r>
      </w:hyperlink>
    </w:p>
    <w:p w14:paraId="3E6B906A" w14:textId="77777777" w:rsidR="00606814" w:rsidRDefault="0018482D" w:rsidP="00606814">
      <w:pPr>
        <w:pStyle w:val="TOC2"/>
        <w:tabs>
          <w:tab w:val="left" w:pos="880"/>
          <w:tab w:val="right" w:leader="dot" w:pos="9344"/>
        </w:tabs>
        <w:spacing w:after="40"/>
        <w:rPr>
          <w:rFonts w:asciiTheme="minorHAnsi" w:eastAsiaTheme="minorEastAsia" w:hAnsiTheme="minorHAnsi" w:cstheme="minorBidi"/>
          <w:noProof/>
          <w:sz w:val="22"/>
          <w:szCs w:val="22"/>
          <w:lang w:val="en-US" w:eastAsia="en-US"/>
        </w:rPr>
      </w:pPr>
      <w:hyperlink w:anchor="_Toc449966895" w:history="1">
        <w:r w:rsidR="00606814" w:rsidRPr="00A06CB2">
          <w:rPr>
            <w:rStyle w:val="Hyperlink"/>
            <w:noProof/>
            <w:lang w:val="en-US"/>
          </w:rPr>
          <w:t>5.5</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Finance</w:t>
        </w:r>
        <w:r w:rsidR="00606814">
          <w:rPr>
            <w:noProof/>
            <w:webHidden/>
          </w:rPr>
          <w:tab/>
        </w:r>
        <w:r w:rsidR="00606814">
          <w:rPr>
            <w:noProof/>
            <w:webHidden/>
          </w:rPr>
          <w:fldChar w:fldCharType="begin"/>
        </w:r>
        <w:r w:rsidR="00606814">
          <w:rPr>
            <w:noProof/>
            <w:webHidden/>
          </w:rPr>
          <w:instrText xml:space="preserve"> PAGEREF _Toc449966895 \h </w:instrText>
        </w:r>
        <w:r w:rsidR="00606814">
          <w:rPr>
            <w:noProof/>
            <w:webHidden/>
          </w:rPr>
        </w:r>
        <w:r w:rsidR="00606814">
          <w:rPr>
            <w:noProof/>
            <w:webHidden/>
          </w:rPr>
          <w:fldChar w:fldCharType="separate"/>
        </w:r>
        <w:r w:rsidR="00606814">
          <w:rPr>
            <w:noProof/>
            <w:webHidden/>
          </w:rPr>
          <w:t>51</w:t>
        </w:r>
        <w:r w:rsidR="00606814">
          <w:rPr>
            <w:noProof/>
            <w:webHidden/>
          </w:rPr>
          <w:fldChar w:fldCharType="end"/>
        </w:r>
      </w:hyperlink>
    </w:p>
    <w:p w14:paraId="3F9018EF" w14:textId="77777777" w:rsidR="00606814" w:rsidRDefault="0018482D" w:rsidP="00606814">
      <w:pPr>
        <w:pStyle w:val="TOC1"/>
        <w:tabs>
          <w:tab w:val="left" w:pos="442"/>
          <w:tab w:val="right" w:leader="dot" w:pos="9344"/>
        </w:tabs>
        <w:spacing w:after="40"/>
        <w:rPr>
          <w:rFonts w:asciiTheme="minorHAnsi" w:eastAsiaTheme="minorEastAsia" w:hAnsiTheme="minorHAnsi" w:cstheme="minorBidi"/>
          <w:noProof/>
          <w:sz w:val="22"/>
          <w:szCs w:val="22"/>
          <w:lang w:val="en-US" w:eastAsia="en-US"/>
        </w:rPr>
      </w:pPr>
      <w:hyperlink w:anchor="_Toc449966896" w:history="1">
        <w:r w:rsidR="00606814" w:rsidRPr="00A06CB2">
          <w:rPr>
            <w:rStyle w:val="Hyperlink"/>
            <w:noProof/>
            <w:lang w:val="en-US"/>
          </w:rPr>
          <w:t>6</w:t>
        </w:r>
        <w:r w:rsidR="00606814">
          <w:rPr>
            <w:rFonts w:asciiTheme="minorHAnsi" w:eastAsiaTheme="minorEastAsia" w:hAnsiTheme="minorHAnsi" w:cstheme="minorBidi"/>
            <w:noProof/>
            <w:sz w:val="22"/>
            <w:szCs w:val="22"/>
            <w:lang w:val="en-US" w:eastAsia="en-US"/>
          </w:rPr>
          <w:tab/>
        </w:r>
        <w:r w:rsidR="00606814" w:rsidRPr="00A06CB2">
          <w:rPr>
            <w:rStyle w:val="Hyperlink"/>
            <w:noProof/>
            <w:lang w:val="en-US"/>
          </w:rPr>
          <w:t>Recommendations and Next Steps</w:t>
        </w:r>
        <w:r w:rsidR="00606814">
          <w:rPr>
            <w:noProof/>
            <w:webHidden/>
          </w:rPr>
          <w:tab/>
        </w:r>
        <w:r w:rsidR="00606814">
          <w:rPr>
            <w:noProof/>
            <w:webHidden/>
          </w:rPr>
          <w:fldChar w:fldCharType="begin"/>
        </w:r>
        <w:r w:rsidR="00606814">
          <w:rPr>
            <w:noProof/>
            <w:webHidden/>
          </w:rPr>
          <w:instrText xml:space="preserve"> PAGEREF _Toc449966896 \h </w:instrText>
        </w:r>
        <w:r w:rsidR="00606814">
          <w:rPr>
            <w:noProof/>
            <w:webHidden/>
          </w:rPr>
        </w:r>
        <w:r w:rsidR="00606814">
          <w:rPr>
            <w:noProof/>
            <w:webHidden/>
          </w:rPr>
          <w:fldChar w:fldCharType="separate"/>
        </w:r>
        <w:r w:rsidR="00606814">
          <w:rPr>
            <w:noProof/>
            <w:webHidden/>
          </w:rPr>
          <w:t>54</w:t>
        </w:r>
        <w:r w:rsidR="00606814">
          <w:rPr>
            <w:noProof/>
            <w:webHidden/>
          </w:rPr>
          <w:fldChar w:fldCharType="end"/>
        </w:r>
      </w:hyperlink>
    </w:p>
    <w:p w14:paraId="16196E48" w14:textId="77777777" w:rsidR="00606814" w:rsidRDefault="0018482D" w:rsidP="00606814">
      <w:pPr>
        <w:pStyle w:val="TOC1"/>
        <w:tabs>
          <w:tab w:val="right" w:leader="dot" w:pos="9344"/>
        </w:tabs>
        <w:spacing w:after="40"/>
        <w:rPr>
          <w:rFonts w:asciiTheme="minorHAnsi" w:eastAsiaTheme="minorEastAsia" w:hAnsiTheme="minorHAnsi" w:cstheme="minorBidi"/>
          <w:noProof/>
          <w:sz w:val="22"/>
          <w:szCs w:val="22"/>
          <w:lang w:val="en-US" w:eastAsia="en-US"/>
        </w:rPr>
      </w:pPr>
      <w:hyperlink w:anchor="_Toc449966897" w:history="1">
        <w:r w:rsidR="00606814" w:rsidRPr="00A06CB2">
          <w:rPr>
            <w:rStyle w:val="Hyperlink"/>
            <w:noProof/>
            <w:lang w:val="en-US"/>
          </w:rPr>
          <w:t>Appendix 1 –  Contributions to Partnership Approach</w:t>
        </w:r>
        <w:r w:rsidR="00606814">
          <w:rPr>
            <w:noProof/>
            <w:webHidden/>
          </w:rPr>
          <w:tab/>
        </w:r>
        <w:r w:rsidR="00606814">
          <w:rPr>
            <w:noProof/>
            <w:webHidden/>
          </w:rPr>
          <w:fldChar w:fldCharType="begin"/>
        </w:r>
        <w:r w:rsidR="00606814">
          <w:rPr>
            <w:noProof/>
            <w:webHidden/>
          </w:rPr>
          <w:instrText xml:space="preserve"> PAGEREF _Toc449966897 \h </w:instrText>
        </w:r>
        <w:r w:rsidR="00606814">
          <w:rPr>
            <w:noProof/>
            <w:webHidden/>
          </w:rPr>
        </w:r>
        <w:r w:rsidR="00606814">
          <w:rPr>
            <w:noProof/>
            <w:webHidden/>
          </w:rPr>
          <w:fldChar w:fldCharType="separate"/>
        </w:r>
        <w:r w:rsidR="00606814">
          <w:rPr>
            <w:noProof/>
            <w:webHidden/>
          </w:rPr>
          <w:t>58</w:t>
        </w:r>
        <w:r w:rsidR="00606814">
          <w:rPr>
            <w:noProof/>
            <w:webHidden/>
          </w:rPr>
          <w:fldChar w:fldCharType="end"/>
        </w:r>
      </w:hyperlink>
    </w:p>
    <w:p w14:paraId="68A87162" w14:textId="77777777" w:rsidR="00606814" w:rsidRDefault="0018482D" w:rsidP="00606814">
      <w:pPr>
        <w:pStyle w:val="TOC1"/>
        <w:tabs>
          <w:tab w:val="right" w:leader="dot" w:pos="9344"/>
        </w:tabs>
        <w:spacing w:after="40"/>
        <w:rPr>
          <w:rFonts w:asciiTheme="minorHAnsi" w:eastAsiaTheme="minorEastAsia" w:hAnsiTheme="minorHAnsi" w:cstheme="minorBidi"/>
          <w:noProof/>
          <w:sz w:val="22"/>
          <w:szCs w:val="22"/>
          <w:lang w:val="en-US" w:eastAsia="en-US"/>
        </w:rPr>
      </w:pPr>
      <w:hyperlink w:anchor="_Toc449966898" w:history="1">
        <w:r w:rsidR="00606814" w:rsidRPr="00A06CB2">
          <w:rPr>
            <w:rStyle w:val="Hyperlink"/>
            <w:noProof/>
            <w:lang w:val="en-US"/>
          </w:rPr>
          <w:t>Appendix 2 – Output Based Aid approaches for improving on site sanitation</w:t>
        </w:r>
        <w:r w:rsidR="00606814">
          <w:rPr>
            <w:noProof/>
            <w:webHidden/>
          </w:rPr>
          <w:tab/>
        </w:r>
        <w:r w:rsidR="00606814">
          <w:rPr>
            <w:noProof/>
            <w:webHidden/>
          </w:rPr>
          <w:fldChar w:fldCharType="begin"/>
        </w:r>
        <w:r w:rsidR="00606814">
          <w:rPr>
            <w:noProof/>
            <w:webHidden/>
          </w:rPr>
          <w:instrText xml:space="preserve"> PAGEREF _Toc449966898 \h </w:instrText>
        </w:r>
        <w:r w:rsidR="00606814">
          <w:rPr>
            <w:noProof/>
            <w:webHidden/>
          </w:rPr>
        </w:r>
        <w:r w:rsidR="00606814">
          <w:rPr>
            <w:noProof/>
            <w:webHidden/>
          </w:rPr>
          <w:fldChar w:fldCharType="separate"/>
        </w:r>
        <w:r w:rsidR="00606814">
          <w:rPr>
            <w:noProof/>
            <w:webHidden/>
          </w:rPr>
          <w:t>60</w:t>
        </w:r>
        <w:r w:rsidR="00606814">
          <w:rPr>
            <w:noProof/>
            <w:webHidden/>
          </w:rPr>
          <w:fldChar w:fldCharType="end"/>
        </w:r>
      </w:hyperlink>
    </w:p>
    <w:p w14:paraId="2112A368" w14:textId="77777777" w:rsidR="00606814" w:rsidRDefault="0018482D" w:rsidP="00606814">
      <w:pPr>
        <w:pStyle w:val="TOC1"/>
        <w:tabs>
          <w:tab w:val="right" w:leader="dot" w:pos="9344"/>
        </w:tabs>
        <w:spacing w:after="40"/>
        <w:rPr>
          <w:rFonts w:asciiTheme="minorHAnsi" w:eastAsiaTheme="minorEastAsia" w:hAnsiTheme="minorHAnsi" w:cstheme="minorBidi"/>
          <w:noProof/>
          <w:sz w:val="22"/>
          <w:szCs w:val="22"/>
          <w:lang w:val="en-US" w:eastAsia="en-US"/>
        </w:rPr>
      </w:pPr>
      <w:hyperlink w:anchor="_Toc449966899" w:history="1">
        <w:r w:rsidR="00606814" w:rsidRPr="00A06CB2">
          <w:rPr>
            <w:rStyle w:val="Hyperlink"/>
            <w:noProof/>
            <w:lang w:val="en-US"/>
          </w:rPr>
          <w:t>Appendix 3 – Summary of FSM pilot programs</w:t>
        </w:r>
        <w:r w:rsidR="00606814">
          <w:rPr>
            <w:noProof/>
            <w:webHidden/>
          </w:rPr>
          <w:tab/>
        </w:r>
        <w:r w:rsidR="00606814">
          <w:rPr>
            <w:noProof/>
            <w:webHidden/>
          </w:rPr>
          <w:fldChar w:fldCharType="begin"/>
        </w:r>
        <w:r w:rsidR="00606814">
          <w:rPr>
            <w:noProof/>
            <w:webHidden/>
          </w:rPr>
          <w:instrText xml:space="preserve"> PAGEREF _Toc449966899 \h </w:instrText>
        </w:r>
        <w:r w:rsidR="00606814">
          <w:rPr>
            <w:noProof/>
            <w:webHidden/>
          </w:rPr>
        </w:r>
        <w:r w:rsidR="00606814">
          <w:rPr>
            <w:noProof/>
            <w:webHidden/>
          </w:rPr>
          <w:fldChar w:fldCharType="separate"/>
        </w:r>
        <w:r w:rsidR="00606814">
          <w:rPr>
            <w:noProof/>
            <w:webHidden/>
          </w:rPr>
          <w:t>61</w:t>
        </w:r>
        <w:r w:rsidR="00606814">
          <w:rPr>
            <w:noProof/>
            <w:webHidden/>
          </w:rPr>
          <w:fldChar w:fldCharType="end"/>
        </w:r>
      </w:hyperlink>
    </w:p>
    <w:p w14:paraId="63138859" w14:textId="77777777" w:rsidR="00606814" w:rsidRDefault="0018482D" w:rsidP="00606814">
      <w:pPr>
        <w:pStyle w:val="TOC1"/>
        <w:tabs>
          <w:tab w:val="right" w:leader="dot" w:pos="9344"/>
        </w:tabs>
        <w:spacing w:after="40"/>
        <w:rPr>
          <w:rFonts w:asciiTheme="minorHAnsi" w:eastAsiaTheme="minorEastAsia" w:hAnsiTheme="minorHAnsi" w:cstheme="minorBidi"/>
          <w:noProof/>
          <w:sz w:val="22"/>
          <w:szCs w:val="22"/>
          <w:lang w:val="en-US" w:eastAsia="en-US"/>
        </w:rPr>
      </w:pPr>
      <w:hyperlink w:anchor="_Toc449966900" w:history="1">
        <w:r w:rsidR="00606814" w:rsidRPr="00A06CB2">
          <w:rPr>
            <w:rStyle w:val="Hyperlink"/>
            <w:noProof/>
            <w:lang w:val="en-US"/>
          </w:rPr>
          <w:t>Appendix 4 – Tariff Calculations</w:t>
        </w:r>
        <w:r w:rsidR="00606814">
          <w:rPr>
            <w:noProof/>
            <w:webHidden/>
          </w:rPr>
          <w:tab/>
        </w:r>
        <w:r w:rsidR="00606814">
          <w:rPr>
            <w:noProof/>
            <w:webHidden/>
          </w:rPr>
          <w:fldChar w:fldCharType="begin"/>
        </w:r>
        <w:r w:rsidR="00606814">
          <w:rPr>
            <w:noProof/>
            <w:webHidden/>
          </w:rPr>
          <w:instrText xml:space="preserve"> PAGEREF _Toc449966900 \h </w:instrText>
        </w:r>
        <w:r w:rsidR="00606814">
          <w:rPr>
            <w:noProof/>
            <w:webHidden/>
          </w:rPr>
        </w:r>
        <w:r w:rsidR="00606814">
          <w:rPr>
            <w:noProof/>
            <w:webHidden/>
          </w:rPr>
          <w:fldChar w:fldCharType="separate"/>
        </w:r>
        <w:r w:rsidR="00606814">
          <w:rPr>
            <w:noProof/>
            <w:webHidden/>
          </w:rPr>
          <w:t>63</w:t>
        </w:r>
        <w:r w:rsidR="00606814">
          <w:rPr>
            <w:noProof/>
            <w:webHidden/>
          </w:rPr>
          <w:fldChar w:fldCharType="end"/>
        </w:r>
      </w:hyperlink>
    </w:p>
    <w:p w14:paraId="3B70710D" w14:textId="77777777" w:rsidR="00D24D70" w:rsidRDefault="00E93F43" w:rsidP="00C103D7">
      <w:pPr>
        <w:spacing w:after="20"/>
        <w:rPr>
          <w:rFonts w:asciiTheme="minorHAnsi" w:hAnsiTheme="minorHAnsi"/>
          <w:lang w:val="en-US"/>
        </w:rPr>
      </w:pPr>
      <w:r w:rsidRPr="00CC5B1B">
        <w:rPr>
          <w:rFonts w:asciiTheme="minorHAnsi" w:hAnsiTheme="minorHAnsi"/>
          <w:lang w:val="en-US"/>
        </w:rPr>
        <w:fldChar w:fldCharType="end"/>
      </w:r>
    </w:p>
    <w:p w14:paraId="2E4209C7" w14:textId="63ADDF67" w:rsidR="00DF0447" w:rsidRPr="00CC5B1B" w:rsidRDefault="00DF0447" w:rsidP="00C103D7">
      <w:pPr>
        <w:spacing w:after="20"/>
        <w:rPr>
          <w:rFonts w:asciiTheme="minorHAnsi" w:hAnsiTheme="minorHAnsi"/>
          <w:b/>
          <w:sz w:val="24"/>
          <w:lang w:val="en-US"/>
        </w:rPr>
      </w:pPr>
      <w:r w:rsidRPr="00CC5B1B">
        <w:rPr>
          <w:rFonts w:asciiTheme="minorHAnsi" w:hAnsiTheme="minorHAnsi"/>
          <w:b/>
          <w:sz w:val="24"/>
          <w:lang w:val="en-US"/>
        </w:rPr>
        <w:t>List of Figures</w:t>
      </w:r>
    </w:p>
    <w:p w14:paraId="1C7E3B01" w14:textId="77777777" w:rsidR="007D019D" w:rsidRDefault="00E93F43">
      <w:pPr>
        <w:pStyle w:val="TableofFigures"/>
        <w:tabs>
          <w:tab w:val="right" w:leader="dot" w:pos="9344"/>
        </w:tabs>
        <w:rPr>
          <w:rFonts w:asciiTheme="minorHAnsi" w:eastAsiaTheme="minorEastAsia" w:hAnsiTheme="minorHAnsi" w:cstheme="minorBidi"/>
          <w:noProof/>
          <w:sz w:val="22"/>
          <w:szCs w:val="22"/>
          <w:lang w:val="en-US" w:eastAsia="en-US"/>
        </w:rPr>
      </w:pPr>
      <w:r w:rsidRPr="00CC5B1B">
        <w:rPr>
          <w:rStyle w:val="Hyperlink"/>
          <w:lang w:val="en-US"/>
        </w:rPr>
        <w:fldChar w:fldCharType="begin"/>
      </w:r>
      <w:r w:rsidR="00DF0447" w:rsidRPr="00CC5B1B">
        <w:rPr>
          <w:rStyle w:val="Hyperlink"/>
          <w:lang w:val="en-US"/>
        </w:rPr>
        <w:instrText xml:space="preserve"> TOC \h \z \c "Figure" </w:instrText>
      </w:r>
      <w:r w:rsidRPr="00CC5B1B">
        <w:rPr>
          <w:rStyle w:val="Hyperlink"/>
          <w:lang w:val="en-US"/>
        </w:rPr>
        <w:fldChar w:fldCharType="separate"/>
      </w:r>
      <w:hyperlink w:anchor="_Toc449968946" w:history="1">
        <w:r w:rsidR="007D019D" w:rsidRPr="005122D6">
          <w:rPr>
            <w:rStyle w:val="Hyperlink"/>
            <w:noProof/>
            <w:lang w:val="en-US"/>
          </w:rPr>
          <w:t>Figure 1 - IUWASH  Domestic Wastewater Services Framework</w:t>
        </w:r>
        <w:r w:rsidR="007D019D">
          <w:rPr>
            <w:noProof/>
            <w:webHidden/>
          </w:rPr>
          <w:tab/>
        </w:r>
        <w:r w:rsidR="007D019D">
          <w:rPr>
            <w:noProof/>
            <w:webHidden/>
          </w:rPr>
          <w:fldChar w:fldCharType="begin"/>
        </w:r>
        <w:r w:rsidR="007D019D">
          <w:rPr>
            <w:noProof/>
            <w:webHidden/>
          </w:rPr>
          <w:instrText xml:space="preserve"> PAGEREF _Toc449968946 \h </w:instrText>
        </w:r>
        <w:r w:rsidR="007D019D">
          <w:rPr>
            <w:noProof/>
            <w:webHidden/>
          </w:rPr>
        </w:r>
        <w:r w:rsidR="007D019D">
          <w:rPr>
            <w:noProof/>
            <w:webHidden/>
          </w:rPr>
          <w:fldChar w:fldCharType="separate"/>
        </w:r>
        <w:r w:rsidR="007D019D">
          <w:rPr>
            <w:noProof/>
            <w:webHidden/>
          </w:rPr>
          <w:t>9</w:t>
        </w:r>
        <w:r w:rsidR="007D019D">
          <w:rPr>
            <w:noProof/>
            <w:webHidden/>
          </w:rPr>
          <w:fldChar w:fldCharType="end"/>
        </w:r>
      </w:hyperlink>
    </w:p>
    <w:p w14:paraId="31AA6517"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47" w:history="1">
        <w:r w:rsidR="007D019D" w:rsidRPr="005122D6">
          <w:rPr>
            <w:rStyle w:val="Hyperlink"/>
            <w:noProof/>
            <w:lang w:val="en-US"/>
          </w:rPr>
          <w:t>Figure 2 – Wastewater and Septage Flows in Urban Indonesia</w:t>
        </w:r>
        <w:r w:rsidR="007D019D">
          <w:rPr>
            <w:noProof/>
            <w:webHidden/>
          </w:rPr>
          <w:tab/>
        </w:r>
        <w:r w:rsidR="007D019D">
          <w:rPr>
            <w:noProof/>
            <w:webHidden/>
          </w:rPr>
          <w:fldChar w:fldCharType="begin"/>
        </w:r>
        <w:r w:rsidR="007D019D">
          <w:rPr>
            <w:noProof/>
            <w:webHidden/>
          </w:rPr>
          <w:instrText xml:space="preserve"> PAGEREF _Toc449968947 \h </w:instrText>
        </w:r>
        <w:r w:rsidR="007D019D">
          <w:rPr>
            <w:noProof/>
            <w:webHidden/>
          </w:rPr>
        </w:r>
        <w:r w:rsidR="007D019D">
          <w:rPr>
            <w:noProof/>
            <w:webHidden/>
          </w:rPr>
          <w:fldChar w:fldCharType="separate"/>
        </w:r>
        <w:r w:rsidR="007D019D">
          <w:rPr>
            <w:noProof/>
            <w:webHidden/>
          </w:rPr>
          <w:t>10</w:t>
        </w:r>
        <w:r w:rsidR="007D019D">
          <w:rPr>
            <w:noProof/>
            <w:webHidden/>
          </w:rPr>
          <w:fldChar w:fldCharType="end"/>
        </w:r>
      </w:hyperlink>
    </w:p>
    <w:p w14:paraId="70F4E105"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48" w:history="1">
        <w:r w:rsidR="007D019D" w:rsidRPr="005122D6">
          <w:rPr>
            <w:rStyle w:val="Hyperlink"/>
            <w:noProof/>
            <w:lang w:val="en-US"/>
          </w:rPr>
          <w:t>Figure 3 - The Sanitation Services Chain</w:t>
        </w:r>
        <w:r w:rsidR="007D019D">
          <w:rPr>
            <w:noProof/>
            <w:webHidden/>
          </w:rPr>
          <w:tab/>
        </w:r>
        <w:r w:rsidR="007D019D">
          <w:rPr>
            <w:noProof/>
            <w:webHidden/>
          </w:rPr>
          <w:fldChar w:fldCharType="begin"/>
        </w:r>
        <w:r w:rsidR="007D019D">
          <w:rPr>
            <w:noProof/>
            <w:webHidden/>
          </w:rPr>
          <w:instrText xml:space="preserve"> PAGEREF _Toc449968948 \h </w:instrText>
        </w:r>
        <w:r w:rsidR="007D019D">
          <w:rPr>
            <w:noProof/>
            <w:webHidden/>
          </w:rPr>
        </w:r>
        <w:r w:rsidR="007D019D">
          <w:rPr>
            <w:noProof/>
            <w:webHidden/>
          </w:rPr>
          <w:fldChar w:fldCharType="separate"/>
        </w:r>
        <w:r w:rsidR="007D019D">
          <w:rPr>
            <w:noProof/>
            <w:webHidden/>
          </w:rPr>
          <w:t>10</w:t>
        </w:r>
        <w:r w:rsidR="007D019D">
          <w:rPr>
            <w:noProof/>
            <w:webHidden/>
          </w:rPr>
          <w:fldChar w:fldCharType="end"/>
        </w:r>
      </w:hyperlink>
    </w:p>
    <w:p w14:paraId="7D696976" w14:textId="56130EC5" w:rsidR="007D019D" w:rsidRPr="007D019D" w:rsidRDefault="007D019D">
      <w:pPr>
        <w:pStyle w:val="TableofFigures"/>
        <w:tabs>
          <w:tab w:val="right" w:leader="dot" w:pos="9344"/>
        </w:tabs>
        <w:rPr>
          <w:rFonts w:asciiTheme="minorHAnsi" w:eastAsiaTheme="minorEastAsia" w:hAnsiTheme="minorHAnsi" w:cstheme="minorBidi"/>
          <w:noProof/>
          <w:sz w:val="22"/>
          <w:szCs w:val="22"/>
          <w:lang w:val="en-US" w:eastAsia="en-US"/>
        </w:rPr>
      </w:pPr>
      <w:r w:rsidRPr="007D019D">
        <w:rPr>
          <w:rStyle w:val="Hyperlink"/>
          <w:noProof/>
          <w:color w:val="auto"/>
          <w:u w:val="none"/>
        </w:rPr>
        <w:t>Figure 4 -  The Techncial Assistance Appoach</w:t>
      </w:r>
      <w:r>
        <w:rPr>
          <w:rStyle w:val="Hyperlink"/>
          <w:noProof/>
          <w:color w:val="auto"/>
          <w:u w:val="none"/>
        </w:rPr>
        <w:t>…………………………………………………………………10</w:t>
      </w:r>
      <w:r w:rsidRPr="007D019D">
        <w:rPr>
          <w:rStyle w:val="Hyperlink"/>
          <w:noProof/>
          <w:color w:val="auto"/>
          <w:u w:val="none"/>
        </w:rPr>
        <w:t xml:space="preserve"> </w:t>
      </w:r>
    </w:p>
    <w:p w14:paraId="4FFFBC3E"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50" w:history="1">
        <w:r w:rsidR="007D019D" w:rsidRPr="005122D6">
          <w:rPr>
            <w:rStyle w:val="Hyperlink"/>
            <w:noProof/>
            <w:lang w:val="en-US"/>
          </w:rPr>
          <w:t>Figure 5 - Partnership Approach: Vertical and Horizontal Interaction</w:t>
        </w:r>
        <w:r w:rsidR="007D019D">
          <w:rPr>
            <w:noProof/>
            <w:webHidden/>
          </w:rPr>
          <w:tab/>
        </w:r>
        <w:r w:rsidR="007D019D">
          <w:rPr>
            <w:noProof/>
            <w:webHidden/>
          </w:rPr>
          <w:fldChar w:fldCharType="begin"/>
        </w:r>
        <w:r w:rsidR="007D019D">
          <w:rPr>
            <w:noProof/>
            <w:webHidden/>
          </w:rPr>
          <w:instrText xml:space="preserve"> PAGEREF _Toc449968950 \h </w:instrText>
        </w:r>
        <w:r w:rsidR="007D019D">
          <w:rPr>
            <w:noProof/>
            <w:webHidden/>
          </w:rPr>
        </w:r>
        <w:r w:rsidR="007D019D">
          <w:rPr>
            <w:noProof/>
            <w:webHidden/>
          </w:rPr>
          <w:fldChar w:fldCharType="separate"/>
        </w:r>
        <w:r w:rsidR="007D019D">
          <w:rPr>
            <w:noProof/>
            <w:webHidden/>
          </w:rPr>
          <w:t>14</w:t>
        </w:r>
        <w:r w:rsidR="007D019D">
          <w:rPr>
            <w:noProof/>
            <w:webHidden/>
          </w:rPr>
          <w:fldChar w:fldCharType="end"/>
        </w:r>
      </w:hyperlink>
    </w:p>
    <w:p w14:paraId="20E5716A"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51" w:history="1">
        <w:r w:rsidR="007D019D" w:rsidRPr="005122D6">
          <w:rPr>
            <w:rStyle w:val="Hyperlink"/>
            <w:noProof/>
            <w:lang w:val="en-US"/>
          </w:rPr>
          <w:t>Figure 6 – Map of Partner Cities</w:t>
        </w:r>
        <w:r w:rsidR="007D019D">
          <w:rPr>
            <w:noProof/>
            <w:webHidden/>
          </w:rPr>
          <w:tab/>
        </w:r>
        <w:r w:rsidR="007D019D">
          <w:rPr>
            <w:noProof/>
            <w:webHidden/>
          </w:rPr>
          <w:fldChar w:fldCharType="begin"/>
        </w:r>
        <w:r w:rsidR="007D019D">
          <w:rPr>
            <w:noProof/>
            <w:webHidden/>
          </w:rPr>
          <w:instrText xml:space="preserve"> PAGEREF _Toc449968951 \h </w:instrText>
        </w:r>
        <w:r w:rsidR="007D019D">
          <w:rPr>
            <w:noProof/>
            <w:webHidden/>
          </w:rPr>
        </w:r>
        <w:r w:rsidR="007D019D">
          <w:rPr>
            <w:noProof/>
            <w:webHidden/>
          </w:rPr>
          <w:fldChar w:fldCharType="separate"/>
        </w:r>
        <w:r w:rsidR="007D019D">
          <w:rPr>
            <w:noProof/>
            <w:webHidden/>
          </w:rPr>
          <w:t>15</w:t>
        </w:r>
        <w:r w:rsidR="007D019D">
          <w:rPr>
            <w:noProof/>
            <w:webHidden/>
          </w:rPr>
          <w:fldChar w:fldCharType="end"/>
        </w:r>
      </w:hyperlink>
    </w:p>
    <w:p w14:paraId="1D3CAFA6"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52" w:history="1">
        <w:r w:rsidR="007D019D" w:rsidRPr="005122D6">
          <w:rPr>
            <w:rStyle w:val="Hyperlink"/>
            <w:noProof/>
            <w:lang w:val="en-US"/>
          </w:rPr>
          <w:t>Figure 7 – Implementation along the Sanitation Service Chain</w:t>
        </w:r>
        <w:r w:rsidR="007D019D">
          <w:rPr>
            <w:noProof/>
            <w:webHidden/>
          </w:rPr>
          <w:tab/>
        </w:r>
        <w:r w:rsidR="007D019D">
          <w:rPr>
            <w:noProof/>
            <w:webHidden/>
          </w:rPr>
          <w:fldChar w:fldCharType="begin"/>
        </w:r>
        <w:r w:rsidR="007D019D">
          <w:rPr>
            <w:noProof/>
            <w:webHidden/>
          </w:rPr>
          <w:instrText xml:space="preserve"> PAGEREF _Toc449968952 \h </w:instrText>
        </w:r>
        <w:r w:rsidR="007D019D">
          <w:rPr>
            <w:noProof/>
            <w:webHidden/>
          </w:rPr>
        </w:r>
        <w:r w:rsidR="007D019D">
          <w:rPr>
            <w:noProof/>
            <w:webHidden/>
          </w:rPr>
          <w:fldChar w:fldCharType="separate"/>
        </w:r>
        <w:r w:rsidR="007D019D">
          <w:rPr>
            <w:noProof/>
            <w:webHidden/>
          </w:rPr>
          <w:t>17</w:t>
        </w:r>
        <w:r w:rsidR="007D019D">
          <w:rPr>
            <w:noProof/>
            <w:webHidden/>
          </w:rPr>
          <w:fldChar w:fldCharType="end"/>
        </w:r>
      </w:hyperlink>
    </w:p>
    <w:p w14:paraId="3C2B395D"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53" w:history="1">
        <w:r w:rsidR="007D019D" w:rsidRPr="005122D6">
          <w:rPr>
            <w:rStyle w:val="Hyperlink"/>
            <w:noProof/>
          </w:rPr>
          <w:t>Figure 8 Technical Assistance Approach</w:t>
        </w:r>
        <w:r w:rsidR="007D019D">
          <w:rPr>
            <w:noProof/>
            <w:webHidden/>
          </w:rPr>
          <w:tab/>
        </w:r>
        <w:r w:rsidR="007D019D">
          <w:rPr>
            <w:noProof/>
            <w:webHidden/>
          </w:rPr>
          <w:fldChar w:fldCharType="begin"/>
        </w:r>
        <w:r w:rsidR="007D019D">
          <w:rPr>
            <w:noProof/>
            <w:webHidden/>
          </w:rPr>
          <w:instrText xml:space="preserve"> PAGEREF _Toc449968953 \h </w:instrText>
        </w:r>
        <w:r w:rsidR="007D019D">
          <w:rPr>
            <w:noProof/>
            <w:webHidden/>
          </w:rPr>
        </w:r>
        <w:r w:rsidR="007D019D">
          <w:rPr>
            <w:noProof/>
            <w:webHidden/>
          </w:rPr>
          <w:fldChar w:fldCharType="separate"/>
        </w:r>
        <w:r w:rsidR="007D019D">
          <w:rPr>
            <w:noProof/>
            <w:webHidden/>
          </w:rPr>
          <w:t>20</w:t>
        </w:r>
        <w:r w:rsidR="007D019D">
          <w:rPr>
            <w:noProof/>
            <w:webHidden/>
          </w:rPr>
          <w:fldChar w:fldCharType="end"/>
        </w:r>
      </w:hyperlink>
    </w:p>
    <w:p w14:paraId="61447841"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54" w:history="1">
        <w:r w:rsidR="007D019D" w:rsidRPr="005122D6">
          <w:rPr>
            <w:rStyle w:val="Hyperlink"/>
            <w:noProof/>
            <w:lang w:val="en-US"/>
          </w:rPr>
          <w:t>Figure 9 – Difficult access to pit under a house</w:t>
        </w:r>
        <w:r w:rsidR="007D019D">
          <w:rPr>
            <w:noProof/>
            <w:webHidden/>
          </w:rPr>
          <w:tab/>
        </w:r>
        <w:r w:rsidR="007D019D">
          <w:rPr>
            <w:noProof/>
            <w:webHidden/>
          </w:rPr>
          <w:fldChar w:fldCharType="begin"/>
        </w:r>
        <w:r w:rsidR="007D019D">
          <w:rPr>
            <w:noProof/>
            <w:webHidden/>
          </w:rPr>
          <w:instrText xml:space="preserve"> PAGEREF _Toc449968954 \h </w:instrText>
        </w:r>
        <w:r w:rsidR="007D019D">
          <w:rPr>
            <w:noProof/>
            <w:webHidden/>
          </w:rPr>
        </w:r>
        <w:r w:rsidR="007D019D">
          <w:rPr>
            <w:noProof/>
            <w:webHidden/>
          </w:rPr>
          <w:fldChar w:fldCharType="separate"/>
        </w:r>
        <w:r w:rsidR="007D019D">
          <w:rPr>
            <w:noProof/>
            <w:webHidden/>
          </w:rPr>
          <w:t>23</w:t>
        </w:r>
        <w:r w:rsidR="007D019D">
          <w:rPr>
            <w:noProof/>
            <w:webHidden/>
          </w:rPr>
          <w:fldChar w:fldCharType="end"/>
        </w:r>
      </w:hyperlink>
    </w:p>
    <w:p w14:paraId="1AC63CCB"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55" w:history="1">
        <w:r w:rsidR="007D019D" w:rsidRPr="005122D6">
          <w:rPr>
            <w:rStyle w:val="Hyperlink"/>
            <w:noProof/>
            <w:lang w:val="en-US"/>
          </w:rPr>
          <w:t>Figure 10 – Sanitation census: training, interviewing households and tank measuring</w:t>
        </w:r>
        <w:r w:rsidR="007D019D">
          <w:rPr>
            <w:noProof/>
            <w:webHidden/>
          </w:rPr>
          <w:tab/>
        </w:r>
        <w:r w:rsidR="007D019D">
          <w:rPr>
            <w:noProof/>
            <w:webHidden/>
          </w:rPr>
          <w:fldChar w:fldCharType="begin"/>
        </w:r>
        <w:r w:rsidR="007D019D">
          <w:rPr>
            <w:noProof/>
            <w:webHidden/>
          </w:rPr>
          <w:instrText xml:space="preserve"> PAGEREF _Toc449968955 \h </w:instrText>
        </w:r>
        <w:r w:rsidR="007D019D">
          <w:rPr>
            <w:noProof/>
            <w:webHidden/>
          </w:rPr>
        </w:r>
        <w:r w:rsidR="007D019D">
          <w:rPr>
            <w:noProof/>
            <w:webHidden/>
          </w:rPr>
          <w:fldChar w:fldCharType="separate"/>
        </w:r>
        <w:r w:rsidR="007D019D">
          <w:rPr>
            <w:noProof/>
            <w:webHidden/>
          </w:rPr>
          <w:t>24</w:t>
        </w:r>
        <w:r w:rsidR="007D019D">
          <w:rPr>
            <w:noProof/>
            <w:webHidden/>
          </w:rPr>
          <w:fldChar w:fldCharType="end"/>
        </w:r>
      </w:hyperlink>
    </w:p>
    <w:p w14:paraId="4216EFCB"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56" w:history="1">
        <w:r w:rsidR="007D019D" w:rsidRPr="005122D6">
          <w:rPr>
            <w:rStyle w:val="Hyperlink"/>
            <w:noProof/>
            <w:lang w:val="en-US"/>
          </w:rPr>
          <w:t>Figure 11 – Emptying Frequency</w:t>
        </w:r>
        <w:r w:rsidR="007D019D">
          <w:rPr>
            <w:noProof/>
            <w:webHidden/>
          </w:rPr>
          <w:tab/>
        </w:r>
        <w:r w:rsidR="007D019D">
          <w:rPr>
            <w:noProof/>
            <w:webHidden/>
          </w:rPr>
          <w:fldChar w:fldCharType="begin"/>
        </w:r>
        <w:r w:rsidR="007D019D">
          <w:rPr>
            <w:noProof/>
            <w:webHidden/>
          </w:rPr>
          <w:instrText xml:space="preserve"> PAGEREF _Toc449968956 \h </w:instrText>
        </w:r>
        <w:r w:rsidR="007D019D">
          <w:rPr>
            <w:noProof/>
            <w:webHidden/>
          </w:rPr>
        </w:r>
        <w:r w:rsidR="007D019D">
          <w:rPr>
            <w:noProof/>
            <w:webHidden/>
          </w:rPr>
          <w:fldChar w:fldCharType="separate"/>
        </w:r>
        <w:r w:rsidR="007D019D">
          <w:rPr>
            <w:noProof/>
            <w:webHidden/>
          </w:rPr>
          <w:t>25</w:t>
        </w:r>
        <w:r w:rsidR="007D019D">
          <w:rPr>
            <w:noProof/>
            <w:webHidden/>
          </w:rPr>
          <w:fldChar w:fldCharType="end"/>
        </w:r>
      </w:hyperlink>
    </w:p>
    <w:p w14:paraId="04FA137E"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57" w:history="1">
        <w:r w:rsidR="007D019D" w:rsidRPr="005122D6">
          <w:rPr>
            <w:rStyle w:val="Hyperlink"/>
            <w:noProof/>
            <w:lang w:val="en-US"/>
          </w:rPr>
          <w:t>Figure 12 – Willingness to Join and Pay for Regular Emptying (by survey type and city)</w:t>
        </w:r>
        <w:r w:rsidR="007D019D">
          <w:rPr>
            <w:noProof/>
            <w:webHidden/>
          </w:rPr>
          <w:tab/>
        </w:r>
        <w:r w:rsidR="007D019D">
          <w:rPr>
            <w:noProof/>
            <w:webHidden/>
          </w:rPr>
          <w:fldChar w:fldCharType="begin"/>
        </w:r>
        <w:r w:rsidR="007D019D">
          <w:rPr>
            <w:noProof/>
            <w:webHidden/>
          </w:rPr>
          <w:instrText xml:space="preserve"> PAGEREF _Toc449968957 \h </w:instrText>
        </w:r>
        <w:r w:rsidR="007D019D">
          <w:rPr>
            <w:noProof/>
            <w:webHidden/>
          </w:rPr>
        </w:r>
        <w:r w:rsidR="007D019D">
          <w:rPr>
            <w:noProof/>
            <w:webHidden/>
          </w:rPr>
          <w:fldChar w:fldCharType="separate"/>
        </w:r>
        <w:r w:rsidR="007D019D">
          <w:rPr>
            <w:noProof/>
            <w:webHidden/>
          </w:rPr>
          <w:t>26</w:t>
        </w:r>
        <w:r w:rsidR="007D019D">
          <w:rPr>
            <w:noProof/>
            <w:webHidden/>
          </w:rPr>
          <w:fldChar w:fldCharType="end"/>
        </w:r>
      </w:hyperlink>
    </w:p>
    <w:p w14:paraId="08CA8CF6"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58" w:history="1">
        <w:r w:rsidR="007D019D" w:rsidRPr="005122D6">
          <w:rPr>
            <w:rStyle w:val="Hyperlink"/>
            <w:noProof/>
            <w:lang w:val="en-US"/>
          </w:rPr>
          <w:t>Figure 13 – Regular Emptying (IUWASH)</w:t>
        </w:r>
        <w:r w:rsidR="007D019D">
          <w:rPr>
            <w:noProof/>
            <w:webHidden/>
          </w:rPr>
          <w:tab/>
        </w:r>
        <w:r w:rsidR="007D019D">
          <w:rPr>
            <w:noProof/>
            <w:webHidden/>
          </w:rPr>
          <w:fldChar w:fldCharType="begin"/>
        </w:r>
        <w:r w:rsidR="007D019D">
          <w:rPr>
            <w:noProof/>
            <w:webHidden/>
          </w:rPr>
          <w:instrText xml:space="preserve"> PAGEREF _Toc449968958 \h </w:instrText>
        </w:r>
        <w:r w:rsidR="007D019D">
          <w:rPr>
            <w:noProof/>
            <w:webHidden/>
          </w:rPr>
        </w:r>
        <w:r w:rsidR="007D019D">
          <w:rPr>
            <w:noProof/>
            <w:webHidden/>
          </w:rPr>
          <w:fldChar w:fldCharType="separate"/>
        </w:r>
        <w:r w:rsidR="007D019D">
          <w:rPr>
            <w:noProof/>
            <w:webHidden/>
          </w:rPr>
          <w:t>28</w:t>
        </w:r>
        <w:r w:rsidR="007D019D">
          <w:rPr>
            <w:noProof/>
            <w:webHidden/>
          </w:rPr>
          <w:fldChar w:fldCharType="end"/>
        </w:r>
      </w:hyperlink>
    </w:p>
    <w:p w14:paraId="5D8E7815"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59" w:history="1">
        <w:r w:rsidR="007D019D" w:rsidRPr="005122D6">
          <w:rPr>
            <w:rStyle w:val="Hyperlink"/>
            <w:noProof/>
            <w:lang w:val="en-US"/>
          </w:rPr>
          <w:t>Figure 14 - Workplan for Regular Emptying Pilot in Tabanan</w:t>
        </w:r>
        <w:r w:rsidR="007D019D">
          <w:rPr>
            <w:noProof/>
            <w:webHidden/>
          </w:rPr>
          <w:tab/>
        </w:r>
        <w:r w:rsidR="007D019D">
          <w:rPr>
            <w:noProof/>
            <w:webHidden/>
          </w:rPr>
          <w:fldChar w:fldCharType="begin"/>
        </w:r>
        <w:r w:rsidR="007D019D">
          <w:rPr>
            <w:noProof/>
            <w:webHidden/>
          </w:rPr>
          <w:instrText xml:space="preserve"> PAGEREF _Toc449968959 \h </w:instrText>
        </w:r>
        <w:r w:rsidR="007D019D">
          <w:rPr>
            <w:noProof/>
            <w:webHidden/>
          </w:rPr>
        </w:r>
        <w:r w:rsidR="007D019D">
          <w:rPr>
            <w:noProof/>
            <w:webHidden/>
          </w:rPr>
          <w:fldChar w:fldCharType="separate"/>
        </w:r>
        <w:r w:rsidR="007D019D">
          <w:rPr>
            <w:noProof/>
            <w:webHidden/>
          </w:rPr>
          <w:t>29</w:t>
        </w:r>
        <w:r w:rsidR="007D019D">
          <w:rPr>
            <w:noProof/>
            <w:webHidden/>
          </w:rPr>
          <w:fldChar w:fldCharType="end"/>
        </w:r>
      </w:hyperlink>
    </w:p>
    <w:p w14:paraId="3DA198BE"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60" w:history="1">
        <w:r w:rsidR="007D019D" w:rsidRPr="005122D6">
          <w:rPr>
            <w:rStyle w:val="Hyperlink"/>
            <w:noProof/>
            <w:lang w:val="en-US"/>
          </w:rPr>
          <w:t>Figure 15 – Tabanan Sludge Treatment Plant Discharge Records 2015</w:t>
        </w:r>
        <w:r w:rsidR="007D019D">
          <w:rPr>
            <w:noProof/>
            <w:webHidden/>
          </w:rPr>
          <w:tab/>
        </w:r>
        <w:r w:rsidR="007D019D">
          <w:rPr>
            <w:noProof/>
            <w:webHidden/>
          </w:rPr>
          <w:fldChar w:fldCharType="begin"/>
        </w:r>
        <w:r w:rsidR="007D019D">
          <w:rPr>
            <w:noProof/>
            <w:webHidden/>
          </w:rPr>
          <w:instrText xml:space="preserve"> PAGEREF _Toc449968960 \h </w:instrText>
        </w:r>
        <w:r w:rsidR="007D019D">
          <w:rPr>
            <w:noProof/>
            <w:webHidden/>
          </w:rPr>
        </w:r>
        <w:r w:rsidR="007D019D">
          <w:rPr>
            <w:noProof/>
            <w:webHidden/>
          </w:rPr>
          <w:fldChar w:fldCharType="separate"/>
        </w:r>
        <w:r w:rsidR="007D019D">
          <w:rPr>
            <w:noProof/>
            <w:webHidden/>
          </w:rPr>
          <w:t>30</w:t>
        </w:r>
        <w:r w:rsidR="007D019D">
          <w:rPr>
            <w:noProof/>
            <w:webHidden/>
          </w:rPr>
          <w:fldChar w:fldCharType="end"/>
        </w:r>
      </w:hyperlink>
    </w:p>
    <w:p w14:paraId="7B6D8610"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61" w:history="1">
        <w:r w:rsidR="007D019D" w:rsidRPr="005122D6">
          <w:rPr>
            <w:rStyle w:val="Hyperlink"/>
            <w:noProof/>
          </w:rPr>
          <w:t>Figure 16 – Mobile phones used by private operators</w:t>
        </w:r>
        <w:r w:rsidR="007D019D">
          <w:rPr>
            <w:noProof/>
            <w:webHidden/>
          </w:rPr>
          <w:tab/>
        </w:r>
        <w:r w:rsidR="007D019D">
          <w:rPr>
            <w:noProof/>
            <w:webHidden/>
          </w:rPr>
          <w:fldChar w:fldCharType="begin"/>
        </w:r>
        <w:r w:rsidR="007D019D">
          <w:rPr>
            <w:noProof/>
            <w:webHidden/>
          </w:rPr>
          <w:instrText xml:space="preserve"> PAGEREF _Toc449968961 \h </w:instrText>
        </w:r>
        <w:r w:rsidR="007D019D">
          <w:rPr>
            <w:noProof/>
            <w:webHidden/>
          </w:rPr>
        </w:r>
        <w:r w:rsidR="007D019D">
          <w:rPr>
            <w:noProof/>
            <w:webHidden/>
          </w:rPr>
          <w:fldChar w:fldCharType="separate"/>
        </w:r>
        <w:r w:rsidR="007D019D">
          <w:rPr>
            <w:noProof/>
            <w:webHidden/>
          </w:rPr>
          <w:t>32</w:t>
        </w:r>
        <w:r w:rsidR="007D019D">
          <w:rPr>
            <w:noProof/>
            <w:webHidden/>
          </w:rPr>
          <w:fldChar w:fldCharType="end"/>
        </w:r>
      </w:hyperlink>
    </w:p>
    <w:p w14:paraId="33BD1A3C"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62" w:history="1">
        <w:r w:rsidR="007D019D" w:rsidRPr="005122D6">
          <w:rPr>
            <w:rStyle w:val="Hyperlink"/>
            <w:noProof/>
            <w:lang w:val="en-US"/>
          </w:rPr>
          <w:t>Figure 17 – Example of ICT process and Household Barcode (IUWASH)</w:t>
        </w:r>
        <w:r w:rsidR="007D019D">
          <w:rPr>
            <w:noProof/>
            <w:webHidden/>
          </w:rPr>
          <w:tab/>
        </w:r>
        <w:r w:rsidR="007D019D">
          <w:rPr>
            <w:noProof/>
            <w:webHidden/>
          </w:rPr>
          <w:fldChar w:fldCharType="begin"/>
        </w:r>
        <w:r w:rsidR="007D019D">
          <w:rPr>
            <w:noProof/>
            <w:webHidden/>
          </w:rPr>
          <w:instrText xml:space="preserve"> PAGEREF _Toc449968962 \h </w:instrText>
        </w:r>
        <w:r w:rsidR="007D019D">
          <w:rPr>
            <w:noProof/>
            <w:webHidden/>
          </w:rPr>
        </w:r>
        <w:r w:rsidR="007D019D">
          <w:rPr>
            <w:noProof/>
            <w:webHidden/>
          </w:rPr>
          <w:fldChar w:fldCharType="separate"/>
        </w:r>
        <w:r w:rsidR="007D019D">
          <w:rPr>
            <w:noProof/>
            <w:webHidden/>
          </w:rPr>
          <w:t>32</w:t>
        </w:r>
        <w:r w:rsidR="007D019D">
          <w:rPr>
            <w:noProof/>
            <w:webHidden/>
          </w:rPr>
          <w:fldChar w:fldCharType="end"/>
        </w:r>
      </w:hyperlink>
    </w:p>
    <w:p w14:paraId="78A44463"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63" w:history="1">
        <w:r w:rsidR="007D019D" w:rsidRPr="005122D6">
          <w:rPr>
            <w:rStyle w:val="Hyperlink"/>
            <w:noProof/>
            <w:lang w:val="en-US"/>
          </w:rPr>
          <w:t>Figure 18 – Operational challenges with current treatment plants</w:t>
        </w:r>
        <w:r w:rsidR="007D019D">
          <w:rPr>
            <w:noProof/>
            <w:webHidden/>
          </w:rPr>
          <w:tab/>
        </w:r>
        <w:r w:rsidR="007D019D">
          <w:rPr>
            <w:noProof/>
            <w:webHidden/>
          </w:rPr>
          <w:fldChar w:fldCharType="begin"/>
        </w:r>
        <w:r w:rsidR="007D019D">
          <w:rPr>
            <w:noProof/>
            <w:webHidden/>
          </w:rPr>
          <w:instrText xml:space="preserve"> PAGEREF _Toc449968963 \h </w:instrText>
        </w:r>
        <w:r w:rsidR="007D019D">
          <w:rPr>
            <w:noProof/>
            <w:webHidden/>
          </w:rPr>
        </w:r>
        <w:r w:rsidR="007D019D">
          <w:rPr>
            <w:noProof/>
            <w:webHidden/>
          </w:rPr>
          <w:fldChar w:fldCharType="separate"/>
        </w:r>
        <w:r w:rsidR="007D019D">
          <w:rPr>
            <w:noProof/>
            <w:webHidden/>
          </w:rPr>
          <w:t>34</w:t>
        </w:r>
        <w:r w:rsidR="007D019D">
          <w:rPr>
            <w:noProof/>
            <w:webHidden/>
          </w:rPr>
          <w:fldChar w:fldCharType="end"/>
        </w:r>
      </w:hyperlink>
    </w:p>
    <w:p w14:paraId="50E08CF0"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64" w:history="1">
        <w:r w:rsidR="007D019D" w:rsidRPr="005122D6">
          <w:rPr>
            <w:rStyle w:val="Hyperlink"/>
            <w:noProof/>
            <w:lang w:val="en-US"/>
          </w:rPr>
          <w:t>Figure 19 - Overview of proposed treatment process options</w:t>
        </w:r>
        <w:r w:rsidR="007D019D">
          <w:rPr>
            <w:noProof/>
            <w:webHidden/>
          </w:rPr>
          <w:tab/>
        </w:r>
        <w:r w:rsidR="007D019D">
          <w:rPr>
            <w:noProof/>
            <w:webHidden/>
          </w:rPr>
          <w:fldChar w:fldCharType="begin"/>
        </w:r>
        <w:r w:rsidR="007D019D">
          <w:rPr>
            <w:noProof/>
            <w:webHidden/>
          </w:rPr>
          <w:instrText xml:space="preserve"> PAGEREF _Toc449968964 \h </w:instrText>
        </w:r>
        <w:r w:rsidR="007D019D">
          <w:rPr>
            <w:noProof/>
            <w:webHidden/>
          </w:rPr>
        </w:r>
        <w:r w:rsidR="007D019D">
          <w:rPr>
            <w:noProof/>
            <w:webHidden/>
          </w:rPr>
          <w:fldChar w:fldCharType="separate"/>
        </w:r>
        <w:r w:rsidR="007D019D">
          <w:rPr>
            <w:noProof/>
            <w:webHidden/>
          </w:rPr>
          <w:t>35</w:t>
        </w:r>
        <w:r w:rsidR="007D019D">
          <w:rPr>
            <w:noProof/>
            <w:webHidden/>
          </w:rPr>
          <w:fldChar w:fldCharType="end"/>
        </w:r>
      </w:hyperlink>
    </w:p>
    <w:p w14:paraId="518BC082"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65" w:history="1">
        <w:r w:rsidR="007D019D" w:rsidRPr="005122D6">
          <w:rPr>
            <w:rStyle w:val="Hyperlink"/>
            <w:noProof/>
            <w:lang w:val="en-US"/>
          </w:rPr>
          <w:t>Figure 20 - Jakarta Huber screw press and Duri kosambi dried sludge from the screw press</w:t>
        </w:r>
        <w:r w:rsidR="007D019D">
          <w:rPr>
            <w:noProof/>
            <w:webHidden/>
          </w:rPr>
          <w:tab/>
        </w:r>
        <w:r w:rsidR="007D019D">
          <w:rPr>
            <w:noProof/>
            <w:webHidden/>
          </w:rPr>
          <w:fldChar w:fldCharType="begin"/>
        </w:r>
        <w:r w:rsidR="007D019D">
          <w:rPr>
            <w:noProof/>
            <w:webHidden/>
          </w:rPr>
          <w:instrText xml:space="preserve"> PAGEREF _Toc449968965 \h </w:instrText>
        </w:r>
        <w:r w:rsidR="007D019D">
          <w:rPr>
            <w:noProof/>
            <w:webHidden/>
          </w:rPr>
        </w:r>
        <w:r w:rsidR="007D019D">
          <w:rPr>
            <w:noProof/>
            <w:webHidden/>
          </w:rPr>
          <w:fldChar w:fldCharType="separate"/>
        </w:r>
        <w:r w:rsidR="007D019D">
          <w:rPr>
            <w:noProof/>
            <w:webHidden/>
          </w:rPr>
          <w:t>36</w:t>
        </w:r>
        <w:r w:rsidR="007D019D">
          <w:rPr>
            <w:noProof/>
            <w:webHidden/>
          </w:rPr>
          <w:fldChar w:fldCharType="end"/>
        </w:r>
      </w:hyperlink>
    </w:p>
    <w:p w14:paraId="79651596"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66" w:history="1">
        <w:r w:rsidR="007D019D" w:rsidRPr="005122D6">
          <w:rPr>
            <w:rStyle w:val="Hyperlink"/>
            <w:noProof/>
            <w:lang w:val="en-US"/>
          </w:rPr>
          <w:t>Figure 21 - Dried sludge after periodic cleaning maintenance (Tabanan)</w:t>
        </w:r>
        <w:r w:rsidR="007D019D">
          <w:rPr>
            <w:noProof/>
            <w:webHidden/>
          </w:rPr>
          <w:tab/>
        </w:r>
        <w:r w:rsidR="007D019D">
          <w:rPr>
            <w:noProof/>
            <w:webHidden/>
          </w:rPr>
          <w:fldChar w:fldCharType="begin"/>
        </w:r>
        <w:r w:rsidR="007D019D">
          <w:rPr>
            <w:noProof/>
            <w:webHidden/>
          </w:rPr>
          <w:instrText xml:space="preserve"> PAGEREF _Toc449968966 \h </w:instrText>
        </w:r>
        <w:r w:rsidR="007D019D">
          <w:rPr>
            <w:noProof/>
            <w:webHidden/>
          </w:rPr>
        </w:r>
        <w:r w:rsidR="007D019D">
          <w:rPr>
            <w:noProof/>
            <w:webHidden/>
          </w:rPr>
          <w:fldChar w:fldCharType="separate"/>
        </w:r>
        <w:r w:rsidR="007D019D">
          <w:rPr>
            <w:noProof/>
            <w:webHidden/>
          </w:rPr>
          <w:t>36</w:t>
        </w:r>
        <w:r w:rsidR="007D019D">
          <w:rPr>
            <w:noProof/>
            <w:webHidden/>
          </w:rPr>
          <w:fldChar w:fldCharType="end"/>
        </w:r>
      </w:hyperlink>
    </w:p>
    <w:p w14:paraId="35FA1DF1"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67" w:history="1">
        <w:r w:rsidR="007D019D" w:rsidRPr="005122D6">
          <w:rPr>
            <w:rStyle w:val="Hyperlink"/>
            <w:noProof/>
            <w:lang w:val="en-US"/>
          </w:rPr>
          <w:t>Figure 22 – Calculating Tariff and Financial Projections for the Regular Emptying Tariff Model</w:t>
        </w:r>
        <w:r w:rsidR="007D019D">
          <w:rPr>
            <w:noProof/>
            <w:webHidden/>
          </w:rPr>
          <w:tab/>
        </w:r>
        <w:r w:rsidR="007D019D">
          <w:rPr>
            <w:noProof/>
            <w:webHidden/>
          </w:rPr>
          <w:fldChar w:fldCharType="begin"/>
        </w:r>
        <w:r w:rsidR="007D019D">
          <w:rPr>
            <w:noProof/>
            <w:webHidden/>
          </w:rPr>
          <w:instrText xml:space="preserve"> PAGEREF _Toc449968967 \h </w:instrText>
        </w:r>
        <w:r w:rsidR="007D019D">
          <w:rPr>
            <w:noProof/>
            <w:webHidden/>
          </w:rPr>
        </w:r>
        <w:r w:rsidR="007D019D">
          <w:rPr>
            <w:noProof/>
            <w:webHidden/>
          </w:rPr>
          <w:fldChar w:fldCharType="separate"/>
        </w:r>
        <w:r w:rsidR="007D019D">
          <w:rPr>
            <w:noProof/>
            <w:webHidden/>
          </w:rPr>
          <w:t>38</w:t>
        </w:r>
        <w:r w:rsidR="007D019D">
          <w:rPr>
            <w:noProof/>
            <w:webHidden/>
          </w:rPr>
          <w:fldChar w:fldCharType="end"/>
        </w:r>
      </w:hyperlink>
    </w:p>
    <w:p w14:paraId="575B8988"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68" w:history="1">
        <w:r w:rsidR="007D019D" w:rsidRPr="005122D6">
          <w:rPr>
            <w:rStyle w:val="Hyperlink"/>
            <w:noProof/>
            <w:lang w:val="en-US"/>
          </w:rPr>
          <w:t>Figure 23 – Willingness to Join and Pay for Regular Emptying Program</w:t>
        </w:r>
        <w:r w:rsidR="007D019D">
          <w:rPr>
            <w:noProof/>
            <w:webHidden/>
          </w:rPr>
          <w:tab/>
        </w:r>
        <w:r w:rsidR="007D019D">
          <w:rPr>
            <w:noProof/>
            <w:webHidden/>
          </w:rPr>
          <w:fldChar w:fldCharType="begin"/>
        </w:r>
        <w:r w:rsidR="007D019D">
          <w:rPr>
            <w:noProof/>
            <w:webHidden/>
          </w:rPr>
          <w:instrText xml:space="preserve"> PAGEREF _Toc449968968 \h </w:instrText>
        </w:r>
        <w:r w:rsidR="007D019D">
          <w:rPr>
            <w:noProof/>
            <w:webHidden/>
          </w:rPr>
        </w:r>
        <w:r w:rsidR="007D019D">
          <w:rPr>
            <w:noProof/>
            <w:webHidden/>
          </w:rPr>
          <w:fldChar w:fldCharType="separate"/>
        </w:r>
        <w:r w:rsidR="007D019D">
          <w:rPr>
            <w:noProof/>
            <w:webHidden/>
          </w:rPr>
          <w:t>39</w:t>
        </w:r>
        <w:r w:rsidR="007D019D">
          <w:rPr>
            <w:noProof/>
            <w:webHidden/>
          </w:rPr>
          <w:fldChar w:fldCharType="end"/>
        </w:r>
      </w:hyperlink>
    </w:p>
    <w:p w14:paraId="6DB7FE38"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69" w:history="1">
        <w:r w:rsidR="007D019D" w:rsidRPr="005122D6">
          <w:rPr>
            <w:rStyle w:val="Hyperlink"/>
            <w:noProof/>
            <w:lang w:val="en-US"/>
          </w:rPr>
          <w:t>Figure 24 – Willing to Pay Amount</w:t>
        </w:r>
        <w:r w:rsidR="007D019D">
          <w:rPr>
            <w:noProof/>
            <w:webHidden/>
          </w:rPr>
          <w:tab/>
        </w:r>
        <w:r w:rsidR="007D019D">
          <w:rPr>
            <w:noProof/>
            <w:webHidden/>
          </w:rPr>
          <w:fldChar w:fldCharType="begin"/>
        </w:r>
        <w:r w:rsidR="007D019D">
          <w:rPr>
            <w:noProof/>
            <w:webHidden/>
          </w:rPr>
          <w:instrText xml:space="preserve"> PAGEREF _Toc449968969 \h </w:instrText>
        </w:r>
        <w:r w:rsidR="007D019D">
          <w:rPr>
            <w:noProof/>
            <w:webHidden/>
          </w:rPr>
        </w:r>
        <w:r w:rsidR="007D019D">
          <w:rPr>
            <w:noProof/>
            <w:webHidden/>
          </w:rPr>
          <w:fldChar w:fldCharType="separate"/>
        </w:r>
        <w:r w:rsidR="007D019D">
          <w:rPr>
            <w:noProof/>
            <w:webHidden/>
          </w:rPr>
          <w:t>39</w:t>
        </w:r>
        <w:r w:rsidR="007D019D">
          <w:rPr>
            <w:noProof/>
            <w:webHidden/>
          </w:rPr>
          <w:fldChar w:fldCharType="end"/>
        </w:r>
      </w:hyperlink>
    </w:p>
    <w:p w14:paraId="46A0A60D"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70" w:history="1">
        <w:r w:rsidR="007D019D" w:rsidRPr="005122D6">
          <w:rPr>
            <w:rStyle w:val="Hyperlink"/>
            <w:noProof/>
            <w:lang w:val="en-US"/>
          </w:rPr>
          <w:t>Figure 25 – Updated Ladder for Institutional Change</w:t>
        </w:r>
        <w:r w:rsidR="007D019D">
          <w:rPr>
            <w:noProof/>
            <w:webHidden/>
          </w:rPr>
          <w:tab/>
        </w:r>
        <w:r w:rsidR="007D019D">
          <w:rPr>
            <w:noProof/>
            <w:webHidden/>
          </w:rPr>
          <w:fldChar w:fldCharType="begin"/>
        </w:r>
        <w:r w:rsidR="007D019D">
          <w:rPr>
            <w:noProof/>
            <w:webHidden/>
          </w:rPr>
          <w:instrText xml:space="preserve"> PAGEREF _Toc449968970 \h </w:instrText>
        </w:r>
        <w:r w:rsidR="007D019D">
          <w:rPr>
            <w:noProof/>
            <w:webHidden/>
          </w:rPr>
        </w:r>
        <w:r w:rsidR="007D019D">
          <w:rPr>
            <w:noProof/>
            <w:webHidden/>
          </w:rPr>
          <w:fldChar w:fldCharType="separate"/>
        </w:r>
        <w:r w:rsidR="007D019D">
          <w:rPr>
            <w:noProof/>
            <w:webHidden/>
          </w:rPr>
          <w:t>42</w:t>
        </w:r>
        <w:r w:rsidR="007D019D">
          <w:rPr>
            <w:noProof/>
            <w:webHidden/>
          </w:rPr>
          <w:fldChar w:fldCharType="end"/>
        </w:r>
      </w:hyperlink>
    </w:p>
    <w:p w14:paraId="1C0F165E"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71" w:history="1">
        <w:r w:rsidR="007D019D" w:rsidRPr="005122D6">
          <w:rPr>
            <w:rStyle w:val="Hyperlink"/>
            <w:noProof/>
            <w:lang w:val="en-US"/>
          </w:rPr>
          <w:t>Figure 26 – Sludge discharged at Tabanan treatment plant – surprisingly flat in 2015</w:t>
        </w:r>
        <w:r w:rsidR="007D019D">
          <w:rPr>
            <w:noProof/>
            <w:webHidden/>
          </w:rPr>
          <w:tab/>
        </w:r>
        <w:r w:rsidR="007D019D">
          <w:rPr>
            <w:noProof/>
            <w:webHidden/>
          </w:rPr>
          <w:fldChar w:fldCharType="begin"/>
        </w:r>
        <w:r w:rsidR="007D019D">
          <w:rPr>
            <w:noProof/>
            <w:webHidden/>
          </w:rPr>
          <w:instrText xml:space="preserve"> PAGEREF _Toc449968971 \h </w:instrText>
        </w:r>
        <w:r w:rsidR="007D019D">
          <w:rPr>
            <w:noProof/>
            <w:webHidden/>
          </w:rPr>
        </w:r>
        <w:r w:rsidR="007D019D">
          <w:rPr>
            <w:noProof/>
            <w:webHidden/>
          </w:rPr>
          <w:fldChar w:fldCharType="separate"/>
        </w:r>
        <w:r w:rsidR="007D019D">
          <w:rPr>
            <w:noProof/>
            <w:webHidden/>
          </w:rPr>
          <w:t>46</w:t>
        </w:r>
        <w:r w:rsidR="007D019D">
          <w:rPr>
            <w:noProof/>
            <w:webHidden/>
          </w:rPr>
          <w:fldChar w:fldCharType="end"/>
        </w:r>
      </w:hyperlink>
    </w:p>
    <w:p w14:paraId="09D9DF3B" w14:textId="77777777" w:rsidR="007D019D" w:rsidRDefault="0018482D">
      <w:pPr>
        <w:pStyle w:val="TableofFigures"/>
        <w:tabs>
          <w:tab w:val="right" w:leader="dot" w:pos="9344"/>
        </w:tabs>
        <w:rPr>
          <w:rFonts w:asciiTheme="minorHAnsi" w:eastAsiaTheme="minorEastAsia" w:hAnsiTheme="minorHAnsi" w:cstheme="minorBidi"/>
          <w:noProof/>
          <w:sz w:val="22"/>
          <w:szCs w:val="22"/>
          <w:lang w:val="en-US" w:eastAsia="en-US"/>
        </w:rPr>
      </w:pPr>
      <w:hyperlink w:anchor="_Toc449968972" w:history="1">
        <w:r w:rsidR="007D019D" w:rsidRPr="005122D6">
          <w:rPr>
            <w:rStyle w:val="Hyperlink"/>
            <w:noProof/>
            <w:lang w:val="en-US"/>
          </w:rPr>
          <w:t>Figure 27– Examples of On-demand and Regular Emptying Finance models</w:t>
        </w:r>
        <w:r w:rsidR="007D019D">
          <w:rPr>
            <w:noProof/>
            <w:webHidden/>
          </w:rPr>
          <w:tab/>
        </w:r>
        <w:r w:rsidR="007D019D">
          <w:rPr>
            <w:noProof/>
            <w:webHidden/>
          </w:rPr>
          <w:fldChar w:fldCharType="begin"/>
        </w:r>
        <w:r w:rsidR="007D019D">
          <w:rPr>
            <w:noProof/>
            <w:webHidden/>
          </w:rPr>
          <w:instrText xml:space="preserve"> PAGEREF _Toc449968972 \h </w:instrText>
        </w:r>
        <w:r w:rsidR="007D019D">
          <w:rPr>
            <w:noProof/>
            <w:webHidden/>
          </w:rPr>
        </w:r>
        <w:r w:rsidR="007D019D">
          <w:rPr>
            <w:noProof/>
            <w:webHidden/>
          </w:rPr>
          <w:fldChar w:fldCharType="separate"/>
        </w:r>
        <w:r w:rsidR="007D019D">
          <w:rPr>
            <w:noProof/>
            <w:webHidden/>
          </w:rPr>
          <w:t>51</w:t>
        </w:r>
        <w:r w:rsidR="007D019D">
          <w:rPr>
            <w:noProof/>
            <w:webHidden/>
          </w:rPr>
          <w:fldChar w:fldCharType="end"/>
        </w:r>
      </w:hyperlink>
    </w:p>
    <w:p w14:paraId="17B5613E" w14:textId="53AC80D8" w:rsidR="00DF0447" w:rsidRPr="00CC5B1B" w:rsidRDefault="00E93F43" w:rsidP="00C103D7">
      <w:pPr>
        <w:pStyle w:val="TableofFigures"/>
        <w:tabs>
          <w:tab w:val="left" w:pos="1134"/>
          <w:tab w:val="right" w:leader="dot" w:pos="9344"/>
        </w:tabs>
        <w:spacing w:after="20"/>
        <w:rPr>
          <w:rFonts w:asciiTheme="minorHAnsi" w:hAnsiTheme="minorHAnsi"/>
          <w:b/>
          <w:sz w:val="24"/>
          <w:lang w:val="en-US"/>
        </w:rPr>
      </w:pPr>
      <w:r w:rsidRPr="00CC5B1B">
        <w:rPr>
          <w:rStyle w:val="Hyperlink"/>
          <w:lang w:val="en-US"/>
        </w:rPr>
        <w:fldChar w:fldCharType="end"/>
      </w:r>
      <w:r w:rsidR="00DF0447" w:rsidRPr="00CC5B1B">
        <w:rPr>
          <w:rFonts w:asciiTheme="minorHAnsi" w:hAnsiTheme="minorHAnsi"/>
          <w:b/>
          <w:sz w:val="24"/>
          <w:lang w:val="en-US"/>
        </w:rPr>
        <w:t>List of Tables</w:t>
      </w:r>
    </w:p>
    <w:p w14:paraId="36F56B99" w14:textId="77777777" w:rsidR="00A949CF" w:rsidRPr="00CC5B1B" w:rsidRDefault="00E93F43" w:rsidP="00C103D7">
      <w:pPr>
        <w:pStyle w:val="TableofFigures"/>
        <w:tabs>
          <w:tab w:val="right" w:leader="dot" w:pos="9344"/>
        </w:tabs>
        <w:spacing w:after="20"/>
        <w:rPr>
          <w:rFonts w:asciiTheme="minorHAnsi" w:eastAsiaTheme="minorEastAsia" w:hAnsiTheme="minorHAnsi" w:cstheme="minorBidi"/>
          <w:sz w:val="22"/>
          <w:szCs w:val="22"/>
          <w:lang w:val="en-US" w:eastAsia="en-US"/>
        </w:rPr>
      </w:pPr>
      <w:r w:rsidRPr="00CC5B1B">
        <w:rPr>
          <w:rFonts w:asciiTheme="minorHAnsi" w:hAnsiTheme="minorHAnsi"/>
          <w:sz w:val="22"/>
          <w:lang w:val="en-US"/>
        </w:rPr>
        <w:fldChar w:fldCharType="begin"/>
      </w:r>
      <w:r w:rsidR="00DF0447" w:rsidRPr="00CC5B1B">
        <w:rPr>
          <w:rFonts w:asciiTheme="minorHAnsi" w:hAnsiTheme="minorHAnsi"/>
          <w:sz w:val="22"/>
          <w:lang w:val="en-US"/>
        </w:rPr>
        <w:instrText xml:space="preserve"> TOC \h \z \c "Table" </w:instrText>
      </w:r>
      <w:r w:rsidRPr="00CC5B1B">
        <w:rPr>
          <w:rFonts w:asciiTheme="minorHAnsi" w:hAnsiTheme="minorHAnsi"/>
          <w:sz w:val="22"/>
          <w:lang w:val="en-US"/>
        </w:rPr>
        <w:fldChar w:fldCharType="separate"/>
      </w:r>
      <w:hyperlink w:anchor="_Toc446424781" w:history="1">
        <w:r w:rsidR="00A949CF" w:rsidRPr="00CC5B1B">
          <w:rPr>
            <w:rStyle w:val="Hyperlink"/>
            <w:lang w:val="en-US"/>
          </w:rPr>
          <w:t>Table 1 – Project Concept Note Indicators and Output</w:t>
        </w:r>
        <w:r w:rsidR="00A949CF" w:rsidRPr="00CC5B1B">
          <w:rPr>
            <w:webHidden/>
            <w:lang w:val="en-US"/>
          </w:rPr>
          <w:tab/>
        </w:r>
        <w:r w:rsidR="00A949CF" w:rsidRPr="00CC5B1B">
          <w:rPr>
            <w:webHidden/>
            <w:lang w:val="en-US"/>
          </w:rPr>
          <w:fldChar w:fldCharType="begin"/>
        </w:r>
        <w:r w:rsidR="00A949CF" w:rsidRPr="00CC5B1B">
          <w:rPr>
            <w:webHidden/>
            <w:lang w:val="en-US"/>
          </w:rPr>
          <w:instrText xml:space="preserve"> PAGEREF _Toc446424781 \h </w:instrText>
        </w:r>
        <w:r w:rsidR="00A949CF" w:rsidRPr="00CC5B1B">
          <w:rPr>
            <w:webHidden/>
            <w:lang w:val="en-US"/>
          </w:rPr>
        </w:r>
        <w:r w:rsidR="00A949CF" w:rsidRPr="00CC5B1B">
          <w:rPr>
            <w:webHidden/>
            <w:lang w:val="en-US"/>
          </w:rPr>
          <w:fldChar w:fldCharType="separate"/>
        </w:r>
        <w:r w:rsidR="00A20A1B">
          <w:rPr>
            <w:noProof/>
            <w:webHidden/>
            <w:lang w:val="en-US"/>
          </w:rPr>
          <w:t>1</w:t>
        </w:r>
        <w:r w:rsidR="00A949CF" w:rsidRPr="00CC5B1B">
          <w:rPr>
            <w:webHidden/>
            <w:lang w:val="en-US"/>
          </w:rPr>
          <w:fldChar w:fldCharType="end"/>
        </w:r>
      </w:hyperlink>
    </w:p>
    <w:p w14:paraId="002DA168" w14:textId="77777777" w:rsidR="00A949CF" w:rsidRPr="00CC5B1B" w:rsidRDefault="0018482D" w:rsidP="00C103D7">
      <w:pPr>
        <w:pStyle w:val="TableofFigures"/>
        <w:tabs>
          <w:tab w:val="right" w:leader="dot" w:pos="9344"/>
        </w:tabs>
        <w:spacing w:after="20"/>
        <w:rPr>
          <w:rFonts w:asciiTheme="minorHAnsi" w:eastAsiaTheme="minorEastAsia" w:hAnsiTheme="minorHAnsi" w:cstheme="minorBidi"/>
          <w:sz w:val="22"/>
          <w:szCs w:val="22"/>
          <w:lang w:val="en-US" w:eastAsia="en-US"/>
        </w:rPr>
      </w:pPr>
      <w:hyperlink w:anchor="_Toc446424782" w:history="1">
        <w:r w:rsidR="00A949CF" w:rsidRPr="00CC5B1B">
          <w:rPr>
            <w:rStyle w:val="Hyperlink"/>
            <w:lang w:val="en-US"/>
          </w:rPr>
          <w:t>Table 2 – Project Concept Note Indicators and Output</w:t>
        </w:r>
        <w:r w:rsidR="00A949CF" w:rsidRPr="00CC5B1B">
          <w:rPr>
            <w:webHidden/>
            <w:lang w:val="en-US"/>
          </w:rPr>
          <w:tab/>
        </w:r>
        <w:r w:rsidR="00A949CF" w:rsidRPr="00CC5B1B">
          <w:rPr>
            <w:webHidden/>
            <w:lang w:val="en-US"/>
          </w:rPr>
          <w:fldChar w:fldCharType="begin"/>
        </w:r>
        <w:r w:rsidR="00A949CF" w:rsidRPr="00CC5B1B">
          <w:rPr>
            <w:webHidden/>
            <w:lang w:val="en-US"/>
          </w:rPr>
          <w:instrText xml:space="preserve"> PAGEREF _Toc446424782 \h </w:instrText>
        </w:r>
        <w:r w:rsidR="00A949CF" w:rsidRPr="00CC5B1B">
          <w:rPr>
            <w:webHidden/>
            <w:lang w:val="en-US"/>
          </w:rPr>
        </w:r>
        <w:r w:rsidR="00A949CF" w:rsidRPr="00CC5B1B">
          <w:rPr>
            <w:webHidden/>
            <w:lang w:val="en-US"/>
          </w:rPr>
          <w:fldChar w:fldCharType="separate"/>
        </w:r>
        <w:r w:rsidR="00A20A1B">
          <w:rPr>
            <w:noProof/>
            <w:webHidden/>
            <w:lang w:val="en-US"/>
          </w:rPr>
          <w:t>11</w:t>
        </w:r>
        <w:r w:rsidR="00A949CF" w:rsidRPr="00CC5B1B">
          <w:rPr>
            <w:webHidden/>
            <w:lang w:val="en-US"/>
          </w:rPr>
          <w:fldChar w:fldCharType="end"/>
        </w:r>
      </w:hyperlink>
    </w:p>
    <w:p w14:paraId="7195B791" w14:textId="77777777" w:rsidR="00A949CF" w:rsidRPr="00CC5B1B" w:rsidRDefault="0018482D" w:rsidP="00C103D7">
      <w:pPr>
        <w:pStyle w:val="TableofFigures"/>
        <w:tabs>
          <w:tab w:val="right" w:leader="dot" w:pos="9344"/>
        </w:tabs>
        <w:spacing w:after="20"/>
        <w:rPr>
          <w:rFonts w:asciiTheme="minorHAnsi" w:eastAsiaTheme="minorEastAsia" w:hAnsiTheme="minorHAnsi" w:cstheme="minorBidi"/>
          <w:sz w:val="22"/>
          <w:szCs w:val="22"/>
          <w:lang w:val="en-US" w:eastAsia="en-US"/>
        </w:rPr>
      </w:pPr>
      <w:hyperlink w:anchor="_Toc446424783" w:history="1">
        <w:r w:rsidR="00A949CF" w:rsidRPr="00CC5B1B">
          <w:rPr>
            <w:rStyle w:val="Hyperlink"/>
            <w:lang w:val="en-US"/>
          </w:rPr>
          <w:t>Table 3 – Activities undertaken in each City</w:t>
        </w:r>
        <w:r w:rsidR="00A949CF" w:rsidRPr="00CC5B1B">
          <w:rPr>
            <w:webHidden/>
            <w:lang w:val="en-US"/>
          </w:rPr>
          <w:tab/>
        </w:r>
        <w:r w:rsidR="00A949CF" w:rsidRPr="00CC5B1B">
          <w:rPr>
            <w:webHidden/>
            <w:lang w:val="en-US"/>
          </w:rPr>
          <w:fldChar w:fldCharType="begin"/>
        </w:r>
        <w:r w:rsidR="00A949CF" w:rsidRPr="00CC5B1B">
          <w:rPr>
            <w:webHidden/>
            <w:lang w:val="en-US"/>
          </w:rPr>
          <w:instrText xml:space="preserve"> PAGEREF _Toc446424783 \h </w:instrText>
        </w:r>
        <w:r w:rsidR="00A949CF" w:rsidRPr="00CC5B1B">
          <w:rPr>
            <w:webHidden/>
            <w:lang w:val="en-US"/>
          </w:rPr>
        </w:r>
        <w:r w:rsidR="00A949CF" w:rsidRPr="00CC5B1B">
          <w:rPr>
            <w:webHidden/>
            <w:lang w:val="en-US"/>
          </w:rPr>
          <w:fldChar w:fldCharType="separate"/>
        </w:r>
        <w:r w:rsidR="00A20A1B">
          <w:rPr>
            <w:noProof/>
            <w:webHidden/>
            <w:lang w:val="en-US"/>
          </w:rPr>
          <w:t>16</w:t>
        </w:r>
        <w:r w:rsidR="00A949CF" w:rsidRPr="00CC5B1B">
          <w:rPr>
            <w:webHidden/>
            <w:lang w:val="en-US"/>
          </w:rPr>
          <w:fldChar w:fldCharType="end"/>
        </w:r>
      </w:hyperlink>
    </w:p>
    <w:p w14:paraId="17B03D00" w14:textId="77777777" w:rsidR="00A949CF" w:rsidRPr="00CC5B1B" w:rsidRDefault="0018482D" w:rsidP="00C103D7">
      <w:pPr>
        <w:pStyle w:val="TableofFigures"/>
        <w:tabs>
          <w:tab w:val="right" w:leader="dot" w:pos="9344"/>
        </w:tabs>
        <w:spacing w:after="20"/>
        <w:rPr>
          <w:rFonts w:asciiTheme="minorHAnsi" w:eastAsiaTheme="minorEastAsia" w:hAnsiTheme="minorHAnsi" w:cstheme="minorBidi"/>
          <w:sz w:val="22"/>
          <w:szCs w:val="22"/>
          <w:lang w:val="en-US" w:eastAsia="en-US"/>
        </w:rPr>
      </w:pPr>
      <w:hyperlink w:anchor="_Toc446424784" w:history="1">
        <w:r w:rsidR="00A949CF" w:rsidRPr="00CC5B1B">
          <w:rPr>
            <w:rStyle w:val="Hyperlink"/>
            <w:lang w:val="en-US"/>
          </w:rPr>
          <w:t>Table 4 – Regulations relating to FSM</w:t>
        </w:r>
        <w:r w:rsidR="00A949CF" w:rsidRPr="00CC5B1B">
          <w:rPr>
            <w:webHidden/>
            <w:lang w:val="en-US"/>
          </w:rPr>
          <w:tab/>
        </w:r>
        <w:r w:rsidR="00A949CF" w:rsidRPr="00CC5B1B">
          <w:rPr>
            <w:webHidden/>
            <w:lang w:val="en-US"/>
          </w:rPr>
          <w:fldChar w:fldCharType="begin"/>
        </w:r>
        <w:r w:rsidR="00A949CF" w:rsidRPr="00CC5B1B">
          <w:rPr>
            <w:webHidden/>
            <w:lang w:val="en-US"/>
          </w:rPr>
          <w:instrText xml:space="preserve"> PAGEREF _Toc446424784 \h </w:instrText>
        </w:r>
        <w:r w:rsidR="00A949CF" w:rsidRPr="00CC5B1B">
          <w:rPr>
            <w:webHidden/>
            <w:lang w:val="en-US"/>
          </w:rPr>
        </w:r>
        <w:r w:rsidR="00A949CF" w:rsidRPr="00CC5B1B">
          <w:rPr>
            <w:webHidden/>
            <w:lang w:val="en-US"/>
          </w:rPr>
          <w:fldChar w:fldCharType="separate"/>
        </w:r>
        <w:r w:rsidR="00A20A1B">
          <w:rPr>
            <w:noProof/>
            <w:webHidden/>
            <w:lang w:val="en-US"/>
          </w:rPr>
          <w:t>21</w:t>
        </w:r>
        <w:r w:rsidR="00A949CF" w:rsidRPr="00CC5B1B">
          <w:rPr>
            <w:webHidden/>
            <w:lang w:val="en-US"/>
          </w:rPr>
          <w:fldChar w:fldCharType="end"/>
        </w:r>
      </w:hyperlink>
    </w:p>
    <w:p w14:paraId="5F20EC82" w14:textId="77777777" w:rsidR="00A949CF" w:rsidRPr="00CC5B1B" w:rsidRDefault="0018482D" w:rsidP="00C103D7">
      <w:pPr>
        <w:pStyle w:val="TableofFigures"/>
        <w:tabs>
          <w:tab w:val="right" w:leader="dot" w:pos="9344"/>
        </w:tabs>
        <w:spacing w:after="20"/>
        <w:rPr>
          <w:rFonts w:asciiTheme="minorHAnsi" w:eastAsiaTheme="minorEastAsia" w:hAnsiTheme="minorHAnsi" w:cstheme="minorBidi"/>
          <w:sz w:val="22"/>
          <w:szCs w:val="22"/>
          <w:lang w:val="en-US" w:eastAsia="en-US"/>
        </w:rPr>
      </w:pPr>
      <w:hyperlink w:anchor="_Toc446424785" w:history="1">
        <w:r w:rsidR="00A949CF" w:rsidRPr="00CC5B1B">
          <w:rPr>
            <w:rStyle w:val="Hyperlink"/>
            <w:lang w:val="en-US"/>
          </w:rPr>
          <w:t>Table 5 – Household Interest in a Regular Emptying Program</w:t>
        </w:r>
        <w:r w:rsidR="00A949CF" w:rsidRPr="00CC5B1B">
          <w:rPr>
            <w:webHidden/>
            <w:lang w:val="en-US"/>
          </w:rPr>
          <w:tab/>
        </w:r>
        <w:r w:rsidR="00A949CF" w:rsidRPr="00CC5B1B">
          <w:rPr>
            <w:webHidden/>
            <w:lang w:val="en-US"/>
          </w:rPr>
          <w:fldChar w:fldCharType="begin"/>
        </w:r>
        <w:r w:rsidR="00A949CF" w:rsidRPr="00CC5B1B">
          <w:rPr>
            <w:webHidden/>
            <w:lang w:val="en-US"/>
          </w:rPr>
          <w:instrText xml:space="preserve"> PAGEREF _Toc446424785 \h </w:instrText>
        </w:r>
        <w:r w:rsidR="00A949CF" w:rsidRPr="00CC5B1B">
          <w:rPr>
            <w:webHidden/>
            <w:lang w:val="en-US"/>
          </w:rPr>
        </w:r>
        <w:r w:rsidR="00A949CF" w:rsidRPr="00CC5B1B">
          <w:rPr>
            <w:webHidden/>
            <w:lang w:val="en-US"/>
          </w:rPr>
          <w:fldChar w:fldCharType="separate"/>
        </w:r>
        <w:r w:rsidR="00A20A1B">
          <w:rPr>
            <w:noProof/>
            <w:webHidden/>
            <w:lang w:val="en-US"/>
          </w:rPr>
          <w:t>27</w:t>
        </w:r>
        <w:r w:rsidR="00A949CF" w:rsidRPr="00CC5B1B">
          <w:rPr>
            <w:webHidden/>
            <w:lang w:val="en-US"/>
          </w:rPr>
          <w:fldChar w:fldCharType="end"/>
        </w:r>
      </w:hyperlink>
    </w:p>
    <w:p w14:paraId="0D1E2A52" w14:textId="77777777" w:rsidR="00A949CF" w:rsidRPr="00CC5B1B" w:rsidRDefault="0018482D" w:rsidP="00C103D7">
      <w:pPr>
        <w:pStyle w:val="TableofFigures"/>
        <w:tabs>
          <w:tab w:val="right" w:leader="dot" w:pos="9344"/>
        </w:tabs>
        <w:spacing w:after="20"/>
        <w:rPr>
          <w:rFonts w:asciiTheme="minorHAnsi" w:eastAsiaTheme="minorEastAsia" w:hAnsiTheme="minorHAnsi" w:cstheme="minorBidi"/>
          <w:sz w:val="22"/>
          <w:szCs w:val="22"/>
          <w:lang w:val="en-US" w:eastAsia="en-US"/>
        </w:rPr>
      </w:pPr>
      <w:hyperlink w:anchor="_Toc446424786" w:history="1">
        <w:r w:rsidR="00A949CF" w:rsidRPr="00CC5B1B">
          <w:rPr>
            <w:rStyle w:val="Hyperlink"/>
            <w:lang w:val="en-US"/>
          </w:rPr>
          <w:t>Table 6 – Household Survey Findings Private vs Public Emptying</w:t>
        </w:r>
        <w:r w:rsidR="00A949CF" w:rsidRPr="00CC5B1B">
          <w:rPr>
            <w:webHidden/>
            <w:lang w:val="en-US"/>
          </w:rPr>
          <w:tab/>
        </w:r>
        <w:r w:rsidR="00A949CF" w:rsidRPr="00CC5B1B">
          <w:rPr>
            <w:webHidden/>
            <w:lang w:val="en-US"/>
          </w:rPr>
          <w:fldChar w:fldCharType="begin"/>
        </w:r>
        <w:r w:rsidR="00A949CF" w:rsidRPr="00CC5B1B">
          <w:rPr>
            <w:webHidden/>
            <w:lang w:val="en-US"/>
          </w:rPr>
          <w:instrText xml:space="preserve"> PAGEREF _Toc446424786 \h </w:instrText>
        </w:r>
        <w:r w:rsidR="00A949CF" w:rsidRPr="00CC5B1B">
          <w:rPr>
            <w:webHidden/>
            <w:lang w:val="en-US"/>
          </w:rPr>
        </w:r>
        <w:r w:rsidR="00A949CF" w:rsidRPr="00CC5B1B">
          <w:rPr>
            <w:webHidden/>
            <w:lang w:val="en-US"/>
          </w:rPr>
          <w:fldChar w:fldCharType="separate"/>
        </w:r>
        <w:r w:rsidR="00A20A1B">
          <w:rPr>
            <w:noProof/>
            <w:webHidden/>
            <w:lang w:val="en-US"/>
          </w:rPr>
          <w:t>30</w:t>
        </w:r>
        <w:r w:rsidR="00A949CF" w:rsidRPr="00CC5B1B">
          <w:rPr>
            <w:webHidden/>
            <w:lang w:val="en-US"/>
          </w:rPr>
          <w:fldChar w:fldCharType="end"/>
        </w:r>
      </w:hyperlink>
    </w:p>
    <w:p w14:paraId="594A3F43" w14:textId="77777777" w:rsidR="00A949CF" w:rsidRPr="00CC5B1B" w:rsidRDefault="0018482D" w:rsidP="00C103D7">
      <w:pPr>
        <w:pStyle w:val="TableofFigures"/>
        <w:tabs>
          <w:tab w:val="right" w:leader="dot" w:pos="9344"/>
        </w:tabs>
        <w:spacing w:after="20"/>
        <w:rPr>
          <w:rFonts w:asciiTheme="minorHAnsi" w:eastAsiaTheme="minorEastAsia" w:hAnsiTheme="minorHAnsi" w:cstheme="minorBidi"/>
          <w:sz w:val="22"/>
          <w:szCs w:val="22"/>
          <w:lang w:val="en-US" w:eastAsia="en-US"/>
        </w:rPr>
      </w:pPr>
      <w:hyperlink w:anchor="_Toc446424787" w:history="1">
        <w:r w:rsidR="00A949CF" w:rsidRPr="00CC5B1B">
          <w:rPr>
            <w:rStyle w:val="Hyperlink"/>
            <w:lang w:val="en-US"/>
          </w:rPr>
          <w:t>Table 7 – Funding the FSM Service Chain</w:t>
        </w:r>
        <w:r w:rsidR="00A949CF" w:rsidRPr="00CC5B1B">
          <w:rPr>
            <w:webHidden/>
            <w:lang w:val="en-US"/>
          </w:rPr>
          <w:tab/>
        </w:r>
        <w:r w:rsidR="00A949CF" w:rsidRPr="00CC5B1B">
          <w:rPr>
            <w:webHidden/>
            <w:lang w:val="en-US"/>
          </w:rPr>
          <w:fldChar w:fldCharType="begin"/>
        </w:r>
        <w:r w:rsidR="00A949CF" w:rsidRPr="00CC5B1B">
          <w:rPr>
            <w:webHidden/>
            <w:lang w:val="en-US"/>
          </w:rPr>
          <w:instrText xml:space="preserve"> PAGEREF _Toc446424787 \h </w:instrText>
        </w:r>
        <w:r w:rsidR="00A949CF" w:rsidRPr="00CC5B1B">
          <w:rPr>
            <w:webHidden/>
            <w:lang w:val="en-US"/>
          </w:rPr>
        </w:r>
        <w:r w:rsidR="00A949CF" w:rsidRPr="00CC5B1B">
          <w:rPr>
            <w:webHidden/>
            <w:lang w:val="en-US"/>
          </w:rPr>
          <w:fldChar w:fldCharType="separate"/>
        </w:r>
        <w:r w:rsidR="00A20A1B">
          <w:rPr>
            <w:noProof/>
            <w:webHidden/>
            <w:lang w:val="en-US"/>
          </w:rPr>
          <w:t>36</w:t>
        </w:r>
        <w:r w:rsidR="00A949CF" w:rsidRPr="00CC5B1B">
          <w:rPr>
            <w:webHidden/>
            <w:lang w:val="en-US"/>
          </w:rPr>
          <w:fldChar w:fldCharType="end"/>
        </w:r>
      </w:hyperlink>
    </w:p>
    <w:p w14:paraId="1069E561" w14:textId="77777777" w:rsidR="00A949CF" w:rsidRPr="00CC5B1B" w:rsidRDefault="0018482D" w:rsidP="00C103D7">
      <w:pPr>
        <w:pStyle w:val="TableofFigures"/>
        <w:tabs>
          <w:tab w:val="right" w:leader="dot" w:pos="9344"/>
        </w:tabs>
        <w:spacing w:after="20"/>
        <w:rPr>
          <w:rFonts w:asciiTheme="minorHAnsi" w:eastAsiaTheme="minorEastAsia" w:hAnsiTheme="minorHAnsi" w:cstheme="minorBidi"/>
          <w:sz w:val="22"/>
          <w:szCs w:val="22"/>
          <w:lang w:val="en-US" w:eastAsia="en-US"/>
        </w:rPr>
      </w:pPr>
      <w:hyperlink w:anchor="_Toc446424788" w:history="1">
        <w:r w:rsidR="00A949CF" w:rsidRPr="00CC5B1B">
          <w:rPr>
            <w:rStyle w:val="Hyperlink"/>
            <w:lang w:val="en-US"/>
          </w:rPr>
          <w:t>Table 8 – Lessons Learned and Considerations for Regular Empting Pilots</w:t>
        </w:r>
        <w:r w:rsidR="00A949CF" w:rsidRPr="00CC5B1B">
          <w:rPr>
            <w:webHidden/>
            <w:lang w:val="en-US"/>
          </w:rPr>
          <w:tab/>
        </w:r>
        <w:r w:rsidR="00A949CF" w:rsidRPr="00CC5B1B">
          <w:rPr>
            <w:webHidden/>
            <w:lang w:val="en-US"/>
          </w:rPr>
          <w:fldChar w:fldCharType="begin"/>
        </w:r>
        <w:r w:rsidR="00A949CF" w:rsidRPr="00CC5B1B">
          <w:rPr>
            <w:webHidden/>
            <w:lang w:val="en-US"/>
          </w:rPr>
          <w:instrText xml:space="preserve"> PAGEREF _Toc446424788 \h </w:instrText>
        </w:r>
        <w:r w:rsidR="00A949CF" w:rsidRPr="00CC5B1B">
          <w:rPr>
            <w:webHidden/>
            <w:lang w:val="en-US"/>
          </w:rPr>
        </w:r>
        <w:r w:rsidR="00A949CF" w:rsidRPr="00CC5B1B">
          <w:rPr>
            <w:webHidden/>
            <w:lang w:val="en-US"/>
          </w:rPr>
          <w:fldChar w:fldCharType="separate"/>
        </w:r>
        <w:r w:rsidR="00A20A1B">
          <w:rPr>
            <w:noProof/>
            <w:webHidden/>
            <w:lang w:val="en-US"/>
          </w:rPr>
          <w:t>46</w:t>
        </w:r>
        <w:r w:rsidR="00A949CF" w:rsidRPr="00CC5B1B">
          <w:rPr>
            <w:webHidden/>
            <w:lang w:val="en-US"/>
          </w:rPr>
          <w:fldChar w:fldCharType="end"/>
        </w:r>
      </w:hyperlink>
    </w:p>
    <w:p w14:paraId="49916D44" w14:textId="77777777" w:rsidR="00A949CF" w:rsidRPr="00CC5B1B" w:rsidRDefault="0018482D" w:rsidP="00C103D7">
      <w:pPr>
        <w:pStyle w:val="TableofFigures"/>
        <w:tabs>
          <w:tab w:val="right" w:leader="dot" w:pos="9344"/>
        </w:tabs>
        <w:spacing w:after="20"/>
        <w:rPr>
          <w:rFonts w:asciiTheme="minorHAnsi" w:eastAsiaTheme="minorEastAsia" w:hAnsiTheme="minorHAnsi" w:cstheme="minorBidi"/>
          <w:sz w:val="22"/>
          <w:szCs w:val="22"/>
          <w:lang w:val="en-US" w:eastAsia="en-US"/>
        </w:rPr>
      </w:pPr>
      <w:hyperlink w:anchor="_Toc446424789" w:history="1">
        <w:r w:rsidR="00A949CF" w:rsidRPr="00CC5B1B">
          <w:rPr>
            <w:rStyle w:val="Hyperlink"/>
            <w:lang w:val="en-US"/>
          </w:rPr>
          <w:t>Table 9 – Improving Sludge Treatment - criteria for change in type of treatment used</w:t>
        </w:r>
        <w:r w:rsidR="00A949CF" w:rsidRPr="00CC5B1B">
          <w:rPr>
            <w:webHidden/>
            <w:lang w:val="en-US"/>
          </w:rPr>
          <w:tab/>
        </w:r>
        <w:r w:rsidR="00A949CF" w:rsidRPr="00CC5B1B">
          <w:rPr>
            <w:webHidden/>
            <w:lang w:val="en-US"/>
          </w:rPr>
          <w:fldChar w:fldCharType="begin"/>
        </w:r>
        <w:r w:rsidR="00A949CF" w:rsidRPr="00CC5B1B">
          <w:rPr>
            <w:webHidden/>
            <w:lang w:val="en-US"/>
          </w:rPr>
          <w:instrText xml:space="preserve"> PAGEREF _Toc446424789 \h </w:instrText>
        </w:r>
        <w:r w:rsidR="00A949CF" w:rsidRPr="00CC5B1B">
          <w:rPr>
            <w:webHidden/>
            <w:lang w:val="en-US"/>
          </w:rPr>
        </w:r>
        <w:r w:rsidR="00A949CF" w:rsidRPr="00CC5B1B">
          <w:rPr>
            <w:webHidden/>
            <w:lang w:val="en-US"/>
          </w:rPr>
          <w:fldChar w:fldCharType="separate"/>
        </w:r>
        <w:r w:rsidR="00A20A1B">
          <w:rPr>
            <w:noProof/>
            <w:webHidden/>
            <w:lang w:val="en-US"/>
          </w:rPr>
          <w:t>50</w:t>
        </w:r>
        <w:r w:rsidR="00A949CF" w:rsidRPr="00CC5B1B">
          <w:rPr>
            <w:webHidden/>
            <w:lang w:val="en-US"/>
          </w:rPr>
          <w:fldChar w:fldCharType="end"/>
        </w:r>
      </w:hyperlink>
    </w:p>
    <w:p w14:paraId="6B1997ED" w14:textId="000FC4E8" w:rsidR="00A949CF" w:rsidRPr="00CC5B1B" w:rsidRDefault="0018482D" w:rsidP="00C103D7">
      <w:pPr>
        <w:pStyle w:val="TableofFigures"/>
        <w:tabs>
          <w:tab w:val="right" w:leader="dot" w:pos="9344"/>
        </w:tabs>
        <w:spacing w:after="20"/>
        <w:rPr>
          <w:rFonts w:asciiTheme="minorHAnsi" w:eastAsiaTheme="minorEastAsia" w:hAnsiTheme="minorHAnsi" w:cstheme="minorBidi"/>
          <w:sz w:val="22"/>
          <w:szCs w:val="22"/>
          <w:lang w:val="en-US" w:eastAsia="en-US"/>
        </w:rPr>
      </w:pPr>
      <w:hyperlink w:anchor="_Toc446424790" w:history="1">
        <w:r w:rsidR="007F3811">
          <w:rPr>
            <w:rStyle w:val="Hyperlink"/>
            <w:lang w:val="en-US"/>
          </w:rPr>
          <w:t xml:space="preserve">Table 10 – </w:t>
        </w:r>
        <w:r w:rsidR="00A949CF" w:rsidRPr="00CC5B1B">
          <w:rPr>
            <w:rStyle w:val="Hyperlink"/>
            <w:lang w:val="en-US"/>
          </w:rPr>
          <w:t>FSM Capacity Building Activities</w:t>
        </w:r>
        <w:r w:rsidR="00A949CF" w:rsidRPr="00CC5B1B">
          <w:rPr>
            <w:webHidden/>
            <w:lang w:val="en-US"/>
          </w:rPr>
          <w:tab/>
        </w:r>
        <w:r w:rsidR="00A949CF" w:rsidRPr="00CC5B1B">
          <w:rPr>
            <w:webHidden/>
            <w:lang w:val="en-US"/>
          </w:rPr>
          <w:fldChar w:fldCharType="begin"/>
        </w:r>
        <w:r w:rsidR="00A949CF" w:rsidRPr="00CC5B1B">
          <w:rPr>
            <w:webHidden/>
            <w:lang w:val="en-US"/>
          </w:rPr>
          <w:instrText xml:space="preserve"> PAGEREF _Toc446424790 \h </w:instrText>
        </w:r>
        <w:r w:rsidR="00A949CF" w:rsidRPr="00CC5B1B">
          <w:rPr>
            <w:webHidden/>
            <w:lang w:val="en-US"/>
          </w:rPr>
        </w:r>
        <w:r w:rsidR="00A949CF" w:rsidRPr="00CC5B1B">
          <w:rPr>
            <w:webHidden/>
            <w:lang w:val="en-US"/>
          </w:rPr>
          <w:fldChar w:fldCharType="separate"/>
        </w:r>
        <w:r w:rsidR="00A20A1B">
          <w:rPr>
            <w:noProof/>
            <w:webHidden/>
            <w:lang w:val="en-US"/>
          </w:rPr>
          <w:t>58</w:t>
        </w:r>
        <w:r w:rsidR="00A949CF" w:rsidRPr="00CC5B1B">
          <w:rPr>
            <w:webHidden/>
            <w:lang w:val="en-US"/>
          </w:rPr>
          <w:fldChar w:fldCharType="end"/>
        </w:r>
      </w:hyperlink>
    </w:p>
    <w:p w14:paraId="4FE65136" w14:textId="77777777" w:rsidR="00A949CF" w:rsidRPr="00CC5B1B" w:rsidRDefault="0018482D" w:rsidP="00C103D7">
      <w:pPr>
        <w:pStyle w:val="TableofFigures"/>
        <w:tabs>
          <w:tab w:val="right" w:leader="dot" w:pos="9344"/>
        </w:tabs>
        <w:spacing w:after="20"/>
        <w:rPr>
          <w:rFonts w:asciiTheme="minorHAnsi" w:eastAsiaTheme="minorEastAsia" w:hAnsiTheme="minorHAnsi" w:cstheme="minorBidi"/>
          <w:sz w:val="22"/>
          <w:szCs w:val="22"/>
          <w:lang w:val="en-US" w:eastAsia="en-US"/>
        </w:rPr>
      </w:pPr>
      <w:hyperlink w:anchor="_Toc446424791" w:history="1">
        <w:r w:rsidR="00A949CF" w:rsidRPr="00CC5B1B">
          <w:rPr>
            <w:rStyle w:val="Hyperlink"/>
            <w:lang w:val="en-US"/>
          </w:rPr>
          <w:t>Table 11 - Joint contribution to National Septage Guidelines</w:t>
        </w:r>
        <w:r w:rsidR="00A949CF" w:rsidRPr="00CC5B1B">
          <w:rPr>
            <w:webHidden/>
            <w:lang w:val="en-US"/>
          </w:rPr>
          <w:tab/>
        </w:r>
        <w:r w:rsidR="00A949CF" w:rsidRPr="00CC5B1B">
          <w:rPr>
            <w:webHidden/>
            <w:lang w:val="en-US"/>
          </w:rPr>
          <w:fldChar w:fldCharType="begin"/>
        </w:r>
        <w:r w:rsidR="00A949CF" w:rsidRPr="00CC5B1B">
          <w:rPr>
            <w:webHidden/>
            <w:lang w:val="en-US"/>
          </w:rPr>
          <w:instrText xml:space="preserve"> PAGEREF _Toc446424791 \h </w:instrText>
        </w:r>
        <w:r w:rsidR="00A949CF" w:rsidRPr="00CC5B1B">
          <w:rPr>
            <w:webHidden/>
            <w:lang w:val="en-US"/>
          </w:rPr>
        </w:r>
        <w:r w:rsidR="00A949CF" w:rsidRPr="00CC5B1B">
          <w:rPr>
            <w:webHidden/>
            <w:lang w:val="en-US"/>
          </w:rPr>
          <w:fldChar w:fldCharType="separate"/>
        </w:r>
        <w:r w:rsidR="00A20A1B">
          <w:rPr>
            <w:noProof/>
            <w:webHidden/>
            <w:lang w:val="en-US"/>
          </w:rPr>
          <w:t>58</w:t>
        </w:r>
        <w:r w:rsidR="00A949CF" w:rsidRPr="00CC5B1B">
          <w:rPr>
            <w:webHidden/>
            <w:lang w:val="en-US"/>
          </w:rPr>
          <w:fldChar w:fldCharType="end"/>
        </w:r>
      </w:hyperlink>
    </w:p>
    <w:p w14:paraId="51C67708" w14:textId="77777777" w:rsidR="00A949CF" w:rsidRPr="00CC5B1B" w:rsidRDefault="0018482D" w:rsidP="00C103D7">
      <w:pPr>
        <w:pStyle w:val="TableofFigures"/>
        <w:tabs>
          <w:tab w:val="right" w:leader="dot" w:pos="9344"/>
        </w:tabs>
        <w:spacing w:after="20"/>
        <w:rPr>
          <w:rFonts w:asciiTheme="minorHAnsi" w:eastAsiaTheme="minorEastAsia" w:hAnsiTheme="minorHAnsi" w:cstheme="minorBidi"/>
          <w:sz w:val="22"/>
          <w:szCs w:val="22"/>
          <w:lang w:val="en-US" w:eastAsia="en-US"/>
        </w:rPr>
      </w:pPr>
      <w:hyperlink w:anchor="_Toc446424792" w:history="1">
        <w:r w:rsidR="00A949CF" w:rsidRPr="00CC5B1B">
          <w:rPr>
            <w:rStyle w:val="Hyperlink"/>
            <w:lang w:val="en-US"/>
          </w:rPr>
          <w:t>Table 12 – Criteria for on-site sanitation output based aid</w:t>
        </w:r>
        <w:r w:rsidR="00A949CF" w:rsidRPr="00CC5B1B">
          <w:rPr>
            <w:webHidden/>
            <w:lang w:val="en-US"/>
          </w:rPr>
          <w:tab/>
        </w:r>
        <w:r w:rsidR="00A949CF" w:rsidRPr="00CC5B1B">
          <w:rPr>
            <w:webHidden/>
            <w:lang w:val="en-US"/>
          </w:rPr>
          <w:fldChar w:fldCharType="begin"/>
        </w:r>
        <w:r w:rsidR="00A949CF" w:rsidRPr="00CC5B1B">
          <w:rPr>
            <w:webHidden/>
            <w:lang w:val="en-US"/>
          </w:rPr>
          <w:instrText xml:space="preserve"> PAGEREF _Toc446424792 \h </w:instrText>
        </w:r>
        <w:r w:rsidR="00A949CF" w:rsidRPr="00CC5B1B">
          <w:rPr>
            <w:webHidden/>
            <w:lang w:val="en-US"/>
          </w:rPr>
        </w:r>
        <w:r w:rsidR="00A949CF" w:rsidRPr="00CC5B1B">
          <w:rPr>
            <w:webHidden/>
            <w:lang w:val="en-US"/>
          </w:rPr>
          <w:fldChar w:fldCharType="separate"/>
        </w:r>
        <w:r w:rsidR="00A20A1B">
          <w:rPr>
            <w:noProof/>
            <w:webHidden/>
            <w:lang w:val="en-US"/>
          </w:rPr>
          <w:t>60</w:t>
        </w:r>
        <w:r w:rsidR="00A949CF" w:rsidRPr="00CC5B1B">
          <w:rPr>
            <w:webHidden/>
            <w:lang w:val="en-US"/>
          </w:rPr>
          <w:fldChar w:fldCharType="end"/>
        </w:r>
      </w:hyperlink>
    </w:p>
    <w:p w14:paraId="45D155C2" w14:textId="77777777" w:rsidR="00A949CF" w:rsidRPr="00CC5B1B" w:rsidRDefault="0018482D" w:rsidP="00C103D7">
      <w:pPr>
        <w:pStyle w:val="TableofFigures"/>
        <w:tabs>
          <w:tab w:val="right" w:leader="dot" w:pos="9344"/>
        </w:tabs>
        <w:spacing w:after="20"/>
        <w:rPr>
          <w:rFonts w:asciiTheme="minorHAnsi" w:eastAsiaTheme="minorEastAsia" w:hAnsiTheme="minorHAnsi" w:cstheme="minorBidi"/>
          <w:sz w:val="22"/>
          <w:szCs w:val="22"/>
          <w:lang w:val="en-US" w:eastAsia="en-US"/>
        </w:rPr>
      </w:pPr>
      <w:hyperlink w:anchor="_Toc446424793" w:history="1">
        <w:r w:rsidR="00A949CF" w:rsidRPr="00CC5B1B">
          <w:rPr>
            <w:rStyle w:val="Hyperlink"/>
            <w:lang w:val="en-US"/>
          </w:rPr>
          <w:t>Table 13 – Details of pilot regular emptying programs</w:t>
        </w:r>
        <w:r w:rsidR="00A949CF" w:rsidRPr="00CC5B1B">
          <w:rPr>
            <w:webHidden/>
            <w:lang w:val="en-US"/>
          </w:rPr>
          <w:tab/>
        </w:r>
        <w:r w:rsidR="00A949CF" w:rsidRPr="00CC5B1B">
          <w:rPr>
            <w:webHidden/>
            <w:lang w:val="en-US"/>
          </w:rPr>
          <w:fldChar w:fldCharType="begin"/>
        </w:r>
        <w:r w:rsidR="00A949CF" w:rsidRPr="00CC5B1B">
          <w:rPr>
            <w:webHidden/>
            <w:lang w:val="en-US"/>
          </w:rPr>
          <w:instrText xml:space="preserve"> PAGEREF _Toc446424793 \h </w:instrText>
        </w:r>
        <w:r w:rsidR="00A949CF" w:rsidRPr="00CC5B1B">
          <w:rPr>
            <w:webHidden/>
            <w:lang w:val="en-US"/>
          </w:rPr>
        </w:r>
        <w:r w:rsidR="00A949CF" w:rsidRPr="00CC5B1B">
          <w:rPr>
            <w:webHidden/>
            <w:lang w:val="en-US"/>
          </w:rPr>
          <w:fldChar w:fldCharType="separate"/>
        </w:r>
        <w:r w:rsidR="00A20A1B">
          <w:rPr>
            <w:noProof/>
            <w:webHidden/>
            <w:lang w:val="en-US"/>
          </w:rPr>
          <w:t>61</w:t>
        </w:r>
        <w:r w:rsidR="00A949CF" w:rsidRPr="00CC5B1B">
          <w:rPr>
            <w:webHidden/>
            <w:lang w:val="en-US"/>
          </w:rPr>
          <w:fldChar w:fldCharType="end"/>
        </w:r>
      </w:hyperlink>
    </w:p>
    <w:p w14:paraId="3C92727D" w14:textId="5DAD3CC8" w:rsidR="009A4789" w:rsidRDefault="0018482D" w:rsidP="00C103D7">
      <w:pPr>
        <w:pStyle w:val="TableofFigures"/>
        <w:tabs>
          <w:tab w:val="right" w:leader="dot" w:pos="9344"/>
        </w:tabs>
        <w:spacing w:after="20"/>
        <w:rPr>
          <w:rFonts w:asciiTheme="minorHAnsi" w:hAnsiTheme="minorHAnsi"/>
          <w:b/>
          <w:sz w:val="24"/>
          <w:lang w:val="en-US"/>
        </w:rPr>
      </w:pPr>
      <w:hyperlink w:anchor="_Toc446424794" w:history="1">
        <w:r w:rsidR="00A949CF" w:rsidRPr="00CC5B1B">
          <w:rPr>
            <w:rStyle w:val="Hyperlink"/>
            <w:lang w:val="en-US"/>
          </w:rPr>
          <w:t>Table 14 – Assumptions included in regular emptying Tariff (Balikpapan)</w:t>
        </w:r>
        <w:r w:rsidR="00A949CF" w:rsidRPr="00CC5B1B">
          <w:rPr>
            <w:webHidden/>
            <w:lang w:val="en-US"/>
          </w:rPr>
          <w:tab/>
        </w:r>
        <w:r w:rsidR="00A949CF" w:rsidRPr="00CC5B1B">
          <w:rPr>
            <w:webHidden/>
            <w:lang w:val="en-US"/>
          </w:rPr>
          <w:fldChar w:fldCharType="begin"/>
        </w:r>
        <w:r w:rsidR="00A949CF" w:rsidRPr="00CC5B1B">
          <w:rPr>
            <w:webHidden/>
            <w:lang w:val="en-US"/>
          </w:rPr>
          <w:instrText xml:space="preserve"> PAGEREF _Toc446424794 \h </w:instrText>
        </w:r>
        <w:r w:rsidR="00A949CF" w:rsidRPr="00CC5B1B">
          <w:rPr>
            <w:webHidden/>
            <w:lang w:val="en-US"/>
          </w:rPr>
        </w:r>
        <w:r w:rsidR="00A949CF" w:rsidRPr="00CC5B1B">
          <w:rPr>
            <w:webHidden/>
            <w:lang w:val="en-US"/>
          </w:rPr>
          <w:fldChar w:fldCharType="separate"/>
        </w:r>
        <w:r w:rsidR="00A20A1B">
          <w:rPr>
            <w:noProof/>
            <w:webHidden/>
            <w:lang w:val="en-US"/>
          </w:rPr>
          <w:t>63</w:t>
        </w:r>
        <w:r w:rsidR="00A949CF" w:rsidRPr="00CC5B1B">
          <w:rPr>
            <w:webHidden/>
            <w:lang w:val="en-US"/>
          </w:rPr>
          <w:fldChar w:fldCharType="end"/>
        </w:r>
      </w:hyperlink>
      <w:r w:rsidR="00E93F43" w:rsidRPr="00CC5B1B">
        <w:rPr>
          <w:rFonts w:asciiTheme="minorHAnsi" w:hAnsiTheme="minorHAnsi"/>
          <w:sz w:val="22"/>
          <w:lang w:val="en-US"/>
        </w:rPr>
        <w:fldChar w:fldCharType="end"/>
      </w:r>
      <w:bookmarkStart w:id="3" w:name="_Toc411677824"/>
    </w:p>
    <w:p w14:paraId="0507EA75" w14:textId="7C288DFB" w:rsidR="00117C85" w:rsidRPr="00512720" w:rsidRDefault="00117C85" w:rsidP="00512720">
      <w:pPr>
        <w:pStyle w:val="Heading2"/>
        <w:numPr>
          <w:ilvl w:val="0"/>
          <w:numId w:val="0"/>
        </w:numPr>
        <w:rPr>
          <w:rFonts w:asciiTheme="minorHAnsi" w:hAnsiTheme="minorHAnsi"/>
          <w:sz w:val="24"/>
          <w:lang w:val="en-US"/>
        </w:rPr>
      </w:pPr>
      <w:bookmarkStart w:id="4" w:name="_Toc449966844"/>
      <w:r w:rsidRPr="00512720">
        <w:rPr>
          <w:rFonts w:asciiTheme="minorHAnsi" w:hAnsiTheme="minorHAnsi"/>
          <w:sz w:val="24"/>
          <w:lang w:val="en-US"/>
        </w:rPr>
        <w:lastRenderedPageBreak/>
        <w:t>Abbreviations and Terms</w:t>
      </w:r>
      <w:bookmarkEnd w:id="4"/>
    </w:p>
    <w:p w14:paraId="1BBA464D" w14:textId="0F94ED36" w:rsidR="00117C85" w:rsidRPr="00CC5B1B" w:rsidRDefault="00117C85" w:rsidP="000C5BBB">
      <w:pPr>
        <w:spacing w:after="120"/>
        <w:ind w:left="1134" w:hanging="1134"/>
        <w:rPr>
          <w:rFonts w:asciiTheme="minorHAnsi" w:hAnsiTheme="minorHAnsi"/>
          <w:sz w:val="24"/>
          <w:szCs w:val="24"/>
          <w:lang w:val="en-US"/>
        </w:rPr>
      </w:pPr>
      <w:proofErr w:type="spellStart"/>
      <w:r w:rsidRPr="00CC5B1B">
        <w:rPr>
          <w:rFonts w:asciiTheme="minorHAnsi" w:hAnsiTheme="minorHAnsi"/>
          <w:sz w:val="24"/>
          <w:szCs w:val="24"/>
          <w:lang w:val="en-US"/>
        </w:rPr>
        <w:t>AusAID</w:t>
      </w:r>
      <w:proofErr w:type="spellEnd"/>
      <w:r w:rsidRPr="00CC5B1B">
        <w:rPr>
          <w:rFonts w:asciiTheme="minorHAnsi" w:hAnsiTheme="minorHAnsi"/>
          <w:sz w:val="24"/>
          <w:szCs w:val="24"/>
          <w:lang w:val="en-US"/>
        </w:rPr>
        <w:tab/>
        <w:t>Australian Agency for International Development</w:t>
      </w:r>
    </w:p>
    <w:p w14:paraId="5427A980" w14:textId="77777777" w:rsidR="00117C85" w:rsidRPr="00CC5B1B" w:rsidRDefault="00117C85" w:rsidP="000C5BBB">
      <w:pPr>
        <w:spacing w:after="120"/>
        <w:ind w:left="1134" w:hanging="1134"/>
        <w:rPr>
          <w:rFonts w:asciiTheme="minorHAnsi" w:hAnsiTheme="minorHAnsi"/>
          <w:sz w:val="24"/>
          <w:szCs w:val="24"/>
          <w:lang w:val="en-US"/>
        </w:rPr>
      </w:pPr>
      <w:r w:rsidRPr="00CC5B1B">
        <w:rPr>
          <w:rFonts w:asciiTheme="minorHAnsi" w:hAnsiTheme="minorHAnsi"/>
          <w:i/>
          <w:sz w:val="24"/>
          <w:szCs w:val="24"/>
          <w:lang w:val="en-US"/>
        </w:rPr>
        <w:t>Bappenas</w:t>
      </w:r>
      <w:r w:rsidRPr="00CC5B1B">
        <w:rPr>
          <w:rFonts w:asciiTheme="minorHAnsi" w:hAnsiTheme="minorHAnsi"/>
          <w:sz w:val="24"/>
          <w:szCs w:val="24"/>
          <w:lang w:val="en-US"/>
        </w:rPr>
        <w:tab/>
        <w:t>National Development Planning Agency</w:t>
      </w:r>
    </w:p>
    <w:p w14:paraId="109E6FD1" w14:textId="77777777" w:rsidR="00117C85" w:rsidRPr="00CC5B1B" w:rsidRDefault="00117C85" w:rsidP="000C5BBB">
      <w:pPr>
        <w:spacing w:after="120"/>
        <w:ind w:left="1134" w:hanging="1134"/>
        <w:rPr>
          <w:rFonts w:asciiTheme="minorHAnsi" w:hAnsiTheme="minorHAnsi"/>
          <w:sz w:val="24"/>
          <w:szCs w:val="24"/>
          <w:lang w:val="en-US"/>
        </w:rPr>
      </w:pPr>
      <w:r w:rsidRPr="00CC5B1B">
        <w:rPr>
          <w:rFonts w:asciiTheme="minorHAnsi" w:hAnsiTheme="minorHAnsi"/>
          <w:sz w:val="24"/>
          <w:szCs w:val="24"/>
          <w:lang w:val="en-US"/>
        </w:rPr>
        <w:t>BLUD</w:t>
      </w:r>
      <w:r w:rsidRPr="00CC5B1B">
        <w:rPr>
          <w:rFonts w:asciiTheme="minorHAnsi" w:hAnsiTheme="minorHAnsi"/>
          <w:sz w:val="24"/>
          <w:szCs w:val="24"/>
          <w:lang w:val="en-US"/>
        </w:rPr>
        <w:tab/>
      </w:r>
      <w:proofErr w:type="spellStart"/>
      <w:r w:rsidRPr="00CC5B1B">
        <w:rPr>
          <w:rFonts w:asciiTheme="minorHAnsi" w:hAnsiTheme="minorHAnsi"/>
          <w:i/>
          <w:sz w:val="24"/>
          <w:szCs w:val="24"/>
          <w:lang w:val="en-US"/>
        </w:rPr>
        <w:t>Badan</w:t>
      </w:r>
      <w:proofErr w:type="spellEnd"/>
      <w:r w:rsidRPr="00CC5B1B">
        <w:rPr>
          <w:rFonts w:asciiTheme="minorHAnsi" w:hAnsiTheme="minorHAnsi"/>
          <w:i/>
          <w:sz w:val="24"/>
          <w:szCs w:val="24"/>
          <w:lang w:val="en-US"/>
        </w:rPr>
        <w:t xml:space="preserve"> </w:t>
      </w:r>
      <w:proofErr w:type="spellStart"/>
      <w:r w:rsidRPr="00CC5B1B">
        <w:rPr>
          <w:rFonts w:asciiTheme="minorHAnsi" w:hAnsiTheme="minorHAnsi"/>
          <w:i/>
          <w:sz w:val="24"/>
          <w:szCs w:val="24"/>
          <w:lang w:val="en-US"/>
        </w:rPr>
        <w:t>Layanan</w:t>
      </w:r>
      <w:proofErr w:type="spellEnd"/>
      <w:r w:rsidRPr="00CC5B1B">
        <w:rPr>
          <w:rFonts w:asciiTheme="minorHAnsi" w:hAnsiTheme="minorHAnsi"/>
          <w:i/>
          <w:sz w:val="24"/>
          <w:szCs w:val="24"/>
          <w:lang w:val="en-US"/>
        </w:rPr>
        <w:t xml:space="preserve"> </w:t>
      </w:r>
      <w:proofErr w:type="spellStart"/>
      <w:r w:rsidRPr="00CC5B1B">
        <w:rPr>
          <w:rFonts w:asciiTheme="minorHAnsi" w:hAnsiTheme="minorHAnsi"/>
          <w:i/>
          <w:sz w:val="24"/>
          <w:szCs w:val="24"/>
          <w:lang w:val="en-US"/>
        </w:rPr>
        <w:t>Umum</w:t>
      </w:r>
      <w:proofErr w:type="spellEnd"/>
      <w:r w:rsidRPr="00CC5B1B">
        <w:rPr>
          <w:rFonts w:asciiTheme="minorHAnsi" w:hAnsiTheme="minorHAnsi"/>
          <w:i/>
          <w:sz w:val="24"/>
          <w:szCs w:val="24"/>
          <w:lang w:val="en-US"/>
        </w:rPr>
        <w:t xml:space="preserve"> Daerah</w:t>
      </w:r>
      <w:r w:rsidRPr="00CC5B1B">
        <w:rPr>
          <w:rFonts w:asciiTheme="minorHAnsi" w:hAnsiTheme="minorHAnsi"/>
          <w:sz w:val="24"/>
          <w:szCs w:val="24"/>
          <w:lang w:val="en-US"/>
        </w:rPr>
        <w:t xml:space="preserve"> (Regional general services agency)  </w:t>
      </w:r>
    </w:p>
    <w:p w14:paraId="29345003" w14:textId="77777777" w:rsidR="00117C85" w:rsidRPr="00CC5B1B" w:rsidRDefault="00117C85" w:rsidP="000C5BBB">
      <w:pPr>
        <w:spacing w:after="120"/>
        <w:ind w:left="1134" w:hanging="1134"/>
        <w:rPr>
          <w:rFonts w:asciiTheme="minorHAnsi" w:hAnsiTheme="minorHAnsi"/>
          <w:sz w:val="24"/>
          <w:szCs w:val="24"/>
          <w:lang w:val="en-US"/>
        </w:rPr>
      </w:pPr>
      <w:r w:rsidRPr="00CC5B1B">
        <w:rPr>
          <w:rFonts w:asciiTheme="minorHAnsi" w:hAnsiTheme="minorHAnsi"/>
          <w:sz w:val="24"/>
          <w:szCs w:val="24"/>
          <w:lang w:val="en-US"/>
        </w:rPr>
        <w:t>CS</w:t>
      </w:r>
      <w:r w:rsidRPr="00CC5B1B">
        <w:rPr>
          <w:rFonts w:asciiTheme="minorHAnsi" w:hAnsiTheme="minorHAnsi"/>
          <w:sz w:val="24"/>
          <w:szCs w:val="24"/>
          <w:lang w:val="en-US"/>
        </w:rPr>
        <w:tab/>
        <w:t>Customer satisfaction</w:t>
      </w:r>
    </w:p>
    <w:p w14:paraId="56EE4793" w14:textId="77777777" w:rsidR="00117C85" w:rsidRPr="00CC5B1B" w:rsidRDefault="00117C85" w:rsidP="000C5BBB">
      <w:pPr>
        <w:spacing w:after="120"/>
        <w:ind w:left="1134" w:hanging="1134"/>
        <w:rPr>
          <w:rFonts w:asciiTheme="minorHAnsi" w:hAnsiTheme="minorHAnsi"/>
          <w:sz w:val="24"/>
          <w:szCs w:val="24"/>
          <w:lang w:val="en-US"/>
        </w:rPr>
      </w:pPr>
      <w:r w:rsidRPr="00CC5B1B">
        <w:rPr>
          <w:rFonts w:asciiTheme="minorHAnsi" w:hAnsiTheme="minorHAnsi"/>
          <w:sz w:val="24"/>
          <w:szCs w:val="24"/>
          <w:lang w:val="en-US"/>
        </w:rPr>
        <w:t>DFAT</w:t>
      </w:r>
      <w:r w:rsidRPr="00CC5B1B">
        <w:rPr>
          <w:rFonts w:asciiTheme="minorHAnsi" w:hAnsiTheme="minorHAnsi"/>
          <w:sz w:val="24"/>
          <w:szCs w:val="24"/>
          <w:lang w:val="en-US"/>
        </w:rPr>
        <w:tab/>
        <w:t xml:space="preserve">Department of Foreign Affairs and Trade (Government of Australia) </w:t>
      </w:r>
    </w:p>
    <w:p w14:paraId="0E3CACFE" w14:textId="77777777" w:rsidR="00117C85" w:rsidRPr="00CC5B1B" w:rsidRDefault="00117C85" w:rsidP="000C5BBB">
      <w:pPr>
        <w:spacing w:after="120"/>
        <w:ind w:left="1134" w:hanging="1134"/>
        <w:rPr>
          <w:rFonts w:asciiTheme="minorHAnsi" w:hAnsiTheme="minorHAnsi"/>
          <w:sz w:val="24"/>
          <w:szCs w:val="24"/>
          <w:lang w:val="en-US"/>
        </w:rPr>
      </w:pPr>
      <w:proofErr w:type="spellStart"/>
      <w:r w:rsidRPr="00CC5B1B">
        <w:rPr>
          <w:rFonts w:asciiTheme="minorHAnsi" w:hAnsiTheme="minorHAnsi"/>
          <w:i/>
          <w:sz w:val="24"/>
          <w:szCs w:val="24"/>
          <w:lang w:val="en-US"/>
        </w:rPr>
        <w:t>Dinas</w:t>
      </w:r>
      <w:proofErr w:type="spellEnd"/>
      <w:r w:rsidRPr="00CC5B1B">
        <w:rPr>
          <w:rFonts w:asciiTheme="minorHAnsi" w:hAnsiTheme="minorHAnsi"/>
          <w:sz w:val="24"/>
          <w:szCs w:val="24"/>
          <w:lang w:val="en-US"/>
        </w:rPr>
        <w:t xml:space="preserve"> </w:t>
      </w:r>
      <w:r w:rsidRPr="00CC5B1B">
        <w:rPr>
          <w:rFonts w:asciiTheme="minorHAnsi" w:hAnsiTheme="minorHAnsi"/>
          <w:sz w:val="24"/>
          <w:szCs w:val="24"/>
          <w:lang w:val="en-US"/>
        </w:rPr>
        <w:tab/>
        <w:t>Department</w:t>
      </w:r>
    </w:p>
    <w:p w14:paraId="48C556E7" w14:textId="77777777" w:rsidR="00117C85" w:rsidRPr="00CC5B1B" w:rsidRDefault="00117C85" w:rsidP="000C5BBB">
      <w:pPr>
        <w:spacing w:after="120"/>
        <w:ind w:left="1134" w:hanging="1134"/>
        <w:rPr>
          <w:rFonts w:asciiTheme="minorHAnsi" w:hAnsiTheme="minorHAnsi"/>
          <w:sz w:val="24"/>
          <w:szCs w:val="24"/>
          <w:lang w:val="en-US"/>
        </w:rPr>
      </w:pPr>
      <w:r w:rsidRPr="00CC5B1B">
        <w:rPr>
          <w:lang w:val="en-US"/>
        </w:rPr>
        <w:t>DKP</w:t>
      </w:r>
      <w:r w:rsidRPr="00CC5B1B">
        <w:rPr>
          <w:lang w:val="en-US"/>
        </w:rPr>
        <w:tab/>
      </w:r>
      <w:proofErr w:type="spellStart"/>
      <w:r w:rsidRPr="00CC5B1B">
        <w:rPr>
          <w:rFonts w:asciiTheme="minorHAnsi" w:hAnsiTheme="minorHAnsi" w:cs="Arial"/>
          <w:i/>
          <w:sz w:val="24"/>
          <w:szCs w:val="24"/>
          <w:lang w:val="en-US"/>
        </w:rPr>
        <w:t>Dinas</w:t>
      </w:r>
      <w:proofErr w:type="spellEnd"/>
      <w:r w:rsidRPr="00CC5B1B">
        <w:rPr>
          <w:rFonts w:asciiTheme="minorHAnsi" w:hAnsiTheme="minorHAnsi" w:cs="Arial"/>
          <w:i/>
          <w:sz w:val="24"/>
          <w:szCs w:val="24"/>
          <w:lang w:val="en-US"/>
        </w:rPr>
        <w:t xml:space="preserve"> </w:t>
      </w:r>
      <w:proofErr w:type="spellStart"/>
      <w:r w:rsidRPr="00CC5B1B">
        <w:rPr>
          <w:rFonts w:asciiTheme="minorHAnsi" w:hAnsiTheme="minorHAnsi" w:cs="Arial"/>
          <w:i/>
          <w:sz w:val="24"/>
          <w:szCs w:val="24"/>
          <w:lang w:val="en-US"/>
        </w:rPr>
        <w:t>Kebershihan</w:t>
      </w:r>
      <w:proofErr w:type="spellEnd"/>
      <w:r w:rsidRPr="00CC5B1B">
        <w:rPr>
          <w:rFonts w:asciiTheme="minorHAnsi" w:hAnsiTheme="minorHAnsi" w:cs="Arial"/>
          <w:i/>
          <w:sz w:val="24"/>
          <w:szCs w:val="24"/>
          <w:lang w:val="en-US"/>
        </w:rPr>
        <w:t xml:space="preserve"> </w:t>
      </w:r>
      <w:proofErr w:type="spellStart"/>
      <w:r w:rsidRPr="00CC5B1B">
        <w:rPr>
          <w:rFonts w:asciiTheme="minorHAnsi" w:hAnsiTheme="minorHAnsi" w:cs="Arial"/>
          <w:i/>
          <w:sz w:val="24"/>
          <w:szCs w:val="24"/>
          <w:lang w:val="en-US"/>
        </w:rPr>
        <w:t>dan</w:t>
      </w:r>
      <w:proofErr w:type="spellEnd"/>
      <w:r w:rsidRPr="00CC5B1B">
        <w:rPr>
          <w:rFonts w:asciiTheme="minorHAnsi" w:hAnsiTheme="minorHAnsi" w:cs="Arial"/>
          <w:i/>
          <w:sz w:val="24"/>
          <w:szCs w:val="24"/>
          <w:lang w:val="en-US"/>
        </w:rPr>
        <w:t xml:space="preserve"> </w:t>
      </w:r>
      <w:proofErr w:type="spellStart"/>
      <w:r w:rsidRPr="00CC5B1B">
        <w:rPr>
          <w:rFonts w:asciiTheme="minorHAnsi" w:hAnsiTheme="minorHAnsi" w:cs="Arial"/>
          <w:i/>
          <w:sz w:val="24"/>
          <w:szCs w:val="24"/>
          <w:lang w:val="en-US"/>
        </w:rPr>
        <w:t>Pertamanan</w:t>
      </w:r>
      <w:proofErr w:type="spellEnd"/>
      <w:r w:rsidRPr="00CC5B1B">
        <w:rPr>
          <w:rFonts w:asciiTheme="minorHAnsi" w:hAnsiTheme="minorHAnsi" w:cs="Arial"/>
          <w:i/>
          <w:sz w:val="24"/>
          <w:szCs w:val="24"/>
          <w:lang w:val="en-US"/>
        </w:rPr>
        <w:t xml:space="preserve"> </w:t>
      </w:r>
      <w:r w:rsidRPr="00CC5B1B">
        <w:rPr>
          <w:rFonts w:asciiTheme="minorHAnsi" w:hAnsiTheme="minorHAnsi"/>
          <w:sz w:val="22"/>
          <w:szCs w:val="22"/>
          <w:lang w:val="en-US"/>
        </w:rPr>
        <w:t>(Cleaning Department)</w:t>
      </w:r>
    </w:p>
    <w:p w14:paraId="55A3B276" w14:textId="77777777" w:rsidR="00117C85" w:rsidRPr="00CC5B1B" w:rsidRDefault="00117C85" w:rsidP="000C5BBB">
      <w:pPr>
        <w:spacing w:after="120"/>
        <w:ind w:left="1134" w:hanging="1134"/>
        <w:rPr>
          <w:rFonts w:asciiTheme="minorHAnsi" w:hAnsiTheme="minorHAnsi"/>
          <w:sz w:val="24"/>
          <w:szCs w:val="24"/>
          <w:lang w:val="en-US"/>
        </w:rPr>
      </w:pPr>
      <w:r w:rsidRPr="00CC5B1B">
        <w:rPr>
          <w:rFonts w:asciiTheme="minorHAnsi" w:hAnsiTheme="minorHAnsi"/>
          <w:sz w:val="24"/>
          <w:szCs w:val="24"/>
          <w:lang w:val="en-US"/>
        </w:rPr>
        <w:t>IPLT</w:t>
      </w:r>
      <w:r w:rsidRPr="00CC5B1B">
        <w:rPr>
          <w:rFonts w:asciiTheme="minorHAnsi" w:hAnsiTheme="minorHAnsi"/>
          <w:sz w:val="24"/>
          <w:szCs w:val="24"/>
          <w:lang w:val="en-US"/>
        </w:rPr>
        <w:tab/>
      </w:r>
      <w:proofErr w:type="spellStart"/>
      <w:r w:rsidRPr="00CC5B1B">
        <w:rPr>
          <w:rFonts w:asciiTheme="minorHAnsi" w:hAnsiTheme="minorHAnsi" w:cs="Arial"/>
          <w:i/>
          <w:sz w:val="24"/>
          <w:szCs w:val="24"/>
          <w:lang w:val="en-US"/>
        </w:rPr>
        <w:t>Instalasi</w:t>
      </w:r>
      <w:proofErr w:type="spellEnd"/>
      <w:r w:rsidRPr="00CC5B1B">
        <w:rPr>
          <w:rFonts w:asciiTheme="minorHAnsi" w:hAnsiTheme="minorHAnsi" w:cs="Arial"/>
          <w:i/>
          <w:sz w:val="24"/>
          <w:szCs w:val="24"/>
          <w:lang w:val="en-US"/>
        </w:rPr>
        <w:t xml:space="preserve"> </w:t>
      </w:r>
      <w:proofErr w:type="spellStart"/>
      <w:r w:rsidRPr="00CC5B1B">
        <w:rPr>
          <w:rFonts w:asciiTheme="minorHAnsi" w:hAnsiTheme="minorHAnsi" w:cs="Arial"/>
          <w:i/>
          <w:sz w:val="24"/>
          <w:szCs w:val="24"/>
          <w:lang w:val="en-US"/>
        </w:rPr>
        <w:t>Pengolahan</w:t>
      </w:r>
      <w:proofErr w:type="spellEnd"/>
      <w:r w:rsidRPr="00CC5B1B">
        <w:rPr>
          <w:rFonts w:asciiTheme="minorHAnsi" w:hAnsiTheme="minorHAnsi" w:cs="Arial"/>
          <w:i/>
          <w:sz w:val="24"/>
          <w:szCs w:val="24"/>
          <w:lang w:val="en-US"/>
        </w:rPr>
        <w:t xml:space="preserve"> Lumpur </w:t>
      </w:r>
      <w:proofErr w:type="spellStart"/>
      <w:r w:rsidRPr="00CC5B1B">
        <w:rPr>
          <w:rFonts w:asciiTheme="minorHAnsi" w:hAnsiTheme="minorHAnsi" w:cs="Arial"/>
          <w:i/>
          <w:sz w:val="24"/>
          <w:szCs w:val="24"/>
          <w:lang w:val="en-US"/>
        </w:rPr>
        <w:t>Tinja</w:t>
      </w:r>
      <w:proofErr w:type="spellEnd"/>
      <w:r w:rsidRPr="00CC5B1B">
        <w:rPr>
          <w:rFonts w:asciiTheme="minorHAnsi" w:hAnsiTheme="minorHAnsi" w:cs="Arial"/>
          <w:i/>
          <w:sz w:val="24"/>
          <w:szCs w:val="24"/>
          <w:lang w:val="en-US"/>
        </w:rPr>
        <w:t xml:space="preserve"> </w:t>
      </w:r>
      <w:r w:rsidRPr="00CC5B1B">
        <w:rPr>
          <w:rFonts w:asciiTheme="minorHAnsi" w:hAnsiTheme="minorHAnsi" w:cs="Arial"/>
          <w:sz w:val="24"/>
          <w:szCs w:val="24"/>
          <w:lang w:val="en-US"/>
        </w:rPr>
        <w:t>(Septage Treatment Facility)</w:t>
      </w:r>
    </w:p>
    <w:p w14:paraId="04022AD8" w14:textId="77777777" w:rsidR="00117C85" w:rsidRPr="00CC5B1B" w:rsidRDefault="00117C85" w:rsidP="000C5BBB">
      <w:pPr>
        <w:spacing w:after="120"/>
        <w:ind w:left="1134" w:hanging="1134"/>
        <w:rPr>
          <w:rFonts w:asciiTheme="minorHAnsi" w:hAnsiTheme="minorHAnsi" w:cs="Arial"/>
          <w:sz w:val="24"/>
          <w:szCs w:val="24"/>
          <w:lang w:val="en-US"/>
        </w:rPr>
      </w:pPr>
      <w:r w:rsidRPr="00CC5B1B">
        <w:rPr>
          <w:rFonts w:asciiTheme="minorHAnsi" w:hAnsiTheme="minorHAnsi"/>
          <w:sz w:val="24"/>
          <w:szCs w:val="24"/>
          <w:lang w:val="en-US"/>
        </w:rPr>
        <w:t>IUWASH</w:t>
      </w:r>
      <w:r w:rsidRPr="00CC5B1B">
        <w:rPr>
          <w:rFonts w:asciiTheme="minorHAnsi" w:hAnsiTheme="minorHAnsi"/>
          <w:sz w:val="24"/>
          <w:szCs w:val="24"/>
          <w:lang w:val="en-US"/>
        </w:rPr>
        <w:tab/>
      </w:r>
      <w:r w:rsidRPr="00CC5B1B">
        <w:rPr>
          <w:rFonts w:asciiTheme="minorHAnsi" w:hAnsiTheme="minorHAnsi" w:cs="Arial"/>
          <w:sz w:val="24"/>
          <w:szCs w:val="24"/>
          <w:lang w:val="en-US"/>
        </w:rPr>
        <w:t>Indonesia Urban Water Supply, Sanitation and Hygiene Program (USAID)</w:t>
      </w:r>
    </w:p>
    <w:p w14:paraId="62324901" w14:textId="77777777" w:rsidR="00117C85" w:rsidRPr="00CC5B1B" w:rsidRDefault="00117C85" w:rsidP="000C5BBB">
      <w:pPr>
        <w:spacing w:after="120"/>
        <w:ind w:left="1134" w:hanging="1134"/>
        <w:rPr>
          <w:rFonts w:asciiTheme="minorHAnsi" w:hAnsiTheme="minorHAnsi" w:cs="Arial"/>
          <w:sz w:val="24"/>
          <w:szCs w:val="24"/>
          <w:lang w:val="en-US"/>
        </w:rPr>
      </w:pPr>
      <w:r w:rsidRPr="00CC5B1B">
        <w:rPr>
          <w:rFonts w:asciiTheme="minorHAnsi" w:hAnsiTheme="minorHAnsi"/>
          <w:sz w:val="24"/>
          <w:szCs w:val="24"/>
          <w:lang w:val="en-US"/>
        </w:rPr>
        <w:t>ICT</w:t>
      </w:r>
      <w:r w:rsidRPr="00CC5B1B">
        <w:rPr>
          <w:rFonts w:asciiTheme="minorHAnsi" w:hAnsiTheme="minorHAnsi"/>
          <w:sz w:val="24"/>
          <w:szCs w:val="24"/>
          <w:lang w:val="en-US"/>
        </w:rPr>
        <w:tab/>
        <w:t>Information Communication Technology</w:t>
      </w:r>
    </w:p>
    <w:p w14:paraId="3E278F78" w14:textId="77777777" w:rsidR="00117C85" w:rsidRPr="00CC5B1B" w:rsidRDefault="00117C85" w:rsidP="000C5BBB">
      <w:pPr>
        <w:spacing w:after="120"/>
        <w:ind w:left="1134" w:hanging="1134"/>
        <w:rPr>
          <w:rFonts w:asciiTheme="minorHAnsi" w:hAnsiTheme="minorHAnsi"/>
          <w:sz w:val="24"/>
          <w:szCs w:val="24"/>
          <w:lang w:val="en-US"/>
        </w:rPr>
      </w:pPr>
      <w:proofErr w:type="gramStart"/>
      <w:r w:rsidRPr="00CC5B1B">
        <w:rPr>
          <w:rFonts w:asciiTheme="minorHAnsi" w:hAnsiTheme="minorHAnsi"/>
          <w:sz w:val="24"/>
          <w:szCs w:val="24"/>
          <w:lang w:val="en-US"/>
        </w:rPr>
        <w:t>IT</w:t>
      </w:r>
      <w:proofErr w:type="gramEnd"/>
      <w:r w:rsidRPr="00CC5B1B">
        <w:rPr>
          <w:rFonts w:asciiTheme="minorHAnsi" w:hAnsiTheme="minorHAnsi"/>
          <w:sz w:val="24"/>
          <w:szCs w:val="24"/>
          <w:lang w:val="en-US"/>
        </w:rPr>
        <w:tab/>
        <w:t>Information Technology</w:t>
      </w:r>
    </w:p>
    <w:p w14:paraId="0EB7BBD9" w14:textId="77777777" w:rsidR="00117C85" w:rsidRPr="00CC5B1B" w:rsidRDefault="00117C85" w:rsidP="000C5BBB">
      <w:pPr>
        <w:spacing w:after="120"/>
        <w:ind w:left="1134" w:hanging="1134"/>
        <w:rPr>
          <w:rFonts w:asciiTheme="minorHAnsi" w:hAnsiTheme="minorHAnsi" w:cs="Arial"/>
          <w:sz w:val="24"/>
          <w:szCs w:val="24"/>
          <w:lang w:val="en-US"/>
        </w:rPr>
      </w:pPr>
      <w:r w:rsidRPr="00CC5B1B">
        <w:rPr>
          <w:rFonts w:asciiTheme="minorHAnsi" w:hAnsiTheme="minorHAnsi"/>
          <w:sz w:val="24"/>
          <w:szCs w:val="24"/>
          <w:lang w:val="en-US"/>
        </w:rPr>
        <w:t>O&amp;M</w:t>
      </w:r>
      <w:r w:rsidRPr="00CC5B1B">
        <w:rPr>
          <w:rFonts w:asciiTheme="minorHAnsi" w:hAnsiTheme="minorHAnsi"/>
          <w:sz w:val="24"/>
          <w:szCs w:val="24"/>
          <w:lang w:val="en-US"/>
        </w:rPr>
        <w:tab/>
        <w:t>Operation and maintenance</w:t>
      </w:r>
    </w:p>
    <w:p w14:paraId="39AE31B9" w14:textId="77777777" w:rsidR="00117C85" w:rsidRPr="00CC5B1B" w:rsidRDefault="00117C85" w:rsidP="000C5BBB">
      <w:pPr>
        <w:spacing w:after="120"/>
        <w:ind w:left="1134" w:hanging="1134"/>
        <w:rPr>
          <w:rFonts w:asciiTheme="minorHAnsi" w:hAnsiTheme="minorHAnsi"/>
          <w:sz w:val="24"/>
          <w:szCs w:val="24"/>
          <w:lang w:val="en-US"/>
        </w:rPr>
      </w:pPr>
      <w:r w:rsidRPr="00CC5B1B">
        <w:rPr>
          <w:rFonts w:asciiTheme="minorHAnsi" w:hAnsiTheme="minorHAnsi"/>
          <w:sz w:val="24"/>
          <w:szCs w:val="24"/>
          <w:lang w:val="en-US"/>
        </w:rPr>
        <w:t>OSS</w:t>
      </w:r>
      <w:r w:rsidRPr="00CC5B1B">
        <w:rPr>
          <w:rFonts w:asciiTheme="minorHAnsi" w:hAnsiTheme="minorHAnsi"/>
          <w:sz w:val="24"/>
          <w:szCs w:val="24"/>
          <w:lang w:val="en-US"/>
        </w:rPr>
        <w:tab/>
        <w:t>On site sanitation</w:t>
      </w:r>
    </w:p>
    <w:p w14:paraId="6AB66164" w14:textId="77777777" w:rsidR="00117C85" w:rsidRPr="00CC5B1B" w:rsidRDefault="00117C85" w:rsidP="000C5BBB">
      <w:pPr>
        <w:spacing w:after="120"/>
        <w:ind w:left="1134" w:hanging="1134"/>
        <w:rPr>
          <w:rFonts w:asciiTheme="minorHAnsi" w:hAnsiTheme="minorHAnsi"/>
          <w:sz w:val="24"/>
          <w:szCs w:val="24"/>
          <w:lang w:val="en-US"/>
        </w:rPr>
      </w:pPr>
      <w:r w:rsidRPr="00CC5B1B">
        <w:rPr>
          <w:rFonts w:asciiTheme="minorHAnsi" w:hAnsiTheme="minorHAnsi"/>
          <w:sz w:val="24"/>
          <w:szCs w:val="24"/>
          <w:lang w:val="en-US"/>
        </w:rPr>
        <w:t>MPW</w:t>
      </w:r>
      <w:r w:rsidRPr="00CC5B1B">
        <w:rPr>
          <w:rFonts w:asciiTheme="minorHAnsi" w:hAnsiTheme="minorHAnsi"/>
          <w:sz w:val="24"/>
          <w:szCs w:val="24"/>
          <w:lang w:val="en-US"/>
        </w:rPr>
        <w:tab/>
        <w:t>Ministry of Public Works</w:t>
      </w:r>
    </w:p>
    <w:p w14:paraId="71C33BB3" w14:textId="77777777" w:rsidR="00117C85" w:rsidRPr="00CC5B1B" w:rsidRDefault="00117C85" w:rsidP="000C5BBB">
      <w:pPr>
        <w:spacing w:after="120"/>
        <w:ind w:left="1134" w:hanging="1134"/>
        <w:rPr>
          <w:rFonts w:asciiTheme="minorHAnsi" w:hAnsiTheme="minorHAnsi" w:cs="Arial"/>
          <w:sz w:val="24"/>
          <w:szCs w:val="24"/>
          <w:lang w:val="en-US"/>
        </w:rPr>
      </w:pPr>
      <w:r w:rsidRPr="00CC5B1B">
        <w:rPr>
          <w:rFonts w:asciiTheme="minorHAnsi" w:hAnsiTheme="minorHAnsi"/>
          <w:sz w:val="24"/>
          <w:szCs w:val="24"/>
          <w:lang w:val="en-US"/>
        </w:rPr>
        <w:t>PDAM</w:t>
      </w:r>
      <w:r w:rsidRPr="00CC5B1B">
        <w:rPr>
          <w:rFonts w:asciiTheme="minorHAnsi" w:hAnsiTheme="minorHAnsi"/>
          <w:sz w:val="24"/>
          <w:szCs w:val="24"/>
          <w:lang w:val="en-US"/>
        </w:rPr>
        <w:tab/>
      </w:r>
      <w:r w:rsidRPr="00CC5B1B">
        <w:rPr>
          <w:rFonts w:asciiTheme="minorHAnsi" w:hAnsiTheme="minorHAnsi" w:cs="Arial"/>
          <w:i/>
          <w:sz w:val="24"/>
          <w:szCs w:val="24"/>
          <w:lang w:val="en-US"/>
        </w:rPr>
        <w:t xml:space="preserve">Perusahaan Daerah Air </w:t>
      </w:r>
      <w:proofErr w:type="spellStart"/>
      <w:r w:rsidRPr="00CC5B1B">
        <w:rPr>
          <w:rFonts w:asciiTheme="minorHAnsi" w:hAnsiTheme="minorHAnsi" w:cs="Arial"/>
          <w:i/>
          <w:sz w:val="24"/>
          <w:szCs w:val="24"/>
          <w:lang w:val="en-US"/>
        </w:rPr>
        <w:t>Minum</w:t>
      </w:r>
      <w:proofErr w:type="spellEnd"/>
      <w:r w:rsidRPr="00CC5B1B">
        <w:rPr>
          <w:rFonts w:asciiTheme="minorHAnsi" w:hAnsiTheme="minorHAnsi" w:cs="Arial"/>
          <w:i/>
          <w:sz w:val="24"/>
          <w:szCs w:val="24"/>
          <w:lang w:val="en-US"/>
        </w:rPr>
        <w:t xml:space="preserve"> </w:t>
      </w:r>
      <w:r w:rsidRPr="00CC5B1B">
        <w:rPr>
          <w:rFonts w:asciiTheme="minorHAnsi" w:hAnsiTheme="minorHAnsi" w:cs="Arial"/>
          <w:sz w:val="24"/>
          <w:szCs w:val="24"/>
          <w:lang w:val="en-US"/>
        </w:rPr>
        <w:t>(Autonomous local water enterprise)</w:t>
      </w:r>
    </w:p>
    <w:p w14:paraId="69D64453" w14:textId="77777777" w:rsidR="00117C85" w:rsidRPr="00CC5B1B" w:rsidRDefault="00117C85" w:rsidP="000C5BBB">
      <w:pPr>
        <w:spacing w:after="120"/>
        <w:ind w:left="1134" w:hanging="1134"/>
        <w:rPr>
          <w:rFonts w:asciiTheme="minorHAnsi" w:hAnsiTheme="minorHAnsi" w:cs="Arial"/>
          <w:sz w:val="24"/>
          <w:szCs w:val="24"/>
          <w:lang w:val="en-US"/>
        </w:rPr>
      </w:pPr>
      <w:r w:rsidRPr="00CC5B1B">
        <w:rPr>
          <w:rFonts w:asciiTheme="minorHAnsi" w:hAnsiTheme="minorHAnsi" w:cs="Arial"/>
          <w:sz w:val="24"/>
          <w:szCs w:val="24"/>
          <w:lang w:val="en-US"/>
        </w:rPr>
        <w:t>PDPAL</w:t>
      </w:r>
      <w:r w:rsidRPr="00CC5B1B">
        <w:rPr>
          <w:rFonts w:asciiTheme="minorHAnsi" w:hAnsiTheme="minorHAnsi" w:cs="Arial"/>
          <w:sz w:val="24"/>
          <w:szCs w:val="24"/>
          <w:lang w:val="en-US"/>
        </w:rPr>
        <w:tab/>
        <w:t>Autonomous local wastewater enterprise</w:t>
      </w:r>
    </w:p>
    <w:p w14:paraId="5C081F8F" w14:textId="77777777" w:rsidR="00117C85" w:rsidRPr="00CC5B1B" w:rsidRDefault="00117C85" w:rsidP="000C5BBB">
      <w:pPr>
        <w:spacing w:after="120"/>
        <w:ind w:left="1134" w:hanging="1134"/>
        <w:rPr>
          <w:rFonts w:asciiTheme="minorHAnsi" w:hAnsiTheme="minorHAnsi" w:cs="Arial"/>
          <w:sz w:val="24"/>
          <w:szCs w:val="24"/>
          <w:lang w:val="en-US"/>
        </w:rPr>
      </w:pPr>
      <w:proofErr w:type="spellStart"/>
      <w:r w:rsidRPr="00CC5B1B">
        <w:rPr>
          <w:rFonts w:asciiTheme="minorHAnsi" w:hAnsiTheme="minorHAnsi" w:cs="Arial"/>
          <w:i/>
          <w:sz w:val="24"/>
          <w:szCs w:val="24"/>
          <w:lang w:val="en-US"/>
        </w:rPr>
        <w:t>Perda</w:t>
      </w:r>
      <w:proofErr w:type="spellEnd"/>
      <w:r w:rsidRPr="00CC5B1B">
        <w:rPr>
          <w:rFonts w:asciiTheme="minorHAnsi" w:hAnsiTheme="minorHAnsi" w:cs="Arial"/>
          <w:sz w:val="24"/>
          <w:szCs w:val="24"/>
          <w:lang w:val="en-US"/>
        </w:rPr>
        <w:tab/>
        <w:t>Local government regulation or by-law</w:t>
      </w:r>
    </w:p>
    <w:p w14:paraId="3EAF9102" w14:textId="77777777" w:rsidR="00117C85" w:rsidRPr="00CC5B1B" w:rsidRDefault="00117C85" w:rsidP="000C5BBB">
      <w:pPr>
        <w:spacing w:after="120"/>
        <w:ind w:left="1134" w:hanging="1134"/>
        <w:rPr>
          <w:rFonts w:asciiTheme="minorHAnsi" w:hAnsiTheme="minorHAnsi" w:cstheme="minorBidi"/>
          <w:sz w:val="24"/>
          <w:szCs w:val="24"/>
          <w:lang w:val="en-US"/>
        </w:rPr>
      </w:pPr>
      <w:r w:rsidRPr="00CC5B1B">
        <w:rPr>
          <w:rFonts w:asciiTheme="minorHAnsi" w:hAnsiTheme="minorHAnsi"/>
          <w:sz w:val="24"/>
          <w:szCs w:val="24"/>
          <w:lang w:val="en-US"/>
        </w:rPr>
        <w:t>PU</w:t>
      </w:r>
      <w:r w:rsidRPr="00CC5B1B">
        <w:rPr>
          <w:rFonts w:asciiTheme="minorHAnsi" w:hAnsiTheme="minorHAnsi"/>
          <w:sz w:val="24"/>
          <w:szCs w:val="24"/>
          <w:lang w:val="en-US"/>
        </w:rPr>
        <w:tab/>
      </w:r>
      <w:proofErr w:type="spellStart"/>
      <w:r w:rsidRPr="00CC5B1B">
        <w:rPr>
          <w:rFonts w:asciiTheme="minorHAnsi" w:hAnsiTheme="minorHAnsi"/>
          <w:i/>
          <w:sz w:val="24"/>
          <w:szCs w:val="24"/>
          <w:lang w:val="en-US"/>
        </w:rPr>
        <w:t>Pekerjaan</w:t>
      </w:r>
      <w:proofErr w:type="spellEnd"/>
      <w:r w:rsidRPr="00CC5B1B">
        <w:rPr>
          <w:rFonts w:asciiTheme="minorHAnsi" w:hAnsiTheme="minorHAnsi"/>
          <w:i/>
          <w:sz w:val="24"/>
          <w:szCs w:val="24"/>
          <w:lang w:val="en-US"/>
        </w:rPr>
        <w:t xml:space="preserve"> </w:t>
      </w:r>
      <w:proofErr w:type="spellStart"/>
      <w:proofErr w:type="gramStart"/>
      <w:r w:rsidRPr="00CC5B1B">
        <w:rPr>
          <w:rFonts w:asciiTheme="minorHAnsi" w:hAnsiTheme="minorHAnsi"/>
          <w:i/>
          <w:sz w:val="24"/>
          <w:szCs w:val="24"/>
          <w:lang w:val="en-US"/>
        </w:rPr>
        <w:t>Umum</w:t>
      </w:r>
      <w:proofErr w:type="spellEnd"/>
      <w:r w:rsidRPr="00CC5B1B">
        <w:rPr>
          <w:rFonts w:asciiTheme="minorHAnsi" w:hAnsiTheme="minorHAnsi"/>
          <w:i/>
          <w:sz w:val="24"/>
          <w:szCs w:val="24"/>
          <w:lang w:val="en-US"/>
        </w:rPr>
        <w:t xml:space="preserve"> </w:t>
      </w:r>
      <w:r w:rsidRPr="00CC5B1B">
        <w:rPr>
          <w:rFonts w:asciiTheme="minorHAnsi" w:hAnsiTheme="minorHAnsi"/>
          <w:sz w:val="24"/>
          <w:szCs w:val="24"/>
          <w:lang w:val="en-US"/>
        </w:rPr>
        <w:t xml:space="preserve"> (</w:t>
      </w:r>
      <w:proofErr w:type="gramEnd"/>
      <w:r w:rsidRPr="00CC5B1B">
        <w:rPr>
          <w:rFonts w:asciiTheme="minorHAnsi" w:hAnsiTheme="minorHAnsi"/>
          <w:sz w:val="24"/>
          <w:szCs w:val="24"/>
          <w:lang w:val="en-US"/>
        </w:rPr>
        <w:t>Public Works Department)</w:t>
      </w:r>
    </w:p>
    <w:p w14:paraId="66A9FC66" w14:textId="77777777" w:rsidR="00117C85" w:rsidRPr="00CC5B1B" w:rsidRDefault="00117C85" w:rsidP="000C5BBB">
      <w:pPr>
        <w:spacing w:after="120"/>
        <w:ind w:left="1134" w:hanging="1134"/>
        <w:rPr>
          <w:rFonts w:asciiTheme="minorHAnsi" w:hAnsiTheme="minorHAnsi"/>
          <w:sz w:val="24"/>
          <w:szCs w:val="24"/>
          <w:lang w:val="en-US"/>
        </w:rPr>
      </w:pPr>
      <w:r w:rsidRPr="00CC5B1B">
        <w:rPr>
          <w:rFonts w:asciiTheme="minorHAnsi" w:hAnsiTheme="minorHAnsi"/>
          <w:sz w:val="24"/>
          <w:szCs w:val="24"/>
          <w:lang w:val="en-US"/>
        </w:rPr>
        <w:t>SKPD</w:t>
      </w:r>
      <w:r w:rsidRPr="00CC5B1B">
        <w:rPr>
          <w:rFonts w:asciiTheme="minorHAnsi" w:hAnsiTheme="minorHAnsi"/>
          <w:sz w:val="24"/>
          <w:szCs w:val="24"/>
          <w:lang w:val="en-US"/>
        </w:rPr>
        <w:tab/>
      </w:r>
      <w:proofErr w:type="spellStart"/>
      <w:r w:rsidRPr="00CC5B1B">
        <w:rPr>
          <w:rFonts w:asciiTheme="minorHAnsi" w:hAnsiTheme="minorHAnsi" w:cs="Arial"/>
          <w:i/>
          <w:sz w:val="24"/>
          <w:szCs w:val="24"/>
          <w:lang w:val="en-US"/>
        </w:rPr>
        <w:t>Satuan</w:t>
      </w:r>
      <w:proofErr w:type="spellEnd"/>
      <w:r w:rsidRPr="00CC5B1B">
        <w:rPr>
          <w:rFonts w:asciiTheme="minorHAnsi" w:hAnsiTheme="minorHAnsi" w:cs="Arial"/>
          <w:i/>
          <w:sz w:val="24"/>
          <w:szCs w:val="24"/>
          <w:lang w:val="en-US"/>
        </w:rPr>
        <w:t xml:space="preserve"> </w:t>
      </w:r>
      <w:proofErr w:type="spellStart"/>
      <w:r w:rsidRPr="00CC5B1B">
        <w:rPr>
          <w:rFonts w:asciiTheme="minorHAnsi" w:hAnsiTheme="minorHAnsi" w:cs="Arial"/>
          <w:i/>
          <w:sz w:val="24"/>
          <w:szCs w:val="24"/>
          <w:lang w:val="en-US"/>
        </w:rPr>
        <w:t>Kerja</w:t>
      </w:r>
      <w:proofErr w:type="spellEnd"/>
      <w:r w:rsidRPr="00CC5B1B">
        <w:rPr>
          <w:rFonts w:asciiTheme="minorHAnsi" w:hAnsiTheme="minorHAnsi" w:cs="Arial"/>
          <w:i/>
          <w:sz w:val="24"/>
          <w:szCs w:val="24"/>
          <w:lang w:val="en-US"/>
        </w:rPr>
        <w:t xml:space="preserve"> </w:t>
      </w:r>
      <w:proofErr w:type="spellStart"/>
      <w:r w:rsidRPr="00CC5B1B">
        <w:rPr>
          <w:rFonts w:asciiTheme="minorHAnsi" w:hAnsiTheme="minorHAnsi" w:cs="Arial"/>
          <w:i/>
          <w:sz w:val="24"/>
          <w:szCs w:val="24"/>
          <w:lang w:val="en-US"/>
        </w:rPr>
        <w:t>Pemerintah</w:t>
      </w:r>
      <w:proofErr w:type="spellEnd"/>
      <w:r w:rsidRPr="00CC5B1B">
        <w:rPr>
          <w:rFonts w:asciiTheme="minorHAnsi" w:hAnsiTheme="minorHAnsi" w:cs="Arial"/>
          <w:i/>
          <w:sz w:val="24"/>
          <w:szCs w:val="24"/>
          <w:lang w:val="en-US"/>
        </w:rPr>
        <w:t xml:space="preserve"> Daerah</w:t>
      </w:r>
      <w:r w:rsidRPr="00CC5B1B">
        <w:rPr>
          <w:rFonts w:asciiTheme="minorHAnsi" w:hAnsiTheme="minorHAnsi" w:cs="Arial"/>
          <w:sz w:val="24"/>
          <w:szCs w:val="24"/>
          <w:lang w:val="en-US"/>
        </w:rPr>
        <w:t xml:space="preserve"> (Local Government working unit)</w:t>
      </w:r>
    </w:p>
    <w:p w14:paraId="2244C261" w14:textId="77777777" w:rsidR="00117C85" w:rsidRDefault="00117C85" w:rsidP="000C5BBB">
      <w:pPr>
        <w:spacing w:after="120"/>
        <w:ind w:left="1134" w:hanging="1134"/>
        <w:rPr>
          <w:rFonts w:asciiTheme="minorHAnsi" w:hAnsiTheme="minorHAnsi"/>
          <w:sz w:val="24"/>
          <w:szCs w:val="24"/>
          <w:lang w:val="en-US"/>
        </w:rPr>
      </w:pPr>
      <w:r w:rsidRPr="00CC5B1B">
        <w:rPr>
          <w:rFonts w:asciiTheme="minorHAnsi" w:hAnsiTheme="minorHAnsi"/>
          <w:sz w:val="24"/>
          <w:szCs w:val="24"/>
          <w:lang w:val="en-US"/>
        </w:rPr>
        <w:t>TA</w:t>
      </w:r>
      <w:r w:rsidRPr="00CC5B1B">
        <w:rPr>
          <w:rFonts w:asciiTheme="minorHAnsi" w:hAnsiTheme="minorHAnsi"/>
          <w:sz w:val="24"/>
          <w:szCs w:val="24"/>
          <w:lang w:val="en-US"/>
        </w:rPr>
        <w:tab/>
        <w:t>Technical assistance</w:t>
      </w:r>
    </w:p>
    <w:p w14:paraId="42E1B73D" w14:textId="77777777" w:rsidR="00117C85" w:rsidRPr="00CC5B1B" w:rsidRDefault="00117C85" w:rsidP="000C5BBB">
      <w:pPr>
        <w:tabs>
          <w:tab w:val="left" w:pos="3090"/>
        </w:tabs>
        <w:spacing w:after="120"/>
        <w:ind w:left="1134" w:hanging="1134"/>
        <w:rPr>
          <w:rFonts w:asciiTheme="minorHAnsi" w:hAnsiTheme="minorHAnsi"/>
          <w:sz w:val="24"/>
          <w:szCs w:val="24"/>
          <w:lang w:val="en-US"/>
        </w:rPr>
      </w:pPr>
      <w:r>
        <w:rPr>
          <w:rFonts w:asciiTheme="minorHAnsi" w:hAnsiTheme="minorHAnsi"/>
          <w:sz w:val="24"/>
          <w:szCs w:val="24"/>
          <w:lang w:val="en-US"/>
        </w:rPr>
        <w:t>TSU</w:t>
      </w:r>
      <w:r>
        <w:rPr>
          <w:rFonts w:asciiTheme="minorHAnsi" w:hAnsiTheme="minorHAnsi"/>
          <w:sz w:val="24"/>
          <w:szCs w:val="24"/>
          <w:lang w:val="en-US"/>
        </w:rPr>
        <w:tab/>
      </w:r>
      <w:r w:rsidRPr="00CC5B1B">
        <w:rPr>
          <w:rFonts w:asciiTheme="minorHAnsi" w:hAnsiTheme="minorHAnsi"/>
          <w:sz w:val="24"/>
          <w:szCs w:val="24"/>
          <w:lang w:val="en-US"/>
        </w:rPr>
        <w:t>Technical Service Unit</w:t>
      </w:r>
      <w:r>
        <w:rPr>
          <w:rFonts w:asciiTheme="minorHAnsi" w:hAnsiTheme="minorHAnsi"/>
          <w:sz w:val="24"/>
          <w:szCs w:val="24"/>
          <w:lang w:val="en-US"/>
        </w:rPr>
        <w:tab/>
      </w:r>
      <w:r>
        <w:rPr>
          <w:rFonts w:asciiTheme="minorHAnsi" w:hAnsiTheme="minorHAnsi"/>
          <w:sz w:val="24"/>
          <w:szCs w:val="24"/>
          <w:lang w:val="en-US"/>
        </w:rPr>
        <w:tab/>
      </w:r>
    </w:p>
    <w:p w14:paraId="683F7B3F" w14:textId="77777777" w:rsidR="00117C85" w:rsidRPr="00CC5B1B" w:rsidRDefault="00117C85" w:rsidP="000C5BBB">
      <w:pPr>
        <w:spacing w:after="120"/>
        <w:ind w:left="1134" w:hanging="1134"/>
        <w:rPr>
          <w:rFonts w:asciiTheme="minorHAnsi" w:hAnsiTheme="minorHAnsi"/>
          <w:sz w:val="24"/>
          <w:szCs w:val="24"/>
          <w:lang w:val="en-US"/>
        </w:rPr>
      </w:pPr>
      <w:proofErr w:type="gramStart"/>
      <w:r w:rsidRPr="00CC5B1B">
        <w:rPr>
          <w:rFonts w:asciiTheme="minorHAnsi" w:hAnsiTheme="minorHAnsi"/>
          <w:sz w:val="24"/>
          <w:szCs w:val="24"/>
          <w:lang w:val="en-US"/>
        </w:rPr>
        <w:t>UPT(</w:t>
      </w:r>
      <w:proofErr w:type="gramEnd"/>
      <w:r w:rsidRPr="00CC5B1B">
        <w:rPr>
          <w:rFonts w:asciiTheme="minorHAnsi" w:hAnsiTheme="minorHAnsi"/>
          <w:sz w:val="24"/>
          <w:szCs w:val="24"/>
          <w:lang w:val="en-US"/>
        </w:rPr>
        <w:t xml:space="preserve">D) </w:t>
      </w:r>
      <w:r>
        <w:rPr>
          <w:rFonts w:asciiTheme="minorHAnsi" w:hAnsiTheme="minorHAnsi"/>
          <w:sz w:val="24"/>
          <w:szCs w:val="24"/>
          <w:lang w:val="en-US"/>
        </w:rPr>
        <w:tab/>
      </w:r>
      <w:r w:rsidRPr="00CC5B1B">
        <w:rPr>
          <w:rFonts w:asciiTheme="minorHAnsi" w:hAnsiTheme="minorHAnsi"/>
          <w:i/>
          <w:sz w:val="24"/>
          <w:szCs w:val="24"/>
          <w:lang w:val="en-US"/>
        </w:rPr>
        <w:t xml:space="preserve">Unit </w:t>
      </w:r>
      <w:proofErr w:type="spellStart"/>
      <w:r w:rsidRPr="00CC5B1B">
        <w:rPr>
          <w:rFonts w:asciiTheme="minorHAnsi" w:hAnsiTheme="minorHAnsi"/>
          <w:i/>
          <w:sz w:val="24"/>
          <w:szCs w:val="24"/>
          <w:lang w:val="en-US"/>
        </w:rPr>
        <w:t>Pelaksana</w:t>
      </w:r>
      <w:proofErr w:type="spellEnd"/>
      <w:r w:rsidRPr="00CC5B1B">
        <w:rPr>
          <w:rFonts w:asciiTheme="minorHAnsi" w:hAnsiTheme="minorHAnsi"/>
          <w:i/>
          <w:sz w:val="24"/>
          <w:szCs w:val="24"/>
          <w:lang w:val="en-US"/>
        </w:rPr>
        <w:t xml:space="preserve"> </w:t>
      </w:r>
      <w:proofErr w:type="spellStart"/>
      <w:r w:rsidRPr="00CC5B1B">
        <w:rPr>
          <w:rFonts w:asciiTheme="minorHAnsi" w:hAnsiTheme="minorHAnsi"/>
          <w:i/>
          <w:sz w:val="24"/>
          <w:szCs w:val="24"/>
          <w:lang w:val="en-US"/>
        </w:rPr>
        <w:t>Teknis</w:t>
      </w:r>
      <w:proofErr w:type="spellEnd"/>
      <w:r w:rsidRPr="00CC5B1B">
        <w:rPr>
          <w:rFonts w:asciiTheme="minorHAnsi" w:hAnsiTheme="minorHAnsi"/>
          <w:i/>
          <w:sz w:val="24"/>
          <w:szCs w:val="24"/>
          <w:lang w:val="en-US"/>
        </w:rPr>
        <w:t xml:space="preserve"> Daerah</w:t>
      </w:r>
      <w:r w:rsidRPr="00CC5B1B">
        <w:rPr>
          <w:rFonts w:asciiTheme="minorHAnsi" w:hAnsiTheme="minorHAnsi"/>
          <w:sz w:val="24"/>
          <w:szCs w:val="24"/>
          <w:lang w:val="en-US"/>
        </w:rPr>
        <w:t xml:space="preserve"> (Local Technical Service Unit - TSU)</w:t>
      </w:r>
    </w:p>
    <w:p w14:paraId="666802CA" w14:textId="77777777" w:rsidR="00117C85" w:rsidRPr="00CC5B1B" w:rsidRDefault="00117C85" w:rsidP="000C5BBB">
      <w:pPr>
        <w:spacing w:after="120"/>
        <w:ind w:left="1134" w:hanging="1134"/>
        <w:rPr>
          <w:rFonts w:asciiTheme="minorHAnsi" w:hAnsiTheme="minorHAnsi"/>
          <w:sz w:val="24"/>
          <w:szCs w:val="24"/>
          <w:lang w:val="en-US"/>
        </w:rPr>
      </w:pPr>
      <w:r w:rsidRPr="00CC5B1B">
        <w:rPr>
          <w:rFonts w:asciiTheme="minorHAnsi" w:hAnsiTheme="minorHAnsi"/>
          <w:sz w:val="24"/>
          <w:szCs w:val="24"/>
          <w:lang w:val="en-US"/>
        </w:rPr>
        <w:t>WSP</w:t>
      </w:r>
      <w:r w:rsidRPr="00CC5B1B">
        <w:rPr>
          <w:rFonts w:asciiTheme="minorHAnsi" w:hAnsiTheme="minorHAnsi"/>
          <w:sz w:val="24"/>
          <w:szCs w:val="24"/>
          <w:lang w:val="en-US"/>
        </w:rPr>
        <w:tab/>
        <w:t xml:space="preserve">World Bank - Water and Sanitation Program </w:t>
      </w:r>
    </w:p>
    <w:p w14:paraId="13E3FEB0" w14:textId="1F14699A" w:rsidR="00117C85" w:rsidRPr="00CC5B1B" w:rsidRDefault="00117C85" w:rsidP="00000F67">
      <w:pPr>
        <w:spacing w:after="120"/>
        <w:ind w:left="1134" w:hanging="1134"/>
        <w:rPr>
          <w:rFonts w:asciiTheme="minorHAnsi" w:hAnsiTheme="minorHAnsi"/>
          <w:lang w:val="en-US"/>
        </w:rPr>
      </w:pPr>
      <w:r w:rsidRPr="00CC5B1B">
        <w:rPr>
          <w:rFonts w:asciiTheme="minorHAnsi" w:hAnsiTheme="minorHAnsi"/>
          <w:sz w:val="24"/>
          <w:szCs w:val="24"/>
          <w:lang w:val="en-US"/>
        </w:rPr>
        <w:t>WTP</w:t>
      </w:r>
      <w:r w:rsidRPr="00CC5B1B">
        <w:rPr>
          <w:rFonts w:asciiTheme="minorHAnsi" w:hAnsiTheme="minorHAnsi"/>
          <w:sz w:val="24"/>
          <w:szCs w:val="24"/>
          <w:lang w:val="en-US"/>
        </w:rPr>
        <w:tab/>
        <w:t>Willingness to pay</w:t>
      </w:r>
    </w:p>
    <w:p w14:paraId="22C8634F" w14:textId="1AC617F9" w:rsidR="009A6DA5" w:rsidRPr="00512720" w:rsidRDefault="009A6DA5" w:rsidP="00512720">
      <w:pPr>
        <w:pStyle w:val="Heading2"/>
        <w:numPr>
          <w:ilvl w:val="0"/>
          <w:numId w:val="0"/>
        </w:numPr>
        <w:rPr>
          <w:rFonts w:asciiTheme="minorHAnsi" w:hAnsiTheme="minorHAnsi"/>
          <w:sz w:val="24"/>
          <w:lang w:val="en-US"/>
        </w:rPr>
      </w:pPr>
      <w:bookmarkStart w:id="5" w:name="_Toc449966845"/>
      <w:r w:rsidRPr="00512720">
        <w:rPr>
          <w:rFonts w:asciiTheme="minorHAnsi" w:hAnsiTheme="minorHAnsi"/>
          <w:sz w:val="24"/>
          <w:lang w:val="en-US"/>
        </w:rPr>
        <w:t>Acknowledgements</w:t>
      </w:r>
      <w:bookmarkEnd w:id="3"/>
      <w:bookmarkEnd w:id="5"/>
    </w:p>
    <w:p w14:paraId="45E2CB55" w14:textId="5BA02CB2" w:rsidR="00E44A0E" w:rsidRPr="00CC5B1B" w:rsidRDefault="00E44A0E" w:rsidP="0043467E">
      <w:pPr>
        <w:rPr>
          <w:rFonts w:asciiTheme="minorHAnsi" w:hAnsiTheme="minorHAnsi"/>
          <w:sz w:val="22"/>
          <w:szCs w:val="22"/>
          <w:lang w:val="en-US"/>
        </w:rPr>
      </w:pPr>
      <w:r w:rsidRPr="00CC5B1B">
        <w:rPr>
          <w:rFonts w:asciiTheme="minorHAnsi" w:hAnsiTheme="minorHAnsi"/>
          <w:sz w:val="22"/>
          <w:szCs w:val="22"/>
          <w:lang w:val="en-US"/>
        </w:rPr>
        <w:t xml:space="preserve">The Task Team Leader for </w:t>
      </w:r>
      <w:r w:rsidR="00273592" w:rsidRPr="00CC5B1B">
        <w:rPr>
          <w:rFonts w:asciiTheme="minorHAnsi" w:hAnsiTheme="minorHAnsi"/>
          <w:sz w:val="22"/>
          <w:szCs w:val="22"/>
          <w:lang w:val="en-US"/>
        </w:rPr>
        <w:t>the</w:t>
      </w:r>
      <w:r w:rsidRPr="00CC5B1B">
        <w:rPr>
          <w:rFonts w:asciiTheme="minorHAnsi" w:hAnsiTheme="minorHAnsi"/>
          <w:sz w:val="22"/>
          <w:szCs w:val="22"/>
          <w:lang w:val="en-US"/>
        </w:rPr>
        <w:t xml:space="preserve"> technical assistance </w:t>
      </w:r>
      <w:r w:rsidR="00273592" w:rsidRPr="00CC5B1B">
        <w:rPr>
          <w:rFonts w:asciiTheme="minorHAnsi" w:hAnsiTheme="minorHAnsi"/>
          <w:sz w:val="22"/>
          <w:szCs w:val="22"/>
          <w:lang w:val="en-US"/>
        </w:rPr>
        <w:t>i</w:t>
      </w:r>
      <w:r w:rsidRPr="00CC5B1B">
        <w:rPr>
          <w:rFonts w:asciiTheme="minorHAnsi" w:hAnsiTheme="minorHAnsi"/>
          <w:sz w:val="22"/>
          <w:szCs w:val="22"/>
          <w:lang w:val="en-US"/>
        </w:rPr>
        <w:t xml:space="preserve">s Isabel Blackett and the task team </w:t>
      </w:r>
      <w:r w:rsidR="00273592" w:rsidRPr="00CC5B1B">
        <w:rPr>
          <w:rFonts w:asciiTheme="minorHAnsi" w:hAnsiTheme="minorHAnsi"/>
          <w:sz w:val="22"/>
          <w:szCs w:val="22"/>
          <w:lang w:val="en-US"/>
        </w:rPr>
        <w:t>includes</w:t>
      </w:r>
      <w:r w:rsidRPr="00CC5B1B">
        <w:rPr>
          <w:rFonts w:asciiTheme="minorHAnsi" w:hAnsiTheme="minorHAnsi"/>
          <w:sz w:val="22"/>
          <w:szCs w:val="22"/>
          <w:lang w:val="en-US"/>
        </w:rPr>
        <w:t xml:space="preserve"> </w:t>
      </w:r>
      <w:proofErr w:type="spellStart"/>
      <w:r w:rsidRPr="00CC5B1B">
        <w:rPr>
          <w:rFonts w:asciiTheme="minorHAnsi" w:hAnsiTheme="minorHAnsi"/>
          <w:sz w:val="22"/>
          <w:szCs w:val="22"/>
          <w:lang w:val="en-US"/>
        </w:rPr>
        <w:t>Maraita</w:t>
      </w:r>
      <w:proofErr w:type="spellEnd"/>
      <w:r w:rsidRPr="00CC5B1B">
        <w:rPr>
          <w:rFonts w:asciiTheme="minorHAnsi" w:hAnsiTheme="minorHAnsi"/>
          <w:sz w:val="22"/>
          <w:szCs w:val="22"/>
          <w:lang w:val="en-US"/>
        </w:rPr>
        <w:t xml:space="preserve"> Listyasari and consultants Reini Siregar, Budi Darmawan, </w:t>
      </w:r>
      <w:proofErr w:type="spellStart"/>
      <w:r w:rsidRPr="00CC5B1B">
        <w:rPr>
          <w:rFonts w:asciiTheme="minorHAnsi" w:hAnsiTheme="minorHAnsi"/>
          <w:sz w:val="22"/>
          <w:szCs w:val="22"/>
          <w:lang w:val="en-US"/>
        </w:rPr>
        <w:t>Inni</w:t>
      </w:r>
      <w:proofErr w:type="spellEnd"/>
      <w:r w:rsidRPr="00CC5B1B">
        <w:rPr>
          <w:rFonts w:asciiTheme="minorHAnsi" w:hAnsiTheme="minorHAnsi"/>
          <w:sz w:val="22"/>
          <w:szCs w:val="22"/>
          <w:lang w:val="en-US"/>
        </w:rPr>
        <w:t xml:space="preserve"> </w:t>
      </w:r>
      <w:proofErr w:type="spellStart"/>
      <w:r w:rsidRPr="00CC5B1B">
        <w:rPr>
          <w:rFonts w:asciiTheme="minorHAnsi" w:hAnsiTheme="minorHAnsi"/>
          <w:sz w:val="22"/>
          <w:szCs w:val="22"/>
          <w:lang w:val="en-US"/>
        </w:rPr>
        <w:t>A</w:t>
      </w:r>
      <w:r w:rsidR="00273592" w:rsidRPr="00CC5B1B">
        <w:rPr>
          <w:rFonts w:asciiTheme="minorHAnsi" w:hAnsiTheme="minorHAnsi"/>
          <w:sz w:val="22"/>
          <w:szCs w:val="22"/>
          <w:lang w:val="en-US"/>
        </w:rPr>
        <w:t>rsyini</w:t>
      </w:r>
      <w:proofErr w:type="spellEnd"/>
      <w:r w:rsidRPr="00CC5B1B">
        <w:rPr>
          <w:rFonts w:asciiTheme="minorHAnsi" w:hAnsiTheme="minorHAnsi"/>
          <w:sz w:val="22"/>
          <w:szCs w:val="22"/>
          <w:lang w:val="en-US"/>
        </w:rPr>
        <w:t xml:space="preserve">, Kevin </w:t>
      </w:r>
      <w:r w:rsidR="00273592" w:rsidRPr="00CC5B1B">
        <w:rPr>
          <w:rFonts w:asciiTheme="minorHAnsi" w:hAnsiTheme="minorHAnsi"/>
          <w:sz w:val="22"/>
          <w:szCs w:val="22"/>
          <w:lang w:val="en-US"/>
        </w:rPr>
        <w:t>Tayler</w:t>
      </w:r>
      <w:r w:rsidRPr="00CC5B1B">
        <w:rPr>
          <w:rFonts w:asciiTheme="minorHAnsi" w:hAnsiTheme="minorHAnsi"/>
          <w:sz w:val="22"/>
          <w:szCs w:val="22"/>
          <w:lang w:val="en-US"/>
        </w:rPr>
        <w:t xml:space="preserve"> and Ritzky </w:t>
      </w:r>
      <w:proofErr w:type="spellStart"/>
      <w:r w:rsidRPr="00CC5B1B">
        <w:rPr>
          <w:rFonts w:asciiTheme="minorHAnsi" w:hAnsiTheme="minorHAnsi"/>
          <w:sz w:val="22"/>
          <w:szCs w:val="22"/>
          <w:lang w:val="en-US"/>
        </w:rPr>
        <w:t>C</w:t>
      </w:r>
      <w:r w:rsidR="00273592" w:rsidRPr="00CC5B1B">
        <w:rPr>
          <w:rFonts w:asciiTheme="minorHAnsi" w:hAnsiTheme="minorHAnsi"/>
          <w:sz w:val="22"/>
          <w:szCs w:val="22"/>
          <w:lang w:val="en-US"/>
        </w:rPr>
        <w:t>ah</w:t>
      </w:r>
      <w:r w:rsidRPr="00CC5B1B">
        <w:rPr>
          <w:rFonts w:asciiTheme="minorHAnsi" w:hAnsiTheme="minorHAnsi"/>
          <w:sz w:val="22"/>
          <w:szCs w:val="22"/>
          <w:lang w:val="en-US"/>
        </w:rPr>
        <w:t>yanto</w:t>
      </w:r>
      <w:proofErr w:type="spellEnd"/>
      <w:r w:rsidR="000A725E" w:rsidRPr="00CC5B1B">
        <w:rPr>
          <w:rFonts w:asciiTheme="minorHAnsi" w:hAnsiTheme="minorHAnsi"/>
          <w:sz w:val="22"/>
          <w:szCs w:val="22"/>
          <w:lang w:val="en-US"/>
        </w:rPr>
        <w:t>,</w:t>
      </w:r>
      <w:r w:rsidR="00273592" w:rsidRPr="00CC5B1B">
        <w:rPr>
          <w:rFonts w:asciiTheme="minorHAnsi" w:hAnsiTheme="minorHAnsi"/>
          <w:sz w:val="22"/>
          <w:szCs w:val="22"/>
          <w:lang w:val="en-US"/>
        </w:rPr>
        <w:t xml:space="preserve"> assisted by </w:t>
      </w:r>
      <w:proofErr w:type="spellStart"/>
      <w:r w:rsidR="00273592" w:rsidRPr="00CC5B1B">
        <w:rPr>
          <w:rFonts w:asciiTheme="minorHAnsi" w:hAnsiTheme="minorHAnsi"/>
          <w:sz w:val="22"/>
          <w:szCs w:val="22"/>
          <w:lang w:val="en-US"/>
        </w:rPr>
        <w:t>Arief</w:t>
      </w:r>
      <w:proofErr w:type="spellEnd"/>
      <w:r w:rsidR="00273592" w:rsidRPr="00CC5B1B">
        <w:rPr>
          <w:rFonts w:asciiTheme="minorHAnsi" w:hAnsiTheme="minorHAnsi"/>
          <w:sz w:val="22"/>
          <w:szCs w:val="22"/>
          <w:lang w:val="en-US"/>
        </w:rPr>
        <w:t xml:space="preserve"> </w:t>
      </w:r>
      <w:proofErr w:type="spellStart"/>
      <w:r w:rsidR="00273592" w:rsidRPr="00CC5B1B">
        <w:rPr>
          <w:rFonts w:asciiTheme="minorHAnsi" w:hAnsiTheme="minorHAnsi"/>
          <w:sz w:val="22"/>
          <w:szCs w:val="22"/>
          <w:lang w:val="en-US"/>
        </w:rPr>
        <w:t>Syamsani</w:t>
      </w:r>
      <w:proofErr w:type="spellEnd"/>
      <w:r w:rsidR="00273592" w:rsidRPr="00CC5B1B">
        <w:rPr>
          <w:rFonts w:asciiTheme="minorHAnsi" w:hAnsiTheme="minorHAnsi"/>
          <w:sz w:val="22"/>
          <w:szCs w:val="22"/>
          <w:lang w:val="en-US"/>
        </w:rPr>
        <w:t xml:space="preserve"> and Dian </w:t>
      </w:r>
      <w:proofErr w:type="spellStart"/>
      <w:r w:rsidR="00273592" w:rsidRPr="00CC5B1B">
        <w:rPr>
          <w:rFonts w:asciiTheme="minorHAnsi" w:hAnsiTheme="minorHAnsi"/>
          <w:sz w:val="22"/>
          <w:szCs w:val="22"/>
          <w:lang w:val="en-US"/>
        </w:rPr>
        <w:t>Saptikasari</w:t>
      </w:r>
      <w:proofErr w:type="spellEnd"/>
      <w:r w:rsidR="00273592" w:rsidRPr="00CC5B1B">
        <w:rPr>
          <w:rFonts w:asciiTheme="minorHAnsi" w:hAnsiTheme="minorHAnsi"/>
          <w:sz w:val="22"/>
          <w:szCs w:val="22"/>
          <w:lang w:val="en-US"/>
        </w:rPr>
        <w:t xml:space="preserve">. The </w:t>
      </w:r>
      <w:r w:rsidR="000A725E" w:rsidRPr="00CC5B1B">
        <w:rPr>
          <w:rFonts w:asciiTheme="minorHAnsi" w:hAnsiTheme="minorHAnsi"/>
          <w:sz w:val="22"/>
          <w:szCs w:val="22"/>
          <w:lang w:val="en-US"/>
        </w:rPr>
        <w:t>synthesis report</w:t>
      </w:r>
      <w:r w:rsidR="00273592" w:rsidRPr="00CC5B1B">
        <w:rPr>
          <w:rFonts w:asciiTheme="minorHAnsi" w:hAnsiTheme="minorHAnsi"/>
          <w:sz w:val="22"/>
          <w:szCs w:val="22"/>
          <w:lang w:val="en-US"/>
        </w:rPr>
        <w:t xml:space="preserve"> </w:t>
      </w:r>
      <w:r w:rsidR="00176408" w:rsidRPr="00CC5B1B">
        <w:rPr>
          <w:rFonts w:asciiTheme="minorHAnsi" w:hAnsiTheme="minorHAnsi"/>
          <w:sz w:val="22"/>
          <w:szCs w:val="22"/>
          <w:lang w:val="en-US"/>
        </w:rPr>
        <w:t>was</w:t>
      </w:r>
      <w:r w:rsidR="00273592" w:rsidRPr="00CC5B1B">
        <w:rPr>
          <w:rFonts w:asciiTheme="minorHAnsi" w:hAnsiTheme="minorHAnsi"/>
          <w:sz w:val="22"/>
          <w:szCs w:val="22"/>
          <w:lang w:val="en-US"/>
        </w:rPr>
        <w:t xml:space="preserve"> authored </w:t>
      </w:r>
      <w:r w:rsidR="00176408" w:rsidRPr="00CC5B1B">
        <w:rPr>
          <w:rFonts w:asciiTheme="minorHAnsi" w:hAnsiTheme="minorHAnsi"/>
          <w:sz w:val="22"/>
          <w:szCs w:val="22"/>
          <w:lang w:val="en-US"/>
        </w:rPr>
        <w:t xml:space="preserve">by </w:t>
      </w:r>
      <w:r w:rsidR="00273592" w:rsidRPr="00CC5B1B">
        <w:rPr>
          <w:rFonts w:asciiTheme="minorHAnsi" w:hAnsiTheme="minorHAnsi"/>
          <w:sz w:val="22"/>
          <w:szCs w:val="22"/>
          <w:lang w:val="en-US"/>
        </w:rPr>
        <w:t>Freya Mills working together with the task team.</w:t>
      </w:r>
    </w:p>
    <w:p w14:paraId="4C4EDA68" w14:textId="77F0CB5B" w:rsidR="00065F1A" w:rsidRPr="00CC5B1B" w:rsidRDefault="00273592" w:rsidP="00117C85">
      <w:pPr>
        <w:rPr>
          <w:rFonts w:asciiTheme="minorHAnsi" w:hAnsiTheme="minorHAnsi" w:cs="Arial"/>
          <w:b/>
          <w:bCs/>
          <w:kern w:val="32"/>
          <w:sz w:val="32"/>
          <w:szCs w:val="36"/>
          <w:lang w:val="en-US"/>
        </w:rPr>
      </w:pPr>
      <w:r w:rsidRPr="00CC5B1B">
        <w:rPr>
          <w:rFonts w:asciiTheme="minorHAnsi" w:hAnsiTheme="minorHAnsi"/>
          <w:sz w:val="22"/>
          <w:szCs w:val="22"/>
          <w:lang w:val="en-US"/>
        </w:rPr>
        <w:t>The technical assistance would not have be</w:t>
      </w:r>
      <w:r w:rsidR="000A725E" w:rsidRPr="00CC5B1B">
        <w:rPr>
          <w:rFonts w:asciiTheme="minorHAnsi" w:hAnsiTheme="minorHAnsi"/>
          <w:sz w:val="22"/>
          <w:szCs w:val="22"/>
          <w:lang w:val="en-US"/>
        </w:rPr>
        <w:t>en</w:t>
      </w:r>
      <w:r w:rsidRPr="00CC5B1B">
        <w:rPr>
          <w:rFonts w:asciiTheme="minorHAnsi" w:hAnsiTheme="minorHAnsi"/>
          <w:sz w:val="22"/>
          <w:szCs w:val="22"/>
          <w:lang w:val="en-US"/>
        </w:rPr>
        <w:t xml:space="preserve"> possible without the full involvement </w:t>
      </w:r>
      <w:r w:rsidR="000A725E" w:rsidRPr="00CC5B1B">
        <w:rPr>
          <w:rFonts w:asciiTheme="minorHAnsi" w:hAnsiTheme="minorHAnsi"/>
          <w:sz w:val="22"/>
          <w:szCs w:val="22"/>
          <w:lang w:val="en-US"/>
        </w:rPr>
        <w:t xml:space="preserve">at every stage by </w:t>
      </w:r>
      <w:r w:rsidRPr="00CC5B1B">
        <w:rPr>
          <w:rFonts w:asciiTheme="minorHAnsi" w:hAnsiTheme="minorHAnsi"/>
          <w:sz w:val="22"/>
          <w:szCs w:val="22"/>
          <w:lang w:val="en-US"/>
        </w:rPr>
        <w:t>the Government of Indonesia, Ministry of Public Work</w:t>
      </w:r>
      <w:r w:rsidR="000A725E" w:rsidRPr="00CC5B1B">
        <w:rPr>
          <w:rFonts w:asciiTheme="minorHAnsi" w:hAnsiTheme="minorHAnsi"/>
          <w:sz w:val="22"/>
          <w:szCs w:val="22"/>
          <w:lang w:val="en-US"/>
        </w:rPr>
        <w:t>s</w:t>
      </w:r>
      <w:r w:rsidRPr="00CC5B1B">
        <w:rPr>
          <w:rFonts w:asciiTheme="minorHAnsi" w:hAnsiTheme="minorHAnsi"/>
          <w:sz w:val="22"/>
          <w:szCs w:val="22"/>
          <w:lang w:val="en-US"/>
        </w:rPr>
        <w:t xml:space="preserve"> and </w:t>
      </w:r>
      <w:r w:rsidR="000A725E" w:rsidRPr="00CC5B1B">
        <w:rPr>
          <w:rFonts w:asciiTheme="minorHAnsi" w:hAnsiTheme="minorHAnsi"/>
          <w:sz w:val="22"/>
          <w:szCs w:val="22"/>
          <w:lang w:val="en-US"/>
        </w:rPr>
        <w:t xml:space="preserve">National </w:t>
      </w:r>
      <w:r w:rsidRPr="00CC5B1B">
        <w:rPr>
          <w:rFonts w:asciiTheme="minorHAnsi" w:hAnsiTheme="minorHAnsi"/>
          <w:sz w:val="22"/>
          <w:szCs w:val="22"/>
          <w:lang w:val="en-US"/>
        </w:rPr>
        <w:t xml:space="preserve">Planning and Monitoring </w:t>
      </w:r>
      <w:r w:rsidR="000A725E" w:rsidRPr="00CC5B1B">
        <w:rPr>
          <w:rFonts w:asciiTheme="minorHAnsi" w:hAnsiTheme="minorHAnsi"/>
          <w:sz w:val="22"/>
          <w:szCs w:val="22"/>
          <w:lang w:val="en-US"/>
        </w:rPr>
        <w:t xml:space="preserve">Agency </w:t>
      </w:r>
      <w:r w:rsidRPr="00CC5B1B">
        <w:rPr>
          <w:rFonts w:asciiTheme="minorHAnsi" w:hAnsiTheme="minorHAnsi"/>
          <w:sz w:val="22"/>
          <w:szCs w:val="22"/>
          <w:lang w:val="en-US"/>
        </w:rPr>
        <w:t>(Bappenas)</w:t>
      </w:r>
      <w:r w:rsidR="00A45500" w:rsidRPr="00CC5B1B">
        <w:rPr>
          <w:rFonts w:asciiTheme="minorHAnsi" w:hAnsiTheme="minorHAnsi"/>
          <w:sz w:val="22"/>
          <w:szCs w:val="22"/>
          <w:lang w:val="en-US"/>
        </w:rPr>
        <w:t>,</w:t>
      </w:r>
      <w:r w:rsidRPr="00CC5B1B">
        <w:rPr>
          <w:rFonts w:asciiTheme="minorHAnsi" w:hAnsiTheme="minorHAnsi"/>
          <w:sz w:val="22"/>
          <w:szCs w:val="22"/>
          <w:lang w:val="en-US"/>
        </w:rPr>
        <w:t xml:space="preserve"> and the partnership with the </w:t>
      </w:r>
      <w:r w:rsidR="00A45500" w:rsidRPr="00CC5B1B">
        <w:rPr>
          <w:rFonts w:asciiTheme="minorHAnsi" w:hAnsiTheme="minorHAnsi"/>
          <w:sz w:val="22"/>
          <w:szCs w:val="22"/>
          <w:lang w:val="en-US"/>
        </w:rPr>
        <w:t xml:space="preserve">USAID </w:t>
      </w:r>
      <w:r w:rsidRPr="00CC5B1B">
        <w:rPr>
          <w:rFonts w:asciiTheme="minorHAnsi" w:hAnsiTheme="minorHAnsi"/>
          <w:sz w:val="22"/>
          <w:szCs w:val="22"/>
          <w:lang w:val="en-US"/>
        </w:rPr>
        <w:t>Indonesia Urban Water, Sanitation and Hygiene (IUWASH) program team.</w:t>
      </w:r>
      <w:r w:rsidR="00117C85">
        <w:rPr>
          <w:rFonts w:asciiTheme="minorHAnsi" w:hAnsiTheme="minorHAnsi"/>
          <w:sz w:val="22"/>
          <w:szCs w:val="22"/>
          <w:lang w:val="en-US"/>
        </w:rPr>
        <w:t xml:space="preserve"> </w:t>
      </w:r>
      <w:bookmarkStart w:id="6" w:name="_Toc365038151"/>
      <w:bookmarkStart w:id="7" w:name="_Toc412004465"/>
      <w:r w:rsidR="00065F1A" w:rsidRPr="00CC5B1B">
        <w:rPr>
          <w:rFonts w:asciiTheme="minorHAnsi" w:hAnsiTheme="minorHAnsi"/>
          <w:lang w:val="en-US"/>
        </w:rPr>
        <w:br w:type="page"/>
      </w:r>
    </w:p>
    <w:p w14:paraId="64E0F085" w14:textId="5D34C3F8" w:rsidR="00380B5E" w:rsidRPr="00CC5B1B" w:rsidRDefault="00B2706D" w:rsidP="0043467E">
      <w:pPr>
        <w:pStyle w:val="Heading1"/>
        <w:numPr>
          <w:ilvl w:val="0"/>
          <w:numId w:val="0"/>
        </w:numPr>
        <w:ind w:left="432" w:hanging="432"/>
        <w:rPr>
          <w:rFonts w:asciiTheme="minorHAnsi" w:hAnsiTheme="minorHAnsi"/>
          <w:lang w:val="en-US"/>
        </w:rPr>
      </w:pPr>
      <w:bookmarkStart w:id="8" w:name="_Toc449966846"/>
      <w:r w:rsidRPr="00CC5B1B">
        <w:rPr>
          <w:rFonts w:asciiTheme="minorHAnsi" w:hAnsiTheme="minorHAnsi"/>
          <w:lang w:val="en-US"/>
        </w:rPr>
        <w:lastRenderedPageBreak/>
        <w:t>Overview of Technical Assistance (P146114)</w:t>
      </w:r>
      <w:bookmarkEnd w:id="8"/>
      <w:r w:rsidRPr="00CC5B1B">
        <w:rPr>
          <w:rFonts w:asciiTheme="minorHAnsi" w:hAnsiTheme="minorHAnsi"/>
          <w:lang w:val="en-US"/>
        </w:rPr>
        <w:t xml:space="preserve"> </w:t>
      </w:r>
      <w:bookmarkEnd w:id="6"/>
    </w:p>
    <w:p w14:paraId="3DEF3503" w14:textId="77777777" w:rsidR="00403ADC" w:rsidRPr="00CC5B1B" w:rsidRDefault="00B2706D" w:rsidP="0043467E">
      <w:pPr>
        <w:rPr>
          <w:rFonts w:asciiTheme="minorHAnsi" w:hAnsiTheme="minorHAnsi"/>
          <w:sz w:val="22"/>
          <w:szCs w:val="22"/>
          <w:lang w:val="en-US"/>
        </w:rPr>
      </w:pPr>
      <w:r w:rsidRPr="00CC5B1B">
        <w:rPr>
          <w:rFonts w:asciiTheme="minorHAnsi" w:hAnsiTheme="minorHAnsi"/>
          <w:sz w:val="22"/>
          <w:szCs w:val="22"/>
          <w:lang w:val="en-US"/>
        </w:rPr>
        <w:t xml:space="preserve">This report is a synthesis </w:t>
      </w:r>
      <w:r w:rsidR="005F1674" w:rsidRPr="00CC5B1B">
        <w:rPr>
          <w:rFonts w:asciiTheme="minorHAnsi" w:hAnsiTheme="minorHAnsi"/>
          <w:sz w:val="22"/>
          <w:szCs w:val="22"/>
          <w:lang w:val="en-US"/>
        </w:rPr>
        <w:t xml:space="preserve">of the technical assistance (TA) and </w:t>
      </w:r>
      <w:r w:rsidR="008C5BB0" w:rsidRPr="00CC5B1B">
        <w:rPr>
          <w:rFonts w:asciiTheme="minorHAnsi" w:hAnsiTheme="minorHAnsi"/>
          <w:sz w:val="22"/>
          <w:szCs w:val="22"/>
          <w:lang w:val="en-US"/>
        </w:rPr>
        <w:t>recommendations, carried</w:t>
      </w:r>
      <w:r w:rsidRPr="00CC5B1B">
        <w:rPr>
          <w:rFonts w:asciiTheme="minorHAnsi" w:hAnsiTheme="minorHAnsi"/>
          <w:sz w:val="22"/>
          <w:szCs w:val="22"/>
          <w:lang w:val="en-US"/>
        </w:rPr>
        <w:t xml:space="preserve"> out by the World Bank Water and Sanitation Program (WSP)</w:t>
      </w:r>
      <w:r w:rsidR="005F1674" w:rsidRPr="00CC5B1B">
        <w:rPr>
          <w:rFonts w:asciiTheme="minorHAnsi" w:hAnsiTheme="minorHAnsi"/>
          <w:sz w:val="22"/>
          <w:szCs w:val="22"/>
          <w:lang w:val="en-US"/>
        </w:rPr>
        <w:t xml:space="preserve"> since </w:t>
      </w:r>
      <w:r w:rsidR="008C5BB0" w:rsidRPr="00CC5B1B">
        <w:rPr>
          <w:rFonts w:asciiTheme="minorHAnsi" w:hAnsiTheme="minorHAnsi"/>
          <w:sz w:val="22"/>
          <w:szCs w:val="22"/>
          <w:lang w:val="en-US"/>
        </w:rPr>
        <w:t>September 2014</w:t>
      </w:r>
      <w:r w:rsidRPr="00CC5B1B">
        <w:rPr>
          <w:rFonts w:asciiTheme="minorHAnsi" w:hAnsiTheme="minorHAnsi"/>
          <w:sz w:val="22"/>
          <w:szCs w:val="22"/>
          <w:lang w:val="en-US"/>
        </w:rPr>
        <w:t xml:space="preserve">. </w:t>
      </w:r>
    </w:p>
    <w:p w14:paraId="2A1EA0B4" w14:textId="3815BB1B" w:rsidR="00B2706D" w:rsidRPr="00CC5B1B" w:rsidRDefault="00B2706D" w:rsidP="0043467E">
      <w:pPr>
        <w:rPr>
          <w:rFonts w:asciiTheme="minorHAnsi" w:hAnsiTheme="minorHAnsi"/>
          <w:sz w:val="22"/>
          <w:szCs w:val="22"/>
          <w:lang w:val="en-US"/>
        </w:rPr>
      </w:pPr>
      <w:r w:rsidRPr="00CC5B1B">
        <w:rPr>
          <w:rFonts w:asciiTheme="minorHAnsi" w:hAnsiTheme="minorHAnsi"/>
          <w:sz w:val="22"/>
          <w:szCs w:val="22"/>
          <w:lang w:val="en-US"/>
        </w:rPr>
        <w:t xml:space="preserve">The recommendations have been developed through on-going consultations and meetings with the Directorate of Environmental Sanitation, </w:t>
      </w:r>
      <w:r w:rsidR="00000F67">
        <w:rPr>
          <w:rFonts w:asciiTheme="minorHAnsi" w:hAnsiTheme="minorHAnsi"/>
          <w:sz w:val="22"/>
          <w:szCs w:val="22"/>
          <w:lang w:val="en-US"/>
        </w:rPr>
        <w:t xml:space="preserve">Ministry of Public Works, </w:t>
      </w:r>
      <w:r w:rsidRPr="00CC5B1B">
        <w:rPr>
          <w:rFonts w:asciiTheme="minorHAnsi" w:hAnsiTheme="minorHAnsi"/>
          <w:sz w:val="22"/>
          <w:szCs w:val="22"/>
          <w:lang w:val="en-US"/>
        </w:rPr>
        <w:t>Government of Indonesia</w:t>
      </w:r>
      <w:proofErr w:type="gramStart"/>
      <w:r w:rsidRPr="00CC5B1B">
        <w:rPr>
          <w:rFonts w:asciiTheme="minorHAnsi" w:hAnsiTheme="minorHAnsi"/>
          <w:sz w:val="22"/>
          <w:szCs w:val="22"/>
          <w:lang w:val="en-US"/>
        </w:rPr>
        <w:t xml:space="preserve">.  </w:t>
      </w:r>
      <w:proofErr w:type="gramEnd"/>
      <w:r w:rsidRPr="00CC5B1B">
        <w:rPr>
          <w:rFonts w:asciiTheme="minorHAnsi" w:hAnsiTheme="minorHAnsi"/>
          <w:sz w:val="22"/>
          <w:szCs w:val="22"/>
          <w:lang w:val="en-US"/>
        </w:rPr>
        <w:t xml:space="preserve">The TA has been carried out in close collaboration </w:t>
      </w:r>
      <w:r w:rsidR="005F1674" w:rsidRPr="00CC5B1B">
        <w:rPr>
          <w:rFonts w:asciiTheme="minorHAnsi" w:hAnsiTheme="minorHAnsi"/>
          <w:sz w:val="22"/>
          <w:szCs w:val="22"/>
          <w:lang w:val="en-US"/>
        </w:rPr>
        <w:t xml:space="preserve">and partnership </w:t>
      </w:r>
      <w:r w:rsidRPr="00CC5B1B">
        <w:rPr>
          <w:rFonts w:asciiTheme="minorHAnsi" w:hAnsiTheme="minorHAnsi"/>
          <w:sz w:val="22"/>
          <w:szCs w:val="22"/>
          <w:lang w:val="en-US"/>
        </w:rPr>
        <w:t>with USAID’s Indonesia Urban Water, Sanitation and Hygiene project (IUWASH)</w:t>
      </w:r>
      <w:r w:rsidR="00A45500" w:rsidRPr="00CC5B1B">
        <w:rPr>
          <w:rFonts w:asciiTheme="minorHAnsi" w:hAnsiTheme="minorHAnsi"/>
          <w:sz w:val="22"/>
          <w:szCs w:val="22"/>
          <w:lang w:val="en-US"/>
        </w:rPr>
        <w:t>,</w:t>
      </w:r>
      <w:r w:rsidR="005F1674" w:rsidRPr="00CC5B1B">
        <w:rPr>
          <w:rFonts w:asciiTheme="minorHAnsi" w:hAnsiTheme="minorHAnsi"/>
          <w:sz w:val="22"/>
          <w:szCs w:val="22"/>
          <w:lang w:val="en-US"/>
        </w:rPr>
        <w:t xml:space="preserve"> who have been implementing similar work in different cities</w:t>
      </w:r>
      <w:r w:rsidRPr="00CC5B1B">
        <w:rPr>
          <w:rFonts w:asciiTheme="minorHAnsi" w:hAnsiTheme="minorHAnsi"/>
          <w:sz w:val="22"/>
          <w:szCs w:val="22"/>
          <w:lang w:val="en-US"/>
        </w:rPr>
        <w:t>.</w:t>
      </w:r>
    </w:p>
    <w:p w14:paraId="7407E9F0" w14:textId="5416F631" w:rsidR="00B2706D" w:rsidRPr="00CC5B1B" w:rsidRDefault="006B04B2" w:rsidP="0043467E">
      <w:pPr>
        <w:rPr>
          <w:rFonts w:asciiTheme="minorHAnsi" w:hAnsiTheme="minorHAnsi"/>
          <w:sz w:val="22"/>
          <w:szCs w:val="22"/>
          <w:lang w:val="en-US"/>
        </w:rPr>
      </w:pPr>
      <w:r w:rsidRPr="00CC5B1B">
        <w:rPr>
          <w:rFonts w:asciiTheme="minorHAnsi" w:hAnsiTheme="minorHAnsi"/>
          <w:sz w:val="22"/>
          <w:szCs w:val="22"/>
          <w:lang w:val="en-US"/>
        </w:rPr>
        <w:t xml:space="preserve">A </w:t>
      </w:r>
      <w:r w:rsidR="00BC2AF6">
        <w:rPr>
          <w:rFonts w:asciiTheme="minorHAnsi" w:hAnsiTheme="minorHAnsi"/>
          <w:sz w:val="22"/>
          <w:szCs w:val="22"/>
          <w:lang w:val="en-US"/>
        </w:rPr>
        <w:t xml:space="preserve">number </w:t>
      </w:r>
      <w:r w:rsidRPr="00CC5B1B">
        <w:rPr>
          <w:rFonts w:asciiTheme="minorHAnsi" w:hAnsiTheme="minorHAnsi"/>
          <w:sz w:val="22"/>
          <w:szCs w:val="22"/>
          <w:lang w:val="en-US"/>
        </w:rPr>
        <w:t xml:space="preserve">of </w:t>
      </w:r>
      <w:r w:rsidR="005F1674" w:rsidRPr="00CC5B1B">
        <w:rPr>
          <w:rFonts w:asciiTheme="minorHAnsi" w:hAnsiTheme="minorHAnsi"/>
          <w:sz w:val="22"/>
          <w:szCs w:val="22"/>
          <w:lang w:val="en-US"/>
        </w:rPr>
        <w:t>o</w:t>
      </w:r>
      <w:r w:rsidR="00B2706D" w:rsidRPr="00CC5B1B">
        <w:rPr>
          <w:rFonts w:asciiTheme="minorHAnsi" w:hAnsiTheme="minorHAnsi"/>
          <w:sz w:val="22"/>
          <w:szCs w:val="22"/>
          <w:lang w:val="en-US"/>
        </w:rPr>
        <w:t>ther materials</w:t>
      </w:r>
      <w:r w:rsidRPr="00CC5B1B">
        <w:rPr>
          <w:rFonts w:asciiTheme="minorHAnsi" w:hAnsiTheme="minorHAnsi"/>
          <w:sz w:val="22"/>
          <w:szCs w:val="22"/>
          <w:lang w:val="en-US"/>
        </w:rPr>
        <w:t xml:space="preserve"> have </w:t>
      </w:r>
      <w:r w:rsidR="00E27EEB" w:rsidRPr="00CC5B1B">
        <w:rPr>
          <w:rFonts w:asciiTheme="minorHAnsi" w:hAnsiTheme="minorHAnsi"/>
          <w:sz w:val="22"/>
          <w:szCs w:val="22"/>
          <w:lang w:val="en-US"/>
        </w:rPr>
        <w:t xml:space="preserve">been </w:t>
      </w:r>
      <w:r w:rsidR="0066545F" w:rsidRPr="00CC5B1B">
        <w:rPr>
          <w:rFonts w:asciiTheme="minorHAnsi" w:hAnsiTheme="minorHAnsi"/>
          <w:sz w:val="22"/>
          <w:szCs w:val="22"/>
          <w:lang w:val="en-US"/>
        </w:rPr>
        <w:t>made available to</w:t>
      </w:r>
      <w:r w:rsidR="005F1674" w:rsidRPr="00CC5B1B">
        <w:rPr>
          <w:rFonts w:asciiTheme="minorHAnsi" w:hAnsiTheme="minorHAnsi"/>
          <w:sz w:val="22"/>
          <w:szCs w:val="22"/>
          <w:lang w:val="en-US"/>
        </w:rPr>
        <w:t xml:space="preserve"> the </w:t>
      </w:r>
      <w:r w:rsidR="00403ADC" w:rsidRPr="00CC5B1B">
        <w:rPr>
          <w:rFonts w:asciiTheme="minorHAnsi" w:hAnsiTheme="minorHAnsi"/>
          <w:sz w:val="22"/>
          <w:szCs w:val="22"/>
          <w:lang w:val="en-US"/>
        </w:rPr>
        <w:t>client and</w:t>
      </w:r>
      <w:r w:rsidR="00B2706D" w:rsidRPr="00CC5B1B">
        <w:rPr>
          <w:rFonts w:asciiTheme="minorHAnsi" w:hAnsiTheme="minorHAnsi"/>
          <w:sz w:val="22"/>
          <w:szCs w:val="22"/>
          <w:lang w:val="en-US"/>
        </w:rPr>
        <w:t xml:space="preserve"> include:</w:t>
      </w:r>
    </w:p>
    <w:p w14:paraId="6EA68024" w14:textId="4B18C4EC" w:rsidR="00B2706D" w:rsidRPr="00CC5B1B" w:rsidRDefault="00293BDF" w:rsidP="00C60AAF">
      <w:pPr>
        <w:pStyle w:val="ListParagraph"/>
        <w:numPr>
          <w:ilvl w:val="0"/>
          <w:numId w:val="6"/>
        </w:numPr>
        <w:spacing w:after="120"/>
        <w:ind w:left="714" w:hanging="357"/>
        <w:rPr>
          <w:rFonts w:asciiTheme="minorHAnsi" w:hAnsiTheme="minorHAnsi"/>
          <w:sz w:val="22"/>
          <w:szCs w:val="22"/>
        </w:rPr>
      </w:pPr>
      <w:r w:rsidRPr="00CC5B1B">
        <w:rPr>
          <w:rFonts w:asciiTheme="minorHAnsi" w:hAnsiTheme="minorHAnsi"/>
          <w:sz w:val="22"/>
          <w:szCs w:val="22"/>
        </w:rPr>
        <w:t>Guidelines for Design of Sludge Treatment Plant</w:t>
      </w:r>
      <w:r w:rsidR="00403ADC" w:rsidRPr="00CC5B1B">
        <w:rPr>
          <w:rFonts w:asciiTheme="minorHAnsi" w:hAnsiTheme="minorHAnsi"/>
          <w:sz w:val="22"/>
          <w:szCs w:val="22"/>
        </w:rPr>
        <w:t>s</w:t>
      </w:r>
      <w:r w:rsidRPr="00CC5B1B">
        <w:rPr>
          <w:rFonts w:asciiTheme="minorHAnsi" w:hAnsiTheme="minorHAnsi"/>
          <w:sz w:val="22"/>
          <w:szCs w:val="22"/>
        </w:rPr>
        <w:t xml:space="preserve"> </w:t>
      </w:r>
      <w:r w:rsidR="00AB1973" w:rsidRPr="00CC5B1B">
        <w:rPr>
          <w:rFonts w:asciiTheme="minorHAnsi" w:hAnsiTheme="minorHAnsi"/>
          <w:sz w:val="22"/>
          <w:szCs w:val="22"/>
        </w:rPr>
        <w:t xml:space="preserve">to support a </w:t>
      </w:r>
      <w:r w:rsidR="00176408" w:rsidRPr="00CC5B1B">
        <w:rPr>
          <w:rFonts w:asciiTheme="minorHAnsi" w:hAnsiTheme="minorHAnsi"/>
          <w:sz w:val="22"/>
          <w:szCs w:val="22"/>
        </w:rPr>
        <w:t>m</w:t>
      </w:r>
      <w:r w:rsidR="003D77DC" w:rsidRPr="00CC5B1B">
        <w:rPr>
          <w:rFonts w:asciiTheme="minorHAnsi" w:hAnsiTheme="minorHAnsi"/>
          <w:sz w:val="22"/>
          <w:szCs w:val="22"/>
        </w:rPr>
        <w:t xml:space="preserve">inisterial </w:t>
      </w:r>
      <w:r w:rsidR="00176408" w:rsidRPr="00CC5B1B">
        <w:rPr>
          <w:rFonts w:asciiTheme="minorHAnsi" w:hAnsiTheme="minorHAnsi"/>
          <w:sz w:val="22"/>
          <w:szCs w:val="22"/>
        </w:rPr>
        <w:t>d</w:t>
      </w:r>
      <w:r w:rsidR="003D77DC" w:rsidRPr="00CC5B1B">
        <w:rPr>
          <w:rFonts w:asciiTheme="minorHAnsi" w:hAnsiTheme="minorHAnsi"/>
          <w:sz w:val="22"/>
          <w:szCs w:val="22"/>
        </w:rPr>
        <w:t>ecree</w:t>
      </w:r>
      <w:r w:rsidR="00A45500" w:rsidRPr="00CC5B1B">
        <w:rPr>
          <w:rFonts w:asciiTheme="minorHAnsi" w:hAnsiTheme="minorHAnsi"/>
          <w:sz w:val="22"/>
          <w:szCs w:val="22"/>
        </w:rPr>
        <w:t>,</w:t>
      </w:r>
      <w:r w:rsidR="003D77DC" w:rsidRPr="00CC5B1B">
        <w:rPr>
          <w:rFonts w:asciiTheme="minorHAnsi" w:hAnsiTheme="minorHAnsi"/>
          <w:sz w:val="22"/>
          <w:szCs w:val="22"/>
        </w:rPr>
        <w:t xml:space="preserve"> </w:t>
      </w:r>
      <w:r w:rsidR="00B2706D" w:rsidRPr="00CC5B1B">
        <w:rPr>
          <w:rFonts w:asciiTheme="minorHAnsi" w:hAnsiTheme="minorHAnsi"/>
          <w:sz w:val="22"/>
          <w:szCs w:val="22"/>
        </w:rPr>
        <w:t xml:space="preserve">in English and translated </w:t>
      </w:r>
      <w:r w:rsidR="00A45500" w:rsidRPr="00CC5B1B">
        <w:rPr>
          <w:rFonts w:asciiTheme="minorHAnsi" w:hAnsiTheme="minorHAnsi"/>
          <w:sz w:val="22"/>
          <w:szCs w:val="22"/>
        </w:rPr>
        <w:t>in</w:t>
      </w:r>
      <w:r w:rsidR="00B2706D" w:rsidRPr="00CC5B1B">
        <w:rPr>
          <w:rFonts w:asciiTheme="minorHAnsi" w:hAnsiTheme="minorHAnsi"/>
          <w:sz w:val="22"/>
          <w:szCs w:val="22"/>
        </w:rPr>
        <w:t>to Indonesia</w:t>
      </w:r>
      <w:r w:rsidR="00A45500" w:rsidRPr="00CC5B1B">
        <w:rPr>
          <w:rFonts w:asciiTheme="minorHAnsi" w:hAnsiTheme="minorHAnsi"/>
          <w:sz w:val="22"/>
          <w:szCs w:val="22"/>
        </w:rPr>
        <w:t>n</w:t>
      </w:r>
      <w:r w:rsidR="00040072">
        <w:rPr>
          <w:rFonts w:asciiTheme="minorHAnsi" w:hAnsiTheme="minorHAnsi"/>
          <w:sz w:val="22"/>
          <w:szCs w:val="22"/>
        </w:rPr>
        <w:t>.</w:t>
      </w:r>
    </w:p>
    <w:p w14:paraId="048ECAE9" w14:textId="1E4E59BE" w:rsidR="00B2706D" w:rsidRPr="00CC5B1B" w:rsidRDefault="00B2706D" w:rsidP="00C60AAF">
      <w:pPr>
        <w:pStyle w:val="ListParagraph"/>
        <w:numPr>
          <w:ilvl w:val="0"/>
          <w:numId w:val="6"/>
        </w:numPr>
        <w:spacing w:after="120"/>
        <w:ind w:left="714" w:hanging="357"/>
        <w:rPr>
          <w:rFonts w:asciiTheme="minorHAnsi" w:hAnsiTheme="minorHAnsi"/>
          <w:sz w:val="22"/>
          <w:szCs w:val="22"/>
        </w:rPr>
      </w:pPr>
      <w:r w:rsidRPr="00CC5B1B">
        <w:rPr>
          <w:rFonts w:asciiTheme="minorHAnsi" w:hAnsiTheme="minorHAnsi"/>
          <w:sz w:val="22"/>
          <w:szCs w:val="22"/>
        </w:rPr>
        <w:t xml:space="preserve">City reports </w:t>
      </w:r>
      <w:r w:rsidR="00E226AE">
        <w:rPr>
          <w:rFonts w:asciiTheme="minorHAnsi" w:hAnsiTheme="minorHAnsi"/>
          <w:sz w:val="22"/>
          <w:szCs w:val="22"/>
        </w:rPr>
        <w:t xml:space="preserve">for Balikpapan, Tabanan and Tegal </w:t>
      </w:r>
      <w:r w:rsidR="00176408" w:rsidRPr="00CC5B1B">
        <w:rPr>
          <w:rFonts w:asciiTheme="minorHAnsi" w:hAnsiTheme="minorHAnsi"/>
          <w:sz w:val="22"/>
          <w:szCs w:val="22"/>
        </w:rPr>
        <w:t xml:space="preserve">on the </w:t>
      </w:r>
      <w:r w:rsidR="00E226AE">
        <w:rPr>
          <w:rFonts w:asciiTheme="minorHAnsi" w:hAnsiTheme="minorHAnsi"/>
          <w:sz w:val="22"/>
          <w:szCs w:val="22"/>
        </w:rPr>
        <w:t>s</w:t>
      </w:r>
      <w:r w:rsidR="003D77DC" w:rsidRPr="00CC5B1B">
        <w:rPr>
          <w:rFonts w:asciiTheme="minorHAnsi" w:hAnsiTheme="minorHAnsi"/>
          <w:sz w:val="22"/>
          <w:szCs w:val="22"/>
        </w:rPr>
        <w:t xml:space="preserve">ocial and on-site sanitation </w:t>
      </w:r>
      <w:r w:rsidR="00E70B19">
        <w:rPr>
          <w:rFonts w:asciiTheme="minorHAnsi" w:hAnsiTheme="minorHAnsi"/>
          <w:sz w:val="22"/>
          <w:szCs w:val="22"/>
        </w:rPr>
        <w:t>formative research</w:t>
      </w:r>
      <w:r w:rsidR="003D77DC" w:rsidRPr="00CC5B1B">
        <w:rPr>
          <w:rFonts w:asciiTheme="minorHAnsi" w:hAnsiTheme="minorHAnsi"/>
          <w:sz w:val="22"/>
          <w:szCs w:val="22"/>
        </w:rPr>
        <w:t xml:space="preserve"> for improving septage management</w:t>
      </w:r>
      <w:r w:rsidR="00E70B19">
        <w:rPr>
          <w:rFonts w:asciiTheme="minorHAnsi" w:hAnsiTheme="minorHAnsi"/>
          <w:sz w:val="22"/>
          <w:szCs w:val="22"/>
        </w:rPr>
        <w:t xml:space="preserve"> and s</w:t>
      </w:r>
      <w:r w:rsidR="00293BDF" w:rsidRPr="00CC5B1B">
        <w:rPr>
          <w:rFonts w:asciiTheme="minorHAnsi" w:hAnsiTheme="minorHAnsi"/>
          <w:sz w:val="22"/>
          <w:szCs w:val="22"/>
        </w:rPr>
        <w:t xml:space="preserve">ludge </w:t>
      </w:r>
      <w:r w:rsidR="003D77DC" w:rsidRPr="00CC5B1B">
        <w:rPr>
          <w:rFonts w:asciiTheme="minorHAnsi" w:hAnsiTheme="minorHAnsi"/>
          <w:sz w:val="22"/>
          <w:szCs w:val="22"/>
        </w:rPr>
        <w:t>t</w:t>
      </w:r>
      <w:r w:rsidR="002817B4" w:rsidRPr="00CC5B1B">
        <w:rPr>
          <w:rFonts w:asciiTheme="minorHAnsi" w:hAnsiTheme="minorHAnsi"/>
          <w:sz w:val="22"/>
          <w:szCs w:val="22"/>
        </w:rPr>
        <w:t>reatment</w:t>
      </w:r>
      <w:r w:rsidR="00293BDF" w:rsidRPr="00CC5B1B">
        <w:rPr>
          <w:rFonts w:asciiTheme="minorHAnsi" w:hAnsiTheme="minorHAnsi"/>
          <w:sz w:val="22"/>
          <w:szCs w:val="22"/>
        </w:rPr>
        <w:t xml:space="preserve"> </w:t>
      </w:r>
      <w:r w:rsidR="002817B4" w:rsidRPr="00CC5B1B">
        <w:rPr>
          <w:rFonts w:asciiTheme="minorHAnsi" w:hAnsiTheme="minorHAnsi"/>
          <w:sz w:val="22"/>
          <w:szCs w:val="22"/>
        </w:rPr>
        <w:t>plant</w:t>
      </w:r>
      <w:r w:rsidR="00293BDF" w:rsidRPr="00CC5B1B">
        <w:rPr>
          <w:rFonts w:asciiTheme="minorHAnsi" w:hAnsiTheme="minorHAnsi"/>
          <w:sz w:val="22"/>
          <w:szCs w:val="22"/>
        </w:rPr>
        <w:t xml:space="preserve"> </w:t>
      </w:r>
      <w:r w:rsidR="00736346">
        <w:rPr>
          <w:rFonts w:asciiTheme="minorHAnsi" w:hAnsiTheme="minorHAnsi"/>
          <w:sz w:val="22"/>
          <w:szCs w:val="22"/>
        </w:rPr>
        <w:t xml:space="preserve">in </w:t>
      </w:r>
      <w:r w:rsidR="00011F48">
        <w:rPr>
          <w:rFonts w:asciiTheme="minorHAnsi" w:hAnsiTheme="minorHAnsi"/>
          <w:sz w:val="22"/>
          <w:szCs w:val="22"/>
        </w:rPr>
        <w:t>English</w:t>
      </w:r>
      <w:r w:rsidR="00E70B19">
        <w:rPr>
          <w:rFonts w:asciiTheme="minorHAnsi" w:hAnsiTheme="minorHAnsi"/>
          <w:sz w:val="22"/>
          <w:szCs w:val="22"/>
        </w:rPr>
        <w:t>.</w:t>
      </w:r>
    </w:p>
    <w:p w14:paraId="7584F525" w14:textId="274DC144" w:rsidR="003F3819" w:rsidRDefault="003F3819" w:rsidP="00C60AAF">
      <w:pPr>
        <w:pStyle w:val="ListParagraph"/>
        <w:numPr>
          <w:ilvl w:val="0"/>
          <w:numId w:val="6"/>
        </w:numPr>
        <w:spacing w:after="120"/>
        <w:ind w:left="714" w:hanging="357"/>
        <w:rPr>
          <w:rFonts w:asciiTheme="minorHAnsi" w:hAnsiTheme="minorHAnsi"/>
          <w:sz w:val="22"/>
          <w:szCs w:val="22"/>
        </w:rPr>
      </w:pPr>
      <w:r w:rsidRPr="00CC5B1B">
        <w:rPr>
          <w:rFonts w:asciiTheme="minorHAnsi" w:hAnsiTheme="minorHAnsi"/>
          <w:sz w:val="22"/>
          <w:szCs w:val="22"/>
        </w:rPr>
        <w:t>Guidelines for conducting a sanitation census</w:t>
      </w:r>
      <w:r w:rsidR="00614CF8" w:rsidRPr="00CC5B1B">
        <w:rPr>
          <w:rFonts w:asciiTheme="minorHAnsi" w:hAnsiTheme="minorHAnsi"/>
          <w:sz w:val="22"/>
          <w:szCs w:val="22"/>
        </w:rPr>
        <w:t xml:space="preserve"> and</w:t>
      </w:r>
      <w:r w:rsidRPr="00CC5B1B">
        <w:rPr>
          <w:rFonts w:asciiTheme="minorHAnsi" w:hAnsiTheme="minorHAnsi"/>
          <w:sz w:val="22"/>
          <w:szCs w:val="22"/>
        </w:rPr>
        <w:t xml:space="preserve"> </w:t>
      </w:r>
      <w:r w:rsidR="00614CF8" w:rsidRPr="00CC5B1B">
        <w:rPr>
          <w:rFonts w:asciiTheme="minorHAnsi" w:hAnsiTheme="minorHAnsi"/>
          <w:sz w:val="22"/>
          <w:szCs w:val="22"/>
        </w:rPr>
        <w:t>sta</w:t>
      </w:r>
      <w:r w:rsidR="00CA282D">
        <w:rPr>
          <w:rFonts w:asciiTheme="minorHAnsi" w:hAnsiTheme="minorHAnsi"/>
          <w:sz w:val="22"/>
          <w:szCs w:val="22"/>
        </w:rPr>
        <w:t>ndard operating procedures</w:t>
      </w:r>
      <w:r w:rsidR="00614CF8" w:rsidRPr="00CC5B1B">
        <w:rPr>
          <w:rFonts w:asciiTheme="minorHAnsi" w:hAnsiTheme="minorHAnsi"/>
          <w:sz w:val="22"/>
          <w:szCs w:val="22"/>
        </w:rPr>
        <w:t xml:space="preserve"> for on-demand emptying </w:t>
      </w:r>
      <w:r w:rsidRPr="00CC5B1B">
        <w:rPr>
          <w:rFonts w:asciiTheme="minorHAnsi" w:hAnsiTheme="minorHAnsi"/>
          <w:sz w:val="22"/>
          <w:szCs w:val="22"/>
        </w:rPr>
        <w:t xml:space="preserve">provided to </w:t>
      </w:r>
      <w:r w:rsidR="003D77DC" w:rsidRPr="00CC5B1B">
        <w:rPr>
          <w:rFonts w:asciiTheme="minorHAnsi" w:hAnsiTheme="minorHAnsi"/>
          <w:sz w:val="22"/>
          <w:szCs w:val="22"/>
        </w:rPr>
        <w:t xml:space="preserve">the </w:t>
      </w:r>
      <w:r w:rsidR="00E27EEB" w:rsidRPr="00CC5B1B">
        <w:rPr>
          <w:rFonts w:asciiTheme="minorHAnsi" w:hAnsiTheme="minorHAnsi"/>
          <w:sz w:val="22"/>
          <w:szCs w:val="22"/>
        </w:rPr>
        <w:t xml:space="preserve">Ministry of </w:t>
      </w:r>
      <w:r w:rsidR="00A91B03">
        <w:rPr>
          <w:rFonts w:asciiTheme="minorHAnsi" w:hAnsiTheme="minorHAnsi"/>
          <w:sz w:val="22"/>
          <w:szCs w:val="22"/>
        </w:rPr>
        <w:t>Public Works</w:t>
      </w:r>
      <w:r w:rsidR="00011F48">
        <w:rPr>
          <w:rFonts w:asciiTheme="minorHAnsi" w:hAnsiTheme="minorHAnsi"/>
          <w:sz w:val="22"/>
          <w:szCs w:val="22"/>
        </w:rPr>
        <w:t>.</w:t>
      </w:r>
      <w:r w:rsidR="00A91B03">
        <w:rPr>
          <w:rFonts w:asciiTheme="minorHAnsi" w:hAnsiTheme="minorHAnsi"/>
          <w:sz w:val="22"/>
          <w:szCs w:val="22"/>
        </w:rPr>
        <w:t xml:space="preserve"> The Ministry has </w:t>
      </w:r>
      <w:r w:rsidR="00221EE3">
        <w:rPr>
          <w:rFonts w:asciiTheme="minorHAnsi" w:hAnsiTheme="minorHAnsi"/>
          <w:sz w:val="22"/>
          <w:szCs w:val="22"/>
        </w:rPr>
        <w:t xml:space="preserve">subsequently </w:t>
      </w:r>
      <w:r w:rsidR="00A91B03">
        <w:rPr>
          <w:rFonts w:asciiTheme="minorHAnsi" w:hAnsiTheme="minorHAnsi"/>
          <w:sz w:val="22"/>
          <w:szCs w:val="22"/>
        </w:rPr>
        <w:t>shared these guidelines with other cities.</w:t>
      </w:r>
    </w:p>
    <w:p w14:paraId="04A8A76B" w14:textId="12223A9E" w:rsidR="00FF62F0" w:rsidRPr="00890D61" w:rsidRDefault="00FF62F0" w:rsidP="00C60AAF">
      <w:pPr>
        <w:pStyle w:val="ListParagraph"/>
        <w:numPr>
          <w:ilvl w:val="0"/>
          <w:numId w:val="6"/>
        </w:numPr>
        <w:spacing w:after="120"/>
        <w:ind w:left="714" w:hanging="357"/>
        <w:rPr>
          <w:rFonts w:asciiTheme="minorHAnsi" w:hAnsiTheme="minorHAnsi"/>
          <w:sz w:val="22"/>
          <w:szCs w:val="22"/>
        </w:rPr>
      </w:pPr>
      <w:r>
        <w:rPr>
          <w:rFonts w:asciiTheme="minorHAnsi" w:hAnsiTheme="minorHAnsi"/>
          <w:sz w:val="22"/>
          <w:szCs w:val="22"/>
          <w:lang w:val="en"/>
        </w:rPr>
        <w:t>Individual</w:t>
      </w:r>
      <w:r w:rsidRPr="00FF62F0">
        <w:rPr>
          <w:rFonts w:asciiTheme="minorHAnsi" w:hAnsiTheme="minorHAnsi"/>
          <w:sz w:val="22"/>
          <w:szCs w:val="22"/>
          <w:lang w:val="en"/>
        </w:rPr>
        <w:t xml:space="preserve"> </w:t>
      </w:r>
      <w:r w:rsidR="00741C5A">
        <w:rPr>
          <w:rFonts w:asciiTheme="minorHAnsi" w:hAnsiTheme="minorHAnsi"/>
          <w:sz w:val="22"/>
          <w:szCs w:val="22"/>
          <w:lang w:val="en"/>
        </w:rPr>
        <w:t xml:space="preserve">City </w:t>
      </w:r>
      <w:r w:rsidRPr="00FF62F0">
        <w:rPr>
          <w:rFonts w:asciiTheme="minorHAnsi" w:hAnsiTheme="minorHAnsi"/>
          <w:sz w:val="22"/>
          <w:szCs w:val="22"/>
          <w:lang w:val="en"/>
        </w:rPr>
        <w:t>Report</w:t>
      </w:r>
      <w:r w:rsidR="00741C5A">
        <w:rPr>
          <w:rFonts w:asciiTheme="minorHAnsi" w:hAnsiTheme="minorHAnsi"/>
          <w:sz w:val="22"/>
          <w:szCs w:val="22"/>
          <w:lang w:val="en"/>
        </w:rPr>
        <w:t>s on</w:t>
      </w:r>
      <w:r>
        <w:rPr>
          <w:rFonts w:asciiTheme="minorHAnsi" w:hAnsiTheme="minorHAnsi"/>
          <w:sz w:val="22"/>
          <w:szCs w:val="22"/>
          <w:lang w:val="en"/>
        </w:rPr>
        <w:t xml:space="preserve"> Regular Desludging </w:t>
      </w:r>
      <w:r w:rsidRPr="00FF62F0">
        <w:rPr>
          <w:rFonts w:asciiTheme="minorHAnsi" w:hAnsiTheme="minorHAnsi"/>
          <w:sz w:val="22"/>
          <w:szCs w:val="22"/>
          <w:lang w:val="en"/>
        </w:rPr>
        <w:t>- Institutional and Financial Aspects</w:t>
      </w:r>
      <w:r>
        <w:rPr>
          <w:rFonts w:asciiTheme="minorHAnsi" w:hAnsiTheme="minorHAnsi"/>
          <w:sz w:val="22"/>
          <w:szCs w:val="22"/>
          <w:lang w:val="en"/>
        </w:rPr>
        <w:t xml:space="preserve"> for </w:t>
      </w:r>
      <w:r w:rsidRPr="00FF62F0">
        <w:rPr>
          <w:rFonts w:asciiTheme="minorHAnsi" w:hAnsiTheme="minorHAnsi"/>
          <w:sz w:val="22"/>
          <w:szCs w:val="22"/>
          <w:lang w:val="en"/>
        </w:rPr>
        <w:t xml:space="preserve">Balikpapan </w:t>
      </w:r>
      <w:r>
        <w:rPr>
          <w:rFonts w:asciiTheme="minorHAnsi" w:hAnsiTheme="minorHAnsi"/>
          <w:sz w:val="22"/>
          <w:szCs w:val="22"/>
          <w:lang w:val="en"/>
        </w:rPr>
        <w:t>and Tabanan.</w:t>
      </w:r>
    </w:p>
    <w:p w14:paraId="279D66FE" w14:textId="09D8E5BC" w:rsidR="00890D61" w:rsidRPr="00CC5B1B" w:rsidRDefault="00890D61" w:rsidP="00C60AAF">
      <w:pPr>
        <w:pStyle w:val="ListParagraph"/>
        <w:numPr>
          <w:ilvl w:val="0"/>
          <w:numId w:val="6"/>
        </w:numPr>
        <w:spacing w:after="120"/>
        <w:ind w:left="714" w:hanging="357"/>
        <w:rPr>
          <w:rFonts w:asciiTheme="minorHAnsi" w:hAnsiTheme="minorHAnsi"/>
          <w:sz w:val="22"/>
          <w:szCs w:val="22"/>
        </w:rPr>
      </w:pPr>
      <w:r>
        <w:rPr>
          <w:rFonts w:asciiTheme="minorHAnsi" w:hAnsiTheme="minorHAnsi"/>
          <w:sz w:val="22"/>
          <w:szCs w:val="22"/>
          <w:lang w:val="en"/>
        </w:rPr>
        <w:t>Report on the Role of The Private Sector in On-Demand and Regular Desludging.</w:t>
      </w:r>
    </w:p>
    <w:p w14:paraId="7E510664" w14:textId="77777777" w:rsidR="00CA282D" w:rsidRDefault="003F3819" w:rsidP="00C60AAF">
      <w:pPr>
        <w:pStyle w:val="ListParagraph"/>
        <w:numPr>
          <w:ilvl w:val="0"/>
          <w:numId w:val="6"/>
        </w:numPr>
        <w:spacing w:after="120"/>
        <w:ind w:left="714" w:hanging="357"/>
        <w:rPr>
          <w:rFonts w:asciiTheme="minorHAnsi" w:hAnsiTheme="minorHAnsi"/>
          <w:sz w:val="22"/>
          <w:szCs w:val="22"/>
        </w:rPr>
      </w:pPr>
      <w:r w:rsidRPr="00CC5B1B">
        <w:rPr>
          <w:rFonts w:asciiTheme="minorHAnsi" w:hAnsiTheme="minorHAnsi"/>
          <w:sz w:val="22"/>
          <w:szCs w:val="22"/>
        </w:rPr>
        <w:t xml:space="preserve">Tools for </w:t>
      </w:r>
      <w:r w:rsidR="008C5BB0" w:rsidRPr="00CC5B1B">
        <w:rPr>
          <w:rFonts w:asciiTheme="minorHAnsi" w:hAnsiTheme="minorHAnsi"/>
          <w:sz w:val="22"/>
          <w:szCs w:val="22"/>
        </w:rPr>
        <w:t xml:space="preserve">improving FSM developed and shared with government and other development partners including: </w:t>
      </w:r>
    </w:p>
    <w:p w14:paraId="16E47C61" w14:textId="23A3C836" w:rsidR="00CA282D" w:rsidRDefault="00E27EEB" w:rsidP="00CA282D">
      <w:pPr>
        <w:pStyle w:val="ListParagraph"/>
        <w:numPr>
          <w:ilvl w:val="1"/>
          <w:numId w:val="6"/>
        </w:numPr>
        <w:spacing w:after="120"/>
        <w:rPr>
          <w:rFonts w:asciiTheme="minorHAnsi" w:hAnsiTheme="minorHAnsi"/>
          <w:sz w:val="22"/>
          <w:szCs w:val="22"/>
        </w:rPr>
      </w:pPr>
      <w:r w:rsidRPr="00CC5B1B">
        <w:rPr>
          <w:rFonts w:asciiTheme="minorHAnsi" w:hAnsiTheme="minorHAnsi"/>
          <w:sz w:val="22"/>
          <w:szCs w:val="22"/>
        </w:rPr>
        <w:t>o</w:t>
      </w:r>
      <w:r w:rsidR="0067351B">
        <w:rPr>
          <w:rFonts w:asciiTheme="minorHAnsi" w:hAnsiTheme="minorHAnsi"/>
          <w:sz w:val="22"/>
          <w:szCs w:val="22"/>
        </w:rPr>
        <w:t xml:space="preserve">n-demand tracking </w:t>
      </w:r>
      <w:r w:rsidR="008C5BB0" w:rsidRPr="00CC5B1B">
        <w:rPr>
          <w:rFonts w:asciiTheme="minorHAnsi" w:hAnsiTheme="minorHAnsi"/>
          <w:sz w:val="22"/>
          <w:szCs w:val="22"/>
        </w:rPr>
        <w:t xml:space="preserve">procedures, </w:t>
      </w:r>
    </w:p>
    <w:p w14:paraId="2E9B26FC" w14:textId="77777777" w:rsidR="00CA282D" w:rsidRDefault="00CA282D" w:rsidP="00CA282D">
      <w:pPr>
        <w:pStyle w:val="ListParagraph"/>
        <w:numPr>
          <w:ilvl w:val="1"/>
          <w:numId w:val="6"/>
        </w:numPr>
        <w:spacing w:after="120"/>
        <w:rPr>
          <w:rFonts w:asciiTheme="minorHAnsi" w:hAnsiTheme="minorHAnsi"/>
          <w:sz w:val="22"/>
          <w:szCs w:val="22"/>
        </w:rPr>
      </w:pPr>
      <w:r w:rsidRPr="00CC5B1B">
        <w:rPr>
          <w:rFonts w:asciiTheme="minorHAnsi" w:hAnsiTheme="minorHAnsi"/>
          <w:sz w:val="22"/>
          <w:szCs w:val="22"/>
        </w:rPr>
        <w:t xml:space="preserve">standard operating procedures </w:t>
      </w:r>
      <w:r w:rsidR="008C5BB0" w:rsidRPr="00CC5B1B">
        <w:rPr>
          <w:rFonts w:asciiTheme="minorHAnsi" w:hAnsiTheme="minorHAnsi"/>
          <w:sz w:val="22"/>
          <w:szCs w:val="22"/>
        </w:rPr>
        <w:t xml:space="preserve">for Tabanan sludge treatment plant, </w:t>
      </w:r>
    </w:p>
    <w:p w14:paraId="7D3E200A" w14:textId="77777777" w:rsidR="00CA282D" w:rsidRDefault="00FE31DB" w:rsidP="00CA282D">
      <w:pPr>
        <w:pStyle w:val="ListParagraph"/>
        <w:numPr>
          <w:ilvl w:val="1"/>
          <w:numId w:val="6"/>
        </w:numPr>
        <w:spacing w:after="120"/>
        <w:rPr>
          <w:rFonts w:asciiTheme="minorHAnsi" w:hAnsiTheme="minorHAnsi"/>
          <w:sz w:val="22"/>
          <w:szCs w:val="22"/>
        </w:rPr>
      </w:pPr>
      <w:r w:rsidRPr="00CC5B1B">
        <w:rPr>
          <w:rFonts w:asciiTheme="minorHAnsi" w:hAnsiTheme="minorHAnsi"/>
          <w:sz w:val="22"/>
          <w:szCs w:val="22"/>
        </w:rPr>
        <w:t xml:space="preserve">assessment of mechanized sludge treatment systems, </w:t>
      </w:r>
      <w:r w:rsidR="00E27EEB" w:rsidRPr="00CC5B1B">
        <w:rPr>
          <w:rFonts w:asciiTheme="minorHAnsi" w:hAnsiTheme="minorHAnsi"/>
          <w:sz w:val="22"/>
          <w:szCs w:val="22"/>
        </w:rPr>
        <w:t xml:space="preserve">and </w:t>
      </w:r>
      <w:r w:rsidRPr="00CC5B1B">
        <w:rPr>
          <w:rFonts w:asciiTheme="minorHAnsi" w:hAnsiTheme="minorHAnsi"/>
          <w:sz w:val="22"/>
          <w:szCs w:val="22"/>
        </w:rPr>
        <w:t xml:space="preserve"> </w:t>
      </w:r>
    </w:p>
    <w:p w14:paraId="590BFB41" w14:textId="24A31612" w:rsidR="008C5BB0" w:rsidRPr="00CC5B1B" w:rsidRDefault="0046136D" w:rsidP="00CA282D">
      <w:pPr>
        <w:pStyle w:val="ListParagraph"/>
        <w:numPr>
          <w:ilvl w:val="1"/>
          <w:numId w:val="6"/>
        </w:numPr>
        <w:spacing w:after="120"/>
        <w:rPr>
          <w:rFonts w:asciiTheme="minorHAnsi" w:hAnsiTheme="minorHAnsi"/>
          <w:sz w:val="22"/>
          <w:szCs w:val="22"/>
        </w:rPr>
      </w:pPr>
      <w:r w:rsidRPr="00CC5B1B">
        <w:rPr>
          <w:rFonts w:asciiTheme="minorHAnsi" w:hAnsiTheme="minorHAnsi"/>
          <w:sz w:val="22"/>
          <w:szCs w:val="22"/>
        </w:rPr>
        <w:t xml:space="preserve">Information and Communications </w:t>
      </w:r>
      <w:r w:rsidR="00A1204C" w:rsidRPr="00CC5B1B">
        <w:rPr>
          <w:rFonts w:asciiTheme="minorHAnsi" w:hAnsiTheme="minorHAnsi"/>
          <w:sz w:val="22"/>
          <w:szCs w:val="22"/>
        </w:rPr>
        <w:t>Technology</w:t>
      </w:r>
      <w:r w:rsidR="004847CE">
        <w:rPr>
          <w:rFonts w:asciiTheme="minorHAnsi" w:hAnsiTheme="minorHAnsi"/>
          <w:sz w:val="22"/>
          <w:szCs w:val="22"/>
        </w:rPr>
        <w:t xml:space="preserve"> </w:t>
      </w:r>
      <w:r w:rsidR="00FE31DB" w:rsidRPr="00CC5B1B">
        <w:rPr>
          <w:rFonts w:asciiTheme="minorHAnsi" w:hAnsiTheme="minorHAnsi"/>
          <w:sz w:val="22"/>
          <w:szCs w:val="22"/>
        </w:rPr>
        <w:t>application</w:t>
      </w:r>
      <w:r w:rsidR="00A45500" w:rsidRPr="00CC5B1B">
        <w:rPr>
          <w:rFonts w:asciiTheme="minorHAnsi" w:hAnsiTheme="minorHAnsi"/>
          <w:sz w:val="22"/>
          <w:szCs w:val="22"/>
        </w:rPr>
        <w:t>s</w:t>
      </w:r>
      <w:r w:rsidR="00FE31DB" w:rsidRPr="00CC5B1B">
        <w:rPr>
          <w:rFonts w:asciiTheme="minorHAnsi" w:hAnsiTheme="minorHAnsi"/>
          <w:sz w:val="22"/>
          <w:szCs w:val="22"/>
        </w:rPr>
        <w:t xml:space="preserve"> for </w:t>
      </w:r>
      <w:r w:rsidR="004847CE">
        <w:rPr>
          <w:rFonts w:asciiTheme="minorHAnsi" w:hAnsiTheme="minorHAnsi"/>
          <w:sz w:val="22"/>
          <w:szCs w:val="22"/>
        </w:rPr>
        <w:t xml:space="preserve">supporting an e-census of households and for </w:t>
      </w:r>
      <w:r w:rsidR="00FE31DB" w:rsidRPr="00CC5B1B">
        <w:rPr>
          <w:rFonts w:asciiTheme="minorHAnsi" w:hAnsiTheme="minorHAnsi"/>
          <w:sz w:val="22"/>
          <w:szCs w:val="22"/>
        </w:rPr>
        <w:t>monitoring emptyi</w:t>
      </w:r>
      <w:r w:rsidR="008C5BB0" w:rsidRPr="00CC5B1B">
        <w:rPr>
          <w:rFonts w:asciiTheme="minorHAnsi" w:hAnsiTheme="minorHAnsi"/>
          <w:sz w:val="22"/>
          <w:szCs w:val="22"/>
        </w:rPr>
        <w:t>ng and discharge</w:t>
      </w:r>
      <w:r w:rsidR="00CA282D">
        <w:rPr>
          <w:rFonts w:asciiTheme="minorHAnsi" w:hAnsiTheme="minorHAnsi"/>
          <w:sz w:val="22"/>
          <w:szCs w:val="22"/>
        </w:rPr>
        <w:t>.</w:t>
      </w:r>
      <w:r w:rsidR="008C5BB0" w:rsidRPr="00CC5B1B">
        <w:rPr>
          <w:rFonts w:asciiTheme="minorHAnsi" w:hAnsiTheme="minorHAnsi"/>
          <w:sz w:val="22"/>
          <w:szCs w:val="22"/>
        </w:rPr>
        <w:t xml:space="preserve"> </w:t>
      </w:r>
    </w:p>
    <w:p w14:paraId="413600C3" w14:textId="1A972879" w:rsidR="00B2706D" w:rsidRPr="00CC5B1B" w:rsidRDefault="0046136D" w:rsidP="00C60AAF">
      <w:pPr>
        <w:pStyle w:val="ListParagraph"/>
        <w:numPr>
          <w:ilvl w:val="0"/>
          <w:numId w:val="6"/>
        </w:numPr>
        <w:spacing w:after="120"/>
        <w:ind w:left="714" w:hanging="357"/>
        <w:rPr>
          <w:rFonts w:asciiTheme="minorHAnsi" w:hAnsiTheme="minorHAnsi"/>
          <w:sz w:val="22"/>
          <w:szCs w:val="22"/>
        </w:rPr>
      </w:pPr>
      <w:r w:rsidRPr="00CC5B1B">
        <w:rPr>
          <w:rFonts w:asciiTheme="minorHAnsi" w:hAnsiTheme="minorHAnsi"/>
          <w:sz w:val="22"/>
          <w:szCs w:val="22"/>
        </w:rPr>
        <w:t>T</w:t>
      </w:r>
      <w:r w:rsidR="00B2706D" w:rsidRPr="00CC5B1B">
        <w:rPr>
          <w:rFonts w:asciiTheme="minorHAnsi" w:hAnsiTheme="minorHAnsi"/>
          <w:sz w:val="22"/>
          <w:szCs w:val="22"/>
        </w:rPr>
        <w:t xml:space="preserve">raining materials for courses developed for </w:t>
      </w:r>
      <w:r w:rsidR="00A45500" w:rsidRPr="00CC5B1B">
        <w:rPr>
          <w:rFonts w:asciiTheme="minorHAnsi" w:hAnsiTheme="minorHAnsi"/>
          <w:sz w:val="22"/>
          <w:szCs w:val="22"/>
        </w:rPr>
        <w:t xml:space="preserve">national </w:t>
      </w:r>
      <w:r w:rsidR="00B2706D" w:rsidRPr="00CC5B1B">
        <w:rPr>
          <w:rFonts w:asciiTheme="minorHAnsi" w:hAnsiTheme="minorHAnsi"/>
          <w:sz w:val="22"/>
          <w:szCs w:val="22"/>
        </w:rPr>
        <w:t xml:space="preserve">and local government officials and decision-makers.  </w:t>
      </w:r>
    </w:p>
    <w:p w14:paraId="7B88C4BE" w14:textId="77777777" w:rsidR="00B2706D" w:rsidRPr="00CC5B1B" w:rsidRDefault="00B2706D" w:rsidP="0043467E">
      <w:pPr>
        <w:rPr>
          <w:rFonts w:asciiTheme="minorHAnsi" w:hAnsiTheme="minorHAnsi"/>
          <w:sz w:val="22"/>
          <w:szCs w:val="22"/>
          <w:lang w:val="en-US"/>
        </w:rPr>
      </w:pPr>
    </w:p>
    <w:p w14:paraId="14296157" w14:textId="4468B9B7" w:rsidR="00877537" w:rsidRPr="00ED5DFB" w:rsidRDefault="00E226AE" w:rsidP="00ED5DFB">
      <w:pPr>
        <w:pStyle w:val="Heading1"/>
        <w:numPr>
          <w:ilvl w:val="0"/>
          <w:numId w:val="0"/>
        </w:numPr>
        <w:ind w:left="432" w:hanging="432"/>
        <w:rPr>
          <w:rFonts w:asciiTheme="minorHAnsi" w:hAnsiTheme="minorHAnsi"/>
          <w:lang w:val="en-US"/>
        </w:rPr>
      </w:pPr>
      <w:bookmarkStart w:id="9" w:name="_Toc449966847"/>
      <w:r w:rsidRPr="00ED5DFB">
        <w:rPr>
          <w:rFonts w:asciiTheme="minorHAnsi" w:hAnsiTheme="minorHAnsi"/>
          <w:lang w:val="en-US"/>
        </w:rPr>
        <w:t>Structure of the Synthesis report</w:t>
      </w:r>
      <w:bookmarkEnd w:id="9"/>
    </w:p>
    <w:p w14:paraId="1288010D" w14:textId="33EA73C9" w:rsidR="00877537" w:rsidRPr="00ED5DFB" w:rsidRDefault="00877537" w:rsidP="00360079">
      <w:pPr>
        <w:spacing w:after="240"/>
        <w:jc w:val="left"/>
        <w:rPr>
          <w:rFonts w:asciiTheme="minorHAnsi" w:hAnsiTheme="minorHAnsi"/>
          <w:sz w:val="22"/>
          <w:szCs w:val="22"/>
          <w:lang w:val="en-US"/>
        </w:rPr>
      </w:pPr>
      <w:r w:rsidRPr="00ED5DFB">
        <w:rPr>
          <w:rFonts w:asciiTheme="minorHAnsi" w:hAnsiTheme="minorHAnsi"/>
          <w:sz w:val="22"/>
          <w:szCs w:val="22"/>
          <w:lang w:val="en-US"/>
        </w:rPr>
        <w:t>Chapter 1 is the Executive summary</w:t>
      </w:r>
    </w:p>
    <w:p w14:paraId="00A97734" w14:textId="54D8C70D" w:rsidR="00877537" w:rsidRPr="00ED5DFB" w:rsidRDefault="00877537" w:rsidP="00360079">
      <w:pPr>
        <w:spacing w:after="240"/>
        <w:jc w:val="left"/>
        <w:rPr>
          <w:rFonts w:asciiTheme="minorHAnsi" w:hAnsiTheme="minorHAnsi"/>
          <w:sz w:val="22"/>
          <w:szCs w:val="22"/>
          <w:lang w:val="en-US"/>
        </w:rPr>
      </w:pPr>
      <w:r w:rsidRPr="00ED5DFB">
        <w:rPr>
          <w:rFonts w:asciiTheme="minorHAnsi" w:hAnsiTheme="minorHAnsi"/>
          <w:sz w:val="22"/>
          <w:szCs w:val="22"/>
          <w:lang w:val="en-US"/>
        </w:rPr>
        <w:t xml:space="preserve">Chapter 2 gives the background to sanitation in Indonesia and to </w:t>
      </w:r>
      <w:r w:rsidR="00ED5DFB">
        <w:rPr>
          <w:rFonts w:asciiTheme="minorHAnsi" w:hAnsiTheme="minorHAnsi"/>
          <w:sz w:val="22"/>
          <w:szCs w:val="22"/>
          <w:lang w:val="en-US"/>
        </w:rPr>
        <w:t xml:space="preserve">fecal sludge </w:t>
      </w:r>
      <w:r w:rsidR="00893EC9">
        <w:rPr>
          <w:rFonts w:asciiTheme="minorHAnsi" w:hAnsiTheme="minorHAnsi"/>
          <w:sz w:val="22"/>
          <w:szCs w:val="22"/>
          <w:lang w:val="en-US"/>
        </w:rPr>
        <w:t xml:space="preserve">management </w:t>
      </w:r>
      <w:r w:rsidR="00893EC9" w:rsidRPr="00ED5DFB">
        <w:rPr>
          <w:rFonts w:asciiTheme="minorHAnsi" w:hAnsiTheme="minorHAnsi"/>
          <w:sz w:val="22"/>
          <w:szCs w:val="22"/>
          <w:lang w:val="en-US"/>
        </w:rPr>
        <w:t>in</w:t>
      </w:r>
      <w:r w:rsidRPr="00ED5DFB">
        <w:rPr>
          <w:rFonts w:asciiTheme="minorHAnsi" w:hAnsiTheme="minorHAnsi"/>
          <w:sz w:val="22"/>
          <w:szCs w:val="22"/>
          <w:lang w:val="en-US"/>
        </w:rPr>
        <w:t xml:space="preserve"> particular</w:t>
      </w:r>
    </w:p>
    <w:p w14:paraId="66D7BDE1" w14:textId="44F23516" w:rsidR="00877537" w:rsidRPr="00ED5DFB" w:rsidRDefault="00877537" w:rsidP="00360079">
      <w:pPr>
        <w:spacing w:after="240"/>
        <w:jc w:val="left"/>
        <w:rPr>
          <w:rFonts w:asciiTheme="minorHAnsi" w:hAnsiTheme="minorHAnsi"/>
          <w:sz w:val="22"/>
          <w:szCs w:val="22"/>
          <w:lang w:val="en-US"/>
        </w:rPr>
      </w:pPr>
      <w:r w:rsidRPr="00ED5DFB">
        <w:rPr>
          <w:rFonts w:asciiTheme="minorHAnsi" w:hAnsiTheme="minorHAnsi"/>
          <w:sz w:val="22"/>
          <w:szCs w:val="22"/>
          <w:lang w:val="en-US"/>
        </w:rPr>
        <w:t xml:space="preserve">Chapter 3 </w:t>
      </w:r>
      <w:r w:rsidR="00576F0E" w:rsidRPr="00ED5DFB">
        <w:rPr>
          <w:rFonts w:asciiTheme="minorHAnsi" w:hAnsiTheme="minorHAnsi"/>
          <w:sz w:val="22"/>
          <w:szCs w:val="22"/>
          <w:lang w:val="en-US"/>
        </w:rPr>
        <w:t>p</w:t>
      </w:r>
      <w:r w:rsidRPr="00ED5DFB">
        <w:rPr>
          <w:rFonts w:asciiTheme="minorHAnsi" w:hAnsiTheme="minorHAnsi"/>
          <w:sz w:val="22"/>
          <w:szCs w:val="22"/>
          <w:lang w:val="en-US"/>
        </w:rPr>
        <w:t xml:space="preserve">rovides an overview </w:t>
      </w:r>
      <w:r w:rsidR="00893EC9">
        <w:rPr>
          <w:rFonts w:asciiTheme="minorHAnsi" w:hAnsiTheme="minorHAnsi"/>
          <w:sz w:val="22"/>
          <w:szCs w:val="22"/>
          <w:lang w:val="en-US"/>
        </w:rPr>
        <w:t xml:space="preserve">of the </w:t>
      </w:r>
      <w:r w:rsidRPr="00ED5DFB">
        <w:rPr>
          <w:rFonts w:asciiTheme="minorHAnsi" w:hAnsiTheme="minorHAnsi"/>
          <w:sz w:val="22"/>
          <w:szCs w:val="22"/>
          <w:lang w:val="en-US"/>
        </w:rPr>
        <w:t>technical assistance</w:t>
      </w:r>
      <w:r w:rsidR="00393EEC" w:rsidRPr="00ED5DFB">
        <w:rPr>
          <w:rFonts w:asciiTheme="minorHAnsi" w:hAnsiTheme="minorHAnsi"/>
          <w:sz w:val="22"/>
          <w:szCs w:val="22"/>
          <w:lang w:val="en-US"/>
        </w:rPr>
        <w:t xml:space="preserve"> approach</w:t>
      </w:r>
    </w:p>
    <w:p w14:paraId="35A77C5F" w14:textId="45488E7B" w:rsidR="00393EEC" w:rsidRPr="00ED5DFB" w:rsidRDefault="00393EEC" w:rsidP="00360079">
      <w:pPr>
        <w:spacing w:after="240"/>
        <w:jc w:val="left"/>
        <w:rPr>
          <w:rFonts w:asciiTheme="minorHAnsi" w:hAnsiTheme="minorHAnsi"/>
          <w:sz w:val="22"/>
          <w:szCs w:val="22"/>
          <w:lang w:val="en-US"/>
        </w:rPr>
      </w:pPr>
      <w:r w:rsidRPr="00ED5DFB">
        <w:rPr>
          <w:rFonts w:asciiTheme="minorHAnsi" w:hAnsiTheme="minorHAnsi"/>
          <w:sz w:val="22"/>
          <w:szCs w:val="22"/>
          <w:lang w:val="en-US"/>
        </w:rPr>
        <w:t>Chapter 4</w:t>
      </w:r>
      <w:r w:rsidR="00576F0E" w:rsidRPr="00ED5DFB">
        <w:rPr>
          <w:rFonts w:asciiTheme="minorHAnsi" w:hAnsiTheme="minorHAnsi"/>
          <w:sz w:val="22"/>
          <w:szCs w:val="22"/>
          <w:lang w:val="en-US"/>
        </w:rPr>
        <w:t xml:space="preserve"> gives details of the implementation of the technical assistance</w:t>
      </w:r>
    </w:p>
    <w:p w14:paraId="42F7173D" w14:textId="58B674C7" w:rsidR="00393EEC" w:rsidRPr="00ED5DFB" w:rsidRDefault="00393EEC" w:rsidP="00360079">
      <w:pPr>
        <w:spacing w:after="240"/>
        <w:jc w:val="left"/>
        <w:rPr>
          <w:rFonts w:asciiTheme="minorHAnsi" w:hAnsiTheme="minorHAnsi"/>
          <w:sz w:val="22"/>
          <w:szCs w:val="22"/>
          <w:lang w:val="en-US"/>
        </w:rPr>
      </w:pPr>
      <w:r w:rsidRPr="00ED5DFB">
        <w:rPr>
          <w:rFonts w:asciiTheme="minorHAnsi" w:hAnsiTheme="minorHAnsi"/>
          <w:sz w:val="22"/>
          <w:szCs w:val="22"/>
          <w:lang w:val="en-US"/>
        </w:rPr>
        <w:t>Chapter 5</w:t>
      </w:r>
      <w:r w:rsidR="00576F0E" w:rsidRPr="00ED5DFB">
        <w:rPr>
          <w:rFonts w:asciiTheme="minorHAnsi" w:hAnsiTheme="minorHAnsi"/>
          <w:sz w:val="22"/>
          <w:szCs w:val="22"/>
          <w:lang w:val="en-US"/>
        </w:rPr>
        <w:t xml:space="preserve"> </w:t>
      </w:r>
      <w:r w:rsidR="00C24CBA">
        <w:rPr>
          <w:rFonts w:asciiTheme="minorHAnsi" w:hAnsiTheme="minorHAnsi"/>
          <w:sz w:val="22"/>
          <w:szCs w:val="22"/>
          <w:lang w:val="en-US"/>
        </w:rPr>
        <w:t xml:space="preserve">summarizes the </w:t>
      </w:r>
      <w:r w:rsidR="0098683D">
        <w:rPr>
          <w:rFonts w:asciiTheme="minorHAnsi" w:hAnsiTheme="minorHAnsi"/>
          <w:sz w:val="22"/>
          <w:szCs w:val="22"/>
          <w:lang w:val="en-US"/>
        </w:rPr>
        <w:t>lessons learned</w:t>
      </w:r>
    </w:p>
    <w:p w14:paraId="60B40FE9" w14:textId="1AEB6AE1" w:rsidR="00393EEC" w:rsidRPr="00ED5DFB" w:rsidRDefault="00576F0E" w:rsidP="00360079">
      <w:pPr>
        <w:spacing w:after="240"/>
        <w:jc w:val="left"/>
        <w:rPr>
          <w:rFonts w:asciiTheme="minorHAnsi" w:hAnsiTheme="minorHAnsi"/>
          <w:sz w:val="22"/>
          <w:szCs w:val="22"/>
          <w:lang w:val="en-US"/>
        </w:rPr>
      </w:pPr>
      <w:r w:rsidRPr="00ED5DFB">
        <w:rPr>
          <w:rFonts w:asciiTheme="minorHAnsi" w:hAnsiTheme="minorHAnsi"/>
          <w:sz w:val="22"/>
          <w:szCs w:val="22"/>
          <w:lang w:val="en-US"/>
        </w:rPr>
        <w:t>Chapter 6 outlines the</w:t>
      </w:r>
      <w:r w:rsidR="00393EEC" w:rsidRPr="00ED5DFB">
        <w:rPr>
          <w:rFonts w:asciiTheme="minorHAnsi" w:hAnsiTheme="minorHAnsi"/>
          <w:sz w:val="22"/>
          <w:szCs w:val="22"/>
          <w:lang w:val="en-US"/>
        </w:rPr>
        <w:t xml:space="preserve"> recommendations and next steps</w:t>
      </w:r>
      <w:r w:rsidR="00893EC9">
        <w:rPr>
          <w:rFonts w:asciiTheme="minorHAnsi" w:hAnsiTheme="minorHAnsi"/>
          <w:sz w:val="22"/>
          <w:szCs w:val="22"/>
          <w:lang w:val="en-US"/>
        </w:rPr>
        <w:t>.</w:t>
      </w:r>
    </w:p>
    <w:p w14:paraId="28694795" w14:textId="69EBEAA8" w:rsidR="00877537" w:rsidRDefault="00877537">
      <w:pPr>
        <w:ind w:left="227" w:hanging="227"/>
        <w:rPr>
          <w:noProof/>
        </w:rPr>
      </w:pPr>
      <w:r>
        <w:rPr>
          <w:noProof/>
        </w:rPr>
        <w:br w:type="page"/>
      </w:r>
    </w:p>
    <w:p w14:paraId="1A960C78" w14:textId="77777777" w:rsidR="00877537" w:rsidRPr="00877537" w:rsidRDefault="00877537" w:rsidP="00877537">
      <w:pPr>
        <w:jc w:val="left"/>
        <w:rPr>
          <w:lang w:val="en-US"/>
        </w:rPr>
        <w:sectPr w:rsidR="00877537" w:rsidRPr="00877537" w:rsidSect="00C103D7">
          <w:headerReference w:type="default" r:id="rId23"/>
          <w:pgSz w:w="11906" w:h="16838"/>
          <w:pgMar w:top="1134" w:right="1021" w:bottom="1440" w:left="1531" w:header="709" w:footer="709" w:gutter="0"/>
          <w:pgNumType w:fmt="lowerRoman"/>
          <w:cols w:space="708"/>
          <w:docGrid w:linePitch="360"/>
        </w:sectPr>
      </w:pPr>
    </w:p>
    <w:p w14:paraId="2785F09C" w14:textId="2188595D" w:rsidR="00591BB4" w:rsidRPr="00CC5B1B" w:rsidRDefault="00591BB4" w:rsidP="00A56AE2">
      <w:pPr>
        <w:pStyle w:val="Heading1"/>
        <w:rPr>
          <w:rFonts w:asciiTheme="minorHAnsi" w:hAnsiTheme="minorHAnsi"/>
          <w:sz w:val="28"/>
          <w:lang w:val="en-US"/>
        </w:rPr>
      </w:pPr>
      <w:bookmarkStart w:id="10" w:name="_Toc449966848"/>
      <w:r w:rsidRPr="00CC5B1B">
        <w:rPr>
          <w:rFonts w:asciiTheme="minorHAnsi" w:hAnsiTheme="minorHAnsi"/>
          <w:lang w:val="en-US"/>
        </w:rPr>
        <w:lastRenderedPageBreak/>
        <w:t>Executive Summary</w:t>
      </w:r>
      <w:bookmarkEnd w:id="10"/>
      <w:r w:rsidRPr="00CC5B1B">
        <w:rPr>
          <w:rFonts w:asciiTheme="minorHAnsi" w:hAnsiTheme="minorHAnsi"/>
          <w:lang w:val="en-US"/>
        </w:rPr>
        <w:t xml:space="preserve"> </w:t>
      </w:r>
      <w:bookmarkEnd w:id="7"/>
    </w:p>
    <w:p w14:paraId="169EDBBE" w14:textId="77777777" w:rsidR="00EB3CB2" w:rsidRPr="00CC5B1B" w:rsidRDefault="00EB3CB2" w:rsidP="004F30F6">
      <w:pPr>
        <w:spacing w:after="120"/>
        <w:rPr>
          <w:rFonts w:asciiTheme="minorHAnsi" w:hAnsiTheme="minorHAnsi"/>
          <w:b/>
          <w:sz w:val="24"/>
          <w:lang w:val="en-US"/>
        </w:rPr>
      </w:pPr>
      <w:bookmarkStart w:id="11" w:name="_Toc411677834"/>
      <w:r w:rsidRPr="00CC5B1B">
        <w:rPr>
          <w:rFonts w:asciiTheme="minorHAnsi" w:hAnsiTheme="minorHAnsi"/>
          <w:b/>
          <w:sz w:val="24"/>
          <w:lang w:val="en-US"/>
        </w:rPr>
        <w:t>Context</w:t>
      </w:r>
    </w:p>
    <w:p w14:paraId="4179A906" w14:textId="6D4D7335" w:rsidR="00143D6E" w:rsidRPr="00CC5B1B" w:rsidRDefault="00C1429E" w:rsidP="004F30F6">
      <w:pPr>
        <w:spacing w:after="120"/>
        <w:rPr>
          <w:rFonts w:asciiTheme="minorHAnsi" w:hAnsiTheme="minorHAnsi"/>
          <w:sz w:val="22"/>
          <w:szCs w:val="22"/>
          <w:lang w:val="en-US"/>
        </w:rPr>
      </w:pPr>
      <w:r w:rsidRPr="00CC5B1B">
        <w:rPr>
          <w:rFonts w:asciiTheme="minorHAnsi" w:hAnsiTheme="minorHAnsi"/>
          <w:sz w:val="22"/>
          <w:szCs w:val="22"/>
          <w:lang w:val="en-US"/>
        </w:rPr>
        <w:t>T</w:t>
      </w:r>
      <w:r w:rsidR="00C038FC" w:rsidRPr="00CC5B1B">
        <w:rPr>
          <w:rFonts w:asciiTheme="minorHAnsi" w:hAnsiTheme="minorHAnsi"/>
          <w:sz w:val="22"/>
          <w:szCs w:val="22"/>
          <w:lang w:val="en-US"/>
        </w:rPr>
        <w:t>he G</w:t>
      </w:r>
      <w:r w:rsidR="006252CE" w:rsidRPr="00CC5B1B">
        <w:rPr>
          <w:rFonts w:asciiTheme="minorHAnsi" w:hAnsiTheme="minorHAnsi"/>
          <w:sz w:val="22"/>
          <w:szCs w:val="22"/>
          <w:lang w:val="en-US"/>
        </w:rPr>
        <w:t>overnment</w:t>
      </w:r>
      <w:r w:rsidR="00C038FC" w:rsidRPr="00CC5B1B">
        <w:rPr>
          <w:rFonts w:asciiTheme="minorHAnsi" w:hAnsiTheme="minorHAnsi"/>
          <w:sz w:val="22"/>
          <w:szCs w:val="22"/>
          <w:lang w:val="en-US"/>
        </w:rPr>
        <w:t xml:space="preserve"> of Indonesia</w:t>
      </w:r>
      <w:r w:rsidR="006252CE" w:rsidRPr="00CC5B1B">
        <w:rPr>
          <w:rFonts w:asciiTheme="minorHAnsi" w:hAnsiTheme="minorHAnsi"/>
          <w:sz w:val="22"/>
          <w:szCs w:val="22"/>
          <w:lang w:val="en-US"/>
        </w:rPr>
        <w:t>’s mid-term develo</w:t>
      </w:r>
      <w:r w:rsidR="007652FB">
        <w:rPr>
          <w:rFonts w:asciiTheme="minorHAnsi" w:hAnsiTheme="minorHAnsi"/>
          <w:sz w:val="22"/>
          <w:szCs w:val="22"/>
          <w:lang w:val="en-US"/>
        </w:rPr>
        <w:t>pment plan for 2015-2019</w:t>
      </w:r>
      <w:r w:rsidR="006252CE" w:rsidRPr="00CC5B1B">
        <w:rPr>
          <w:rFonts w:asciiTheme="minorHAnsi" w:hAnsiTheme="minorHAnsi"/>
          <w:sz w:val="22"/>
          <w:szCs w:val="22"/>
          <w:lang w:val="en-US"/>
        </w:rPr>
        <w:t xml:space="preserve"> </w:t>
      </w:r>
      <w:r w:rsidRPr="00CC5B1B">
        <w:rPr>
          <w:rFonts w:asciiTheme="minorHAnsi" w:hAnsiTheme="minorHAnsi"/>
          <w:sz w:val="22"/>
          <w:szCs w:val="22"/>
          <w:lang w:val="en-US"/>
        </w:rPr>
        <w:t>sets a target of</w:t>
      </w:r>
      <w:r w:rsidR="006252CE" w:rsidRPr="00CC5B1B">
        <w:rPr>
          <w:rFonts w:asciiTheme="minorHAnsi" w:hAnsiTheme="minorHAnsi"/>
          <w:sz w:val="22"/>
          <w:szCs w:val="22"/>
          <w:lang w:val="en-US"/>
        </w:rPr>
        <w:t xml:space="preserve"> 100% access to improved sanitation by 2019.</w:t>
      </w:r>
      <w:r w:rsidR="003418A3" w:rsidRPr="00CC5B1B">
        <w:rPr>
          <w:rFonts w:asciiTheme="minorHAnsi" w:hAnsiTheme="minorHAnsi"/>
          <w:sz w:val="22"/>
          <w:szCs w:val="22"/>
          <w:lang w:val="en-US"/>
        </w:rPr>
        <w:t xml:space="preserve"> </w:t>
      </w:r>
      <w:r w:rsidRPr="00CC5B1B">
        <w:rPr>
          <w:rFonts w:asciiTheme="minorHAnsi" w:hAnsiTheme="minorHAnsi"/>
          <w:sz w:val="22"/>
          <w:szCs w:val="22"/>
          <w:lang w:val="en-US"/>
        </w:rPr>
        <w:t>This includes increasing centralized and decentralized sewerage from the current 2%</w:t>
      </w:r>
      <w:r w:rsidR="008B1C41" w:rsidRPr="00CC5B1B">
        <w:rPr>
          <w:rFonts w:asciiTheme="minorHAnsi" w:hAnsiTheme="minorHAnsi"/>
          <w:sz w:val="22"/>
          <w:szCs w:val="22"/>
          <w:lang w:val="en-US"/>
        </w:rPr>
        <w:t xml:space="preserve"> </w:t>
      </w:r>
      <w:r w:rsidRPr="00CC5B1B">
        <w:rPr>
          <w:rFonts w:asciiTheme="minorHAnsi" w:hAnsiTheme="minorHAnsi"/>
          <w:sz w:val="22"/>
          <w:szCs w:val="22"/>
          <w:lang w:val="en-US"/>
        </w:rPr>
        <w:t xml:space="preserve">to </w:t>
      </w:r>
      <w:r w:rsidR="006252CE" w:rsidRPr="00CC5B1B">
        <w:rPr>
          <w:rFonts w:asciiTheme="minorHAnsi" w:hAnsiTheme="minorHAnsi"/>
          <w:sz w:val="22"/>
          <w:szCs w:val="22"/>
          <w:lang w:val="en-US"/>
        </w:rPr>
        <w:t>5%,</w:t>
      </w:r>
      <w:r w:rsidRPr="00CC5B1B">
        <w:rPr>
          <w:rFonts w:asciiTheme="minorHAnsi" w:hAnsiTheme="minorHAnsi"/>
          <w:sz w:val="22"/>
          <w:szCs w:val="22"/>
          <w:lang w:val="en-US"/>
        </w:rPr>
        <w:t xml:space="preserve"> </w:t>
      </w:r>
      <w:r w:rsidR="00BE0A91">
        <w:rPr>
          <w:rFonts w:asciiTheme="minorHAnsi" w:hAnsiTheme="minorHAnsi"/>
          <w:sz w:val="22"/>
          <w:szCs w:val="22"/>
          <w:lang w:val="en-US"/>
        </w:rPr>
        <w:t xml:space="preserve">and </w:t>
      </w:r>
      <w:r w:rsidR="00A45500" w:rsidRPr="00CC5B1B">
        <w:rPr>
          <w:rFonts w:asciiTheme="minorHAnsi" w:hAnsiTheme="minorHAnsi"/>
          <w:sz w:val="22"/>
          <w:szCs w:val="22"/>
          <w:lang w:val="en-US"/>
        </w:rPr>
        <w:t>thereby</w:t>
      </w:r>
      <w:r w:rsidRPr="00CC5B1B">
        <w:rPr>
          <w:rFonts w:asciiTheme="minorHAnsi" w:hAnsiTheme="minorHAnsi"/>
          <w:sz w:val="22"/>
          <w:szCs w:val="22"/>
          <w:lang w:val="en-US"/>
        </w:rPr>
        <w:t xml:space="preserve"> </w:t>
      </w:r>
      <w:r w:rsidR="00143D6E" w:rsidRPr="00CC5B1B">
        <w:rPr>
          <w:rFonts w:asciiTheme="minorHAnsi" w:hAnsiTheme="minorHAnsi"/>
          <w:sz w:val="22"/>
          <w:szCs w:val="22"/>
          <w:lang w:val="en-US"/>
        </w:rPr>
        <w:t>recogniz</w:t>
      </w:r>
      <w:r w:rsidR="00A45500" w:rsidRPr="00CC5B1B">
        <w:rPr>
          <w:rFonts w:asciiTheme="minorHAnsi" w:hAnsiTheme="minorHAnsi"/>
          <w:sz w:val="22"/>
          <w:szCs w:val="22"/>
          <w:lang w:val="en-US"/>
        </w:rPr>
        <w:t>ing</w:t>
      </w:r>
      <w:r w:rsidR="00143D6E" w:rsidRPr="00CC5B1B">
        <w:rPr>
          <w:rFonts w:asciiTheme="minorHAnsi" w:hAnsiTheme="minorHAnsi"/>
          <w:sz w:val="22"/>
          <w:szCs w:val="22"/>
          <w:lang w:val="en-US"/>
        </w:rPr>
        <w:t xml:space="preserve"> that on-site sa</w:t>
      </w:r>
      <w:r w:rsidR="00A45500" w:rsidRPr="00CC5B1B">
        <w:rPr>
          <w:rFonts w:asciiTheme="minorHAnsi" w:hAnsiTheme="minorHAnsi"/>
          <w:sz w:val="22"/>
          <w:szCs w:val="22"/>
          <w:lang w:val="en-US"/>
        </w:rPr>
        <w:t>n</w:t>
      </w:r>
      <w:r w:rsidR="00143D6E" w:rsidRPr="00CC5B1B">
        <w:rPr>
          <w:rFonts w:asciiTheme="minorHAnsi" w:hAnsiTheme="minorHAnsi"/>
          <w:sz w:val="22"/>
          <w:szCs w:val="22"/>
          <w:lang w:val="en-US"/>
        </w:rPr>
        <w:t>i</w:t>
      </w:r>
      <w:r w:rsidR="00A45500" w:rsidRPr="00CC5B1B">
        <w:rPr>
          <w:rFonts w:asciiTheme="minorHAnsi" w:hAnsiTheme="minorHAnsi"/>
          <w:sz w:val="22"/>
          <w:szCs w:val="22"/>
          <w:lang w:val="en-US"/>
        </w:rPr>
        <w:t>t</w:t>
      </w:r>
      <w:r w:rsidR="00143D6E" w:rsidRPr="00CC5B1B">
        <w:rPr>
          <w:rFonts w:asciiTheme="minorHAnsi" w:hAnsiTheme="minorHAnsi"/>
          <w:sz w:val="22"/>
          <w:szCs w:val="22"/>
          <w:lang w:val="en-US"/>
        </w:rPr>
        <w:t>ation</w:t>
      </w:r>
      <w:r w:rsidR="006252CE" w:rsidRPr="00CC5B1B">
        <w:rPr>
          <w:rFonts w:asciiTheme="minorHAnsi" w:hAnsiTheme="minorHAnsi"/>
          <w:sz w:val="22"/>
          <w:szCs w:val="22"/>
          <w:lang w:val="en-US"/>
        </w:rPr>
        <w:t xml:space="preserve"> and fec</w:t>
      </w:r>
      <w:r w:rsidR="00D46796" w:rsidRPr="00CC5B1B">
        <w:rPr>
          <w:rFonts w:asciiTheme="minorHAnsi" w:hAnsiTheme="minorHAnsi"/>
          <w:sz w:val="22"/>
          <w:szCs w:val="22"/>
          <w:lang w:val="en-US"/>
        </w:rPr>
        <w:t xml:space="preserve">al sludge management </w:t>
      </w:r>
      <w:r w:rsidR="00B4539E" w:rsidRPr="00CC5B1B">
        <w:rPr>
          <w:rFonts w:asciiTheme="minorHAnsi" w:hAnsiTheme="minorHAnsi"/>
          <w:sz w:val="22"/>
          <w:szCs w:val="22"/>
          <w:lang w:val="en-US"/>
        </w:rPr>
        <w:t xml:space="preserve">(FSM) </w:t>
      </w:r>
      <w:r w:rsidR="00D46796" w:rsidRPr="00CC5B1B">
        <w:rPr>
          <w:rFonts w:asciiTheme="minorHAnsi" w:hAnsiTheme="minorHAnsi"/>
          <w:sz w:val="22"/>
          <w:szCs w:val="22"/>
          <w:lang w:val="en-US"/>
        </w:rPr>
        <w:t>will remain the main approach to</w:t>
      </w:r>
      <w:r w:rsidR="0032709D" w:rsidRPr="00CC5B1B">
        <w:rPr>
          <w:rFonts w:asciiTheme="minorHAnsi" w:hAnsiTheme="minorHAnsi"/>
          <w:sz w:val="22"/>
          <w:szCs w:val="22"/>
          <w:lang w:val="en-US"/>
        </w:rPr>
        <w:t xml:space="preserve"> improving</w:t>
      </w:r>
      <w:r w:rsidR="00D46796" w:rsidRPr="00CC5B1B">
        <w:rPr>
          <w:rFonts w:asciiTheme="minorHAnsi" w:hAnsiTheme="minorHAnsi"/>
          <w:sz w:val="22"/>
          <w:szCs w:val="22"/>
          <w:lang w:val="en-US"/>
        </w:rPr>
        <w:t xml:space="preserve"> urban sanitation in the medium term. </w:t>
      </w:r>
      <w:r w:rsidR="003418A3" w:rsidRPr="00CC5B1B">
        <w:rPr>
          <w:rFonts w:asciiTheme="minorHAnsi" w:hAnsiTheme="minorHAnsi"/>
          <w:sz w:val="22"/>
          <w:szCs w:val="22"/>
          <w:lang w:val="en-US"/>
        </w:rPr>
        <w:t>Previous technical assistance</w:t>
      </w:r>
      <w:r w:rsidR="00C038FC" w:rsidRPr="00CC5B1B">
        <w:rPr>
          <w:rFonts w:asciiTheme="minorHAnsi" w:hAnsiTheme="minorHAnsi"/>
          <w:sz w:val="22"/>
          <w:szCs w:val="22"/>
          <w:lang w:val="en-US"/>
        </w:rPr>
        <w:t>,</w:t>
      </w:r>
      <w:r w:rsidR="006252CE" w:rsidRPr="00CC5B1B">
        <w:rPr>
          <w:rFonts w:asciiTheme="minorHAnsi" w:hAnsiTheme="minorHAnsi"/>
          <w:sz w:val="22"/>
          <w:szCs w:val="22"/>
          <w:lang w:val="en-US"/>
        </w:rPr>
        <w:t xml:space="preserve"> </w:t>
      </w:r>
      <w:r w:rsidR="00BE0A91">
        <w:rPr>
          <w:rFonts w:asciiTheme="minorHAnsi" w:hAnsiTheme="minorHAnsi"/>
          <w:sz w:val="22"/>
          <w:szCs w:val="22"/>
          <w:lang w:val="en-US"/>
        </w:rPr>
        <w:t>together with</w:t>
      </w:r>
      <w:r w:rsidR="00143D6E" w:rsidRPr="00CC5B1B">
        <w:rPr>
          <w:rFonts w:asciiTheme="minorHAnsi" w:hAnsiTheme="minorHAnsi"/>
          <w:sz w:val="22"/>
          <w:szCs w:val="22"/>
          <w:lang w:val="en-US"/>
        </w:rPr>
        <w:t xml:space="preserve"> </w:t>
      </w:r>
      <w:r w:rsidR="00C038FC" w:rsidRPr="00CC5B1B">
        <w:rPr>
          <w:rFonts w:asciiTheme="minorHAnsi" w:hAnsiTheme="minorHAnsi"/>
          <w:sz w:val="22"/>
          <w:szCs w:val="22"/>
          <w:lang w:val="en-US"/>
        </w:rPr>
        <w:t xml:space="preserve">other </w:t>
      </w:r>
      <w:r w:rsidR="00143D6E" w:rsidRPr="00CC5B1B">
        <w:rPr>
          <w:rFonts w:asciiTheme="minorHAnsi" w:hAnsiTheme="minorHAnsi"/>
          <w:sz w:val="22"/>
          <w:szCs w:val="22"/>
          <w:lang w:val="en-US"/>
        </w:rPr>
        <w:t xml:space="preserve">development partners, </w:t>
      </w:r>
      <w:r w:rsidR="00BE0A91">
        <w:rPr>
          <w:rFonts w:asciiTheme="minorHAnsi" w:hAnsiTheme="minorHAnsi"/>
          <w:sz w:val="22"/>
          <w:szCs w:val="22"/>
          <w:lang w:val="en-US"/>
        </w:rPr>
        <w:t xml:space="preserve">has </w:t>
      </w:r>
      <w:r w:rsidR="00C038FC" w:rsidRPr="00CC5B1B">
        <w:rPr>
          <w:rFonts w:asciiTheme="minorHAnsi" w:hAnsiTheme="minorHAnsi"/>
          <w:sz w:val="22"/>
          <w:szCs w:val="22"/>
          <w:lang w:val="en-US"/>
        </w:rPr>
        <w:t>helped change</w:t>
      </w:r>
      <w:r w:rsidR="00143D6E" w:rsidRPr="00CC5B1B">
        <w:rPr>
          <w:rFonts w:asciiTheme="minorHAnsi" w:hAnsiTheme="minorHAnsi"/>
          <w:sz w:val="22"/>
          <w:szCs w:val="22"/>
          <w:lang w:val="en-US"/>
        </w:rPr>
        <w:t xml:space="preserve"> the </w:t>
      </w:r>
      <w:r w:rsidR="0051727B" w:rsidRPr="00CC5B1B">
        <w:rPr>
          <w:rFonts w:asciiTheme="minorHAnsi" w:hAnsiTheme="minorHAnsi"/>
          <w:sz w:val="22"/>
          <w:szCs w:val="22"/>
          <w:lang w:val="en-US"/>
        </w:rPr>
        <w:t>governments’</w:t>
      </w:r>
      <w:r w:rsidR="00143D6E" w:rsidRPr="00CC5B1B">
        <w:rPr>
          <w:rFonts w:asciiTheme="minorHAnsi" w:hAnsiTheme="minorHAnsi"/>
          <w:sz w:val="22"/>
          <w:szCs w:val="22"/>
          <w:lang w:val="en-US"/>
        </w:rPr>
        <w:t xml:space="preserve"> </w:t>
      </w:r>
      <w:r w:rsidR="006252CE" w:rsidRPr="00CC5B1B">
        <w:rPr>
          <w:rFonts w:asciiTheme="minorHAnsi" w:hAnsiTheme="minorHAnsi"/>
          <w:sz w:val="22"/>
          <w:szCs w:val="22"/>
          <w:lang w:val="en-US"/>
        </w:rPr>
        <w:t>paradigm</w:t>
      </w:r>
      <w:r w:rsidR="00143D6E" w:rsidRPr="00CC5B1B">
        <w:rPr>
          <w:rFonts w:asciiTheme="minorHAnsi" w:hAnsiTheme="minorHAnsi"/>
          <w:sz w:val="22"/>
          <w:szCs w:val="22"/>
          <w:lang w:val="en-US"/>
        </w:rPr>
        <w:t xml:space="preserve"> </w:t>
      </w:r>
      <w:r w:rsidR="00C038FC" w:rsidRPr="00CC5B1B">
        <w:rPr>
          <w:rFonts w:asciiTheme="minorHAnsi" w:hAnsiTheme="minorHAnsi"/>
          <w:sz w:val="22"/>
          <w:szCs w:val="22"/>
          <w:lang w:val="en-US"/>
        </w:rPr>
        <w:t xml:space="preserve">for fecal sludge management </w:t>
      </w:r>
      <w:r w:rsidR="00143D6E" w:rsidRPr="00CC5B1B">
        <w:rPr>
          <w:rFonts w:asciiTheme="minorHAnsi" w:hAnsiTheme="minorHAnsi"/>
          <w:sz w:val="22"/>
          <w:szCs w:val="22"/>
          <w:lang w:val="en-US"/>
        </w:rPr>
        <w:t>from building sludge treatme</w:t>
      </w:r>
      <w:r w:rsidR="00C038FC" w:rsidRPr="00CC5B1B">
        <w:rPr>
          <w:rFonts w:asciiTheme="minorHAnsi" w:hAnsiTheme="minorHAnsi"/>
          <w:sz w:val="22"/>
          <w:szCs w:val="22"/>
          <w:lang w:val="en-US"/>
        </w:rPr>
        <w:t xml:space="preserve">nt plants to management of the </w:t>
      </w:r>
      <w:r w:rsidR="00B4539E" w:rsidRPr="00CC5B1B">
        <w:rPr>
          <w:rFonts w:asciiTheme="minorHAnsi" w:hAnsiTheme="minorHAnsi"/>
          <w:sz w:val="22"/>
          <w:szCs w:val="22"/>
          <w:lang w:val="en-US"/>
        </w:rPr>
        <w:t>wider</w:t>
      </w:r>
      <w:r w:rsidR="00C038FC" w:rsidRPr="00CC5B1B">
        <w:rPr>
          <w:rFonts w:asciiTheme="minorHAnsi" w:hAnsiTheme="minorHAnsi"/>
          <w:sz w:val="22"/>
          <w:szCs w:val="22"/>
          <w:lang w:val="en-US"/>
        </w:rPr>
        <w:t xml:space="preserve"> </w:t>
      </w:r>
      <w:r w:rsidR="00143D6E" w:rsidRPr="00CC5B1B">
        <w:rPr>
          <w:rFonts w:asciiTheme="minorHAnsi" w:hAnsiTheme="minorHAnsi"/>
          <w:sz w:val="22"/>
          <w:szCs w:val="22"/>
          <w:lang w:val="en-US"/>
        </w:rPr>
        <w:t>fecal sludge service chain.</w:t>
      </w:r>
      <w:r w:rsidR="002910AA" w:rsidRPr="00CC5B1B">
        <w:rPr>
          <w:rStyle w:val="FootnoteReference"/>
          <w:rFonts w:asciiTheme="minorHAnsi" w:hAnsiTheme="minorHAnsi"/>
          <w:sz w:val="22"/>
          <w:szCs w:val="22"/>
          <w:lang w:val="en-US"/>
        </w:rPr>
        <w:footnoteReference w:id="1"/>
      </w:r>
      <w:r w:rsidR="00143D6E" w:rsidRPr="00CC5B1B">
        <w:rPr>
          <w:rFonts w:asciiTheme="minorHAnsi" w:hAnsiTheme="minorHAnsi"/>
          <w:sz w:val="22"/>
          <w:szCs w:val="22"/>
          <w:lang w:val="en-US"/>
        </w:rPr>
        <w:t xml:space="preserve"> </w:t>
      </w:r>
      <w:r w:rsidR="00D46796" w:rsidRPr="00CC5B1B">
        <w:rPr>
          <w:rFonts w:asciiTheme="minorHAnsi" w:hAnsiTheme="minorHAnsi"/>
          <w:sz w:val="22"/>
          <w:szCs w:val="22"/>
          <w:lang w:val="en-US"/>
        </w:rPr>
        <w:t>Additionally,</w:t>
      </w:r>
      <w:r w:rsidR="00143D6E" w:rsidRPr="00CC5B1B">
        <w:rPr>
          <w:rFonts w:asciiTheme="minorHAnsi" w:hAnsiTheme="minorHAnsi"/>
          <w:sz w:val="22"/>
          <w:szCs w:val="22"/>
          <w:lang w:val="en-US"/>
        </w:rPr>
        <w:t xml:space="preserve"> the World Bank’s Urban Sanitatio</w:t>
      </w:r>
      <w:r w:rsidR="00C038FC" w:rsidRPr="00CC5B1B">
        <w:rPr>
          <w:rFonts w:asciiTheme="minorHAnsi" w:hAnsiTheme="minorHAnsi"/>
          <w:sz w:val="22"/>
          <w:szCs w:val="22"/>
          <w:lang w:val="en-US"/>
        </w:rPr>
        <w:t xml:space="preserve">n Review and the </w:t>
      </w:r>
      <w:r w:rsidR="00AA17F2" w:rsidRPr="00CC5B1B">
        <w:rPr>
          <w:rFonts w:asciiTheme="minorHAnsi" w:hAnsiTheme="minorHAnsi"/>
          <w:sz w:val="22"/>
          <w:szCs w:val="22"/>
          <w:lang w:val="en-US"/>
        </w:rPr>
        <w:t xml:space="preserve">increasing </w:t>
      </w:r>
      <w:r w:rsidR="00C038FC" w:rsidRPr="00CC5B1B">
        <w:rPr>
          <w:rFonts w:asciiTheme="minorHAnsi" w:hAnsiTheme="minorHAnsi"/>
          <w:sz w:val="22"/>
          <w:szCs w:val="22"/>
          <w:lang w:val="en-US"/>
        </w:rPr>
        <w:t xml:space="preserve">use of </w:t>
      </w:r>
      <w:r w:rsidR="00143D6E" w:rsidRPr="00CC5B1B">
        <w:rPr>
          <w:rFonts w:asciiTheme="minorHAnsi" w:hAnsiTheme="minorHAnsi"/>
          <w:sz w:val="22"/>
          <w:szCs w:val="22"/>
          <w:lang w:val="en-US"/>
        </w:rPr>
        <w:t xml:space="preserve">Fecal Waste </w:t>
      </w:r>
      <w:r w:rsidR="00C038FC" w:rsidRPr="00CC5B1B">
        <w:rPr>
          <w:rFonts w:asciiTheme="minorHAnsi" w:hAnsiTheme="minorHAnsi"/>
          <w:sz w:val="22"/>
          <w:szCs w:val="22"/>
          <w:lang w:val="en-US"/>
        </w:rPr>
        <w:t xml:space="preserve">Flow Diagrams (SFDs) in </w:t>
      </w:r>
      <w:r w:rsidR="00143D6E" w:rsidRPr="00CC5B1B">
        <w:rPr>
          <w:rFonts w:asciiTheme="minorHAnsi" w:hAnsiTheme="minorHAnsi"/>
          <w:sz w:val="22"/>
          <w:szCs w:val="22"/>
          <w:lang w:val="en-US"/>
        </w:rPr>
        <w:t>Indonesian cities</w:t>
      </w:r>
      <w:r w:rsidR="00AA17F2" w:rsidRPr="00CC5B1B">
        <w:rPr>
          <w:rFonts w:asciiTheme="minorHAnsi" w:hAnsiTheme="minorHAnsi"/>
          <w:sz w:val="22"/>
          <w:szCs w:val="22"/>
          <w:lang w:val="en-US"/>
        </w:rPr>
        <w:t xml:space="preserve"> has</w:t>
      </w:r>
      <w:r w:rsidR="00143D6E" w:rsidRPr="00CC5B1B">
        <w:rPr>
          <w:rFonts w:asciiTheme="minorHAnsi" w:hAnsiTheme="minorHAnsi"/>
          <w:sz w:val="22"/>
          <w:szCs w:val="22"/>
          <w:lang w:val="en-US"/>
        </w:rPr>
        <w:t xml:space="preserve"> highlighted that </w:t>
      </w:r>
      <w:r w:rsidR="00BE0A91">
        <w:rPr>
          <w:rFonts w:asciiTheme="minorHAnsi" w:hAnsiTheme="minorHAnsi"/>
          <w:sz w:val="22"/>
          <w:szCs w:val="22"/>
          <w:lang w:val="en-US"/>
        </w:rPr>
        <w:t>around 5% of</w:t>
      </w:r>
      <w:r w:rsidR="00143D6E" w:rsidRPr="00CC5B1B">
        <w:rPr>
          <w:rFonts w:asciiTheme="minorHAnsi" w:hAnsiTheme="minorHAnsi"/>
          <w:sz w:val="22"/>
          <w:szCs w:val="22"/>
          <w:lang w:val="en-US"/>
        </w:rPr>
        <w:t xml:space="preserve"> fecal wast</w:t>
      </w:r>
      <w:r w:rsidR="00C038FC" w:rsidRPr="00CC5B1B">
        <w:rPr>
          <w:rFonts w:asciiTheme="minorHAnsi" w:hAnsiTheme="minorHAnsi"/>
          <w:sz w:val="22"/>
          <w:szCs w:val="22"/>
          <w:lang w:val="en-US"/>
        </w:rPr>
        <w:t>e</w:t>
      </w:r>
      <w:r w:rsidR="00BE0A91">
        <w:rPr>
          <w:rFonts w:asciiTheme="minorHAnsi" w:hAnsiTheme="minorHAnsi"/>
          <w:sz w:val="22"/>
          <w:szCs w:val="22"/>
          <w:lang w:val="en-US"/>
        </w:rPr>
        <w:t>s are</w:t>
      </w:r>
      <w:r w:rsidR="00C038FC" w:rsidRPr="00CC5B1B">
        <w:rPr>
          <w:rFonts w:asciiTheme="minorHAnsi" w:hAnsiTheme="minorHAnsi"/>
          <w:sz w:val="22"/>
          <w:szCs w:val="22"/>
          <w:lang w:val="en-US"/>
        </w:rPr>
        <w:t xml:space="preserve"> </w:t>
      </w:r>
      <w:r w:rsidR="0034773D" w:rsidRPr="00CC5B1B">
        <w:rPr>
          <w:rFonts w:asciiTheme="minorHAnsi" w:hAnsiTheme="minorHAnsi"/>
          <w:sz w:val="22"/>
          <w:szCs w:val="22"/>
          <w:lang w:val="en-US"/>
        </w:rPr>
        <w:t>delivered to treatment</w:t>
      </w:r>
      <w:r w:rsidR="00C038FC" w:rsidRPr="00CC5B1B">
        <w:rPr>
          <w:rFonts w:asciiTheme="minorHAnsi" w:hAnsiTheme="minorHAnsi"/>
          <w:sz w:val="22"/>
          <w:szCs w:val="22"/>
          <w:lang w:val="en-US"/>
        </w:rPr>
        <w:t xml:space="preserve">, </w:t>
      </w:r>
      <w:r w:rsidR="00AB6791" w:rsidRPr="00CC5B1B">
        <w:rPr>
          <w:rFonts w:asciiTheme="minorHAnsi" w:hAnsiTheme="minorHAnsi"/>
          <w:sz w:val="22"/>
          <w:szCs w:val="22"/>
          <w:lang w:val="en-US"/>
        </w:rPr>
        <w:t xml:space="preserve">with the remaining 95% </w:t>
      </w:r>
      <w:r w:rsidR="00B4539E" w:rsidRPr="00CC5B1B">
        <w:rPr>
          <w:rFonts w:asciiTheme="minorHAnsi" w:hAnsiTheme="minorHAnsi"/>
          <w:sz w:val="22"/>
          <w:szCs w:val="22"/>
          <w:lang w:val="en-US"/>
        </w:rPr>
        <w:t xml:space="preserve"> </w:t>
      </w:r>
      <w:r w:rsidR="00C038FC" w:rsidRPr="00CC5B1B">
        <w:rPr>
          <w:rFonts w:asciiTheme="minorHAnsi" w:hAnsiTheme="minorHAnsi"/>
          <w:sz w:val="22"/>
          <w:szCs w:val="22"/>
          <w:lang w:val="en-US"/>
        </w:rPr>
        <w:t>lost to the environment during</w:t>
      </w:r>
      <w:r w:rsidR="00143D6E" w:rsidRPr="00CC5B1B">
        <w:rPr>
          <w:rFonts w:asciiTheme="minorHAnsi" w:hAnsiTheme="minorHAnsi"/>
          <w:sz w:val="22"/>
          <w:szCs w:val="22"/>
          <w:lang w:val="en-US"/>
        </w:rPr>
        <w:t xml:space="preserve"> containment, emptying and transport. </w:t>
      </w:r>
      <w:r w:rsidR="00C038FC" w:rsidRPr="00CC5B1B">
        <w:rPr>
          <w:rFonts w:asciiTheme="minorHAnsi" w:hAnsiTheme="minorHAnsi"/>
          <w:sz w:val="22"/>
          <w:szCs w:val="22"/>
          <w:lang w:val="en-US"/>
        </w:rPr>
        <w:t>T</w:t>
      </w:r>
      <w:r w:rsidR="00143D6E" w:rsidRPr="00CC5B1B">
        <w:rPr>
          <w:rFonts w:asciiTheme="minorHAnsi" w:hAnsiTheme="minorHAnsi"/>
          <w:sz w:val="22"/>
          <w:szCs w:val="22"/>
          <w:lang w:val="en-US"/>
        </w:rPr>
        <w:t xml:space="preserve">he design and operation of sludge treatment plants </w:t>
      </w:r>
      <w:r w:rsidR="00BE0A91">
        <w:rPr>
          <w:rFonts w:asciiTheme="minorHAnsi" w:hAnsiTheme="minorHAnsi"/>
          <w:sz w:val="22"/>
          <w:szCs w:val="22"/>
          <w:lang w:val="en-US"/>
        </w:rPr>
        <w:t xml:space="preserve">is </w:t>
      </w:r>
      <w:r w:rsidR="00C038FC" w:rsidRPr="00CC5B1B">
        <w:rPr>
          <w:rFonts w:asciiTheme="minorHAnsi" w:hAnsiTheme="minorHAnsi"/>
          <w:sz w:val="22"/>
          <w:szCs w:val="22"/>
          <w:lang w:val="en-US"/>
        </w:rPr>
        <w:t>recognized</w:t>
      </w:r>
      <w:r w:rsidR="006252CE" w:rsidRPr="00CC5B1B">
        <w:rPr>
          <w:rFonts w:asciiTheme="minorHAnsi" w:hAnsiTheme="minorHAnsi"/>
          <w:sz w:val="22"/>
          <w:szCs w:val="22"/>
          <w:lang w:val="en-US"/>
        </w:rPr>
        <w:t xml:space="preserve"> </w:t>
      </w:r>
      <w:r w:rsidR="00BE0A91">
        <w:rPr>
          <w:rFonts w:asciiTheme="minorHAnsi" w:hAnsiTheme="minorHAnsi"/>
          <w:sz w:val="22"/>
          <w:szCs w:val="22"/>
          <w:lang w:val="en-US"/>
        </w:rPr>
        <w:t xml:space="preserve">as needing </w:t>
      </w:r>
      <w:r w:rsidR="006252CE" w:rsidRPr="00CC5B1B">
        <w:rPr>
          <w:rFonts w:asciiTheme="minorHAnsi" w:hAnsiTheme="minorHAnsi"/>
          <w:sz w:val="22"/>
          <w:szCs w:val="22"/>
          <w:lang w:val="en-US"/>
        </w:rPr>
        <w:t>improvement</w:t>
      </w:r>
      <w:r w:rsidR="00C038FC" w:rsidRPr="00CC5B1B">
        <w:rPr>
          <w:rFonts w:asciiTheme="minorHAnsi" w:hAnsiTheme="minorHAnsi"/>
          <w:sz w:val="22"/>
          <w:szCs w:val="22"/>
          <w:lang w:val="en-US"/>
        </w:rPr>
        <w:t>, with the Ministry of Public W</w:t>
      </w:r>
      <w:r w:rsidR="00143D6E" w:rsidRPr="00CC5B1B">
        <w:rPr>
          <w:rFonts w:asciiTheme="minorHAnsi" w:hAnsiTheme="minorHAnsi"/>
          <w:sz w:val="22"/>
          <w:szCs w:val="22"/>
          <w:lang w:val="en-US"/>
        </w:rPr>
        <w:t>orks finding</w:t>
      </w:r>
      <w:r w:rsidR="00C038FC" w:rsidRPr="00CC5B1B">
        <w:rPr>
          <w:rFonts w:asciiTheme="minorHAnsi" w:hAnsiTheme="minorHAnsi"/>
          <w:sz w:val="22"/>
          <w:szCs w:val="22"/>
          <w:lang w:val="en-US"/>
        </w:rPr>
        <w:t xml:space="preserve"> that </w:t>
      </w:r>
      <w:r w:rsidR="00143D6E" w:rsidRPr="00CC5B1B">
        <w:rPr>
          <w:rFonts w:asciiTheme="minorHAnsi" w:hAnsiTheme="minorHAnsi"/>
          <w:sz w:val="22"/>
          <w:szCs w:val="22"/>
          <w:lang w:val="en-US"/>
        </w:rPr>
        <w:t xml:space="preserve">over 90% of 150 existing facilities </w:t>
      </w:r>
      <w:r w:rsidR="00C038FC" w:rsidRPr="00CC5B1B">
        <w:rPr>
          <w:rFonts w:asciiTheme="minorHAnsi" w:hAnsiTheme="minorHAnsi"/>
          <w:sz w:val="22"/>
          <w:szCs w:val="22"/>
          <w:lang w:val="en-US"/>
        </w:rPr>
        <w:t xml:space="preserve">are </w:t>
      </w:r>
      <w:r w:rsidR="00A9632B">
        <w:rPr>
          <w:rFonts w:asciiTheme="minorHAnsi" w:hAnsiTheme="minorHAnsi"/>
          <w:sz w:val="22"/>
          <w:szCs w:val="22"/>
          <w:lang w:val="en-US"/>
        </w:rPr>
        <w:t>not operational</w:t>
      </w:r>
      <w:r w:rsidR="004F30F6" w:rsidRPr="00CC5B1B">
        <w:rPr>
          <w:rFonts w:asciiTheme="minorHAnsi" w:hAnsiTheme="minorHAnsi"/>
          <w:sz w:val="22"/>
          <w:szCs w:val="22"/>
          <w:lang w:val="en-US"/>
        </w:rPr>
        <w:t>.</w:t>
      </w:r>
    </w:p>
    <w:p w14:paraId="3E36991D" w14:textId="2E80709A" w:rsidR="00143D6E" w:rsidRPr="00CC5B1B" w:rsidRDefault="00143D6E" w:rsidP="004F30F6">
      <w:pPr>
        <w:spacing w:after="120"/>
        <w:rPr>
          <w:rFonts w:asciiTheme="minorHAnsi" w:hAnsiTheme="minorHAnsi"/>
          <w:sz w:val="22"/>
          <w:szCs w:val="22"/>
          <w:lang w:val="en-US"/>
        </w:rPr>
      </w:pPr>
      <w:r w:rsidRPr="00CC5B1B">
        <w:rPr>
          <w:rFonts w:asciiTheme="minorHAnsi" w:hAnsiTheme="minorHAnsi"/>
          <w:sz w:val="22"/>
          <w:szCs w:val="22"/>
          <w:lang w:val="en-US"/>
        </w:rPr>
        <w:t xml:space="preserve">To </w:t>
      </w:r>
      <w:r w:rsidR="00A9632B">
        <w:rPr>
          <w:rFonts w:asciiTheme="minorHAnsi" w:hAnsiTheme="minorHAnsi"/>
          <w:sz w:val="22"/>
          <w:szCs w:val="22"/>
          <w:lang w:val="en-US"/>
        </w:rPr>
        <w:t>achieve the</w:t>
      </w:r>
      <w:r w:rsidR="004F30F6" w:rsidRPr="00CC5B1B">
        <w:rPr>
          <w:rFonts w:asciiTheme="minorHAnsi" w:hAnsiTheme="minorHAnsi"/>
          <w:sz w:val="22"/>
          <w:szCs w:val="22"/>
          <w:lang w:val="en-US"/>
        </w:rPr>
        <w:t xml:space="preserve"> target </w:t>
      </w:r>
      <w:r w:rsidRPr="00CC5B1B">
        <w:rPr>
          <w:rFonts w:asciiTheme="minorHAnsi" w:hAnsiTheme="minorHAnsi"/>
          <w:sz w:val="22"/>
          <w:szCs w:val="22"/>
          <w:lang w:val="en-US"/>
        </w:rPr>
        <w:t>of 100% improved sanitation</w:t>
      </w:r>
      <w:r w:rsidR="00732D0F" w:rsidRPr="00CC5B1B">
        <w:rPr>
          <w:rFonts w:asciiTheme="minorHAnsi" w:hAnsiTheme="minorHAnsi"/>
          <w:sz w:val="22"/>
          <w:szCs w:val="22"/>
          <w:lang w:val="en-US"/>
        </w:rPr>
        <w:t>,</w:t>
      </w:r>
      <w:r w:rsidRPr="00CC5B1B">
        <w:rPr>
          <w:rFonts w:asciiTheme="minorHAnsi" w:hAnsiTheme="minorHAnsi"/>
          <w:sz w:val="22"/>
          <w:szCs w:val="22"/>
          <w:lang w:val="en-US"/>
        </w:rPr>
        <w:t xml:space="preserve"> </w:t>
      </w:r>
      <w:r w:rsidR="004F30F6" w:rsidRPr="00CC5B1B">
        <w:rPr>
          <w:rFonts w:asciiTheme="minorHAnsi" w:hAnsiTheme="minorHAnsi"/>
          <w:sz w:val="22"/>
          <w:szCs w:val="22"/>
          <w:lang w:val="en-US"/>
        </w:rPr>
        <w:t xml:space="preserve">there is a </w:t>
      </w:r>
      <w:r w:rsidR="00A9632B">
        <w:rPr>
          <w:rFonts w:asciiTheme="minorHAnsi" w:hAnsiTheme="minorHAnsi"/>
          <w:sz w:val="22"/>
          <w:szCs w:val="22"/>
          <w:lang w:val="en-US"/>
        </w:rPr>
        <w:t xml:space="preserve">national </w:t>
      </w:r>
      <w:r w:rsidRPr="00CC5B1B">
        <w:rPr>
          <w:rFonts w:asciiTheme="minorHAnsi" w:hAnsiTheme="minorHAnsi"/>
          <w:sz w:val="22"/>
          <w:szCs w:val="22"/>
          <w:lang w:val="en-US"/>
        </w:rPr>
        <w:t xml:space="preserve">drive to improve fecal sludge management. This </w:t>
      </w:r>
      <w:r w:rsidR="00925D3F">
        <w:rPr>
          <w:rFonts w:asciiTheme="minorHAnsi" w:hAnsiTheme="minorHAnsi"/>
          <w:sz w:val="22"/>
          <w:szCs w:val="22"/>
          <w:lang w:val="en-US"/>
        </w:rPr>
        <w:t>technical assistance</w:t>
      </w:r>
      <w:r w:rsidR="00634B81">
        <w:rPr>
          <w:rFonts w:asciiTheme="minorHAnsi" w:hAnsiTheme="minorHAnsi"/>
          <w:sz w:val="22"/>
          <w:szCs w:val="22"/>
          <w:lang w:val="en-US"/>
        </w:rPr>
        <w:t xml:space="preserve"> recognizes that to achieve the</w:t>
      </w:r>
      <w:r w:rsidR="004F30F6" w:rsidRPr="00CC5B1B">
        <w:rPr>
          <w:rFonts w:asciiTheme="minorHAnsi" w:hAnsiTheme="minorHAnsi"/>
          <w:sz w:val="22"/>
          <w:szCs w:val="22"/>
          <w:lang w:val="en-US"/>
        </w:rPr>
        <w:t xml:space="preserve"> goals it is necessary to </w:t>
      </w:r>
      <w:r w:rsidR="006252CE" w:rsidRPr="00CC5B1B">
        <w:rPr>
          <w:rFonts w:asciiTheme="minorHAnsi" w:hAnsiTheme="minorHAnsi"/>
          <w:sz w:val="22"/>
          <w:szCs w:val="22"/>
          <w:lang w:val="en-US"/>
        </w:rPr>
        <w:t xml:space="preserve">support the development of </w:t>
      </w:r>
      <w:r w:rsidR="00A9632B">
        <w:rPr>
          <w:rFonts w:asciiTheme="minorHAnsi" w:hAnsiTheme="minorHAnsi"/>
          <w:sz w:val="22"/>
          <w:szCs w:val="22"/>
          <w:lang w:val="en-US"/>
        </w:rPr>
        <w:t xml:space="preserve">national </w:t>
      </w:r>
      <w:r w:rsidR="00634B81">
        <w:rPr>
          <w:rFonts w:asciiTheme="minorHAnsi" w:hAnsiTheme="minorHAnsi"/>
          <w:sz w:val="22"/>
          <w:szCs w:val="22"/>
          <w:lang w:val="en-US"/>
        </w:rPr>
        <w:t xml:space="preserve">FSM </w:t>
      </w:r>
      <w:r w:rsidR="006252CE" w:rsidRPr="00CC5B1B">
        <w:rPr>
          <w:rFonts w:asciiTheme="minorHAnsi" w:hAnsiTheme="minorHAnsi"/>
          <w:sz w:val="22"/>
          <w:szCs w:val="22"/>
          <w:lang w:val="en-US"/>
        </w:rPr>
        <w:t xml:space="preserve">policies, regulations and guidelines, while </w:t>
      </w:r>
      <w:r w:rsidR="00A9632B">
        <w:rPr>
          <w:rFonts w:asciiTheme="minorHAnsi" w:hAnsiTheme="minorHAnsi"/>
          <w:sz w:val="22"/>
          <w:szCs w:val="22"/>
          <w:lang w:val="en-US"/>
        </w:rPr>
        <w:t xml:space="preserve">also </w:t>
      </w:r>
      <w:r w:rsidRPr="00CC5B1B">
        <w:rPr>
          <w:rFonts w:asciiTheme="minorHAnsi" w:hAnsiTheme="minorHAnsi"/>
          <w:sz w:val="22"/>
          <w:szCs w:val="22"/>
          <w:lang w:val="en-US"/>
        </w:rPr>
        <w:t xml:space="preserve">improving capacity </w:t>
      </w:r>
      <w:r w:rsidR="004F30F6" w:rsidRPr="00CC5B1B">
        <w:rPr>
          <w:rFonts w:asciiTheme="minorHAnsi" w:hAnsiTheme="minorHAnsi"/>
          <w:sz w:val="22"/>
          <w:szCs w:val="22"/>
          <w:lang w:val="en-US"/>
        </w:rPr>
        <w:t>at the</w:t>
      </w:r>
      <w:r w:rsidR="00005ECB" w:rsidRPr="00CC5B1B">
        <w:rPr>
          <w:rFonts w:asciiTheme="minorHAnsi" w:hAnsiTheme="minorHAnsi"/>
          <w:sz w:val="22"/>
          <w:szCs w:val="22"/>
          <w:lang w:val="en-US"/>
        </w:rPr>
        <w:t xml:space="preserve"> local level </w:t>
      </w:r>
      <w:r w:rsidR="00A45500" w:rsidRPr="00CC5B1B">
        <w:rPr>
          <w:rFonts w:asciiTheme="minorHAnsi" w:hAnsiTheme="minorHAnsi"/>
          <w:sz w:val="22"/>
          <w:szCs w:val="22"/>
          <w:lang w:val="en-US"/>
        </w:rPr>
        <w:t>by</w:t>
      </w:r>
      <w:r w:rsidR="00005ECB" w:rsidRPr="00CC5B1B">
        <w:rPr>
          <w:rFonts w:asciiTheme="minorHAnsi" w:hAnsiTheme="minorHAnsi"/>
          <w:sz w:val="22"/>
          <w:szCs w:val="22"/>
          <w:lang w:val="en-US"/>
        </w:rPr>
        <w:t xml:space="preserve"> </w:t>
      </w:r>
      <w:r w:rsidR="006252CE" w:rsidRPr="00CC5B1B">
        <w:rPr>
          <w:rFonts w:asciiTheme="minorHAnsi" w:hAnsiTheme="minorHAnsi"/>
          <w:sz w:val="22"/>
          <w:szCs w:val="22"/>
          <w:lang w:val="en-US"/>
        </w:rPr>
        <w:t>supporting</w:t>
      </w:r>
      <w:r w:rsidR="00005ECB" w:rsidRPr="00CC5B1B">
        <w:rPr>
          <w:rFonts w:asciiTheme="minorHAnsi" w:hAnsiTheme="minorHAnsi"/>
          <w:sz w:val="22"/>
          <w:szCs w:val="22"/>
          <w:lang w:val="en-US"/>
        </w:rPr>
        <w:t xml:space="preserve"> the implementation of </w:t>
      </w:r>
      <w:r w:rsidRPr="00CC5B1B">
        <w:rPr>
          <w:rFonts w:asciiTheme="minorHAnsi" w:hAnsiTheme="minorHAnsi"/>
          <w:sz w:val="22"/>
          <w:szCs w:val="22"/>
          <w:lang w:val="en-US"/>
        </w:rPr>
        <w:t>improved FSM models</w:t>
      </w:r>
      <w:r w:rsidR="006252CE" w:rsidRPr="00CC5B1B">
        <w:rPr>
          <w:rFonts w:asciiTheme="minorHAnsi" w:hAnsiTheme="minorHAnsi"/>
          <w:sz w:val="22"/>
          <w:szCs w:val="22"/>
          <w:lang w:val="en-US"/>
        </w:rPr>
        <w:t xml:space="preserve"> in </w:t>
      </w:r>
      <w:r w:rsidRPr="00CC5B1B">
        <w:rPr>
          <w:rFonts w:asciiTheme="minorHAnsi" w:hAnsiTheme="minorHAnsi"/>
          <w:sz w:val="22"/>
          <w:szCs w:val="22"/>
          <w:lang w:val="en-US"/>
        </w:rPr>
        <w:t>target cities</w:t>
      </w:r>
      <w:r w:rsidR="00B4539E" w:rsidRPr="00CC5B1B">
        <w:rPr>
          <w:rFonts w:asciiTheme="minorHAnsi" w:hAnsiTheme="minorHAnsi"/>
          <w:sz w:val="22"/>
          <w:szCs w:val="22"/>
          <w:lang w:val="en-US"/>
        </w:rPr>
        <w:t>.</w:t>
      </w:r>
      <w:r w:rsidRPr="00CC5B1B">
        <w:rPr>
          <w:rFonts w:asciiTheme="minorHAnsi" w:hAnsiTheme="minorHAnsi"/>
          <w:sz w:val="22"/>
          <w:szCs w:val="22"/>
          <w:lang w:val="en-US"/>
        </w:rPr>
        <w:t xml:space="preserve">  </w:t>
      </w:r>
    </w:p>
    <w:p w14:paraId="5B65FBEA" w14:textId="6DA5FBCD" w:rsidR="00EB3CB2" w:rsidRPr="00CC5B1B" w:rsidRDefault="00EB3CB2" w:rsidP="004F30F6">
      <w:pPr>
        <w:spacing w:after="120"/>
        <w:rPr>
          <w:rFonts w:asciiTheme="minorHAnsi" w:hAnsiTheme="minorHAnsi"/>
          <w:b/>
          <w:sz w:val="24"/>
          <w:szCs w:val="22"/>
          <w:lang w:val="en-US"/>
        </w:rPr>
      </w:pPr>
      <w:r w:rsidRPr="00CC5B1B">
        <w:rPr>
          <w:rFonts w:asciiTheme="minorHAnsi" w:hAnsiTheme="minorHAnsi"/>
          <w:b/>
          <w:sz w:val="24"/>
          <w:szCs w:val="22"/>
          <w:lang w:val="en-US"/>
        </w:rPr>
        <w:t xml:space="preserve">Technical assistance objective </w:t>
      </w:r>
    </w:p>
    <w:p w14:paraId="727E1A5E" w14:textId="4A85F764" w:rsidR="00EB3CB2" w:rsidRPr="00CC5B1B" w:rsidRDefault="00EB3CB2" w:rsidP="00EB3CB2">
      <w:pPr>
        <w:rPr>
          <w:rFonts w:asciiTheme="minorHAnsi" w:hAnsiTheme="minorHAnsi"/>
          <w:sz w:val="22"/>
          <w:szCs w:val="22"/>
          <w:lang w:val="en-US"/>
        </w:rPr>
      </w:pPr>
      <w:r w:rsidRPr="00CC5B1B">
        <w:rPr>
          <w:rFonts w:asciiTheme="minorHAnsi" w:hAnsiTheme="minorHAnsi"/>
          <w:sz w:val="22"/>
          <w:szCs w:val="22"/>
          <w:lang w:val="en-US"/>
        </w:rPr>
        <w:t xml:space="preserve">The objective of the </w:t>
      </w:r>
      <w:r w:rsidR="00925D3F">
        <w:rPr>
          <w:rFonts w:asciiTheme="minorHAnsi" w:hAnsiTheme="minorHAnsi"/>
          <w:sz w:val="22"/>
          <w:szCs w:val="22"/>
          <w:lang w:val="en-US"/>
        </w:rPr>
        <w:t>technical assistance</w:t>
      </w:r>
      <w:r w:rsidR="00925D3F" w:rsidRPr="00CC5B1B">
        <w:rPr>
          <w:rFonts w:asciiTheme="minorHAnsi" w:hAnsiTheme="minorHAnsi"/>
          <w:sz w:val="22"/>
          <w:szCs w:val="22"/>
          <w:lang w:val="en-US"/>
        </w:rPr>
        <w:t xml:space="preserve"> </w:t>
      </w:r>
      <w:r w:rsidR="00925D3F">
        <w:rPr>
          <w:rFonts w:asciiTheme="minorHAnsi" w:hAnsiTheme="minorHAnsi"/>
          <w:sz w:val="22"/>
          <w:szCs w:val="22"/>
          <w:lang w:val="en-US"/>
        </w:rPr>
        <w:t>(</w:t>
      </w:r>
      <w:r w:rsidRPr="00CC5B1B">
        <w:rPr>
          <w:rFonts w:asciiTheme="minorHAnsi" w:hAnsiTheme="minorHAnsi"/>
          <w:sz w:val="22"/>
          <w:szCs w:val="22"/>
          <w:lang w:val="en-US"/>
        </w:rPr>
        <w:t>TA</w:t>
      </w:r>
      <w:r w:rsidR="00925D3F">
        <w:rPr>
          <w:rFonts w:asciiTheme="minorHAnsi" w:hAnsiTheme="minorHAnsi"/>
          <w:sz w:val="22"/>
          <w:szCs w:val="22"/>
          <w:lang w:val="en-US"/>
        </w:rPr>
        <w:t>)</w:t>
      </w:r>
      <w:r w:rsidRPr="00CC5B1B">
        <w:rPr>
          <w:rFonts w:asciiTheme="minorHAnsi" w:hAnsiTheme="minorHAnsi"/>
          <w:sz w:val="22"/>
          <w:szCs w:val="22"/>
          <w:lang w:val="en-US"/>
        </w:rPr>
        <w:t xml:space="preserve"> </w:t>
      </w:r>
      <w:r w:rsidR="00B4539E" w:rsidRPr="00CC5B1B">
        <w:rPr>
          <w:rFonts w:asciiTheme="minorHAnsi" w:hAnsiTheme="minorHAnsi"/>
          <w:sz w:val="22"/>
          <w:szCs w:val="22"/>
          <w:lang w:val="en-US"/>
        </w:rPr>
        <w:t>was</w:t>
      </w:r>
      <w:r w:rsidRPr="00CC5B1B">
        <w:rPr>
          <w:rFonts w:asciiTheme="minorHAnsi" w:hAnsiTheme="minorHAnsi"/>
          <w:sz w:val="22"/>
          <w:szCs w:val="22"/>
          <w:lang w:val="en-US"/>
        </w:rPr>
        <w:t xml:space="preserve"> to provide government with tested advice on how to scale up improved septage management nationwide</w:t>
      </w:r>
      <w:r w:rsidR="007214C6" w:rsidRPr="00CC5B1B">
        <w:rPr>
          <w:rFonts w:asciiTheme="minorHAnsi" w:hAnsiTheme="minorHAnsi"/>
          <w:sz w:val="22"/>
          <w:szCs w:val="22"/>
          <w:lang w:val="en-US"/>
        </w:rPr>
        <w:t xml:space="preserve"> through </w:t>
      </w:r>
      <w:r w:rsidR="00BF083C" w:rsidRPr="00CC5B1B">
        <w:rPr>
          <w:rStyle w:val="FootnoteReference"/>
          <w:rFonts w:asciiTheme="minorHAnsi" w:hAnsiTheme="minorHAnsi"/>
          <w:sz w:val="22"/>
          <w:szCs w:val="22"/>
          <w:lang w:val="en-US"/>
        </w:rPr>
        <w:footnoteReference w:id="2"/>
      </w:r>
      <w:r w:rsidRPr="00CC5B1B">
        <w:rPr>
          <w:rFonts w:asciiTheme="minorHAnsi" w:hAnsiTheme="minorHAnsi"/>
          <w:sz w:val="22"/>
          <w:szCs w:val="22"/>
          <w:lang w:val="en-US"/>
        </w:rPr>
        <w:t xml:space="preserve"> </w:t>
      </w:r>
    </w:p>
    <w:p w14:paraId="6AC68A99" w14:textId="2C4DD668" w:rsidR="00EB3CB2" w:rsidRPr="00CC5B1B" w:rsidRDefault="00EB3CB2" w:rsidP="00325DB3">
      <w:pPr>
        <w:pStyle w:val="ListParagraph"/>
        <w:numPr>
          <w:ilvl w:val="0"/>
          <w:numId w:val="19"/>
        </w:numPr>
        <w:ind w:left="709"/>
        <w:rPr>
          <w:rFonts w:asciiTheme="minorHAnsi" w:hAnsiTheme="minorHAnsi"/>
          <w:sz w:val="22"/>
          <w:szCs w:val="22"/>
        </w:rPr>
      </w:pPr>
      <w:r w:rsidRPr="00CC5B1B">
        <w:rPr>
          <w:rFonts w:asciiTheme="minorHAnsi" w:hAnsiTheme="minorHAnsi"/>
          <w:sz w:val="22"/>
          <w:szCs w:val="22"/>
        </w:rPr>
        <w:t xml:space="preserve">improvement of septage management in three cities through the application of </w:t>
      </w:r>
      <w:r w:rsidR="0034773D" w:rsidRPr="00CC5B1B">
        <w:rPr>
          <w:rFonts w:asciiTheme="minorHAnsi" w:hAnsiTheme="minorHAnsi"/>
          <w:sz w:val="22"/>
          <w:szCs w:val="22"/>
        </w:rPr>
        <w:t xml:space="preserve">new </w:t>
      </w:r>
      <w:r w:rsidRPr="00CC5B1B">
        <w:rPr>
          <w:rFonts w:asciiTheme="minorHAnsi" w:hAnsiTheme="minorHAnsi"/>
          <w:sz w:val="22"/>
          <w:szCs w:val="22"/>
        </w:rPr>
        <w:t xml:space="preserve">management models (local level); and </w:t>
      </w:r>
    </w:p>
    <w:p w14:paraId="5DBFF290" w14:textId="5D118D80" w:rsidR="00EB3CB2" w:rsidRPr="00CC5B1B" w:rsidRDefault="00EB3CB2" w:rsidP="007214C6">
      <w:pPr>
        <w:pStyle w:val="ListParagraph"/>
        <w:numPr>
          <w:ilvl w:val="0"/>
          <w:numId w:val="19"/>
        </w:numPr>
        <w:spacing w:after="60"/>
        <w:ind w:left="709"/>
        <w:rPr>
          <w:rFonts w:asciiTheme="minorHAnsi" w:hAnsiTheme="minorHAnsi"/>
          <w:sz w:val="22"/>
          <w:szCs w:val="22"/>
        </w:rPr>
      </w:pPr>
      <w:proofErr w:type="gramStart"/>
      <w:r w:rsidRPr="00CC5B1B">
        <w:rPr>
          <w:rFonts w:asciiTheme="minorHAnsi" w:hAnsiTheme="minorHAnsi"/>
          <w:sz w:val="22"/>
          <w:szCs w:val="22"/>
        </w:rPr>
        <w:t>assistance</w:t>
      </w:r>
      <w:proofErr w:type="gramEnd"/>
      <w:r w:rsidRPr="00CC5B1B">
        <w:rPr>
          <w:rFonts w:asciiTheme="minorHAnsi" w:hAnsiTheme="minorHAnsi"/>
          <w:sz w:val="22"/>
          <w:szCs w:val="22"/>
        </w:rPr>
        <w:t xml:space="preserve"> to </w:t>
      </w:r>
      <w:r w:rsidR="00A45500" w:rsidRPr="00CC5B1B">
        <w:rPr>
          <w:rFonts w:asciiTheme="minorHAnsi" w:hAnsiTheme="minorHAnsi"/>
          <w:sz w:val="22"/>
          <w:szCs w:val="22"/>
        </w:rPr>
        <w:t xml:space="preserve">national </w:t>
      </w:r>
      <w:r w:rsidRPr="00CC5B1B">
        <w:rPr>
          <w:rFonts w:asciiTheme="minorHAnsi" w:hAnsiTheme="minorHAnsi"/>
          <w:sz w:val="22"/>
          <w:szCs w:val="22"/>
        </w:rPr>
        <w:t>government in training and capacity building and the formulation of policies and regulations to improve septage management at scale (national level).</w:t>
      </w:r>
    </w:p>
    <w:p w14:paraId="32883058" w14:textId="35C0BD4A" w:rsidR="00C45938" w:rsidRPr="00CC5B1B" w:rsidRDefault="00CF0DB1" w:rsidP="007214C6">
      <w:pPr>
        <w:spacing w:after="120"/>
        <w:rPr>
          <w:rFonts w:asciiTheme="minorHAnsi" w:hAnsiTheme="minorHAnsi"/>
          <w:sz w:val="22"/>
          <w:szCs w:val="22"/>
          <w:lang w:val="en-US"/>
        </w:rPr>
      </w:pPr>
      <w:r>
        <w:rPr>
          <w:rFonts w:asciiTheme="minorHAnsi" w:hAnsiTheme="minorHAnsi"/>
          <w:sz w:val="22"/>
          <w:szCs w:val="22"/>
          <w:lang w:val="en-US"/>
        </w:rPr>
        <w:t>The TA p</w:t>
      </w:r>
      <w:r w:rsidR="0034773D" w:rsidRPr="00CC5B1B">
        <w:rPr>
          <w:rFonts w:asciiTheme="minorHAnsi" w:hAnsiTheme="minorHAnsi"/>
          <w:sz w:val="22"/>
          <w:szCs w:val="22"/>
          <w:lang w:val="en-US"/>
        </w:rPr>
        <w:t>rovide</w:t>
      </w:r>
      <w:r>
        <w:rPr>
          <w:rFonts w:asciiTheme="minorHAnsi" w:hAnsiTheme="minorHAnsi"/>
          <w:sz w:val="22"/>
          <w:szCs w:val="22"/>
          <w:lang w:val="en-US"/>
        </w:rPr>
        <w:t>d</w:t>
      </w:r>
      <w:r w:rsidR="0034773D" w:rsidRPr="00CC5B1B">
        <w:rPr>
          <w:rFonts w:asciiTheme="minorHAnsi" w:hAnsiTheme="minorHAnsi"/>
          <w:sz w:val="22"/>
          <w:szCs w:val="22"/>
          <w:lang w:val="en-US"/>
        </w:rPr>
        <w:t xml:space="preserve"> implementation support in three</w:t>
      </w:r>
      <w:r w:rsidR="00EB3CB2" w:rsidRPr="00CC5B1B">
        <w:rPr>
          <w:rFonts w:asciiTheme="minorHAnsi" w:hAnsiTheme="minorHAnsi"/>
          <w:sz w:val="22"/>
          <w:szCs w:val="22"/>
          <w:lang w:val="en-US"/>
        </w:rPr>
        <w:t xml:space="preserve"> </w:t>
      </w:r>
      <w:r w:rsidR="002910AA" w:rsidRPr="00CC5B1B">
        <w:rPr>
          <w:rFonts w:asciiTheme="minorHAnsi" w:hAnsiTheme="minorHAnsi"/>
          <w:sz w:val="22"/>
          <w:szCs w:val="22"/>
          <w:lang w:val="en-US"/>
        </w:rPr>
        <w:t xml:space="preserve">pilot </w:t>
      </w:r>
      <w:r w:rsidR="00EB3CB2" w:rsidRPr="00CC5B1B">
        <w:rPr>
          <w:rFonts w:asciiTheme="minorHAnsi" w:hAnsiTheme="minorHAnsi"/>
          <w:sz w:val="22"/>
          <w:szCs w:val="22"/>
          <w:lang w:val="en-US"/>
        </w:rPr>
        <w:t>cities (Balikpapan, Tabanan</w:t>
      </w:r>
      <w:r w:rsidR="0034773D" w:rsidRPr="00CC5B1B">
        <w:rPr>
          <w:rFonts w:asciiTheme="minorHAnsi" w:hAnsiTheme="minorHAnsi"/>
          <w:sz w:val="22"/>
          <w:szCs w:val="22"/>
          <w:lang w:val="en-US"/>
        </w:rPr>
        <w:t xml:space="preserve"> and Tegal</w:t>
      </w:r>
      <w:r w:rsidR="00184240" w:rsidRPr="00CC5B1B">
        <w:rPr>
          <w:rFonts w:asciiTheme="minorHAnsi" w:hAnsiTheme="minorHAnsi"/>
          <w:sz w:val="22"/>
          <w:szCs w:val="22"/>
          <w:lang w:val="en-US"/>
        </w:rPr>
        <w:t>) and two</w:t>
      </w:r>
      <w:r w:rsidR="00EB3CB2" w:rsidRPr="00CC5B1B">
        <w:rPr>
          <w:rFonts w:asciiTheme="minorHAnsi" w:hAnsiTheme="minorHAnsi"/>
          <w:sz w:val="22"/>
          <w:szCs w:val="22"/>
          <w:lang w:val="en-US"/>
        </w:rPr>
        <w:t xml:space="preserve"> </w:t>
      </w:r>
      <w:r w:rsidR="002910AA" w:rsidRPr="00CC5B1B">
        <w:rPr>
          <w:rFonts w:asciiTheme="minorHAnsi" w:hAnsiTheme="minorHAnsi"/>
          <w:sz w:val="22"/>
          <w:szCs w:val="22"/>
          <w:lang w:val="en-US"/>
        </w:rPr>
        <w:t>“</w:t>
      </w:r>
      <w:r w:rsidR="0034773D" w:rsidRPr="00CC5B1B">
        <w:rPr>
          <w:rFonts w:asciiTheme="minorHAnsi" w:hAnsiTheme="minorHAnsi"/>
          <w:sz w:val="22"/>
          <w:szCs w:val="22"/>
          <w:lang w:val="en-US"/>
        </w:rPr>
        <w:t>support</w:t>
      </w:r>
      <w:r w:rsidR="002910AA" w:rsidRPr="00CC5B1B">
        <w:rPr>
          <w:rFonts w:asciiTheme="minorHAnsi" w:hAnsiTheme="minorHAnsi"/>
          <w:sz w:val="22"/>
          <w:szCs w:val="22"/>
          <w:lang w:val="en-US"/>
        </w:rPr>
        <w:t>”</w:t>
      </w:r>
      <w:r w:rsidR="0034773D" w:rsidRPr="00CC5B1B">
        <w:rPr>
          <w:rFonts w:asciiTheme="minorHAnsi" w:hAnsiTheme="minorHAnsi"/>
          <w:sz w:val="22"/>
          <w:szCs w:val="22"/>
          <w:lang w:val="en-US"/>
        </w:rPr>
        <w:t xml:space="preserve"> cities (</w:t>
      </w:r>
      <w:r w:rsidR="00184240" w:rsidRPr="00CC5B1B">
        <w:rPr>
          <w:rFonts w:asciiTheme="minorHAnsi" w:hAnsiTheme="minorHAnsi"/>
          <w:sz w:val="22"/>
          <w:szCs w:val="22"/>
          <w:lang w:val="en-US"/>
        </w:rPr>
        <w:t xml:space="preserve">Bandung and </w:t>
      </w:r>
      <w:r w:rsidR="00EB3CB2" w:rsidRPr="00CC5B1B">
        <w:rPr>
          <w:rFonts w:asciiTheme="minorHAnsi" w:hAnsiTheme="minorHAnsi"/>
          <w:sz w:val="22"/>
          <w:szCs w:val="22"/>
          <w:lang w:val="en-US"/>
        </w:rPr>
        <w:t xml:space="preserve">Jakarta). With </w:t>
      </w:r>
      <w:r w:rsidR="007214C6" w:rsidRPr="00CC5B1B">
        <w:rPr>
          <w:rFonts w:asciiTheme="minorHAnsi" w:hAnsiTheme="minorHAnsi"/>
          <w:sz w:val="22"/>
          <w:szCs w:val="22"/>
          <w:lang w:val="en-US"/>
        </w:rPr>
        <w:t>limi</w:t>
      </w:r>
      <w:r w:rsidR="00EB3CB2" w:rsidRPr="00CC5B1B">
        <w:rPr>
          <w:rFonts w:asciiTheme="minorHAnsi" w:hAnsiTheme="minorHAnsi"/>
          <w:sz w:val="22"/>
          <w:szCs w:val="22"/>
          <w:lang w:val="en-US"/>
        </w:rPr>
        <w:t xml:space="preserve">ted information on household and private sector activities and </w:t>
      </w:r>
      <w:r w:rsidR="007266FD" w:rsidRPr="00CC5B1B">
        <w:rPr>
          <w:rFonts w:asciiTheme="minorHAnsi" w:hAnsiTheme="minorHAnsi"/>
          <w:sz w:val="22"/>
          <w:szCs w:val="22"/>
          <w:lang w:val="en-US"/>
        </w:rPr>
        <w:t xml:space="preserve">attitudes to FSM, </w:t>
      </w:r>
      <w:r w:rsidR="006252CE" w:rsidRPr="00CC5B1B">
        <w:rPr>
          <w:rFonts w:asciiTheme="minorHAnsi" w:hAnsiTheme="minorHAnsi"/>
          <w:sz w:val="22"/>
          <w:szCs w:val="22"/>
          <w:lang w:val="en-US"/>
        </w:rPr>
        <w:t>an understanding of existing conditions</w:t>
      </w:r>
      <w:r w:rsidR="007214C6" w:rsidRPr="00CC5B1B">
        <w:rPr>
          <w:rFonts w:asciiTheme="minorHAnsi" w:hAnsiTheme="minorHAnsi"/>
          <w:sz w:val="22"/>
          <w:szCs w:val="22"/>
          <w:lang w:val="en-US"/>
        </w:rPr>
        <w:t xml:space="preserve"> th</w:t>
      </w:r>
      <w:r w:rsidR="00B4539E" w:rsidRPr="00CC5B1B">
        <w:rPr>
          <w:rFonts w:asciiTheme="minorHAnsi" w:hAnsiTheme="minorHAnsi"/>
          <w:sz w:val="22"/>
          <w:szCs w:val="22"/>
          <w:lang w:val="en-US"/>
        </w:rPr>
        <w:t>r</w:t>
      </w:r>
      <w:r w:rsidR="007214C6" w:rsidRPr="00CC5B1B">
        <w:rPr>
          <w:rFonts w:asciiTheme="minorHAnsi" w:hAnsiTheme="minorHAnsi"/>
          <w:sz w:val="22"/>
          <w:szCs w:val="22"/>
          <w:lang w:val="en-US"/>
        </w:rPr>
        <w:t>ough</w:t>
      </w:r>
      <w:r w:rsidR="006252CE" w:rsidRPr="00CC5B1B">
        <w:rPr>
          <w:rFonts w:asciiTheme="minorHAnsi" w:hAnsiTheme="minorHAnsi"/>
          <w:sz w:val="22"/>
          <w:szCs w:val="22"/>
          <w:lang w:val="en-US"/>
        </w:rPr>
        <w:t xml:space="preserve"> formative research was </w:t>
      </w:r>
      <w:r w:rsidR="007266FD" w:rsidRPr="00CC5B1B">
        <w:rPr>
          <w:rFonts w:asciiTheme="minorHAnsi" w:hAnsiTheme="minorHAnsi"/>
          <w:sz w:val="22"/>
          <w:szCs w:val="22"/>
          <w:lang w:val="en-US"/>
        </w:rPr>
        <w:t xml:space="preserve">an important </w:t>
      </w:r>
      <w:r w:rsidR="007214C6" w:rsidRPr="00CC5B1B">
        <w:rPr>
          <w:rFonts w:asciiTheme="minorHAnsi" w:hAnsiTheme="minorHAnsi"/>
          <w:sz w:val="22"/>
          <w:szCs w:val="22"/>
          <w:lang w:val="en-US"/>
        </w:rPr>
        <w:t xml:space="preserve">component. The research provided </w:t>
      </w:r>
      <w:r>
        <w:rPr>
          <w:rFonts w:asciiTheme="minorHAnsi" w:hAnsiTheme="minorHAnsi"/>
          <w:sz w:val="22"/>
          <w:szCs w:val="22"/>
          <w:lang w:val="en-US"/>
        </w:rPr>
        <w:t xml:space="preserve">evidence of </w:t>
      </w:r>
      <w:r w:rsidR="00EB3CB2" w:rsidRPr="00CC5B1B">
        <w:rPr>
          <w:rFonts w:asciiTheme="minorHAnsi" w:hAnsiTheme="minorHAnsi"/>
          <w:sz w:val="22"/>
          <w:szCs w:val="22"/>
          <w:lang w:val="en-US"/>
        </w:rPr>
        <w:t xml:space="preserve">demand for </w:t>
      </w:r>
      <w:r w:rsidR="006252CE" w:rsidRPr="00CC5B1B">
        <w:rPr>
          <w:rFonts w:asciiTheme="minorHAnsi" w:hAnsiTheme="minorHAnsi"/>
          <w:sz w:val="22"/>
          <w:szCs w:val="22"/>
          <w:lang w:val="en-US"/>
        </w:rPr>
        <w:t>and need to improve</w:t>
      </w:r>
      <w:r w:rsidR="00EB3CB2" w:rsidRPr="00CC5B1B">
        <w:rPr>
          <w:rFonts w:asciiTheme="minorHAnsi" w:hAnsiTheme="minorHAnsi"/>
          <w:sz w:val="22"/>
          <w:szCs w:val="22"/>
          <w:lang w:val="en-US"/>
        </w:rPr>
        <w:t xml:space="preserve"> FSM</w:t>
      </w:r>
      <w:r w:rsidR="006252CE" w:rsidRPr="00CC5B1B">
        <w:rPr>
          <w:rFonts w:asciiTheme="minorHAnsi" w:hAnsiTheme="minorHAnsi"/>
          <w:sz w:val="22"/>
          <w:szCs w:val="22"/>
          <w:lang w:val="en-US"/>
        </w:rPr>
        <w:t>,</w:t>
      </w:r>
      <w:r w:rsidR="00EB3CB2" w:rsidRPr="00CC5B1B">
        <w:rPr>
          <w:rFonts w:asciiTheme="minorHAnsi" w:hAnsiTheme="minorHAnsi"/>
          <w:sz w:val="22"/>
          <w:szCs w:val="22"/>
          <w:lang w:val="en-US"/>
        </w:rPr>
        <w:t xml:space="preserve"> while </w:t>
      </w:r>
      <w:r w:rsidR="006252CE" w:rsidRPr="00CC5B1B">
        <w:rPr>
          <w:rFonts w:asciiTheme="minorHAnsi" w:hAnsiTheme="minorHAnsi"/>
          <w:sz w:val="22"/>
          <w:szCs w:val="22"/>
          <w:lang w:val="en-US"/>
        </w:rPr>
        <w:t>informing</w:t>
      </w:r>
      <w:r w:rsidR="00EB3CB2" w:rsidRPr="00CC5B1B">
        <w:rPr>
          <w:rFonts w:asciiTheme="minorHAnsi" w:hAnsiTheme="minorHAnsi"/>
          <w:sz w:val="22"/>
          <w:szCs w:val="22"/>
          <w:lang w:val="en-US"/>
        </w:rPr>
        <w:t xml:space="preserve"> </w:t>
      </w:r>
      <w:r w:rsidR="006252CE" w:rsidRPr="00CC5B1B">
        <w:rPr>
          <w:rFonts w:asciiTheme="minorHAnsi" w:hAnsiTheme="minorHAnsi"/>
          <w:sz w:val="22"/>
          <w:szCs w:val="22"/>
          <w:lang w:val="en-US"/>
        </w:rPr>
        <w:t xml:space="preserve">the </w:t>
      </w:r>
      <w:r w:rsidR="00EB3CB2" w:rsidRPr="00CC5B1B">
        <w:rPr>
          <w:rFonts w:asciiTheme="minorHAnsi" w:hAnsiTheme="minorHAnsi"/>
          <w:sz w:val="22"/>
          <w:szCs w:val="22"/>
          <w:lang w:val="en-US"/>
        </w:rPr>
        <w:t xml:space="preserve">choices </w:t>
      </w:r>
      <w:r w:rsidR="006252CE" w:rsidRPr="00CC5B1B">
        <w:rPr>
          <w:rFonts w:asciiTheme="minorHAnsi" w:hAnsiTheme="minorHAnsi"/>
          <w:sz w:val="22"/>
          <w:szCs w:val="22"/>
          <w:lang w:val="en-US"/>
        </w:rPr>
        <w:t>of</w:t>
      </w:r>
      <w:r w:rsidR="00EB3CB2" w:rsidRPr="00CC5B1B">
        <w:rPr>
          <w:rFonts w:asciiTheme="minorHAnsi" w:hAnsiTheme="minorHAnsi"/>
          <w:sz w:val="22"/>
          <w:szCs w:val="22"/>
          <w:lang w:val="en-US"/>
        </w:rPr>
        <w:t xml:space="preserve"> </w:t>
      </w:r>
      <w:r w:rsidR="006252CE" w:rsidRPr="00CC5B1B">
        <w:rPr>
          <w:rFonts w:asciiTheme="minorHAnsi" w:hAnsiTheme="minorHAnsi"/>
          <w:sz w:val="22"/>
          <w:szCs w:val="22"/>
          <w:lang w:val="en-US"/>
        </w:rPr>
        <w:t xml:space="preserve">national and local governments and development partners </w:t>
      </w:r>
      <w:proofErr w:type="gramStart"/>
      <w:r>
        <w:rPr>
          <w:rFonts w:asciiTheme="minorHAnsi" w:hAnsiTheme="minorHAnsi"/>
          <w:sz w:val="22"/>
          <w:szCs w:val="22"/>
          <w:lang w:val="en-US"/>
        </w:rPr>
        <w:t xml:space="preserve">on </w:t>
      </w:r>
      <w:r w:rsidR="007214C6" w:rsidRPr="00CC5B1B">
        <w:rPr>
          <w:rFonts w:asciiTheme="minorHAnsi" w:hAnsiTheme="minorHAnsi"/>
          <w:sz w:val="22"/>
          <w:szCs w:val="22"/>
          <w:lang w:val="en-US"/>
        </w:rPr>
        <w:t xml:space="preserve"> </w:t>
      </w:r>
      <w:r w:rsidR="00EB3CB2" w:rsidRPr="00CC5B1B">
        <w:rPr>
          <w:rFonts w:asciiTheme="minorHAnsi" w:hAnsiTheme="minorHAnsi"/>
          <w:sz w:val="22"/>
          <w:szCs w:val="22"/>
          <w:lang w:val="en-US"/>
        </w:rPr>
        <w:t>appropriate</w:t>
      </w:r>
      <w:proofErr w:type="gramEnd"/>
      <w:r w:rsidR="00EB3CB2" w:rsidRPr="00CC5B1B">
        <w:rPr>
          <w:rFonts w:asciiTheme="minorHAnsi" w:hAnsiTheme="minorHAnsi"/>
          <w:sz w:val="22"/>
          <w:szCs w:val="22"/>
          <w:lang w:val="en-US"/>
        </w:rPr>
        <w:t xml:space="preserve"> approach</w:t>
      </w:r>
      <w:r w:rsidR="007214C6" w:rsidRPr="00CC5B1B">
        <w:rPr>
          <w:rFonts w:asciiTheme="minorHAnsi" w:hAnsiTheme="minorHAnsi"/>
          <w:sz w:val="22"/>
          <w:szCs w:val="22"/>
          <w:lang w:val="en-US"/>
        </w:rPr>
        <w:t>es</w:t>
      </w:r>
      <w:r w:rsidR="00EB3CB2" w:rsidRPr="00CC5B1B">
        <w:rPr>
          <w:rFonts w:asciiTheme="minorHAnsi" w:hAnsiTheme="minorHAnsi"/>
          <w:sz w:val="22"/>
          <w:szCs w:val="22"/>
          <w:lang w:val="en-US"/>
        </w:rPr>
        <w:t xml:space="preserve"> </w:t>
      </w:r>
      <w:r w:rsidR="006252CE" w:rsidRPr="00CC5B1B">
        <w:rPr>
          <w:rFonts w:asciiTheme="minorHAnsi" w:hAnsiTheme="minorHAnsi"/>
          <w:sz w:val="22"/>
          <w:szCs w:val="22"/>
          <w:lang w:val="en-US"/>
        </w:rPr>
        <w:t>to improve FSM.</w:t>
      </w:r>
      <w:r w:rsidR="00C77105" w:rsidRPr="00CC5B1B">
        <w:rPr>
          <w:rFonts w:asciiTheme="minorHAnsi" w:hAnsiTheme="minorHAnsi"/>
          <w:sz w:val="22"/>
          <w:szCs w:val="22"/>
          <w:lang w:val="en-US"/>
        </w:rPr>
        <w:t xml:space="preserve"> </w:t>
      </w:r>
      <w:r w:rsidR="00FF44BB" w:rsidRPr="00CC5B1B">
        <w:rPr>
          <w:rFonts w:asciiTheme="minorHAnsi" w:hAnsiTheme="minorHAnsi"/>
          <w:sz w:val="22"/>
          <w:szCs w:val="22"/>
          <w:lang w:val="en-US"/>
        </w:rPr>
        <w:t>T</w:t>
      </w:r>
      <w:r w:rsidR="00C77105" w:rsidRPr="00CC5B1B">
        <w:rPr>
          <w:rFonts w:asciiTheme="minorHAnsi" w:hAnsiTheme="minorHAnsi"/>
          <w:sz w:val="22"/>
          <w:szCs w:val="22"/>
          <w:lang w:val="en-US"/>
        </w:rPr>
        <w:t xml:space="preserve">able </w:t>
      </w:r>
      <w:r w:rsidR="00FF44BB" w:rsidRPr="00CC5B1B">
        <w:rPr>
          <w:rFonts w:asciiTheme="minorHAnsi" w:hAnsiTheme="minorHAnsi"/>
          <w:sz w:val="22"/>
          <w:szCs w:val="22"/>
          <w:lang w:val="en-US"/>
        </w:rPr>
        <w:t xml:space="preserve">1 below </w:t>
      </w:r>
      <w:r w:rsidR="00CB01F1" w:rsidRPr="00CC5B1B">
        <w:rPr>
          <w:rFonts w:asciiTheme="minorHAnsi" w:hAnsiTheme="minorHAnsi"/>
          <w:sz w:val="22"/>
          <w:szCs w:val="22"/>
          <w:lang w:val="en-US"/>
        </w:rPr>
        <w:t>outlines the TA</w:t>
      </w:r>
      <w:r w:rsidR="00C77105" w:rsidRPr="00CC5B1B">
        <w:rPr>
          <w:rFonts w:asciiTheme="minorHAnsi" w:hAnsiTheme="minorHAnsi"/>
          <w:sz w:val="22"/>
          <w:szCs w:val="22"/>
          <w:lang w:val="en-US"/>
        </w:rPr>
        <w:t xml:space="preserve"> outputs against the project concept note </w:t>
      </w:r>
      <w:r w:rsidR="00FF44BB" w:rsidRPr="00CC5B1B">
        <w:rPr>
          <w:rFonts w:asciiTheme="minorHAnsi" w:hAnsiTheme="minorHAnsi"/>
          <w:sz w:val="22"/>
          <w:szCs w:val="22"/>
          <w:lang w:val="en-US"/>
        </w:rPr>
        <w:t>i</w:t>
      </w:r>
      <w:r w:rsidR="00CB01F1" w:rsidRPr="00CC5B1B">
        <w:rPr>
          <w:rFonts w:asciiTheme="minorHAnsi" w:hAnsiTheme="minorHAnsi"/>
          <w:sz w:val="22"/>
          <w:szCs w:val="22"/>
          <w:lang w:val="en-US"/>
        </w:rPr>
        <w:t>ntermediate outcomes and indicators.</w:t>
      </w:r>
      <w:r w:rsidR="00F912E6">
        <w:rPr>
          <w:rFonts w:asciiTheme="minorHAnsi" w:hAnsiTheme="minorHAnsi"/>
          <w:sz w:val="22"/>
          <w:szCs w:val="22"/>
          <w:lang w:val="en-US"/>
        </w:rPr>
        <w:t xml:space="preserve"> </w:t>
      </w:r>
    </w:p>
    <w:p w14:paraId="5B0E7790" w14:textId="395B074A" w:rsidR="00C77105" w:rsidRPr="00CC5B1B" w:rsidRDefault="00C77105" w:rsidP="00C77105">
      <w:pPr>
        <w:pStyle w:val="Caption"/>
        <w:spacing w:before="120"/>
        <w:jc w:val="left"/>
        <w:rPr>
          <w:rFonts w:asciiTheme="minorHAnsi" w:hAnsiTheme="minorHAnsi"/>
          <w:lang w:val="en-US"/>
        </w:rPr>
      </w:pPr>
      <w:bookmarkStart w:id="12" w:name="_Toc446424781"/>
      <w:r w:rsidRPr="00CC5B1B">
        <w:rPr>
          <w:rFonts w:asciiTheme="minorHAnsi" w:hAnsiTheme="minorHAnsi"/>
          <w:lang w:val="en-US"/>
        </w:rPr>
        <w:t xml:space="preserve">Table </w:t>
      </w:r>
      <w:r w:rsidRPr="00CC5B1B">
        <w:rPr>
          <w:rFonts w:asciiTheme="minorHAnsi" w:hAnsiTheme="minorHAnsi"/>
          <w:lang w:val="en-US"/>
        </w:rPr>
        <w:fldChar w:fldCharType="begin"/>
      </w:r>
      <w:r w:rsidRPr="00CC5B1B">
        <w:rPr>
          <w:rFonts w:asciiTheme="minorHAnsi" w:hAnsiTheme="minorHAnsi"/>
          <w:lang w:val="en-US"/>
        </w:rPr>
        <w:instrText xml:space="preserve"> SEQ Table \* ARABIC </w:instrText>
      </w:r>
      <w:r w:rsidRPr="00CC5B1B">
        <w:rPr>
          <w:rFonts w:asciiTheme="minorHAnsi" w:hAnsiTheme="minorHAnsi"/>
          <w:lang w:val="en-US"/>
        </w:rPr>
        <w:fldChar w:fldCharType="separate"/>
      </w:r>
      <w:r w:rsidR="005D207F">
        <w:rPr>
          <w:rFonts w:asciiTheme="minorHAnsi" w:hAnsiTheme="minorHAnsi"/>
          <w:noProof/>
          <w:lang w:val="en-US"/>
        </w:rPr>
        <w:t>1</w:t>
      </w:r>
      <w:r w:rsidRPr="00CC5B1B">
        <w:rPr>
          <w:rFonts w:asciiTheme="minorHAnsi" w:hAnsiTheme="minorHAnsi"/>
          <w:lang w:val="en-US"/>
        </w:rPr>
        <w:fldChar w:fldCharType="end"/>
      </w:r>
      <w:r w:rsidRPr="00CC5B1B">
        <w:rPr>
          <w:rFonts w:asciiTheme="minorHAnsi" w:hAnsiTheme="minorHAnsi"/>
          <w:lang w:val="en-US"/>
        </w:rPr>
        <w:t xml:space="preserve"> – </w:t>
      </w:r>
      <w:r w:rsidR="00B92433">
        <w:rPr>
          <w:rFonts w:asciiTheme="minorHAnsi" w:hAnsiTheme="minorHAnsi"/>
          <w:lang w:val="en-US"/>
        </w:rPr>
        <w:t xml:space="preserve">Intermediate Outcome </w:t>
      </w:r>
      <w:r w:rsidRPr="00CC5B1B">
        <w:rPr>
          <w:rFonts w:asciiTheme="minorHAnsi" w:hAnsiTheme="minorHAnsi"/>
          <w:lang w:val="en-US"/>
        </w:rPr>
        <w:t>Indicators and Output</w:t>
      </w:r>
      <w:bookmarkEnd w:id="12"/>
      <w:r w:rsidR="00B92433">
        <w:rPr>
          <w:rFonts w:asciiTheme="minorHAnsi" w:hAnsiTheme="minorHAnsi"/>
          <w:lang w:val="en-US"/>
        </w:rPr>
        <w:t>s</w:t>
      </w:r>
    </w:p>
    <w:tbl>
      <w:tblPr>
        <w:tblW w:w="9356"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1363"/>
        <w:gridCol w:w="2890"/>
        <w:gridCol w:w="5103"/>
      </w:tblGrid>
      <w:tr w:rsidR="00C77105" w:rsidRPr="00CC5B1B" w14:paraId="4A62173E" w14:textId="77777777" w:rsidTr="00102EF1">
        <w:trPr>
          <w:tblHeader/>
        </w:trPr>
        <w:tc>
          <w:tcPr>
            <w:tcW w:w="1363" w:type="dxa"/>
            <w:tcBorders>
              <w:top w:val="single" w:sz="4" w:space="0" w:color="auto"/>
              <w:left w:val="single" w:sz="4" w:space="0" w:color="auto"/>
              <w:bottom w:val="single" w:sz="4" w:space="0" w:color="auto"/>
              <w:right w:val="single" w:sz="4" w:space="0" w:color="auto"/>
            </w:tcBorders>
            <w:shd w:val="clear" w:color="auto" w:fill="F8F8F8" w:themeFill="background2"/>
            <w:tcMar>
              <w:top w:w="50" w:type="dxa"/>
              <w:left w:w="50" w:type="dxa"/>
              <w:bottom w:w="50" w:type="dxa"/>
              <w:right w:w="50" w:type="dxa"/>
            </w:tcMar>
          </w:tcPr>
          <w:p w14:paraId="550DAB53" w14:textId="77777777" w:rsidR="00C77105" w:rsidRPr="00CC5B1B" w:rsidRDefault="00C77105" w:rsidP="004232CB">
            <w:pPr>
              <w:rPr>
                <w:rFonts w:asciiTheme="minorHAnsi" w:hAnsiTheme="minorHAnsi"/>
                <w:b/>
                <w:lang w:val="en-US"/>
              </w:rPr>
            </w:pPr>
            <w:r w:rsidRPr="00CC5B1B">
              <w:rPr>
                <w:rFonts w:asciiTheme="minorHAnsi" w:hAnsiTheme="minorHAnsi"/>
                <w:b/>
                <w:lang w:val="en-US"/>
              </w:rPr>
              <w:t>Intermediate Outcome</w:t>
            </w:r>
          </w:p>
        </w:tc>
        <w:tc>
          <w:tcPr>
            <w:tcW w:w="2890" w:type="dxa"/>
            <w:tcBorders>
              <w:left w:val="single" w:sz="4" w:space="0" w:color="auto"/>
            </w:tcBorders>
            <w:shd w:val="clear" w:color="auto" w:fill="F8F8F8" w:themeFill="background2"/>
          </w:tcPr>
          <w:p w14:paraId="08726B18" w14:textId="77777777" w:rsidR="00C77105" w:rsidRPr="00CC5B1B" w:rsidRDefault="00C77105" w:rsidP="004232CB">
            <w:pPr>
              <w:rPr>
                <w:rFonts w:asciiTheme="minorHAnsi" w:hAnsiTheme="minorHAnsi"/>
                <w:b/>
                <w:lang w:val="en-US"/>
              </w:rPr>
            </w:pPr>
            <w:r w:rsidRPr="00CC5B1B">
              <w:rPr>
                <w:rFonts w:asciiTheme="minorHAnsi" w:hAnsiTheme="minorHAnsi"/>
                <w:b/>
                <w:lang w:val="en-US"/>
              </w:rPr>
              <w:t>Indicators</w:t>
            </w:r>
          </w:p>
        </w:tc>
        <w:tc>
          <w:tcPr>
            <w:tcW w:w="5103" w:type="dxa"/>
            <w:tcBorders>
              <w:left w:val="single" w:sz="4" w:space="0" w:color="auto"/>
            </w:tcBorders>
            <w:shd w:val="clear" w:color="auto" w:fill="F8F8F8" w:themeFill="background2"/>
          </w:tcPr>
          <w:p w14:paraId="28832653" w14:textId="77777777" w:rsidR="00C77105" w:rsidRPr="00CC5B1B" w:rsidRDefault="00C77105" w:rsidP="004232CB">
            <w:pPr>
              <w:rPr>
                <w:rFonts w:asciiTheme="minorHAnsi" w:hAnsiTheme="minorHAnsi"/>
                <w:b/>
                <w:lang w:val="en-US"/>
              </w:rPr>
            </w:pPr>
            <w:r w:rsidRPr="00CC5B1B">
              <w:rPr>
                <w:rFonts w:asciiTheme="minorHAnsi" w:hAnsiTheme="minorHAnsi"/>
                <w:b/>
                <w:lang w:val="en-US"/>
              </w:rPr>
              <w:t>Outputs/Achievements</w:t>
            </w:r>
          </w:p>
        </w:tc>
      </w:tr>
      <w:tr w:rsidR="00C77105" w:rsidRPr="00CC5B1B" w14:paraId="5E88AD60" w14:textId="77777777" w:rsidTr="00102EF1">
        <w:tc>
          <w:tcPr>
            <w:tcW w:w="1363" w:type="dxa"/>
            <w:vMerge w:val="restart"/>
            <w:tcBorders>
              <w:top w:val="single" w:sz="4" w:space="0" w:color="auto"/>
              <w:left w:val="single" w:sz="4" w:space="0" w:color="auto"/>
              <w:right w:val="single" w:sz="4" w:space="0" w:color="auto"/>
            </w:tcBorders>
            <w:shd w:val="clear" w:color="auto" w:fill="FFFFFF"/>
            <w:tcMar>
              <w:top w:w="50" w:type="dxa"/>
              <w:left w:w="50" w:type="dxa"/>
              <w:bottom w:w="50" w:type="dxa"/>
              <w:right w:w="50" w:type="dxa"/>
            </w:tcMar>
          </w:tcPr>
          <w:p w14:paraId="30227E3D" w14:textId="77777777" w:rsidR="00C77105" w:rsidRPr="00CC5B1B" w:rsidRDefault="00C77105" w:rsidP="004232CB">
            <w:pPr>
              <w:jc w:val="left"/>
              <w:rPr>
                <w:rFonts w:asciiTheme="minorHAnsi" w:hAnsiTheme="minorHAnsi"/>
                <w:b/>
                <w:i/>
                <w:lang w:val="en-US"/>
              </w:rPr>
            </w:pPr>
            <w:r w:rsidRPr="00CC5B1B">
              <w:rPr>
                <w:rFonts w:asciiTheme="minorHAnsi" w:hAnsiTheme="minorHAnsi"/>
                <w:lang w:val="en-US"/>
              </w:rPr>
              <w:t>Local government’s fecal sludge management improved in pilot cities</w:t>
            </w:r>
          </w:p>
        </w:tc>
        <w:tc>
          <w:tcPr>
            <w:tcW w:w="2890" w:type="dxa"/>
            <w:tcBorders>
              <w:left w:val="single" w:sz="4" w:space="0" w:color="auto"/>
            </w:tcBorders>
          </w:tcPr>
          <w:p w14:paraId="3651C666" w14:textId="25E285BB" w:rsidR="00C77105" w:rsidRPr="00CC5B1B" w:rsidRDefault="00041E22" w:rsidP="00374BCF">
            <w:pPr>
              <w:jc w:val="left"/>
              <w:rPr>
                <w:rFonts w:asciiTheme="minorHAnsi" w:hAnsiTheme="minorHAnsi"/>
                <w:lang w:val="en-US"/>
              </w:rPr>
            </w:pPr>
            <w:r w:rsidRPr="00CC5B1B">
              <w:rPr>
                <w:rFonts w:asciiTheme="minorHAnsi" w:hAnsiTheme="minorHAnsi"/>
                <w:lang w:val="en-US"/>
              </w:rPr>
              <w:t>1.1 Pilots in 3</w:t>
            </w:r>
            <w:r w:rsidR="00C77105" w:rsidRPr="00CC5B1B">
              <w:rPr>
                <w:rFonts w:asciiTheme="minorHAnsi" w:hAnsiTheme="minorHAnsi"/>
                <w:lang w:val="en-US"/>
              </w:rPr>
              <w:t xml:space="preserve"> cities demonstr</w:t>
            </w:r>
            <w:r w:rsidR="00374BCF" w:rsidRPr="00CC5B1B">
              <w:rPr>
                <w:rFonts w:asciiTheme="minorHAnsi" w:hAnsiTheme="minorHAnsi"/>
                <w:lang w:val="en-US"/>
              </w:rPr>
              <w:t xml:space="preserve">ate effective application of new </w:t>
            </w:r>
            <w:r w:rsidR="00C77105" w:rsidRPr="00CC5B1B">
              <w:rPr>
                <w:rFonts w:asciiTheme="minorHAnsi" w:hAnsiTheme="minorHAnsi"/>
                <w:lang w:val="en-US"/>
              </w:rPr>
              <w:t xml:space="preserve">FSM models </w:t>
            </w:r>
            <w:r w:rsidR="00374BCF" w:rsidRPr="00CC5B1B">
              <w:rPr>
                <w:rFonts w:asciiTheme="minorHAnsi" w:hAnsiTheme="minorHAnsi"/>
                <w:lang w:val="en-US"/>
              </w:rPr>
              <w:t>and are</w:t>
            </w:r>
            <w:r w:rsidRPr="00CC5B1B">
              <w:rPr>
                <w:rFonts w:asciiTheme="minorHAnsi" w:hAnsiTheme="minorHAnsi"/>
                <w:lang w:val="en-US"/>
              </w:rPr>
              <w:t xml:space="preserve"> locally</w:t>
            </w:r>
            <w:r w:rsidR="00C77105" w:rsidRPr="00CC5B1B">
              <w:rPr>
                <w:rFonts w:asciiTheme="minorHAnsi" w:hAnsiTheme="minorHAnsi"/>
                <w:lang w:val="en-US"/>
              </w:rPr>
              <w:t xml:space="preserve"> sustained by mid-2015</w:t>
            </w:r>
            <w:r w:rsidR="00374BCF" w:rsidRPr="00CC5B1B">
              <w:rPr>
                <w:rFonts w:asciiTheme="minorHAnsi" w:hAnsiTheme="minorHAnsi"/>
                <w:lang w:val="en-US"/>
              </w:rPr>
              <w:t>.</w:t>
            </w:r>
          </w:p>
        </w:tc>
        <w:tc>
          <w:tcPr>
            <w:tcW w:w="5103" w:type="dxa"/>
            <w:tcBorders>
              <w:left w:val="single" w:sz="4" w:space="0" w:color="auto"/>
            </w:tcBorders>
          </w:tcPr>
          <w:p w14:paraId="7A350188" w14:textId="2E72F406" w:rsidR="00C77105" w:rsidRPr="00CC5B1B" w:rsidRDefault="00102EF1" w:rsidP="000028CC">
            <w:pPr>
              <w:rPr>
                <w:rFonts w:asciiTheme="minorHAnsi" w:hAnsiTheme="minorHAnsi"/>
                <w:lang w:val="en-US"/>
              </w:rPr>
            </w:pPr>
            <w:r>
              <w:rPr>
                <w:rFonts w:asciiTheme="minorHAnsi" w:hAnsiTheme="minorHAnsi"/>
                <w:lang w:val="en-US"/>
              </w:rPr>
              <w:t xml:space="preserve">Ongoing </w:t>
            </w:r>
            <w:r w:rsidR="000028CC">
              <w:rPr>
                <w:rFonts w:asciiTheme="minorHAnsi" w:hAnsiTheme="minorHAnsi"/>
                <w:lang w:val="en-US"/>
              </w:rPr>
              <w:t xml:space="preserve">FSM </w:t>
            </w:r>
            <w:r w:rsidR="00C77105" w:rsidRPr="00CC5B1B">
              <w:rPr>
                <w:rFonts w:asciiTheme="minorHAnsi" w:hAnsiTheme="minorHAnsi"/>
                <w:lang w:val="en-US"/>
              </w:rPr>
              <w:t xml:space="preserve">pilots in </w:t>
            </w:r>
            <w:r w:rsidR="00374BCF" w:rsidRPr="00CC5B1B">
              <w:rPr>
                <w:rFonts w:asciiTheme="minorHAnsi" w:hAnsiTheme="minorHAnsi"/>
                <w:lang w:val="en-US"/>
              </w:rPr>
              <w:t>Balikpapan and Tabanan</w:t>
            </w:r>
            <w:r w:rsidR="00C77105" w:rsidRPr="00CC5B1B">
              <w:rPr>
                <w:rFonts w:asciiTheme="minorHAnsi" w:hAnsiTheme="minorHAnsi"/>
                <w:lang w:val="en-US"/>
              </w:rPr>
              <w:t xml:space="preserve">. The third city (Tegal) did not meet </w:t>
            </w:r>
            <w:r w:rsidR="003021E6" w:rsidRPr="00CC5B1B">
              <w:rPr>
                <w:rFonts w:asciiTheme="minorHAnsi" w:hAnsiTheme="minorHAnsi"/>
                <w:lang w:val="en-US"/>
              </w:rPr>
              <w:t xml:space="preserve">the </w:t>
            </w:r>
            <w:r w:rsidR="00C77105" w:rsidRPr="00CC5B1B">
              <w:rPr>
                <w:rFonts w:asciiTheme="minorHAnsi" w:hAnsiTheme="minorHAnsi"/>
                <w:lang w:val="en-US"/>
              </w:rPr>
              <w:t>criter</w:t>
            </w:r>
            <w:r w:rsidR="00374BCF" w:rsidRPr="00CC5B1B">
              <w:rPr>
                <w:rFonts w:asciiTheme="minorHAnsi" w:hAnsiTheme="minorHAnsi"/>
                <w:lang w:val="en-US"/>
              </w:rPr>
              <w:t>ia for progressing. The pilots have progressed</w:t>
            </w:r>
            <w:r w:rsidR="00C77105" w:rsidRPr="00CC5B1B">
              <w:rPr>
                <w:rFonts w:asciiTheme="minorHAnsi" w:hAnsiTheme="minorHAnsi"/>
                <w:lang w:val="en-US"/>
              </w:rPr>
              <w:t xml:space="preserve"> slow</w:t>
            </w:r>
            <w:r w:rsidR="00374BCF" w:rsidRPr="00CC5B1B">
              <w:rPr>
                <w:rFonts w:asciiTheme="minorHAnsi" w:hAnsiTheme="minorHAnsi"/>
                <w:lang w:val="en-US"/>
              </w:rPr>
              <w:t>ly due to</w:t>
            </w:r>
            <w:r w:rsidR="00C77105" w:rsidRPr="00CC5B1B">
              <w:rPr>
                <w:rFonts w:asciiTheme="minorHAnsi" w:hAnsiTheme="minorHAnsi"/>
                <w:lang w:val="en-US"/>
              </w:rPr>
              <w:t xml:space="preserve"> challenges described in this report. </w:t>
            </w:r>
            <w:r w:rsidR="007B279C" w:rsidRPr="00CC5B1B">
              <w:rPr>
                <w:rFonts w:asciiTheme="minorHAnsi" w:hAnsiTheme="minorHAnsi"/>
                <w:lang w:val="en-US"/>
              </w:rPr>
              <w:t>Partially achieved.</w:t>
            </w:r>
          </w:p>
        </w:tc>
      </w:tr>
      <w:tr w:rsidR="00C77105" w:rsidRPr="00CC5B1B" w14:paraId="0CDA04DD" w14:textId="77777777" w:rsidTr="00102EF1">
        <w:tc>
          <w:tcPr>
            <w:tcW w:w="1363" w:type="dxa"/>
            <w:vMerge/>
            <w:tcBorders>
              <w:left w:val="single" w:sz="4" w:space="0" w:color="auto"/>
              <w:right w:val="single" w:sz="4" w:space="0" w:color="auto"/>
            </w:tcBorders>
            <w:shd w:val="clear" w:color="auto" w:fill="FFFFFF"/>
            <w:tcMar>
              <w:top w:w="50" w:type="dxa"/>
              <w:left w:w="50" w:type="dxa"/>
              <w:bottom w:w="50" w:type="dxa"/>
              <w:right w:w="50" w:type="dxa"/>
            </w:tcMar>
            <w:vAlign w:val="center"/>
          </w:tcPr>
          <w:p w14:paraId="3C70162A" w14:textId="77777777" w:rsidR="00C77105" w:rsidRPr="00CC5B1B" w:rsidRDefault="00C77105" w:rsidP="004232CB">
            <w:pPr>
              <w:jc w:val="left"/>
              <w:rPr>
                <w:rFonts w:asciiTheme="minorHAnsi" w:hAnsiTheme="minorHAnsi"/>
                <w:lang w:val="en-US"/>
              </w:rPr>
            </w:pPr>
          </w:p>
        </w:tc>
        <w:tc>
          <w:tcPr>
            <w:tcW w:w="2890" w:type="dxa"/>
            <w:tcBorders>
              <w:left w:val="single" w:sz="4" w:space="0" w:color="auto"/>
            </w:tcBorders>
            <w:vAlign w:val="center"/>
          </w:tcPr>
          <w:p w14:paraId="330F1E61" w14:textId="1837256C" w:rsidR="00C77105" w:rsidRPr="00CC5B1B" w:rsidRDefault="00C77105" w:rsidP="004232CB">
            <w:pPr>
              <w:rPr>
                <w:rFonts w:asciiTheme="minorHAnsi" w:hAnsiTheme="minorHAnsi"/>
                <w:lang w:val="en-US"/>
              </w:rPr>
            </w:pPr>
            <w:r w:rsidRPr="00CC5B1B">
              <w:rPr>
                <w:rFonts w:asciiTheme="minorHAnsi" w:hAnsiTheme="minorHAnsi"/>
                <w:lang w:val="en-US"/>
              </w:rPr>
              <w:t>1.2 Following the establishme</w:t>
            </w:r>
            <w:r w:rsidR="00041E22" w:rsidRPr="00CC5B1B">
              <w:rPr>
                <w:rFonts w:asciiTheme="minorHAnsi" w:hAnsiTheme="minorHAnsi"/>
                <w:lang w:val="en-US"/>
              </w:rPr>
              <w:t>nt of baseline indicators</w:t>
            </w:r>
            <w:r w:rsidRPr="00CC5B1B">
              <w:rPr>
                <w:rFonts w:asciiTheme="minorHAnsi" w:hAnsiTheme="minorHAnsi"/>
                <w:lang w:val="en-US"/>
              </w:rPr>
              <w:t>, pilot cities improve rate of collecti</w:t>
            </w:r>
            <w:r w:rsidR="00041E22" w:rsidRPr="00CC5B1B">
              <w:rPr>
                <w:rFonts w:asciiTheme="minorHAnsi" w:hAnsiTheme="minorHAnsi"/>
                <w:lang w:val="en-US"/>
              </w:rPr>
              <w:t xml:space="preserve">on and treatment </w:t>
            </w:r>
            <w:r w:rsidR="00041E22" w:rsidRPr="009C21BB">
              <w:rPr>
                <w:rFonts w:asciiTheme="minorHAnsi" w:hAnsiTheme="minorHAnsi"/>
                <w:lang w:val="en-US"/>
              </w:rPr>
              <w:t>by xx%</w:t>
            </w:r>
            <w:r w:rsidRPr="009C21BB">
              <w:rPr>
                <w:rFonts w:asciiTheme="minorHAnsi" w:hAnsiTheme="minorHAnsi"/>
                <w:lang w:val="en-US"/>
              </w:rPr>
              <w:t xml:space="preserve"> by 2016</w:t>
            </w:r>
            <w:r w:rsidRPr="00CC5B1B">
              <w:rPr>
                <w:rFonts w:asciiTheme="minorHAnsi" w:hAnsiTheme="minorHAnsi"/>
                <w:lang w:val="en-US"/>
              </w:rPr>
              <w:t>.</w:t>
            </w:r>
          </w:p>
        </w:tc>
        <w:tc>
          <w:tcPr>
            <w:tcW w:w="5103" w:type="dxa"/>
            <w:tcBorders>
              <w:left w:val="single" w:sz="4" w:space="0" w:color="auto"/>
            </w:tcBorders>
          </w:tcPr>
          <w:p w14:paraId="660D2FE6" w14:textId="24E9869D" w:rsidR="00C77105" w:rsidRPr="00CC5B1B" w:rsidRDefault="00C77105" w:rsidP="004232CB">
            <w:pPr>
              <w:rPr>
                <w:rFonts w:asciiTheme="minorHAnsi" w:hAnsiTheme="minorHAnsi"/>
                <w:lang w:val="en-US"/>
              </w:rPr>
            </w:pPr>
            <w:r w:rsidRPr="00CC5B1B">
              <w:rPr>
                <w:rFonts w:asciiTheme="minorHAnsi" w:hAnsiTheme="minorHAnsi"/>
                <w:lang w:val="en-US"/>
              </w:rPr>
              <w:t>In Balikpapan</w:t>
            </w:r>
            <w:r w:rsidR="00CC3E87" w:rsidRPr="00CC5B1B">
              <w:rPr>
                <w:rFonts w:asciiTheme="minorHAnsi" w:hAnsiTheme="minorHAnsi"/>
                <w:lang w:val="en-US"/>
              </w:rPr>
              <w:t>,</w:t>
            </w:r>
            <w:r w:rsidRPr="00CC5B1B">
              <w:rPr>
                <w:rFonts w:asciiTheme="minorHAnsi" w:hAnsiTheme="minorHAnsi"/>
                <w:lang w:val="en-US"/>
              </w:rPr>
              <w:t xml:space="preserve"> private operators are now discharging at the treatment plant </w:t>
            </w:r>
            <w:r w:rsidR="00102EF1">
              <w:rPr>
                <w:rFonts w:asciiTheme="minorHAnsi" w:hAnsiTheme="minorHAnsi"/>
                <w:lang w:val="en-US"/>
              </w:rPr>
              <w:t xml:space="preserve">(100%) </w:t>
            </w:r>
            <w:r w:rsidRPr="00CC5B1B">
              <w:rPr>
                <w:rFonts w:asciiTheme="minorHAnsi" w:hAnsiTheme="minorHAnsi"/>
                <w:lang w:val="en-US"/>
              </w:rPr>
              <w:t>rather than onto land</w:t>
            </w:r>
            <w:r w:rsidR="00796ED8">
              <w:rPr>
                <w:rFonts w:asciiTheme="minorHAnsi" w:hAnsiTheme="minorHAnsi"/>
                <w:lang w:val="en-US"/>
              </w:rPr>
              <w:t xml:space="preserve"> or indiscriminately </w:t>
            </w:r>
            <w:r w:rsidR="000028CC">
              <w:rPr>
                <w:rFonts w:asciiTheme="minorHAnsi" w:hAnsiTheme="minorHAnsi"/>
                <w:lang w:val="en-US"/>
              </w:rPr>
              <w:t>(0%)</w:t>
            </w:r>
            <w:r w:rsidRPr="00CC5B1B">
              <w:rPr>
                <w:rFonts w:asciiTheme="minorHAnsi" w:hAnsiTheme="minorHAnsi"/>
                <w:lang w:val="en-US"/>
              </w:rPr>
              <w:t xml:space="preserve">. </w:t>
            </w:r>
          </w:p>
          <w:p w14:paraId="72B7B650" w14:textId="7E3F74D0" w:rsidR="007B279C" w:rsidRPr="00CC5B1B" w:rsidRDefault="00C77105" w:rsidP="003F2C99">
            <w:pPr>
              <w:rPr>
                <w:rFonts w:asciiTheme="minorHAnsi" w:hAnsiTheme="minorHAnsi"/>
                <w:lang w:val="en-US"/>
              </w:rPr>
            </w:pPr>
            <w:r w:rsidRPr="00CC5B1B">
              <w:rPr>
                <w:rFonts w:asciiTheme="minorHAnsi" w:hAnsiTheme="minorHAnsi"/>
                <w:lang w:val="en-US"/>
              </w:rPr>
              <w:t xml:space="preserve">In Tabanan </w:t>
            </w:r>
            <w:r w:rsidR="00FB545D">
              <w:rPr>
                <w:rFonts w:asciiTheme="minorHAnsi" w:hAnsiTheme="minorHAnsi"/>
                <w:lang w:val="en-US"/>
              </w:rPr>
              <w:t xml:space="preserve">the </w:t>
            </w:r>
            <w:r w:rsidRPr="00CC5B1B">
              <w:rPr>
                <w:rFonts w:asciiTheme="minorHAnsi" w:hAnsiTheme="minorHAnsi"/>
                <w:lang w:val="en-US"/>
              </w:rPr>
              <w:t xml:space="preserve">assessment of the treatment plant </w:t>
            </w:r>
            <w:r w:rsidR="00FB545D">
              <w:rPr>
                <w:rFonts w:asciiTheme="minorHAnsi" w:hAnsiTheme="minorHAnsi"/>
                <w:lang w:val="en-US"/>
              </w:rPr>
              <w:t xml:space="preserve">assured </w:t>
            </w:r>
            <w:r w:rsidRPr="00CC5B1B">
              <w:rPr>
                <w:rFonts w:asciiTheme="minorHAnsi" w:hAnsiTheme="minorHAnsi"/>
                <w:lang w:val="en-US"/>
              </w:rPr>
              <w:lastRenderedPageBreak/>
              <w:t xml:space="preserve">the </w:t>
            </w:r>
            <w:r w:rsidR="009A41C4">
              <w:rPr>
                <w:rFonts w:asciiTheme="minorHAnsi" w:hAnsiTheme="minorHAnsi"/>
                <w:lang w:val="en-US"/>
              </w:rPr>
              <w:t>TSU</w:t>
            </w:r>
            <w:r w:rsidR="000644FD">
              <w:rPr>
                <w:rFonts w:asciiTheme="minorHAnsi" w:hAnsiTheme="minorHAnsi"/>
                <w:lang w:val="en-US"/>
              </w:rPr>
              <w:t xml:space="preserve"> that there was</w:t>
            </w:r>
            <w:r w:rsidRPr="00CC5B1B">
              <w:rPr>
                <w:rFonts w:asciiTheme="minorHAnsi" w:hAnsiTheme="minorHAnsi"/>
                <w:lang w:val="en-US"/>
              </w:rPr>
              <w:t xml:space="preserve"> capacity to accept all private trucks. While monitoring emptying and discharge to treatm</w:t>
            </w:r>
            <w:r w:rsidR="000644FD">
              <w:rPr>
                <w:rFonts w:asciiTheme="minorHAnsi" w:hAnsiTheme="minorHAnsi"/>
                <w:lang w:val="en-US"/>
              </w:rPr>
              <w:t xml:space="preserve">ent has commenced, </w:t>
            </w:r>
            <w:r w:rsidRPr="00CC5B1B">
              <w:rPr>
                <w:rFonts w:asciiTheme="minorHAnsi" w:hAnsiTheme="minorHAnsi"/>
                <w:lang w:val="en-US"/>
              </w:rPr>
              <w:t>politic</w:t>
            </w:r>
            <w:r w:rsidR="00047DA1" w:rsidRPr="00CC5B1B">
              <w:rPr>
                <w:rFonts w:asciiTheme="minorHAnsi" w:hAnsiTheme="minorHAnsi"/>
                <w:lang w:val="en-US"/>
              </w:rPr>
              <w:t>al economy factors are affecting</w:t>
            </w:r>
            <w:r w:rsidRPr="00CC5B1B">
              <w:rPr>
                <w:rFonts w:asciiTheme="minorHAnsi" w:hAnsiTheme="minorHAnsi"/>
                <w:lang w:val="en-US"/>
              </w:rPr>
              <w:t xml:space="preserve"> </w:t>
            </w:r>
            <w:r w:rsidR="00BB675F">
              <w:rPr>
                <w:rFonts w:asciiTheme="minorHAnsi" w:hAnsiTheme="minorHAnsi"/>
                <w:lang w:val="en-US"/>
              </w:rPr>
              <w:t>the</w:t>
            </w:r>
            <w:r w:rsidR="000028CC">
              <w:rPr>
                <w:rFonts w:asciiTheme="minorHAnsi" w:hAnsiTheme="minorHAnsi"/>
                <w:lang w:val="en-US"/>
              </w:rPr>
              <w:t>ir</w:t>
            </w:r>
            <w:r w:rsidR="00047DA1" w:rsidRPr="00CC5B1B">
              <w:rPr>
                <w:rFonts w:asciiTheme="minorHAnsi" w:hAnsiTheme="minorHAnsi"/>
                <w:lang w:val="en-US"/>
              </w:rPr>
              <w:t xml:space="preserve"> accuracy, making</w:t>
            </w:r>
            <w:r w:rsidR="000028CC">
              <w:rPr>
                <w:rFonts w:asciiTheme="minorHAnsi" w:hAnsiTheme="minorHAnsi"/>
                <w:lang w:val="en-US"/>
              </w:rPr>
              <w:t xml:space="preserve"> it </w:t>
            </w:r>
            <w:r w:rsidR="009A41C4">
              <w:rPr>
                <w:rFonts w:asciiTheme="minorHAnsi" w:hAnsiTheme="minorHAnsi"/>
                <w:lang w:val="en-US"/>
              </w:rPr>
              <w:t xml:space="preserve">hard </w:t>
            </w:r>
            <w:r w:rsidR="009E08BD">
              <w:rPr>
                <w:rFonts w:asciiTheme="minorHAnsi" w:hAnsiTheme="minorHAnsi"/>
                <w:lang w:val="en-US"/>
              </w:rPr>
              <w:t>know</w:t>
            </w:r>
            <w:r w:rsidR="00DB3A44">
              <w:rPr>
                <w:rFonts w:asciiTheme="minorHAnsi" w:hAnsiTheme="minorHAnsi"/>
                <w:lang w:val="en-US"/>
              </w:rPr>
              <w:t xml:space="preserve"> </w:t>
            </w:r>
            <w:r w:rsidR="00883E59">
              <w:rPr>
                <w:rFonts w:asciiTheme="minorHAnsi" w:hAnsiTheme="minorHAnsi"/>
                <w:lang w:val="en-US"/>
              </w:rPr>
              <w:t xml:space="preserve">by </w:t>
            </w:r>
            <w:r w:rsidR="00DB3A44">
              <w:rPr>
                <w:rFonts w:asciiTheme="minorHAnsi" w:hAnsiTheme="minorHAnsi"/>
                <w:lang w:val="en-US"/>
              </w:rPr>
              <w:t>how</w:t>
            </w:r>
            <w:r w:rsidR="00883E59">
              <w:rPr>
                <w:rFonts w:asciiTheme="minorHAnsi" w:hAnsiTheme="minorHAnsi"/>
                <w:lang w:val="en-US"/>
              </w:rPr>
              <w:t xml:space="preserve"> </w:t>
            </w:r>
            <w:r w:rsidR="003F2C99">
              <w:rPr>
                <w:rFonts w:asciiTheme="minorHAnsi" w:hAnsiTheme="minorHAnsi"/>
                <w:lang w:val="en-US"/>
              </w:rPr>
              <w:t xml:space="preserve">much </w:t>
            </w:r>
            <w:r w:rsidR="00DB3A44">
              <w:rPr>
                <w:rFonts w:asciiTheme="minorHAnsi" w:hAnsiTheme="minorHAnsi"/>
                <w:lang w:val="en-US"/>
              </w:rPr>
              <w:t xml:space="preserve">the rate of </w:t>
            </w:r>
            <w:r w:rsidR="00047DA1" w:rsidRPr="00CC5B1B">
              <w:rPr>
                <w:rFonts w:asciiTheme="minorHAnsi" w:hAnsiTheme="minorHAnsi"/>
                <w:lang w:val="en-US"/>
              </w:rPr>
              <w:t>disposal</w:t>
            </w:r>
            <w:r w:rsidRPr="00CC5B1B">
              <w:rPr>
                <w:rFonts w:asciiTheme="minorHAnsi" w:hAnsiTheme="minorHAnsi"/>
                <w:lang w:val="en-US"/>
              </w:rPr>
              <w:t xml:space="preserve"> has increased. </w:t>
            </w:r>
          </w:p>
        </w:tc>
      </w:tr>
      <w:tr w:rsidR="00C77105" w:rsidRPr="00CC5B1B" w14:paraId="0C0161E3" w14:textId="77777777" w:rsidTr="00102EF1">
        <w:tc>
          <w:tcPr>
            <w:tcW w:w="1363" w:type="dxa"/>
            <w:vMerge/>
            <w:tcBorders>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14:paraId="22F9580C" w14:textId="77777777" w:rsidR="00C77105" w:rsidRPr="00CC5B1B" w:rsidRDefault="00C77105" w:rsidP="004232CB">
            <w:pPr>
              <w:jc w:val="left"/>
              <w:rPr>
                <w:rFonts w:asciiTheme="minorHAnsi" w:hAnsiTheme="minorHAnsi"/>
                <w:lang w:val="en-US"/>
              </w:rPr>
            </w:pPr>
          </w:p>
        </w:tc>
        <w:tc>
          <w:tcPr>
            <w:tcW w:w="2890" w:type="dxa"/>
            <w:tcBorders>
              <w:left w:val="single" w:sz="4" w:space="0" w:color="auto"/>
            </w:tcBorders>
            <w:vAlign w:val="center"/>
          </w:tcPr>
          <w:p w14:paraId="52B37BF5" w14:textId="77777777" w:rsidR="00C77105" w:rsidRPr="00CC5B1B" w:rsidRDefault="00C77105" w:rsidP="004232CB">
            <w:pPr>
              <w:rPr>
                <w:rFonts w:asciiTheme="minorHAnsi" w:hAnsiTheme="minorHAnsi"/>
                <w:lang w:val="en-US"/>
              </w:rPr>
            </w:pPr>
            <w:r w:rsidRPr="00CC5B1B">
              <w:rPr>
                <w:rFonts w:asciiTheme="minorHAnsi" w:hAnsiTheme="minorHAnsi"/>
                <w:lang w:val="en-US"/>
              </w:rPr>
              <w:t>1.3 Private sector involvement improved in one or more cities, and at least one demonstration of the reuse of treated septage by mid-2015</w:t>
            </w:r>
          </w:p>
        </w:tc>
        <w:tc>
          <w:tcPr>
            <w:tcW w:w="5103" w:type="dxa"/>
            <w:tcBorders>
              <w:left w:val="single" w:sz="4" w:space="0" w:color="auto"/>
            </w:tcBorders>
          </w:tcPr>
          <w:p w14:paraId="4AA7374D" w14:textId="2AB99CCC" w:rsidR="00C77105" w:rsidRPr="00CC5B1B" w:rsidRDefault="00A71227" w:rsidP="00EA53D7">
            <w:pPr>
              <w:rPr>
                <w:rFonts w:asciiTheme="minorHAnsi" w:hAnsiTheme="minorHAnsi"/>
                <w:lang w:val="en-US"/>
              </w:rPr>
            </w:pPr>
            <w:r w:rsidRPr="00CC5B1B">
              <w:rPr>
                <w:rFonts w:asciiTheme="minorHAnsi" w:hAnsiTheme="minorHAnsi"/>
                <w:lang w:val="en-US"/>
              </w:rPr>
              <w:t xml:space="preserve">Private operators are in discussion with </w:t>
            </w:r>
            <w:r w:rsidR="003021E6" w:rsidRPr="00CC5B1B">
              <w:rPr>
                <w:rFonts w:asciiTheme="minorHAnsi" w:hAnsiTheme="minorHAnsi"/>
                <w:lang w:val="en-US"/>
              </w:rPr>
              <w:t xml:space="preserve">the </w:t>
            </w:r>
            <w:r w:rsidRPr="00CC5B1B">
              <w:rPr>
                <w:rFonts w:asciiTheme="minorHAnsi" w:hAnsiTheme="minorHAnsi"/>
                <w:lang w:val="en-US"/>
              </w:rPr>
              <w:t>public agenc</w:t>
            </w:r>
            <w:r w:rsidR="003021E6" w:rsidRPr="00CC5B1B">
              <w:rPr>
                <w:rFonts w:asciiTheme="minorHAnsi" w:hAnsiTheme="minorHAnsi"/>
                <w:lang w:val="en-US"/>
              </w:rPr>
              <w:t>ies</w:t>
            </w:r>
            <w:r w:rsidR="00F34942">
              <w:rPr>
                <w:rFonts w:asciiTheme="minorHAnsi" w:hAnsiTheme="minorHAnsi"/>
                <w:lang w:val="en-US"/>
              </w:rPr>
              <w:t xml:space="preserve"> in both cities and</w:t>
            </w:r>
            <w:r w:rsidR="00C77105" w:rsidRPr="00CC5B1B">
              <w:rPr>
                <w:rFonts w:asciiTheme="minorHAnsi" w:hAnsiTheme="minorHAnsi"/>
                <w:lang w:val="en-US"/>
              </w:rPr>
              <w:t xml:space="preserve"> preparation of memorandum of understanding </w:t>
            </w:r>
            <w:r w:rsidRPr="00CC5B1B">
              <w:rPr>
                <w:rFonts w:asciiTheme="minorHAnsi" w:hAnsiTheme="minorHAnsi"/>
                <w:lang w:val="en-US"/>
              </w:rPr>
              <w:t xml:space="preserve">is underway. The private operators and the </w:t>
            </w:r>
            <w:r w:rsidR="00BB675F" w:rsidRPr="00CC5B1B">
              <w:rPr>
                <w:rFonts w:asciiTheme="minorHAnsi" w:hAnsiTheme="minorHAnsi"/>
                <w:lang w:val="en-US"/>
              </w:rPr>
              <w:t>implementing</w:t>
            </w:r>
            <w:r w:rsidR="00CC5B1B" w:rsidRPr="00CC5B1B">
              <w:rPr>
                <w:rFonts w:asciiTheme="minorHAnsi" w:hAnsiTheme="minorHAnsi"/>
                <w:lang w:val="en-US"/>
              </w:rPr>
              <w:t xml:space="preserve"> agencies</w:t>
            </w:r>
            <w:r w:rsidR="00C77105" w:rsidRPr="00CC5B1B">
              <w:rPr>
                <w:rFonts w:asciiTheme="minorHAnsi" w:hAnsiTheme="minorHAnsi"/>
                <w:lang w:val="en-US"/>
              </w:rPr>
              <w:t xml:space="preserve"> are motivat</w:t>
            </w:r>
            <w:r w:rsidRPr="00CC5B1B">
              <w:rPr>
                <w:rFonts w:asciiTheme="minorHAnsi" w:hAnsiTheme="minorHAnsi"/>
                <w:lang w:val="en-US"/>
              </w:rPr>
              <w:t>ed to improve formalization of private sector</w:t>
            </w:r>
            <w:r w:rsidR="00F34942">
              <w:rPr>
                <w:rFonts w:asciiTheme="minorHAnsi" w:hAnsiTheme="minorHAnsi"/>
                <w:lang w:val="en-US"/>
              </w:rPr>
              <w:t xml:space="preserve"> </w:t>
            </w:r>
            <w:r w:rsidRPr="00CC5B1B">
              <w:rPr>
                <w:rFonts w:asciiTheme="minorHAnsi" w:hAnsiTheme="minorHAnsi"/>
                <w:lang w:val="en-US"/>
              </w:rPr>
              <w:t>in regular emptying programs</w:t>
            </w:r>
            <w:r w:rsidR="00C77105" w:rsidRPr="00CC5B1B">
              <w:rPr>
                <w:rFonts w:asciiTheme="minorHAnsi" w:hAnsiTheme="minorHAnsi"/>
                <w:lang w:val="en-US"/>
              </w:rPr>
              <w:t>.</w:t>
            </w:r>
            <w:r w:rsidR="007B279C" w:rsidRPr="00CC5B1B">
              <w:rPr>
                <w:rFonts w:asciiTheme="minorHAnsi" w:hAnsiTheme="minorHAnsi"/>
                <w:lang w:val="en-US"/>
              </w:rPr>
              <w:t xml:space="preserve"> Partially achieved.</w:t>
            </w:r>
          </w:p>
        </w:tc>
      </w:tr>
      <w:tr w:rsidR="00C77105" w:rsidRPr="00CC5B1B" w14:paraId="4C5AE4A4" w14:textId="77777777" w:rsidTr="00102EF1">
        <w:trPr>
          <w:trHeight w:val="960"/>
        </w:trPr>
        <w:tc>
          <w:tcPr>
            <w:tcW w:w="1363" w:type="dxa"/>
            <w:vMerge w:val="restart"/>
            <w:tcBorders>
              <w:top w:val="single" w:sz="4" w:space="0" w:color="auto"/>
              <w:left w:val="single" w:sz="4" w:space="0" w:color="auto"/>
              <w:right w:val="single" w:sz="4" w:space="0" w:color="auto"/>
            </w:tcBorders>
            <w:shd w:val="clear" w:color="auto" w:fill="FFFFFF"/>
            <w:tcMar>
              <w:top w:w="50" w:type="dxa"/>
              <w:left w:w="50" w:type="dxa"/>
              <w:bottom w:w="50" w:type="dxa"/>
              <w:right w:w="50" w:type="dxa"/>
            </w:tcMar>
            <w:vAlign w:val="center"/>
          </w:tcPr>
          <w:p w14:paraId="2C14FDEF" w14:textId="4E9C254A" w:rsidR="00C77105" w:rsidRPr="00CC5B1B" w:rsidRDefault="0051789B" w:rsidP="004232CB">
            <w:pPr>
              <w:jc w:val="left"/>
              <w:rPr>
                <w:rFonts w:asciiTheme="minorHAnsi" w:hAnsiTheme="minorHAnsi"/>
                <w:lang w:val="en-US"/>
              </w:rPr>
            </w:pPr>
            <w:r w:rsidRPr="00CC5B1B">
              <w:rPr>
                <w:rFonts w:asciiTheme="minorHAnsi" w:hAnsiTheme="minorHAnsi"/>
                <w:lang w:val="en-US"/>
              </w:rPr>
              <w:t xml:space="preserve">Policy, </w:t>
            </w:r>
            <w:r w:rsidR="00C77105" w:rsidRPr="00CC5B1B">
              <w:rPr>
                <w:rFonts w:asciiTheme="minorHAnsi" w:hAnsiTheme="minorHAnsi"/>
                <w:lang w:val="en-US"/>
              </w:rPr>
              <w:t>strategy informed</w:t>
            </w:r>
          </w:p>
        </w:tc>
        <w:tc>
          <w:tcPr>
            <w:tcW w:w="2890" w:type="dxa"/>
            <w:tcBorders>
              <w:left w:val="single" w:sz="4" w:space="0" w:color="auto"/>
            </w:tcBorders>
            <w:vAlign w:val="center"/>
          </w:tcPr>
          <w:p w14:paraId="3C5E83B4" w14:textId="5264461F" w:rsidR="00C77105" w:rsidRPr="00CC5B1B" w:rsidRDefault="00C77105" w:rsidP="003021E6">
            <w:pPr>
              <w:rPr>
                <w:rFonts w:asciiTheme="minorHAnsi" w:hAnsiTheme="minorHAnsi"/>
                <w:lang w:val="en-US"/>
              </w:rPr>
            </w:pPr>
            <w:r w:rsidRPr="00CC5B1B">
              <w:rPr>
                <w:rFonts w:asciiTheme="minorHAnsi" w:hAnsiTheme="minorHAnsi"/>
                <w:lang w:val="en-US"/>
              </w:rPr>
              <w:t xml:space="preserve">2.1 </w:t>
            </w:r>
            <w:r w:rsidR="003021E6" w:rsidRPr="00CC5B1B">
              <w:rPr>
                <w:rFonts w:asciiTheme="minorHAnsi" w:hAnsiTheme="minorHAnsi"/>
                <w:lang w:val="en-US"/>
              </w:rPr>
              <w:t>National</w:t>
            </w:r>
            <w:r w:rsidRPr="00CC5B1B">
              <w:rPr>
                <w:rFonts w:asciiTheme="minorHAnsi" w:hAnsiTheme="minorHAnsi"/>
                <w:lang w:val="en-US"/>
              </w:rPr>
              <w:t xml:space="preserve"> Government changes its funding allocations from sludge treatment plants to supporting improved fecal sludge management at city level by 2015.</w:t>
            </w:r>
          </w:p>
        </w:tc>
        <w:tc>
          <w:tcPr>
            <w:tcW w:w="5103" w:type="dxa"/>
            <w:tcBorders>
              <w:left w:val="single" w:sz="4" w:space="0" w:color="auto"/>
            </w:tcBorders>
          </w:tcPr>
          <w:p w14:paraId="10EF6DFB" w14:textId="171C1E99" w:rsidR="00C77105" w:rsidRPr="00CC5B1B" w:rsidRDefault="00C77105" w:rsidP="00E41EC3">
            <w:pPr>
              <w:rPr>
                <w:rFonts w:asciiTheme="minorHAnsi" w:hAnsiTheme="minorHAnsi"/>
                <w:lang w:val="en-US"/>
              </w:rPr>
            </w:pPr>
            <w:r w:rsidRPr="00CC5B1B">
              <w:rPr>
                <w:rFonts w:asciiTheme="minorHAnsi" w:hAnsiTheme="minorHAnsi"/>
                <w:lang w:val="en-US"/>
              </w:rPr>
              <w:t>The Ministry of Public Works</w:t>
            </w:r>
            <w:r w:rsidR="00F8778B" w:rsidRPr="00CC5B1B">
              <w:rPr>
                <w:rFonts w:asciiTheme="minorHAnsi" w:hAnsiTheme="minorHAnsi"/>
                <w:lang w:val="en-US"/>
              </w:rPr>
              <w:t xml:space="preserve"> (MPW)</w:t>
            </w:r>
            <w:r w:rsidRPr="00CC5B1B">
              <w:rPr>
                <w:rFonts w:asciiTheme="minorHAnsi" w:hAnsiTheme="minorHAnsi"/>
                <w:lang w:val="en-US"/>
              </w:rPr>
              <w:t xml:space="preserve"> has </w:t>
            </w:r>
            <w:r w:rsidR="00D0758F" w:rsidRPr="00CC5B1B">
              <w:rPr>
                <w:rFonts w:asciiTheme="minorHAnsi" w:hAnsiTheme="minorHAnsi"/>
                <w:lang w:val="en-US"/>
              </w:rPr>
              <w:t>new</w:t>
            </w:r>
            <w:r w:rsidRPr="00CC5B1B">
              <w:rPr>
                <w:rFonts w:asciiTheme="minorHAnsi" w:hAnsiTheme="minorHAnsi"/>
                <w:lang w:val="en-US"/>
              </w:rPr>
              <w:t xml:space="preserve"> readiness criteria </w:t>
            </w:r>
            <w:r w:rsidR="0004002E">
              <w:rPr>
                <w:rFonts w:asciiTheme="minorHAnsi" w:hAnsiTheme="minorHAnsi"/>
                <w:lang w:val="en-US"/>
              </w:rPr>
              <w:t>for cities to receive support for</w:t>
            </w:r>
            <w:r w:rsidRPr="00CC5B1B">
              <w:rPr>
                <w:rFonts w:asciiTheme="minorHAnsi" w:hAnsiTheme="minorHAnsi"/>
                <w:lang w:val="en-US"/>
              </w:rPr>
              <w:t xml:space="preserve"> fe</w:t>
            </w:r>
            <w:r w:rsidR="0004002E">
              <w:rPr>
                <w:rFonts w:asciiTheme="minorHAnsi" w:hAnsiTheme="minorHAnsi"/>
                <w:lang w:val="en-US"/>
              </w:rPr>
              <w:t>cal sludge management</w:t>
            </w:r>
            <w:r w:rsidR="00E41EC3">
              <w:rPr>
                <w:rFonts w:asciiTheme="minorHAnsi" w:hAnsiTheme="minorHAnsi"/>
                <w:lang w:val="en-US"/>
              </w:rPr>
              <w:t>, requiring</w:t>
            </w:r>
            <w:r w:rsidR="005727F0">
              <w:rPr>
                <w:rFonts w:asciiTheme="minorHAnsi" w:hAnsiTheme="minorHAnsi"/>
                <w:lang w:val="en-US"/>
              </w:rPr>
              <w:t xml:space="preserve"> cities to have a responsible </w:t>
            </w:r>
            <w:r w:rsidRPr="00CC5B1B">
              <w:rPr>
                <w:rFonts w:asciiTheme="minorHAnsi" w:hAnsiTheme="minorHAnsi"/>
                <w:lang w:val="en-US"/>
              </w:rPr>
              <w:t>insti</w:t>
            </w:r>
            <w:r w:rsidR="005727F0">
              <w:rPr>
                <w:rFonts w:asciiTheme="minorHAnsi" w:hAnsiTheme="minorHAnsi"/>
                <w:lang w:val="en-US"/>
              </w:rPr>
              <w:t>tution</w:t>
            </w:r>
            <w:r w:rsidR="00D0758F" w:rsidRPr="00CC5B1B">
              <w:rPr>
                <w:rFonts w:asciiTheme="minorHAnsi" w:hAnsiTheme="minorHAnsi"/>
                <w:lang w:val="en-US"/>
              </w:rPr>
              <w:t xml:space="preserve">. The </w:t>
            </w:r>
            <w:r w:rsidR="00E41EC3">
              <w:rPr>
                <w:rFonts w:asciiTheme="minorHAnsi" w:hAnsiTheme="minorHAnsi"/>
                <w:lang w:val="en-US"/>
              </w:rPr>
              <w:t xml:space="preserve">new </w:t>
            </w:r>
            <w:r w:rsidR="00D0758F" w:rsidRPr="00CC5B1B">
              <w:rPr>
                <w:rFonts w:asciiTheme="minorHAnsi" w:hAnsiTheme="minorHAnsi"/>
                <w:lang w:val="en-US"/>
              </w:rPr>
              <w:t>OBA program includes</w:t>
            </w:r>
            <w:r w:rsidRPr="00CC5B1B">
              <w:rPr>
                <w:rFonts w:asciiTheme="minorHAnsi" w:hAnsiTheme="minorHAnsi"/>
                <w:lang w:val="en-US"/>
              </w:rPr>
              <w:t xml:space="preserve"> construction of improved on-site sanitatio</w:t>
            </w:r>
            <w:r w:rsidR="00D0758F" w:rsidRPr="00CC5B1B">
              <w:rPr>
                <w:rFonts w:asciiTheme="minorHAnsi" w:hAnsiTheme="minorHAnsi"/>
                <w:lang w:val="en-US"/>
              </w:rPr>
              <w:t xml:space="preserve">n and sludge emptying trucks. Tabanan has </w:t>
            </w:r>
            <w:r w:rsidRPr="00CC5B1B">
              <w:rPr>
                <w:rFonts w:asciiTheme="minorHAnsi" w:hAnsiTheme="minorHAnsi"/>
                <w:lang w:val="en-US"/>
              </w:rPr>
              <w:t xml:space="preserve">received two new vacuum trucks </w:t>
            </w:r>
            <w:r w:rsidR="00E41EC3">
              <w:rPr>
                <w:rFonts w:asciiTheme="minorHAnsi" w:hAnsiTheme="minorHAnsi"/>
                <w:lang w:val="en-US"/>
              </w:rPr>
              <w:t>and Balikpapan one</w:t>
            </w:r>
            <w:r w:rsidRPr="00CC5B1B">
              <w:rPr>
                <w:rFonts w:asciiTheme="minorHAnsi" w:hAnsiTheme="minorHAnsi"/>
                <w:lang w:val="en-US"/>
              </w:rPr>
              <w:t>.</w:t>
            </w:r>
            <w:r w:rsidR="007B279C" w:rsidRPr="00CC5B1B">
              <w:rPr>
                <w:rFonts w:asciiTheme="minorHAnsi" w:hAnsiTheme="minorHAnsi"/>
                <w:lang w:val="en-US"/>
              </w:rPr>
              <w:t xml:space="preserve"> Achieved.</w:t>
            </w:r>
          </w:p>
        </w:tc>
      </w:tr>
      <w:tr w:rsidR="00C77105" w:rsidRPr="00CC5B1B" w14:paraId="7ACF2B40" w14:textId="77777777" w:rsidTr="00102EF1">
        <w:tc>
          <w:tcPr>
            <w:tcW w:w="1363" w:type="dxa"/>
            <w:vMerge/>
            <w:tcBorders>
              <w:left w:val="single" w:sz="4" w:space="0" w:color="auto"/>
              <w:right w:val="single" w:sz="4" w:space="0" w:color="auto"/>
            </w:tcBorders>
            <w:shd w:val="clear" w:color="auto" w:fill="FFFFFF"/>
            <w:tcMar>
              <w:top w:w="50" w:type="dxa"/>
              <w:left w:w="50" w:type="dxa"/>
              <w:bottom w:w="50" w:type="dxa"/>
              <w:right w:w="50" w:type="dxa"/>
            </w:tcMar>
            <w:vAlign w:val="center"/>
          </w:tcPr>
          <w:p w14:paraId="560232BB" w14:textId="77777777" w:rsidR="00C77105" w:rsidRPr="00CC5B1B" w:rsidRDefault="00C77105" w:rsidP="004232CB">
            <w:pPr>
              <w:jc w:val="left"/>
              <w:rPr>
                <w:rFonts w:asciiTheme="minorHAnsi" w:hAnsiTheme="minorHAnsi"/>
                <w:lang w:val="en-US"/>
              </w:rPr>
            </w:pPr>
          </w:p>
        </w:tc>
        <w:tc>
          <w:tcPr>
            <w:tcW w:w="2890" w:type="dxa"/>
            <w:tcBorders>
              <w:left w:val="single" w:sz="4" w:space="0" w:color="auto"/>
            </w:tcBorders>
            <w:vAlign w:val="center"/>
          </w:tcPr>
          <w:p w14:paraId="2D6110E4" w14:textId="2DC1018C" w:rsidR="00C77105" w:rsidRPr="00CC5B1B" w:rsidRDefault="00C77105" w:rsidP="00F8778B">
            <w:pPr>
              <w:rPr>
                <w:rFonts w:asciiTheme="minorHAnsi" w:hAnsiTheme="minorHAnsi"/>
                <w:lang w:val="en-US"/>
              </w:rPr>
            </w:pPr>
            <w:r w:rsidRPr="00CC5B1B">
              <w:rPr>
                <w:rFonts w:asciiTheme="minorHAnsi" w:hAnsiTheme="minorHAnsi"/>
                <w:lang w:val="en-US"/>
              </w:rPr>
              <w:t xml:space="preserve">2.2 </w:t>
            </w:r>
            <w:r w:rsidR="00F8778B" w:rsidRPr="00CC5B1B">
              <w:rPr>
                <w:rFonts w:asciiTheme="minorHAnsi" w:hAnsiTheme="minorHAnsi"/>
                <w:lang w:val="en-US"/>
              </w:rPr>
              <w:t>National</w:t>
            </w:r>
            <w:r w:rsidRPr="00CC5B1B">
              <w:rPr>
                <w:rFonts w:asciiTheme="minorHAnsi" w:hAnsiTheme="minorHAnsi"/>
                <w:lang w:val="en-US"/>
              </w:rPr>
              <w:t xml:space="preserve"> and local government formulate and issue new </w:t>
            </w:r>
            <w:r w:rsidR="00EA53D7">
              <w:rPr>
                <w:rFonts w:asciiTheme="minorHAnsi" w:hAnsiTheme="minorHAnsi"/>
                <w:lang w:val="en-US"/>
              </w:rPr>
              <w:t xml:space="preserve">or </w:t>
            </w:r>
            <w:r w:rsidRPr="00CC5B1B">
              <w:rPr>
                <w:rFonts w:asciiTheme="minorHAnsi" w:hAnsiTheme="minorHAnsi"/>
                <w:lang w:val="en-US"/>
              </w:rPr>
              <w:t>improved fecal sludge regulations by mid-2015</w:t>
            </w:r>
          </w:p>
        </w:tc>
        <w:tc>
          <w:tcPr>
            <w:tcW w:w="5103" w:type="dxa"/>
            <w:tcBorders>
              <w:left w:val="single" w:sz="4" w:space="0" w:color="auto"/>
            </w:tcBorders>
          </w:tcPr>
          <w:p w14:paraId="6BE63D6B" w14:textId="1AAC74D2" w:rsidR="00C77105" w:rsidRPr="00CC5B1B" w:rsidRDefault="00C77105" w:rsidP="008A675D">
            <w:pPr>
              <w:spacing w:after="0"/>
              <w:rPr>
                <w:rFonts w:asciiTheme="minorHAnsi" w:hAnsiTheme="minorHAnsi"/>
                <w:lang w:val="en-US"/>
              </w:rPr>
            </w:pPr>
            <w:r w:rsidRPr="00CC5B1B">
              <w:rPr>
                <w:rFonts w:asciiTheme="minorHAnsi" w:hAnsiTheme="minorHAnsi"/>
                <w:lang w:val="en-US"/>
              </w:rPr>
              <w:t xml:space="preserve">WSP has </w:t>
            </w:r>
            <w:r w:rsidR="00E232AE">
              <w:rPr>
                <w:rFonts w:asciiTheme="minorHAnsi" w:hAnsiTheme="minorHAnsi"/>
                <w:lang w:val="en-US"/>
              </w:rPr>
              <w:t>provided tested advice,</w:t>
            </w:r>
            <w:r w:rsidRPr="00CC5B1B">
              <w:rPr>
                <w:rFonts w:asciiTheme="minorHAnsi" w:hAnsiTheme="minorHAnsi"/>
                <w:lang w:val="en-US"/>
              </w:rPr>
              <w:t xml:space="preserve"> guidelines and </w:t>
            </w:r>
            <w:r w:rsidR="001E0EBB">
              <w:rPr>
                <w:rFonts w:asciiTheme="minorHAnsi" w:hAnsiTheme="minorHAnsi"/>
                <w:lang w:val="en-US"/>
              </w:rPr>
              <w:t xml:space="preserve">draft </w:t>
            </w:r>
            <w:r w:rsidRPr="00CC5B1B">
              <w:rPr>
                <w:rFonts w:asciiTheme="minorHAnsi" w:hAnsiTheme="minorHAnsi"/>
                <w:lang w:val="en-US"/>
              </w:rPr>
              <w:t>regulations</w:t>
            </w:r>
            <w:r w:rsidR="008A675D">
              <w:rPr>
                <w:rFonts w:asciiTheme="minorHAnsi" w:hAnsiTheme="minorHAnsi"/>
                <w:lang w:val="en-US"/>
              </w:rPr>
              <w:t xml:space="preserve"> for</w:t>
            </w:r>
            <w:r w:rsidR="009C21BB" w:rsidRPr="00CC5B1B">
              <w:rPr>
                <w:rFonts w:asciiTheme="minorHAnsi" w:hAnsiTheme="minorHAnsi"/>
                <w:lang w:val="en-US"/>
              </w:rPr>
              <w:t xml:space="preserve"> sludge</w:t>
            </w:r>
            <w:r w:rsidRPr="00CC5B1B">
              <w:rPr>
                <w:rFonts w:asciiTheme="minorHAnsi" w:hAnsiTheme="minorHAnsi"/>
                <w:lang w:val="en-US"/>
              </w:rPr>
              <w:t xml:space="preserve"> </w:t>
            </w:r>
            <w:r w:rsidR="00F8778B" w:rsidRPr="00CC5B1B">
              <w:rPr>
                <w:rFonts w:asciiTheme="minorHAnsi" w:hAnsiTheme="minorHAnsi"/>
                <w:lang w:val="en-US"/>
              </w:rPr>
              <w:t>t</w:t>
            </w:r>
            <w:r w:rsidRPr="00CC5B1B">
              <w:rPr>
                <w:rFonts w:asciiTheme="minorHAnsi" w:hAnsiTheme="minorHAnsi"/>
                <w:lang w:val="en-US"/>
              </w:rPr>
              <w:t xml:space="preserve">reatment </w:t>
            </w:r>
            <w:r w:rsidR="00F8778B" w:rsidRPr="00CC5B1B">
              <w:rPr>
                <w:rFonts w:asciiTheme="minorHAnsi" w:hAnsiTheme="minorHAnsi"/>
                <w:lang w:val="en-US"/>
              </w:rPr>
              <w:t>p</w:t>
            </w:r>
            <w:r w:rsidRPr="00CC5B1B">
              <w:rPr>
                <w:rFonts w:asciiTheme="minorHAnsi" w:hAnsiTheme="minorHAnsi"/>
                <w:lang w:val="en-US"/>
              </w:rPr>
              <w:t>lants</w:t>
            </w:r>
            <w:r w:rsidR="001E0EBB" w:rsidRPr="00CC5B1B">
              <w:rPr>
                <w:rFonts w:asciiTheme="minorHAnsi" w:hAnsiTheme="minorHAnsi"/>
                <w:lang w:val="en-US"/>
              </w:rPr>
              <w:t>; sanitation</w:t>
            </w:r>
            <w:r w:rsidRPr="00CC5B1B">
              <w:rPr>
                <w:rFonts w:asciiTheme="minorHAnsi" w:hAnsiTheme="minorHAnsi"/>
                <w:lang w:val="en-US"/>
              </w:rPr>
              <w:t xml:space="preserve"> census</w:t>
            </w:r>
            <w:r w:rsidR="00F8778B" w:rsidRPr="00CC5B1B">
              <w:rPr>
                <w:rFonts w:asciiTheme="minorHAnsi" w:hAnsiTheme="minorHAnsi"/>
                <w:lang w:val="en-US"/>
              </w:rPr>
              <w:t>es</w:t>
            </w:r>
            <w:r w:rsidR="005B61C8" w:rsidRPr="00CC5B1B">
              <w:rPr>
                <w:rFonts w:asciiTheme="minorHAnsi" w:hAnsiTheme="minorHAnsi"/>
                <w:lang w:val="en-US"/>
              </w:rPr>
              <w:t>;</w:t>
            </w:r>
            <w:r w:rsidRPr="00CC5B1B">
              <w:rPr>
                <w:rFonts w:asciiTheme="minorHAnsi" w:hAnsiTheme="minorHAnsi"/>
                <w:lang w:val="en-US"/>
              </w:rPr>
              <w:t xml:space="preserve"> </w:t>
            </w:r>
            <w:r w:rsidR="00F8778B" w:rsidRPr="00CC5B1B">
              <w:rPr>
                <w:rFonts w:asciiTheme="minorHAnsi" w:hAnsiTheme="minorHAnsi"/>
                <w:lang w:val="en-US"/>
              </w:rPr>
              <w:t>and s</w:t>
            </w:r>
            <w:r w:rsidRPr="00CC5B1B">
              <w:rPr>
                <w:rFonts w:asciiTheme="minorHAnsi" w:hAnsiTheme="minorHAnsi"/>
                <w:lang w:val="en-US"/>
              </w:rPr>
              <w:t xml:space="preserve">tandard </w:t>
            </w:r>
            <w:r w:rsidR="00F8778B" w:rsidRPr="00CC5B1B">
              <w:rPr>
                <w:rFonts w:asciiTheme="minorHAnsi" w:hAnsiTheme="minorHAnsi"/>
                <w:lang w:val="en-US"/>
              </w:rPr>
              <w:t>o</w:t>
            </w:r>
            <w:r w:rsidRPr="00CC5B1B">
              <w:rPr>
                <w:rFonts w:asciiTheme="minorHAnsi" w:hAnsiTheme="minorHAnsi"/>
                <w:lang w:val="en-US"/>
              </w:rPr>
              <w:t xml:space="preserve">perating </w:t>
            </w:r>
            <w:r w:rsidR="00F8778B" w:rsidRPr="00CC5B1B">
              <w:rPr>
                <w:rFonts w:asciiTheme="minorHAnsi" w:hAnsiTheme="minorHAnsi"/>
                <w:lang w:val="en-US"/>
              </w:rPr>
              <w:t>p</w:t>
            </w:r>
            <w:r w:rsidRPr="00CC5B1B">
              <w:rPr>
                <w:rFonts w:asciiTheme="minorHAnsi" w:hAnsiTheme="minorHAnsi"/>
                <w:lang w:val="en-US"/>
              </w:rPr>
              <w:t xml:space="preserve">rocedures for </w:t>
            </w:r>
            <w:r w:rsidR="00F8778B" w:rsidRPr="00CC5B1B">
              <w:rPr>
                <w:rFonts w:asciiTheme="minorHAnsi" w:hAnsiTheme="minorHAnsi"/>
                <w:lang w:val="en-US"/>
              </w:rPr>
              <w:t>o</w:t>
            </w:r>
            <w:r w:rsidRPr="00CC5B1B">
              <w:rPr>
                <w:rFonts w:asciiTheme="minorHAnsi" w:hAnsiTheme="minorHAnsi"/>
                <w:lang w:val="en-US"/>
              </w:rPr>
              <w:t xml:space="preserve">n-demand </w:t>
            </w:r>
            <w:r w:rsidR="00F8778B" w:rsidRPr="00CC5B1B">
              <w:rPr>
                <w:rFonts w:asciiTheme="minorHAnsi" w:hAnsiTheme="minorHAnsi"/>
                <w:lang w:val="en-US"/>
              </w:rPr>
              <w:t>e</w:t>
            </w:r>
            <w:r w:rsidRPr="00CC5B1B">
              <w:rPr>
                <w:rFonts w:asciiTheme="minorHAnsi" w:hAnsiTheme="minorHAnsi"/>
                <w:lang w:val="en-US"/>
              </w:rPr>
              <w:t>mptying</w:t>
            </w:r>
            <w:r w:rsidR="00E232AE">
              <w:rPr>
                <w:rFonts w:asciiTheme="minorHAnsi" w:hAnsiTheme="minorHAnsi"/>
                <w:lang w:val="en-US"/>
              </w:rPr>
              <w:t>, which have been adopted at national a</w:t>
            </w:r>
            <w:r w:rsidR="008A675D">
              <w:rPr>
                <w:rFonts w:asciiTheme="minorHAnsi" w:hAnsiTheme="minorHAnsi"/>
                <w:lang w:val="en-US"/>
              </w:rPr>
              <w:t>n</w:t>
            </w:r>
            <w:r w:rsidR="00E232AE">
              <w:rPr>
                <w:rFonts w:asciiTheme="minorHAnsi" w:hAnsiTheme="minorHAnsi"/>
                <w:lang w:val="en-US"/>
              </w:rPr>
              <w:t>d local level</w:t>
            </w:r>
            <w:r w:rsidR="00EA53D7">
              <w:rPr>
                <w:rFonts w:asciiTheme="minorHAnsi" w:hAnsiTheme="minorHAnsi"/>
                <w:lang w:val="en-US"/>
              </w:rPr>
              <w:t xml:space="preserve"> as revised regulations</w:t>
            </w:r>
            <w:r w:rsidR="00E232AE">
              <w:rPr>
                <w:rFonts w:asciiTheme="minorHAnsi" w:hAnsiTheme="minorHAnsi"/>
                <w:lang w:val="en-US"/>
              </w:rPr>
              <w:t xml:space="preserve">. </w:t>
            </w:r>
            <w:r w:rsidR="008C7AD1">
              <w:rPr>
                <w:rFonts w:asciiTheme="minorHAnsi" w:hAnsiTheme="minorHAnsi"/>
                <w:lang w:val="en-US"/>
              </w:rPr>
              <w:t>Partially a</w:t>
            </w:r>
            <w:r w:rsidR="007B279C" w:rsidRPr="00CC5B1B">
              <w:rPr>
                <w:rFonts w:asciiTheme="minorHAnsi" w:hAnsiTheme="minorHAnsi"/>
                <w:lang w:val="en-US"/>
              </w:rPr>
              <w:t>chieved.</w:t>
            </w:r>
          </w:p>
        </w:tc>
      </w:tr>
      <w:tr w:rsidR="00C77105" w:rsidRPr="00CC5B1B" w14:paraId="49163634" w14:textId="77777777" w:rsidTr="00102EF1">
        <w:tc>
          <w:tcPr>
            <w:tcW w:w="1363" w:type="dxa"/>
            <w:vMerge/>
            <w:tcBorders>
              <w:left w:val="single" w:sz="4" w:space="0" w:color="auto"/>
              <w:right w:val="single" w:sz="4" w:space="0" w:color="auto"/>
            </w:tcBorders>
            <w:shd w:val="clear" w:color="auto" w:fill="FFFFFF"/>
            <w:tcMar>
              <w:top w:w="50" w:type="dxa"/>
              <w:left w:w="50" w:type="dxa"/>
              <w:bottom w:w="50" w:type="dxa"/>
              <w:right w:w="50" w:type="dxa"/>
            </w:tcMar>
            <w:vAlign w:val="center"/>
          </w:tcPr>
          <w:p w14:paraId="78BB4057" w14:textId="77777777" w:rsidR="00C77105" w:rsidRPr="00CC5B1B" w:rsidRDefault="00C77105" w:rsidP="004232CB">
            <w:pPr>
              <w:jc w:val="left"/>
              <w:rPr>
                <w:rFonts w:asciiTheme="minorHAnsi" w:hAnsiTheme="minorHAnsi"/>
                <w:lang w:val="en-US"/>
              </w:rPr>
            </w:pPr>
          </w:p>
        </w:tc>
        <w:tc>
          <w:tcPr>
            <w:tcW w:w="2890" w:type="dxa"/>
            <w:tcBorders>
              <w:left w:val="single" w:sz="4" w:space="0" w:color="auto"/>
            </w:tcBorders>
            <w:vAlign w:val="center"/>
          </w:tcPr>
          <w:p w14:paraId="42A040D1" w14:textId="77777777" w:rsidR="00C77105" w:rsidRPr="00CC5B1B" w:rsidRDefault="00C77105" w:rsidP="004232CB">
            <w:pPr>
              <w:rPr>
                <w:rFonts w:asciiTheme="minorHAnsi" w:hAnsiTheme="minorHAnsi"/>
                <w:lang w:val="en-US"/>
              </w:rPr>
            </w:pPr>
            <w:r w:rsidRPr="00CC5B1B">
              <w:rPr>
                <w:rFonts w:asciiTheme="minorHAnsi" w:hAnsiTheme="minorHAnsi"/>
                <w:lang w:val="en-US"/>
              </w:rPr>
              <w:t>2.3 Tested models replicated and adapted if necessary and applied in at least three other cities by 2016.</w:t>
            </w:r>
          </w:p>
        </w:tc>
        <w:tc>
          <w:tcPr>
            <w:tcW w:w="5103" w:type="dxa"/>
            <w:tcBorders>
              <w:left w:val="single" w:sz="4" w:space="0" w:color="auto"/>
            </w:tcBorders>
          </w:tcPr>
          <w:p w14:paraId="679E9064" w14:textId="0317FB49" w:rsidR="00C77105" w:rsidRPr="00CC5B1B" w:rsidRDefault="00C77105" w:rsidP="0010199E">
            <w:pPr>
              <w:rPr>
                <w:rFonts w:asciiTheme="minorHAnsi" w:hAnsiTheme="minorHAnsi"/>
                <w:lang w:val="en-US"/>
              </w:rPr>
            </w:pPr>
            <w:r w:rsidRPr="00CC5B1B">
              <w:rPr>
                <w:rFonts w:asciiTheme="minorHAnsi" w:hAnsiTheme="minorHAnsi"/>
                <w:lang w:val="en-US"/>
              </w:rPr>
              <w:t>Momentum for regular emptying pilots has increased</w:t>
            </w:r>
            <w:r w:rsidR="00F8778B" w:rsidRPr="00CC5B1B">
              <w:rPr>
                <w:rFonts w:asciiTheme="minorHAnsi" w:hAnsiTheme="minorHAnsi"/>
                <w:lang w:val="en-US"/>
              </w:rPr>
              <w:t xml:space="preserve">, and </w:t>
            </w:r>
            <w:r w:rsidRPr="00CC5B1B">
              <w:rPr>
                <w:rFonts w:asciiTheme="minorHAnsi" w:hAnsiTheme="minorHAnsi"/>
                <w:lang w:val="en-US"/>
              </w:rPr>
              <w:t xml:space="preserve">national government </w:t>
            </w:r>
            <w:r w:rsidR="00F8778B" w:rsidRPr="00CC5B1B">
              <w:rPr>
                <w:rFonts w:asciiTheme="minorHAnsi" w:hAnsiTheme="minorHAnsi"/>
                <w:lang w:val="en-US"/>
              </w:rPr>
              <w:t xml:space="preserve">is </w:t>
            </w:r>
            <w:r w:rsidRPr="00CC5B1B">
              <w:rPr>
                <w:rFonts w:asciiTheme="minorHAnsi" w:hAnsiTheme="minorHAnsi"/>
                <w:lang w:val="en-US"/>
              </w:rPr>
              <w:t xml:space="preserve">supporting pilots </w:t>
            </w:r>
            <w:r w:rsidR="00377D5C" w:rsidRPr="00CC5B1B">
              <w:rPr>
                <w:rFonts w:asciiTheme="minorHAnsi" w:hAnsiTheme="minorHAnsi"/>
                <w:lang w:val="en-US"/>
              </w:rPr>
              <w:t>and</w:t>
            </w:r>
            <w:r w:rsidRPr="00CC5B1B">
              <w:rPr>
                <w:rFonts w:asciiTheme="minorHAnsi" w:hAnsiTheme="minorHAnsi"/>
                <w:lang w:val="en-US"/>
              </w:rPr>
              <w:t xml:space="preserve"> planning to implement </w:t>
            </w:r>
            <w:r w:rsidR="0010199E">
              <w:rPr>
                <w:rFonts w:asciiTheme="minorHAnsi" w:hAnsiTheme="minorHAnsi"/>
                <w:lang w:val="en-US"/>
              </w:rPr>
              <w:t xml:space="preserve">the </w:t>
            </w:r>
            <w:r w:rsidR="00F8778B" w:rsidRPr="00CC5B1B">
              <w:rPr>
                <w:rFonts w:asciiTheme="minorHAnsi" w:hAnsiTheme="minorHAnsi"/>
                <w:lang w:val="en-US"/>
              </w:rPr>
              <w:t xml:space="preserve">models </w:t>
            </w:r>
            <w:r w:rsidR="00377D5C" w:rsidRPr="00CC5B1B">
              <w:rPr>
                <w:rFonts w:asciiTheme="minorHAnsi" w:hAnsiTheme="minorHAnsi"/>
                <w:lang w:val="en-US"/>
              </w:rPr>
              <w:t>in a further 11</w:t>
            </w:r>
            <w:r w:rsidRPr="00CC5B1B">
              <w:rPr>
                <w:rFonts w:asciiTheme="minorHAnsi" w:hAnsiTheme="minorHAnsi"/>
                <w:lang w:val="en-US"/>
              </w:rPr>
              <w:t xml:space="preserve"> </w:t>
            </w:r>
            <w:r w:rsidR="00377D5C" w:rsidRPr="00CC5B1B">
              <w:rPr>
                <w:rFonts w:asciiTheme="minorHAnsi" w:hAnsiTheme="minorHAnsi"/>
                <w:lang w:val="en-US"/>
              </w:rPr>
              <w:t>cities</w:t>
            </w:r>
            <w:r w:rsidRPr="00CC5B1B">
              <w:rPr>
                <w:rFonts w:asciiTheme="minorHAnsi" w:hAnsiTheme="minorHAnsi"/>
                <w:lang w:val="en-US"/>
              </w:rPr>
              <w:t xml:space="preserve"> in 2016.</w:t>
            </w:r>
            <w:r w:rsidR="00891C93">
              <w:rPr>
                <w:rFonts w:asciiTheme="minorHAnsi" w:hAnsiTheme="minorHAnsi"/>
                <w:lang w:val="en-US"/>
              </w:rPr>
              <w:t xml:space="preserve"> </w:t>
            </w:r>
            <w:r w:rsidR="0010199E">
              <w:rPr>
                <w:rFonts w:asciiTheme="minorHAnsi" w:hAnsiTheme="minorHAnsi"/>
                <w:lang w:val="en-US"/>
              </w:rPr>
              <w:t>N</w:t>
            </w:r>
            <w:r w:rsidRPr="00CC5B1B">
              <w:rPr>
                <w:rFonts w:asciiTheme="minorHAnsi" w:hAnsiTheme="minorHAnsi"/>
                <w:lang w:val="en-US"/>
              </w:rPr>
              <w:t xml:space="preserve">ational government and IUWASH </w:t>
            </w:r>
            <w:r w:rsidR="0010199E">
              <w:rPr>
                <w:rFonts w:asciiTheme="minorHAnsi" w:hAnsiTheme="minorHAnsi"/>
                <w:lang w:val="en-US"/>
              </w:rPr>
              <w:t xml:space="preserve">recognize </w:t>
            </w:r>
            <w:r w:rsidRPr="00CC5B1B">
              <w:rPr>
                <w:rFonts w:asciiTheme="minorHAnsi" w:hAnsiTheme="minorHAnsi"/>
                <w:lang w:val="en-US"/>
              </w:rPr>
              <w:t xml:space="preserve">that the WSP </w:t>
            </w:r>
            <w:r w:rsidR="0019490A" w:rsidRPr="00CC5B1B">
              <w:rPr>
                <w:rFonts w:asciiTheme="minorHAnsi" w:hAnsiTheme="minorHAnsi"/>
                <w:lang w:val="en-US"/>
              </w:rPr>
              <w:t xml:space="preserve">model of </w:t>
            </w:r>
            <w:r w:rsidR="0010199E">
              <w:rPr>
                <w:rFonts w:asciiTheme="minorHAnsi" w:hAnsiTheme="minorHAnsi"/>
                <w:lang w:val="en-US"/>
              </w:rPr>
              <w:t xml:space="preserve">improved </w:t>
            </w:r>
            <w:r w:rsidR="0019490A" w:rsidRPr="00CC5B1B">
              <w:rPr>
                <w:rFonts w:asciiTheme="minorHAnsi" w:hAnsiTheme="minorHAnsi"/>
                <w:lang w:val="en-US"/>
              </w:rPr>
              <w:t>on-demand emptying services is a</w:t>
            </w:r>
            <w:r w:rsidR="001367F0">
              <w:rPr>
                <w:rFonts w:asciiTheme="minorHAnsi" w:hAnsiTheme="minorHAnsi"/>
                <w:lang w:val="en-US"/>
              </w:rPr>
              <w:t xml:space="preserve"> necessary interim step to </w:t>
            </w:r>
            <w:r w:rsidR="0019490A" w:rsidRPr="00CC5B1B">
              <w:rPr>
                <w:rFonts w:asciiTheme="minorHAnsi" w:hAnsiTheme="minorHAnsi"/>
                <w:lang w:val="en-US"/>
              </w:rPr>
              <w:t>regular emptying</w:t>
            </w:r>
            <w:r w:rsidR="00F8778B" w:rsidRPr="00CC5B1B">
              <w:rPr>
                <w:rFonts w:asciiTheme="minorHAnsi" w:hAnsiTheme="minorHAnsi"/>
                <w:lang w:val="en-US"/>
              </w:rPr>
              <w:t>,</w:t>
            </w:r>
            <w:r w:rsidR="0019490A" w:rsidRPr="00CC5B1B">
              <w:rPr>
                <w:rFonts w:asciiTheme="minorHAnsi" w:hAnsiTheme="minorHAnsi"/>
                <w:lang w:val="en-US"/>
              </w:rPr>
              <w:t xml:space="preserve"> and</w:t>
            </w:r>
            <w:r w:rsidR="00F8778B" w:rsidRPr="00CC5B1B">
              <w:rPr>
                <w:rFonts w:asciiTheme="minorHAnsi" w:hAnsiTheme="minorHAnsi"/>
                <w:lang w:val="en-US"/>
              </w:rPr>
              <w:t xml:space="preserve"> they are</w:t>
            </w:r>
            <w:r w:rsidRPr="00CC5B1B">
              <w:rPr>
                <w:rFonts w:asciiTheme="minorHAnsi" w:hAnsiTheme="minorHAnsi"/>
                <w:lang w:val="en-US"/>
              </w:rPr>
              <w:t xml:space="preserve"> now prioritizing</w:t>
            </w:r>
            <w:r w:rsidR="00B31113" w:rsidRPr="00CC5B1B">
              <w:rPr>
                <w:rFonts w:asciiTheme="minorHAnsi" w:hAnsiTheme="minorHAnsi"/>
                <w:lang w:val="en-US"/>
              </w:rPr>
              <w:t xml:space="preserve"> developing</w:t>
            </w:r>
            <w:r w:rsidRPr="00CC5B1B">
              <w:rPr>
                <w:rFonts w:asciiTheme="minorHAnsi" w:hAnsiTheme="minorHAnsi"/>
                <w:lang w:val="en-US"/>
              </w:rPr>
              <w:t xml:space="preserve"> this </w:t>
            </w:r>
            <w:r w:rsidR="0010199E">
              <w:rPr>
                <w:rFonts w:asciiTheme="minorHAnsi" w:hAnsiTheme="minorHAnsi"/>
                <w:lang w:val="en-US"/>
              </w:rPr>
              <w:t xml:space="preserve">it </w:t>
            </w:r>
            <w:r w:rsidRPr="00CC5B1B">
              <w:rPr>
                <w:rFonts w:asciiTheme="minorHAnsi" w:hAnsiTheme="minorHAnsi"/>
                <w:lang w:val="en-US"/>
              </w:rPr>
              <w:t>partner cities.</w:t>
            </w:r>
            <w:r w:rsidR="003039CA">
              <w:rPr>
                <w:rFonts w:asciiTheme="minorHAnsi" w:hAnsiTheme="minorHAnsi"/>
                <w:lang w:val="en-US"/>
              </w:rPr>
              <w:t xml:space="preserve"> Not yet </w:t>
            </w:r>
            <w:r w:rsidR="00737562">
              <w:rPr>
                <w:rFonts w:asciiTheme="minorHAnsi" w:hAnsiTheme="minorHAnsi"/>
                <w:lang w:val="en-US"/>
              </w:rPr>
              <w:t>a</w:t>
            </w:r>
            <w:r w:rsidR="00737562" w:rsidRPr="00CC5B1B">
              <w:rPr>
                <w:rFonts w:asciiTheme="minorHAnsi" w:hAnsiTheme="minorHAnsi"/>
                <w:lang w:val="en-US"/>
              </w:rPr>
              <w:t>chieved</w:t>
            </w:r>
            <w:r w:rsidR="007B279C" w:rsidRPr="00CC5B1B">
              <w:rPr>
                <w:rFonts w:asciiTheme="minorHAnsi" w:hAnsiTheme="minorHAnsi"/>
                <w:lang w:val="en-US"/>
              </w:rPr>
              <w:t>.</w:t>
            </w:r>
            <w:r w:rsidRPr="00CC5B1B">
              <w:rPr>
                <w:rFonts w:asciiTheme="minorHAnsi" w:hAnsiTheme="minorHAnsi"/>
                <w:lang w:val="en-US"/>
              </w:rPr>
              <w:t xml:space="preserve"> </w:t>
            </w:r>
          </w:p>
        </w:tc>
      </w:tr>
      <w:tr w:rsidR="00C77105" w:rsidRPr="00CC5B1B" w14:paraId="221BADA4" w14:textId="77777777" w:rsidTr="00102EF1">
        <w:tc>
          <w:tcPr>
            <w:tcW w:w="1363" w:type="dxa"/>
            <w:vMerge/>
            <w:tcBorders>
              <w:left w:val="single" w:sz="4" w:space="0" w:color="auto"/>
              <w:right w:val="single" w:sz="4" w:space="0" w:color="auto"/>
            </w:tcBorders>
            <w:shd w:val="clear" w:color="auto" w:fill="FFFFFF"/>
            <w:tcMar>
              <w:top w:w="50" w:type="dxa"/>
              <w:left w:w="50" w:type="dxa"/>
              <w:bottom w:w="50" w:type="dxa"/>
              <w:right w:w="50" w:type="dxa"/>
            </w:tcMar>
            <w:vAlign w:val="center"/>
          </w:tcPr>
          <w:p w14:paraId="742A359D" w14:textId="77777777" w:rsidR="00C77105" w:rsidRPr="00CC5B1B" w:rsidRDefault="00C77105" w:rsidP="004232CB">
            <w:pPr>
              <w:jc w:val="left"/>
              <w:rPr>
                <w:rFonts w:asciiTheme="minorHAnsi" w:hAnsiTheme="minorHAnsi"/>
                <w:lang w:val="en-US"/>
              </w:rPr>
            </w:pPr>
          </w:p>
        </w:tc>
        <w:tc>
          <w:tcPr>
            <w:tcW w:w="2890" w:type="dxa"/>
            <w:tcBorders>
              <w:left w:val="single" w:sz="4" w:space="0" w:color="auto"/>
            </w:tcBorders>
            <w:vAlign w:val="center"/>
          </w:tcPr>
          <w:p w14:paraId="1257C83E" w14:textId="04C3794E" w:rsidR="00C77105" w:rsidRPr="00CC5B1B" w:rsidRDefault="00C77105" w:rsidP="008A675D">
            <w:pPr>
              <w:rPr>
                <w:rFonts w:asciiTheme="minorHAnsi" w:hAnsiTheme="minorHAnsi"/>
                <w:lang w:val="en-US"/>
              </w:rPr>
            </w:pPr>
            <w:r w:rsidRPr="00CC5B1B">
              <w:rPr>
                <w:rFonts w:asciiTheme="minorHAnsi" w:hAnsiTheme="minorHAnsi"/>
                <w:lang w:val="en-US"/>
              </w:rPr>
              <w:t>2.4 Development partners demonstrate a</w:t>
            </w:r>
            <w:r w:rsidR="008A675D">
              <w:rPr>
                <w:rFonts w:asciiTheme="minorHAnsi" w:hAnsiTheme="minorHAnsi"/>
                <w:lang w:val="en-US"/>
              </w:rPr>
              <w:t xml:space="preserve"> more </w:t>
            </w:r>
            <w:r w:rsidRPr="00CC5B1B">
              <w:rPr>
                <w:rFonts w:asciiTheme="minorHAnsi" w:hAnsiTheme="minorHAnsi"/>
                <w:lang w:val="en-US"/>
              </w:rPr>
              <w:t>holistic approach to urban sanitation b</w:t>
            </w:r>
            <w:r w:rsidR="008A675D">
              <w:rPr>
                <w:rFonts w:asciiTheme="minorHAnsi" w:hAnsiTheme="minorHAnsi"/>
                <w:lang w:val="en-US"/>
              </w:rPr>
              <w:t xml:space="preserve">y including </w:t>
            </w:r>
            <w:r w:rsidR="00F8778B" w:rsidRPr="00CC5B1B">
              <w:rPr>
                <w:rFonts w:asciiTheme="minorHAnsi" w:hAnsiTheme="minorHAnsi"/>
                <w:lang w:val="en-US"/>
              </w:rPr>
              <w:t xml:space="preserve">projects in </w:t>
            </w:r>
            <w:r w:rsidRPr="00CC5B1B">
              <w:rPr>
                <w:rFonts w:asciiTheme="minorHAnsi" w:hAnsiTheme="minorHAnsi"/>
                <w:lang w:val="en-US"/>
              </w:rPr>
              <w:t>septage management by 2015.</w:t>
            </w:r>
          </w:p>
        </w:tc>
        <w:tc>
          <w:tcPr>
            <w:tcW w:w="5103" w:type="dxa"/>
            <w:tcBorders>
              <w:left w:val="single" w:sz="4" w:space="0" w:color="auto"/>
            </w:tcBorders>
          </w:tcPr>
          <w:p w14:paraId="4CA99DE8" w14:textId="2210168F" w:rsidR="00C77105" w:rsidRPr="00CC5B1B" w:rsidRDefault="00C77105" w:rsidP="00F8778B">
            <w:pPr>
              <w:rPr>
                <w:rFonts w:asciiTheme="minorHAnsi" w:hAnsiTheme="minorHAnsi"/>
                <w:lang w:val="en-US"/>
              </w:rPr>
            </w:pPr>
            <w:r w:rsidRPr="00CC5B1B">
              <w:rPr>
                <w:rFonts w:asciiTheme="minorHAnsi" w:hAnsiTheme="minorHAnsi"/>
                <w:lang w:val="en-US"/>
              </w:rPr>
              <w:t>In January 2016</w:t>
            </w:r>
            <w:r w:rsidR="00CC5B1B" w:rsidRPr="00CC5B1B">
              <w:rPr>
                <w:rFonts w:asciiTheme="minorHAnsi" w:hAnsiTheme="minorHAnsi"/>
                <w:lang w:val="en-US"/>
              </w:rPr>
              <w:t>,</w:t>
            </w:r>
            <w:r w:rsidRPr="00CC5B1B">
              <w:rPr>
                <w:rFonts w:asciiTheme="minorHAnsi" w:hAnsiTheme="minorHAnsi"/>
                <w:lang w:val="en-US"/>
              </w:rPr>
              <w:t xml:space="preserve"> the Asian De</w:t>
            </w:r>
            <w:r w:rsidR="00D2471F" w:rsidRPr="00CC5B1B">
              <w:rPr>
                <w:rFonts w:asciiTheme="minorHAnsi" w:hAnsiTheme="minorHAnsi"/>
                <w:lang w:val="en-US"/>
              </w:rPr>
              <w:t>velopment Bank (ADB) presented a</w:t>
            </w:r>
            <w:r w:rsidRPr="00CC5B1B">
              <w:rPr>
                <w:rFonts w:asciiTheme="minorHAnsi" w:hAnsiTheme="minorHAnsi"/>
                <w:lang w:val="en-US"/>
              </w:rPr>
              <w:t xml:space="preserve"> proposed strategy for develo</w:t>
            </w:r>
            <w:r w:rsidR="00993AFC" w:rsidRPr="00CC5B1B">
              <w:rPr>
                <w:rFonts w:asciiTheme="minorHAnsi" w:hAnsiTheme="minorHAnsi"/>
                <w:lang w:val="en-US"/>
              </w:rPr>
              <w:t>pment of sanitation</w:t>
            </w:r>
            <w:r w:rsidRPr="00CC5B1B">
              <w:rPr>
                <w:rFonts w:asciiTheme="minorHAnsi" w:hAnsiTheme="minorHAnsi"/>
                <w:lang w:val="en-US"/>
              </w:rPr>
              <w:t xml:space="preserve">. It </w:t>
            </w:r>
            <w:r w:rsidR="00F8778B" w:rsidRPr="00CC5B1B">
              <w:rPr>
                <w:rFonts w:asciiTheme="minorHAnsi" w:hAnsiTheme="minorHAnsi"/>
                <w:lang w:val="en-US"/>
              </w:rPr>
              <w:t xml:space="preserve">referred </w:t>
            </w:r>
            <w:r w:rsidR="009C21BB" w:rsidRPr="00CC5B1B">
              <w:rPr>
                <w:rFonts w:asciiTheme="minorHAnsi" w:hAnsiTheme="minorHAnsi"/>
                <w:lang w:val="en-US"/>
              </w:rPr>
              <w:t>extensively to</w:t>
            </w:r>
            <w:r w:rsidRPr="00CC5B1B">
              <w:rPr>
                <w:rFonts w:asciiTheme="minorHAnsi" w:hAnsiTheme="minorHAnsi"/>
                <w:lang w:val="en-US"/>
              </w:rPr>
              <w:t xml:space="preserve"> WSP and IUWASH </w:t>
            </w:r>
            <w:r w:rsidR="00F8778B" w:rsidRPr="00CC5B1B">
              <w:rPr>
                <w:rFonts w:asciiTheme="minorHAnsi" w:hAnsiTheme="minorHAnsi"/>
                <w:lang w:val="en-US"/>
              </w:rPr>
              <w:t xml:space="preserve">FSM </w:t>
            </w:r>
            <w:r w:rsidRPr="00CC5B1B">
              <w:rPr>
                <w:rFonts w:asciiTheme="minorHAnsi" w:hAnsiTheme="minorHAnsi"/>
                <w:lang w:val="en-US"/>
              </w:rPr>
              <w:t>TA and pilots</w:t>
            </w:r>
            <w:r w:rsidR="00F8778B" w:rsidRPr="00CC5B1B">
              <w:rPr>
                <w:rFonts w:asciiTheme="minorHAnsi" w:hAnsiTheme="minorHAnsi"/>
                <w:lang w:val="en-US"/>
              </w:rPr>
              <w:t>,</w:t>
            </w:r>
            <w:r w:rsidRPr="00CC5B1B">
              <w:rPr>
                <w:rFonts w:asciiTheme="minorHAnsi" w:hAnsiTheme="minorHAnsi"/>
                <w:lang w:val="en-US"/>
              </w:rPr>
              <w:t xml:space="preserve"> and included FSM in the proposed investment packages. </w:t>
            </w:r>
            <w:r w:rsidR="00330797">
              <w:rPr>
                <w:rFonts w:asciiTheme="minorHAnsi" w:hAnsiTheme="minorHAnsi"/>
                <w:lang w:val="en-US"/>
              </w:rPr>
              <w:t>Partially a</w:t>
            </w:r>
            <w:r w:rsidR="007B279C" w:rsidRPr="00CC5B1B">
              <w:rPr>
                <w:rFonts w:asciiTheme="minorHAnsi" w:hAnsiTheme="minorHAnsi"/>
                <w:lang w:val="en-US"/>
              </w:rPr>
              <w:t>chieved.</w:t>
            </w:r>
          </w:p>
        </w:tc>
      </w:tr>
      <w:tr w:rsidR="00C77105" w:rsidRPr="00CC5B1B" w14:paraId="352E691C" w14:textId="77777777" w:rsidTr="00102EF1">
        <w:tc>
          <w:tcPr>
            <w:tcW w:w="1363" w:type="dxa"/>
            <w:vMerge/>
            <w:tcBorders>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14:paraId="1AE136AF" w14:textId="77777777" w:rsidR="00C77105" w:rsidRPr="00CC5B1B" w:rsidRDefault="00C77105" w:rsidP="004232CB">
            <w:pPr>
              <w:jc w:val="left"/>
              <w:rPr>
                <w:rFonts w:asciiTheme="minorHAnsi" w:hAnsiTheme="minorHAnsi"/>
                <w:lang w:val="en-US"/>
              </w:rPr>
            </w:pPr>
          </w:p>
        </w:tc>
        <w:tc>
          <w:tcPr>
            <w:tcW w:w="2890" w:type="dxa"/>
            <w:tcBorders>
              <w:left w:val="single" w:sz="4" w:space="0" w:color="auto"/>
            </w:tcBorders>
            <w:vAlign w:val="center"/>
          </w:tcPr>
          <w:p w14:paraId="4CFBA3B3" w14:textId="2C368B56" w:rsidR="00C77105" w:rsidRPr="00CC5B1B" w:rsidRDefault="00C77105" w:rsidP="00F8778B">
            <w:pPr>
              <w:rPr>
                <w:rFonts w:asciiTheme="minorHAnsi" w:hAnsiTheme="minorHAnsi"/>
                <w:lang w:val="en-US"/>
              </w:rPr>
            </w:pPr>
            <w:r w:rsidRPr="00CC5B1B">
              <w:rPr>
                <w:rFonts w:asciiTheme="minorHAnsi" w:hAnsiTheme="minorHAnsi"/>
                <w:lang w:val="en-US"/>
              </w:rPr>
              <w:t xml:space="preserve">2.5 </w:t>
            </w:r>
            <w:r w:rsidR="00F8778B" w:rsidRPr="00CC5B1B">
              <w:rPr>
                <w:rFonts w:asciiTheme="minorHAnsi" w:hAnsiTheme="minorHAnsi"/>
                <w:lang w:val="en-US"/>
              </w:rPr>
              <w:t xml:space="preserve">The </w:t>
            </w:r>
            <w:r w:rsidRPr="00CC5B1B">
              <w:rPr>
                <w:rFonts w:asciiTheme="minorHAnsi" w:hAnsiTheme="minorHAnsi"/>
                <w:lang w:val="en-US"/>
              </w:rPr>
              <w:t xml:space="preserve">World Bank position and references on fecal sludge management </w:t>
            </w:r>
            <w:r w:rsidR="00F8778B" w:rsidRPr="00CC5B1B">
              <w:rPr>
                <w:rFonts w:asciiTheme="minorHAnsi" w:hAnsiTheme="minorHAnsi"/>
                <w:lang w:val="en-US"/>
              </w:rPr>
              <w:t>are i</w:t>
            </w:r>
            <w:r w:rsidRPr="00CC5B1B">
              <w:rPr>
                <w:rFonts w:asciiTheme="minorHAnsi" w:hAnsiTheme="minorHAnsi"/>
                <w:lang w:val="en-US"/>
              </w:rPr>
              <w:t xml:space="preserve">nformed by </w:t>
            </w:r>
            <w:r w:rsidR="00F8778B" w:rsidRPr="00CC5B1B">
              <w:rPr>
                <w:rFonts w:asciiTheme="minorHAnsi" w:hAnsiTheme="minorHAnsi"/>
                <w:lang w:val="en-US"/>
              </w:rPr>
              <w:t xml:space="preserve">the </w:t>
            </w:r>
            <w:r w:rsidRPr="00CC5B1B">
              <w:rPr>
                <w:rFonts w:asciiTheme="minorHAnsi" w:hAnsiTheme="minorHAnsi"/>
                <w:lang w:val="en-US"/>
              </w:rPr>
              <w:t>TA</w:t>
            </w:r>
          </w:p>
        </w:tc>
        <w:tc>
          <w:tcPr>
            <w:tcW w:w="5103" w:type="dxa"/>
            <w:tcBorders>
              <w:left w:val="single" w:sz="4" w:space="0" w:color="auto"/>
            </w:tcBorders>
          </w:tcPr>
          <w:p w14:paraId="6CC3F8D8" w14:textId="27A757FB" w:rsidR="00C77105" w:rsidRPr="00CC5B1B" w:rsidRDefault="00C77105" w:rsidP="000D3463">
            <w:pPr>
              <w:rPr>
                <w:rFonts w:asciiTheme="minorHAnsi" w:hAnsiTheme="minorHAnsi"/>
                <w:lang w:val="en-US"/>
              </w:rPr>
            </w:pPr>
            <w:r w:rsidRPr="00CC5B1B">
              <w:rPr>
                <w:rFonts w:asciiTheme="minorHAnsi" w:hAnsiTheme="minorHAnsi"/>
                <w:lang w:val="en-US"/>
              </w:rPr>
              <w:t>An urban sanitation investment program</w:t>
            </w:r>
            <w:r w:rsidR="00993AFC" w:rsidRPr="00CC5B1B">
              <w:rPr>
                <w:rFonts w:asciiTheme="minorHAnsi" w:hAnsiTheme="minorHAnsi"/>
                <w:lang w:val="en-US"/>
              </w:rPr>
              <w:t xml:space="preserve"> is </w:t>
            </w:r>
            <w:r w:rsidR="000E3FA3">
              <w:rPr>
                <w:rFonts w:asciiTheme="minorHAnsi" w:hAnsiTheme="minorHAnsi"/>
                <w:lang w:val="en-US"/>
              </w:rPr>
              <w:t>in</w:t>
            </w:r>
            <w:r w:rsidR="00731271">
              <w:rPr>
                <w:rFonts w:asciiTheme="minorHAnsi" w:hAnsiTheme="minorHAnsi"/>
                <w:lang w:val="en-US"/>
              </w:rPr>
              <w:t xml:space="preserve"> the pipeline for FY18 and</w:t>
            </w:r>
            <w:r w:rsidRPr="00CC5B1B">
              <w:rPr>
                <w:rFonts w:asciiTheme="minorHAnsi" w:hAnsiTheme="minorHAnsi"/>
                <w:lang w:val="en-US"/>
              </w:rPr>
              <w:t xml:space="preserve"> </w:t>
            </w:r>
            <w:r w:rsidR="00731271">
              <w:rPr>
                <w:rFonts w:asciiTheme="minorHAnsi" w:hAnsiTheme="minorHAnsi"/>
                <w:lang w:val="en-US"/>
              </w:rPr>
              <w:t>will include</w:t>
            </w:r>
            <w:r w:rsidRPr="00CC5B1B">
              <w:rPr>
                <w:rFonts w:asciiTheme="minorHAnsi" w:hAnsiTheme="minorHAnsi"/>
                <w:lang w:val="en-US"/>
              </w:rPr>
              <w:t xml:space="preserve"> sewerage, on-site sanitation and fecal sludge management. The experienc</w:t>
            </w:r>
            <w:r w:rsidR="000E3FA3">
              <w:rPr>
                <w:rFonts w:asciiTheme="minorHAnsi" w:hAnsiTheme="minorHAnsi"/>
                <w:lang w:val="en-US"/>
              </w:rPr>
              <w:t>e and lessons learned from the</w:t>
            </w:r>
            <w:r w:rsidRPr="00CC5B1B">
              <w:rPr>
                <w:rFonts w:asciiTheme="minorHAnsi" w:hAnsiTheme="minorHAnsi"/>
                <w:lang w:val="en-US"/>
              </w:rPr>
              <w:t xml:space="preserve"> </w:t>
            </w:r>
            <w:r w:rsidR="000D3463">
              <w:rPr>
                <w:rFonts w:asciiTheme="minorHAnsi" w:hAnsiTheme="minorHAnsi"/>
                <w:lang w:val="en-US"/>
              </w:rPr>
              <w:t xml:space="preserve">TA </w:t>
            </w:r>
            <w:r w:rsidRPr="00CC5B1B">
              <w:rPr>
                <w:rFonts w:asciiTheme="minorHAnsi" w:hAnsiTheme="minorHAnsi"/>
                <w:lang w:val="en-US"/>
              </w:rPr>
              <w:t xml:space="preserve">pilots </w:t>
            </w:r>
            <w:r w:rsidR="000D3463">
              <w:rPr>
                <w:rFonts w:asciiTheme="minorHAnsi" w:hAnsiTheme="minorHAnsi"/>
                <w:lang w:val="en-US"/>
              </w:rPr>
              <w:t xml:space="preserve">and </w:t>
            </w:r>
            <w:r w:rsidRPr="00CC5B1B">
              <w:rPr>
                <w:rFonts w:asciiTheme="minorHAnsi" w:hAnsiTheme="minorHAnsi"/>
                <w:lang w:val="en-US"/>
              </w:rPr>
              <w:t xml:space="preserve">the Global FSM ESW study will inform its development and preparation. </w:t>
            </w:r>
            <w:r w:rsidR="007B279C" w:rsidRPr="00CC5B1B">
              <w:rPr>
                <w:rFonts w:asciiTheme="minorHAnsi" w:hAnsiTheme="minorHAnsi"/>
                <w:lang w:val="en-US"/>
              </w:rPr>
              <w:t>Achieved.</w:t>
            </w:r>
          </w:p>
        </w:tc>
      </w:tr>
      <w:tr w:rsidR="00C77105" w:rsidRPr="00CC5B1B" w14:paraId="58CA1F55" w14:textId="77777777" w:rsidTr="00102EF1">
        <w:tc>
          <w:tcPr>
            <w:tcW w:w="1363" w:type="dxa"/>
            <w:vMerge w:val="restart"/>
            <w:tcBorders>
              <w:top w:val="single" w:sz="4" w:space="0" w:color="auto"/>
              <w:left w:val="single" w:sz="4" w:space="0" w:color="auto"/>
              <w:right w:val="single" w:sz="4" w:space="0" w:color="auto"/>
            </w:tcBorders>
            <w:shd w:val="clear" w:color="auto" w:fill="FFFFFF"/>
            <w:tcMar>
              <w:top w:w="50" w:type="dxa"/>
              <w:left w:w="50" w:type="dxa"/>
              <w:bottom w:w="50" w:type="dxa"/>
              <w:right w:w="50" w:type="dxa"/>
            </w:tcMar>
            <w:vAlign w:val="center"/>
          </w:tcPr>
          <w:p w14:paraId="50832D90" w14:textId="77777777" w:rsidR="00C77105" w:rsidRPr="00CC5B1B" w:rsidRDefault="00C77105" w:rsidP="004232CB">
            <w:pPr>
              <w:jc w:val="left"/>
              <w:rPr>
                <w:rFonts w:asciiTheme="minorHAnsi" w:hAnsiTheme="minorHAnsi"/>
                <w:lang w:val="en-US"/>
              </w:rPr>
            </w:pPr>
            <w:r w:rsidRPr="00CC5B1B">
              <w:rPr>
                <w:rFonts w:asciiTheme="minorHAnsi" w:hAnsiTheme="minorHAnsi"/>
                <w:lang w:val="en-US"/>
              </w:rPr>
              <w:t>Government capacity increased</w:t>
            </w:r>
          </w:p>
        </w:tc>
        <w:tc>
          <w:tcPr>
            <w:tcW w:w="2890" w:type="dxa"/>
            <w:tcBorders>
              <w:left w:val="single" w:sz="4" w:space="0" w:color="auto"/>
            </w:tcBorders>
            <w:vAlign w:val="center"/>
          </w:tcPr>
          <w:p w14:paraId="5377D7B6" w14:textId="611BE444" w:rsidR="00C77105" w:rsidRPr="00CC5B1B" w:rsidRDefault="00C77105" w:rsidP="00F8778B">
            <w:pPr>
              <w:rPr>
                <w:rFonts w:asciiTheme="minorHAnsi" w:hAnsiTheme="minorHAnsi"/>
                <w:lang w:val="en-US"/>
              </w:rPr>
            </w:pPr>
            <w:r w:rsidRPr="00CC5B1B">
              <w:rPr>
                <w:rFonts w:asciiTheme="minorHAnsi" w:hAnsiTheme="minorHAnsi"/>
                <w:lang w:val="en-US"/>
              </w:rPr>
              <w:t xml:space="preserve">3.1 Learning from previous TA and pilot cities shared with </w:t>
            </w:r>
            <w:r w:rsidR="00F8778B" w:rsidRPr="00CC5B1B">
              <w:rPr>
                <w:rFonts w:asciiTheme="minorHAnsi" w:hAnsiTheme="minorHAnsi"/>
                <w:lang w:val="en-US"/>
              </w:rPr>
              <w:t xml:space="preserve">a </w:t>
            </w:r>
            <w:r w:rsidRPr="00CC5B1B">
              <w:rPr>
                <w:rFonts w:asciiTheme="minorHAnsi" w:hAnsiTheme="minorHAnsi"/>
                <w:lang w:val="en-US"/>
              </w:rPr>
              <w:t xml:space="preserve">nationwide audience at three or more major </w:t>
            </w:r>
            <w:r w:rsidR="00F8778B" w:rsidRPr="00CC5B1B">
              <w:rPr>
                <w:rFonts w:asciiTheme="minorHAnsi" w:hAnsiTheme="minorHAnsi"/>
                <w:lang w:val="en-US"/>
              </w:rPr>
              <w:t>g</w:t>
            </w:r>
            <w:r w:rsidRPr="00CC5B1B">
              <w:rPr>
                <w:rFonts w:asciiTheme="minorHAnsi" w:hAnsiTheme="minorHAnsi"/>
                <w:lang w:val="en-US"/>
              </w:rPr>
              <w:t>overnment</w:t>
            </w:r>
            <w:r w:rsidR="00F8778B" w:rsidRPr="00CC5B1B">
              <w:rPr>
                <w:rFonts w:asciiTheme="minorHAnsi" w:hAnsiTheme="minorHAnsi"/>
                <w:lang w:val="en-US"/>
              </w:rPr>
              <w:t>-</w:t>
            </w:r>
            <w:r w:rsidRPr="00CC5B1B">
              <w:rPr>
                <w:rFonts w:asciiTheme="minorHAnsi" w:hAnsiTheme="minorHAnsi"/>
                <w:lang w:val="en-US"/>
              </w:rPr>
              <w:t>led events in 2013, 2014 and 2015</w:t>
            </w:r>
          </w:p>
        </w:tc>
        <w:tc>
          <w:tcPr>
            <w:tcW w:w="5103" w:type="dxa"/>
            <w:tcBorders>
              <w:left w:val="single" w:sz="4" w:space="0" w:color="auto"/>
            </w:tcBorders>
          </w:tcPr>
          <w:p w14:paraId="379B3842" w14:textId="0610E524" w:rsidR="00C77105" w:rsidRPr="00CC5B1B" w:rsidRDefault="00C77105" w:rsidP="00F8778B">
            <w:pPr>
              <w:rPr>
                <w:rFonts w:asciiTheme="minorHAnsi" w:hAnsiTheme="minorHAnsi"/>
                <w:lang w:val="en-US"/>
              </w:rPr>
            </w:pPr>
            <w:r w:rsidRPr="00CC5B1B">
              <w:rPr>
                <w:rFonts w:asciiTheme="minorHAnsi" w:hAnsiTheme="minorHAnsi"/>
                <w:lang w:val="en-US"/>
              </w:rPr>
              <w:t xml:space="preserve">Presented </w:t>
            </w:r>
            <w:r w:rsidR="00894742" w:rsidRPr="00CC5B1B">
              <w:rPr>
                <w:rFonts w:asciiTheme="minorHAnsi" w:hAnsiTheme="minorHAnsi"/>
                <w:lang w:val="en-US"/>
              </w:rPr>
              <w:t xml:space="preserve">at </w:t>
            </w:r>
            <w:r w:rsidRPr="00CC5B1B">
              <w:rPr>
                <w:rFonts w:asciiTheme="minorHAnsi" w:hAnsiTheme="minorHAnsi"/>
                <w:lang w:val="en-US"/>
              </w:rPr>
              <w:t>and supported MPW organized workshops: “</w:t>
            </w:r>
            <w:r w:rsidRPr="00CC5B1B">
              <w:rPr>
                <w:rFonts w:asciiTheme="minorHAnsi" w:hAnsiTheme="minorHAnsi" w:cs="Arial"/>
                <w:color w:val="000000"/>
                <w:lang w:val="en-US"/>
              </w:rPr>
              <w:t xml:space="preserve">Promoting innovation in urban sanitation” (February, 2015) “Introducing LLTT to cities” (August, 2015), “Sludge Treatment Plants” (November, 2015), and two workshops organized by ADB (February 2015 and January 2016), and a workshop for </w:t>
            </w:r>
            <w:r w:rsidR="00F8778B" w:rsidRPr="00CC5B1B">
              <w:rPr>
                <w:rFonts w:asciiTheme="minorHAnsi" w:hAnsiTheme="minorHAnsi" w:cs="Arial"/>
                <w:color w:val="000000"/>
                <w:lang w:val="en-US"/>
              </w:rPr>
              <w:t xml:space="preserve">the </w:t>
            </w:r>
            <w:r w:rsidR="00F8778B" w:rsidRPr="00CC5B1B">
              <w:rPr>
                <w:rFonts w:asciiTheme="minorHAnsi" w:hAnsiTheme="minorHAnsi"/>
                <w:lang w:val="en-US"/>
              </w:rPr>
              <w:t xml:space="preserve">National Water and Sanitation Working Group </w:t>
            </w:r>
            <w:r w:rsidRPr="00CC5B1B">
              <w:rPr>
                <w:rFonts w:asciiTheme="minorHAnsi" w:hAnsiTheme="minorHAnsi" w:cs="Arial"/>
                <w:color w:val="000000"/>
                <w:lang w:val="en-US"/>
              </w:rPr>
              <w:t>(March, 2015).</w:t>
            </w:r>
            <w:r w:rsidR="007B279C" w:rsidRPr="00CC5B1B">
              <w:rPr>
                <w:rFonts w:asciiTheme="minorHAnsi" w:hAnsiTheme="minorHAnsi" w:cs="Arial"/>
                <w:color w:val="000000"/>
                <w:lang w:val="en-US"/>
              </w:rPr>
              <w:t xml:space="preserve"> </w:t>
            </w:r>
            <w:r w:rsidR="007B279C" w:rsidRPr="00CC5B1B">
              <w:rPr>
                <w:rFonts w:asciiTheme="minorHAnsi" w:hAnsiTheme="minorHAnsi"/>
                <w:lang w:val="en-US"/>
              </w:rPr>
              <w:t>Achieved.</w:t>
            </w:r>
          </w:p>
        </w:tc>
      </w:tr>
      <w:tr w:rsidR="00C77105" w:rsidRPr="00CC5B1B" w14:paraId="70820D30" w14:textId="77777777" w:rsidTr="00102EF1">
        <w:tc>
          <w:tcPr>
            <w:tcW w:w="1363" w:type="dxa"/>
            <w:vMerge/>
            <w:tcBorders>
              <w:left w:val="single" w:sz="4" w:space="0" w:color="auto"/>
              <w:right w:val="single" w:sz="4" w:space="0" w:color="auto"/>
            </w:tcBorders>
            <w:shd w:val="clear" w:color="auto" w:fill="FFFFFF"/>
            <w:tcMar>
              <w:top w:w="50" w:type="dxa"/>
              <w:left w:w="50" w:type="dxa"/>
              <w:bottom w:w="50" w:type="dxa"/>
              <w:right w:w="50" w:type="dxa"/>
            </w:tcMar>
            <w:vAlign w:val="center"/>
          </w:tcPr>
          <w:p w14:paraId="5D20D42C" w14:textId="77777777" w:rsidR="00C77105" w:rsidRPr="00CC5B1B" w:rsidRDefault="00C77105" w:rsidP="004232CB">
            <w:pPr>
              <w:rPr>
                <w:rFonts w:asciiTheme="minorHAnsi" w:hAnsiTheme="minorHAnsi"/>
                <w:lang w:val="en-US"/>
              </w:rPr>
            </w:pPr>
          </w:p>
        </w:tc>
        <w:tc>
          <w:tcPr>
            <w:tcW w:w="2890" w:type="dxa"/>
            <w:tcBorders>
              <w:left w:val="single" w:sz="4" w:space="0" w:color="auto"/>
            </w:tcBorders>
            <w:vAlign w:val="center"/>
          </w:tcPr>
          <w:p w14:paraId="4F788316" w14:textId="77777777" w:rsidR="00C77105" w:rsidRPr="00CC5B1B" w:rsidRDefault="00C77105" w:rsidP="004232CB">
            <w:pPr>
              <w:rPr>
                <w:rFonts w:asciiTheme="minorHAnsi" w:hAnsiTheme="minorHAnsi"/>
                <w:lang w:val="en-US"/>
              </w:rPr>
            </w:pPr>
            <w:r w:rsidRPr="00CC5B1B">
              <w:rPr>
                <w:rFonts w:asciiTheme="minorHAnsi" w:hAnsiTheme="minorHAnsi"/>
                <w:lang w:val="en-US"/>
              </w:rPr>
              <w:t xml:space="preserve">3.2 Government staff and/or </w:t>
            </w:r>
            <w:r w:rsidRPr="00CC5B1B">
              <w:rPr>
                <w:rFonts w:asciiTheme="minorHAnsi" w:hAnsiTheme="minorHAnsi"/>
                <w:lang w:val="en-US"/>
              </w:rPr>
              <w:lastRenderedPageBreak/>
              <w:t>government hired consultants are leading or presenting training materials and providing guidance by 2015.</w:t>
            </w:r>
          </w:p>
        </w:tc>
        <w:tc>
          <w:tcPr>
            <w:tcW w:w="5103" w:type="dxa"/>
            <w:tcBorders>
              <w:left w:val="single" w:sz="4" w:space="0" w:color="auto"/>
            </w:tcBorders>
          </w:tcPr>
          <w:p w14:paraId="5D49BA6F" w14:textId="4A47F159" w:rsidR="00C77105" w:rsidRPr="00CC5B1B" w:rsidRDefault="00DB5960" w:rsidP="00817E3D">
            <w:pPr>
              <w:rPr>
                <w:rFonts w:asciiTheme="minorHAnsi" w:hAnsiTheme="minorHAnsi"/>
                <w:lang w:val="en-US"/>
              </w:rPr>
            </w:pPr>
            <w:r w:rsidRPr="00CC5B1B">
              <w:rPr>
                <w:rFonts w:asciiTheme="minorHAnsi" w:hAnsiTheme="minorHAnsi"/>
                <w:lang w:val="en-US"/>
              </w:rPr>
              <w:lastRenderedPageBreak/>
              <w:t xml:space="preserve">The National </w:t>
            </w:r>
            <w:r w:rsidR="00D03CA7" w:rsidRPr="00CC5B1B">
              <w:rPr>
                <w:rFonts w:asciiTheme="minorHAnsi" w:hAnsiTheme="minorHAnsi"/>
                <w:lang w:val="en-US"/>
              </w:rPr>
              <w:t xml:space="preserve">Development </w:t>
            </w:r>
            <w:r w:rsidRPr="00CC5B1B">
              <w:rPr>
                <w:rFonts w:asciiTheme="minorHAnsi" w:hAnsiTheme="minorHAnsi"/>
                <w:lang w:val="en-US"/>
              </w:rPr>
              <w:t xml:space="preserve">Planning </w:t>
            </w:r>
            <w:r w:rsidR="00D03CA7" w:rsidRPr="00CC5B1B">
              <w:rPr>
                <w:rFonts w:asciiTheme="minorHAnsi" w:hAnsiTheme="minorHAnsi"/>
                <w:lang w:val="en-US"/>
              </w:rPr>
              <w:t>Agency</w:t>
            </w:r>
            <w:r w:rsidRPr="00CC5B1B">
              <w:rPr>
                <w:rFonts w:asciiTheme="minorHAnsi" w:hAnsiTheme="minorHAnsi"/>
                <w:lang w:val="en-US"/>
              </w:rPr>
              <w:t xml:space="preserve"> (</w:t>
            </w:r>
            <w:r w:rsidR="00894742" w:rsidRPr="00CC5B1B">
              <w:rPr>
                <w:rFonts w:asciiTheme="minorHAnsi" w:hAnsiTheme="minorHAnsi"/>
                <w:lang w:val="en-US"/>
              </w:rPr>
              <w:t>Bappenas</w:t>
            </w:r>
            <w:r w:rsidRPr="00CC5B1B">
              <w:rPr>
                <w:rFonts w:asciiTheme="minorHAnsi" w:hAnsiTheme="minorHAnsi"/>
                <w:lang w:val="en-US"/>
              </w:rPr>
              <w:t>)</w:t>
            </w:r>
            <w:r w:rsidR="00894742" w:rsidRPr="00CC5B1B">
              <w:rPr>
                <w:rFonts w:asciiTheme="minorHAnsi" w:hAnsiTheme="minorHAnsi"/>
                <w:lang w:val="en-US"/>
              </w:rPr>
              <w:t xml:space="preserve"> and </w:t>
            </w:r>
            <w:r w:rsidRPr="00CC5B1B">
              <w:rPr>
                <w:rFonts w:asciiTheme="minorHAnsi" w:hAnsiTheme="minorHAnsi"/>
                <w:lang w:val="en-US"/>
              </w:rPr>
              <w:lastRenderedPageBreak/>
              <w:t xml:space="preserve">the </w:t>
            </w:r>
            <w:r w:rsidR="00C77105" w:rsidRPr="00CC5B1B">
              <w:rPr>
                <w:rFonts w:asciiTheme="minorHAnsi" w:hAnsiTheme="minorHAnsi"/>
                <w:lang w:val="en-US"/>
              </w:rPr>
              <w:t>MPW ha</w:t>
            </w:r>
            <w:r w:rsidR="00CC5B1B" w:rsidRPr="00CC5B1B">
              <w:rPr>
                <w:rFonts w:asciiTheme="minorHAnsi" w:hAnsiTheme="minorHAnsi"/>
                <w:lang w:val="en-US"/>
              </w:rPr>
              <w:t>ve</w:t>
            </w:r>
            <w:r w:rsidR="00C77105" w:rsidRPr="00CC5B1B">
              <w:rPr>
                <w:rFonts w:asciiTheme="minorHAnsi" w:hAnsiTheme="minorHAnsi"/>
                <w:lang w:val="en-US"/>
              </w:rPr>
              <w:t xml:space="preserve"> agreed that FSM is an inseparable part of sanitation management</w:t>
            </w:r>
            <w:r w:rsidRPr="00CC5B1B">
              <w:rPr>
                <w:rFonts w:asciiTheme="minorHAnsi" w:hAnsiTheme="minorHAnsi"/>
                <w:lang w:val="en-US"/>
              </w:rPr>
              <w:t>,</w:t>
            </w:r>
            <w:r w:rsidR="00817E3D">
              <w:rPr>
                <w:rFonts w:asciiTheme="minorHAnsi" w:hAnsiTheme="minorHAnsi"/>
                <w:lang w:val="en-US"/>
              </w:rPr>
              <w:t xml:space="preserve"> and FSM is </w:t>
            </w:r>
            <w:r w:rsidR="00C77105" w:rsidRPr="00CC5B1B">
              <w:rPr>
                <w:rFonts w:asciiTheme="minorHAnsi" w:hAnsiTheme="minorHAnsi"/>
                <w:lang w:val="en-US"/>
              </w:rPr>
              <w:t>a vital component to achieve universal</w:t>
            </w:r>
            <w:r w:rsidR="00817E3D">
              <w:rPr>
                <w:rFonts w:asciiTheme="minorHAnsi" w:hAnsiTheme="minorHAnsi"/>
                <w:lang w:val="en-US"/>
              </w:rPr>
              <w:t xml:space="preserve"> sanitation</w:t>
            </w:r>
            <w:r w:rsidR="00C77105" w:rsidRPr="00CC5B1B">
              <w:rPr>
                <w:rFonts w:asciiTheme="minorHAnsi" w:hAnsiTheme="minorHAnsi"/>
                <w:lang w:val="en-US"/>
              </w:rPr>
              <w:t xml:space="preserve"> access b</w:t>
            </w:r>
            <w:r w:rsidR="00817E3D">
              <w:rPr>
                <w:rFonts w:asciiTheme="minorHAnsi" w:hAnsiTheme="minorHAnsi"/>
                <w:lang w:val="en-US"/>
              </w:rPr>
              <w:t>y 2019. MPW has also moved the</w:t>
            </w:r>
            <w:r w:rsidR="00C77105" w:rsidRPr="00CC5B1B">
              <w:rPr>
                <w:rFonts w:asciiTheme="minorHAnsi" w:hAnsiTheme="minorHAnsi"/>
                <w:lang w:val="en-US"/>
              </w:rPr>
              <w:t xml:space="preserve"> focus from investment </w:t>
            </w:r>
            <w:r w:rsidRPr="00CC5B1B">
              <w:rPr>
                <w:rFonts w:asciiTheme="minorHAnsi" w:hAnsiTheme="minorHAnsi"/>
                <w:lang w:val="en-US"/>
              </w:rPr>
              <w:t xml:space="preserve">in </w:t>
            </w:r>
            <w:r w:rsidR="00C77105" w:rsidRPr="00CC5B1B">
              <w:rPr>
                <w:rFonts w:asciiTheme="minorHAnsi" w:hAnsiTheme="minorHAnsi"/>
                <w:lang w:val="en-US"/>
              </w:rPr>
              <w:t xml:space="preserve">septage treatment plant to integrated fecal waste management to ensure the whole sanitation service chain </w:t>
            </w:r>
            <w:r w:rsidRPr="00CC5B1B">
              <w:rPr>
                <w:rFonts w:asciiTheme="minorHAnsi" w:hAnsiTheme="minorHAnsi"/>
                <w:lang w:val="en-US"/>
              </w:rPr>
              <w:t xml:space="preserve">is </w:t>
            </w:r>
            <w:r w:rsidR="00C77105" w:rsidRPr="00CC5B1B">
              <w:rPr>
                <w:rFonts w:asciiTheme="minorHAnsi" w:hAnsiTheme="minorHAnsi"/>
                <w:lang w:val="en-US"/>
              </w:rPr>
              <w:t xml:space="preserve">linked. </w:t>
            </w:r>
            <w:r w:rsidR="00584F9E" w:rsidRPr="00CC5B1B">
              <w:rPr>
                <w:rFonts w:asciiTheme="minorHAnsi" w:hAnsiTheme="minorHAnsi"/>
                <w:lang w:val="en-US"/>
              </w:rPr>
              <w:t>MPW employed consultants trained in April 2016.</w:t>
            </w:r>
            <w:r w:rsidR="007B279C" w:rsidRPr="00CC5B1B">
              <w:rPr>
                <w:rFonts w:asciiTheme="minorHAnsi" w:hAnsiTheme="minorHAnsi"/>
                <w:lang w:val="en-US"/>
              </w:rPr>
              <w:t xml:space="preserve"> Partially achieved.</w:t>
            </w:r>
          </w:p>
        </w:tc>
      </w:tr>
      <w:tr w:rsidR="00C77105" w:rsidRPr="00CC5B1B" w14:paraId="30903F15" w14:textId="77777777" w:rsidTr="00102EF1">
        <w:tc>
          <w:tcPr>
            <w:tcW w:w="1363" w:type="dxa"/>
            <w:vMerge/>
            <w:tcBorders>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14:paraId="4840D49C" w14:textId="77777777" w:rsidR="00C77105" w:rsidRPr="00CC5B1B" w:rsidRDefault="00C77105" w:rsidP="004232CB">
            <w:pPr>
              <w:rPr>
                <w:rFonts w:asciiTheme="minorHAnsi" w:hAnsiTheme="minorHAnsi"/>
                <w:lang w:val="en-US"/>
              </w:rPr>
            </w:pPr>
          </w:p>
        </w:tc>
        <w:tc>
          <w:tcPr>
            <w:tcW w:w="2890" w:type="dxa"/>
            <w:tcBorders>
              <w:left w:val="single" w:sz="4" w:space="0" w:color="auto"/>
            </w:tcBorders>
            <w:vAlign w:val="center"/>
          </w:tcPr>
          <w:p w14:paraId="7A294D58" w14:textId="63E2C50A" w:rsidR="00C77105" w:rsidRPr="00CC5B1B" w:rsidRDefault="00C77105" w:rsidP="00DB5960">
            <w:pPr>
              <w:rPr>
                <w:rFonts w:asciiTheme="minorHAnsi" w:hAnsiTheme="minorHAnsi"/>
                <w:lang w:val="en-US"/>
              </w:rPr>
            </w:pPr>
            <w:r w:rsidRPr="00CC5B1B">
              <w:rPr>
                <w:rFonts w:asciiTheme="minorHAnsi" w:hAnsiTheme="minorHAnsi"/>
                <w:lang w:val="en-US"/>
              </w:rPr>
              <w:t xml:space="preserve">3.3 Updated and improved national training materials and training programs for septage management </w:t>
            </w:r>
            <w:r w:rsidR="00DB5960" w:rsidRPr="00CC5B1B">
              <w:rPr>
                <w:rFonts w:asciiTheme="minorHAnsi" w:hAnsiTheme="minorHAnsi"/>
                <w:lang w:val="en-US"/>
              </w:rPr>
              <w:t>are</w:t>
            </w:r>
            <w:r w:rsidRPr="00CC5B1B">
              <w:rPr>
                <w:rFonts w:asciiTheme="minorHAnsi" w:hAnsiTheme="minorHAnsi"/>
                <w:lang w:val="en-US"/>
              </w:rPr>
              <w:t xml:space="preserve"> embedded in MPW training curricula.</w:t>
            </w:r>
          </w:p>
        </w:tc>
        <w:tc>
          <w:tcPr>
            <w:tcW w:w="5103" w:type="dxa"/>
            <w:tcBorders>
              <w:left w:val="single" w:sz="4" w:space="0" w:color="auto"/>
            </w:tcBorders>
          </w:tcPr>
          <w:p w14:paraId="1D891FA8" w14:textId="6744D062" w:rsidR="00C77105" w:rsidRPr="00CC5B1B" w:rsidRDefault="00C77105" w:rsidP="00DB5960">
            <w:pPr>
              <w:rPr>
                <w:rFonts w:asciiTheme="minorHAnsi" w:hAnsiTheme="minorHAnsi"/>
                <w:lang w:val="en-US"/>
              </w:rPr>
            </w:pPr>
            <w:r w:rsidRPr="00CC5B1B">
              <w:rPr>
                <w:rFonts w:asciiTheme="minorHAnsi" w:hAnsiTheme="minorHAnsi"/>
                <w:lang w:val="en-US"/>
              </w:rPr>
              <w:t xml:space="preserve">Contributed to </w:t>
            </w:r>
            <w:r w:rsidR="00CC5B1B" w:rsidRPr="00CC5B1B">
              <w:rPr>
                <w:rFonts w:asciiTheme="minorHAnsi" w:hAnsiTheme="minorHAnsi"/>
                <w:lang w:val="en-US"/>
              </w:rPr>
              <w:t xml:space="preserve">a </w:t>
            </w:r>
            <w:r w:rsidRPr="00CC5B1B">
              <w:rPr>
                <w:rFonts w:asciiTheme="minorHAnsi" w:hAnsiTheme="minorHAnsi"/>
                <w:lang w:val="en-US"/>
              </w:rPr>
              <w:t xml:space="preserve">2014 national training event in Bekasi and will support further training for facilitators </w:t>
            </w:r>
            <w:r w:rsidR="00584F9E" w:rsidRPr="00CC5B1B">
              <w:rPr>
                <w:rFonts w:asciiTheme="minorHAnsi" w:hAnsiTheme="minorHAnsi"/>
                <w:lang w:val="en-US"/>
              </w:rPr>
              <w:t xml:space="preserve">and consultants </w:t>
            </w:r>
            <w:r w:rsidR="00DB5960" w:rsidRPr="00CC5B1B">
              <w:rPr>
                <w:rFonts w:asciiTheme="minorHAnsi" w:hAnsiTheme="minorHAnsi"/>
                <w:lang w:val="en-US"/>
              </w:rPr>
              <w:t>on</w:t>
            </w:r>
            <w:r w:rsidRPr="00CC5B1B">
              <w:rPr>
                <w:rFonts w:asciiTheme="minorHAnsi" w:hAnsiTheme="minorHAnsi"/>
                <w:lang w:val="en-US"/>
              </w:rPr>
              <w:t xml:space="preserve"> regular desludging and </w:t>
            </w:r>
            <w:r w:rsidR="00DB5960" w:rsidRPr="00CC5B1B">
              <w:rPr>
                <w:rFonts w:asciiTheme="minorHAnsi" w:hAnsiTheme="minorHAnsi"/>
                <w:lang w:val="en-US"/>
              </w:rPr>
              <w:t xml:space="preserve">on </w:t>
            </w:r>
            <w:r w:rsidRPr="00CC5B1B">
              <w:rPr>
                <w:rFonts w:asciiTheme="minorHAnsi" w:hAnsiTheme="minorHAnsi"/>
                <w:lang w:val="en-US"/>
              </w:rPr>
              <w:t>sludge treatment plant design guidelines</w:t>
            </w:r>
            <w:r w:rsidR="00584F9E" w:rsidRPr="00CC5B1B">
              <w:rPr>
                <w:rFonts w:asciiTheme="minorHAnsi" w:hAnsiTheme="minorHAnsi"/>
                <w:lang w:val="en-US"/>
              </w:rPr>
              <w:t xml:space="preserve"> in April-May 2016</w:t>
            </w:r>
            <w:r w:rsidR="007B279C" w:rsidRPr="00CC5B1B">
              <w:rPr>
                <w:rFonts w:asciiTheme="minorHAnsi" w:hAnsiTheme="minorHAnsi"/>
                <w:lang w:val="en-US"/>
              </w:rPr>
              <w:t xml:space="preserve">. Partially </w:t>
            </w:r>
            <w:r w:rsidR="00846C7E" w:rsidRPr="00CC5B1B">
              <w:rPr>
                <w:rFonts w:asciiTheme="minorHAnsi" w:hAnsiTheme="minorHAnsi"/>
                <w:lang w:val="en-US"/>
              </w:rPr>
              <w:t>a</w:t>
            </w:r>
            <w:r w:rsidR="007B279C" w:rsidRPr="00CC5B1B">
              <w:rPr>
                <w:rFonts w:asciiTheme="minorHAnsi" w:hAnsiTheme="minorHAnsi"/>
                <w:lang w:val="en-US"/>
              </w:rPr>
              <w:t>chieved.</w:t>
            </w:r>
          </w:p>
        </w:tc>
      </w:tr>
    </w:tbl>
    <w:p w14:paraId="4502B96D" w14:textId="77777777" w:rsidR="00817E3D" w:rsidRDefault="00817E3D" w:rsidP="007214C6">
      <w:pPr>
        <w:spacing w:after="120"/>
        <w:rPr>
          <w:rFonts w:asciiTheme="minorHAnsi" w:hAnsiTheme="minorHAnsi"/>
          <w:b/>
          <w:sz w:val="24"/>
          <w:szCs w:val="22"/>
          <w:lang w:val="en-US"/>
        </w:rPr>
      </w:pPr>
    </w:p>
    <w:p w14:paraId="7931B8F8" w14:textId="2625CCA5" w:rsidR="00EB3CB2" w:rsidRPr="00CC5B1B" w:rsidRDefault="00EF57B7" w:rsidP="007214C6">
      <w:pPr>
        <w:spacing w:after="120"/>
        <w:rPr>
          <w:rFonts w:asciiTheme="minorHAnsi" w:hAnsiTheme="minorHAnsi"/>
          <w:b/>
          <w:sz w:val="24"/>
          <w:szCs w:val="22"/>
          <w:lang w:val="en-US"/>
        </w:rPr>
      </w:pPr>
      <w:r>
        <w:rPr>
          <w:rFonts w:asciiTheme="minorHAnsi" w:hAnsiTheme="minorHAnsi"/>
          <w:b/>
          <w:sz w:val="24"/>
          <w:szCs w:val="22"/>
          <w:lang w:val="en-US"/>
        </w:rPr>
        <w:t>Key</w:t>
      </w:r>
      <w:r w:rsidR="004B4998" w:rsidRPr="00CC5B1B">
        <w:rPr>
          <w:rFonts w:asciiTheme="minorHAnsi" w:hAnsiTheme="minorHAnsi"/>
          <w:b/>
          <w:sz w:val="24"/>
          <w:szCs w:val="22"/>
          <w:lang w:val="en-US"/>
        </w:rPr>
        <w:t xml:space="preserve"> Lessons Learned</w:t>
      </w:r>
    </w:p>
    <w:p w14:paraId="0392091E" w14:textId="67B39C6A" w:rsidR="00EB3CB2" w:rsidRPr="00CC5B1B" w:rsidRDefault="00403502" w:rsidP="007214C6">
      <w:pPr>
        <w:pStyle w:val="ListParagraph"/>
        <w:numPr>
          <w:ilvl w:val="0"/>
          <w:numId w:val="37"/>
        </w:numPr>
        <w:spacing w:after="120"/>
        <w:ind w:hanging="357"/>
        <w:rPr>
          <w:rFonts w:asciiTheme="minorHAnsi" w:hAnsiTheme="minorHAnsi"/>
          <w:sz w:val="22"/>
          <w:szCs w:val="22"/>
        </w:rPr>
      </w:pPr>
      <w:r>
        <w:rPr>
          <w:rFonts w:asciiTheme="minorHAnsi" w:hAnsiTheme="minorHAnsi"/>
          <w:b/>
          <w:sz w:val="22"/>
          <w:szCs w:val="22"/>
        </w:rPr>
        <w:t>The na</w:t>
      </w:r>
      <w:r w:rsidR="00AE7287" w:rsidRPr="00CC5B1B">
        <w:rPr>
          <w:rFonts w:asciiTheme="minorHAnsi" w:hAnsiTheme="minorHAnsi"/>
          <w:b/>
          <w:sz w:val="22"/>
          <w:szCs w:val="22"/>
        </w:rPr>
        <w:t xml:space="preserve">tional drive </w:t>
      </w:r>
      <w:r w:rsidR="00DB5960" w:rsidRPr="00CC5B1B">
        <w:rPr>
          <w:rFonts w:asciiTheme="minorHAnsi" w:hAnsiTheme="minorHAnsi"/>
          <w:b/>
          <w:sz w:val="22"/>
          <w:szCs w:val="22"/>
        </w:rPr>
        <w:t xml:space="preserve">to improve </w:t>
      </w:r>
      <w:r w:rsidR="007266FD" w:rsidRPr="00CC5B1B">
        <w:rPr>
          <w:rFonts w:asciiTheme="minorHAnsi" w:hAnsiTheme="minorHAnsi"/>
          <w:b/>
          <w:sz w:val="22"/>
          <w:szCs w:val="22"/>
        </w:rPr>
        <w:t xml:space="preserve">FSM </w:t>
      </w:r>
      <w:r w:rsidR="00AE7287" w:rsidRPr="00CC5B1B">
        <w:rPr>
          <w:rFonts w:asciiTheme="minorHAnsi" w:hAnsiTheme="minorHAnsi"/>
          <w:b/>
          <w:sz w:val="22"/>
          <w:szCs w:val="22"/>
        </w:rPr>
        <w:t>is strong but</w:t>
      </w:r>
      <w:r w:rsidR="007266FD" w:rsidRPr="00CC5B1B">
        <w:rPr>
          <w:rFonts w:asciiTheme="minorHAnsi" w:hAnsiTheme="minorHAnsi"/>
          <w:b/>
          <w:sz w:val="22"/>
          <w:szCs w:val="22"/>
        </w:rPr>
        <w:t xml:space="preserve"> there is a</w:t>
      </w:r>
      <w:r w:rsidR="00AE7287" w:rsidRPr="00CC5B1B">
        <w:rPr>
          <w:rFonts w:asciiTheme="minorHAnsi" w:hAnsiTheme="minorHAnsi"/>
          <w:b/>
          <w:sz w:val="22"/>
          <w:szCs w:val="22"/>
        </w:rPr>
        <w:t xml:space="preserve"> </w:t>
      </w:r>
      <w:r w:rsidR="007266FD" w:rsidRPr="00CC5B1B">
        <w:rPr>
          <w:rFonts w:asciiTheme="minorHAnsi" w:hAnsiTheme="minorHAnsi"/>
          <w:b/>
          <w:sz w:val="22"/>
          <w:szCs w:val="22"/>
        </w:rPr>
        <w:t>mismatch</w:t>
      </w:r>
      <w:r w:rsidR="00AE7287" w:rsidRPr="00CC5B1B">
        <w:rPr>
          <w:rFonts w:asciiTheme="minorHAnsi" w:hAnsiTheme="minorHAnsi"/>
          <w:b/>
          <w:sz w:val="22"/>
          <w:szCs w:val="22"/>
        </w:rPr>
        <w:t xml:space="preserve"> with local readiness</w:t>
      </w:r>
      <w:r w:rsidR="00C4351B" w:rsidRPr="00CC5B1B">
        <w:rPr>
          <w:rFonts w:asciiTheme="minorHAnsi" w:hAnsiTheme="minorHAnsi"/>
          <w:b/>
          <w:sz w:val="22"/>
          <w:szCs w:val="22"/>
        </w:rPr>
        <w:t xml:space="preserve">. </w:t>
      </w:r>
    </w:p>
    <w:p w14:paraId="7D9D9218" w14:textId="764EE663" w:rsidR="000A1FFA" w:rsidRPr="00CC5B1B" w:rsidRDefault="00DB5960" w:rsidP="007214C6">
      <w:pPr>
        <w:pStyle w:val="ListParagraph"/>
        <w:numPr>
          <w:ilvl w:val="0"/>
          <w:numId w:val="38"/>
        </w:numPr>
        <w:spacing w:after="120"/>
        <w:ind w:hanging="357"/>
        <w:rPr>
          <w:rFonts w:asciiTheme="minorHAnsi" w:hAnsiTheme="minorHAnsi"/>
          <w:sz w:val="22"/>
          <w:szCs w:val="22"/>
        </w:rPr>
      </w:pPr>
      <w:r w:rsidRPr="00CC5B1B">
        <w:rPr>
          <w:rFonts w:asciiTheme="minorHAnsi" w:hAnsiTheme="minorHAnsi"/>
          <w:b/>
          <w:sz w:val="22"/>
          <w:szCs w:val="22"/>
        </w:rPr>
        <w:t>The n</w:t>
      </w:r>
      <w:r w:rsidR="007266FD" w:rsidRPr="00CC5B1B">
        <w:rPr>
          <w:rFonts w:asciiTheme="minorHAnsi" w:hAnsiTheme="minorHAnsi"/>
          <w:b/>
          <w:sz w:val="22"/>
          <w:szCs w:val="22"/>
        </w:rPr>
        <w:t>ational government</w:t>
      </w:r>
      <w:r w:rsidRPr="00CC5B1B">
        <w:rPr>
          <w:rFonts w:asciiTheme="minorHAnsi" w:hAnsiTheme="minorHAnsi"/>
          <w:b/>
          <w:sz w:val="22"/>
          <w:szCs w:val="22"/>
        </w:rPr>
        <w:t>’</w:t>
      </w:r>
      <w:r w:rsidR="005801DE" w:rsidRPr="00CC5B1B">
        <w:rPr>
          <w:rFonts w:asciiTheme="minorHAnsi" w:hAnsiTheme="minorHAnsi"/>
          <w:b/>
          <w:sz w:val="22"/>
          <w:szCs w:val="22"/>
        </w:rPr>
        <w:t>s</w:t>
      </w:r>
      <w:r w:rsidR="007266FD" w:rsidRPr="00CC5B1B">
        <w:rPr>
          <w:rFonts w:asciiTheme="minorHAnsi" w:hAnsiTheme="minorHAnsi"/>
          <w:b/>
          <w:sz w:val="22"/>
          <w:szCs w:val="22"/>
        </w:rPr>
        <w:t xml:space="preserve"> </w:t>
      </w:r>
      <w:r w:rsidR="00F408AF" w:rsidRPr="00CC5B1B">
        <w:rPr>
          <w:rFonts w:asciiTheme="minorHAnsi" w:hAnsiTheme="minorHAnsi"/>
          <w:b/>
          <w:sz w:val="22"/>
          <w:szCs w:val="22"/>
        </w:rPr>
        <w:t xml:space="preserve">drive </w:t>
      </w:r>
      <w:r w:rsidRPr="00CC5B1B">
        <w:rPr>
          <w:rFonts w:asciiTheme="minorHAnsi" w:hAnsiTheme="minorHAnsi"/>
          <w:b/>
          <w:sz w:val="22"/>
          <w:szCs w:val="22"/>
        </w:rPr>
        <w:t xml:space="preserve">to improve </w:t>
      </w:r>
      <w:r w:rsidR="00F408AF" w:rsidRPr="00CC5B1B">
        <w:rPr>
          <w:rFonts w:asciiTheme="minorHAnsi" w:hAnsiTheme="minorHAnsi"/>
          <w:b/>
          <w:sz w:val="22"/>
          <w:szCs w:val="22"/>
        </w:rPr>
        <w:t>FSM is strong</w:t>
      </w:r>
      <w:r w:rsidRPr="00CC5B1B">
        <w:rPr>
          <w:rFonts w:asciiTheme="minorHAnsi" w:hAnsiTheme="minorHAnsi"/>
          <w:b/>
          <w:sz w:val="22"/>
          <w:szCs w:val="22"/>
        </w:rPr>
        <w:t>,</w:t>
      </w:r>
      <w:r w:rsidR="00F408AF" w:rsidRPr="00CC5B1B">
        <w:rPr>
          <w:rFonts w:asciiTheme="minorHAnsi" w:hAnsiTheme="minorHAnsi"/>
          <w:b/>
          <w:sz w:val="22"/>
          <w:szCs w:val="22"/>
        </w:rPr>
        <w:t xml:space="preserve"> </w:t>
      </w:r>
      <w:r w:rsidR="00E65C19">
        <w:rPr>
          <w:rFonts w:asciiTheme="minorHAnsi" w:hAnsiTheme="minorHAnsi"/>
          <w:b/>
          <w:sz w:val="22"/>
          <w:szCs w:val="22"/>
        </w:rPr>
        <w:t>but</w:t>
      </w:r>
      <w:r w:rsidR="00C10934">
        <w:rPr>
          <w:rFonts w:asciiTheme="minorHAnsi" w:hAnsiTheme="minorHAnsi"/>
          <w:b/>
          <w:sz w:val="22"/>
          <w:szCs w:val="22"/>
        </w:rPr>
        <w:t xml:space="preserve"> </w:t>
      </w:r>
      <w:r w:rsidR="00B67D9B" w:rsidRPr="00CC5B1B">
        <w:rPr>
          <w:rFonts w:asciiTheme="minorHAnsi" w:hAnsiTheme="minorHAnsi"/>
          <w:b/>
          <w:sz w:val="22"/>
          <w:szCs w:val="22"/>
        </w:rPr>
        <w:t>offi</w:t>
      </w:r>
      <w:r w:rsidR="005801DE" w:rsidRPr="00CC5B1B">
        <w:rPr>
          <w:rFonts w:asciiTheme="minorHAnsi" w:hAnsiTheme="minorHAnsi"/>
          <w:b/>
          <w:sz w:val="22"/>
          <w:szCs w:val="22"/>
        </w:rPr>
        <w:t>cial policies</w:t>
      </w:r>
      <w:r w:rsidR="00B67D9B" w:rsidRPr="00CC5B1B">
        <w:rPr>
          <w:rFonts w:asciiTheme="minorHAnsi" w:hAnsiTheme="minorHAnsi"/>
          <w:b/>
          <w:sz w:val="22"/>
          <w:szCs w:val="22"/>
        </w:rPr>
        <w:t xml:space="preserve"> requiring cities to improve FSM</w:t>
      </w:r>
      <w:r w:rsidR="00C10934">
        <w:rPr>
          <w:rFonts w:asciiTheme="minorHAnsi" w:hAnsiTheme="minorHAnsi"/>
          <w:b/>
          <w:sz w:val="22"/>
          <w:szCs w:val="22"/>
        </w:rPr>
        <w:t xml:space="preserve"> are not yet in place</w:t>
      </w:r>
      <w:r w:rsidRPr="00CC5B1B">
        <w:rPr>
          <w:rFonts w:asciiTheme="minorHAnsi" w:hAnsiTheme="minorHAnsi"/>
          <w:sz w:val="22"/>
          <w:szCs w:val="22"/>
        </w:rPr>
        <w:t>,</w:t>
      </w:r>
      <w:r w:rsidR="00C4351B" w:rsidRPr="00CC5B1B">
        <w:rPr>
          <w:rFonts w:asciiTheme="minorHAnsi" w:hAnsiTheme="minorHAnsi"/>
          <w:sz w:val="22"/>
          <w:szCs w:val="22"/>
        </w:rPr>
        <w:t xml:space="preserve"> which limits </w:t>
      </w:r>
      <w:r w:rsidR="005801DE" w:rsidRPr="00CC5B1B">
        <w:rPr>
          <w:rFonts w:asciiTheme="minorHAnsi" w:hAnsiTheme="minorHAnsi"/>
          <w:sz w:val="22"/>
          <w:szCs w:val="22"/>
        </w:rPr>
        <w:t xml:space="preserve">the ability of local agencies </w:t>
      </w:r>
      <w:r w:rsidR="00C4351B" w:rsidRPr="00CC5B1B">
        <w:rPr>
          <w:rFonts w:asciiTheme="minorHAnsi" w:hAnsiTheme="minorHAnsi"/>
          <w:sz w:val="22"/>
          <w:szCs w:val="22"/>
        </w:rPr>
        <w:t>to</w:t>
      </w:r>
      <w:r w:rsidR="00B67D9B" w:rsidRPr="00CC5B1B">
        <w:rPr>
          <w:rFonts w:asciiTheme="minorHAnsi" w:hAnsiTheme="minorHAnsi"/>
          <w:sz w:val="22"/>
          <w:szCs w:val="22"/>
        </w:rPr>
        <w:t xml:space="preserve"> convince </w:t>
      </w:r>
      <w:r w:rsidR="006A0443" w:rsidRPr="00CC5B1B">
        <w:rPr>
          <w:rFonts w:asciiTheme="minorHAnsi" w:hAnsiTheme="minorHAnsi"/>
          <w:sz w:val="22"/>
          <w:szCs w:val="22"/>
        </w:rPr>
        <w:t>m</w:t>
      </w:r>
      <w:r w:rsidR="00B67D9B" w:rsidRPr="00CC5B1B">
        <w:rPr>
          <w:rFonts w:asciiTheme="minorHAnsi" w:hAnsiTheme="minorHAnsi"/>
          <w:sz w:val="22"/>
          <w:szCs w:val="22"/>
        </w:rPr>
        <w:t xml:space="preserve">ayors </w:t>
      </w:r>
      <w:r w:rsidR="00C45938" w:rsidRPr="00CC5B1B">
        <w:rPr>
          <w:rFonts w:asciiTheme="minorHAnsi" w:hAnsiTheme="minorHAnsi"/>
          <w:sz w:val="22"/>
          <w:szCs w:val="22"/>
        </w:rPr>
        <w:t xml:space="preserve">and </w:t>
      </w:r>
      <w:r w:rsidR="00C4351B" w:rsidRPr="00CC5B1B">
        <w:rPr>
          <w:rFonts w:asciiTheme="minorHAnsi" w:hAnsiTheme="minorHAnsi"/>
          <w:sz w:val="22"/>
          <w:szCs w:val="22"/>
        </w:rPr>
        <w:t xml:space="preserve">city </w:t>
      </w:r>
      <w:r w:rsidR="005801DE" w:rsidRPr="00CC5B1B">
        <w:rPr>
          <w:rFonts w:asciiTheme="minorHAnsi" w:hAnsiTheme="minorHAnsi"/>
          <w:sz w:val="22"/>
          <w:szCs w:val="22"/>
        </w:rPr>
        <w:t>planning agencies</w:t>
      </w:r>
      <w:r w:rsidR="00C45938" w:rsidRPr="00CC5B1B">
        <w:rPr>
          <w:rFonts w:asciiTheme="minorHAnsi" w:hAnsiTheme="minorHAnsi"/>
          <w:sz w:val="22"/>
          <w:szCs w:val="22"/>
        </w:rPr>
        <w:t xml:space="preserve"> </w:t>
      </w:r>
      <w:r w:rsidR="005801DE" w:rsidRPr="00CC5B1B">
        <w:rPr>
          <w:rFonts w:asciiTheme="minorHAnsi" w:hAnsiTheme="minorHAnsi"/>
          <w:sz w:val="22"/>
          <w:szCs w:val="22"/>
        </w:rPr>
        <w:t>to prioritize and invest</w:t>
      </w:r>
      <w:r w:rsidR="00B67D9B" w:rsidRPr="00CC5B1B">
        <w:rPr>
          <w:rFonts w:asciiTheme="minorHAnsi" w:hAnsiTheme="minorHAnsi"/>
          <w:sz w:val="22"/>
          <w:szCs w:val="22"/>
        </w:rPr>
        <w:t xml:space="preserve">. </w:t>
      </w:r>
      <w:r w:rsidR="00C26A16">
        <w:rPr>
          <w:rFonts w:asciiTheme="minorHAnsi" w:hAnsiTheme="minorHAnsi"/>
          <w:sz w:val="22"/>
          <w:szCs w:val="22"/>
        </w:rPr>
        <w:t>The transfer of</w:t>
      </w:r>
      <w:r w:rsidRPr="00CC5B1B">
        <w:rPr>
          <w:rFonts w:asciiTheme="minorHAnsi" w:hAnsiTheme="minorHAnsi"/>
          <w:sz w:val="22"/>
          <w:szCs w:val="22"/>
        </w:rPr>
        <w:t xml:space="preserve"> </w:t>
      </w:r>
      <w:r w:rsidR="00C45938" w:rsidRPr="00CC5B1B">
        <w:rPr>
          <w:rFonts w:asciiTheme="minorHAnsi" w:hAnsiTheme="minorHAnsi"/>
          <w:sz w:val="22"/>
          <w:szCs w:val="22"/>
        </w:rPr>
        <w:t xml:space="preserve">national drive to a local level is made more difficult </w:t>
      </w:r>
      <w:r w:rsidRPr="00CC5B1B">
        <w:rPr>
          <w:rFonts w:asciiTheme="minorHAnsi" w:hAnsiTheme="minorHAnsi"/>
          <w:sz w:val="22"/>
          <w:szCs w:val="22"/>
        </w:rPr>
        <w:t xml:space="preserve">by the absence of </w:t>
      </w:r>
      <w:r w:rsidR="00C45938" w:rsidRPr="00CC5B1B">
        <w:rPr>
          <w:rFonts w:asciiTheme="minorHAnsi" w:hAnsiTheme="minorHAnsi"/>
          <w:sz w:val="22"/>
          <w:szCs w:val="22"/>
        </w:rPr>
        <w:t xml:space="preserve">direct line of communication </w:t>
      </w:r>
      <w:r w:rsidR="005801DE" w:rsidRPr="00CC5B1B">
        <w:rPr>
          <w:rFonts w:asciiTheme="minorHAnsi" w:hAnsiTheme="minorHAnsi"/>
          <w:sz w:val="22"/>
          <w:szCs w:val="22"/>
        </w:rPr>
        <w:t xml:space="preserve">and </w:t>
      </w:r>
      <w:r w:rsidRPr="00CC5B1B">
        <w:rPr>
          <w:rFonts w:asciiTheme="minorHAnsi" w:hAnsiTheme="minorHAnsi"/>
          <w:sz w:val="22"/>
          <w:szCs w:val="22"/>
        </w:rPr>
        <w:t xml:space="preserve">by </w:t>
      </w:r>
      <w:r w:rsidR="00393F7E" w:rsidRPr="00CC5B1B">
        <w:rPr>
          <w:rFonts w:asciiTheme="minorHAnsi" w:hAnsiTheme="minorHAnsi"/>
          <w:sz w:val="22"/>
          <w:szCs w:val="22"/>
        </w:rPr>
        <w:t xml:space="preserve">multiple </w:t>
      </w:r>
      <w:r w:rsidR="00C45938" w:rsidRPr="00CC5B1B">
        <w:rPr>
          <w:rFonts w:asciiTheme="minorHAnsi" w:hAnsiTheme="minorHAnsi"/>
          <w:sz w:val="22"/>
          <w:szCs w:val="22"/>
        </w:rPr>
        <w:t>local agencies</w:t>
      </w:r>
      <w:r w:rsidRPr="00CC5B1B">
        <w:rPr>
          <w:rFonts w:asciiTheme="minorHAnsi" w:hAnsiTheme="minorHAnsi"/>
          <w:sz w:val="22"/>
          <w:szCs w:val="22"/>
        </w:rPr>
        <w:t xml:space="preserve"> having responsibility for </w:t>
      </w:r>
      <w:r w:rsidR="00C45938" w:rsidRPr="00CC5B1B">
        <w:rPr>
          <w:rFonts w:asciiTheme="minorHAnsi" w:hAnsiTheme="minorHAnsi"/>
          <w:sz w:val="22"/>
          <w:szCs w:val="22"/>
        </w:rPr>
        <w:t>FSM.</w:t>
      </w:r>
      <w:r w:rsidR="000E3DE5" w:rsidRPr="00CC5B1B">
        <w:rPr>
          <w:rFonts w:asciiTheme="minorHAnsi" w:hAnsiTheme="minorHAnsi"/>
          <w:sz w:val="22"/>
          <w:szCs w:val="22"/>
        </w:rPr>
        <w:t xml:space="preserve"> </w:t>
      </w:r>
      <w:r w:rsidR="000A1FFA" w:rsidRPr="00CC5B1B">
        <w:rPr>
          <w:rFonts w:asciiTheme="minorHAnsi" w:hAnsiTheme="minorHAnsi"/>
          <w:sz w:val="22"/>
          <w:szCs w:val="22"/>
        </w:rPr>
        <w:t xml:space="preserve"> </w:t>
      </w:r>
    </w:p>
    <w:p w14:paraId="2733D6D3" w14:textId="2A8A1847" w:rsidR="000E3DE5" w:rsidRPr="00CC5B1B" w:rsidRDefault="00C65AA0" w:rsidP="0007689B">
      <w:pPr>
        <w:pStyle w:val="ListParagraph"/>
        <w:numPr>
          <w:ilvl w:val="0"/>
          <w:numId w:val="38"/>
        </w:numPr>
        <w:spacing w:after="120"/>
        <w:ind w:hanging="357"/>
        <w:rPr>
          <w:rFonts w:asciiTheme="minorHAnsi" w:hAnsiTheme="minorHAnsi"/>
          <w:sz w:val="22"/>
          <w:szCs w:val="22"/>
        </w:rPr>
      </w:pPr>
      <w:r w:rsidRPr="00CC5B1B">
        <w:rPr>
          <w:rFonts w:asciiTheme="minorHAnsi" w:hAnsiTheme="minorHAnsi"/>
          <w:b/>
          <w:sz w:val="22"/>
          <w:szCs w:val="22"/>
        </w:rPr>
        <w:t xml:space="preserve">New national initiatives </w:t>
      </w:r>
      <w:r w:rsidR="00511766" w:rsidRPr="00CC5B1B">
        <w:rPr>
          <w:rFonts w:asciiTheme="minorHAnsi" w:hAnsiTheme="minorHAnsi"/>
          <w:b/>
          <w:sz w:val="22"/>
          <w:szCs w:val="22"/>
        </w:rPr>
        <w:t xml:space="preserve">are </w:t>
      </w:r>
      <w:r w:rsidRPr="00CC5B1B">
        <w:rPr>
          <w:rFonts w:asciiTheme="minorHAnsi" w:hAnsiTheme="minorHAnsi"/>
          <w:b/>
          <w:sz w:val="22"/>
          <w:szCs w:val="22"/>
        </w:rPr>
        <w:t>implemented quickly</w:t>
      </w:r>
      <w:r w:rsidR="000E3DE5" w:rsidRPr="00CC5B1B">
        <w:rPr>
          <w:rFonts w:asciiTheme="minorHAnsi" w:hAnsiTheme="minorHAnsi"/>
          <w:b/>
          <w:sz w:val="22"/>
          <w:szCs w:val="22"/>
        </w:rPr>
        <w:t xml:space="preserve"> but </w:t>
      </w:r>
      <w:r w:rsidR="00511766" w:rsidRPr="00CC5B1B">
        <w:rPr>
          <w:rFonts w:asciiTheme="minorHAnsi" w:hAnsiTheme="minorHAnsi"/>
          <w:b/>
          <w:sz w:val="22"/>
          <w:szCs w:val="22"/>
        </w:rPr>
        <w:t xml:space="preserve">with </w:t>
      </w:r>
      <w:r w:rsidR="00B67D9B" w:rsidRPr="00CC5B1B">
        <w:rPr>
          <w:rFonts w:asciiTheme="minorHAnsi" w:hAnsiTheme="minorHAnsi"/>
          <w:b/>
          <w:sz w:val="22"/>
          <w:szCs w:val="22"/>
        </w:rPr>
        <w:t xml:space="preserve">insufficient promotion </w:t>
      </w:r>
      <w:r w:rsidR="0036122F" w:rsidRPr="00CC5B1B">
        <w:rPr>
          <w:rFonts w:asciiTheme="minorHAnsi" w:hAnsiTheme="minorHAnsi"/>
          <w:b/>
          <w:sz w:val="22"/>
          <w:szCs w:val="22"/>
        </w:rPr>
        <w:t>and information</w:t>
      </w:r>
      <w:r w:rsidR="00DB5960" w:rsidRPr="00CC5B1B">
        <w:rPr>
          <w:rFonts w:asciiTheme="minorHAnsi" w:hAnsiTheme="minorHAnsi"/>
          <w:b/>
          <w:sz w:val="22"/>
          <w:szCs w:val="22"/>
        </w:rPr>
        <w:t xml:space="preserve">, causing </w:t>
      </w:r>
      <w:r w:rsidR="0007689B" w:rsidRPr="00CC5B1B">
        <w:rPr>
          <w:rFonts w:asciiTheme="minorHAnsi" w:hAnsiTheme="minorHAnsi"/>
          <w:b/>
          <w:sz w:val="22"/>
          <w:szCs w:val="22"/>
        </w:rPr>
        <w:t>local stakeholders</w:t>
      </w:r>
      <w:r w:rsidR="00DB5960" w:rsidRPr="00CC5B1B">
        <w:rPr>
          <w:rFonts w:asciiTheme="minorHAnsi" w:hAnsiTheme="minorHAnsi"/>
          <w:b/>
          <w:sz w:val="22"/>
          <w:szCs w:val="22"/>
        </w:rPr>
        <w:t xml:space="preserve"> to be cautious</w:t>
      </w:r>
      <w:r w:rsidR="00B67D9B" w:rsidRPr="00CC5B1B">
        <w:rPr>
          <w:rFonts w:asciiTheme="minorHAnsi" w:hAnsiTheme="minorHAnsi"/>
          <w:b/>
          <w:sz w:val="22"/>
          <w:szCs w:val="22"/>
        </w:rPr>
        <w:t xml:space="preserve">. </w:t>
      </w:r>
      <w:r w:rsidR="00CC5B1B" w:rsidRPr="00CC5B1B">
        <w:rPr>
          <w:rFonts w:asciiTheme="minorHAnsi" w:hAnsiTheme="minorHAnsi"/>
          <w:sz w:val="22"/>
          <w:szCs w:val="22"/>
        </w:rPr>
        <w:t>The lack of clear pol</w:t>
      </w:r>
      <w:r w:rsidR="00AF1CCF">
        <w:rPr>
          <w:rFonts w:asciiTheme="minorHAnsi" w:hAnsiTheme="minorHAnsi"/>
          <w:sz w:val="22"/>
          <w:szCs w:val="22"/>
        </w:rPr>
        <w:t>icies, and the complexity of</w:t>
      </w:r>
      <w:r w:rsidR="00CC5B1B" w:rsidRPr="00CC5B1B">
        <w:rPr>
          <w:rFonts w:asciiTheme="minorHAnsi" w:hAnsiTheme="minorHAnsi"/>
          <w:sz w:val="22"/>
          <w:szCs w:val="22"/>
        </w:rPr>
        <w:t xml:space="preserve"> finance and FSM approaches, mean</w:t>
      </w:r>
      <w:r w:rsidR="00CC5B1B">
        <w:rPr>
          <w:rFonts w:asciiTheme="minorHAnsi" w:hAnsiTheme="minorHAnsi"/>
          <w:sz w:val="22"/>
          <w:szCs w:val="22"/>
        </w:rPr>
        <w:t>s</w:t>
      </w:r>
      <w:r w:rsidR="00CC5B1B" w:rsidRPr="00CC5B1B">
        <w:rPr>
          <w:rFonts w:asciiTheme="minorHAnsi" w:hAnsiTheme="minorHAnsi"/>
          <w:sz w:val="22"/>
          <w:szCs w:val="22"/>
        </w:rPr>
        <w:t xml:space="preserve"> local agencies are not participating due to uncertainty about criteri</w:t>
      </w:r>
      <w:r w:rsidR="00826ED6">
        <w:rPr>
          <w:rFonts w:asciiTheme="minorHAnsi" w:hAnsiTheme="minorHAnsi"/>
          <w:sz w:val="22"/>
          <w:szCs w:val="22"/>
        </w:rPr>
        <w:t xml:space="preserve">a, finance and implementation. </w:t>
      </w:r>
      <w:r w:rsidR="00C37D87" w:rsidRPr="00CC5B1B">
        <w:rPr>
          <w:rFonts w:asciiTheme="minorHAnsi" w:hAnsiTheme="minorHAnsi"/>
          <w:sz w:val="22"/>
          <w:szCs w:val="22"/>
        </w:rPr>
        <w:t>T</w:t>
      </w:r>
      <w:r w:rsidR="000A46CF" w:rsidRPr="00CC5B1B">
        <w:rPr>
          <w:rFonts w:asciiTheme="minorHAnsi" w:hAnsiTheme="minorHAnsi"/>
          <w:sz w:val="22"/>
          <w:szCs w:val="22"/>
        </w:rPr>
        <w:t xml:space="preserve">he </w:t>
      </w:r>
      <w:r w:rsidR="000A46CF" w:rsidRPr="00CC5B1B">
        <w:rPr>
          <w:rFonts w:asciiTheme="minorHAnsi" w:hAnsiTheme="minorHAnsi"/>
          <w:b/>
          <w:sz w:val="22"/>
          <w:szCs w:val="22"/>
        </w:rPr>
        <w:t>development of new guidelines and programs may be too rapid to include learning from field research</w:t>
      </w:r>
      <w:r w:rsidR="00C37D87" w:rsidRPr="00CC5B1B">
        <w:rPr>
          <w:rFonts w:asciiTheme="minorHAnsi" w:hAnsiTheme="minorHAnsi"/>
          <w:b/>
          <w:sz w:val="22"/>
          <w:szCs w:val="22"/>
        </w:rPr>
        <w:t xml:space="preserve"> and piloting</w:t>
      </w:r>
      <w:r w:rsidR="000A46CF" w:rsidRPr="00CC5B1B">
        <w:rPr>
          <w:rFonts w:asciiTheme="minorHAnsi" w:hAnsiTheme="minorHAnsi"/>
          <w:b/>
          <w:sz w:val="22"/>
          <w:szCs w:val="22"/>
        </w:rPr>
        <w:t xml:space="preserve">. </w:t>
      </w:r>
      <w:r w:rsidR="000A46CF" w:rsidRPr="00CC5B1B">
        <w:rPr>
          <w:rFonts w:asciiTheme="minorHAnsi" w:hAnsiTheme="minorHAnsi"/>
          <w:sz w:val="22"/>
          <w:szCs w:val="22"/>
        </w:rPr>
        <w:t>Development partners need to work closely with government and provide ‘just-in-time’ updates to help shape these documents</w:t>
      </w:r>
    </w:p>
    <w:p w14:paraId="17AAC7BC" w14:textId="0C14D09B" w:rsidR="00B85267" w:rsidRPr="00CC5B1B" w:rsidRDefault="0007689B" w:rsidP="009160C5">
      <w:pPr>
        <w:pStyle w:val="ListParagraph"/>
        <w:numPr>
          <w:ilvl w:val="0"/>
          <w:numId w:val="38"/>
        </w:numPr>
        <w:spacing w:after="120"/>
        <w:ind w:hanging="357"/>
        <w:rPr>
          <w:rFonts w:asciiTheme="minorHAnsi" w:hAnsiTheme="minorHAnsi"/>
          <w:sz w:val="22"/>
          <w:szCs w:val="22"/>
        </w:rPr>
      </w:pPr>
      <w:r w:rsidRPr="00CC5B1B">
        <w:rPr>
          <w:rFonts w:asciiTheme="minorHAnsi" w:hAnsiTheme="minorHAnsi"/>
          <w:b/>
          <w:sz w:val="22"/>
          <w:szCs w:val="22"/>
        </w:rPr>
        <w:t xml:space="preserve">Clarification of </w:t>
      </w:r>
      <w:r w:rsidR="00DB5960" w:rsidRPr="00CC5B1B">
        <w:rPr>
          <w:rFonts w:asciiTheme="minorHAnsi" w:hAnsiTheme="minorHAnsi"/>
          <w:b/>
          <w:sz w:val="22"/>
          <w:szCs w:val="22"/>
        </w:rPr>
        <w:t xml:space="preserve">the </w:t>
      </w:r>
      <w:r w:rsidRPr="00CC5B1B">
        <w:rPr>
          <w:rFonts w:asciiTheme="minorHAnsi" w:hAnsiTheme="minorHAnsi"/>
          <w:b/>
          <w:sz w:val="22"/>
          <w:szCs w:val="22"/>
        </w:rPr>
        <w:t>institutional responsibilities</w:t>
      </w:r>
      <w:r w:rsidR="00C45938" w:rsidRPr="00CC5B1B">
        <w:rPr>
          <w:rFonts w:asciiTheme="minorHAnsi" w:hAnsiTheme="minorHAnsi"/>
          <w:b/>
          <w:sz w:val="22"/>
          <w:szCs w:val="22"/>
        </w:rPr>
        <w:t xml:space="preserve"> for FSM</w:t>
      </w:r>
      <w:r w:rsidR="000E3DE5" w:rsidRPr="00CC5B1B">
        <w:rPr>
          <w:rFonts w:asciiTheme="minorHAnsi" w:hAnsiTheme="minorHAnsi"/>
          <w:b/>
          <w:sz w:val="22"/>
          <w:szCs w:val="22"/>
        </w:rPr>
        <w:t xml:space="preserve"> </w:t>
      </w:r>
      <w:r w:rsidR="00512362">
        <w:rPr>
          <w:rFonts w:asciiTheme="minorHAnsi" w:hAnsiTheme="minorHAnsi"/>
          <w:b/>
          <w:sz w:val="22"/>
          <w:szCs w:val="22"/>
        </w:rPr>
        <w:t>takes time</w:t>
      </w:r>
      <w:r w:rsidR="00DB5960" w:rsidRPr="00CC5B1B">
        <w:rPr>
          <w:rFonts w:asciiTheme="minorHAnsi" w:hAnsiTheme="minorHAnsi"/>
          <w:b/>
          <w:sz w:val="22"/>
          <w:szCs w:val="22"/>
        </w:rPr>
        <w:t>,</w:t>
      </w:r>
      <w:r w:rsidR="003A4A0A" w:rsidRPr="00CC5B1B">
        <w:rPr>
          <w:rFonts w:asciiTheme="minorHAnsi" w:hAnsiTheme="minorHAnsi"/>
          <w:b/>
          <w:sz w:val="22"/>
          <w:szCs w:val="22"/>
        </w:rPr>
        <w:t xml:space="preserve"> and </w:t>
      </w:r>
      <w:r w:rsidR="00DB5960" w:rsidRPr="00CC5B1B">
        <w:rPr>
          <w:rFonts w:asciiTheme="minorHAnsi" w:hAnsiTheme="minorHAnsi"/>
          <w:b/>
          <w:sz w:val="22"/>
          <w:szCs w:val="22"/>
        </w:rPr>
        <w:t xml:space="preserve">the lack of </w:t>
      </w:r>
      <w:r w:rsidR="003A4A0A" w:rsidRPr="00CC5B1B">
        <w:rPr>
          <w:rFonts w:asciiTheme="minorHAnsi" w:hAnsiTheme="minorHAnsi"/>
          <w:b/>
          <w:sz w:val="22"/>
          <w:szCs w:val="22"/>
        </w:rPr>
        <w:t>national guidance or precedent</w:t>
      </w:r>
      <w:r w:rsidR="00DB5960" w:rsidRPr="00CC5B1B">
        <w:rPr>
          <w:rFonts w:asciiTheme="minorHAnsi" w:hAnsiTheme="minorHAnsi"/>
          <w:b/>
          <w:sz w:val="22"/>
          <w:szCs w:val="22"/>
        </w:rPr>
        <w:t xml:space="preserve"> makes</w:t>
      </w:r>
      <w:r w:rsidR="003A4A0A" w:rsidRPr="00CC5B1B">
        <w:rPr>
          <w:rFonts w:asciiTheme="minorHAnsi" w:hAnsiTheme="minorHAnsi"/>
          <w:b/>
          <w:sz w:val="22"/>
          <w:szCs w:val="22"/>
        </w:rPr>
        <w:t xml:space="preserve"> development slower and</w:t>
      </w:r>
      <w:r w:rsidR="00E21C40" w:rsidRPr="00CC5B1B">
        <w:rPr>
          <w:rFonts w:asciiTheme="minorHAnsi" w:hAnsiTheme="minorHAnsi"/>
          <w:b/>
          <w:sz w:val="22"/>
          <w:szCs w:val="22"/>
        </w:rPr>
        <w:t xml:space="preserve"> </w:t>
      </w:r>
      <w:r w:rsidR="00512362">
        <w:rPr>
          <w:rFonts w:asciiTheme="minorHAnsi" w:hAnsiTheme="minorHAnsi"/>
          <w:b/>
          <w:sz w:val="22"/>
          <w:szCs w:val="22"/>
        </w:rPr>
        <w:t xml:space="preserve">more </w:t>
      </w:r>
      <w:r w:rsidR="003A4A0A" w:rsidRPr="00CC5B1B">
        <w:rPr>
          <w:rFonts w:asciiTheme="minorHAnsi" w:hAnsiTheme="minorHAnsi"/>
          <w:b/>
          <w:sz w:val="22"/>
          <w:szCs w:val="22"/>
        </w:rPr>
        <w:t>uncertain</w:t>
      </w:r>
      <w:r w:rsidR="000E3DE5" w:rsidRPr="00CC5B1B">
        <w:rPr>
          <w:rFonts w:asciiTheme="minorHAnsi" w:hAnsiTheme="minorHAnsi"/>
          <w:b/>
          <w:sz w:val="22"/>
          <w:szCs w:val="22"/>
        </w:rPr>
        <w:t xml:space="preserve">. </w:t>
      </w:r>
      <w:r w:rsidR="00B869E6" w:rsidRPr="00CC5B1B">
        <w:rPr>
          <w:rFonts w:asciiTheme="minorHAnsi" w:hAnsiTheme="minorHAnsi"/>
          <w:sz w:val="22"/>
          <w:szCs w:val="22"/>
        </w:rPr>
        <w:t>M</w:t>
      </w:r>
      <w:r w:rsidR="00863D2E" w:rsidRPr="00CC5B1B">
        <w:rPr>
          <w:rFonts w:asciiTheme="minorHAnsi" w:hAnsiTheme="minorHAnsi"/>
          <w:sz w:val="22"/>
          <w:szCs w:val="22"/>
        </w:rPr>
        <w:t>any cities</w:t>
      </w:r>
      <w:r w:rsidR="000E3DE5" w:rsidRPr="00CC5B1B">
        <w:rPr>
          <w:rFonts w:asciiTheme="minorHAnsi" w:hAnsiTheme="minorHAnsi"/>
          <w:sz w:val="22"/>
          <w:szCs w:val="22"/>
        </w:rPr>
        <w:t xml:space="preserve"> need to clarify or change the agency responsible for FSM</w:t>
      </w:r>
      <w:r w:rsidR="001D7361">
        <w:rPr>
          <w:rFonts w:asciiTheme="minorHAnsi" w:hAnsiTheme="minorHAnsi"/>
          <w:sz w:val="22"/>
          <w:szCs w:val="22"/>
        </w:rPr>
        <w:t xml:space="preserve"> and this take time</w:t>
      </w:r>
      <w:r w:rsidR="000443A3">
        <w:rPr>
          <w:rFonts w:asciiTheme="minorHAnsi" w:hAnsiTheme="minorHAnsi"/>
          <w:sz w:val="22"/>
          <w:szCs w:val="22"/>
        </w:rPr>
        <w:t xml:space="preserve"> e.g. i</w:t>
      </w:r>
      <w:r w:rsidR="009204E8" w:rsidRPr="00CC5B1B">
        <w:rPr>
          <w:rFonts w:asciiTheme="minorHAnsi" w:hAnsiTheme="minorHAnsi"/>
          <w:sz w:val="22"/>
          <w:szCs w:val="22"/>
        </w:rPr>
        <w:t>n Balikpapan it took 18 months to clarify the legal respon</w:t>
      </w:r>
      <w:r w:rsidR="000443A3">
        <w:rPr>
          <w:rFonts w:asciiTheme="minorHAnsi" w:hAnsiTheme="minorHAnsi"/>
          <w:sz w:val="22"/>
          <w:szCs w:val="22"/>
        </w:rPr>
        <w:t>sibilities</w:t>
      </w:r>
      <w:r w:rsidR="00DB5960" w:rsidRPr="00CC5B1B">
        <w:rPr>
          <w:rFonts w:asciiTheme="minorHAnsi" w:hAnsiTheme="minorHAnsi"/>
          <w:sz w:val="22"/>
          <w:szCs w:val="22"/>
        </w:rPr>
        <w:t>.</w:t>
      </w:r>
      <w:r w:rsidR="009204E8" w:rsidRPr="00CC5B1B">
        <w:rPr>
          <w:rFonts w:asciiTheme="minorHAnsi" w:hAnsiTheme="minorHAnsi"/>
          <w:sz w:val="22"/>
          <w:szCs w:val="22"/>
        </w:rPr>
        <w:t xml:space="preserve"> </w:t>
      </w:r>
      <w:r w:rsidR="00C74619">
        <w:rPr>
          <w:rFonts w:asciiTheme="minorHAnsi" w:hAnsiTheme="minorHAnsi"/>
          <w:sz w:val="22"/>
          <w:szCs w:val="22"/>
        </w:rPr>
        <w:t>So t</w:t>
      </w:r>
      <w:r w:rsidR="001D7361">
        <w:rPr>
          <w:rFonts w:asciiTheme="minorHAnsi" w:hAnsiTheme="minorHAnsi"/>
          <w:sz w:val="22"/>
          <w:szCs w:val="22"/>
        </w:rPr>
        <w:t>his</w:t>
      </w:r>
      <w:r w:rsidR="009204E8" w:rsidRPr="00CC5B1B">
        <w:rPr>
          <w:rFonts w:asciiTheme="minorHAnsi" w:hAnsiTheme="minorHAnsi"/>
          <w:sz w:val="22"/>
          <w:szCs w:val="22"/>
        </w:rPr>
        <w:t xml:space="preserve"> </w:t>
      </w:r>
      <w:r w:rsidR="001D7361" w:rsidRPr="00CC5B1B">
        <w:rPr>
          <w:rFonts w:asciiTheme="minorHAnsi" w:hAnsiTheme="minorHAnsi"/>
          <w:sz w:val="22"/>
          <w:szCs w:val="22"/>
        </w:rPr>
        <w:t>need</w:t>
      </w:r>
      <w:r w:rsidR="001D7361">
        <w:rPr>
          <w:rFonts w:asciiTheme="minorHAnsi" w:hAnsiTheme="minorHAnsi"/>
          <w:sz w:val="22"/>
          <w:szCs w:val="22"/>
        </w:rPr>
        <w:t>s</w:t>
      </w:r>
      <w:r w:rsidR="00863D2E" w:rsidRPr="00CC5B1B">
        <w:rPr>
          <w:rFonts w:asciiTheme="minorHAnsi" w:hAnsiTheme="minorHAnsi"/>
          <w:sz w:val="22"/>
          <w:szCs w:val="22"/>
        </w:rPr>
        <w:t xml:space="preserve"> to</w:t>
      </w:r>
      <w:r w:rsidR="002817B4" w:rsidRPr="00CC5B1B">
        <w:rPr>
          <w:rFonts w:asciiTheme="minorHAnsi" w:hAnsiTheme="minorHAnsi"/>
          <w:sz w:val="22"/>
          <w:szCs w:val="22"/>
        </w:rPr>
        <w:t xml:space="preserve"> be started well i</w:t>
      </w:r>
      <w:r w:rsidR="001D7361">
        <w:rPr>
          <w:rFonts w:asciiTheme="minorHAnsi" w:hAnsiTheme="minorHAnsi"/>
          <w:sz w:val="22"/>
          <w:szCs w:val="22"/>
        </w:rPr>
        <w:t xml:space="preserve">n advance of implementing a </w:t>
      </w:r>
      <w:r w:rsidR="009204E8" w:rsidRPr="00CC5B1B">
        <w:rPr>
          <w:rFonts w:asciiTheme="minorHAnsi" w:hAnsiTheme="minorHAnsi"/>
          <w:sz w:val="22"/>
          <w:szCs w:val="22"/>
        </w:rPr>
        <w:t xml:space="preserve">FSM </w:t>
      </w:r>
      <w:r w:rsidR="002817B4" w:rsidRPr="00CC5B1B">
        <w:rPr>
          <w:rFonts w:asciiTheme="minorHAnsi" w:hAnsiTheme="minorHAnsi"/>
          <w:sz w:val="22"/>
          <w:szCs w:val="22"/>
        </w:rPr>
        <w:t>program</w:t>
      </w:r>
      <w:r w:rsidR="001D7361">
        <w:rPr>
          <w:rFonts w:asciiTheme="minorHAnsi" w:hAnsiTheme="minorHAnsi"/>
          <w:sz w:val="22"/>
          <w:szCs w:val="22"/>
        </w:rPr>
        <w:t xml:space="preserve">, </w:t>
      </w:r>
      <w:r w:rsidR="00C74619">
        <w:rPr>
          <w:rFonts w:asciiTheme="minorHAnsi" w:hAnsiTheme="minorHAnsi"/>
          <w:sz w:val="22"/>
          <w:szCs w:val="22"/>
        </w:rPr>
        <w:t xml:space="preserve">but the availability of </w:t>
      </w:r>
      <w:r w:rsidR="001D7361">
        <w:rPr>
          <w:rFonts w:asciiTheme="minorHAnsi" w:hAnsiTheme="minorHAnsi"/>
          <w:sz w:val="22"/>
          <w:szCs w:val="22"/>
        </w:rPr>
        <w:t xml:space="preserve">national guidance </w:t>
      </w:r>
      <w:r w:rsidR="00C74619">
        <w:rPr>
          <w:rFonts w:asciiTheme="minorHAnsi" w:hAnsiTheme="minorHAnsi"/>
          <w:sz w:val="22"/>
          <w:szCs w:val="22"/>
        </w:rPr>
        <w:t xml:space="preserve">would mean </w:t>
      </w:r>
      <w:r w:rsidR="001D7361">
        <w:rPr>
          <w:rFonts w:asciiTheme="minorHAnsi" w:hAnsiTheme="minorHAnsi"/>
          <w:sz w:val="22"/>
          <w:szCs w:val="22"/>
        </w:rPr>
        <w:t>cities</w:t>
      </w:r>
      <w:r w:rsidR="00C74619">
        <w:rPr>
          <w:rFonts w:asciiTheme="minorHAnsi" w:hAnsiTheme="minorHAnsi"/>
          <w:sz w:val="22"/>
          <w:szCs w:val="22"/>
        </w:rPr>
        <w:t xml:space="preserve"> were</w:t>
      </w:r>
      <w:r w:rsidR="001D7361">
        <w:rPr>
          <w:rFonts w:asciiTheme="minorHAnsi" w:hAnsiTheme="minorHAnsi"/>
          <w:sz w:val="22"/>
          <w:szCs w:val="22"/>
        </w:rPr>
        <w:t xml:space="preserve"> </w:t>
      </w:r>
      <w:r w:rsidR="00C74619">
        <w:rPr>
          <w:rFonts w:asciiTheme="minorHAnsi" w:hAnsiTheme="minorHAnsi"/>
          <w:sz w:val="22"/>
          <w:szCs w:val="22"/>
        </w:rPr>
        <w:t xml:space="preserve">less </w:t>
      </w:r>
      <w:r w:rsidR="00C916A5" w:rsidRPr="00CC5B1B">
        <w:rPr>
          <w:rFonts w:asciiTheme="minorHAnsi" w:hAnsiTheme="minorHAnsi"/>
          <w:sz w:val="22"/>
          <w:szCs w:val="22"/>
        </w:rPr>
        <w:t xml:space="preserve">cautious about making mistakes. </w:t>
      </w:r>
      <w:r w:rsidR="000443A3">
        <w:rPr>
          <w:rFonts w:asciiTheme="minorHAnsi" w:hAnsiTheme="minorHAnsi"/>
          <w:sz w:val="22"/>
          <w:szCs w:val="22"/>
        </w:rPr>
        <w:t>N</w:t>
      </w:r>
      <w:r w:rsidR="00CC5B1B" w:rsidRPr="00CC5B1B">
        <w:rPr>
          <w:rFonts w:asciiTheme="minorHAnsi" w:hAnsiTheme="minorHAnsi"/>
          <w:sz w:val="22"/>
          <w:szCs w:val="22"/>
        </w:rPr>
        <w:t>ational and provincial level</w:t>
      </w:r>
      <w:r w:rsidR="001D7361">
        <w:rPr>
          <w:rFonts w:asciiTheme="minorHAnsi" w:hAnsiTheme="minorHAnsi"/>
          <w:sz w:val="22"/>
          <w:szCs w:val="22"/>
        </w:rPr>
        <w:t xml:space="preserve">s </w:t>
      </w:r>
      <w:r w:rsidR="00CC5B1B" w:rsidRPr="00CC5B1B">
        <w:rPr>
          <w:rFonts w:asciiTheme="minorHAnsi" w:hAnsiTheme="minorHAnsi"/>
          <w:sz w:val="22"/>
          <w:szCs w:val="22"/>
        </w:rPr>
        <w:t xml:space="preserve">need to </w:t>
      </w:r>
      <w:r w:rsidR="00606437">
        <w:rPr>
          <w:rFonts w:asciiTheme="minorHAnsi" w:hAnsiTheme="minorHAnsi"/>
          <w:sz w:val="22"/>
          <w:szCs w:val="22"/>
        </w:rPr>
        <w:t>be</w:t>
      </w:r>
      <w:r w:rsidR="00CC5B1B" w:rsidRPr="00CC5B1B">
        <w:rPr>
          <w:rFonts w:asciiTheme="minorHAnsi" w:hAnsiTheme="minorHAnsi"/>
          <w:sz w:val="22"/>
          <w:szCs w:val="22"/>
        </w:rPr>
        <w:t xml:space="preserve"> up-to-date with changes at </w:t>
      </w:r>
      <w:r w:rsidR="001D7361">
        <w:rPr>
          <w:rFonts w:asciiTheme="minorHAnsi" w:hAnsiTheme="minorHAnsi"/>
          <w:sz w:val="22"/>
          <w:szCs w:val="22"/>
        </w:rPr>
        <w:t xml:space="preserve">the </w:t>
      </w:r>
      <w:r w:rsidR="00CC5B1B" w:rsidRPr="00CC5B1B">
        <w:rPr>
          <w:rFonts w:asciiTheme="minorHAnsi" w:hAnsiTheme="minorHAnsi"/>
          <w:sz w:val="22"/>
          <w:szCs w:val="22"/>
        </w:rPr>
        <w:t xml:space="preserve">city level </w:t>
      </w:r>
      <w:r w:rsidR="001D7361">
        <w:rPr>
          <w:rFonts w:asciiTheme="minorHAnsi" w:hAnsiTheme="minorHAnsi"/>
          <w:sz w:val="22"/>
          <w:szCs w:val="22"/>
        </w:rPr>
        <w:t>so that the</w:t>
      </w:r>
      <w:r w:rsidR="00CC5B1B" w:rsidRPr="00CC5B1B">
        <w:rPr>
          <w:rFonts w:asciiTheme="minorHAnsi" w:hAnsiTheme="minorHAnsi"/>
          <w:sz w:val="22"/>
          <w:szCs w:val="22"/>
        </w:rPr>
        <w:t xml:space="preserve"> provision or transfer of assets is to the correct agency</w:t>
      </w:r>
      <w:r w:rsidR="00606437">
        <w:rPr>
          <w:rFonts w:asciiTheme="minorHAnsi" w:hAnsiTheme="minorHAnsi"/>
          <w:sz w:val="22"/>
          <w:szCs w:val="22"/>
        </w:rPr>
        <w:t>&gt; for example to a</w:t>
      </w:r>
      <w:r w:rsidR="00CC5B1B" w:rsidRPr="00CC5B1B">
        <w:rPr>
          <w:rFonts w:asciiTheme="minorHAnsi" w:hAnsiTheme="minorHAnsi"/>
          <w:sz w:val="22"/>
          <w:szCs w:val="22"/>
        </w:rPr>
        <w:t xml:space="preserve">void situations such as when the national government </w:t>
      </w:r>
      <w:r w:rsidR="001D7361">
        <w:rPr>
          <w:rFonts w:asciiTheme="minorHAnsi" w:hAnsiTheme="minorHAnsi"/>
          <w:sz w:val="22"/>
          <w:szCs w:val="22"/>
        </w:rPr>
        <w:t xml:space="preserve">provided </w:t>
      </w:r>
      <w:r w:rsidR="00CC5B1B" w:rsidRPr="00CC5B1B">
        <w:rPr>
          <w:rFonts w:asciiTheme="minorHAnsi" w:hAnsiTheme="minorHAnsi"/>
          <w:sz w:val="22"/>
          <w:szCs w:val="22"/>
        </w:rPr>
        <w:t xml:space="preserve">trucks </w:t>
      </w:r>
      <w:r w:rsidR="001D7361">
        <w:rPr>
          <w:rFonts w:asciiTheme="minorHAnsi" w:hAnsiTheme="minorHAnsi"/>
          <w:sz w:val="22"/>
          <w:szCs w:val="22"/>
        </w:rPr>
        <w:t xml:space="preserve">to </w:t>
      </w:r>
      <w:r w:rsidR="00CC5B1B">
        <w:rPr>
          <w:rFonts w:asciiTheme="minorHAnsi" w:hAnsiTheme="minorHAnsi"/>
          <w:sz w:val="22"/>
          <w:szCs w:val="22"/>
        </w:rPr>
        <w:t>the</w:t>
      </w:r>
      <w:r w:rsidR="00CC5B1B" w:rsidRPr="00CC5B1B">
        <w:rPr>
          <w:rFonts w:asciiTheme="minorHAnsi" w:hAnsiTheme="minorHAnsi"/>
          <w:sz w:val="22"/>
          <w:szCs w:val="22"/>
        </w:rPr>
        <w:t xml:space="preserve"> Balikpapan </w:t>
      </w:r>
      <w:r w:rsidR="00A11B6A">
        <w:rPr>
          <w:rFonts w:asciiTheme="minorHAnsi" w:hAnsiTheme="minorHAnsi"/>
          <w:sz w:val="22"/>
          <w:szCs w:val="22"/>
        </w:rPr>
        <w:t>technical service unit (</w:t>
      </w:r>
      <w:r w:rsidR="00CC5B1B" w:rsidRPr="00CC5B1B">
        <w:rPr>
          <w:rFonts w:asciiTheme="minorHAnsi" w:hAnsiTheme="minorHAnsi"/>
          <w:sz w:val="22"/>
          <w:szCs w:val="22"/>
        </w:rPr>
        <w:t>TSU</w:t>
      </w:r>
      <w:r w:rsidR="00A11B6A">
        <w:rPr>
          <w:rFonts w:asciiTheme="minorHAnsi" w:hAnsiTheme="minorHAnsi"/>
          <w:sz w:val="22"/>
          <w:szCs w:val="22"/>
        </w:rPr>
        <w:t>)</w:t>
      </w:r>
      <w:r w:rsidR="00CC5B1B" w:rsidRPr="00CC5B1B">
        <w:rPr>
          <w:rFonts w:asciiTheme="minorHAnsi" w:hAnsiTheme="minorHAnsi"/>
          <w:sz w:val="22"/>
          <w:szCs w:val="22"/>
        </w:rPr>
        <w:t xml:space="preserve"> despite the responsibility for FSM having bee</w:t>
      </w:r>
      <w:r w:rsidR="000443A3">
        <w:rPr>
          <w:rFonts w:asciiTheme="minorHAnsi" w:hAnsiTheme="minorHAnsi"/>
          <w:sz w:val="22"/>
          <w:szCs w:val="22"/>
        </w:rPr>
        <w:t xml:space="preserve">n transferred to the </w:t>
      </w:r>
      <w:r w:rsidR="00CC5B1B" w:rsidRPr="00CC5B1B">
        <w:rPr>
          <w:rFonts w:asciiTheme="minorHAnsi" w:hAnsiTheme="minorHAnsi"/>
          <w:sz w:val="22"/>
          <w:szCs w:val="22"/>
        </w:rPr>
        <w:t xml:space="preserve">local water enterprise (PDAM). </w:t>
      </w:r>
    </w:p>
    <w:p w14:paraId="3AB9F1BB" w14:textId="510309F5" w:rsidR="00EB3CB2" w:rsidRPr="00CC5B1B" w:rsidRDefault="00B85267" w:rsidP="00107698">
      <w:pPr>
        <w:pStyle w:val="ListParagraph"/>
        <w:numPr>
          <w:ilvl w:val="0"/>
          <w:numId w:val="37"/>
        </w:numPr>
        <w:spacing w:after="120"/>
        <w:rPr>
          <w:rFonts w:asciiTheme="minorHAnsi" w:hAnsiTheme="minorHAnsi"/>
          <w:b/>
          <w:sz w:val="22"/>
          <w:szCs w:val="22"/>
        </w:rPr>
      </w:pPr>
      <w:r w:rsidRPr="00CC5B1B">
        <w:rPr>
          <w:rFonts w:asciiTheme="minorHAnsi" w:hAnsiTheme="minorHAnsi"/>
          <w:b/>
          <w:sz w:val="22"/>
          <w:szCs w:val="22"/>
        </w:rPr>
        <w:t xml:space="preserve">Improving FSM requires increased capacity of local </w:t>
      </w:r>
      <w:r w:rsidR="00D22B58" w:rsidRPr="00CC5B1B">
        <w:rPr>
          <w:rFonts w:asciiTheme="minorHAnsi" w:hAnsiTheme="minorHAnsi"/>
          <w:b/>
          <w:sz w:val="22"/>
          <w:szCs w:val="22"/>
        </w:rPr>
        <w:t>agencies</w:t>
      </w:r>
    </w:p>
    <w:p w14:paraId="50522E9F" w14:textId="74FED8D8" w:rsidR="00B67D9B" w:rsidRPr="00CC5B1B" w:rsidRDefault="00CD4540"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The approach taken for the improvement of</w:t>
      </w:r>
      <w:r w:rsidR="00B67D9B" w:rsidRPr="00CC5B1B">
        <w:rPr>
          <w:rFonts w:asciiTheme="minorHAnsi" w:hAnsiTheme="minorHAnsi"/>
          <w:b/>
          <w:sz w:val="22"/>
          <w:szCs w:val="22"/>
        </w:rPr>
        <w:t xml:space="preserve"> FSM can be adapted to suit the local </w:t>
      </w:r>
      <w:r w:rsidR="00945FF1" w:rsidRPr="00CC5B1B">
        <w:rPr>
          <w:rFonts w:asciiTheme="minorHAnsi" w:hAnsiTheme="minorHAnsi"/>
          <w:b/>
          <w:sz w:val="22"/>
          <w:szCs w:val="22"/>
        </w:rPr>
        <w:t>agency</w:t>
      </w:r>
      <w:r w:rsidR="00726CFA" w:rsidRPr="00CC5B1B">
        <w:rPr>
          <w:rFonts w:asciiTheme="minorHAnsi" w:hAnsiTheme="minorHAnsi"/>
          <w:b/>
          <w:sz w:val="22"/>
          <w:szCs w:val="22"/>
        </w:rPr>
        <w:t xml:space="preserve">, </w:t>
      </w:r>
      <w:r w:rsidR="00726CFA" w:rsidRPr="00CC5B1B">
        <w:rPr>
          <w:rFonts w:asciiTheme="minorHAnsi" w:hAnsiTheme="minorHAnsi"/>
          <w:sz w:val="22"/>
          <w:szCs w:val="22"/>
        </w:rPr>
        <w:t>but</w:t>
      </w:r>
      <w:r w:rsidR="00B67D9B" w:rsidRPr="00CC5B1B">
        <w:rPr>
          <w:rFonts w:asciiTheme="minorHAnsi" w:hAnsiTheme="minorHAnsi"/>
          <w:sz w:val="22"/>
          <w:szCs w:val="22"/>
        </w:rPr>
        <w:t xml:space="preserve"> the capacity or type of agency may need to change to move up the ladder of FSM improvements</w:t>
      </w:r>
      <w:r w:rsidR="00236D68" w:rsidRPr="00CC5B1B">
        <w:rPr>
          <w:rFonts w:asciiTheme="minorHAnsi" w:hAnsiTheme="minorHAnsi"/>
          <w:sz w:val="22"/>
          <w:szCs w:val="22"/>
        </w:rPr>
        <w:t>.</w:t>
      </w:r>
      <w:r w:rsidRPr="00CC5B1B">
        <w:rPr>
          <w:rStyle w:val="FootnoteReference"/>
          <w:rFonts w:asciiTheme="minorHAnsi" w:hAnsiTheme="minorHAnsi"/>
          <w:sz w:val="22"/>
          <w:szCs w:val="22"/>
        </w:rPr>
        <w:footnoteReference w:id="3"/>
      </w:r>
      <w:r w:rsidR="00945FF1" w:rsidRPr="00CC5B1B">
        <w:rPr>
          <w:rFonts w:asciiTheme="minorHAnsi" w:hAnsiTheme="minorHAnsi"/>
          <w:sz w:val="22"/>
          <w:szCs w:val="22"/>
        </w:rPr>
        <w:t xml:space="preserve"> </w:t>
      </w:r>
      <w:r w:rsidRPr="00CC5B1B">
        <w:rPr>
          <w:rFonts w:asciiTheme="minorHAnsi" w:hAnsiTheme="minorHAnsi"/>
          <w:sz w:val="22"/>
          <w:szCs w:val="22"/>
        </w:rPr>
        <w:t>The a</w:t>
      </w:r>
      <w:r w:rsidR="00D22B58" w:rsidRPr="00CC5B1B">
        <w:rPr>
          <w:rFonts w:asciiTheme="minorHAnsi" w:hAnsiTheme="minorHAnsi"/>
          <w:sz w:val="22"/>
          <w:szCs w:val="22"/>
        </w:rPr>
        <w:t>bility to introduce and manage</w:t>
      </w:r>
      <w:r w:rsidR="00945FF1" w:rsidRPr="00CC5B1B">
        <w:rPr>
          <w:rFonts w:asciiTheme="minorHAnsi" w:hAnsiTheme="minorHAnsi"/>
          <w:sz w:val="22"/>
          <w:szCs w:val="22"/>
        </w:rPr>
        <w:t xml:space="preserve"> a regular emptying program is dependent on the agen</w:t>
      </w:r>
      <w:r w:rsidRPr="00CC5B1B">
        <w:rPr>
          <w:rFonts w:asciiTheme="minorHAnsi" w:hAnsiTheme="minorHAnsi"/>
          <w:sz w:val="22"/>
          <w:szCs w:val="22"/>
        </w:rPr>
        <w:t>c</w:t>
      </w:r>
      <w:r w:rsidR="00323B8C" w:rsidRPr="00CC5B1B">
        <w:rPr>
          <w:rFonts w:asciiTheme="minorHAnsi" w:hAnsiTheme="minorHAnsi"/>
          <w:sz w:val="22"/>
          <w:szCs w:val="22"/>
        </w:rPr>
        <w:t>y’s</w:t>
      </w:r>
      <w:r w:rsidRPr="00CC5B1B">
        <w:rPr>
          <w:rFonts w:asciiTheme="minorHAnsi" w:hAnsiTheme="minorHAnsi"/>
          <w:sz w:val="22"/>
          <w:szCs w:val="22"/>
        </w:rPr>
        <w:t xml:space="preserve"> human resource</w:t>
      </w:r>
      <w:r w:rsidR="00726CFA" w:rsidRPr="00CC5B1B">
        <w:rPr>
          <w:rFonts w:asciiTheme="minorHAnsi" w:hAnsiTheme="minorHAnsi"/>
          <w:sz w:val="22"/>
          <w:szCs w:val="22"/>
        </w:rPr>
        <w:t>s</w:t>
      </w:r>
      <w:r w:rsidRPr="00CC5B1B">
        <w:rPr>
          <w:rFonts w:asciiTheme="minorHAnsi" w:hAnsiTheme="minorHAnsi"/>
          <w:sz w:val="22"/>
          <w:szCs w:val="22"/>
        </w:rPr>
        <w:t xml:space="preserve"> capacity, information t</w:t>
      </w:r>
      <w:r w:rsidR="00726CFA" w:rsidRPr="00CC5B1B">
        <w:rPr>
          <w:rFonts w:asciiTheme="minorHAnsi" w:hAnsiTheme="minorHAnsi"/>
          <w:sz w:val="22"/>
          <w:szCs w:val="22"/>
        </w:rPr>
        <w:t>echnology</w:t>
      </w:r>
      <w:r w:rsidR="00945FF1" w:rsidRPr="00CC5B1B">
        <w:rPr>
          <w:rFonts w:asciiTheme="minorHAnsi" w:hAnsiTheme="minorHAnsi"/>
          <w:sz w:val="22"/>
          <w:szCs w:val="22"/>
        </w:rPr>
        <w:t xml:space="preserve"> and financial </w:t>
      </w:r>
      <w:r w:rsidR="00726CFA" w:rsidRPr="00CC5B1B">
        <w:rPr>
          <w:rFonts w:asciiTheme="minorHAnsi" w:hAnsiTheme="minorHAnsi"/>
          <w:sz w:val="22"/>
          <w:szCs w:val="22"/>
        </w:rPr>
        <w:t>systems</w:t>
      </w:r>
      <w:r w:rsidR="00945FF1" w:rsidRPr="00CC5B1B">
        <w:rPr>
          <w:rFonts w:asciiTheme="minorHAnsi" w:hAnsiTheme="minorHAnsi"/>
          <w:sz w:val="22"/>
          <w:szCs w:val="22"/>
        </w:rPr>
        <w:t>.</w:t>
      </w:r>
    </w:p>
    <w:p w14:paraId="0403573C" w14:textId="1BF688B3" w:rsidR="00F46474" w:rsidRPr="00CC5B1B" w:rsidRDefault="008E2502" w:rsidP="00F46474">
      <w:pPr>
        <w:pStyle w:val="ListParagraph"/>
        <w:numPr>
          <w:ilvl w:val="0"/>
          <w:numId w:val="38"/>
        </w:numPr>
        <w:spacing w:after="120"/>
        <w:jc w:val="left"/>
        <w:rPr>
          <w:rFonts w:asciiTheme="minorHAnsi" w:hAnsiTheme="minorHAnsi"/>
          <w:sz w:val="22"/>
          <w:szCs w:val="22"/>
        </w:rPr>
      </w:pPr>
      <w:r>
        <w:rPr>
          <w:rFonts w:asciiTheme="minorHAnsi" w:hAnsiTheme="minorHAnsi"/>
          <w:b/>
          <w:sz w:val="22"/>
          <w:szCs w:val="22"/>
        </w:rPr>
        <w:lastRenderedPageBreak/>
        <w:t xml:space="preserve">A </w:t>
      </w:r>
      <w:r w:rsidR="00F46474" w:rsidRPr="00CC5B1B">
        <w:rPr>
          <w:rFonts w:asciiTheme="minorHAnsi" w:hAnsiTheme="minorHAnsi"/>
          <w:b/>
          <w:sz w:val="22"/>
          <w:szCs w:val="22"/>
        </w:rPr>
        <w:t xml:space="preserve">designated local operator </w:t>
      </w:r>
      <w:r>
        <w:rPr>
          <w:rFonts w:asciiTheme="minorHAnsi" w:hAnsiTheme="minorHAnsi"/>
          <w:b/>
          <w:sz w:val="22"/>
          <w:szCs w:val="22"/>
        </w:rPr>
        <w:t xml:space="preserve">is needed </w:t>
      </w:r>
      <w:r w:rsidR="00F46474" w:rsidRPr="00CC5B1B">
        <w:rPr>
          <w:rFonts w:asciiTheme="minorHAnsi" w:hAnsiTheme="minorHAnsi"/>
          <w:b/>
          <w:sz w:val="22"/>
          <w:szCs w:val="22"/>
        </w:rPr>
        <w:t>to manage septage</w:t>
      </w:r>
      <w:proofErr w:type="gramStart"/>
      <w:r w:rsidR="00F46474" w:rsidRPr="00CC5B1B">
        <w:rPr>
          <w:rFonts w:asciiTheme="minorHAnsi" w:hAnsiTheme="minorHAnsi"/>
          <w:b/>
          <w:sz w:val="22"/>
          <w:szCs w:val="22"/>
        </w:rPr>
        <w:t xml:space="preserve">.  </w:t>
      </w:r>
      <w:proofErr w:type="gramEnd"/>
      <w:r w:rsidR="00F46474" w:rsidRPr="00CC5B1B">
        <w:rPr>
          <w:rFonts w:asciiTheme="minorHAnsi" w:hAnsiTheme="minorHAnsi"/>
          <w:sz w:val="22"/>
          <w:szCs w:val="22"/>
        </w:rPr>
        <w:t>A well-functioning "healthy" PDAM</w:t>
      </w:r>
      <w:r w:rsidR="00323B8C" w:rsidRPr="00CC5B1B">
        <w:rPr>
          <w:rFonts w:asciiTheme="minorHAnsi" w:hAnsiTheme="minorHAnsi"/>
          <w:sz w:val="22"/>
          <w:szCs w:val="22"/>
        </w:rPr>
        <w:t xml:space="preserve"> </w:t>
      </w:r>
      <w:r w:rsidR="001D670D">
        <w:rPr>
          <w:rFonts w:asciiTheme="minorHAnsi" w:hAnsiTheme="minorHAnsi"/>
          <w:sz w:val="22"/>
          <w:szCs w:val="22"/>
        </w:rPr>
        <w:t xml:space="preserve">with </w:t>
      </w:r>
      <w:r>
        <w:rPr>
          <w:rFonts w:asciiTheme="minorHAnsi" w:hAnsiTheme="minorHAnsi"/>
          <w:sz w:val="22"/>
          <w:szCs w:val="22"/>
        </w:rPr>
        <w:t>a</w:t>
      </w:r>
      <w:r w:rsidR="00323B8C" w:rsidRPr="00CC5B1B">
        <w:rPr>
          <w:rFonts w:asciiTheme="minorHAnsi" w:hAnsiTheme="minorHAnsi"/>
          <w:sz w:val="22"/>
          <w:szCs w:val="22"/>
        </w:rPr>
        <w:t xml:space="preserve"> </w:t>
      </w:r>
      <w:r w:rsidR="00F46474" w:rsidRPr="00CC5B1B">
        <w:rPr>
          <w:rFonts w:asciiTheme="minorHAnsi" w:hAnsiTheme="minorHAnsi"/>
          <w:sz w:val="22"/>
          <w:szCs w:val="22"/>
        </w:rPr>
        <w:t xml:space="preserve">large customer base can </w:t>
      </w:r>
      <w:r w:rsidR="00323B8C" w:rsidRPr="00CC5B1B">
        <w:rPr>
          <w:rFonts w:asciiTheme="minorHAnsi" w:hAnsiTheme="minorHAnsi"/>
          <w:sz w:val="22"/>
          <w:szCs w:val="22"/>
        </w:rPr>
        <w:t xml:space="preserve">incorporate </w:t>
      </w:r>
      <w:r w:rsidR="00234F08" w:rsidRPr="00CC5B1B">
        <w:rPr>
          <w:rFonts w:asciiTheme="minorHAnsi" w:hAnsiTheme="minorHAnsi"/>
          <w:sz w:val="22"/>
          <w:szCs w:val="22"/>
        </w:rPr>
        <w:t xml:space="preserve">septage tariffs </w:t>
      </w:r>
      <w:r w:rsidR="00323B8C" w:rsidRPr="00CC5B1B">
        <w:rPr>
          <w:rFonts w:asciiTheme="minorHAnsi" w:hAnsiTheme="minorHAnsi"/>
          <w:sz w:val="22"/>
          <w:szCs w:val="22"/>
        </w:rPr>
        <w:t xml:space="preserve">into </w:t>
      </w:r>
      <w:r w:rsidR="00F46474" w:rsidRPr="00CC5B1B">
        <w:rPr>
          <w:rFonts w:asciiTheme="minorHAnsi" w:hAnsiTheme="minorHAnsi"/>
          <w:sz w:val="22"/>
          <w:szCs w:val="22"/>
        </w:rPr>
        <w:t>water billing, finance pilot and promotion programs, manage mechanical sludge treatment plants and handle customer relations</w:t>
      </w:r>
      <w:r w:rsidR="00323B8C" w:rsidRPr="00CC5B1B">
        <w:rPr>
          <w:rFonts w:asciiTheme="minorHAnsi" w:hAnsiTheme="minorHAnsi"/>
          <w:sz w:val="22"/>
          <w:szCs w:val="22"/>
        </w:rPr>
        <w:t>,</w:t>
      </w:r>
      <w:r w:rsidR="00F46474" w:rsidRPr="00CC5B1B">
        <w:rPr>
          <w:rFonts w:asciiTheme="minorHAnsi" w:hAnsiTheme="minorHAnsi"/>
          <w:sz w:val="22"/>
          <w:szCs w:val="22"/>
        </w:rPr>
        <w:t xml:space="preserve"> which wi</w:t>
      </w:r>
      <w:r w:rsidR="00234F08" w:rsidRPr="00CC5B1B">
        <w:rPr>
          <w:rFonts w:asciiTheme="minorHAnsi" w:hAnsiTheme="minorHAnsi"/>
          <w:sz w:val="22"/>
          <w:szCs w:val="22"/>
        </w:rPr>
        <w:t>ll</w:t>
      </w:r>
      <w:r w:rsidR="001D670D">
        <w:rPr>
          <w:rFonts w:asciiTheme="minorHAnsi" w:hAnsiTheme="minorHAnsi"/>
          <w:sz w:val="22"/>
          <w:szCs w:val="22"/>
        </w:rPr>
        <w:t xml:space="preserve"> all support</w:t>
      </w:r>
      <w:r w:rsidR="00F46474" w:rsidRPr="00CC5B1B">
        <w:rPr>
          <w:rFonts w:asciiTheme="minorHAnsi" w:hAnsiTheme="minorHAnsi"/>
          <w:sz w:val="22"/>
          <w:szCs w:val="22"/>
        </w:rPr>
        <w:t xml:space="preserve"> regular empty</w:t>
      </w:r>
      <w:r w:rsidR="001D670D">
        <w:rPr>
          <w:rFonts w:asciiTheme="minorHAnsi" w:hAnsiTheme="minorHAnsi"/>
          <w:sz w:val="22"/>
          <w:szCs w:val="22"/>
        </w:rPr>
        <w:t>ing</w:t>
      </w:r>
      <w:proofErr w:type="gramStart"/>
      <w:r>
        <w:rPr>
          <w:rFonts w:asciiTheme="minorHAnsi" w:hAnsiTheme="minorHAnsi"/>
          <w:sz w:val="22"/>
          <w:szCs w:val="22"/>
        </w:rPr>
        <w:t xml:space="preserve">.  </w:t>
      </w:r>
      <w:proofErr w:type="gramEnd"/>
      <w:r>
        <w:rPr>
          <w:rFonts w:asciiTheme="minorHAnsi" w:hAnsiTheme="minorHAnsi"/>
          <w:sz w:val="22"/>
          <w:szCs w:val="22"/>
        </w:rPr>
        <w:t>For many</w:t>
      </w:r>
      <w:r w:rsidR="00F46474" w:rsidRPr="00CC5B1B">
        <w:rPr>
          <w:rFonts w:asciiTheme="minorHAnsi" w:hAnsiTheme="minorHAnsi"/>
          <w:sz w:val="22"/>
          <w:szCs w:val="22"/>
        </w:rPr>
        <w:t xml:space="preserve"> </w:t>
      </w:r>
      <w:r w:rsidR="0073248A">
        <w:rPr>
          <w:rFonts w:asciiTheme="minorHAnsi" w:hAnsiTheme="minorHAnsi"/>
          <w:sz w:val="22"/>
          <w:szCs w:val="22"/>
        </w:rPr>
        <w:t>TSU</w:t>
      </w:r>
      <w:r w:rsidR="00CC5B1B" w:rsidRPr="00CC5B1B">
        <w:rPr>
          <w:rFonts w:asciiTheme="minorHAnsi" w:hAnsiTheme="minorHAnsi"/>
          <w:sz w:val="22"/>
          <w:szCs w:val="22"/>
        </w:rPr>
        <w:t>s,</w:t>
      </w:r>
      <w:r w:rsidR="00CC5B1B">
        <w:rPr>
          <w:rFonts w:asciiTheme="minorHAnsi" w:hAnsiTheme="minorHAnsi"/>
          <w:sz w:val="22"/>
          <w:szCs w:val="22"/>
        </w:rPr>
        <w:t xml:space="preserve"> </w:t>
      </w:r>
      <w:r w:rsidR="00CC5B1B" w:rsidRPr="00CC5B1B">
        <w:rPr>
          <w:rFonts w:asciiTheme="minorHAnsi" w:hAnsiTheme="minorHAnsi"/>
          <w:sz w:val="22"/>
          <w:szCs w:val="22"/>
        </w:rPr>
        <w:t>operating</w:t>
      </w:r>
      <w:r w:rsidR="00F46474" w:rsidRPr="00CC5B1B">
        <w:rPr>
          <w:rFonts w:asciiTheme="minorHAnsi" w:hAnsiTheme="minorHAnsi"/>
          <w:sz w:val="22"/>
          <w:szCs w:val="22"/>
        </w:rPr>
        <w:t xml:space="preserve"> regular emptying and mechanized sludge treatment systems</w:t>
      </w:r>
      <w:r w:rsidR="00323B8C" w:rsidRPr="00CC5B1B">
        <w:rPr>
          <w:rFonts w:asciiTheme="minorHAnsi" w:hAnsiTheme="minorHAnsi"/>
          <w:sz w:val="22"/>
          <w:szCs w:val="22"/>
        </w:rPr>
        <w:t xml:space="preserve"> is more challenging</w:t>
      </w:r>
      <w:r w:rsidR="00F46474" w:rsidRPr="00CC5B1B">
        <w:rPr>
          <w:rFonts w:asciiTheme="minorHAnsi" w:hAnsiTheme="minorHAnsi"/>
          <w:sz w:val="22"/>
          <w:szCs w:val="22"/>
        </w:rPr>
        <w:t xml:space="preserve">, </w:t>
      </w:r>
      <w:r w:rsidR="00323B8C" w:rsidRPr="00CC5B1B">
        <w:rPr>
          <w:rFonts w:asciiTheme="minorHAnsi" w:hAnsiTheme="minorHAnsi"/>
          <w:sz w:val="22"/>
          <w:szCs w:val="22"/>
        </w:rPr>
        <w:t>because</w:t>
      </w:r>
      <w:r w:rsidR="00F46474" w:rsidRPr="00CC5B1B">
        <w:rPr>
          <w:rFonts w:asciiTheme="minorHAnsi" w:hAnsiTheme="minorHAnsi"/>
          <w:sz w:val="22"/>
          <w:szCs w:val="22"/>
        </w:rPr>
        <w:t xml:space="preserve"> they are dependent on </w:t>
      </w:r>
      <w:r w:rsidR="00323B8C" w:rsidRPr="00CC5B1B">
        <w:rPr>
          <w:rFonts w:asciiTheme="minorHAnsi" w:hAnsiTheme="minorHAnsi"/>
          <w:sz w:val="22"/>
          <w:szCs w:val="22"/>
        </w:rPr>
        <w:t>l</w:t>
      </w:r>
      <w:r w:rsidR="00F46474" w:rsidRPr="00CC5B1B">
        <w:rPr>
          <w:rFonts w:asciiTheme="minorHAnsi" w:hAnsiTheme="minorHAnsi"/>
          <w:sz w:val="22"/>
          <w:szCs w:val="22"/>
        </w:rPr>
        <w:t xml:space="preserve">ocal </w:t>
      </w:r>
      <w:r w:rsidR="00323B8C" w:rsidRPr="00CC5B1B">
        <w:rPr>
          <w:rFonts w:asciiTheme="minorHAnsi" w:hAnsiTheme="minorHAnsi"/>
          <w:sz w:val="22"/>
          <w:szCs w:val="22"/>
        </w:rPr>
        <w:t>g</w:t>
      </w:r>
      <w:r w:rsidR="00F46474" w:rsidRPr="00CC5B1B">
        <w:rPr>
          <w:rFonts w:asciiTheme="minorHAnsi" w:hAnsiTheme="minorHAnsi"/>
          <w:sz w:val="22"/>
          <w:szCs w:val="22"/>
        </w:rPr>
        <w:t>overnment bu</w:t>
      </w:r>
      <w:r w:rsidR="00413066">
        <w:rPr>
          <w:rFonts w:asciiTheme="minorHAnsi" w:hAnsiTheme="minorHAnsi"/>
          <w:sz w:val="22"/>
          <w:szCs w:val="22"/>
        </w:rPr>
        <w:t>dgets, and do not have a</w:t>
      </w:r>
      <w:r w:rsidR="00F46474" w:rsidRPr="00CC5B1B">
        <w:rPr>
          <w:rFonts w:asciiTheme="minorHAnsi" w:hAnsiTheme="minorHAnsi"/>
          <w:sz w:val="22"/>
          <w:szCs w:val="22"/>
        </w:rPr>
        <w:t xml:space="preserve"> billing </w:t>
      </w:r>
      <w:r w:rsidR="00413066">
        <w:rPr>
          <w:rFonts w:asciiTheme="minorHAnsi" w:hAnsiTheme="minorHAnsi"/>
          <w:sz w:val="22"/>
          <w:szCs w:val="22"/>
        </w:rPr>
        <w:t>system</w:t>
      </w:r>
      <w:r w:rsidR="00CC5B1B" w:rsidRPr="00CC5B1B">
        <w:rPr>
          <w:rFonts w:asciiTheme="minorHAnsi" w:hAnsiTheme="minorHAnsi"/>
          <w:sz w:val="22"/>
          <w:szCs w:val="22"/>
        </w:rPr>
        <w:t xml:space="preserve">. </w:t>
      </w:r>
      <w:r w:rsidR="00E915B8">
        <w:rPr>
          <w:rFonts w:asciiTheme="minorHAnsi" w:hAnsiTheme="minorHAnsi"/>
          <w:sz w:val="22"/>
          <w:szCs w:val="22"/>
        </w:rPr>
        <w:t xml:space="preserve">A </w:t>
      </w:r>
      <w:r w:rsidR="005763A1" w:rsidRPr="00CC5B1B">
        <w:rPr>
          <w:rFonts w:asciiTheme="minorHAnsi" w:hAnsiTheme="minorHAnsi"/>
          <w:sz w:val="22"/>
          <w:szCs w:val="22"/>
        </w:rPr>
        <w:t>TSU</w:t>
      </w:r>
      <w:r w:rsidR="00234F08" w:rsidRPr="00CC5B1B">
        <w:rPr>
          <w:rFonts w:asciiTheme="minorHAnsi" w:hAnsiTheme="minorHAnsi"/>
          <w:sz w:val="22"/>
          <w:szCs w:val="22"/>
        </w:rPr>
        <w:t xml:space="preserve"> </w:t>
      </w:r>
      <w:r w:rsidR="00E915B8">
        <w:rPr>
          <w:rFonts w:asciiTheme="minorHAnsi" w:hAnsiTheme="minorHAnsi"/>
          <w:sz w:val="22"/>
          <w:szCs w:val="22"/>
        </w:rPr>
        <w:t xml:space="preserve">could partner with other agencies but will </w:t>
      </w:r>
      <w:r w:rsidR="001D670D">
        <w:rPr>
          <w:rFonts w:asciiTheme="minorHAnsi" w:hAnsiTheme="minorHAnsi"/>
          <w:sz w:val="22"/>
          <w:szCs w:val="22"/>
        </w:rPr>
        <w:t xml:space="preserve">still </w:t>
      </w:r>
      <w:r w:rsidR="00E915B8">
        <w:rPr>
          <w:rFonts w:asciiTheme="minorHAnsi" w:hAnsiTheme="minorHAnsi"/>
          <w:sz w:val="22"/>
          <w:szCs w:val="22"/>
        </w:rPr>
        <w:t>require</w:t>
      </w:r>
      <w:r w:rsidR="00234F08" w:rsidRPr="00CC5B1B">
        <w:rPr>
          <w:rFonts w:asciiTheme="minorHAnsi" w:hAnsiTheme="minorHAnsi"/>
          <w:sz w:val="22"/>
          <w:szCs w:val="22"/>
        </w:rPr>
        <w:t xml:space="preserve"> the </w:t>
      </w:r>
      <w:r w:rsidR="00F46474" w:rsidRPr="00CC5B1B">
        <w:rPr>
          <w:rFonts w:asciiTheme="minorHAnsi" w:hAnsiTheme="minorHAnsi"/>
          <w:sz w:val="22"/>
          <w:szCs w:val="22"/>
        </w:rPr>
        <w:t>human resource</w:t>
      </w:r>
      <w:r w:rsidR="00234F08" w:rsidRPr="00CC5B1B">
        <w:rPr>
          <w:rFonts w:asciiTheme="minorHAnsi" w:hAnsiTheme="minorHAnsi"/>
          <w:sz w:val="22"/>
          <w:szCs w:val="22"/>
        </w:rPr>
        <w:t>s</w:t>
      </w:r>
      <w:r w:rsidR="00F46474" w:rsidRPr="00CC5B1B">
        <w:rPr>
          <w:rFonts w:asciiTheme="minorHAnsi" w:hAnsiTheme="minorHAnsi"/>
          <w:sz w:val="22"/>
          <w:szCs w:val="22"/>
        </w:rPr>
        <w:t xml:space="preserve"> </w:t>
      </w:r>
      <w:r w:rsidR="001D670D">
        <w:rPr>
          <w:rFonts w:asciiTheme="minorHAnsi" w:hAnsiTheme="minorHAnsi"/>
          <w:sz w:val="22"/>
          <w:szCs w:val="22"/>
        </w:rPr>
        <w:t xml:space="preserve">and skills for a large numbers of customers, </w:t>
      </w:r>
      <w:r w:rsidR="00F46474" w:rsidRPr="00CC5B1B">
        <w:rPr>
          <w:rFonts w:asciiTheme="minorHAnsi" w:hAnsiTheme="minorHAnsi"/>
          <w:sz w:val="22"/>
          <w:szCs w:val="22"/>
        </w:rPr>
        <w:t>mechanized treatment systems, and budget</w:t>
      </w:r>
      <w:r w:rsidR="00135BEA">
        <w:rPr>
          <w:rFonts w:asciiTheme="minorHAnsi" w:hAnsiTheme="minorHAnsi"/>
          <w:sz w:val="22"/>
          <w:szCs w:val="22"/>
        </w:rPr>
        <w:t>s</w:t>
      </w:r>
      <w:r w:rsidR="00F46474" w:rsidRPr="00CC5B1B">
        <w:rPr>
          <w:rFonts w:asciiTheme="minorHAnsi" w:hAnsiTheme="minorHAnsi"/>
          <w:sz w:val="22"/>
          <w:szCs w:val="22"/>
        </w:rPr>
        <w:t xml:space="preserve"> for pilotin</w:t>
      </w:r>
      <w:r w:rsidR="00E915B8">
        <w:rPr>
          <w:rFonts w:asciiTheme="minorHAnsi" w:hAnsiTheme="minorHAnsi"/>
          <w:sz w:val="22"/>
          <w:szCs w:val="22"/>
        </w:rPr>
        <w:t xml:space="preserve">g and promotion of </w:t>
      </w:r>
      <w:r w:rsidR="00F46474" w:rsidRPr="00CC5B1B">
        <w:rPr>
          <w:rFonts w:asciiTheme="minorHAnsi" w:hAnsiTheme="minorHAnsi"/>
          <w:sz w:val="22"/>
          <w:szCs w:val="22"/>
        </w:rPr>
        <w:t>regular desludging</w:t>
      </w:r>
      <w:r w:rsidR="00F46474" w:rsidRPr="00CC5B1B">
        <w:rPr>
          <w:rFonts w:ascii="Calibri" w:hAnsi="Calibri"/>
        </w:rPr>
        <w:t>.</w:t>
      </w:r>
    </w:p>
    <w:p w14:paraId="399BD589" w14:textId="2ABCBF35" w:rsidR="00EB3CB2" w:rsidRPr="00CC5B1B" w:rsidRDefault="00477CB8"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The c</w:t>
      </w:r>
      <w:r w:rsidR="000E354B" w:rsidRPr="00CC5B1B">
        <w:rPr>
          <w:rFonts w:asciiTheme="minorHAnsi" w:hAnsiTheme="minorHAnsi"/>
          <w:b/>
          <w:sz w:val="22"/>
          <w:szCs w:val="22"/>
        </w:rPr>
        <w:t xml:space="preserve">apacity </w:t>
      </w:r>
      <w:r w:rsidRPr="00CC5B1B">
        <w:rPr>
          <w:rFonts w:asciiTheme="minorHAnsi" w:hAnsiTheme="minorHAnsi"/>
          <w:b/>
          <w:sz w:val="22"/>
          <w:szCs w:val="22"/>
        </w:rPr>
        <w:t>of</w:t>
      </w:r>
      <w:r w:rsidR="000E354B" w:rsidRPr="00CC5B1B">
        <w:rPr>
          <w:rFonts w:asciiTheme="minorHAnsi" w:hAnsiTheme="minorHAnsi"/>
          <w:b/>
          <w:sz w:val="22"/>
          <w:szCs w:val="22"/>
        </w:rPr>
        <w:t xml:space="preserve"> local agencies needs to be </w:t>
      </w:r>
      <w:r w:rsidR="00C37D87" w:rsidRPr="00CC5B1B">
        <w:rPr>
          <w:rFonts w:asciiTheme="minorHAnsi" w:hAnsiTheme="minorHAnsi"/>
          <w:b/>
          <w:sz w:val="22"/>
          <w:szCs w:val="22"/>
        </w:rPr>
        <w:t>increased</w:t>
      </w:r>
      <w:r w:rsidR="000E354B" w:rsidRPr="00CC5B1B">
        <w:rPr>
          <w:rFonts w:asciiTheme="minorHAnsi" w:hAnsiTheme="minorHAnsi"/>
          <w:b/>
          <w:sz w:val="22"/>
          <w:szCs w:val="22"/>
        </w:rPr>
        <w:t xml:space="preserve"> to</w:t>
      </w:r>
      <w:r w:rsidR="004D3305" w:rsidRPr="00CC5B1B">
        <w:rPr>
          <w:rFonts w:asciiTheme="minorHAnsi" w:hAnsiTheme="minorHAnsi"/>
          <w:b/>
          <w:sz w:val="22"/>
          <w:szCs w:val="22"/>
        </w:rPr>
        <w:t xml:space="preserve"> implement </w:t>
      </w:r>
      <w:r w:rsidR="000E354B" w:rsidRPr="00CC5B1B">
        <w:rPr>
          <w:rFonts w:asciiTheme="minorHAnsi" w:hAnsiTheme="minorHAnsi"/>
          <w:b/>
          <w:sz w:val="22"/>
          <w:szCs w:val="22"/>
        </w:rPr>
        <w:t>regular desludging</w:t>
      </w:r>
      <w:r w:rsidR="004D3305" w:rsidRPr="00CC5B1B">
        <w:rPr>
          <w:rFonts w:asciiTheme="minorHAnsi" w:hAnsiTheme="minorHAnsi"/>
          <w:b/>
          <w:sz w:val="22"/>
          <w:szCs w:val="22"/>
        </w:rPr>
        <w:t xml:space="preserve"> </w:t>
      </w:r>
      <w:r w:rsidRPr="00CC5B1B">
        <w:rPr>
          <w:rFonts w:asciiTheme="minorHAnsi" w:hAnsiTheme="minorHAnsi"/>
          <w:b/>
          <w:sz w:val="22"/>
          <w:szCs w:val="22"/>
        </w:rPr>
        <w:t xml:space="preserve">programs </w:t>
      </w:r>
      <w:r w:rsidR="004D3305" w:rsidRPr="00CC5B1B">
        <w:rPr>
          <w:rFonts w:asciiTheme="minorHAnsi" w:hAnsiTheme="minorHAnsi"/>
          <w:b/>
          <w:sz w:val="22"/>
          <w:szCs w:val="22"/>
        </w:rPr>
        <w:t xml:space="preserve">or manage mechanized treatment </w:t>
      </w:r>
      <w:r w:rsidR="00D22B58" w:rsidRPr="00CC5B1B">
        <w:rPr>
          <w:rFonts w:asciiTheme="minorHAnsi" w:hAnsiTheme="minorHAnsi"/>
          <w:b/>
          <w:sz w:val="22"/>
          <w:szCs w:val="22"/>
        </w:rPr>
        <w:t>plants</w:t>
      </w:r>
      <w:r w:rsidR="00D22B58" w:rsidRPr="00CC5B1B">
        <w:rPr>
          <w:rFonts w:asciiTheme="minorHAnsi" w:hAnsiTheme="minorHAnsi"/>
          <w:sz w:val="22"/>
          <w:szCs w:val="22"/>
        </w:rPr>
        <w:t>. M</w:t>
      </w:r>
      <w:r w:rsidR="004D3305" w:rsidRPr="00CC5B1B">
        <w:rPr>
          <w:rFonts w:asciiTheme="minorHAnsi" w:hAnsiTheme="minorHAnsi"/>
          <w:sz w:val="22"/>
          <w:szCs w:val="22"/>
        </w:rPr>
        <w:t xml:space="preserve">ore staff with </w:t>
      </w:r>
      <w:r w:rsidR="000E354B" w:rsidRPr="00CC5B1B">
        <w:rPr>
          <w:rFonts w:asciiTheme="minorHAnsi" w:hAnsiTheme="minorHAnsi"/>
          <w:sz w:val="22"/>
          <w:szCs w:val="22"/>
        </w:rPr>
        <w:t xml:space="preserve">higher level </w:t>
      </w:r>
      <w:r w:rsidR="004D3305" w:rsidRPr="00CC5B1B">
        <w:rPr>
          <w:rFonts w:asciiTheme="minorHAnsi" w:hAnsiTheme="minorHAnsi"/>
          <w:sz w:val="22"/>
          <w:szCs w:val="22"/>
        </w:rPr>
        <w:t>skills</w:t>
      </w:r>
      <w:r w:rsidR="00FF1970" w:rsidRPr="00CC5B1B">
        <w:rPr>
          <w:rFonts w:asciiTheme="minorHAnsi" w:hAnsiTheme="minorHAnsi"/>
          <w:sz w:val="22"/>
          <w:szCs w:val="22"/>
        </w:rPr>
        <w:t>, experience</w:t>
      </w:r>
      <w:r w:rsidR="004D3305" w:rsidRPr="00CC5B1B">
        <w:rPr>
          <w:rFonts w:asciiTheme="minorHAnsi" w:hAnsiTheme="minorHAnsi"/>
          <w:sz w:val="22"/>
          <w:szCs w:val="22"/>
        </w:rPr>
        <w:t xml:space="preserve"> and adequate training </w:t>
      </w:r>
      <w:r w:rsidR="00D22B58" w:rsidRPr="00CC5B1B">
        <w:rPr>
          <w:rFonts w:asciiTheme="minorHAnsi" w:hAnsiTheme="minorHAnsi"/>
          <w:sz w:val="22"/>
          <w:szCs w:val="22"/>
        </w:rPr>
        <w:t>will be required</w:t>
      </w:r>
      <w:r w:rsidR="004D3305" w:rsidRPr="00CC5B1B">
        <w:rPr>
          <w:rFonts w:asciiTheme="minorHAnsi" w:hAnsiTheme="minorHAnsi"/>
          <w:sz w:val="22"/>
          <w:szCs w:val="22"/>
        </w:rPr>
        <w:t xml:space="preserve">. </w:t>
      </w:r>
    </w:p>
    <w:p w14:paraId="0BF7158E" w14:textId="224091EE" w:rsidR="00B85267" w:rsidRPr="00CC5B1B" w:rsidRDefault="00B85267" w:rsidP="00107698">
      <w:pPr>
        <w:pStyle w:val="ListParagraph"/>
        <w:numPr>
          <w:ilvl w:val="0"/>
          <w:numId w:val="37"/>
        </w:numPr>
        <w:spacing w:after="120"/>
        <w:rPr>
          <w:rFonts w:asciiTheme="minorHAnsi" w:hAnsiTheme="minorHAnsi"/>
          <w:b/>
          <w:sz w:val="22"/>
          <w:szCs w:val="22"/>
        </w:rPr>
      </w:pPr>
      <w:r w:rsidRPr="00CC5B1B">
        <w:rPr>
          <w:rFonts w:asciiTheme="minorHAnsi" w:hAnsiTheme="minorHAnsi"/>
          <w:b/>
          <w:sz w:val="22"/>
          <w:szCs w:val="22"/>
        </w:rPr>
        <w:t>Advo</w:t>
      </w:r>
      <w:r w:rsidR="00027513" w:rsidRPr="00CC5B1B">
        <w:rPr>
          <w:rFonts w:asciiTheme="minorHAnsi" w:hAnsiTheme="minorHAnsi"/>
          <w:b/>
          <w:sz w:val="22"/>
          <w:szCs w:val="22"/>
        </w:rPr>
        <w:t>c</w:t>
      </w:r>
      <w:r w:rsidRPr="00CC5B1B">
        <w:rPr>
          <w:rFonts w:asciiTheme="minorHAnsi" w:hAnsiTheme="minorHAnsi"/>
          <w:b/>
          <w:sz w:val="22"/>
          <w:szCs w:val="22"/>
        </w:rPr>
        <w:t>a</w:t>
      </w:r>
      <w:r w:rsidR="00027513" w:rsidRPr="00CC5B1B">
        <w:rPr>
          <w:rFonts w:asciiTheme="minorHAnsi" w:hAnsiTheme="minorHAnsi"/>
          <w:b/>
          <w:sz w:val="22"/>
          <w:szCs w:val="22"/>
        </w:rPr>
        <w:t>c</w:t>
      </w:r>
      <w:r w:rsidRPr="00CC5B1B">
        <w:rPr>
          <w:rFonts w:asciiTheme="minorHAnsi" w:hAnsiTheme="minorHAnsi"/>
          <w:b/>
          <w:sz w:val="22"/>
          <w:szCs w:val="22"/>
        </w:rPr>
        <w:t>y and buy</w:t>
      </w:r>
      <w:r w:rsidR="00A57544" w:rsidRPr="00CC5B1B">
        <w:rPr>
          <w:rFonts w:asciiTheme="minorHAnsi" w:hAnsiTheme="minorHAnsi"/>
          <w:b/>
          <w:sz w:val="22"/>
          <w:szCs w:val="22"/>
        </w:rPr>
        <w:t>-</w:t>
      </w:r>
      <w:r w:rsidRPr="00CC5B1B">
        <w:rPr>
          <w:rFonts w:asciiTheme="minorHAnsi" w:hAnsiTheme="minorHAnsi"/>
          <w:b/>
          <w:sz w:val="22"/>
          <w:szCs w:val="22"/>
        </w:rPr>
        <w:t xml:space="preserve">in </w:t>
      </w:r>
      <w:r w:rsidR="00D22B58" w:rsidRPr="00CC5B1B">
        <w:rPr>
          <w:rFonts w:asciiTheme="minorHAnsi" w:hAnsiTheme="minorHAnsi"/>
          <w:b/>
          <w:sz w:val="22"/>
          <w:szCs w:val="22"/>
        </w:rPr>
        <w:t xml:space="preserve">of the highest level of </w:t>
      </w:r>
      <w:r w:rsidR="00A57544" w:rsidRPr="00CC5B1B">
        <w:rPr>
          <w:rFonts w:asciiTheme="minorHAnsi" w:hAnsiTheme="minorHAnsi"/>
          <w:b/>
          <w:sz w:val="22"/>
          <w:szCs w:val="22"/>
        </w:rPr>
        <w:t>l</w:t>
      </w:r>
      <w:r w:rsidR="00D22B58" w:rsidRPr="00CC5B1B">
        <w:rPr>
          <w:rFonts w:asciiTheme="minorHAnsi" w:hAnsiTheme="minorHAnsi"/>
          <w:b/>
          <w:sz w:val="22"/>
          <w:szCs w:val="22"/>
        </w:rPr>
        <w:t xml:space="preserve">ocal </w:t>
      </w:r>
      <w:r w:rsidR="00A57544" w:rsidRPr="00CC5B1B">
        <w:rPr>
          <w:rFonts w:asciiTheme="minorHAnsi" w:hAnsiTheme="minorHAnsi"/>
          <w:b/>
          <w:sz w:val="22"/>
          <w:szCs w:val="22"/>
        </w:rPr>
        <w:t>g</w:t>
      </w:r>
      <w:r w:rsidR="00D22B58" w:rsidRPr="00CC5B1B">
        <w:rPr>
          <w:rFonts w:asciiTheme="minorHAnsi" w:hAnsiTheme="minorHAnsi"/>
          <w:b/>
          <w:sz w:val="22"/>
          <w:szCs w:val="22"/>
        </w:rPr>
        <w:t>overnment is vital.</w:t>
      </w:r>
    </w:p>
    <w:p w14:paraId="1917A1EA" w14:textId="419A34AA" w:rsidR="00B85267" w:rsidRPr="00CC5B1B" w:rsidRDefault="00060BC8"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Include</w:t>
      </w:r>
      <w:r w:rsidR="00721FC7" w:rsidRPr="00CC5B1B">
        <w:rPr>
          <w:rFonts w:asciiTheme="minorHAnsi" w:hAnsiTheme="minorHAnsi"/>
          <w:b/>
          <w:sz w:val="22"/>
          <w:szCs w:val="22"/>
        </w:rPr>
        <w:t xml:space="preserve"> </w:t>
      </w:r>
      <w:r w:rsidR="00A57544" w:rsidRPr="00CC5B1B">
        <w:rPr>
          <w:rFonts w:asciiTheme="minorHAnsi" w:hAnsiTheme="minorHAnsi"/>
          <w:b/>
          <w:sz w:val="22"/>
          <w:szCs w:val="22"/>
        </w:rPr>
        <w:t xml:space="preserve">the </w:t>
      </w:r>
      <w:r w:rsidRPr="00CC5B1B">
        <w:rPr>
          <w:rFonts w:asciiTheme="minorHAnsi" w:hAnsiTheme="minorHAnsi"/>
          <w:b/>
          <w:sz w:val="22"/>
          <w:szCs w:val="22"/>
        </w:rPr>
        <w:t>h</w:t>
      </w:r>
      <w:r w:rsidR="00721FC7" w:rsidRPr="00CC5B1B">
        <w:rPr>
          <w:rFonts w:asciiTheme="minorHAnsi" w:hAnsiTheme="minorHAnsi"/>
          <w:b/>
          <w:sz w:val="22"/>
          <w:szCs w:val="22"/>
        </w:rPr>
        <w:t>ead of</w:t>
      </w:r>
      <w:r w:rsidRPr="00CC5B1B">
        <w:rPr>
          <w:rFonts w:asciiTheme="minorHAnsi" w:hAnsiTheme="minorHAnsi"/>
          <w:b/>
          <w:sz w:val="22"/>
          <w:szCs w:val="22"/>
        </w:rPr>
        <w:t xml:space="preserve"> the</w:t>
      </w:r>
      <w:r w:rsidR="00721FC7" w:rsidRPr="00CC5B1B">
        <w:rPr>
          <w:rFonts w:asciiTheme="minorHAnsi" w:hAnsiTheme="minorHAnsi"/>
          <w:b/>
          <w:sz w:val="22"/>
          <w:szCs w:val="22"/>
        </w:rPr>
        <w:t xml:space="preserve"> </w:t>
      </w:r>
      <w:r w:rsidR="0039547F" w:rsidRPr="00CC5B1B">
        <w:rPr>
          <w:rFonts w:asciiTheme="minorHAnsi" w:hAnsiTheme="minorHAnsi"/>
          <w:b/>
          <w:sz w:val="22"/>
          <w:szCs w:val="22"/>
        </w:rPr>
        <w:t>P</w:t>
      </w:r>
      <w:r w:rsidR="00F41C7E" w:rsidRPr="00CC5B1B">
        <w:rPr>
          <w:rFonts w:asciiTheme="minorHAnsi" w:hAnsiTheme="minorHAnsi"/>
          <w:b/>
          <w:sz w:val="22"/>
          <w:szCs w:val="22"/>
        </w:rPr>
        <w:t xml:space="preserve">ublic </w:t>
      </w:r>
      <w:r w:rsidR="0039547F" w:rsidRPr="00CC5B1B">
        <w:rPr>
          <w:rFonts w:asciiTheme="minorHAnsi" w:hAnsiTheme="minorHAnsi"/>
          <w:b/>
          <w:sz w:val="22"/>
          <w:szCs w:val="22"/>
        </w:rPr>
        <w:t>W</w:t>
      </w:r>
      <w:r w:rsidR="00F41C7E" w:rsidRPr="00CC5B1B">
        <w:rPr>
          <w:rFonts w:asciiTheme="minorHAnsi" w:hAnsiTheme="minorHAnsi"/>
          <w:b/>
          <w:sz w:val="22"/>
          <w:szCs w:val="22"/>
        </w:rPr>
        <w:t xml:space="preserve">orks </w:t>
      </w:r>
      <w:r w:rsidR="0039547F" w:rsidRPr="00CC5B1B">
        <w:rPr>
          <w:rFonts w:asciiTheme="minorHAnsi" w:hAnsiTheme="minorHAnsi"/>
          <w:b/>
          <w:sz w:val="22"/>
          <w:szCs w:val="22"/>
        </w:rPr>
        <w:t>D</w:t>
      </w:r>
      <w:r w:rsidR="00D22B58" w:rsidRPr="00CC5B1B">
        <w:rPr>
          <w:rFonts w:asciiTheme="minorHAnsi" w:hAnsiTheme="minorHAnsi"/>
          <w:b/>
          <w:sz w:val="22"/>
          <w:szCs w:val="22"/>
        </w:rPr>
        <w:t xml:space="preserve">epartment </w:t>
      </w:r>
      <w:r w:rsidR="00F41C7E" w:rsidRPr="00CC5B1B">
        <w:rPr>
          <w:rFonts w:asciiTheme="minorHAnsi" w:hAnsiTheme="minorHAnsi"/>
          <w:b/>
          <w:sz w:val="22"/>
          <w:szCs w:val="22"/>
        </w:rPr>
        <w:t xml:space="preserve">and the city </w:t>
      </w:r>
      <w:r w:rsidR="00D22B58" w:rsidRPr="00CC5B1B">
        <w:rPr>
          <w:rFonts w:asciiTheme="minorHAnsi" w:hAnsiTheme="minorHAnsi"/>
          <w:b/>
          <w:sz w:val="22"/>
          <w:szCs w:val="22"/>
        </w:rPr>
        <w:t>p</w:t>
      </w:r>
      <w:r w:rsidR="00721FC7" w:rsidRPr="00CC5B1B">
        <w:rPr>
          <w:rFonts w:asciiTheme="minorHAnsi" w:hAnsiTheme="minorHAnsi"/>
          <w:b/>
          <w:sz w:val="22"/>
          <w:szCs w:val="22"/>
        </w:rPr>
        <w:t xml:space="preserve">lanning </w:t>
      </w:r>
      <w:r w:rsidR="00F41C7E" w:rsidRPr="00CC5B1B">
        <w:rPr>
          <w:rFonts w:asciiTheme="minorHAnsi" w:hAnsiTheme="minorHAnsi"/>
          <w:b/>
          <w:sz w:val="22"/>
          <w:szCs w:val="22"/>
        </w:rPr>
        <w:t>agency</w:t>
      </w:r>
      <w:r w:rsidRPr="00CC5B1B">
        <w:rPr>
          <w:rFonts w:asciiTheme="minorHAnsi" w:hAnsiTheme="minorHAnsi"/>
          <w:b/>
          <w:sz w:val="22"/>
          <w:szCs w:val="22"/>
        </w:rPr>
        <w:t>,</w:t>
      </w:r>
      <w:r w:rsidR="00F41C7E" w:rsidRPr="00CC5B1B">
        <w:rPr>
          <w:rFonts w:asciiTheme="minorHAnsi" w:hAnsiTheme="minorHAnsi"/>
          <w:b/>
          <w:sz w:val="22"/>
          <w:szCs w:val="22"/>
        </w:rPr>
        <w:t xml:space="preserve"> </w:t>
      </w:r>
      <w:r w:rsidR="00D22B58" w:rsidRPr="00CC5B1B">
        <w:rPr>
          <w:rFonts w:asciiTheme="minorHAnsi" w:hAnsiTheme="minorHAnsi"/>
          <w:b/>
          <w:sz w:val="22"/>
          <w:szCs w:val="22"/>
        </w:rPr>
        <w:t xml:space="preserve">and the </w:t>
      </w:r>
      <w:r w:rsidR="00A57544" w:rsidRPr="00CC5B1B">
        <w:rPr>
          <w:rFonts w:asciiTheme="minorHAnsi" w:hAnsiTheme="minorHAnsi"/>
          <w:b/>
          <w:sz w:val="22"/>
          <w:szCs w:val="22"/>
        </w:rPr>
        <w:t>m</w:t>
      </w:r>
      <w:r w:rsidR="00D22B58" w:rsidRPr="00CC5B1B">
        <w:rPr>
          <w:rFonts w:asciiTheme="minorHAnsi" w:hAnsiTheme="minorHAnsi"/>
          <w:b/>
          <w:sz w:val="22"/>
          <w:szCs w:val="22"/>
        </w:rPr>
        <w:t>ayor</w:t>
      </w:r>
      <w:r w:rsidR="00D22B58" w:rsidRPr="00CC5B1B">
        <w:rPr>
          <w:rFonts w:asciiTheme="minorHAnsi" w:hAnsiTheme="minorHAnsi"/>
          <w:sz w:val="22"/>
          <w:szCs w:val="22"/>
        </w:rPr>
        <w:t xml:space="preserve"> in advocacy for improv</w:t>
      </w:r>
      <w:r w:rsidR="00C603CB" w:rsidRPr="00CC5B1B">
        <w:rPr>
          <w:rFonts w:asciiTheme="minorHAnsi" w:hAnsiTheme="minorHAnsi"/>
          <w:sz w:val="22"/>
          <w:szCs w:val="22"/>
        </w:rPr>
        <w:t>ed FSM. Their involvement</w:t>
      </w:r>
      <w:r w:rsidRPr="00CC5B1B">
        <w:rPr>
          <w:rFonts w:asciiTheme="minorHAnsi" w:hAnsiTheme="minorHAnsi"/>
          <w:sz w:val="22"/>
          <w:szCs w:val="22"/>
        </w:rPr>
        <w:t xml:space="preserve"> supports the timely approval</w:t>
      </w:r>
      <w:r w:rsidR="00C603CB" w:rsidRPr="00CC5B1B">
        <w:rPr>
          <w:rFonts w:asciiTheme="minorHAnsi" w:hAnsiTheme="minorHAnsi"/>
          <w:sz w:val="22"/>
          <w:szCs w:val="22"/>
        </w:rPr>
        <w:t xml:space="preserve"> of changes in responsibility, regulation</w:t>
      </w:r>
      <w:r w:rsidR="00606ECA" w:rsidRPr="00CC5B1B">
        <w:rPr>
          <w:rFonts w:asciiTheme="minorHAnsi" w:hAnsiTheme="minorHAnsi"/>
          <w:sz w:val="22"/>
          <w:szCs w:val="22"/>
        </w:rPr>
        <w:t>(s)</w:t>
      </w:r>
      <w:r w:rsidR="00C603CB" w:rsidRPr="00CC5B1B">
        <w:rPr>
          <w:rFonts w:asciiTheme="minorHAnsi" w:hAnsiTheme="minorHAnsi"/>
          <w:sz w:val="22"/>
          <w:szCs w:val="22"/>
        </w:rPr>
        <w:t xml:space="preserve"> and budget.</w:t>
      </w:r>
      <w:r w:rsidR="00721FC7" w:rsidRPr="00CC5B1B">
        <w:rPr>
          <w:rFonts w:asciiTheme="minorHAnsi" w:hAnsiTheme="minorHAnsi"/>
          <w:sz w:val="22"/>
          <w:szCs w:val="22"/>
        </w:rPr>
        <w:t xml:space="preserve"> </w:t>
      </w:r>
    </w:p>
    <w:p w14:paraId="0898084C" w14:textId="41904D90" w:rsidR="00027513" w:rsidRPr="00CC5B1B" w:rsidRDefault="00721FC7"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 xml:space="preserve">An active sanitation working group </w:t>
      </w:r>
      <w:r w:rsidR="002C2C45" w:rsidRPr="00CC5B1B">
        <w:rPr>
          <w:rFonts w:asciiTheme="minorHAnsi" w:hAnsiTheme="minorHAnsi"/>
          <w:b/>
          <w:sz w:val="22"/>
          <w:szCs w:val="22"/>
        </w:rPr>
        <w:t>can be</w:t>
      </w:r>
      <w:r w:rsidRPr="00CC5B1B">
        <w:rPr>
          <w:rFonts w:asciiTheme="minorHAnsi" w:hAnsiTheme="minorHAnsi"/>
          <w:b/>
          <w:sz w:val="22"/>
          <w:szCs w:val="22"/>
        </w:rPr>
        <w:t xml:space="preserve"> influential in obtaining support for improved FSM</w:t>
      </w:r>
      <w:r w:rsidR="00027513" w:rsidRPr="00CC5B1B">
        <w:rPr>
          <w:rFonts w:asciiTheme="minorHAnsi" w:hAnsiTheme="minorHAnsi"/>
          <w:b/>
          <w:sz w:val="22"/>
          <w:szCs w:val="22"/>
        </w:rPr>
        <w:t xml:space="preserve">, </w:t>
      </w:r>
      <w:r w:rsidR="00027513" w:rsidRPr="00CC5B1B">
        <w:rPr>
          <w:rFonts w:asciiTheme="minorHAnsi" w:hAnsiTheme="minorHAnsi"/>
          <w:sz w:val="22"/>
          <w:szCs w:val="22"/>
        </w:rPr>
        <w:t xml:space="preserve">especially when </w:t>
      </w:r>
      <w:r w:rsidRPr="00CC5B1B">
        <w:rPr>
          <w:rFonts w:asciiTheme="minorHAnsi" w:hAnsiTheme="minorHAnsi"/>
          <w:sz w:val="22"/>
          <w:szCs w:val="22"/>
        </w:rPr>
        <w:t xml:space="preserve">the </w:t>
      </w:r>
      <w:r w:rsidR="00027513" w:rsidRPr="00CC5B1B">
        <w:rPr>
          <w:rFonts w:asciiTheme="minorHAnsi" w:hAnsiTheme="minorHAnsi"/>
          <w:sz w:val="22"/>
          <w:szCs w:val="22"/>
        </w:rPr>
        <w:t>heads</w:t>
      </w:r>
      <w:r w:rsidRPr="00CC5B1B">
        <w:rPr>
          <w:rFonts w:asciiTheme="minorHAnsi" w:hAnsiTheme="minorHAnsi"/>
          <w:sz w:val="22"/>
          <w:szCs w:val="22"/>
        </w:rPr>
        <w:t xml:space="preserve"> of agencies are involved</w:t>
      </w:r>
      <w:r w:rsidR="00D03CA7" w:rsidRPr="00CC5B1B">
        <w:rPr>
          <w:rFonts w:asciiTheme="minorHAnsi" w:hAnsiTheme="minorHAnsi"/>
          <w:sz w:val="22"/>
          <w:szCs w:val="22"/>
        </w:rPr>
        <w:t>,</w:t>
      </w:r>
      <w:r w:rsidRPr="00CC5B1B">
        <w:rPr>
          <w:rFonts w:asciiTheme="minorHAnsi" w:hAnsiTheme="minorHAnsi"/>
          <w:sz w:val="22"/>
          <w:szCs w:val="22"/>
        </w:rPr>
        <w:t xml:space="preserve"> and </w:t>
      </w:r>
      <w:r w:rsidR="005219A2">
        <w:rPr>
          <w:rFonts w:asciiTheme="minorHAnsi" w:hAnsiTheme="minorHAnsi"/>
          <w:sz w:val="22"/>
          <w:szCs w:val="22"/>
        </w:rPr>
        <w:t xml:space="preserve">it is </w:t>
      </w:r>
      <w:r w:rsidR="00F8088A" w:rsidRPr="00CC5B1B">
        <w:rPr>
          <w:rFonts w:asciiTheme="minorHAnsi" w:hAnsiTheme="minorHAnsi"/>
          <w:sz w:val="22"/>
          <w:szCs w:val="22"/>
        </w:rPr>
        <w:t xml:space="preserve">led by </w:t>
      </w:r>
      <w:r w:rsidR="00D03CA7" w:rsidRPr="00CC5B1B">
        <w:rPr>
          <w:rFonts w:asciiTheme="minorHAnsi" w:hAnsiTheme="minorHAnsi"/>
          <w:sz w:val="22"/>
          <w:szCs w:val="22"/>
        </w:rPr>
        <w:t>local development planning agency</w:t>
      </w:r>
      <w:r w:rsidRPr="00CC5B1B">
        <w:rPr>
          <w:rFonts w:asciiTheme="minorHAnsi" w:hAnsiTheme="minorHAnsi"/>
          <w:sz w:val="22"/>
          <w:szCs w:val="22"/>
        </w:rPr>
        <w:t xml:space="preserve">. </w:t>
      </w:r>
      <w:r w:rsidRPr="00CC5B1B">
        <w:rPr>
          <w:rFonts w:asciiTheme="minorHAnsi" w:hAnsiTheme="minorHAnsi"/>
          <w:b/>
          <w:sz w:val="22"/>
          <w:szCs w:val="22"/>
        </w:rPr>
        <w:t xml:space="preserve">Champions </w:t>
      </w:r>
      <w:r w:rsidR="00C65AA0" w:rsidRPr="00CC5B1B">
        <w:rPr>
          <w:rFonts w:asciiTheme="minorHAnsi" w:hAnsiTheme="minorHAnsi"/>
          <w:sz w:val="22"/>
          <w:szCs w:val="22"/>
        </w:rPr>
        <w:t xml:space="preserve">can facilitate greater engagement </w:t>
      </w:r>
      <w:r w:rsidR="00C603CB" w:rsidRPr="00CC5B1B">
        <w:rPr>
          <w:rFonts w:asciiTheme="minorHAnsi" w:hAnsiTheme="minorHAnsi"/>
          <w:sz w:val="22"/>
          <w:szCs w:val="22"/>
        </w:rPr>
        <w:t>with the</w:t>
      </w:r>
      <w:r w:rsidR="00C65AA0" w:rsidRPr="00CC5B1B">
        <w:rPr>
          <w:rFonts w:asciiTheme="minorHAnsi" w:hAnsiTheme="minorHAnsi"/>
          <w:sz w:val="22"/>
          <w:szCs w:val="22"/>
        </w:rPr>
        <w:t xml:space="preserve"> mayor and the various agencies</w:t>
      </w:r>
      <w:r w:rsidR="009E4C0F" w:rsidRPr="00CC5B1B">
        <w:rPr>
          <w:rFonts w:asciiTheme="minorHAnsi" w:hAnsiTheme="minorHAnsi"/>
          <w:sz w:val="22"/>
          <w:szCs w:val="22"/>
        </w:rPr>
        <w:t>.</w:t>
      </w:r>
    </w:p>
    <w:p w14:paraId="30BC1C9B" w14:textId="063C67CC" w:rsidR="00027513" w:rsidRPr="00CC5B1B" w:rsidRDefault="009E4C0F" w:rsidP="00107698">
      <w:pPr>
        <w:pStyle w:val="ListParagraph"/>
        <w:numPr>
          <w:ilvl w:val="0"/>
          <w:numId w:val="38"/>
        </w:numPr>
        <w:spacing w:after="120"/>
        <w:rPr>
          <w:rFonts w:asciiTheme="minorHAnsi" w:hAnsiTheme="minorHAnsi"/>
          <w:b/>
          <w:sz w:val="22"/>
          <w:szCs w:val="22"/>
        </w:rPr>
      </w:pPr>
      <w:r w:rsidRPr="00CC5B1B">
        <w:rPr>
          <w:rFonts w:asciiTheme="minorHAnsi" w:hAnsiTheme="minorHAnsi"/>
          <w:b/>
          <w:sz w:val="22"/>
          <w:szCs w:val="22"/>
        </w:rPr>
        <w:t>Sig</w:t>
      </w:r>
      <w:r w:rsidR="00F8088A" w:rsidRPr="00CC5B1B">
        <w:rPr>
          <w:rFonts w:asciiTheme="minorHAnsi" w:hAnsiTheme="minorHAnsi"/>
          <w:b/>
          <w:sz w:val="22"/>
          <w:szCs w:val="22"/>
        </w:rPr>
        <w:t xml:space="preserve">ned agreements </w:t>
      </w:r>
      <w:r w:rsidR="00D03CA7" w:rsidRPr="00CC5B1B">
        <w:rPr>
          <w:rFonts w:asciiTheme="minorHAnsi" w:hAnsiTheme="minorHAnsi"/>
          <w:b/>
          <w:sz w:val="22"/>
          <w:szCs w:val="22"/>
        </w:rPr>
        <w:t>support</w:t>
      </w:r>
      <w:r w:rsidR="00F8088A" w:rsidRPr="00CC5B1B">
        <w:rPr>
          <w:rFonts w:asciiTheme="minorHAnsi" w:hAnsiTheme="minorHAnsi"/>
          <w:b/>
          <w:sz w:val="22"/>
          <w:szCs w:val="22"/>
        </w:rPr>
        <w:t xml:space="preserve"> continuity </w:t>
      </w:r>
      <w:r w:rsidR="00904BDF" w:rsidRPr="00CC5B1B">
        <w:rPr>
          <w:rFonts w:asciiTheme="minorHAnsi" w:hAnsiTheme="minorHAnsi"/>
          <w:b/>
          <w:sz w:val="22"/>
          <w:szCs w:val="22"/>
        </w:rPr>
        <w:t xml:space="preserve">through </w:t>
      </w:r>
      <w:r w:rsidR="00C603CB" w:rsidRPr="00CC5B1B">
        <w:rPr>
          <w:rFonts w:asciiTheme="minorHAnsi" w:hAnsiTheme="minorHAnsi"/>
          <w:b/>
          <w:sz w:val="22"/>
          <w:szCs w:val="22"/>
        </w:rPr>
        <w:t>staff</w:t>
      </w:r>
      <w:r w:rsidRPr="00CC5B1B">
        <w:rPr>
          <w:rFonts w:asciiTheme="minorHAnsi" w:hAnsiTheme="minorHAnsi"/>
          <w:b/>
          <w:sz w:val="22"/>
          <w:szCs w:val="22"/>
        </w:rPr>
        <w:t xml:space="preserve"> changes. </w:t>
      </w:r>
      <w:r w:rsidRPr="00CC5B1B">
        <w:rPr>
          <w:rFonts w:asciiTheme="minorHAnsi" w:hAnsiTheme="minorHAnsi"/>
          <w:sz w:val="22"/>
          <w:szCs w:val="22"/>
        </w:rPr>
        <w:t>Obtaining written agreement</w:t>
      </w:r>
      <w:r w:rsidR="00D03CA7" w:rsidRPr="00CC5B1B">
        <w:rPr>
          <w:rFonts w:asciiTheme="minorHAnsi" w:hAnsiTheme="minorHAnsi"/>
          <w:sz w:val="22"/>
          <w:szCs w:val="22"/>
        </w:rPr>
        <w:t>s</w:t>
      </w:r>
      <w:r w:rsidRPr="00CC5B1B">
        <w:rPr>
          <w:rFonts w:asciiTheme="minorHAnsi" w:hAnsiTheme="minorHAnsi"/>
          <w:sz w:val="22"/>
          <w:szCs w:val="22"/>
        </w:rPr>
        <w:t xml:space="preserve"> on the approach,</w:t>
      </w:r>
      <w:r w:rsidR="00F8088A" w:rsidRPr="00CC5B1B">
        <w:rPr>
          <w:rFonts w:asciiTheme="minorHAnsi" w:hAnsiTheme="minorHAnsi"/>
          <w:sz w:val="22"/>
          <w:szCs w:val="22"/>
        </w:rPr>
        <w:t xml:space="preserve"> institutional responsibilities</w:t>
      </w:r>
      <w:r w:rsidR="00D03CA7" w:rsidRPr="00CC5B1B">
        <w:rPr>
          <w:rFonts w:asciiTheme="minorHAnsi" w:hAnsiTheme="minorHAnsi"/>
          <w:sz w:val="22"/>
          <w:szCs w:val="22"/>
        </w:rPr>
        <w:t>,</w:t>
      </w:r>
      <w:r w:rsidRPr="00CC5B1B">
        <w:rPr>
          <w:rFonts w:asciiTheme="minorHAnsi" w:hAnsiTheme="minorHAnsi"/>
          <w:sz w:val="22"/>
          <w:szCs w:val="22"/>
        </w:rPr>
        <w:t xml:space="preserve"> and budget for improved FS</w:t>
      </w:r>
      <w:r w:rsidR="00904BDF" w:rsidRPr="00CC5B1B">
        <w:rPr>
          <w:rFonts w:asciiTheme="minorHAnsi" w:hAnsiTheme="minorHAnsi"/>
          <w:sz w:val="22"/>
          <w:szCs w:val="22"/>
        </w:rPr>
        <w:t>M programs reduce</w:t>
      </w:r>
      <w:r w:rsidR="00E40411">
        <w:rPr>
          <w:rFonts w:asciiTheme="minorHAnsi" w:hAnsiTheme="minorHAnsi"/>
          <w:sz w:val="22"/>
          <w:szCs w:val="22"/>
        </w:rPr>
        <w:t>d</w:t>
      </w:r>
      <w:r w:rsidR="00904BDF" w:rsidRPr="00CC5B1B">
        <w:rPr>
          <w:rFonts w:asciiTheme="minorHAnsi" w:hAnsiTheme="minorHAnsi"/>
          <w:sz w:val="22"/>
          <w:szCs w:val="22"/>
        </w:rPr>
        <w:t xml:space="preserve"> </w:t>
      </w:r>
      <w:r w:rsidR="00C603CB" w:rsidRPr="00CC5B1B">
        <w:rPr>
          <w:rFonts w:asciiTheme="minorHAnsi" w:hAnsiTheme="minorHAnsi"/>
          <w:sz w:val="22"/>
          <w:szCs w:val="22"/>
        </w:rPr>
        <w:t xml:space="preserve">delays </w:t>
      </w:r>
      <w:r w:rsidRPr="00CC5B1B">
        <w:rPr>
          <w:rFonts w:asciiTheme="minorHAnsi" w:hAnsiTheme="minorHAnsi"/>
          <w:sz w:val="22"/>
          <w:szCs w:val="22"/>
        </w:rPr>
        <w:t>when management staff changed. Involving</w:t>
      </w:r>
      <w:r w:rsidR="00F8088A" w:rsidRPr="00CC5B1B">
        <w:rPr>
          <w:rFonts w:asciiTheme="minorHAnsi" w:hAnsiTheme="minorHAnsi"/>
          <w:sz w:val="22"/>
          <w:szCs w:val="22"/>
        </w:rPr>
        <w:t xml:space="preserve"> the</w:t>
      </w:r>
      <w:r w:rsidR="00904BDF" w:rsidRPr="00CC5B1B">
        <w:rPr>
          <w:rFonts w:asciiTheme="minorHAnsi" w:hAnsiTheme="minorHAnsi"/>
          <w:sz w:val="22"/>
          <w:szCs w:val="22"/>
        </w:rPr>
        <w:t xml:space="preserve"> </w:t>
      </w:r>
      <w:r w:rsidR="00D03CA7" w:rsidRPr="00CC5B1B">
        <w:rPr>
          <w:rFonts w:asciiTheme="minorHAnsi" w:hAnsiTheme="minorHAnsi"/>
          <w:sz w:val="22"/>
          <w:szCs w:val="22"/>
        </w:rPr>
        <w:t>working group</w:t>
      </w:r>
      <w:r w:rsidRPr="00CC5B1B">
        <w:rPr>
          <w:rFonts w:asciiTheme="minorHAnsi" w:hAnsiTheme="minorHAnsi"/>
          <w:sz w:val="22"/>
          <w:szCs w:val="22"/>
        </w:rPr>
        <w:t xml:space="preserve"> and advocacy </w:t>
      </w:r>
      <w:r w:rsidR="00C603CB" w:rsidRPr="00CC5B1B">
        <w:rPr>
          <w:rFonts w:asciiTheme="minorHAnsi" w:hAnsiTheme="minorHAnsi"/>
          <w:sz w:val="22"/>
          <w:szCs w:val="22"/>
        </w:rPr>
        <w:t xml:space="preserve">immediately </w:t>
      </w:r>
      <w:r w:rsidR="00606ECA" w:rsidRPr="00CC5B1B">
        <w:rPr>
          <w:rFonts w:asciiTheme="minorHAnsi" w:hAnsiTheme="minorHAnsi"/>
          <w:sz w:val="22"/>
          <w:szCs w:val="22"/>
        </w:rPr>
        <w:t>up</w:t>
      </w:r>
      <w:r w:rsidR="00904BDF" w:rsidRPr="00CC5B1B">
        <w:rPr>
          <w:rFonts w:asciiTheme="minorHAnsi" w:hAnsiTheme="minorHAnsi"/>
          <w:sz w:val="22"/>
          <w:szCs w:val="22"/>
        </w:rPr>
        <w:t>on</w:t>
      </w:r>
      <w:r w:rsidR="00C603CB" w:rsidRPr="00CC5B1B">
        <w:rPr>
          <w:rFonts w:asciiTheme="minorHAnsi" w:hAnsiTheme="minorHAnsi"/>
          <w:sz w:val="22"/>
          <w:szCs w:val="22"/>
        </w:rPr>
        <w:t xml:space="preserve"> new staff appointment assisted </w:t>
      </w:r>
      <w:r w:rsidR="00F669D9" w:rsidRPr="00CC5B1B">
        <w:rPr>
          <w:rFonts w:asciiTheme="minorHAnsi" w:hAnsiTheme="minorHAnsi"/>
          <w:sz w:val="22"/>
          <w:szCs w:val="22"/>
        </w:rPr>
        <w:t xml:space="preserve">in maintaining </w:t>
      </w:r>
      <w:r w:rsidR="00C603CB" w:rsidRPr="00CC5B1B">
        <w:rPr>
          <w:rFonts w:asciiTheme="minorHAnsi" w:hAnsiTheme="minorHAnsi"/>
          <w:sz w:val="22"/>
          <w:szCs w:val="22"/>
        </w:rPr>
        <w:t>progress</w:t>
      </w:r>
      <w:r w:rsidRPr="00CC5B1B">
        <w:rPr>
          <w:rFonts w:asciiTheme="minorHAnsi" w:hAnsiTheme="minorHAnsi"/>
          <w:sz w:val="22"/>
          <w:szCs w:val="22"/>
        </w:rPr>
        <w:t xml:space="preserve">. </w:t>
      </w:r>
    </w:p>
    <w:p w14:paraId="3BA22660" w14:textId="646CFBAE" w:rsidR="00027513" w:rsidRPr="00CC5B1B" w:rsidRDefault="00027513" w:rsidP="00904BDF">
      <w:pPr>
        <w:pStyle w:val="ListParagraph"/>
        <w:keepNext/>
        <w:numPr>
          <w:ilvl w:val="0"/>
          <w:numId w:val="37"/>
        </w:numPr>
        <w:spacing w:after="120"/>
        <w:ind w:left="357" w:hanging="357"/>
        <w:rPr>
          <w:rFonts w:asciiTheme="minorHAnsi" w:hAnsiTheme="minorHAnsi"/>
          <w:b/>
          <w:sz w:val="22"/>
          <w:szCs w:val="22"/>
        </w:rPr>
      </w:pPr>
      <w:r w:rsidRPr="00CC5B1B">
        <w:rPr>
          <w:rFonts w:asciiTheme="minorHAnsi" w:hAnsiTheme="minorHAnsi"/>
          <w:b/>
          <w:sz w:val="22"/>
          <w:szCs w:val="22"/>
        </w:rPr>
        <w:t>Formative research benefits advocacy</w:t>
      </w:r>
      <w:r w:rsidR="00065824" w:rsidRPr="00CC5B1B">
        <w:rPr>
          <w:rFonts w:asciiTheme="minorHAnsi" w:hAnsiTheme="minorHAnsi"/>
          <w:b/>
          <w:sz w:val="22"/>
          <w:szCs w:val="22"/>
        </w:rPr>
        <w:t>, early action and the</w:t>
      </w:r>
      <w:r w:rsidR="00DB4851" w:rsidRPr="00CC5B1B">
        <w:rPr>
          <w:rFonts w:asciiTheme="minorHAnsi" w:hAnsiTheme="minorHAnsi"/>
          <w:b/>
          <w:sz w:val="22"/>
          <w:szCs w:val="22"/>
        </w:rPr>
        <w:t xml:space="preserve"> introduction of new approaches.</w:t>
      </w:r>
      <w:r w:rsidRPr="00CC5B1B">
        <w:rPr>
          <w:rFonts w:asciiTheme="minorHAnsi" w:hAnsiTheme="minorHAnsi"/>
          <w:b/>
          <w:sz w:val="22"/>
          <w:szCs w:val="22"/>
        </w:rPr>
        <w:t xml:space="preserve"> </w:t>
      </w:r>
    </w:p>
    <w:p w14:paraId="2159C86D" w14:textId="4E4EEAAF" w:rsidR="00027513" w:rsidRPr="00CC5B1B" w:rsidRDefault="009E4C0F"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The</w:t>
      </w:r>
      <w:r w:rsidR="00986046" w:rsidRPr="00CC5B1B">
        <w:rPr>
          <w:rFonts w:asciiTheme="minorHAnsi" w:hAnsiTheme="minorHAnsi"/>
          <w:b/>
          <w:sz w:val="22"/>
          <w:szCs w:val="22"/>
        </w:rPr>
        <w:t xml:space="preserve"> research</w:t>
      </w:r>
      <w:r w:rsidRPr="00CC5B1B">
        <w:rPr>
          <w:rFonts w:asciiTheme="minorHAnsi" w:hAnsiTheme="minorHAnsi"/>
          <w:b/>
          <w:sz w:val="22"/>
          <w:szCs w:val="22"/>
        </w:rPr>
        <w:t xml:space="preserve"> </w:t>
      </w:r>
      <w:r w:rsidR="00D03CA7" w:rsidRPr="00CC5B1B">
        <w:rPr>
          <w:rFonts w:asciiTheme="minorHAnsi" w:hAnsiTheme="minorHAnsi"/>
          <w:b/>
          <w:sz w:val="22"/>
          <w:szCs w:val="22"/>
        </w:rPr>
        <w:t xml:space="preserve">findings that </w:t>
      </w:r>
      <w:r w:rsidR="00DE4FF4" w:rsidRPr="00CC5B1B">
        <w:rPr>
          <w:rFonts w:asciiTheme="minorHAnsi" w:hAnsiTheme="minorHAnsi"/>
          <w:sz w:val="22"/>
        </w:rPr>
        <w:t>72</w:t>
      </w:r>
      <w:r w:rsidR="00DE4FF4" w:rsidRPr="00CC5B1B">
        <w:rPr>
          <w:rFonts w:asciiTheme="minorHAnsi" w:hAnsiTheme="minorHAnsi"/>
          <w:b/>
          <w:sz w:val="22"/>
        </w:rPr>
        <w:t xml:space="preserve">% of respondents were willing to join the regular emptying program and 46% </w:t>
      </w:r>
      <w:r w:rsidR="00D03CA7" w:rsidRPr="00CC5B1B">
        <w:rPr>
          <w:rFonts w:asciiTheme="minorHAnsi" w:hAnsiTheme="minorHAnsi"/>
          <w:b/>
          <w:sz w:val="22"/>
        </w:rPr>
        <w:t xml:space="preserve">were </w:t>
      </w:r>
      <w:r w:rsidR="00DE4FF4" w:rsidRPr="00CC5B1B">
        <w:rPr>
          <w:rFonts w:asciiTheme="minorHAnsi" w:hAnsiTheme="minorHAnsi"/>
          <w:b/>
          <w:sz w:val="22"/>
        </w:rPr>
        <w:t>willing</w:t>
      </w:r>
      <w:r w:rsidR="00477155">
        <w:rPr>
          <w:rFonts w:asciiTheme="minorHAnsi" w:hAnsiTheme="minorHAnsi"/>
          <w:b/>
          <w:sz w:val="22"/>
        </w:rPr>
        <w:t xml:space="preserve"> to pay</w:t>
      </w:r>
      <w:r w:rsidR="00DE4FF4" w:rsidRPr="00CC5B1B">
        <w:rPr>
          <w:rFonts w:asciiTheme="minorHAnsi" w:hAnsiTheme="minorHAnsi"/>
          <w:b/>
          <w:sz w:val="22"/>
          <w:szCs w:val="22"/>
        </w:rPr>
        <w:t xml:space="preserve"> </w:t>
      </w:r>
      <w:r w:rsidRPr="00CC5B1B">
        <w:rPr>
          <w:rFonts w:asciiTheme="minorHAnsi" w:hAnsiTheme="minorHAnsi"/>
          <w:sz w:val="22"/>
          <w:szCs w:val="22"/>
        </w:rPr>
        <w:t xml:space="preserve">was influential in the local </w:t>
      </w:r>
      <w:r w:rsidR="00986046" w:rsidRPr="00CC5B1B">
        <w:rPr>
          <w:rFonts w:asciiTheme="minorHAnsi" w:hAnsiTheme="minorHAnsi"/>
          <w:sz w:val="22"/>
          <w:szCs w:val="22"/>
        </w:rPr>
        <w:t>government’s</w:t>
      </w:r>
      <w:r w:rsidR="00F72B1C">
        <w:rPr>
          <w:rFonts w:asciiTheme="minorHAnsi" w:hAnsiTheme="minorHAnsi"/>
          <w:sz w:val="22"/>
          <w:szCs w:val="22"/>
        </w:rPr>
        <w:t xml:space="preserve"> willingness to pilot</w:t>
      </w:r>
      <w:r w:rsidRPr="00CC5B1B">
        <w:rPr>
          <w:rFonts w:asciiTheme="minorHAnsi" w:hAnsiTheme="minorHAnsi"/>
          <w:sz w:val="22"/>
          <w:szCs w:val="22"/>
        </w:rPr>
        <w:t xml:space="preserve"> regular emptying programs</w:t>
      </w:r>
      <w:r w:rsidR="00C603CB" w:rsidRPr="00CC5B1B">
        <w:rPr>
          <w:rFonts w:asciiTheme="minorHAnsi" w:hAnsiTheme="minorHAnsi"/>
          <w:sz w:val="22"/>
          <w:szCs w:val="22"/>
        </w:rPr>
        <w:t>. The findings also</w:t>
      </w:r>
      <w:r w:rsidRPr="00CC5B1B">
        <w:rPr>
          <w:rFonts w:asciiTheme="minorHAnsi" w:hAnsiTheme="minorHAnsi"/>
          <w:sz w:val="22"/>
          <w:szCs w:val="22"/>
        </w:rPr>
        <w:t xml:space="preserve"> </w:t>
      </w:r>
      <w:r w:rsidR="00D03CA7" w:rsidRPr="00CC5B1B">
        <w:rPr>
          <w:rFonts w:asciiTheme="minorHAnsi" w:hAnsiTheme="minorHAnsi"/>
          <w:sz w:val="22"/>
          <w:szCs w:val="22"/>
        </w:rPr>
        <w:t>encouraged</w:t>
      </w:r>
      <w:r w:rsidRPr="00CC5B1B">
        <w:rPr>
          <w:rFonts w:asciiTheme="minorHAnsi" w:hAnsiTheme="minorHAnsi"/>
          <w:sz w:val="22"/>
          <w:szCs w:val="22"/>
        </w:rPr>
        <w:t xml:space="preserve"> to the </w:t>
      </w:r>
      <w:r w:rsidR="00606ECA" w:rsidRPr="00CC5B1B">
        <w:rPr>
          <w:rFonts w:asciiTheme="minorHAnsi" w:hAnsiTheme="minorHAnsi"/>
          <w:sz w:val="22"/>
          <w:szCs w:val="22"/>
        </w:rPr>
        <w:t>M</w:t>
      </w:r>
      <w:r w:rsidRPr="00CC5B1B">
        <w:rPr>
          <w:rFonts w:asciiTheme="minorHAnsi" w:hAnsiTheme="minorHAnsi"/>
          <w:sz w:val="22"/>
          <w:szCs w:val="22"/>
        </w:rPr>
        <w:t xml:space="preserve">inistry </w:t>
      </w:r>
      <w:r w:rsidR="00606ECA" w:rsidRPr="00CC5B1B">
        <w:rPr>
          <w:rFonts w:asciiTheme="minorHAnsi" w:hAnsiTheme="minorHAnsi"/>
          <w:sz w:val="22"/>
          <w:szCs w:val="22"/>
        </w:rPr>
        <w:t xml:space="preserve">of Public Works </w:t>
      </w:r>
      <w:r w:rsidRPr="00CC5B1B">
        <w:rPr>
          <w:rFonts w:asciiTheme="minorHAnsi" w:hAnsiTheme="minorHAnsi"/>
          <w:sz w:val="22"/>
          <w:szCs w:val="22"/>
        </w:rPr>
        <w:t xml:space="preserve">and development partners to </w:t>
      </w:r>
      <w:r w:rsidR="00840EBF" w:rsidRPr="00CC5B1B">
        <w:rPr>
          <w:rFonts w:asciiTheme="minorHAnsi" w:hAnsiTheme="minorHAnsi"/>
          <w:sz w:val="22"/>
          <w:szCs w:val="22"/>
        </w:rPr>
        <w:t>continue developing</w:t>
      </w:r>
      <w:r w:rsidRPr="00CC5B1B">
        <w:rPr>
          <w:rFonts w:asciiTheme="minorHAnsi" w:hAnsiTheme="minorHAnsi"/>
          <w:sz w:val="22"/>
          <w:szCs w:val="22"/>
        </w:rPr>
        <w:t xml:space="preserve"> </w:t>
      </w:r>
      <w:r w:rsidR="00840EBF" w:rsidRPr="00CC5B1B">
        <w:rPr>
          <w:rFonts w:asciiTheme="minorHAnsi" w:hAnsiTheme="minorHAnsi"/>
          <w:sz w:val="22"/>
          <w:szCs w:val="22"/>
        </w:rPr>
        <w:t xml:space="preserve">the </w:t>
      </w:r>
      <w:r w:rsidRPr="00CC5B1B">
        <w:rPr>
          <w:rFonts w:asciiTheme="minorHAnsi" w:hAnsiTheme="minorHAnsi"/>
          <w:sz w:val="22"/>
          <w:szCs w:val="22"/>
        </w:rPr>
        <w:t xml:space="preserve">regular emptying approach. </w:t>
      </w:r>
    </w:p>
    <w:p w14:paraId="1644364F" w14:textId="01A14DF0" w:rsidR="00065824" w:rsidRPr="00CC5B1B" w:rsidRDefault="00065824" w:rsidP="00065824">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The research also provided evidence of the need to improve on-site sanitation</w:t>
      </w:r>
      <w:r w:rsidR="00D03CA7" w:rsidRPr="00CC5B1B">
        <w:rPr>
          <w:rFonts w:asciiTheme="minorHAnsi" w:hAnsiTheme="minorHAnsi"/>
          <w:sz w:val="22"/>
          <w:szCs w:val="22"/>
        </w:rPr>
        <w:t>,</w:t>
      </w:r>
      <w:r w:rsidRPr="00CC5B1B">
        <w:rPr>
          <w:rFonts w:asciiTheme="minorHAnsi" w:hAnsiTheme="minorHAnsi"/>
          <w:b/>
          <w:sz w:val="22"/>
          <w:szCs w:val="22"/>
        </w:rPr>
        <w:t xml:space="preserve"> </w:t>
      </w:r>
      <w:r w:rsidRPr="00CC5B1B">
        <w:rPr>
          <w:rFonts w:asciiTheme="minorHAnsi" w:hAnsiTheme="minorHAnsi"/>
          <w:sz w:val="22"/>
          <w:szCs w:val="22"/>
        </w:rPr>
        <w:t>which contribute</w:t>
      </w:r>
      <w:r w:rsidR="003A5F40">
        <w:rPr>
          <w:rFonts w:asciiTheme="minorHAnsi" w:hAnsiTheme="minorHAnsi"/>
          <w:sz w:val="22"/>
          <w:szCs w:val="22"/>
        </w:rPr>
        <w:t>d</w:t>
      </w:r>
      <w:r w:rsidRPr="00CC5B1B">
        <w:rPr>
          <w:rFonts w:asciiTheme="minorHAnsi" w:hAnsiTheme="minorHAnsi"/>
          <w:sz w:val="22"/>
          <w:szCs w:val="22"/>
        </w:rPr>
        <w:t xml:space="preserve"> to the new o</w:t>
      </w:r>
      <w:r w:rsidR="00A16405" w:rsidRPr="00CC5B1B">
        <w:rPr>
          <w:rFonts w:asciiTheme="minorHAnsi" w:hAnsiTheme="minorHAnsi"/>
          <w:sz w:val="22"/>
          <w:szCs w:val="22"/>
        </w:rPr>
        <w:t>utput-based aid sanitation program</w:t>
      </w:r>
      <w:r w:rsidRPr="00CC5B1B">
        <w:rPr>
          <w:rFonts w:asciiTheme="minorHAnsi" w:hAnsiTheme="minorHAnsi"/>
          <w:sz w:val="22"/>
          <w:szCs w:val="22"/>
        </w:rPr>
        <w:t xml:space="preserve">. </w:t>
      </w:r>
      <w:r w:rsidR="003A5F40">
        <w:rPr>
          <w:rFonts w:asciiTheme="minorHAnsi" w:hAnsiTheme="minorHAnsi"/>
          <w:sz w:val="22"/>
          <w:szCs w:val="22"/>
        </w:rPr>
        <w:t xml:space="preserve">For example, </w:t>
      </w:r>
      <w:r w:rsidR="00763F30" w:rsidRPr="00CC5B1B">
        <w:rPr>
          <w:rFonts w:asciiTheme="minorHAnsi" w:hAnsiTheme="minorHAnsi"/>
          <w:sz w:val="22"/>
          <w:szCs w:val="22"/>
        </w:rPr>
        <w:t xml:space="preserve">55% of </w:t>
      </w:r>
      <w:r w:rsidR="00D03CA7" w:rsidRPr="00CC5B1B">
        <w:rPr>
          <w:rFonts w:asciiTheme="minorHAnsi" w:hAnsiTheme="minorHAnsi"/>
          <w:sz w:val="22"/>
          <w:szCs w:val="22"/>
        </w:rPr>
        <w:t>on-site</w:t>
      </w:r>
      <w:r w:rsidR="00FA2A27" w:rsidRPr="00CC5B1B">
        <w:rPr>
          <w:rFonts w:asciiTheme="minorHAnsi" w:hAnsiTheme="minorHAnsi"/>
          <w:sz w:val="22"/>
          <w:szCs w:val="22"/>
        </w:rPr>
        <w:t xml:space="preserve"> sanitation </w:t>
      </w:r>
      <w:r w:rsidR="00763F30" w:rsidRPr="00CC5B1B">
        <w:rPr>
          <w:rFonts w:asciiTheme="minorHAnsi" w:hAnsiTheme="minorHAnsi"/>
          <w:sz w:val="22"/>
          <w:szCs w:val="22"/>
        </w:rPr>
        <w:t xml:space="preserve">systems in Balikpapan overflow </w:t>
      </w:r>
      <w:r w:rsidR="006708EF" w:rsidRPr="00CC5B1B">
        <w:rPr>
          <w:rFonts w:asciiTheme="minorHAnsi" w:hAnsiTheme="minorHAnsi"/>
          <w:sz w:val="22"/>
          <w:szCs w:val="22"/>
        </w:rPr>
        <w:t>in</w:t>
      </w:r>
      <w:r w:rsidR="00763F30" w:rsidRPr="00CC5B1B">
        <w:rPr>
          <w:rFonts w:asciiTheme="minorHAnsi" w:hAnsiTheme="minorHAnsi"/>
          <w:sz w:val="22"/>
          <w:szCs w:val="22"/>
        </w:rPr>
        <w:t xml:space="preserve">to </w:t>
      </w:r>
      <w:r w:rsidR="00FA2A27" w:rsidRPr="00CC5B1B">
        <w:rPr>
          <w:rFonts w:asciiTheme="minorHAnsi" w:hAnsiTheme="minorHAnsi"/>
          <w:sz w:val="22"/>
          <w:szCs w:val="22"/>
        </w:rPr>
        <w:t>a river or drain</w:t>
      </w:r>
      <w:r w:rsidR="00763F30" w:rsidRPr="00CC5B1B">
        <w:rPr>
          <w:rFonts w:asciiTheme="minorHAnsi" w:hAnsiTheme="minorHAnsi"/>
          <w:sz w:val="22"/>
          <w:szCs w:val="22"/>
        </w:rPr>
        <w:t xml:space="preserve"> and well over 50% have unsealed tank bases</w:t>
      </w:r>
      <w:r w:rsidR="006708EF" w:rsidRPr="00CC5B1B">
        <w:rPr>
          <w:rFonts w:asciiTheme="minorHAnsi" w:hAnsiTheme="minorHAnsi"/>
          <w:sz w:val="22"/>
          <w:szCs w:val="22"/>
        </w:rPr>
        <w:t>,</w:t>
      </w:r>
      <w:r w:rsidR="00763F30" w:rsidRPr="00CC5B1B">
        <w:rPr>
          <w:rFonts w:asciiTheme="minorHAnsi" w:hAnsiTheme="minorHAnsi"/>
          <w:sz w:val="22"/>
          <w:szCs w:val="22"/>
        </w:rPr>
        <w:t xml:space="preserve"> </w:t>
      </w:r>
      <w:r w:rsidR="00FA2A27" w:rsidRPr="00CC5B1B">
        <w:rPr>
          <w:rFonts w:asciiTheme="minorHAnsi" w:hAnsiTheme="minorHAnsi"/>
          <w:sz w:val="22"/>
          <w:szCs w:val="22"/>
        </w:rPr>
        <w:t xml:space="preserve">and </w:t>
      </w:r>
      <w:r w:rsidR="006708EF" w:rsidRPr="00CC5B1B">
        <w:rPr>
          <w:rFonts w:asciiTheme="minorHAnsi" w:hAnsiTheme="minorHAnsi"/>
          <w:sz w:val="22"/>
          <w:szCs w:val="22"/>
        </w:rPr>
        <w:t xml:space="preserve">in all cities </w:t>
      </w:r>
      <w:r w:rsidR="00FA2A27" w:rsidRPr="00CC5B1B">
        <w:rPr>
          <w:rFonts w:asciiTheme="minorHAnsi" w:hAnsiTheme="minorHAnsi"/>
          <w:sz w:val="22"/>
          <w:szCs w:val="22"/>
        </w:rPr>
        <w:t>30%-40% are single pits or tanks.</w:t>
      </w:r>
      <w:r w:rsidR="00763F30" w:rsidRPr="00CC5B1B">
        <w:rPr>
          <w:rFonts w:asciiTheme="minorHAnsi" w:hAnsiTheme="minorHAnsi"/>
          <w:sz w:val="22"/>
          <w:szCs w:val="22"/>
        </w:rPr>
        <w:t xml:space="preserve"> </w:t>
      </w:r>
      <w:r w:rsidR="00FA2A27" w:rsidRPr="00CC5B1B">
        <w:rPr>
          <w:rFonts w:asciiTheme="minorHAnsi" w:hAnsiTheme="minorHAnsi"/>
          <w:sz w:val="22"/>
          <w:szCs w:val="22"/>
        </w:rPr>
        <w:t>S</w:t>
      </w:r>
      <w:r w:rsidRPr="00CC5B1B">
        <w:rPr>
          <w:rFonts w:asciiTheme="minorHAnsi" w:hAnsiTheme="minorHAnsi"/>
          <w:sz w:val="22"/>
          <w:szCs w:val="22"/>
        </w:rPr>
        <w:t xml:space="preserve">ome technical solutions remain unsolved with options for high groundwater areas and options for </w:t>
      </w:r>
      <w:r w:rsidR="004945BD" w:rsidRPr="00CC5B1B">
        <w:rPr>
          <w:rFonts w:asciiTheme="minorHAnsi" w:hAnsiTheme="minorHAnsi"/>
          <w:sz w:val="22"/>
          <w:szCs w:val="22"/>
        </w:rPr>
        <w:t xml:space="preserve">improved manholes and </w:t>
      </w:r>
      <w:r w:rsidRPr="00CC5B1B">
        <w:rPr>
          <w:rFonts w:asciiTheme="minorHAnsi" w:hAnsiTheme="minorHAnsi"/>
          <w:sz w:val="22"/>
          <w:szCs w:val="22"/>
        </w:rPr>
        <w:t xml:space="preserve">tank </w:t>
      </w:r>
      <w:r w:rsidR="004945BD" w:rsidRPr="00CC5B1B">
        <w:rPr>
          <w:rFonts w:asciiTheme="minorHAnsi" w:hAnsiTheme="minorHAnsi"/>
          <w:sz w:val="22"/>
          <w:szCs w:val="22"/>
        </w:rPr>
        <w:t>access</w:t>
      </w:r>
      <w:r w:rsidRPr="00CC5B1B">
        <w:rPr>
          <w:rFonts w:asciiTheme="minorHAnsi" w:hAnsiTheme="minorHAnsi"/>
          <w:sz w:val="22"/>
          <w:szCs w:val="22"/>
        </w:rPr>
        <w:t xml:space="preserve"> </w:t>
      </w:r>
      <w:r w:rsidR="007412DB" w:rsidRPr="00CC5B1B">
        <w:rPr>
          <w:rFonts w:asciiTheme="minorHAnsi" w:hAnsiTheme="minorHAnsi"/>
          <w:sz w:val="22"/>
          <w:szCs w:val="22"/>
        </w:rPr>
        <w:t>(over 40% of tanks are located under house</w:t>
      </w:r>
      <w:r w:rsidR="006708EF" w:rsidRPr="00CC5B1B">
        <w:rPr>
          <w:rFonts w:asciiTheme="minorHAnsi" w:hAnsiTheme="minorHAnsi"/>
          <w:sz w:val="22"/>
          <w:szCs w:val="22"/>
        </w:rPr>
        <w:t>s</w:t>
      </w:r>
      <w:r w:rsidR="007412DB" w:rsidRPr="00CC5B1B">
        <w:rPr>
          <w:rFonts w:asciiTheme="minorHAnsi" w:hAnsiTheme="minorHAnsi"/>
          <w:sz w:val="22"/>
          <w:szCs w:val="22"/>
        </w:rPr>
        <w:t xml:space="preserve"> in Balikpapan and Tegal) </w:t>
      </w:r>
      <w:r w:rsidRPr="00CC5B1B">
        <w:rPr>
          <w:rFonts w:asciiTheme="minorHAnsi" w:hAnsiTheme="minorHAnsi"/>
          <w:sz w:val="22"/>
          <w:szCs w:val="22"/>
        </w:rPr>
        <w:t xml:space="preserve">still required. </w:t>
      </w:r>
    </w:p>
    <w:p w14:paraId="5DFD91CF" w14:textId="7FA3212B" w:rsidR="00027513" w:rsidRPr="00CC5B1B" w:rsidRDefault="00DB4851"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The a</w:t>
      </w:r>
      <w:r w:rsidR="00027513" w:rsidRPr="00CC5B1B">
        <w:rPr>
          <w:rFonts w:asciiTheme="minorHAnsi" w:hAnsiTheme="minorHAnsi"/>
          <w:b/>
          <w:sz w:val="22"/>
          <w:szCs w:val="22"/>
        </w:rPr>
        <w:t xml:space="preserve">ssessment of </w:t>
      </w:r>
      <w:r w:rsidR="00C603CB" w:rsidRPr="00CC5B1B">
        <w:rPr>
          <w:rFonts w:asciiTheme="minorHAnsi" w:hAnsiTheme="minorHAnsi"/>
          <w:b/>
          <w:sz w:val="22"/>
          <w:szCs w:val="22"/>
        </w:rPr>
        <w:t>regulations</w:t>
      </w:r>
      <w:r w:rsidR="00027513" w:rsidRPr="00CC5B1B">
        <w:rPr>
          <w:rFonts w:asciiTheme="minorHAnsi" w:hAnsiTheme="minorHAnsi"/>
          <w:b/>
          <w:sz w:val="22"/>
          <w:szCs w:val="22"/>
        </w:rPr>
        <w:t xml:space="preserve"> and institutional capacity </w:t>
      </w:r>
      <w:r w:rsidR="00192B11" w:rsidRPr="00CC5B1B">
        <w:rPr>
          <w:rFonts w:asciiTheme="minorHAnsi" w:hAnsiTheme="minorHAnsi"/>
          <w:b/>
          <w:sz w:val="22"/>
          <w:szCs w:val="22"/>
        </w:rPr>
        <w:t>identified</w:t>
      </w:r>
      <w:r w:rsidR="009E4C0F" w:rsidRPr="00CC5B1B">
        <w:rPr>
          <w:rFonts w:asciiTheme="minorHAnsi" w:hAnsiTheme="minorHAnsi"/>
          <w:b/>
          <w:sz w:val="22"/>
          <w:szCs w:val="22"/>
        </w:rPr>
        <w:t xml:space="preserve"> gaps early</w:t>
      </w:r>
      <w:r w:rsidRPr="00CC5B1B">
        <w:rPr>
          <w:rFonts w:asciiTheme="minorHAnsi" w:hAnsiTheme="minorHAnsi"/>
          <w:b/>
          <w:sz w:val="22"/>
          <w:szCs w:val="22"/>
        </w:rPr>
        <w:t xml:space="preserve"> on</w:t>
      </w:r>
      <w:r w:rsidR="009E4C0F" w:rsidRPr="00CC5B1B">
        <w:rPr>
          <w:rFonts w:asciiTheme="minorHAnsi" w:hAnsiTheme="minorHAnsi"/>
          <w:b/>
          <w:sz w:val="22"/>
          <w:szCs w:val="22"/>
        </w:rPr>
        <w:t xml:space="preserve"> </w:t>
      </w:r>
      <w:r w:rsidR="00192B11" w:rsidRPr="00CC5B1B">
        <w:rPr>
          <w:rFonts w:asciiTheme="minorHAnsi" w:hAnsiTheme="minorHAnsi"/>
          <w:sz w:val="22"/>
          <w:szCs w:val="22"/>
        </w:rPr>
        <w:t xml:space="preserve">and enabled </w:t>
      </w:r>
      <w:r w:rsidR="00BD7A50" w:rsidRPr="00CC5B1B">
        <w:rPr>
          <w:rFonts w:asciiTheme="minorHAnsi" w:hAnsiTheme="minorHAnsi"/>
          <w:sz w:val="22"/>
          <w:szCs w:val="22"/>
        </w:rPr>
        <w:t>an immediate start to</w:t>
      </w:r>
      <w:r w:rsidRPr="00CC5B1B">
        <w:rPr>
          <w:rFonts w:asciiTheme="minorHAnsi" w:hAnsiTheme="minorHAnsi"/>
          <w:sz w:val="22"/>
          <w:szCs w:val="22"/>
        </w:rPr>
        <w:t xml:space="preserve"> the </w:t>
      </w:r>
      <w:r w:rsidR="009E4C0F" w:rsidRPr="00CC5B1B">
        <w:rPr>
          <w:rFonts w:asciiTheme="minorHAnsi" w:hAnsiTheme="minorHAnsi"/>
          <w:sz w:val="22"/>
          <w:szCs w:val="22"/>
        </w:rPr>
        <w:t xml:space="preserve">process </w:t>
      </w:r>
      <w:r w:rsidR="00BD7A50" w:rsidRPr="00CC5B1B">
        <w:rPr>
          <w:rFonts w:asciiTheme="minorHAnsi" w:hAnsiTheme="minorHAnsi"/>
          <w:sz w:val="22"/>
          <w:szCs w:val="22"/>
        </w:rPr>
        <w:t xml:space="preserve">of developing new regulations </w:t>
      </w:r>
      <w:r w:rsidR="009E4C0F" w:rsidRPr="00CC5B1B">
        <w:rPr>
          <w:rFonts w:asciiTheme="minorHAnsi" w:hAnsiTheme="minorHAnsi"/>
          <w:sz w:val="22"/>
          <w:szCs w:val="22"/>
        </w:rPr>
        <w:t>and clarify</w:t>
      </w:r>
      <w:r w:rsidR="00BD7A50" w:rsidRPr="00CC5B1B">
        <w:rPr>
          <w:rFonts w:asciiTheme="minorHAnsi" w:hAnsiTheme="minorHAnsi"/>
          <w:sz w:val="22"/>
          <w:szCs w:val="22"/>
        </w:rPr>
        <w:t>ing</w:t>
      </w:r>
      <w:r w:rsidR="009E4C0F" w:rsidRPr="00CC5B1B">
        <w:rPr>
          <w:rFonts w:asciiTheme="minorHAnsi" w:hAnsiTheme="minorHAnsi"/>
          <w:sz w:val="22"/>
          <w:szCs w:val="22"/>
        </w:rPr>
        <w:t xml:space="preserve"> res</w:t>
      </w:r>
      <w:r w:rsidR="00BD7A50" w:rsidRPr="00CC5B1B">
        <w:rPr>
          <w:rFonts w:asciiTheme="minorHAnsi" w:hAnsiTheme="minorHAnsi"/>
          <w:sz w:val="22"/>
          <w:szCs w:val="22"/>
        </w:rPr>
        <w:t>ponsibilities</w:t>
      </w:r>
      <w:r w:rsidR="009E4C0F" w:rsidRPr="00CC5B1B">
        <w:rPr>
          <w:rFonts w:asciiTheme="minorHAnsi" w:hAnsiTheme="minorHAnsi"/>
          <w:sz w:val="22"/>
          <w:szCs w:val="22"/>
        </w:rPr>
        <w:t>.</w:t>
      </w:r>
    </w:p>
    <w:p w14:paraId="2EDF69C5" w14:textId="7D7B114D" w:rsidR="002D7EFB" w:rsidRPr="00CC5B1B" w:rsidRDefault="002D7EFB" w:rsidP="00107698">
      <w:pPr>
        <w:pStyle w:val="ListParagraph"/>
        <w:numPr>
          <w:ilvl w:val="0"/>
          <w:numId w:val="37"/>
        </w:numPr>
        <w:spacing w:after="120"/>
        <w:rPr>
          <w:rFonts w:asciiTheme="minorHAnsi" w:hAnsiTheme="minorHAnsi"/>
          <w:b/>
          <w:sz w:val="22"/>
          <w:szCs w:val="22"/>
        </w:rPr>
      </w:pPr>
      <w:r w:rsidRPr="00CC5B1B">
        <w:rPr>
          <w:rFonts w:asciiTheme="minorHAnsi" w:hAnsiTheme="minorHAnsi"/>
          <w:b/>
          <w:sz w:val="22"/>
          <w:szCs w:val="22"/>
        </w:rPr>
        <w:t>Improving on-demand</w:t>
      </w:r>
      <w:r w:rsidR="00C30F1F" w:rsidRPr="00CC5B1B">
        <w:rPr>
          <w:rFonts w:asciiTheme="minorHAnsi" w:hAnsiTheme="minorHAnsi"/>
          <w:b/>
          <w:sz w:val="22"/>
          <w:szCs w:val="22"/>
        </w:rPr>
        <w:t xml:space="preserve"> emptying is an</w:t>
      </w:r>
      <w:r w:rsidRPr="00CC5B1B">
        <w:rPr>
          <w:rFonts w:asciiTheme="minorHAnsi" w:hAnsiTheme="minorHAnsi"/>
          <w:b/>
          <w:sz w:val="22"/>
          <w:szCs w:val="22"/>
        </w:rPr>
        <w:t xml:space="preserve"> important first step</w:t>
      </w:r>
      <w:r w:rsidR="006708EF" w:rsidRPr="00CC5B1B">
        <w:rPr>
          <w:rFonts w:asciiTheme="minorHAnsi" w:hAnsiTheme="minorHAnsi"/>
          <w:b/>
          <w:sz w:val="22"/>
          <w:szCs w:val="22"/>
        </w:rPr>
        <w:t>.</w:t>
      </w:r>
    </w:p>
    <w:p w14:paraId="0ACFA8CE" w14:textId="5C88228F" w:rsidR="002D7EFB" w:rsidRPr="00CC5B1B" w:rsidRDefault="005A1CC1"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A</w:t>
      </w:r>
      <w:r w:rsidR="00B14B48" w:rsidRPr="00CC5B1B">
        <w:rPr>
          <w:rFonts w:asciiTheme="minorHAnsi" w:hAnsiTheme="minorHAnsi"/>
          <w:b/>
          <w:sz w:val="22"/>
          <w:szCs w:val="22"/>
        </w:rPr>
        <w:t xml:space="preserve"> parallel approach of improving on-demand </w:t>
      </w:r>
      <w:r w:rsidRPr="00CC5B1B">
        <w:rPr>
          <w:rFonts w:asciiTheme="minorHAnsi" w:hAnsiTheme="minorHAnsi"/>
          <w:b/>
          <w:sz w:val="22"/>
          <w:szCs w:val="22"/>
        </w:rPr>
        <w:t xml:space="preserve">emptying </w:t>
      </w:r>
      <w:r w:rsidR="00B14B48" w:rsidRPr="00CC5B1B">
        <w:rPr>
          <w:rFonts w:asciiTheme="minorHAnsi" w:hAnsiTheme="minorHAnsi"/>
          <w:b/>
          <w:sz w:val="22"/>
          <w:szCs w:val="22"/>
        </w:rPr>
        <w:t>while developing regular emptying pilots</w:t>
      </w:r>
      <w:r w:rsidR="00B14B48" w:rsidRPr="00CC5B1B">
        <w:rPr>
          <w:rFonts w:asciiTheme="minorHAnsi" w:hAnsiTheme="minorHAnsi"/>
          <w:sz w:val="22"/>
          <w:szCs w:val="22"/>
        </w:rPr>
        <w:t xml:space="preserve"> </w:t>
      </w:r>
      <w:r w:rsidRPr="00CC5B1B">
        <w:rPr>
          <w:rFonts w:asciiTheme="minorHAnsi" w:hAnsiTheme="minorHAnsi"/>
          <w:sz w:val="22"/>
          <w:szCs w:val="22"/>
        </w:rPr>
        <w:t>is</w:t>
      </w:r>
      <w:r w:rsidR="00B14B48" w:rsidRPr="00CC5B1B">
        <w:rPr>
          <w:rFonts w:asciiTheme="minorHAnsi" w:hAnsiTheme="minorHAnsi"/>
          <w:sz w:val="22"/>
          <w:szCs w:val="22"/>
        </w:rPr>
        <w:t xml:space="preserve"> an important interim step</w:t>
      </w:r>
      <w:r w:rsidRPr="00CC5B1B">
        <w:rPr>
          <w:rFonts w:asciiTheme="minorHAnsi" w:hAnsiTheme="minorHAnsi"/>
          <w:sz w:val="22"/>
          <w:szCs w:val="22"/>
        </w:rPr>
        <w:t>.</w:t>
      </w:r>
      <w:r w:rsidR="00C30F1F" w:rsidRPr="00CC5B1B">
        <w:rPr>
          <w:rFonts w:asciiTheme="minorHAnsi" w:hAnsiTheme="minorHAnsi"/>
          <w:sz w:val="22"/>
          <w:szCs w:val="22"/>
        </w:rPr>
        <w:t xml:space="preserve"> </w:t>
      </w:r>
      <w:r w:rsidR="00B14B48" w:rsidRPr="00CC5B1B">
        <w:rPr>
          <w:rFonts w:asciiTheme="minorHAnsi" w:hAnsiTheme="minorHAnsi"/>
          <w:sz w:val="22"/>
          <w:szCs w:val="22"/>
        </w:rPr>
        <w:t>With the slow development of regular emptying programs, there are clear be</w:t>
      </w:r>
      <w:r w:rsidRPr="00CC5B1B">
        <w:rPr>
          <w:rFonts w:asciiTheme="minorHAnsi" w:hAnsiTheme="minorHAnsi"/>
          <w:sz w:val="22"/>
          <w:szCs w:val="22"/>
        </w:rPr>
        <w:t xml:space="preserve">nefits </w:t>
      </w:r>
      <w:r w:rsidR="006708EF" w:rsidRPr="00CC5B1B">
        <w:rPr>
          <w:rFonts w:asciiTheme="minorHAnsi" w:hAnsiTheme="minorHAnsi"/>
          <w:sz w:val="22"/>
          <w:szCs w:val="22"/>
        </w:rPr>
        <w:t>to</w:t>
      </w:r>
      <w:r w:rsidRPr="00CC5B1B">
        <w:rPr>
          <w:rFonts w:asciiTheme="minorHAnsi" w:hAnsiTheme="minorHAnsi"/>
          <w:sz w:val="22"/>
          <w:szCs w:val="22"/>
        </w:rPr>
        <w:t xml:space="preserve"> improving on-demand</w:t>
      </w:r>
      <w:r w:rsidR="00B14B48" w:rsidRPr="00CC5B1B">
        <w:rPr>
          <w:rFonts w:asciiTheme="minorHAnsi" w:hAnsiTheme="minorHAnsi"/>
          <w:sz w:val="22"/>
          <w:szCs w:val="22"/>
        </w:rPr>
        <w:t xml:space="preserve"> operations, regulations</w:t>
      </w:r>
      <w:r w:rsidR="00586440" w:rsidRPr="00CC5B1B">
        <w:rPr>
          <w:rFonts w:asciiTheme="minorHAnsi" w:hAnsiTheme="minorHAnsi"/>
          <w:sz w:val="22"/>
          <w:szCs w:val="22"/>
        </w:rPr>
        <w:t>, customer databases, record-keeping</w:t>
      </w:r>
      <w:r w:rsidR="00A15F35" w:rsidRPr="00CC5B1B">
        <w:rPr>
          <w:rFonts w:asciiTheme="minorHAnsi" w:hAnsiTheme="minorHAnsi"/>
          <w:sz w:val="22"/>
          <w:szCs w:val="22"/>
        </w:rPr>
        <w:t xml:space="preserve"> and capacity </w:t>
      </w:r>
      <w:r w:rsidRPr="00CC5B1B">
        <w:rPr>
          <w:rFonts w:asciiTheme="minorHAnsi" w:hAnsiTheme="minorHAnsi"/>
          <w:sz w:val="22"/>
          <w:szCs w:val="22"/>
        </w:rPr>
        <w:t>as preparation for</w:t>
      </w:r>
      <w:r w:rsidR="00B14B48" w:rsidRPr="00CC5B1B">
        <w:rPr>
          <w:rFonts w:asciiTheme="minorHAnsi" w:hAnsiTheme="minorHAnsi"/>
          <w:sz w:val="22"/>
          <w:szCs w:val="22"/>
        </w:rPr>
        <w:t xml:space="preserve"> regular emptying.</w:t>
      </w:r>
    </w:p>
    <w:p w14:paraId="6B992109" w14:textId="4DCD2D61" w:rsidR="00C30F1F" w:rsidRPr="00CC5B1B" w:rsidRDefault="008551C7" w:rsidP="00107698">
      <w:pPr>
        <w:pStyle w:val="ListParagraph"/>
        <w:numPr>
          <w:ilvl w:val="0"/>
          <w:numId w:val="38"/>
        </w:numPr>
        <w:spacing w:after="120"/>
        <w:rPr>
          <w:rFonts w:asciiTheme="minorHAnsi" w:hAnsiTheme="minorHAnsi"/>
          <w:sz w:val="22"/>
          <w:szCs w:val="22"/>
        </w:rPr>
      </w:pPr>
      <w:r>
        <w:rPr>
          <w:rFonts w:asciiTheme="minorHAnsi" w:hAnsiTheme="minorHAnsi"/>
          <w:b/>
          <w:sz w:val="22"/>
          <w:szCs w:val="22"/>
        </w:rPr>
        <w:t>The local p</w:t>
      </w:r>
      <w:r w:rsidR="00075B85" w:rsidRPr="00CC5B1B">
        <w:rPr>
          <w:rFonts w:asciiTheme="minorHAnsi" w:hAnsiTheme="minorHAnsi"/>
          <w:b/>
          <w:sz w:val="22"/>
          <w:szCs w:val="22"/>
        </w:rPr>
        <w:t>olitical economy influences</w:t>
      </w:r>
      <w:r w:rsidR="00C30F1F" w:rsidRPr="00CC5B1B">
        <w:rPr>
          <w:rFonts w:asciiTheme="minorHAnsi" w:hAnsiTheme="minorHAnsi"/>
          <w:b/>
          <w:sz w:val="22"/>
          <w:szCs w:val="22"/>
        </w:rPr>
        <w:t xml:space="preserve"> </w:t>
      </w:r>
      <w:r w:rsidR="00B14B48" w:rsidRPr="00CC5B1B">
        <w:rPr>
          <w:rFonts w:asciiTheme="minorHAnsi" w:hAnsiTheme="minorHAnsi"/>
          <w:b/>
          <w:sz w:val="22"/>
          <w:szCs w:val="22"/>
        </w:rPr>
        <w:t xml:space="preserve">willingness to improve </w:t>
      </w:r>
      <w:r w:rsidR="00C30F1F" w:rsidRPr="00CC5B1B">
        <w:rPr>
          <w:rFonts w:asciiTheme="minorHAnsi" w:hAnsiTheme="minorHAnsi"/>
          <w:b/>
          <w:sz w:val="22"/>
          <w:szCs w:val="22"/>
        </w:rPr>
        <w:t>monitoring</w:t>
      </w:r>
      <w:r w:rsidR="00B14B48" w:rsidRPr="00CC5B1B">
        <w:rPr>
          <w:rFonts w:asciiTheme="minorHAnsi" w:hAnsiTheme="minorHAnsi"/>
          <w:b/>
          <w:sz w:val="22"/>
          <w:szCs w:val="22"/>
        </w:rPr>
        <w:t xml:space="preserve">. </w:t>
      </w:r>
      <w:r w:rsidR="00B14B48" w:rsidRPr="00CC5B1B">
        <w:rPr>
          <w:rFonts w:asciiTheme="minorHAnsi" w:hAnsiTheme="minorHAnsi"/>
          <w:sz w:val="22"/>
          <w:szCs w:val="22"/>
        </w:rPr>
        <w:t xml:space="preserve">There </w:t>
      </w:r>
      <w:r w:rsidR="005A1CC1" w:rsidRPr="00CC5B1B">
        <w:rPr>
          <w:rFonts w:asciiTheme="minorHAnsi" w:hAnsiTheme="minorHAnsi"/>
          <w:sz w:val="22"/>
          <w:szCs w:val="22"/>
        </w:rPr>
        <w:t>is</w:t>
      </w:r>
      <w:r w:rsidR="00B14B48" w:rsidRPr="00CC5B1B">
        <w:rPr>
          <w:rFonts w:asciiTheme="minorHAnsi" w:hAnsiTheme="minorHAnsi"/>
          <w:sz w:val="22"/>
          <w:szCs w:val="22"/>
        </w:rPr>
        <w:t xml:space="preserve"> some </w:t>
      </w:r>
      <w:r w:rsidR="006708EF" w:rsidRPr="00CC5B1B">
        <w:rPr>
          <w:rFonts w:asciiTheme="minorHAnsi" w:hAnsiTheme="minorHAnsi"/>
          <w:sz w:val="22"/>
          <w:szCs w:val="22"/>
        </w:rPr>
        <w:t xml:space="preserve">hesitation towards </w:t>
      </w:r>
      <w:r w:rsidR="00B14B48" w:rsidRPr="00CC5B1B">
        <w:rPr>
          <w:rFonts w:asciiTheme="minorHAnsi" w:hAnsiTheme="minorHAnsi"/>
          <w:sz w:val="22"/>
          <w:szCs w:val="22"/>
        </w:rPr>
        <w:t>fully transparent monitoring of emptying and discharge</w:t>
      </w:r>
      <w:r w:rsidR="00C30F1F" w:rsidRPr="00CC5B1B">
        <w:rPr>
          <w:rFonts w:asciiTheme="minorHAnsi" w:hAnsiTheme="minorHAnsi"/>
          <w:sz w:val="22"/>
          <w:szCs w:val="22"/>
        </w:rPr>
        <w:t xml:space="preserve"> to sludge </w:t>
      </w:r>
      <w:r w:rsidR="00075B85" w:rsidRPr="00CC5B1B">
        <w:rPr>
          <w:rFonts w:asciiTheme="minorHAnsi" w:hAnsiTheme="minorHAnsi"/>
          <w:sz w:val="22"/>
          <w:szCs w:val="22"/>
        </w:rPr>
        <w:t>treatment</w:t>
      </w:r>
      <w:r w:rsidR="005A1CC1" w:rsidRPr="00CC5B1B">
        <w:rPr>
          <w:rFonts w:asciiTheme="minorHAnsi" w:hAnsiTheme="minorHAnsi"/>
          <w:sz w:val="22"/>
          <w:szCs w:val="22"/>
        </w:rPr>
        <w:t xml:space="preserve"> plan</w:t>
      </w:r>
      <w:r w:rsidR="006708EF" w:rsidRPr="00CC5B1B">
        <w:rPr>
          <w:rFonts w:asciiTheme="minorHAnsi" w:hAnsiTheme="minorHAnsi"/>
          <w:sz w:val="22"/>
          <w:szCs w:val="22"/>
        </w:rPr>
        <w:t>ts</w:t>
      </w:r>
      <w:r w:rsidR="005A1CC1" w:rsidRPr="00CC5B1B">
        <w:rPr>
          <w:rFonts w:asciiTheme="minorHAnsi" w:hAnsiTheme="minorHAnsi"/>
          <w:sz w:val="22"/>
          <w:szCs w:val="22"/>
        </w:rPr>
        <w:t xml:space="preserve">. Understanding </w:t>
      </w:r>
      <w:r w:rsidR="00075B85" w:rsidRPr="00CC5B1B">
        <w:rPr>
          <w:rFonts w:asciiTheme="minorHAnsi" w:hAnsiTheme="minorHAnsi"/>
          <w:sz w:val="22"/>
          <w:szCs w:val="22"/>
        </w:rPr>
        <w:t xml:space="preserve">actual </w:t>
      </w:r>
      <w:r w:rsidR="006708EF" w:rsidRPr="00CC5B1B">
        <w:rPr>
          <w:rFonts w:asciiTheme="minorHAnsi" w:hAnsiTheme="minorHAnsi"/>
          <w:sz w:val="22"/>
          <w:szCs w:val="22"/>
        </w:rPr>
        <w:t xml:space="preserve">as well as </w:t>
      </w:r>
      <w:r w:rsidR="00075B85" w:rsidRPr="00CC5B1B">
        <w:rPr>
          <w:rFonts w:asciiTheme="minorHAnsi" w:hAnsiTheme="minorHAnsi"/>
          <w:sz w:val="22"/>
          <w:szCs w:val="22"/>
        </w:rPr>
        <w:t>offi</w:t>
      </w:r>
      <w:r w:rsidR="005A1CC1" w:rsidRPr="00CC5B1B">
        <w:rPr>
          <w:rFonts w:asciiTheme="minorHAnsi" w:hAnsiTheme="minorHAnsi"/>
          <w:sz w:val="22"/>
          <w:szCs w:val="22"/>
        </w:rPr>
        <w:t>cial operations of current FSM</w:t>
      </w:r>
      <w:r w:rsidR="006708EF" w:rsidRPr="00CC5B1B">
        <w:rPr>
          <w:rFonts w:asciiTheme="minorHAnsi" w:hAnsiTheme="minorHAnsi"/>
          <w:sz w:val="22"/>
          <w:szCs w:val="22"/>
        </w:rPr>
        <w:t xml:space="preserve">, such as </w:t>
      </w:r>
      <w:r w:rsidR="00075B85" w:rsidRPr="00CC5B1B">
        <w:rPr>
          <w:rFonts w:asciiTheme="minorHAnsi" w:hAnsiTheme="minorHAnsi"/>
          <w:sz w:val="22"/>
          <w:szCs w:val="22"/>
        </w:rPr>
        <w:t>informal payments or use of government trucks for pri</w:t>
      </w:r>
      <w:r w:rsidR="005A1CC1" w:rsidRPr="00CC5B1B">
        <w:rPr>
          <w:rFonts w:asciiTheme="minorHAnsi" w:hAnsiTheme="minorHAnsi"/>
          <w:sz w:val="22"/>
          <w:szCs w:val="22"/>
        </w:rPr>
        <w:t>vate operations</w:t>
      </w:r>
      <w:r w:rsidR="00B41B5B" w:rsidRPr="00CC5B1B">
        <w:rPr>
          <w:rFonts w:asciiTheme="minorHAnsi" w:hAnsiTheme="minorHAnsi"/>
          <w:sz w:val="22"/>
          <w:szCs w:val="22"/>
        </w:rPr>
        <w:t>,</w:t>
      </w:r>
      <w:r w:rsidR="00606ECA" w:rsidRPr="00CC5B1B">
        <w:rPr>
          <w:rFonts w:asciiTheme="minorHAnsi" w:hAnsiTheme="minorHAnsi"/>
          <w:sz w:val="22"/>
          <w:szCs w:val="22"/>
        </w:rPr>
        <w:t xml:space="preserve"> </w:t>
      </w:r>
      <w:r w:rsidR="00075B85" w:rsidRPr="00CC5B1B">
        <w:rPr>
          <w:rFonts w:asciiTheme="minorHAnsi" w:hAnsiTheme="minorHAnsi"/>
          <w:sz w:val="22"/>
          <w:szCs w:val="22"/>
        </w:rPr>
        <w:t>may</w:t>
      </w:r>
      <w:r w:rsidR="00B838F9" w:rsidRPr="00CC5B1B">
        <w:rPr>
          <w:rFonts w:asciiTheme="minorHAnsi" w:hAnsiTheme="minorHAnsi"/>
          <w:sz w:val="22"/>
          <w:szCs w:val="22"/>
        </w:rPr>
        <w:t xml:space="preserve"> </w:t>
      </w:r>
      <w:r w:rsidR="00B41B5B" w:rsidRPr="00CC5B1B">
        <w:rPr>
          <w:rFonts w:asciiTheme="minorHAnsi" w:hAnsiTheme="minorHAnsi"/>
          <w:sz w:val="22"/>
          <w:szCs w:val="22"/>
        </w:rPr>
        <w:t>increase</w:t>
      </w:r>
      <w:r w:rsidR="00075B85" w:rsidRPr="00CC5B1B">
        <w:rPr>
          <w:rFonts w:asciiTheme="minorHAnsi" w:hAnsiTheme="minorHAnsi"/>
          <w:sz w:val="22"/>
          <w:szCs w:val="22"/>
        </w:rPr>
        <w:t xml:space="preserve"> und</w:t>
      </w:r>
      <w:r w:rsidR="00B838F9" w:rsidRPr="00CC5B1B">
        <w:rPr>
          <w:rFonts w:asciiTheme="minorHAnsi" w:hAnsiTheme="minorHAnsi"/>
          <w:sz w:val="22"/>
          <w:szCs w:val="22"/>
        </w:rPr>
        <w:t xml:space="preserve">erstanding and </w:t>
      </w:r>
      <w:r w:rsidR="00B41B5B" w:rsidRPr="00CC5B1B">
        <w:rPr>
          <w:rFonts w:asciiTheme="minorHAnsi" w:hAnsiTheme="minorHAnsi"/>
          <w:sz w:val="22"/>
          <w:szCs w:val="22"/>
        </w:rPr>
        <w:t xml:space="preserve">help find </w:t>
      </w:r>
      <w:r w:rsidR="00B838F9" w:rsidRPr="00CC5B1B">
        <w:rPr>
          <w:rFonts w:asciiTheme="minorHAnsi" w:hAnsiTheme="minorHAnsi"/>
          <w:sz w:val="22"/>
          <w:szCs w:val="22"/>
        </w:rPr>
        <w:t>win-win solutions</w:t>
      </w:r>
      <w:r w:rsidR="00075B85" w:rsidRPr="00CC5B1B">
        <w:rPr>
          <w:rFonts w:asciiTheme="minorHAnsi" w:hAnsiTheme="minorHAnsi"/>
          <w:sz w:val="22"/>
          <w:szCs w:val="22"/>
        </w:rPr>
        <w:t>.</w:t>
      </w:r>
      <w:r w:rsidR="00C30F1F" w:rsidRPr="00CC5B1B">
        <w:rPr>
          <w:rFonts w:asciiTheme="minorHAnsi" w:hAnsiTheme="minorHAnsi"/>
          <w:sz w:val="22"/>
          <w:szCs w:val="22"/>
        </w:rPr>
        <w:t xml:space="preserve"> </w:t>
      </w:r>
    </w:p>
    <w:p w14:paraId="14E74CDE" w14:textId="6D948728" w:rsidR="002D7EFB" w:rsidRPr="00CC5B1B" w:rsidRDefault="002D7EFB" w:rsidP="00107698">
      <w:pPr>
        <w:pStyle w:val="ListParagraph"/>
        <w:numPr>
          <w:ilvl w:val="0"/>
          <w:numId w:val="37"/>
        </w:numPr>
        <w:spacing w:after="120"/>
        <w:rPr>
          <w:rFonts w:asciiTheme="minorHAnsi" w:hAnsiTheme="minorHAnsi"/>
          <w:b/>
          <w:sz w:val="22"/>
          <w:szCs w:val="22"/>
        </w:rPr>
      </w:pPr>
      <w:r w:rsidRPr="00CC5B1B">
        <w:rPr>
          <w:rFonts w:asciiTheme="minorHAnsi" w:hAnsiTheme="minorHAnsi"/>
          <w:b/>
          <w:sz w:val="22"/>
          <w:szCs w:val="22"/>
        </w:rPr>
        <w:lastRenderedPageBreak/>
        <w:t xml:space="preserve">Developing </w:t>
      </w:r>
      <w:r w:rsidR="00B14B48" w:rsidRPr="00CC5B1B">
        <w:rPr>
          <w:rFonts w:asciiTheme="minorHAnsi" w:hAnsiTheme="minorHAnsi"/>
          <w:b/>
          <w:sz w:val="22"/>
          <w:szCs w:val="22"/>
        </w:rPr>
        <w:t xml:space="preserve">a </w:t>
      </w:r>
      <w:r w:rsidRPr="00CC5B1B">
        <w:rPr>
          <w:rFonts w:asciiTheme="minorHAnsi" w:hAnsiTheme="minorHAnsi"/>
          <w:b/>
          <w:sz w:val="22"/>
          <w:szCs w:val="22"/>
        </w:rPr>
        <w:t xml:space="preserve">regular emptying </w:t>
      </w:r>
      <w:r w:rsidR="00075B85" w:rsidRPr="00CC5B1B">
        <w:rPr>
          <w:rFonts w:asciiTheme="minorHAnsi" w:hAnsiTheme="minorHAnsi"/>
          <w:b/>
          <w:sz w:val="22"/>
          <w:szCs w:val="22"/>
        </w:rPr>
        <w:t>program is a step</w:t>
      </w:r>
      <w:r w:rsidR="00606ECA" w:rsidRPr="00CC5B1B">
        <w:rPr>
          <w:rFonts w:asciiTheme="minorHAnsi" w:hAnsiTheme="minorHAnsi"/>
          <w:b/>
          <w:sz w:val="22"/>
          <w:szCs w:val="22"/>
        </w:rPr>
        <w:t>-</w:t>
      </w:r>
      <w:r w:rsidR="00075B85" w:rsidRPr="00CC5B1B">
        <w:rPr>
          <w:rFonts w:asciiTheme="minorHAnsi" w:hAnsiTheme="minorHAnsi"/>
          <w:b/>
          <w:sz w:val="22"/>
          <w:szCs w:val="22"/>
        </w:rPr>
        <w:t>by</w:t>
      </w:r>
      <w:r w:rsidR="00606ECA" w:rsidRPr="00CC5B1B">
        <w:rPr>
          <w:rFonts w:asciiTheme="minorHAnsi" w:hAnsiTheme="minorHAnsi"/>
          <w:b/>
          <w:sz w:val="22"/>
          <w:szCs w:val="22"/>
        </w:rPr>
        <w:t>-</w:t>
      </w:r>
      <w:r w:rsidR="00075B85" w:rsidRPr="00CC5B1B">
        <w:rPr>
          <w:rFonts w:asciiTheme="minorHAnsi" w:hAnsiTheme="minorHAnsi"/>
          <w:b/>
          <w:sz w:val="22"/>
          <w:szCs w:val="22"/>
        </w:rPr>
        <w:t xml:space="preserve">step process </w:t>
      </w:r>
      <w:r w:rsidR="00B41B5B" w:rsidRPr="00CC5B1B">
        <w:rPr>
          <w:rFonts w:asciiTheme="minorHAnsi" w:hAnsiTheme="minorHAnsi"/>
          <w:b/>
          <w:sz w:val="22"/>
          <w:szCs w:val="22"/>
        </w:rPr>
        <w:t>that</w:t>
      </w:r>
      <w:r w:rsidR="00B14B48" w:rsidRPr="00CC5B1B">
        <w:rPr>
          <w:rFonts w:asciiTheme="minorHAnsi" w:hAnsiTheme="minorHAnsi"/>
          <w:b/>
          <w:sz w:val="22"/>
          <w:szCs w:val="22"/>
        </w:rPr>
        <w:t xml:space="preserve"> </w:t>
      </w:r>
      <w:r w:rsidR="00075B85" w:rsidRPr="00CC5B1B">
        <w:rPr>
          <w:rFonts w:asciiTheme="minorHAnsi" w:hAnsiTheme="minorHAnsi"/>
          <w:b/>
          <w:sz w:val="22"/>
          <w:szCs w:val="22"/>
        </w:rPr>
        <w:t>takes time</w:t>
      </w:r>
    </w:p>
    <w:p w14:paraId="04EA65F4" w14:textId="45BE9846" w:rsidR="00C53A69" w:rsidRPr="00CC5B1B" w:rsidRDefault="00426854"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T</w:t>
      </w:r>
      <w:r w:rsidR="00C53A69" w:rsidRPr="00CC5B1B">
        <w:rPr>
          <w:rFonts w:asciiTheme="minorHAnsi" w:hAnsiTheme="minorHAnsi"/>
          <w:b/>
          <w:sz w:val="22"/>
          <w:szCs w:val="22"/>
        </w:rPr>
        <w:t>he development of regular emptying pilots requires each is</w:t>
      </w:r>
      <w:r w:rsidR="0070687D" w:rsidRPr="00CC5B1B">
        <w:rPr>
          <w:rFonts w:asciiTheme="minorHAnsi" w:hAnsiTheme="minorHAnsi"/>
          <w:b/>
          <w:sz w:val="22"/>
          <w:szCs w:val="22"/>
        </w:rPr>
        <w:t>sue to be addressed as it arises</w:t>
      </w:r>
      <w:r w:rsidR="00B14B48" w:rsidRPr="00CC5B1B">
        <w:rPr>
          <w:rFonts w:asciiTheme="minorHAnsi" w:hAnsiTheme="minorHAnsi"/>
          <w:sz w:val="22"/>
          <w:szCs w:val="22"/>
        </w:rPr>
        <w:t>.</w:t>
      </w:r>
      <w:r w:rsidR="00FE3297" w:rsidRPr="00CC5B1B">
        <w:rPr>
          <w:rFonts w:asciiTheme="minorHAnsi" w:hAnsiTheme="minorHAnsi"/>
          <w:sz w:val="22"/>
          <w:szCs w:val="22"/>
        </w:rPr>
        <w:t xml:space="preserve"> </w:t>
      </w:r>
      <w:r w:rsidR="00EF2815" w:rsidRPr="00CC5B1B">
        <w:rPr>
          <w:rFonts w:asciiTheme="minorHAnsi" w:hAnsiTheme="minorHAnsi"/>
          <w:sz w:val="22"/>
          <w:szCs w:val="22"/>
        </w:rPr>
        <w:t xml:space="preserve">Some </w:t>
      </w:r>
      <w:r w:rsidR="00C53A69" w:rsidRPr="00CC5B1B">
        <w:rPr>
          <w:rFonts w:asciiTheme="minorHAnsi" w:hAnsiTheme="minorHAnsi"/>
          <w:sz w:val="22"/>
          <w:szCs w:val="22"/>
        </w:rPr>
        <w:t xml:space="preserve">lessons can be </w:t>
      </w:r>
      <w:r w:rsidR="00EF2815" w:rsidRPr="00CC5B1B">
        <w:rPr>
          <w:rFonts w:asciiTheme="minorHAnsi" w:hAnsiTheme="minorHAnsi"/>
          <w:sz w:val="22"/>
          <w:szCs w:val="22"/>
        </w:rPr>
        <w:t>learned</w:t>
      </w:r>
      <w:r w:rsidR="00C53A69" w:rsidRPr="00CC5B1B">
        <w:rPr>
          <w:rFonts w:asciiTheme="minorHAnsi" w:hAnsiTheme="minorHAnsi"/>
          <w:sz w:val="22"/>
          <w:szCs w:val="22"/>
        </w:rPr>
        <w:t xml:space="preserve"> from other cities</w:t>
      </w:r>
      <w:r w:rsidR="00B41B5B" w:rsidRPr="00CC5B1B">
        <w:rPr>
          <w:rFonts w:asciiTheme="minorHAnsi" w:hAnsiTheme="minorHAnsi"/>
          <w:sz w:val="22"/>
          <w:szCs w:val="22"/>
        </w:rPr>
        <w:t>,</w:t>
      </w:r>
      <w:r w:rsidR="00606ECA" w:rsidRPr="00CC5B1B">
        <w:rPr>
          <w:rFonts w:asciiTheme="minorHAnsi" w:hAnsiTheme="minorHAnsi"/>
          <w:sz w:val="22"/>
          <w:szCs w:val="22"/>
        </w:rPr>
        <w:t xml:space="preserve"> but</w:t>
      </w:r>
      <w:r w:rsidR="00C53A69" w:rsidRPr="00CC5B1B">
        <w:rPr>
          <w:rFonts w:asciiTheme="minorHAnsi" w:hAnsiTheme="minorHAnsi"/>
          <w:sz w:val="22"/>
          <w:szCs w:val="22"/>
        </w:rPr>
        <w:t xml:space="preserve"> </w:t>
      </w:r>
      <w:r w:rsidR="00EF2815" w:rsidRPr="00CC5B1B">
        <w:rPr>
          <w:rFonts w:asciiTheme="minorHAnsi" w:hAnsiTheme="minorHAnsi"/>
          <w:sz w:val="22"/>
          <w:szCs w:val="22"/>
        </w:rPr>
        <w:t>responsibilit</w:t>
      </w:r>
      <w:r w:rsidR="00606ECA" w:rsidRPr="00CC5B1B">
        <w:rPr>
          <w:rFonts w:asciiTheme="minorHAnsi" w:hAnsiTheme="minorHAnsi"/>
          <w:sz w:val="22"/>
          <w:szCs w:val="22"/>
        </w:rPr>
        <w:t>ies,</w:t>
      </w:r>
      <w:r w:rsidR="00EF2815" w:rsidRPr="00CC5B1B">
        <w:rPr>
          <w:rFonts w:asciiTheme="minorHAnsi" w:hAnsiTheme="minorHAnsi"/>
          <w:sz w:val="22"/>
          <w:szCs w:val="22"/>
        </w:rPr>
        <w:t xml:space="preserve"> regulations</w:t>
      </w:r>
      <w:r w:rsidR="00606ECA" w:rsidRPr="00CC5B1B">
        <w:rPr>
          <w:rFonts w:asciiTheme="minorHAnsi" w:hAnsiTheme="minorHAnsi"/>
          <w:sz w:val="22"/>
          <w:szCs w:val="22"/>
        </w:rPr>
        <w:t>,</w:t>
      </w:r>
      <w:r w:rsidR="00EF2815" w:rsidRPr="00CC5B1B">
        <w:rPr>
          <w:rFonts w:asciiTheme="minorHAnsi" w:hAnsiTheme="minorHAnsi"/>
          <w:sz w:val="22"/>
          <w:szCs w:val="22"/>
        </w:rPr>
        <w:t xml:space="preserve"> and </w:t>
      </w:r>
      <w:r w:rsidR="00606ECA" w:rsidRPr="00CC5B1B">
        <w:rPr>
          <w:rFonts w:asciiTheme="minorHAnsi" w:hAnsiTheme="minorHAnsi"/>
          <w:sz w:val="22"/>
          <w:szCs w:val="22"/>
        </w:rPr>
        <w:t xml:space="preserve">the </w:t>
      </w:r>
      <w:r w:rsidR="00B14B48" w:rsidRPr="00CC5B1B">
        <w:rPr>
          <w:rFonts w:asciiTheme="minorHAnsi" w:hAnsiTheme="minorHAnsi"/>
          <w:sz w:val="22"/>
          <w:szCs w:val="22"/>
        </w:rPr>
        <w:t>interpr</w:t>
      </w:r>
      <w:r w:rsidR="00EF2815" w:rsidRPr="00CC5B1B">
        <w:rPr>
          <w:rFonts w:asciiTheme="minorHAnsi" w:hAnsiTheme="minorHAnsi"/>
          <w:sz w:val="22"/>
          <w:szCs w:val="22"/>
        </w:rPr>
        <w:t xml:space="preserve">etation </w:t>
      </w:r>
      <w:r w:rsidR="00606ECA" w:rsidRPr="00CC5B1B">
        <w:rPr>
          <w:rFonts w:asciiTheme="minorHAnsi" w:hAnsiTheme="minorHAnsi"/>
          <w:sz w:val="22"/>
          <w:szCs w:val="22"/>
        </w:rPr>
        <w:t xml:space="preserve">of </w:t>
      </w:r>
      <w:r w:rsidR="00EF2815" w:rsidRPr="00CC5B1B">
        <w:rPr>
          <w:rFonts w:asciiTheme="minorHAnsi" w:hAnsiTheme="minorHAnsi"/>
          <w:sz w:val="22"/>
          <w:szCs w:val="22"/>
        </w:rPr>
        <w:t>regulations</w:t>
      </w:r>
      <w:r w:rsidR="00B14B48" w:rsidRPr="00CC5B1B">
        <w:rPr>
          <w:rFonts w:asciiTheme="minorHAnsi" w:hAnsiTheme="minorHAnsi"/>
          <w:sz w:val="22"/>
          <w:szCs w:val="22"/>
        </w:rPr>
        <w:t xml:space="preserve"> var</w:t>
      </w:r>
      <w:r w:rsidR="00B41B5B" w:rsidRPr="00CC5B1B">
        <w:rPr>
          <w:rFonts w:asciiTheme="minorHAnsi" w:hAnsiTheme="minorHAnsi"/>
          <w:sz w:val="22"/>
          <w:szCs w:val="22"/>
        </w:rPr>
        <w:t>y</w:t>
      </w:r>
      <w:r w:rsidR="00B14B48" w:rsidRPr="00CC5B1B">
        <w:rPr>
          <w:rFonts w:asciiTheme="minorHAnsi" w:hAnsiTheme="minorHAnsi"/>
          <w:sz w:val="22"/>
          <w:szCs w:val="22"/>
        </w:rPr>
        <w:t xml:space="preserve"> between cities. </w:t>
      </w:r>
      <w:r w:rsidR="00606ECA" w:rsidRPr="00CC5B1B">
        <w:rPr>
          <w:rFonts w:asciiTheme="minorHAnsi" w:hAnsiTheme="minorHAnsi"/>
          <w:sz w:val="22"/>
          <w:szCs w:val="22"/>
        </w:rPr>
        <w:t>A</w:t>
      </w:r>
      <w:r w:rsidR="00C53A69" w:rsidRPr="00CC5B1B">
        <w:rPr>
          <w:rFonts w:asciiTheme="minorHAnsi" w:hAnsiTheme="minorHAnsi"/>
          <w:sz w:val="22"/>
          <w:szCs w:val="22"/>
        </w:rPr>
        <w:t xml:space="preserve">pproaches being piloted </w:t>
      </w:r>
      <w:r w:rsidR="00FE3297" w:rsidRPr="00CC5B1B">
        <w:rPr>
          <w:rFonts w:asciiTheme="minorHAnsi" w:hAnsiTheme="minorHAnsi"/>
          <w:sz w:val="22"/>
          <w:szCs w:val="22"/>
        </w:rPr>
        <w:t xml:space="preserve">with </w:t>
      </w:r>
      <w:r w:rsidR="00C53A69" w:rsidRPr="00CC5B1B">
        <w:rPr>
          <w:rFonts w:asciiTheme="minorHAnsi" w:hAnsiTheme="minorHAnsi"/>
          <w:sz w:val="22"/>
          <w:szCs w:val="22"/>
        </w:rPr>
        <w:t>different institutional arrangement</w:t>
      </w:r>
      <w:r w:rsidR="00FE3297" w:rsidRPr="00CC5B1B">
        <w:rPr>
          <w:rFonts w:asciiTheme="minorHAnsi" w:hAnsiTheme="minorHAnsi"/>
          <w:sz w:val="22"/>
          <w:szCs w:val="22"/>
        </w:rPr>
        <w:t>s</w:t>
      </w:r>
      <w:r w:rsidR="00606ECA" w:rsidRPr="00CC5B1B">
        <w:rPr>
          <w:rFonts w:asciiTheme="minorHAnsi" w:hAnsiTheme="minorHAnsi"/>
          <w:sz w:val="22"/>
          <w:szCs w:val="22"/>
        </w:rPr>
        <w:t xml:space="preserve"> are</w:t>
      </w:r>
      <w:r w:rsidR="003E4097" w:rsidRPr="00CC5B1B">
        <w:rPr>
          <w:rFonts w:asciiTheme="minorHAnsi" w:hAnsiTheme="minorHAnsi"/>
          <w:sz w:val="22"/>
          <w:szCs w:val="22"/>
        </w:rPr>
        <w:t xml:space="preserve"> expected </w:t>
      </w:r>
      <w:r w:rsidR="00606ECA" w:rsidRPr="00CC5B1B">
        <w:rPr>
          <w:rFonts w:asciiTheme="minorHAnsi" w:hAnsiTheme="minorHAnsi"/>
          <w:sz w:val="22"/>
          <w:szCs w:val="22"/>
        </w:rPr>
        <w:t xml:space="preserve">to </w:t>
      </w:r>
      <w:r w:rsidR="00B41B5B" w:rsidRPr="00CC5B1B">
        <w:rPr>
          <w:rFonts w:asciiTheme="minorHAnsi" w:hAnsiTheme="minorHAnsi"/>
          <w:sz w:val="22"/>
          <w:szCs w:val="22"/>
        </w:rPr>
        <w:t xml:space="preserve">prevent the </w:t>
      </w:r>
      <w:r w:rsidR="003E4097" w:rsidRPr="00CC5B1B">
        <w:rPr>
          <w:rFonts w:asciiTheme="minorHAnsi" w:hAnsiTheme="minorHAnsi"/>
          <w:sz w:val="22"/>
          <w:szCs w:val="22"/>
        </w:rPr>
        <w:t xml:space="preserve">need </w:t>
      </w:r>
      <w:r w:rsidR="00F13FF7">
        <w:rPr>
          <w:rFonts w:asciiTheme="minorHAnsi" w:hAnsiTheme="minorHAnsi"/>
          <w:sz w:val="22"/>
          <w:szCs w:val="22"/>
        </w:rPr>
        <w:t>for</w:t>
      </w:r>
      <w:r w:rsidR="003E4097" w:rsidRPr="00CC5B1B">
        <w:rPr>
          <w:rFonts w:asciiTheme="minorHAnsi" w:hAnsiTheme="minorHAnsi"/>
          <w:sz w:val="22"/>
          <w:szCs w:val="22"/>
        </w:rPr>
        <w:t xml:space="preserve"> </w:t>
      </w:r>
      <w:r w:rsidR="006A0023" w:rsidRPr="00CC5B1B">
        <w:rPr>
          <w:rFonts w:asciiTheme="minorHAnsi" w:hAnsiTheme="minorHAnsi"/>
          <w:sz w:val="22"/>
          <w:szCs w:val="22"/>
        </w:rPr>
        <w:t>‘</w:t>
      </w:r>
      <w:r w:rsidR="003E4097" w:rsidRPr="00CC5B1B">
        <w:rPr>
          <w:rFonts w:asciiTheme="minorHAnsi" w:hAnsiTheme="minorHAnsi"/>
          <w:sz w:val="22"/>
          <w:szCs w:val="22"/>
        </w:rPr>
        <w:t>reinvent</w:t>
      </w:r>
      <w:r w:rsidR="00F13FF7">
        <w:rPr>
          <w:rFonts w:asciiTheme="minorHAnsi" w:hAnsiTheme="minorHAnsi"/>
          <w:sz w:val="22"/>
          <w:szCs w:val="22"/>
        </w:rPr>
        <w:t>ing</w:t>
      </w:r>
      <w:r w:rsidR="003E4097" w:rsidRPr="00CC5B1B">
        <w:rPr>
          <w:rFonts w:asciiTheme="minorHAnsi" w:hAnsiTheme="minorHAnsi"/>
          <w:sz w:val="22"/>
          <w:szCs w:val="22"/>
        </w:rPr>
        <w:t xml:space="preserve"> the wheel</w:t>
      </w:r>
      <w:r w:rsidR="006A0023" w:rsidRPr="00CC5B1B">
        <w:rPr>
          <w:rFonts w:asciiTheme="minorHAnsi" w:hAnsiTheme="minorHAnsi"/>
          <w:sz w:val="22"/>
          <w:szCs w:val="22"/>
        </w:rPr>
        <w:t>’</w:t>
      </w:r>
      <w:r w:rsidR="003E4097" w:rsidRPr="00CC5B1B">
        <w:rPr>
          <w:rFonts w:asciiTheme="minorHAnsi" w:hAnsiTheme="minorHAnsi"/>
          <w:sz w:val="22"/>
          <w:szCs w:val="22"/>
        </w:rPr>
        <w:t xml:space="preserve">. </w:t>
      </w:r>
    </w:p>
    <w:p w14:paraId="7C43FF6C" w14:textId="41C0D564" w:rsidR="00FE3297" w:rsidRPr="00CC5B1B" w:rsidRDefault="001F1220"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A house</w:t>
      </w:r>
      <w:r w:rsidR="00D0208C" w:rsidRPr="00CC5B1B">
        <w:rPr>
          <w:rFonts w:asciiTheme="minorHAnsi" w:hAnsiTheme="minorHAnsi"/>
          <w:b/>
          <w:sz w:val="22"/>
          <w:szCs w:val="22"/>
        </w:rPr>
        <w:t>-by-</w:t>
      </w:r>
      <w:r w:rsidR="0070687D" w:rsidRPr="00CC5B1B">
        <w:rPr>
          <w:rFonts w:asciiTheme="minorHAnsi" w:hAnsiTheme="minorHAnsi"/>
          <w:b/>
          <w:sz w:val="22"/>
          <w:szCs w:val="22"/>
        </w:rPr>
        <w:t xml:space="preserve">house </w:t>
      </w:r>
      <w:r w:rsidR="00B41B5B" w:rsidRPr="00CC5B1B">
        <w:rPr>
          <w:rFonts w:asciiTheme="minorHAnsi" w:hAnsiTheme="minorHAnsi"/>
          <w:b/>
          <w:sz w:val="22"/>
          <w:szCs w:val="22"/>
        </w:rPr>
        <w:t xml:space="preserve">sanitation </w:t>
      </w:r>
      <w:r w:rsidR="00BA148B">
        <w:rPr>
          <w:rFonts w:asciiTheme="minorHAnsi" w:hAnsiTheme="minorHAnsi"/>
          <w:b/>
          <w:sz w:val="22"/>
          <w:szCs w:val="22"/>
        </w:rPr>
        <w:t>census is vital</w:t>
      </w:r>
      <w:r w:rsidR="003E4097" w:rsidRPr="00CC5B1B">
        <w:rPr>
          <w:rFonts w:asciiTheme="minorHAnsi" w:hAnsiTheme="minorHAnsi"/>
          <w:b/>
          <w:sz w:val="22"/>
          <w:szCs w:val="22"/>
        </w:rPr>
        <w:t xml:space="preserve"> to developing a regular emptying program, </w:t>
      </w:r>
      <w:r w:rsidR="00D0208C" w:rsidRPr="00CC5B1B">
        <w:rPr>
          <w:rFonts w:asciiTheme="minorHAnsi" w:hAnsiTheme="minorHAnsi"/>
          <w:sz w:val="22"/>
          <w:szCs w:val="22"/>
        </w:rPr>
        <w:t xml:space="preserve">but </w:t>
      </w:r>
      <w:r w:rsidR="00BA148B">
        <w:rPr>
          <w:rFonts w:asciiTheme="minorHAnsi" w:hAnsiTheme="minorHAnsi"/>
          <w:sz w:val="22"/>
          <w:szCs w:val="22"/>
        </w:rPr>
        <w:t xml:space="preserve">adequate information must be </w:t>
      </w:r>
      <w:r w:rsidR="003E4097" w:rsidRPr="00CC5B1B">
        <w:rPr>
          <w:rFonts w:asciiTheme="minorHAnsi" w:hAnsiTheme="minorHAnsi"/>
          <w:sz w:val="22"/>
          <w:szCs w:val="22"/>
        </w:rPr>
        <w:t xml:space="preserve">collected and </w:t>
      </w:r>
      <w:r w:rsidR="00745200" w:rsidRPr="00CC5B1B">
        <w:rPr>
          <w:rFonts w:asciiTheme="minorHAnsi" w:hAnsiTheme="minorHAnsi"/>
          <w:sz w:val="22"/>
          <w:szCs w:val="22"/>
        </w:rPr>
        <w:t>recorded accurately in</w:t>
      </w:r>
      <w:r w:rsidR="003E4097" w:rsidRPr="00CC5B1B">
        <w:rPr>
          <w:rFonts w:asciiTheme="minorHAnsi" w:hAnsiTheme="minorHAnsi"/>
          <w:sz w:val="22"/>
          <w:szCs w:val="22"/>
        </w:rPr>
        <w:t xml:space="preserve"> a </w:t>
      </w:r>
      <w:r w:rsidR="00D17521" w:rsidRPr="00CC5B1B">
        <w:rPr>
          <w:rFonts w:asciiTheme="minorHAnsi" w:hAnsiTheme="minorHAnsi"/>
          <w:sz w:val="22"/>
          <w:szCs w:val="22"/>
        </w:rPr>
        <w:t>customer</w:t>
      </w:r>
      <w:r w:rsidR="003E4097" w:rsidRPr="00CC5B1B">
        <w:rPr>
          <w:rFonts w:asciiTheme="minorHAnsi" w:hAnsiTheme="minorHAnsi"/>
          <w:sz w:val="22"/>
          <w:szCs w:val="22"/>
        </w:rPr>
        <w:t xml:space="preserve"> database.</w:t>
      </w:r>
      <w:r w:rsidR="00D0208C" w:rsidRPr="00CC5B1B">
        <w:rPr>
          <w:rFonts w:asciiTheme="minorHAnsi" w:hAnsiTheme="minorHAnsi"/>
          <w:sz w:val="22"/>
          <w:szCs w:val="22"/>
        </w:rPr>
        <w:t xml:space="preserve"> I</w:t>
      </w:r>
      <w:r w:rsidR="00FE3297" w:rsidRPr="00CC5B1B">
        <w:rPr>
          <w:rFonts w:asciiTheme="minorHAnsi" w:hAnsiTheme="minorHAnsi"/>
          <w:sz w:val="22"/>
          <w:szCs w:val="22"/>
        </w:rPr>
        <w:t xml:space="preserve">naccurate data and inadequate promotion leads to delays and </w:t>
      </w:r>
      <w:r w:rsidR="0070687D" w:rsidRPr="00CC5B1B">
        <w:rPr>
          <w:rFonts w:asciiTheme="minorHAnsi" w:hAnsiTheme="minorHAnsi"/>
          <w:sz w:val="22"/>
          <w:szCs w:val="22"/>
        </w:rPr>
        <w:t xml:space="preserve">households refusing the </w:t>
      </w:r>
      <w:r w:rsidR="00FE3297" w:rsidRPr="00CC5B1B">
        <w:rPr>
          <w:rFonts w:asciiTheme="minorHAnsi" w:hAnsiTheme="minorHAnsi"/>
          <w:sz w:val="22"/>
          <w:szCs w:val="22"/>
        </w:rPr>
        <w:t>empty</w:t>
      </w:r>
      <w:r w:rsidR="0070687D" w:rsidRPr="00CC5B1B">
        <w:rPr>
          <w:rFonts w:asciiTheme="minorHAnsi" w:hAnsiTheme="minorHAnsi"/>
          <w:sz w:val="22"/>
          <w:szCs w:val="22"/>
        </w:rPr>
        <w:t>ing service</w:t>
      </w:r>
      <w:r w:rsidR="00FE3297" w:rsidRPr="00CC5B1B">
        <w:rPr>
          <w:rFonts w:asciiTheme="minorHAnsi" w:hAnsiTheme="minorHAnsi"/>
          <w:sz w:val="22"/>
          <w:szCs w:val="22"/>
        </w:rPr>
        <w:t xml:space="preserve">. </w:t>
      </w:r>
      <w:r w:rsidR="00745200" w:rsidRPr="00CC5B1B">
        <w:rPr>
          <w:rFonts w:asciiTheme="minorHAnsi" w:hAnsiTheme="minorHAnsi"/>
          <w:sz w:val="22"/>
          <w:szCs w:val="22"/>
        </w:rPr>
        <w:t>As</w:t>
      </w:r>
      <w:r w:rsidR="00FE3297" w:rsidRPr="00CC5B1B">
        <w:rPr>
          <w:rFonts w:asciiTheme="minorHAnsi" w:hAnsiTheme="minorHAnsi"/>
          <w:sz w:val="22"/>
          <w:szCs w:val="22"/>
        </w:rPr>
        <w:t xml:space="preserve"> private </w:t>
      </w:r>
      <w:r w:rsidR="00606ECA" w:rsidRPr="00CC5B1B">
        <w:rPr>
          <w:rFonts w:asciiTheme="minorHAnsi" w:hAnsiTheme="minorHAnsi"/>
          <w:sz w:val="22"/>
          <w:szCs w:val="22"/>
        </w:rPr>
        <w:t>operators</w:t>
      </w:r>
      <w:r w:rsidR="00FE3297" w:rsidRPr="00CC5B1B">
        <w:rPr>
          <w:rFonts w:asciiTheme="minorHAnsi" w:hAnsiTheme="minorHAnsi"/>
          <w:sz w:val="22"/>
          <w:szCs w:val="22"/>
        </w:rPr>
        <w:t xml:space="preserve"> are only paid </w:t>
      </w:r>
      <w:r w:rsidR="00606ECA" w:rsidRPr="00CC5B1B">
        <w:rPr>
          <w:rFonts w:asciiTheme="minorHAnsi" w:hAnsiTheme="minorHAnsi"/>
          <w:sz w:val="22"/>
          <w:szCs w:val="22"/>
        </w:rPr>
        <w:t xml:space="preserve">for </w:t>
      </w:r>
      <w:r w:rsidR="00B41B5B" w:rsidRPr="00CC5B1B">
        <w:rPr>
          <w:rFonts w:asciiTheme="minorHAnsi" w:hAnsiTheme="minorHAnsi"/>
          <w:sz w:val="22"/>
          <w:szCs w:val="22"/>
        </w:rPr>
        <w:t>emptying</w:t>
      </w:r>
      <w:r w:rsidR="00FE3297" w:rsidRPr="00CC5B1B">
        <w:rPr>
          <w:rFonts w:asciiTheme="minorHAnsi" w:hAnsiTheme="minorHAnsi"/>
          <w:sz w:val="22"/>
          <w:szCs w:val="22"/>
        </w:rPr>
        <w:t xml:space="preserve">, </w:t>
      </w:r>
      <w:r w:rsidR="0048740C" w:rsidRPr="00CC5B1B">
        <w:rPr>
          <w:rFonts w:asciiTheme="minorHAnsi" w:hAnsiTheme="minorHAnsi"/>
          <w:sz w:val="22"/>
          <w:szCs w:val="22"/>
        </w:rPr>
        <w:t>when many</w:t>
      </w:r>
      <w:r w:rsidR="00FE3297" w:rsidRPr="00CC5B1B">
        <w:rPr>
          <w:rFonts w:asciiTheme="minorHAnsi" w:hAnsiTheme="minorHAnsi"/>
          <w:sz w:val="22"/>
          <w:szCs w:val="22"/>
        </w:rPr>
        <w:t xml:space="preserve"> </w:t>
      </w:r>
      <w:r w:rsidR="00B41B5B" w:rsidRPr="00CC5B1B">
        <w:rPr>
          <w:rFonts w:asciiTheme="minorHAnsi" w:hAnsiTheme="minorHAnsi"/>
          <w:sz w:val="22"/>
          <w:szCs w:val="22"/>
        </w:rPr>
        <w:t xml:space="preserve">houses </w:t>
      </w:r>
      <w:r w:rsidR="00DD2FB7" w:rsidRPr="00CC5B1B">
        <w:rPr>
          <w:rFonts w:asciiTheme="minorHAnsi" w:hAnsiTheme="minorHAnsi"/>
          <w:sz w:val="22"/>
          <w:szCs w:val="22"/>
        </w:rPr>
        <w:t xml:space="preserve">could </w:t>
      </w:r>
      <w:r w:rsidR="0048740C" w:rsidRPr="00CC5B1B">
        <w:rPr>
          <w:rFonts w:asciiTheme="minorHAnsi" w:hAnsiTheme="minorHAnsi"/>
          <w:sz w:val="22"/>
          <w:szCs w:val="22"/>
        </w:rPr>
        <w:t xml:space="preserve">not </w:t>
      </w:r>
      <w:r w:rsidR="00DD2FB7" w:rsidRPr="00CC5B1B">
        <w:rPr>
          <w:rFonts w:asciiTheme="minorHAnsi" w:hAnsiTheme="minorHAnsi"/>
          <w:sz w:val="22"/>
          <w:szCs w:val="22"/>
        </w:rPr>
        <w:t xml:space="preserve">be </w:t>
      </w:r>
      <w:r w:rsidR="0048740C" w:rsidRPr="00CC5B1B">
        <w:rPr>
          <w:rFonts w:asciiTheme="minorHAnsi" w:hAnsiTheme="minorHAnsi"/>
          <w:sz w:val="22"/>
          <w:szCs w:val="22"/>
        </w:rPr>
        <w:t>empti</w:t>
      </w:r>
      <w:r w:rsidR="00DD2FB7" w:rsidRPr="00CC5B1B">
        <w:rPr>
          <w:rFonts w:asciiTheme="minorHAnsi" w:hAnsiTheme="minorHAnsi"/>
          <w:sz w:val="22"/>
          <w:szCs w:val="22"/>
        </w:rPr>
        <w:t>ed</w:t>
      </w:r>
      <w:r w:rsidR="00745200" w:rsidRPr="00CC5B1B">
        <w:rPr>
          <w:rFonts w:asciiTheme="minorHAnsi" w:hAnsiTheme="minorHAnsi"/>
          <w:sz w:val="22"/>
          <w:szCs w:val="22"/>
        </w:rPr>
        <w:t xml:space="preserve"> in the</w:t>
      </w:r>
      <w:r w:rsidR="00FE3297" w:rsidRPr="00CC5B1B">
        <w:rPr>
          <w:rFonts w:asciiTheme="minorHAnsi" w:hAnsiTheme="minorHAnsi"/>
          <w:sz w:val="22"/>
          <w:szCs w:val="22"/>
        </w:rPr>
        <w:t xml:space="preserve"> pilot their motivation to participate decreased. </w:t>
      </w:r>
    </w:p>
    <w:p w14:paraId="641D1BBE" w14:textId="5890D8D3" w:rsidR="002D7EFB" w:rsidRPr="00CC5B1B" w:rsidRDefault="006C64F3"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The use of information and communication technology (</w:t>
      </w:r>
      <w:r w:rsidR="003E4097" w:rsidRPr="00CC5B1B">
        <w:rPr>
          <w:rFonts w:asciiTheme="minorHAnsi" w:hAnsiTheme="minorHAnsi"/>
          <w:b/>
          <w:sz w:val="22"/>
          <w:szCs w:val="22"/>
        </w:rPr>
        <w:t>ICT</w:t>
      </w:r>
      <w:r w:rsidRPr="00CC5B1B">
        <w:rPr>
          <w:rFonts w:asciiTheme="minorHAnsi" w:hAnsiTheme="minorHAnsi"/>
          <w:b/>
          <w:sz w:val="22"/>
          <w:szCs w:val="22"/>
        </w:rPr>
        <w:t>)</w:t>
      </w:r>
      <w:r w:rsidR="00D17521" w:rsidRPr="00CC5B1B">
        <w:rPr>
          <w:rFonts w:asciiTheme="minorHAnsi" w:hAnsiTheme="minorHAnsi"/>
          <w:b/>
          <w:sz w:val="22"/>
          <w:szCs w:val="22"/>
        </w:rPr>
        <w:t xml:space="preserve"> </w:t>
      </w:r>
      <w:r w:rsidR="003E4097" w:rsidRPr="00CC5B1B">
        <w:rPr>
          <w:rFonts w:asciiTheme="minorHAnsi" w:hAnsiTheme="minorHAnsi"/>
          <w:b/>
          <w:sz w:val="22"/>
          <w:szCs w:val="22"/>
        </w:rPr>
        <w:t xml:space="preserve">provides </w:t>
      </w:r>
      <w:r w:rsidR="00D17521" w:rsidRPr="00CC5B1B">
        <w:rPr>
          <w:rFonts w:asciiTheme="minorHAnsi" w:hAnsiTheme="minorHAnsi"/>
          <w:b/>
          <w:sz w:val="22"/>
          <w:szCs w:val="22"/>
        </w:rPr>
        <w:t xml:space="preserve">a </w:t>
      </w:r>
      <w:r w:rsidR="0048740C" w:rsidRPr="00CC5B1B">
        <w:rPr>
          <w:rFonts w:asciiTheme="minorHAnsi" w:hAnsiTheme="minorHAnsi"/>
          <w:b/>
          <w:sz w:val="22"/>
          <w:szCs w:val="22"/>
        </w:rPr>
        <w:t>way</w:t>
      </w:r>
      <w:r w:rsidR="003E4097" w:rsidRPr="00CC5B1B">
        <w:rPr>
          <w:rFonts w:asciiTheme="minorHAnsi" w:hAnsiTheme="minorHAnsi"/>
          <w:b/>
          <w:sz w:val="22"/>
          <w:szCs w:val="22"/>
        </w:rPr>
        <w:t xml:space="preserve"> to encourage discharge at sludge treatment plants, </w:t>
      </w:r>
      <w:r w:rsidR="00D17521" w:rsidRPr="00CC5B1B">
        <w:rPr>
          <w:rFonts w:asciiTheme="minorHAnsi" w:hAnsiTheme="minorHAnsi"/>
          <w:b/>
          <w:sz w:val="22"/>
          <w:szCs w:val="22"/>
        </w:rPr>
        <w:t xml:space="preserve">monitor emptying and </w:t>
      </w:r>
      <w:r w:rsidR="00B41B5B" w:rsidRPr="00CC5B1B">
        <w:rPr>
          <w:rFonts w:asciiTheme="minorHAnsi" w:hAnsiTheme="minorHAnsi"/>
          <w:b/>
          <w:sz w:val="22"/>
          <w:szCs w:val="22"/>
        </w:rPr>
        <w:t>reduce private operators’ bills</w:t>
      </w:r>
      <w:r w:rsidR="00492DF5">
        <w:rPr>
          <w:rFonts w:asciiTheme="minorHAnsi" w:hAnsiTheme="minorHAnsi"/>
          <w:b/>
          <w:sz w:val="22"/>
          <w:szCs w:val="22"/>
        </w:rPr>
        <w:t>,</w:t>
      </w:r>
      <w:r w:rsidR="00D17521" w:rsidRPr="00CC5B1B">
        <w:rPr>
          <w:rFonts w:asciiTheme="minorHAnsi" w:hAnsiTheme="minorHAnsi"/>
          <w:b/>
          <w:sz w:val="22"/>
          <w:szCs w:val="22"/>
        </w:rPr>
        <w:t xml:space="preserve"> </w:t>
      </w:r>
      <w:r w:rsidR="00492DF5">
        <w:rPr>
          <w:rFonts w:asciiTheme="minorHAnsi" w:hAnsiTheme="minorHAnsi"/>
          <w:b/>
          <w:sz w:val="22"/>
          <w:szCs w:val="22"/>
        </w:rPr>
        <w:t>particularly</w:t>
      </w:r>
      <w:r w:rsidR="00D17521" w:rsidRPr="00CC5B1B">
        <w:rPr>
          <w:rFonts w:asciiTheme="minorHAnsi" w:hAnsiTheme="minorHAnsi"/>
          <w:sz w:val="22"/>
          <w:szCs w:val="22"/>
        </w:rPr>
        <w:t xml:space="preserve"> when the sludge treatment plant is not manned full time or deliveries ar</w:t>
      </w:r>
      <w:r w:rsidR="0048740C" w:rsidRPr="00CC5B1B">
        <w:rPr>
          <w:rFonts w:asciiTheme="minorHAnsi" w:hAnsiTheme="minorHAnsi"/>
          <w:sz w:val="22"/>
          <w:szCs w:val="22"/>
        </w:rPr>
        <w:t xml:space="preserve">e high. However, </w:t>
      </w:r>
      <w:r w:rsidR="00E67B48" w:rsidRPr="00CC5B1B">
        <w:rPr>
          <w:rFonts w:asciiTheme="minorHAnsi" w:hAnsiTheme="minorHAnsi"/>
          <w:sz w:val="22"/>
          <w:szCs w:val="22"/>
        </w:rPr>
        <w:t xml:space="preserve">some agencies, particularly </w:t>
      </w:r>
      <w:r w:rsidR="00B41B5B" w:rsidRPr="00CC5B1B">
        <w:rPr>
          <w:rFonts w:asciiTheme="minorHAnsi" w:hAnsiTheme="minorHAnsi"/>
          <w:sz w:val="22"/>
          <w:szCs w:val="22"/>
        </w:rPr>
        <w:t xml:space="preserve">local </w:t>
      </w:r>
      <w:r w:rsidR="005763A1" w:rsidRPr="00CC5B1B">
        <w:rPr>
          <w:rFonts w:asciiTheme="minorHAnsi" w:hAnsiTheme="minorHAnsi"/>
          <w:sz w:val="22"/>
          <w:szCs w:val="22"/>
        </w:rPr>
        <w:t>TSU</w:t>
      </w:r>
      <w:r w:rsidR="00E67B48" w:rsidRPr="00CC5B1B">
        <w:rPr>
          <w:rFonts w:asciiTheme="minorHAnsi" w:hAnsiTheme="minorHAnsi"/>
          <w:sz w:val="22"/>
          <w:szCs w:val="22"/>
        </w:rPr>
        <w:t xml:space="preserve"> and </w:t>
      </w:r>
      <w:r w:rsidR="00B41B5B" w:rsidRPr="00CC5B1B">
        <w:rPr>
          <w:rFonts w:asciiTheme="minorHAnsi" w:hAnsiTheme="minorHAnsi"/>
          <w:sz w:val="22"/>
          <w:szCs w:val="22"/>
        </w:rPr>
        <w:t>departments,</w:t>
      </w:r>
      <w:r w:rsidR="004D28E5" w:rsidRPr="00CC5B1B">
        <w:rPr>
          <w:rFonts w:asciiTheme="minorHAnsi" w:hAnsiTheme="minorHAnsi"/>
          <w:sz w:val="22"/>
          <w:szCs w:val="22"/>
        </w:rPr>
        <w:t xml:space="preserve"> may not</w:t>
      </w:r>
      <w:r w:rsidRPr="00CC5B1B">
        <w:rPr>
          <w:rFonts w:asciiTheme="minorHAnsi" w:hAnsiTheme="minorHAnsi"/>
          <w:sz w:val="22"/>
          <w:szCs w:val="22"/>
        </w:rPr>
        <w:t xml:space="preserve"> </w:t>
      </w:r>
      <w:r w:rsidR="00D17521" w:rsidRPr="00CC5B1B">
        <w:rPr>
          <w:rFonts w:asciiTheme="minorHAnsi" w:hAnsiTheme="minorHAnsi"/>
          <w:sz w:val="22"/>
          <w:szCs w:val="22"/>
        </w:rPr>
        <w:t xml:space="preserve">have the necessary </w:t>
      </w:r>
      <w:r w:rsidR="00FE3297" w:rsidRPr="00CC5B1B">
        <w:rPr>
          <w:rFonts w:asciiTheme="minorHAnsi" w:hAnsiTheme="minorHAnsi"/>
          <w:sz w:val="22"/>
          <w:szCs w:val="22"/>
        </w:rPr>
        <w:t>computer</w:t>
      </w:r>
      <w:r w:rsidR="005B1879" w:rsidRPr="00CC5B1B">
        <w:rPr>
          <w:rFonts w:asciiTheme="minorHAnsi" w:hAnsiTheme="minorHAnsi"/>
          <w:sz w:val="22"/>
          <w:szCs w:val="22"/>
        </w:rPr>
        <w:t xml:space="preserve"> skills or equipment</w:t>
      </w:r>
      <w:r w:rsidR="00B41B5B" w:rsidRPr="00CC5B1B">
        <w:rPr>
          <w:rFonts w:asciiTheme="minorHAnsi" w:hAnsiTheme="minorHAnsi"/>
          <w:sz w:val="22"/>
          <w:szCs w:val="22"/>
        </w:rPr>
        <w:t>,</w:t>
      </w:r>
      <w:r w:rsidR="005B1879" w:rsidRPr="00CC5B1B">
        <w:rPr>
          <w:rFonts w:asciiTheme="minorHAnsi" w:hAnsiTheme="minorHAnsi"/>
          <w:sz w:val="22"/>
          <w:szCs w:val="22"/>
        </w:rPr>
        <w:t xml:space="preserve"> and </w:t>
      </w:r>
      <w:r w:rsidR="00D17521" w:rsidRPr="00CC5B1B">
        <w:rPr>
          <w:rFonts w:asciiTheme="minorHAnsi" w:hAnsiTheme="minorHAnsi"/>
          <w:sz w:val="22"/>
          <w:szCs w:val="22"/>
        </w:rPr>
        <w:t>treatment plant sites may not</w:t>
      </w:r>
      <w:r w:rsidR="00B925DC" w:rsidRPr="00CC5B1B">
        <w:rPr>
          <w:rFonts w:asciiTheme="minorHAnsi" w:hAnsiTheme="minorHAnsi"/>
          <w:sz w:val="22"/>
          <w:szCs w:val="22"/>
        </w:rPr>
        <w:t xml:space="preserve"> </w:t>
      </w:r>
      <w:r w:rsidR="00D17521" w:rsidRPr="00CC5B1B">
        <w:rPr>
          <w:rFonts w:asciiTheme="minorHAnsi" w:hAnsiTheme="minorHAnsi"/>
          <w:sz w:val="22"/>
          <w:szCs w:val="22"/>
        </w:rPr>
        <w:t xml:space="preserve">have </w:t>
      </w:r>
      <w:r w:rsidR="00B41B5B" w:rsidRPr="00CC5B1B">
        <w:rPr>
          <w:rFonts w:asciiTheme="minorHAnsi" w:hAnsiTheme="minorHAnsi"/>
          <w:sz w:val="22"/>
          <w:szCs w:val="22"/>
        </w:rPr>
        <w:t xml:space="preserve">the necessary </w:t>
      </w:r>
      <w:r w:rsidR="00B925DC" w:rsidRPr="00CC5B1B">
        <w:rPr>
          <w:rFonts w:asciiTheme="minorHAnsi" w:hAnsiTheme="minorHAnsi"/>
          <w:sz w:val="22"/>
          <w:szCs w:val="22"/>
        </w:rPr>
        <w:t xml:space="preserve">data </w:t>
      </w:r>
      <w:r w:rsidR="00D17521" w:rsidRPr="00CC5B1B">
        <w:rPr>
          <w:rFonts w:asciiTheme="minorHAnsi" w:hAnsiTheme="minorHAnsi"/>
          <w:sz w:val="22"/>
          <w:szCs w:val="22"/>
        </w:rPr>
        <w:t xml:space="preserve">network coverage. </w:t>
      </w:r>
    </w:p>
    <w:p w14:paraId="1D56FE17" w14:textId="2383320D" w:rsidR="00C30F1F" w:rsidRPr="00CC5B1B" w:rsidRDefault="00A33B97" w:rsidP="00107698">
      <w:pPr>
        <w:pStyle w:val="ListParagraph"/>
        <w:numPr>
          <w:ilvl w:val="0"/>
          <w:numId w:val="37"/>
        </w:numPr>
        <w:spacing w:after="120"/>
        <w:rPr>
          <w:rFonts w:asciiTheme="minorHAnsi" w:hAnsiTheme="minorHAnsi"/>
          <w:b/>
          <w:sz w:val="22"/>
          <w:szCs w:val="22"/>
        </w:rPr>
      </w:pPr>
      <w:r w:rsidRPr="00CC5B1B">
        <w:rPr>
          <w:rFonts w:asciiTheme="minorHAnsi" w:hAnsiTheme="minorHAnsi"/>
          <w:b/>
          <w:sz w:val="22"/>
          <w:szCs w:val="22"/>
        </w:rPr>
        <w:t>Improving sludge treatment</w:t>
      </w:r>
      <w:r w:rsidR="00B925DC" w:rsidRPr="00CC5B1B">
        <w:rPr>
          <w:rFonts w:asciiTheme="minorHAnsi" w:hAnsiTheme="minorHAnsi"/>
          <w:b/>
          <w:sz w:val="22"/>
          <w:szCs w:val="22"/>
        </w:rPr>
        <w:t xml:space="preserve"> requires feedback </w:t>
      </w:r>
      <w:r w:rsidR="00D17521" w:rsidRPr="00CC5B1B">
        <w:rPr>
          <w:rFonts w:asciiTheme="minorHAnsi" w:hAnsiTheme="minorHAnsi"/>
          <w:b/>
          <w:sz w:val="22"/>
          <w:szCs w:val="22"/>
        </w:rPr>
        <w:t>between design, operation and m</w:t>
      </w:r>
      <w:r w:rsidR="00C30F1F" w:rsidRPr="00CC5B1B">
        <w:rPr>
          <w:rFonts w:asciiTheme="minorHAnsi" w:hAnsiTheme="minorHAnsi"/>
          <w:b/>
          <w:sz w:val="22"/>
          <w:szCs w:val="22"/>
        </w:rPr>
        <w:t>onitoring</w:t>
      </w:r>
      <w:r w:rsidR="00D17521" w:rsidRPr="00CC5B1B">
        <w:rPr>
          <w:rFonts w:asciiTheme="minorHAnsi" w:hAnsiTheme="minorHAnsi"/>
          <w:b/>
          <w:sz w:val="22"/>
          <w:szCs w:val="22"/>
        </w:rPr>
        <w:t>.</w:t>
      </w:r>
    </w:p>
    <w:p w14:paraId="2D5E6D08" w14:textId="7B36760B" w:rsidR="00C30F1F" w:rsidRPr="00CC5B1B" w:rsidRDefault="003A1A15"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Design</w:t>
      </w:r>
      <w:r w:rsidR="00C30F1F" w:rsidRPr="00CC5B1B">
        <w:rPr>
          <w:rFonts w:asciiTheme="minorHAnsi" w:hAnsiTheme="minorHAnsi"/>
          <w:b/>
          <w:sz w:val="22"/>
          <w:szCs w:val="22"/>
        </w:rPr>
        <w:t xml:space="preserve"> need</w:t>
      </w:r>
      <w:r w:rsidR="00606ECA" w:rsidRPr="00CC5B1B">
        <w:rPr>
          <w:rFonts w:asciiTheme="minorHAnsi" w:hAnsiTheme="minorHAnsi"/>
          <w:b/>
          <w:sz w:val="22"/>
          <w:szCs w:val="22"/>
        </w:rPr>
        <w:t>s</w:t>
      </w:r>
      <w:r w:rsidR="00C30F1F" w:rsidRPr="00CC5B1B">
        <w:rPr>
          <w:rFonts w:asciiTheme="minorHAnsi" w:hAnsiTheme="minorHAnsi"/>
          <w:b/>
          <w:sz w:val="22"/>
          <w:szCs w:val="22"/>
        </w:rPr>
        <w:t xml:space="preserve"> to </w:t>
      </w:r>
      <w:r w:rsidRPr="00CC5B1B">
        <w:rPr>
          <w:rFonts w:asciiTheme="minorHAnsi" w:hAnsiTheme="minorHAnsi"/>
          <w:b/>
          <w:sz w:val="22"/>
          <w:szCs w:val="22"/>
        </w:rPr>
        <w:t xml:space="preserve">better </w:t>
      </w:r>
      <w:r w:rsidR="00C30F1F" w:rsidRPr="00CC5B1B">
        <w:rPr>
          <w:rFonts w:asciiTheme="minorHAnsi" w:hAnsiTheme="minorHAnsi"/>
          <w:b/>
          <w:sz w:val="22"/>
          <w:szCs w:val="22"/>
        </w:rPr>
        <w:t>consider operation</w:t>
      </w:r>
      <w:r w:rsidRPr="00CC5B1B">
        <w:rPr>
          <w:rFonts w:asciiTheme="minorHAnsi" w:hAnsiTheme="minorHAnsi"/>
          <w:b/>
          <w:sz w:val="22"/>
          <w:szCs w:val="22"/>
        </w:rPr>
        <w:t>al requirements</w:t>
      </w:r>
      <w:r w:rsidR="00D17521" w:rsidRPr="00CC5B1B">
        <w:rPr>
          <w:rFonts w:asciiTheme="minorHAnsi" w:hAnsiTheme="minorHAnsi"/>
          <w:b/>
          <w:sz w:val="22"/>
          <w:szCs w:val="22"/>
        </w:rPr>
        <w:t xml:space="preserve"> </w:t>
      </w:r>
      <w:r w:rsidR="00DA6AC3" w:rsidRPr="00CC5B1B">
        <w:rPr>
          <w:rFonts w:asciiTheme="minorHAnsi" w:hAnsiTheme="minorHAnsi"/>
          <w:sz w:val="22"/>
          <w:szCs w:val="22"/>
        </w:rPr>
        <w:t>including</w:t>
      </w:r>
      <w:r w:rsidR="00FE3297" w:rsidRPr="00CC5B1B">
        <w:rPr>
          <w:rFonts w:asciiTheme="minorHAnsi" w:hAnsiTheme="minorHAnsi"/>
          <w:sz w:val="22"/>
          <w:szCs w:val="22"/>
        </w:rPr>
        <w:t>:</w:t>
      </w:r>
      <w:r w:rsidR="00DA6AC3" w:rsidRPr="00CC5B1B">
        <w:rPr>
          <w:rFonts w:asciiTheme="minorHAnsi" w:hAnsiTheme="minorHAnsi"/>
          <w:sz w:val="22"/>
          <w:szCs w:val="22"/>
        </w:rPr>
        <w:t xml:space="preserve"> access for safe operation and maintenance</w:t>
      </w:r>
      <w:r w:rsidR="005F64F3" w:rsidRPr="00CC5B1B">
        <w:rPr>
          <w:rFonts w:asciiTheme="minorHAnsi" w:hAnsiTheme="minorHAnsi"/>
          <w:sz w:val="22"/>
          <w:szCs w:val="22"/>
        </w:rPr>
        <w:t>,</w:t>
      </w:r>
      <w:r w:rsidR="00DA6AC3" w:rsidRPr="00CC5B1B">
        <w:rPr>
          <w:rFonts w:asciiTheme="minorHAnsi" w:hAnsiTheme="minorHAnsi"/>
          <w:sz w:val="22"/>
          <w:szCs w:val="22"/>
        </w:rPr>
        <w:t xml:space="preserve"> modular design with parallel streams to better suit demand or allow for maintenance</w:t>
      </w:r>
      <w:r w:rsidR="005F64F3" w:rsidRPr="00CC5B1B">
        <w:rPr>
          <w:rFonts w:asciiTheme="minorHAnsi" w:hAnsiTheme="minorHAnsi"/>
          <w:sz w:val="22"/>
          <w:szCs w:val="22"/>
        </w:rPr>
        <w:t>,</w:t>
      </w:r>
      <w:r w:rsidR="00DA6AC3" w:rsidRPr="00CC5B1B">
        <w:rPr>
          <w:rFonts w:asciiTheme="minorHAnsi" w:hAnsiTheme="minorHAnsi"/>
          <w:sz w:val="22"/>
          <w:szCs w:val="22"/>
        </w:rPr>
        <w:t xml:space="preserve"> and use of hydraulic pressure rather than pumps whe</w:t>
      </w:r>
      <w:r w:rsidR="005F64F3" w:rsidRPr="00CC5B1B">
        <w:rPr>
          <w:rFonts w:asciiTheme="minorHAnsi" w:hAnsiTheme="minorHAnsi"/>
          <w:sz w:val="22"/>
          <w:szCs w:val="22"/>
        </w:rPr>
        <w:t>re</w:t>
      </w:r>
      <w:r w:rsidR="00DA6AC3" w:rsidRPr="00CC5B1B">
        <w:rPr>
          <w:rFonts w:asciiTheme="minorHAnsi" w:hAnsiTheme="minorHAnsi"/>
          <w:sz w:val="22"/>
          <w:szCs w:val="22"/>
        </w:rPr>
        <w:t xml:space="preserve"> possible.</w:t>
      </w:r>
    </w:p>
    <w:p w14:paraId="1A8999FC" w14:textId="7F7B9B05" w:rsidR="00C30F1F" w:rsidRPr="00CC5B1B" w:rsidRDefault="003A1A15"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Design and operation need improved</w:t>
      </w:r>
      <w:r w:rsidR="00C30F1F" w:rsidRPr="00CC5B1B">
        <w:rPr>
          <w:rFonts w:asciiTheme="minorHAnsi" w:hAnsiTheme="minorHAnsi"/>
          <w:b/>
          <w:sz w:val="22"/>
          <w:szCs w:val="22"/>
        </w:rPr>
        <w:t xml:space="preserve"> monitoring</w:t>
      </w:r>
      <w:r w:rsidR="00DA6AC3" w:rsidRPr="00CC5B1B">
        <w:rPr>
          <w:rFonts w:asciiTheme="minorHAnsi" w:hAnsiTheme="minorHAnsi"/>
          <w:b/>
          <w:sz w:val="22"/>
          <w:szCs w:val="22"/>
        </w:rPr>
        <w:t xml:space="preserve"> </w:t>
      </w:r>
      <w:r w:rsidR="00466357" w:rsidRPr="00CC5B1B">
        <w:rPr>
          <w:rFonts w:asciiTheme="minorHAnsi" w:hAnsiTheme="minorHAnsi"/>
          <w:sz w:val="22"/>
          <w:szCs w:val="22"/>
        </w:rPr>
        <w:t>of sludge loading</w:t>
      </w:r>
      <w:r w:rsidR="00DA6AC3" w:rsidRPr="00CC5B1B">
        <w:rPr>
          <w:rFonts w:asciiTheme="minorHAnsi" w:hAnsiTheme="minorHAnsi"/>
          <w:sz w:val="22"/>
          <w:szCs w:val="22"/>
        </w:rPr>
        <w:t xml:space="preserve"> and </w:t>
      </w:r>
      <w:r w:rsidR="00466357" w:rsidRPr="00CC5B1B">
        <w:rPr>
          <w:rFonts w:asciiTheme="minorHAnsi" w:hAnsiTheme="minorHAnsi"/>
          <w:sz w:val="22"/>
          <w:szCs w:val="22"/>
        </w:rPr>
        <w:t>characteristics</w:t>
      </w:r>
      <w:r w:rsidR="00DA6AC3" w:rsidRPr="00CC5B1B">
        <w:rPr>
          <w:rFonts w:asciiTheme="minorHAnsi" w:hAnsiTheme="minorHAnsi"/>
          <w:sz w:val="22"/>
          <w:szCs w:val="22"/>
        </w:rPr>
        <w:t xml:space="preserve"> to improve operation and performance.</w:t>
      </w:r>
      <w:r w:rsidR="005F64F3" w:rsidRPr="00CC5B1B">
        <w:rPr>
          <w:rFonts w:asciiTheme="minorHAnsi" w:hAnsiTheme="minorHAnsi"/>
          <w:sz w:val="22"/>
          <w:szCs w:val="22"/>
        </w:rPr>
        <w:t xml:space="preserve"> Because</w:t>
      </w:r>
      <w:r w:rsidR="00DA6AC3" w:rsidRPr="00CC5B1B">
        <w:rPr>
          <w:rFonts w:asciiTheme="minorHAnsi" w:hAnsiTheme="minorHAnsi"/>
          <w:sz w:val="22"/>
          <w:szCs w:val="22"/>
        </w:rPr>
        <w:t xml:space="preserve"> few treatment plants hav</w:t>
      </w:r>
      <w:r w:rsidR="005F64F3" w:rsidRPr="00CC5B1B">
        <w:rPr>
          <w:rFonts w:asciiTheme="minorHAnsi" w:hAnsiTheme="minorHAnsi"/>
          <w:sz w:val="22"/>
          <w:szCs w:val="22"/>
        </w:rPr>
        <w:t>e</w:t>
      </w:r>
      <w:r w:rsidR="00DA6AC3" w:rsidRPr="00CC5B1B">
        <w:rPr>
          <w:rFonts w:asciiTheme="minorHAnsi" w:hAnsiTheme="minorHAnsi"/>
          <w:sz w:val="22"/>
          <w:szCs w:val="22"/>
        </w:rPr>
        <w:t xml:space="preserve"> a </w:t>
      </w:r>
      <w:r w:rsidR="00466357" w:rsidRPr="00CC5B1B">
        <w:rPr>
          <w:rFonts w:asciiTheme="minorHAnsi" w:hAnsiTheme="minorHAnsi"/>
          <w:sz w:val="22"/>
          <w:szCs w:val="22"/>
        </w:rPr>
        <w:t>laboratory and</w:t>
      </w:r>
      <w:r w:rsidR="00DA6AC3" w:rsidRPr="00CC5B1B">
        <w:rPr>
          <w:rFonts w:asciiTheme="minorHAnsi" w:hAnsiTheme="minorHAnsi"/>
          <w:sz w:val="22"/>
          <w:szCs w:val="22"/>
        </w:rPr>
        <w:t xml:space="preserve"> on-site monitoring </w:t>
      </w:r>
      <w:r w:rsidR="00FE3297" w:rsidRPr="00CC5B1B">
        <w:rPr>
          <w:rFonts w:asciiTheme="minorHAnsi" w:hAnsiTheme="minorHAnsi"/>
          <w:sz w:val="22"/>
          <w:szCs w:val="22"/>
        </w:rPr>
        <w:t>is almost non-existent</w:t>
      </w:r>
      <w:r w:rsidR="005F64F3" w:rsidRPr="00CC5B1B">
        <w:rPr>
          <w:rFonts w:asciiTheme="minorHAnsi" w:hAnsiTheme="minorHAnsi"/>
          <w:sz w:val="22"/>
          <w:szCs w:val="22"/>
        </w:rPr>
        <w:t>,</w:t>
      </w:r>
      <w:r w:rsidR="00FE3297" w:rsidRPr="00CC5B1B">
        <w:rPr>
          <w:rFonts w:asciiTheme="minorHAnsi" w:hAnsiTheme="minorHAnsi"/>
          <w:sz w:val="22"/>
          <w:szCs w:val="22"/>
        </w:rPr>
        <w:t xml:space="preserve"> there is </w:t>
      </w:r>
      <w:r w:rsidR="00466357" w:rsidRPr="00CC5B1B">
        <w:rPr>
          <w:rFonts w:asciiTheme="minorHAnsi" w:hAnsiTheme="minorHAnsi"/>
          <w:sz w:val="22"/>
          <w:szCs w:val="22"/>
        </w:rPr>
        <w:t>little</w:t>
      </w:r>
      <w:r w:rsidR="00DA6AC3" w:rsidRPr="00CC5B1B">
        <w:rPr>
          <w:rFonts w:asciiTheme="minorHAnsi" w:hAnsiTheme="minorHAnsi"/>
          <w:sz w:val="22"/>
          <w:szCs w:val="22"/>
        </w:rPr>
        <w:t xml:space="preserve"> feedback to optimize treat</w:t>
      </w:r>
      <w:r w:rsidR="00466357" w:rsidRPr="00CC5B1B">
        <w:rPr>
          <w:rFonts w:asciiTheme="minorHAnsi" w:hAnsiTheme="minorHAnsi"/>
          <w:sz w:val="22"/>
          <w:szCs w:val="22"/>
        </w:rPr>
        <w:t>ment</w:t>
      </w:r>
      <w:r w:rsidR="00DA6AC3" w:rsidRPr="00CC5B1B">
        <w:rPr>
          <w:rFonts w:asciiTheme="minorHAnsi" w:hAnsiTheme="minorHAnsi"/>
          <w:sz w:val="22"/>
          <w:szCs w:val="22"/>
        </w:rPr>
        <w:t xml:space="preserve">. </w:t>
      </w:r>
      <w:r w:rsidRPr="00CC5B1B">
        <w:rPr>
          <w:rFonts w:asciiTheme="minorHAnsi" w:hAnsiTheme="minorHAnsi"/>
          <w:sz w:val="22"/>
          <w:szCs w:val="22"/>
        </w:rPr>
        <w:t xml:space="preserve"> </w:t>
      </w:r>
    </w:p>
    <w:p w14:paraId="2BE5165D" w14:textId="00B0DDCF" w:rsidR="00C30F1F" w:rsidRPr="00CC5B1B" w:rsidRDefault="00FE3297"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M</w:t>
      </w:r>
      <w:r w:rsidR="00C30F1F" w:rsidRPr="00CC5B1B">
        <w:rPr>
          <w:rFonts w:asciiTheme="minorHAnsi" w:hAnsiTheme="minorHAnsi"/>
          <w:b/>
          <w:sz w:val="22"/>
          <w:szCs w:val="22"/>
        </w:rPr>
        <w:t xml:space="preserve">echanized </w:t>
      </w:r>
      <w:r w:rsidR="00DA6AC3" w:rsidRPr="00CC5B1B">
        <w:rPr>
          <w:rFonts w:asciiTheme="minorHAnsi" w:hAnsiTheme="minorHAnsi"/>
          <w:b/>
          <w:sz w:val="22"/>
          <w:szCs w:val="22"/>
        </w:rPr>
        <w:t>sludge treatment system</w:t>
      </w:r>
      <w:r w:rsidR="00114346" w:rsidRPr="00CC5B1B">
        <w:rPr>
          <w:rFonts w:asciiTheme="minorHAnsi" w:hAnsiTheme="minorHAnsi"/>
          <w:b/>
          <w:sz w:val="22"/>
          <w:szCs w:val="22"/>
        </w:rPr>
        <w:t>s</w:t>
      </w:r>
      <w:r w:rsidR="00DA6AC3" w:rsidRPr="00CC5B1B">
        <w:rPr>
          <w:rFonts w:asciiTheme="minorHAnsi" w:hAnsiTheme="minorHAnsi"/>
          <w:b/>
          <w:sz w:val="22"/>
          <w:szCs w:val="22"/>
        </w:rPr>
        <w:t xml:space="preserve"> </w:t>
      </w:r>
      <w:r w:rsidRPr="00CC5B1B">
        <w:rPr>
          <w:rFonts w:asciiTheme="minorHAnsi" w:hAnsiTheme="minorHAnsi"/>
          <w:sz w:val="22"/>
          <w:szCs w:val="22"/>
        </w:rPr>
        <w:t>have</w:t>
      </w:r>
      <w:r w:rsidR="003D420E" w:rsidRPr="00CC5B1B">
        <w:rPr>
          <w:rFonts w:asciiTheme="minorHAnsi" w:hAnsiTheme="minorHAnsi"/>
          <w:sz w:val="22"/>
          <w:szCs w:val="22"/>
        </w:rPr>
        <w:t xml:space="preserve"> a</w:t>
      </w:r>
      <w:r w:rsidR="00DA6AC3" w:rsidRPr="00CC5B1B">
        <w:rPr>
          <w:rFonts w:asciiTheme="minorHAnsi" w:hAnsiTheme="minorHAnsi"/>
          <w:sz w:val="22"/>
          <w:szCs w:val="22"/>
        </w:rPr>
        <w:t xml:space="preserve"> </w:t>
      </w:r>
      <w:r w:rsidR="005F64F3" w:rsidRPr="00CC5B1B">
        <w:rPr>
          <w:rFonts w:asciiTheme="minorHAnsi" w:hAnsiTheme="minorHAnsi"/>
          <w:sz w:val="22"/>
          <w:szCs w:val="22"/>
        </w:rPr>
        <w:t>need for improved</w:t>
      </w:r>
      <w:r w:rsidRPr="00CC5B1B">
        <w:rPr>
          <w:rFonts w:asciiTheme="minorHAnsi" w:hAnsiTheme="minorHAnsi"/>
          <w:sz w:val="22"/>
          <w:szCs w:val="22"/>
        </w:rPr>
        <w:t xml:space="preserve"> operator skills, steady finance for operation</w:t>
      </w:r>
      <w:r w:rsidR="003D420E" w:rsidRPr="00CC5B1B">
        <w:rPr>
          <w:rFonts w:asciiTheme="minorHAnsi" w:hAnsiTheme="minorHAnsi"/>
          <w:sz w:val="22"/>
          <w:szCs w:val="22"/>
        </w:rPr>
        <w:t>, a supply chain for spare parts</w:t>
      </w:r>
      <w:r w:rsidR="005F64F3" w:rsidRPr="00CC5B1B">
        <w:rPr>
          <w:rFonts w:asciiTheme="minorHAnsi" w:hAnsiTheme="minorHAnsi"/>
          <w:sz w:val="22"/>
          <w:szCs w:val="22"/>
        </w:rPr>
        <w:t>,</w:t>
      </w:r>
      <w:r w:rsidRPr="00CC5B1B">
        <w:rPr>
          <w:rFonts w:asciiTheme="minorHAnsi" w:hAnsiTheme="minorHAnsi"/>
          <w:sz w:val="22"/>
          <w:szCs w:val="22"/>
        </w:rPr>
        <w:t xml:space="preserve"> and on-time </w:t>
      </w:r>
      <w:r w:rsidR="00DA6AC3" w:rsidRPr="00CC5B1B">
        <w:rPr>
          <w:rFonts w:asciiTheme="minorHAnsi" w:hAnsiTheme="minorHAnsi"/>
          <w:sz w:val="22"/>
          <w:szCs w:val="22"/>
        </w:rPr>
        <w:t xml:space="preserve">monitoring. </w:t>
      </w:r>
      <w:r w:rsidR="00757484" w:rsidRPr="00CC5B1B">
        <w:rPr>
          <w:rFonts w:asciiTheme="minorHAnsi" w:hAnsiTheme="minorHAnsi"/>
          <w:sz w:val="22"/>
          <w:szCs w:val="22"/>
        </w:rPr>
        <w:t xml:space="preserve">With few international examples of septage treatment plants for similar conditions, pilots with monitoring are needed to assess </w:t>
      </w:r>
      <w:r w:rsidRPr="00CC5B1B">
        <w:rPr>
          <w:rFonts w:asciiTheme="minorHAnsi" w:hAnsiTheme="minorHAnsi"/>
          <w:sz w:val="22"/>
          <w:szCs w:val="22"/>
        </w:rPr>
        <w:t>the suitability of different sy</w:t>
      </w:r>
      <w:r w:rsidR="003D420E" w:rsidRPr="00CC5B1B">
        <w:rPr>
          <w:rFonts w:asciiTheme="minorHAnsi" w:hAnsiTheme="minorHAnsi"/>
          <w:sz w:val="22"/>
          <w:szCs w:val="22"/>
        </w:rPr>
        <w:t>stems</w:t>
      </w:r>
      <w:r w:rsidR="00757484" w:rsidRPr="00CC5B1B">
        <w:rPr>
          <w:rFonts w:asciiTheme="minorHAnsi" w:hAnsiTheme="minorHAnsi"/>
          <w:sz w:val="22"/>
          <w:szCs w:val="22"/>
        </w:rPr>
        <w:t xml:space="preserve"> for Indonesian conditions. </w:t>
      </w:r>
    </w:p>
    <w:p w14:paraId="0E97C202" w14:textId="301D7472" w:rsidR="00C30F1F" w:rsidRPr="00CC5B1B" w:rsidRDefault="00C30F1F"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 xml:space="preserve">Reuse </w:t>
      </w:r>
      <w:r w:rsidR="00757484" w:rsidRPr="00CC5B1B">
        <w:rPr>
          <w:rFonts w:asciiTheme="minorHAnsi" w:hAnsiTheme="minorHAnsi"/>
          <w:b/>
          <w:sz w:val="22"/>
          <w:szCs w:val="22"/>
        </w:rPr>
        <w:t xml:space="preserve">of treated sludge is almost </w:t>
      </w:r>
      <w:r w:rsidRPr="00CC5B1B">
        <w:rPr>
          <w:rFonts w:asciiTheme="minorHAnsi" w:hAnsiTheme="minorHAnsi"/>
          <w:b/>
          <w:sz w:val="22"/>
          <w:szCs w:val="22"/>
        </w:rPr>
        <w:t>non-existent in policy, guidance and practice</w:t>
      </w:r>
      <w:r w:rsidR="00757484" w:rsidRPr="00CC5B1B">
        <w:rPr>
          <w:rFonts w:asciiTheme="minorHAnsi" w:hAnsiTheme="minorHAnsi"/>
          <w:b/>
          <w:sz w:val="22"/>
          <w:szCs w:val="22"/>
        </w:rPr>
        <w:t xml:space="preserve">. </w:t>
      </w:r>
      <w:r w:rsidR="00757484" w:rsidRPr="00CC5B1B">
        <w:rPr>
          <w:rFonts w:asciiTheme="minorHAnsi" w:hAnsiTheme="minorHAnsi"/>
          <w:sz w:val="22"/>
          <w:szCs w:val="22"/>
        </w:rPr>
        <w:t xml:space="preserve">This may be due to the low volume </w:t>
      </w:r>
      <w:r w:rsidR="003A1A15" w:rsidRPr="00CC5B1B">
        <w:rPr>
          <w:rFonts w:asciiTheme="minorHAnsi" w:hAnsiTheme="minorHAnsi"/>
          <w:sz w:val="22"/>
          <w:szCs w:val="22"/>
        </w:rPr>
        <w:t xml:space="preserve">collected </w:t>
      </w:r>
      <w:r w:rsidR="00757484" w:rsidRPr="00CC5B1B">
        <w:rPr>
          <w:rFonts w:asciiTheme="minorHAnsi" w:hAnsiTheme="minorHAnsi"/>
          <w:sz w:val="22"/>
          <w:szCs w:val="22"/>
        </w:rPr>
        <w:t xml:space="preserve">and </w:t>
      </w:r>
      <w:r w:rsidR="003A1A15" w:rsidRPr="00CC5B1B">
        <w:rPr>
          <w:rFonts w:asciiTheme="minorHAnsi" w:hAnsiTheme="minorHAnsi"/>
          <w:sz w:val="22"/>
          <w:szCs w:val="22"/>
        </w:rPr>
        <w:t xml:space="preserve">the </w:t>
      </w:r>
      <w:r w:rsidR="00757484" w:rsidRPr="00CC5B1B">
        <w:rPr>
          <w:rFonts w:asciiTheme="minorHAnsi" w:hAnsiTheme="minorHAnsi"/>
          <w:sz w:val="22"/>
          <w:szCs w:val="22"/>
        </w:rPr>
        <w:t>inadequate treatment of sludge</w:t>
      </w:r>
      <w:r w:rsidR="00FE3297" w:rsidRPr="00CC5B1B">
        <w:rPr>
          <w:rFonts w:asciiTheme="minorHAnsi" w:hAnsiTheme="minorHAnsi"/>
          <w:sz w:val="22"/>
          <w:szCs w:val="22"/>
        </w:rPr>
        <w:t>. A</w:t>
      </w:r>
      <w:r w:rsidR="00C93AFC" w:rsidRPr="00CC5B1B">
        <w:rPr>
          <w:rFonts w:asciiTheme="minorHAnsi" w:hAnsiTheme="minorHAnsi"/>
          <w:sz w:val="22"/>
          <w:szCs w:val="22"/>
        </w:rPr>
        <w:t>s volumes of treated sludge increase and management of FSM moves to more</w:t>
      </w:r>
      <w:r w:rsidR="00757484" w:rsidRPr="00CC5B1B">
        <w:rPr>
          <w:rFonts w:asciiTheme="minorHAnsi" w:hAnsiTheme="minorHAnsi"/>
          <w:sz w:val="22"/>
          <w:szCs w:val="22"/>
        </w:rPr>
        <w:t xml:space="preserve"> profit driven </w:t>
      </w:r>
      <w:r w:rsidR="005F64F3" w:rsidRPr="00CC5B1B">
        <w:rPr>
          <w:rFonts w:asciiTheme="minorHAnsi" w:hAnsiTheme="minorHAnsi"/>
          <w:sz w:val="22"/>
          <w:szCs w:val="22"/>
        </w:rPr>
        <w:t>utilities</w:t>
      </w:r>
      <w:r w:rsidR="00757484" w:rsidRPr="00CC5B1B">
        <w:rPr>
          <w:rFonts w:asciiTheme="minorHAnsi" w:hAnsiTheme="minorHAnsi"/>
          <w:sz w:val="22"/>
          <w:szCs w:val="22"/>
        </w:rPr>
        <w:t>, the</w:t>
      </w:r>
      <w:r w:rsidR="005F64F3" w:rsidRPr="00CC5B1B">
        <w:rPr>
          <w:rFonts w:asciiTheme="minorHAnsi" w:hAnsiTheme="minorHAnsi"/>
          <w:sz w:val="22"/>
          <w:szCs w:val="22"/>
        </w:rPr>
        <w:t>re is more potential for developing</w:t>
      </w:r>
      <w:r w:rsidR="00757484" w:rsidRPr="00CC5B1B">
        <w:rPr>
          <w:rFonts w:asciiTheme="minorHAnsi" w:hAnsiTheme="minorHAnsi"/>
          <w:sz w:val="22"/>
          <w:szCs w:val="22"/>
        </w:rPr>
        <w:t xml:space="preserve"> guidelines and markets</w:t>
      </w:r>
      <w:r w:rsidR="005F64F3" w:rsidRPr="00CC5B1B">
        <w:rPr>
          <w:rFonts w:asciiTheme="minorHAnsi" w:hAnsiTheme="minorHAnsi"/>
          <w:sz w:val="22"/>
          <w:szCs w:val="22"/>
        </w:rPr>
        <w:t>.</w:t>
      </w:r>
      <w:r w:rsidR="00757484" w:rsidRPr="00CC5B1B">
        <w:rPr>
          <w:rFonts w:asciiTheme="minorHAnsi" w:hAnsiTheme="minorHAnsi"/>
          <w:sz w:val="22"/>
          <w:szCs w:val="22"/>
        </w:rPr>
        <w:t xml:space="preserve"> </w:t>
      </w:r>
    </w:p>
    <w:p w14:paraId="58089754" w14:textId="00FA3CC0" w:rsidR="00C603CB" w:rsidRPr="00CC5B1B" w:rsidRDefault="00C603CB" w:rsidP="00107698">
      <w:pPr>
        <w:pStyle w:val="ListParagraph"/>
        <w:numPr>
          <w:ilvl w:val="0"/>
          <w:numId w:val="37"/>
        </w:numPr>
        <w:spacing w:after="120"/>
        <w:rPr>
          <w:rFonts w:asciiTheme="minorHAnsi" w:hAnsiTheme="minorHAnsi"/>
          <w:sz w:val="22"/>
          <w:szCs w:val="22"/>
        </w:rPr>
      </w:pPr>
      <w:r w:rsidRPr="00CC5B1B">
        <w:rPr>
          <w:rFonts w:asciiTheme="minorHAnsi" w:hAnsiTheme="minorHAnsi"/>
          <w:b/>
          <w:sz w:val="22"/>
          <w:szCs w:val="22"/>
        </w:rPr>
        <w:t>Financing regular emptying can be adapted to suit different institutions</w:t>
      </w:r>
      <w:r w:rsidR="005F64F3" w:rsidRPr="00CC5B1B">
        <w:rPr>
          <w:rFonts w:asciiTheme="minorHAnsi" w:hAnsiTheme="minorHAnsi"/>
          <w:b/>
          <w:sz w:val="22"/>
          <w:szCs w:val="22"/>
        </w:rPr>
        <w:t>.</w:t>
      </w:r>
      <w:r w:rsidRPr="00CC5B1B">
        <w:rPr>
          <w:rFonts w:asciiTheme="minorHAnsi" w:hAnsiTheme="minorHAnsi"/>
          <w:b/>
          <w:sz w:val="22"/>
          <w:szCs w:val="22"/>
        </w:rPr>
        <w:t xml:space="preserve"> </w:t>
      </w:r>
    </w:p>
    <w:p w14:paraId="5CA26235" w14:textId="21746BBA" w:rsidR="00C603CB" w:rsidRPr="00CC5B1B" w:rsidRDefault="00C603CB"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While regular emptying can be profitable, upfront funds are required</w:t>
      </w:r>
      <w:r w:rsidR="003A1A15" w:rsidRPr="00CC5B1B">
        <w:rPr>
          <w:rFonts w:asciiTheme="minorHAnsi" w:hAnsiTheme="minorHAnsi"/>
          <w:sz w:val="22"/>
          <w:szCs w:val="22"/>
        </w:rPr>
        <w:t xml:space="preserve"> for pilot</w:t>
      </w:r>
      <w:r w:rsidR="005F64F3" w:rsidRPr="00CC5B1B">
        <w:rPr>
          <w:rFonts w:asciiTheme="minorHAnsi" w:hAnsiTheme="minorHAnsi"/>
          <w:sz w:val="22"/>
          <w:szCs w:val="22"/>
        </w:rPr>
        <w:t>s</w:t>
      </w:r>
      <w:r w:rsidR="003A1A15" w:rsidRPr="00CC5B1B">
        <w:rPr>
          <w:rFonts w:asciiTheme="minorHAnsi" w:hAnsiTheme="minorHAnsi"/>
          <w:sz w:val="22"/>
          <w:szCs w:val="22"/>
        </w:rPr>
        <w:t xml:space="preserve"> and to start </w:t>
      </w:r>
      <w:r w:rsidRPr="00CC5B1B">
        <w:rPr>
          <w:rFonts w:asciiTheme="minorHAnsi" w:hAnsiTheme="minorHAnsi"/>
          <w:sz w:val="22"/>
          <w:szCs w:val="22"/>
        </w:rPr>
        <w:t xml:space="preserve">implementation. The </w:t>
      </w:r>
      <w:r w:rsidR="00CC5B1B" w:rsidRPr="00CC5B1B">
        <w:rPr>
          <w:rFonts w:asciiTheme="minorHAnsi" w:hAnsiTheme="minorHAnsi"/>
          <w:sz w:val="22"/>
          <w:szCs w:val="22"/>
        </w:rPr>
        <w:t>TSU</w:t>
      </w:r>
      <w:r w:rsidR="00272B8F">
        <w:rPr>
          <w:rFonts w:asciiTheme="minorHAnsi" w:hAnsiTheme="minorHAnsi"/>
          <w:sz w:val="22"/>
          <w:szCs w:val="22"/>
        </w:rPr>
        <w:t xml:space="preserve"> in</w:t>
      </w:r>
      <w:r w:rsidRPr="00CC5B1B">
        <w:rPr>
          <w:rFonts w:asciiTheme="minorHAnsi" w:hAnsiTheme="minorHAnsi"/>
          <w:sz w:val="22"/>
          <w:szCs w:val="22"/>
        </w:rPr>
        <w:t xml:space="preserve"> Tabanan and Makassar requested but did not receive </w:t>
      </w:r>
      <w:r w:rsidR="003A1A15" w:rsidRPr="00CC5B1B">
        <w:rPr>
          <w:rFonts w:asciiTheme="minorHAnsi" w:hAnsiTheme="minorHAnsi"/>
          <w:sz w:val="22"/>
          <w:szCs w:val="22"/>
        </w:rPr>
        <w:t xml:space="preserve">a </w:t>
      </w:r>
      <w:r w:rsidR="00552B5F" w:rsidRPr="00CC5B1B">
        <w:rPr>
          <w:rFonts w:asciiTheme="minorHAnsi" w:hAnsiTheme="minorHAnsi"/>
          <w:sz w:val="22"/>
          <w:szCs w:val="22"/>
        </w:rPr>
        <w:t>local budget for</w:t>
      </w:r>
      <w:r w:rsidRPr="00CC5B1B">
        <w:rPr>
          <w:rFonts w:asciiTheme="minorHAnsi" w:hAnsiTheme="minorHAnsi"/>
          <w:sz w:val="22"/>
          <w:szCs w:val="22"/>
        </w:rPr>
        <w:t xml:space="preserve"> </w:t>
      </w:r>
      <w:r w:rsidR="003A1A15" w:rsidRPr="00CC5B1B">
        <w:rPr>
          <w:rFonts w:asciiTheme="minorHAnsi" w:hAnsiTheme="minorHAnsi"/>
          <w:sz w:val="22"/>
          <w:szCs w:val="22"/>
        </w:rPr>
        <w:t xml:space="preserve">the </w:t>
      </w:r>
      <w:r w:rsidR="00272B8F">
        <w:rPr>
          <w:rFonts w:asciiTheme="minorHAnsi" w:hAnsiTheme="minorHAnsi"/>
          <w:sz w:val="22"/>
          <w:szCs w:val="22"/>
        </w:rPr>
        <w:t>pilots, which</w:t>
      </w:r>
      <w:r w:rsidR="00552B5F" w:rsidRPr="00CC5B1B">
        <w:rPr>
          <w:rFonts w:asciiTheme="minorHAnsi" w:hAnsiTheme="minorHAnsi"/>
          <w:sz w:val="22"/>
          <w:szCs w:val="22"/>
        </w:rPr>
        <w:t xml:space="preserve"> are</w:t>
      </w:r>
      <w:r w:rsidRPr="00CC5B1B">
        <w:rPr>
          <w:rFonts w:asciiTheme="minorHAnsi" w:hAnsiTheme="minorHAnsi"/>
          <w:sz w:val="22"/>
          <w:szCs w:val="22"/>
        </w:rPr>
        <w:t xml:space="preserve"> on hold until</w:t>
      </w:r>
      <w:r w:rsidR="00552B5F" w:rsidRPr="00CC5B1B">
        <w:rPr>
          <w:rFonts w:asciiTheme="minorHAnsi" w:hAnsiTheme="minorHAnsi"/>
          <w:sz w:val="22"/>
          <w:szCs w:val="22"/>
        </w:rPr>
        <w:t xml:space="preserve"> the mid-year </w:t>
      </w:r>
      <w:r w:rsidR="00896E1F" w:rsidRPr="00CC5B1B">
        <w:rPr>
          <w:rFonts w:asciiTheme="minorHAnsi" w:hAnsiTheme="minorHAnsi"/>
          <w:sz w:val="22"/>
          <w:szCs w:val="22"/>
        </w:rPr>
        <w:t xml:space="preserve">budget </w:t>
      </w:r>
      <w:r w:rsidR="00552B5F" w:rsidRPr="00CC5B1B">
        <w:rPr>
          <w:rFonts w:asciiTheme="minorHAnsi" w:hAnsiTheme="minorHAnsi"/>
          <w:sz w:val="22"/>
          <w:szCs w:val="22"/>
        </w:rPr>
        <w:t>re</w:t>
      </w:r>
      <w:r w:rsidR="00896E1F" w:rsidRPr="00CC5B1B">
        <w:rPr>
          <w:rFonts w:asciiTheme="minorHAnsi" w:hAnsiTheme="minorHAnsi"/>
          <w:sz w:val="22"/>
          <w:szCs w:val="22"/>
        </w:rPr>
        <w:t>allocation</w:t>
      </w:r>
      <w:r w:rsidR="00552B5F" w:rsidRPr="00CC5B1B">
        <w:rPr>
          <w:rFonts w:asciiTheme="minorHAnsi" w:hAnsiTheme="minorHAnsi"/>
          <w:sz w:val="22"/>
          <w:szCs w:val="22"/>
        </w:rPr>
        <w:t xml:space="preserve">. </w:t>
      </w:r>
      <w:r w:rsidR="00896E1F" w:rsidRPr="00CC5B1B">
        <w:rPr>
          <w:rFonts w:asciiTheme="minorHAnsi" w:hAnsiTheme="minorHAnsi"/>
          <w:sz w:val="22"/>
          <w:szCs w:val="22"/>
        </w:rPr>
        <w:t>By</w:t>
      </w:r>
      <w:r w:rsidR="007F4222" w:rsidRPr="00CC5B1B">
        <w:rPr>
          <w:rFonts w:asciiTheme="minorHAnsi" w:hAnsiTheme="minorHAnsi"/>
          <w:sz w:val="22"/>
          <w:szCs w:val="22"/>
        </w:rPr>
        <w:t xml:space="preserve"> contrast,</w:t>
      </w:r>
      <w:r w:rsidRPr="00CC5B1B">
        <w:rPr>
          <w:rFonts w:asciiTheme="minorHAnsi" w:hAnsiTheme="minorHAnsi"/>
          <w:sz w:val="22"/>
          <w:szCs w:val="22"/>
        </w:rPr>
        <w:t xml:space="preserve"> </w:t>
      </w:r>
      <w:r w:rsidR="005F64F3" w:rsidRPr="00CC5B1B">
        <w:rPr>
          <w:rFonts w:asciiTheme="minorHAnsi" w:hAnsiTheme="minorHAnsi"/>
          <w:sz w:val="22"/>
          <w:szCs w:val="22"/>
        </w:rPr>
        <w:t xml:space="preserve">the utilities </w:t>
      </w:r>
      <w:r w:rsidRPr="00CC5B1B">
        <w:rPr>
          <w:rFonts w:asciiTheme="minorHAnsi" w:hAnsiTheme="minorHAnsi"/>
          <w:sz w:val="22"/>
          <w:szCs w:val="22"/>
        </w:rPr>
        <w:t xml:space="preserve">in Balikpapan and Solo </w:t>
      </w:r>
      <w:r w:rsidR="005F64F3" w:rsidRPr="00CC5B1B">
        <w:rPr>
          <w:rFonts w:asciiTheme="minorHAnsi" w:hAnsiTheme="minorHAnsi"/>
          <w:sz w:val="22"/>
          <w:szCs w:val="22"/>
        </w:rPr>
        <w:t>were</w:t>
      </w:r>
      <w:r w:rsidRPr="00CC5B1B">
        <w:rPr>
          <w:rFonts w:asciiTheme="minorHAnsi" w:hAnsiTheme="minorHAnsi"/>
          <w:sz w:val="22"/>
          <w:szCs w:val="22"/>
        </w:rPr>
        <w:t xml:space="preserve"> able to </w:t>
      </w:r>
      <w:r w:rsidR="00552B5F" w:rsidRPr="00CC5B1B">
        <w:rPr>
          <w:rFonts w:asciiTheme="minorHAnsi" w:hAnsiTheme="minorHAnsi"/>
          <w:sz w:val="22"/>
          <w:szCs w:val="22"/>
        </w:rPr>
        <w:t xml:space="preserve">mobilize </w:t>
      </w:r>
      <w:r w:rsidRPr="00CC5B1B">
        <w:rPr>
          <w:rFonts w:asciiTheme="minorHAnsi" w:hAnsiTheme="minorHAnsi"/>
          <w:sz w:val="22"/>
          <w:szCs w:val="22"/>
        </w:rPr>
        <w:t>funds from</w:t>
      </w:r>
      <w:r w:rsidR="00492DF5">
        <w:rPr>
          <w:rFonts w:asciiTheme="minorHAnsi" w:hAnsiTheme="minorHAnsi"/>
          <w:sz w:val="22"/>
          <w:szCs w:val="22"/>
        </w:rPr>
        <w:t xml:space="preserve"> the</w:t>
      </w:r>
      <w:r w:rsidRPr="00CC5B1B">
        <w:rPr>
          <w:rFonts w:asciiTheme="minorHAnsi" w:hAnsiTheme="minorHAnsi"/>
          <w:sz w:val="22"/>
          <w:szCs w:val="22"/>
        </w:rPr>
        <w:t xml:space="preserve"> </w:t>
      </w:r>
      <w:r w:rsidR="00552B5F" w:rsidRPr="00CC5B1B">
        <w:rPr>
          <w:rFonts w:asciiTheme="minorHAnsi" w:hAnsiTheme="minorHAnsi"/>
          <w:sz w:val="22"/>
          <w:szCs w:val="22"/>
        </w:rPr>
        <w:t>enterprise or partner</w:t>
      </w:r>
      <w:r w:rsidRPr="00CC5B1B">
        <w:rPr>
          <w:rFonts w:asciiTheme="minorHAnsi" w:hAnsiTheme="minorHAnsi"/>
          <w:sz w:val="22"/>
          <w:szCs w:val="22"/>
        </w:rPr>
        <w:t xml:space="preserve">s. </w:t>
      </w:r>
    </w:p>
    <w:p w14:paraId="44AD0EFA" w14:textId="754C080C" w:rsidR="00C603CB" w:rsidRPr="00CC5B1B" w:rsidRDefault="008C2BEE"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The assumptions and estimates in t</w:t>
      </w:r>
      <w:r w:rsidR="00C603CB" w:rsidRPr="00CC5B1B">
        <w:rPr>
          <w:rFonts w:asciiTheme="minorHAnsi" w:hAnsiTheme="minorHAnsi"/>
          <w:b/>
          <w:sz w:val="22"/>
          <w:szCs w:val="22"/>
        </w:rPr>
        <w:t xml:space="preserve">he tariff model </w:t>
      </w:r>
      <w:r w:rsidRPr="00CC5B1B">
        <w:rPr>
          <w:rFonts w:asciiTheme="minorHAnsi" w:hAnsiTheme="minorHAnsi"/>
          <w:b/>
          <w:sz w:val="22"/>
          <w:szCs w:val="22"/>
        </w:rPr>
        <w:t>will need to be verified</w:t>
      </w:r>
      <w:r w:rsidRPr="00CC5B1B">
        <w:rPr>
          <w:rFonts w:asciiTheme="minorHAnsi" w:hAnsiTheme="minorHAnsi"/>
          <w:sz w:val="22"/>
          <w:szCs w:val="22"/>
        </w:rPr>
        <w:t xml:space="preserve">, as only </w:t>
      </w:r>
      <w:r w:rsidR="00B14B48" w:rsidRPr="00CC5B1B">
        <w:rPr>
          <w:rFonts w:asciiTheme="minorHAnsi" w:hAnsiTheme="minorHAnsi"/>
          <w:sz w:val="22"/>
          <w:szCs w:val="22"/>
        </w:rPr>
        <w:t>estimates of</w:t>
      </w:r>
      <w:r w:rsidR="00C603CB" w:rsidRPr="00CC5B1B">
        <w:rPr>
          <w:rFonts w:asciiTheme="minorHAnsi" w:hAnsiTheme="minorHAnsi"/>
          <w:sz w:val="22"/>
          <w:szCs w:val="22"/>
        </w:rPr>
        <w:t xml:space="preserve"> expenses </w:t>
      </w:r>
      <w:r w:rsidR="00B14B48" w:rsidRPr="00CC5B1B">
        <w:rPr>
          <w:rFonts w:asciiTheme="minorHAnsi" w:hAnsiTheme="minorHAnsi"/>
          <w:sz w:val="22"/>
          <w:szCs w:val="22"/>
        </w:rPr>
        <w:t>and program assumptions</w:t>
      </w:r>
      <w:r w:rsidRPr="00CC5B1B">
        <w:rPr>
          <w:rFonts w:asciiTheme="minorHAnsi" w:hAnsiTheme="minorHAnsi"/>
          <w:sz w:val="22"/>
          <w:szCs w:val="22"/>
        </w:rPr>
        <w:t xml:space="preserve"> have been used</w:t>
      </w:r>
      <w:r w:rsidR="00B14B48" w:rsidRPr="00CC5B1B">
        <w:rPr>
          <w:rFonts w:asciiTheme="minorHAnsi" w:hAnsiTheme="minorHAnsi"/>
          <w:sz w:val="22"/>
          <w:szCs w:val="22"/>
        </w:rPr>
        <w:t xml:space="preserve"> </w:t>
      </w:r>
      <w:r w:rsidRPr="00CC5B1B">
        <w:rPr>
          <w:rFonts w:asciiTheme="minorHAnsi" w:hAnsiTheme="minorHAnsi"/>
          <w:sz w:val="22"/>
          <w:szCs w:val="22"/>
        </w:rPr>
        <w:t xml:space="preserve">to </w:t>
      </w:r>
      <w:r w:rsidR="005F64F3" w:rsidRPr="00CC5B1B">
        <w:rPr>
          <w:rFonts w:asciiTheme="minorHAnsi" w:hAnsiTheme="minorHAnsi"/>
          <w:sz w:val="22"/>
          <w:szCs w:val="22"/>
        </w:rPr>
        <w:t>calculate</w:t>
      </w:r>
      <w:r w:rsidRPr="00CC5B1B">
        <w:rPr>
          <w:rFonts w:asciiTheme="minorHAnsi" w:hAnsiTheme="minorHAnsi"/>
          <w:sz w:val="22"/>
          <w:szCs w:val="22"/>
        </w:rPr>
        <w:t xml:space="preserve"> the</w:t>
      </w:r>
      <w:r w:rsidR="00C603CB" w:rsidRPr="00CC5B1B">
        <w:rPr>
          <w:rFonts w:asciiTheme="minorHAnsi" w:hAnsiTheme="minorHAnsi"/>
          <w:sz w:val="22"/>
          <w:szCs w:val="22"/>
        </w:rPr>
        <w:t xml:space="preserve"> </w:t>
      </w:r>
      <w:r w:rsidR="00896E1F" w:rsidRPr="00CC5B1B">
        <w:rPr>
          <w:rFonts w:asciiTheme="minorHAnsi" w:hAnsiTheme="minorHAnsi"/>
          <w:sz w:val="22"/>
          <w:szCs w:val="22"/>
        </w:rPr>
        <w:t xml:space="preserve">monthly </w:t>
      </w:r>
      <w:r w:rsidR="00C603CB" w:rsidRPr="00CC5B1B">
        <w:rPr>
          <w:rFonts w:asciiTheme="minorHAnsi" w:hAnsiTheme="minorHAnsi"/>
          <w:sz w:val="22"/>
          <w:szCs w:val="22"/>
        </w:rPr>
        <w:t xml:space="preserve">cost recovery tariff. </w:t>
      </w:r>
      <w:r w:rsidRPr="00CC5B1B">
        <w:rPr>
          <w:rFonts w:asciiTheme="minorHAnsi" w:hAnsiTheme="minorHAnsi"/>
          <w:sz w:val="22"/>
          <w:szCs w:val="22"/>
        </w:rPr>
        <w:t>The a</w:t>
      </w:r>
      <w:r w:rsidR="00C603CB" w:rsidRPr="00CC5B1B">
        <w:rPr>
          <w:rFonts w:asciiTheme="minorHAnsi" w:hAnsiTheme="minorHAnsi"/>
          <w:sz w:val="22"/>
          <w:szCs w:val="22"/>
        </w:rPr>
        <w:t xml:space="preserve">ctual </w:t>
      </w:r>
      <w:r w:rsidR="005F64F3" w:rsidRPr="00CC5B1B">
        <w:rPr>
          <w:rFonts w:asciiTheme="minorHAnsi" w:hAnsiTheme="minorHAnsi"/>
          <w:sz w:val="22"/>
          <w:szCs w:val="22"/>
        </w:rPr>
        <w:t xml:space="preserve">cost of </w:t>
      </w:r>
      <w:r w:rsidR="00C603CB" w:rsidRPr="00CC5B1B">
        <w:rPr>
          <w:rFonts w:asciiTheme="minorHAnsi" w:hAnsiTheme="minorHAnsi"/>
          <w:sz w:val="22"/>
          <w:szCs w:val="22"/>
        </w:rPr>
        <w:t>program operati</w:t>
      </w:r>
      <w:r w:rsidRPr="00CC5B1B">
        <w:rPr>
          <w:rFonts w:asciiTheme="minorHAnsi" w:hAnsiTheme="minorHAnsi"/>
          <w:sz w:val="22"/>
          <w:szCs w:val="22"/>
        </w:rPr>
        <w:t>ons and</w:t>
      </w:r>
      <w:r w:rsidR="00C603CB" w:rsidRPr="00CC5B1B">
        <w:rPr>
          <w:rFonts w:asciiTheme="minorHAnsi" w:hAnsiTheme="minorHAnsi"/>
          <w:sz w:val="22"/>
          <w:szCs w:val="22"/>
        </w:rPr>
        <w:t xml:space="preserve"> finance for </w:t>
      </w:r>
      <w:r w:rsidR="00345EF2" w:rsidRPr="00CC5B1B">
        <w:rPr>
          <w:rFonts w:asciiTheme="minorHAnsi" w:hAnsiTheme="minorHAnsi"/>
          <w:sz w:val="22"/>
          <w:szCs w:val="22"/>
        </w:rPr>
        <w:t>FSM</w:t>
      </w:r>
      <w:r w:rsidR="00C603CB" w:rsidRPr="00CC5B1B">
        <w:rPr>
          <w:rFonts w:asciiTheme="minorHAnsi" w:hAnsiTheme="minorHAnsi"/>
          <w:sz w:val="22"/>
          <w:szCs w:val="22"/>
        </w:rPr>
        <w:t xml:space="preserve"> need to be separate</w:t>
      </w:r>
      <w:r w:rsidRPr="00CC5B1B">
        <w:rPr>
          <w:rFonts w:asciiTheme="minorHAnsi" w:hAnsiTheme="minorHAnsi"/>
          <w:sz w:val="22"/>
          <w:szCs w:val="22"/>
        </w:rPr>
        <w:t>d</w:t>
      </w:r>
      <w:r w:rsidR="00C603CB" w:rsidRPr="00CC5B1B">
        <w:rPr>
          <w:rFonts w:asciiTheme="minorHAnsi" w:hAnsiTheme="minorHAnsi"/>
          <w:sz w:val="22"/>
          <w:szCs w:val="22"/>
        </w:rPr>
        <w:t xml:space="preserve"> to better monitor expenses. The cities are investi</w:t>
      </w:r>
      <w:r w:rsidRPr="00CC5B1B">
        <w:rPr>
          <w:rFonts w:asciiTheme="minorHAnsi" w:hAnsiTheme="minorHAnsi"/>
          <w:sz w:val="22"/>
          <w:szCs w:val="22"/>
        </w:rPr>
        <w:t>gating whether the tariff</w:t>
      </w:r>
      <w:r w:rsidR="00C603CB" w:rsidRPr="00CC5B1B">
        <w:rPr>
          <w:rFonts w:asciiTheme="minorHAnsi" w:hAnsiTheme="minorHAnsi"/>
          <w:sz w:val="22"/>
          <w:szCs w:val="22"/>
        </w:rPr>
        <w:t xml:space="preserve"> can be </w:t>
      </w:r>
      <w:r w:rsidR="00825841" w:rsidRPr="00CC5B1B">
        <w:rPr>
          <w:rFonts w:asciiTheme="minorHAnsi" w:hAnsiTheme="minorHAnsi"/>
          <w:sz w:val="22"/>
          <w:szCs w:val="22"/>
        </w:rPr>
        <w:t xml:space="preserve">set </w:t>
      </w:r>
      <w:r w:rsidR="00C603CB" w:rsidRPr="00CC5B1B">
        <w:rPr>
          <w:rFonts w:asciiTheme="minorHAnsi" w:hAnsiTheme="minorHAnsi"/>
          <w:sz w:val="22"/>
          <w:szCs w:val="22"/>
        </w:rPr>
        <w:t xml:space="preserve">in a lower </w:t>
      </w:r>
      <w:r w:rsidR="007F4222" w:rsidRPr="00CC5B1B">
        <w:rPr>
          <w:rFonts w:asciiTheme="minorHAnsi" w:hAnsiTheme="minorHAnsi"/>
          <w:sz w:val="22"/>
          <w:szCs w:val="22"/>
        </w:rPr>
        <w:t xml:space="preserve">level regulation to </w:t>
      </w:r>
      <w:r w:rsidR="005F64F3" w:rsidRPr="00CC5B1B">
        <w:rPr>
          <w:rFonts w:asciiTheme="minorHAnsi" w:hAnsiTheme="minorHAnsi"/>
          <w:sz w:val="22"/>
          <w:szCs w:val="22"/>
        </w:rPr>
        <w:t>make</w:t>
      </w:r>
      <w:r w:rsidR="00C603CB" w:rsidRPr="00CC5B1B">
        <w:rPr>
          <w:rFonts w:asciiTheme="minorHAnsi" w:hAnsiTheme="minorHAnsi"/>
          <w:sz w:val="22"/>
          <w:szCs w:val="22"/>
        </w:rPr>
        <w:t xml:space="preserve"> updating</w:t>
      </w:r>
      <w:r w:rsidR="005F64F3" w:rsidRPr="00CC5B1B">
        <w:rPr>
          <w:rFonts w:asciiTheme="minorHAnsi" w:hAnsiTheme="minorHAnsi"/>
          <w:sz w:val="22"/>
          <w:szCs w:val="22"/>
        </w:rPr>
        <w:t xml:space="preserve"> easier</w:t>
      </w:r>
      <w:r w:rsidR="00C603CB" w:rsidRPr="00CC5B1B">
        <w:rPr>
          <w:rFonts w:asciiTheme="minorHAnsi" w:hAnsiTheme="minorHAnsi"/>
          <w:sz w:val="22"/>
          <w:szCs w:val="22"/>
        </w:rPr>
        <w:t>.</w:t>
      </w:r>
    </w:p>
    <w:p w14:paraId="34880A2E" w14:textId="35BE1549" w:rsidR="00B14B48" w:rsidRPr="00CC5B1B" w:rsidRDefault="00B14B48" w:rsidP="00107698">
      <w:pPr>
        <w:pStyle w:val="ListParagraph"/>
        <w:numPr>
          <w:ilvl w:val="0"/>
          <w:numId w:val="38"/>
        </w:numPr>
        <w:spacing w:after="120"/>
        <w:rPr>
          <w:rFonts w:asciiTheme="minorHAnsi" w:hAnsiTheme="minorHAnsi"/>
          <w:sz w:val="22"/>
          <w:szCs w:val="22"/>
        </w:rPr>
      </w:pPr>
      <w:r w:rsidRPr="00CC5B1B">
        <w:rPr>
          <w:rFonts w:asciiTheme="minorHAnsi" w:hAnsiTheme="minorHAnsi"/>
          <w:b/>
          <w:sz w:val="22"/>
          <w:szCs w:val="22"/>
        </w:rPr>
        <w:t xml:space="preserve">Confidence in the agency providing the regular emptying service </w:t>
      </w:r>
      <w:r w:rsidR="007744F0" w:rsidRPr="00CC5B1B">
        <w:rPr>
          <w:rFonts w:asciiTheme="minorHAnsi" w:hAnsiTheme="minorHAnsi"/>
          <w:b/>
          <w:sz w:val="22"/>
          <w:szCs w:val="22"/>
        </w:rPr>
        <w:t>was a customer c</w:t>
      </w:r>
      <w:r w:rsidRPr="00CC5B1B">
        <w:rPr>
          <w:rFonts w:asciiTheme="minorHAnsi" w:hAnsiTheme="minorHAnsi"/>
          <w:b/>
          <w:sz w:val="22"/>
          <w:szCs w:val="22"/>
        </w:rPr>
        <w:t xml:space="preserve">oncern </w:t>
      </w:r>
      <w:r w:rsidR="00F13FF7">
        <w:rPr>
          <w:rFonts w:asciiTheme="minorHAnsi" w:hAnsiTheme="minorHAnsi"/>
          <w:sz w:val="22"/>
          <w:szCs w:val="22"/>
        </w:rPr>
        <w:t>from</w:t>
      </w:r>
      <w:r w:rsidRPr="00CC5B1B">
        <w:rPr>
          <w:rFonts w:asciiTheme="minorHAnsi" w:hAnsiTheme="minorHAnsi"/>
          <w:sz w:val="22"/>
          <w:szCs w:val="22"/>
        </w:rPr>
        <w:t xml:space="preserve"> </w:t>
      </w:r>
      <w:r w:rsidR="00F13FF7">
        <w:rPr>
          <w:rFonts w:asciiTheme="minorHAnsi" w:hAnsiTheme="minorHAnsi"/>
          <w:sz w:val="22"/>
          <w:szCs w:val="22"/>
        </w:rPr>
        <w:t xml:space="preserve">the </w:t>
      </w:r>
      <w:r w:rsidRPr="00CC5B1B">
        <w:rPr>
          <w:rFonts w:asciiTheme="minorHAnsi" w:hAnsiTheme="minorHAnsi"/>
          <w:sz w:val="22"/>
          <w:szCs w:val="22"/>
        </w:rPr>
        <w:t xml:space="preserve">household surveys. </w:t>
      </w:r>
      <w:r w:rsidR="007F1D25" w:rsidRPr="00CC5B1B">
        <w:rPr>
          <w:rFonts w:asciiTheme="minorHAnsi" w:hAnsiTheme="minorHAnsi"/>
          <w:sz w:val="22"/>
          <w:szCs w:val="22"/>
        </w:rPr>
        <w:t>Enforced r</w:t>
      </w:r>
      <w:r w:rsidRPr="00CC5B1B">
        <w:rPr>
          <w:rFonts w:asciiTheme="minorHAnsi" w:hAnsiTheme="minorHAnsi"/>
          <w:sz w:val="22"/>
          <w:szCs w:val="22"/>
        </w:rPr>
        <w:t xml:space="preserve">egulations are required and should be explained to households to </w:t>
      </w:r>
      <w:r w:rsidR="00D91C94" w:rsidRPr="00CC5B1B">
        <w:rPr>
          <w:rFonts w:asciiTheme="minorHAnsi" w:hAnsiTheme="minorHAnsi"/>
          <w:sz w:val="22"/>
          <w:szCs w:val="22"/>
        </w:rPr>
        <w:t xml:space="preserve">reassure them that they </w:t>
      </w:r>
      <w:r w:rsidRPr="00CC5B1B">
        <w:rPr>
          <w:rFonts w:asciiTheme="minorHAnsi" w:hAnsiTheme="minorHAnsi"/>
          <w:sz w:val="22"/>
          <w:szCs w:val="22"/>
        </w:rPr>
        <w:t xml:space="preserve">will receive the service as well </w:t>
      </w:r>
      <w:r w:rsidR="00D91C94" w:rsidRPr="00CC5B1B">
        <w:rPr>
          <w:rFonts w:asciiTheme="minorHAnsi" w:hAnsiTheme="minorHAnsi"/>
          <w:sz w:val="22"/>
          <w:szCs w:val="22"/>
        </w:rPr>
        <w:t xml:space="preserve">to </w:t>
      </w:r>
      <w:r w:rsidRPr="00CC5B1B">
        <w:rPr>
          <w:rFonts w:asciiTheme="minorHAnsi" w:hAnsiTheme="minorHAnsi"/>
          <w:sz w:val="22"/>
          <w:szCs w:val="22"/>
        </w:rPr>
        <w:t>provid</w:t>
      </w:r>
      <w:r w:rsidR="00D91C94" w:rsidRPr="00CC5B1B">
        <w:rPr>
          <w:rFonts w:asciiTheme="minorHAnsi" w:hAnsiTheme="minorHAnsi"/>
          <w:sz w:val="22"/>
          <w:szCs w:val="22"/>
        </w:rPr>
        <w:t>e</w:t>
      </w:r>
      <w:r w:rsidRPr="00CC5B1B">
        <w:rPr>
          <w:rFonts w:asciiTheme="minorHAnsi" w:hAnsiTheme="minorHAnsi"/>
          <w:sz w:val="22"/>
          <w:szCs w:val="22"/>
        </w:rPr>
        <w:t xml:space="preserve"> a mechanism </w:t>
      </w:r>
      <w:r w:rsidR="00D91C94" w:rsidRPr="00CC5B1B">
        <w:rPr>
          <w:rFonts w:asciiTheme="minorHAnsi" w:hAnsiTheme="minorHAnsi"/>
          <w:sz w:val="22"/>
          <w:szCs w:val="22"/>
        </w:rPr>
        <w:t>for</w:t>
      </w:r>
      <w:r w:rsidRPr="00CC5B1B">
        <w:rPr>
          <w:rFonts w:asciiTheme="minorHAnsi" w:hAnsiTheme="minorHAnsi"/>
          <w:sz w:val="22"/>
          <w:szCs w:val="22"/>
        </w:rPr>
        <w:t xml:space="preserve"> reporting issues. Private </w:t>
      </w:r>
      <w:r w:rsidR="00896E1F" w:rsidRPr="00CC5B1B">
        <w:rPr>
          <w:rFonts w:asciiTheme="minorHAnsi" w:hAnsiTheme="minorHAnsi"/>
          <w:sz w:val="22"/>
          <w:szCs w:val="22"/>
        </w:rPr>
        <w:t>operators</w:t>
      </w:r>
      <w:r w:rsidRPr="00CC5B1B">
        <w:rPr>
          <w:rFonts w:asciiTheme="minorHAnsi" w:hAnsiTheme="minorHAnsi"/>
          <w:sz w:val="22"/>
          <w:szCs w:val="22"/>
        </w:rPr>
        <w:t xml:space="preserve"> rel</w:t>
      </w:r>
      <w:r w:rsidR="00896E1F" w:rsidRPr="00CC5B1B">
        <w:rPr>
          <w:rFonts w:asciiTheme="minorHAnsi" w:hAnsiTheme="minorHAnsi"/>
          <w:sz w:val="22"/>
          <w:szCs w:val="22"/>
        </w:rPr>
        <w:t>y</w:t>
      </w:r>
      <w:r w:rsidRPr="00CC5B1B">
        <w:rPr>
          <w:rFonts w:asciiTheme="minorHAnsi" w:hAnsiTheme="minorHAnsi"/>
          <w:sz w:val="22"/>
          <w:szCs w:val="22"/>
        </w:rPr>
        <w:t xml:space="preserve"> on the </w:t>
      </w:r>
      <w:r w:rsidR="005763A1" w:rsidRPr="00CC5B1B">
        <w:rPr>
          <w:rFonts w:asciiTheme="minorHAnsi" w:hAnsiTheme="minorHAnsi"/>
          <w:sz w:val="22"/>
          <w:szCs w:val="22"/>
        </w:rPr>
        <w:t>TSU</w:t>
      </w:r>
      <w:r w:rsidRPr="00CC5B1B">
        <w:rPr>
          <w:rFonts w:asciiTheme="minorHAnsi" w:hAnsiTheme="minorHAnsi"/>
          <w:sz w:val="22"/>
          <w:szCs w:val="22"/>
        </w:rPr>
        <w:t xml:space="preserve"> to pay invoices regularly for services performed, which should also be regulated.</w:t>
      </w:r>
    </w:p>
    <w:p w14:paraId="0FC9FCCA" w14:textId="3B330DCC" w:rsidR="008B204D" w:rsidRPr="00CC5B1B" w:rsidRDefault="00857548" w:rsidP="00743456">
      <w:pPr>
        <w:rPr>
          <w:rFonts w:asciiTheme="minorHAnsi" w:hAnsiTheme="minorHAnsi"/>
          <w:b/>
          <w:sz w:val="24"/>
          <w:szCs w:val="22"/>
          <w:lang w:val="en-US"/>
        </w:rPr>
      </w:pPr>
      <w:r>
        <w:rPr>
          <w:rFonts w:asciiTheme="minorHAnsi" w:hAnsiTheme="minorHAnsi"/>
          <w:b/>
          <w:sz w:val="24"/>
          <w:szCs w:val="22"/>
          <w:lang w:val="en-US"/>
        </w:rPr>
        <w:lastRenderedPageBreak/>
        <w:t xml:space="preserve">Key </w:t>
      </w:r>
      <w:r w:rsidR="00EB3CB2" w:rsidRPr="00CC5B1B">
        <w:rPr>
          <w:rFonts w:asciiTheme="minorHAnsi" w:hAnsiTheme="minorHAnsi"/>
          <w:b/>
          <w:sz w:val="24"/>
          <w:szCs w:val="22"/>
          <w:lang w:val="en-US"/>
        </w:rPr>
        <w:t>Recommendations</w:t>
      </w:r>
    </w:p>
    <w:tbl>
      <w:tblPr>
        <w:tblStyle w:val="TableGrid"/>
        <w:tblW w:w="9356" w:type="dxa"/>
        <w:tblInd w:w="-5" w:type="dxa"/>
        <w:tblLook w:val="04A0" w:firstRow="1" w:lastRow="0" w:firstColumn="1" w:lastColumn="0" w:noHBand="0" w:noVBand="1"/>
      </w:tblPr>
      <w:tblGrid>
        <w:gridCol w:w="9356"/>
      </w:tblGrid>
      <w:tr w:rsidR="00743456" w:rsidRPr="00CC5B1B" w14:paraId="07D148C7" w14:textId="77777777" w:rsidTr="00C46589">
        <w:tc>
          <w:tcPr>
            <w:tcW w:w="9356" w:type="dxa"/>
            <w:shd w:val="clear" w:color="auto" w:fill="002060"/>
          </w:tcPr>
          <w:p w14:paraId="11B29E45" w14:textId="77777777" w:rsidR="00743456" w:rsidRPr="00CC5B1B" w:rsidRDefault="00743456" w:rsidP="001800FE">
            <w:pPr>
              <w:spacing w:before="120" w:after="120"/>
              <w:rPr>
                <w:rFonts w:asciiTheme="minorHAnsi" w:hAnsiTheme="minorHAnsi"/>
                <w:b/>
                <w:sz w:val="22"/>
                <w:lang w:val="en-US"/>
              </w:rPr>
            </w:pPr>
            <w:r w:rsidRPr="00CC5B1B">
              <w:rPr>
                <w:rFonts w:asciiTheme="minorHAnsi" w:hAnsiTheme="minorHAnsi"/>
                <w:b/>
                <w:sz w:val="22"/>
                <w:lang w:val="en-US"/>
              </w:rPr>
              <w:t>Institutional Development</w:t>
            </w:r>
          </w:p>
        </w:tc>
      </w:tr>
      <w:tr w:rsidR="00743456" w:rsidRPr="00CC5B1B" w14:paraId="25296241" w14:textId="77777777" w:rsidTr="00C46589">
        <w:tc>
          <w:tcPr>
            <w:tcW w:w="9356" w:type="dxa"/>
          </w:tcPr>
          <w:p w14:paraId="02E1B8A3" w14:textId="6E10363D" w:rsidR="00743456" w:rsidRPr="00CC5B1B" w:rsidRDefault="00743456" w:rsidP="00673E73">
            <w:pPr>
              <w:spacing w:before="60" w:after="0"/>
              <w:ind w:left="318" w:hanging="318"/>
              <w:rPr>
                <w:rFonts w:asciiTheme="minorHAnsi" w:hAnsiTheme="minorHAnsi"/>
                <w:lang w:val="en-US"/>
              </w:rPr>
            </w:pPr>
            <w:r w:rsidRPr="00CC5B1B">
              <w:rPr>
                <w:rFonts w:asciiTheme="minorHAnsi" w:hAnsiTheme="minorHAnsi"/>
                <w:b/>
                <w:color w:val="002060"/>
                <w:lang w:val="en-US"/>
              </w:rPr>
              <w:t xml:space="preserve">National </w:t>
            </w:r>
            <w:r w:rsidR="00D91C94" w:rsidRPr="00CC5B1B">
              <w:rPr>
                <w:rFonts w:asciiTheme="minorHAnsi" w:hAnsiTheme="minorHAnsi"/>
                <w:b/>
                <w:color w:val="002060"/>
                <w:lang w:val="en-US"/>
              </w:rPr>
              <w:t>g</w:t>
            </w:r>
            <w:r w:rsidR="00D33D08" w:rsidRPr="00CC5B1B">
              <w:rPr>
                <w:rFonts w:asciiTheme="minorHAnsi" w:hAnsiTheme="minorHAnsi"/>
                <w:b/>
                <w:color w:val="002060"/>
                <w:lang w:val="en-US"/>
              </w:rPr>
              <w:t>overnment need</w:t>
            </w:r>
            <w:r w:rsidR="00ED13D9" w:rsidRPr="00CC5B1B">
              <w:rPr>
                <w:rFonts w:asciiTheme="minorHAnsi" w:hAnsiTheme="minorHAnsi"/>
                <w:b/>
                <w:color w:val="002060"/>
                <w:lang w:val="en-US"/>
              </w:rPr>
              <w:t>s</w:t>
            </w:r>
            <w:r w:rsidR="00D33D08" w:rsidRPr="00CC5B1B">
              <w:rPr>
                <w:rFonts w:asciiTheme="minorHAnsi" w:hAnsiTheme="minorHAnsi"/>
                <w:b/>
                <w:color w:val="002060"/>
                <w:lang w:val="en-US"/>
              </w:rPr>
              <w:t xml:space="preserve"> to </w:t>
            </w:r>
            <w:r w:rsidR="00ED13D9" w:rsidRPr="00CC5B1B">
              <w:rPr>
                <w:rFonts w:asciiTheme="minorHAnsi" w:hAnsiTheme="minorHAnsi"/>
                <w:b/>
                <w:color w:val="002060"/>
                <w:lang w:val="en-US"/>
              </w:rPr>
              <w:t>provide policy and guidance to support cities developing FSM systems.</w:t>
            </w:r>
          </w:p>
          <w:p w14:paraId="2874FD7D" w14:textId="379766DC" w:rsidR="00743456" w:rsidRPr="00CC5B1B" w:rsidRDefault="00743456" w:rsidP="00A56AE2">
            <w:pPr>
              <w:pStyle w:val="ListParagraph"/>
              <w:numPr>
                <w:ilvl w:val="0"/>
                <w:numId w:val="59"/>
              </w:numPr>
              <w:spacing w:before="60"/>
              <w:ind w:left="318" w:hanging="318"/>
              <w:rPr>
                <w:rFonts w:asciiTheme="minorHAnsi" w:hAnsiTheme="minorHAnsi"/>
              </w:rPr>
            </w:pPr>
            <w:r w:rsidRPr="00CC5B1B">
              <w:rPr>
                <w:rFonts w:asciiTheme="minorHAnsi" w:hAnsiTheme="minorHAnsi"/>
              </w:rPr>
              <w:t>A</w:t>
            </w:r>
            <w:r w:rsidR="000E3439" w:rsidRPr="00CC5B1B">
              <w:rPr>
                <w:rFonts w:asciiTheme="minorHAnsi" w:hAnsiTheme="minorHAnsi"/>
              </w:rPr>
              <w:t>n explicit</w:t>
            </w:r>
            <w:r w:rsidR="00815335" w:rsidRPr="00CC5B1B">
              <w:rPr>
                <w:rFonts w:asciiTheme="minorHAnsi" w:hAnsiTheme="minorHAnsi"/>
              </w:rPr>
              <w:t xml:space="preserve"> policy requiring cities </w:t>
            </w:r>
            <w:r w:rsidRPr="00CC5B1B">
              <w:rPr>
                <w:rFonts w:asciiTheme="minorHAnsi" w:hAnsiTheme="minorHAnsi"/>
              </w:rPr>
              <w:t xml:space="preserve">to improve FSM </w:t>
            </w:r>
            <w:r w:rsidR="00815335" w:rsidRPr="00CC5B1B">
              <w:rPr>
                <w:rFonts w:asciiTheme="minorHAnsi" w:hAnsiTheme="minorHAnsi"/>
              </w:rPr>
              <w:t xml:space="preserve">will </w:t>
            </w:r>
            <w:r w:rsidR="00D91C94" w:rsidRPr="00CC5B1B">
              <w:rPr>
                <w:rFonts w:asciiTheme="minorHAnsi" w:hAnsiTheme="minorHAnsi"/>
              </w:rPr>
              <w:t xml:space="preserve">provide </w:t>
            </w:r>
            <w:r w:rsidRPr="00CC5B1B">
              <w:rPr>
                <w:rFonts w:asciiTheme="minorHAnsi" w:hAnsiTheme="minorHAnsi"/>
              </w:rPr>
              <w:t xml:space="preserve">wastewater agencies </w:t>
            </w:r>
            <w:r w:rsidR="00D91C94" w:rsidRPr="00CC5B1B">
              <w:rPr>
                <w:rFonts w:asciiTheme="minorHAnsi" w:hAnsiTheme="minorHAnsi"/>
              </w:rPr>
              <w:t>a tool to advocate</w:t>
            </w:r>
            <w:r w:rsidR="00815335" w:rsidRPr="00CC5B1B">
              <w:rPr>
                <w:rFonts w:asciiTheme="minorHAnsi" w:hAnsiTheme="minorHAnsi"/>
              </w:rPr>
              <w:t xml:space="preserve"> institutional</w:t>
            </w:r>
            <w:r w:rsidR="000E3439" w:rsidRPr="00CC5B1B">
              <w:rPr>
                <w:rFonts w:asciiTheme="minorHAnsi" w:hAnsiTheme="minorHAnsi"/>
              </w:rPr>
              <w:t xml:space="preserve"> changes and </w:t>
            </w:r>
            <w:r w:rsidR="00D91C94" w:rsidRPr="00CC5B1B">
              <w:rPr>
                <w:rFonts w:asciiTheme="minorHAnsi" w:hAnsiTheme="minorHAnsi"/>
              </w:rPr>
              <w:t xml:space="preserve">support </w:t>
            </w:r>
            <w:r w:rsidR="000E3439" w:rsidRPr="00CC5B1B">
              <w:rPr>
                <w:rFonts w:asciiTheme="minorHAnsi" w:hAnsiTheme="minorHAnsi"/>
              </w:rPr>
              <w:t>request</w:t>
            </w:r>
            <w:r w:rsidR="00D91C94" w:rsidRPr="00CC5B1B">
              <w:rPr>
                <w:rFonts w:asciiTheme="minorHAnsi" w:hAnsiTheme="minorHAnsi"/>
              </w:rPr>
              <w:t>s</w:t>
            </w:r>
            <w:r w:rsidR="000E3439" w:rsidRPr="00CC5B1B">
              <w:rPr>
                <w:rFonts w:asciiTheme="minorHAnsi" w:hAnsiTheme="minorHAnsi"/>
              </w:rPr>
              <w:t xml:space="preserve"> </w:t>
            </w:r>
            <w:r w:rsidR="00D91C94" w:rsidRPr="00CC5B1B">
              <w:rPr>
                <w:rFonts w:asciiTheme="minorHAnsi" w:hAnsiTheme="minorHAnsi"/>
              </w:rPr>
              <w:t xml:space="preserve">for </w:t>
            </w:r>
            <w:r w:rsidR="000E3439" w:rsidRPr="00CC5B1B">
              <w:rPr>
                <w:rFonts w:asciiTheme="minorHAnsi" w:hAnsiTheme="minorHAnsi"/>
              </w:rPr>
              <w:t>budge</w:t>
            </w:r>
            <w:r w:rsidR="00D91C94" w:rsidRPr="00CC5B1B">
              <w:rPr>
                <w:rFonts w:asciiTheme="minorHAnsi" w:hAnsiTheme="minorHAnsi"/>
              </w:rPr>
              <w:t>t</w:t>
            </w:r>
            <w:r w:rsidR="000E3439" w:rsidRPr="00CC5B1B">
              <w:rPr>
                <w:rFonts w:asciiTheme="minorHAnsi" w:hAnsiTheme="minorHAnsi"/>
              </w:rPr>
              <w:t xml:space="preserve"> from </w:t>
            </w:r>
            <w:r w:rsidR="00D91C94" w:rsidRPr="00CC5B1B">
              <w:rPr>
                <w:rFonts w:asciiTheme="minorHAnsi" w:hAnsiTheme="minorHAnsi"/>
              </w:rPr>
              <w:t>the m</w:t>
            </w:r>
            <w:r w:rsidR="000E3439" w:rsidRPr="00CC5B1B">
              <w:rPr>
                <w:rFonts w:asciiTheme="minorHAnsi" w:hAnsiTheme="minorHAnsi"/>
              </w:rPr>
              <w:t xml:space="preserve">ayor and </w:t>
            </w:r>
            <w:r w:rsidR="00D91C94" w:rsidRPr="00CC5B1B">
              <w:rPr>
                <w:rFonts w:asciiTheme="minorHAnsi" w:hAnsiTheme="minorHAnsi"/>
              </w:rPr>
              <w:t>local parliament</w:t>
            </w:r>
            <w:r w:rsidR="000E3439" w:rsidRPr="00CC5B1B">
              <w:rPr>
                <w:rFonts w:asciiTheme="minorHAnsi" w:hAnsiTheme="minorHAnsi"/>
              </w:rPr>
              <w:t>.</w:t>
            </w:r>
          </w:p>
          <w:p w14:paraId="07F00CDB" w14:textId="6765A875" w:rsidR="00743456" w:rsidRPr="00CC5B1B" w:rsidRDefault="002919BB" w:rsidP="002919BB">
            <w:pPr>
              <w:pStyle w:val="ListParagraph"/>
              <w:numPr>
                <w:ilvl w:val="0"/>
                <w:numId w:val="59"/>
              </w:numPr>
              <w:spacing w:before="60"/>
              <w:ind w:left="318" w:hanging="318"/>
              <w:rPr>
                <w:rFonts w:asciiTheme="minorHAnsi" w:hAnsiTheme="minorHAnsi"/>
              </w:rPr>
            </w:pPr>
            <w:r>
              <w:rPr>
                <w:rFonts w:asciiTheme="minorHAnsi" w:hAnsiTheme="minorHAnsi"/>
              </w:rPr>
              <w:t>Provide g</w:t>
            </w:r>
            <w:r w:rsidR="000913E2" w:rsidRPr="00CC5B1B">
              <w:rPr>
                <w:rFonts w:asciiTheme="minorHAnsi" w:hAnsiTheme="minorHAnsi"/>
              </w:rPr>
              <w:t xml:space="preserve">uidance for </w:t>
            </w:r>
            <w:r w:rsidR="00743456" w:rsidRPr="00CC5B1B">
              <w:rPr>
                <w:rFonts w:asciiTheme="minorHAnsi" w:hAnsiTheme="minorHAnsi"/>
              </w:rPr>
              <w:t xml:space="preserve">drafting </w:t>
            </w:r>
            <w:r w:rsidR="006529FC" w:rsidRPr="00CC5B1B">
              <w:rPr>
                <w:rFonts w:asciiTheme="minorHAnsi" w:hAnsiTheme="minorHAnsi"/>
              </w:rPr>
              <w:t xml:space="preserve">of </w:t>
            </w:r>
            <w:r w:rsidR="00743456" w:rsidRPr="00CC5B1B">
              <w:rPr>
                <w:rFonts w:asciiTheme="minorHAnsi" w:hAnsiTheme="minorHAnsi"/>
              </w:rPr>
              <w:t>FSM regulations</w:t>
            </w:r>
            <w:r w:rsidR="00D91C94" w:rsidRPr="00CC5B1B">
              <w:rPr>
                <w:rFonts w:asciiTheme="minorHAnsi" w:hAnsiTheme="minorHAnsi"/>
              </w:rPr>
              <w:t>,</w:t>
            </w:r>
            <w:r w:rsidR="00743456" w:rsidRPr="00CC5B1B">
              <w:rPr>
                <w:rFonts w:asciiTheme="minorHAnsi" w:hAnsiTheme="minorHAnsi"/>
              </w:rPr>
              <w:t xml:space="preserve"> with </w:t>
            </w:r>
            <w:r w:rsidR="009C3B41" w:rsidRPr="00CC5B1B">
              <w:rPr>
                <w:rFonts w:asciiTheme="minorHAnsi" w:hAnsiTheme="minorHAnsi"/>
              </w:rPr>
              <w:t>examples,</w:t>
            </w:r>
            <w:r w:rsidR="00743456" w:rsidRPr="00CC5B1B">
              <w:rPr>
                <w:rFonts w:asciiTheme="minorHAnsi" w:hAnsiTheme="minorHAnsi"/>
              </w:rPr>
              <w:t xml:space="preserve"> unambiguous wording</w:t>
            </w:r>
            <w:r w:rsidR="009C3B41" w:rsidRPr="00CC5B1B">
              <w:rPr>
                <w:rFonts w:asciiTheme="minorHAnsi" w:hAnsiTheme="minorHAnsi"/>
              </w:rPr>
              <w:t>,</w:t>
            </w:r>
            <w:r w:rsidR="00743456" w:rsidRPr="00CC5B1B">
              <w:rPr>
                <w:rFonts w:asciiTheme="minorHAnsi" w:hAnsiTheme="minorHAnsi"/>
              </w:rPr>
              <w:t xml:space="preserve"> financing options and </w:t>
            </w:r>
            <w:r w:rsidR="00D33D08" w:rsidRPr="00CC5B1B">
              <w:rPr>
                <w:rFonts w:asciiTheme="minorHAnsi" w:hAnsiTheme="minorHAnsi"/>
              </w:rPr>
              <w:t xml:space="preserve">tariff collection </w:t>
            </w:r>
            <w:r w:rsidR="00743456" w:rsidRPr="00CC5B1B">
              <w:rPr>
                <w:rFonts w:asciiTheme="minorHAnsi" w:hAnsiTheme="minorHAnsi"/>
              </w:rPr>
              <w:t>mechanisms.</w:t>
            </w:r>
            <w:r w:rsidR="0049083B">
              <w:rPr>
                <w:rFonts w:asciiTheme="minorHAnsi" w:hAnsiTheme="minorHAnsi"/>
              </w:rPr>
              <w:t xml:space="preserve"> </w:t>
            </w:r>
            <w:r>
              <w:rPr>
                <w:rFonts w:asciiTheme="minorHAnsi" w:hAnsiTheme="minorHAnsi"/>
              </w:rPr>
              <w:t xml:space="preserve">Also include </w:t>
            </w:r>
            <w:r w:rsidR="002A1516" w:rsidRPr="00CC5B1B">
              <w:rPr>
                <w:rFonts w:asciiTheme="minorHAnsi" w:hAnsiTheme="minorHAnsi"/>
              </w:rPr>
              <w:t xml:space="preserve">recommended </w:t>
            </w:r>
            <w:r w:rsidR="00D33D08" w:rsidRPr="00CC5B1B">
              <w:rPr>
                <w:rFonts w:asciiTheme="minorHAnsi" w:hAnsiTheme="minorHAnsi"/>
              </w:rPr>
              <w:t>types of</w:t>
            </w:r>
            <w:r w:rsidR="002A1516" w:rsidRPr="00CC5B1B">
              <w:rPr>
                <w:rFonts w:asciiTheme="minorHAnsi" w:hAnsiTheme="minorHAnsi"/>
              </w:rPr>
              <w:t xml:space="preserve"> local</w:t>
            </w:r>
            <w:r w:rsidR="00D33D08" w:rsidRPr="00CC5B1B">
              <w:rPr>
                <w:rFonts w:asciiTheme="minorHAnsi" w:hAnsiTheme="minorHAnsi"/>
              </w:rPr>
              <w:t xml:space="preserve"> institution</w:t>
            </w:r>
            <w:r w:rsidR="00D91C94" w:rsidRPr="00CC5B1B">
              <w:rPr>
                <w:rFonts w:asciiTheme="minorHAnsi" w:hAnsiTheme="minorHAnsi"/>
              </w:rPr>
              <w:t>,</w:t>
            </w:r>
            <w:r w:rsidR="00743456" w:rsidRPr="00CC5B1B">
              <w:rPr>
                <w:rFonts w:asciiTheme="minorHAnsi" w:hAnsiTheme="minorHAnsi"/>
              </w:rPr>
              <w:t xml:space="preserve"> </w:t>
            </w:r>
            <w:r w:rsidR="00D33D08" w:rsidRPr="00CC5B1B">
              <w:rPr>
                <w:rFonts w:asciiTheme="minorHAnsi" w:hAnsiTheme="minorHAnsi"/>
              </w:rPr>
              <w:t>human resources</w:t>
            </w:r>
            <w:r w:rsidR="00D91C94" w:rsidRPr="00CC5B1B">
              <w:rPr>
                <w:rFonts w:asciiTheme="minorHAnsi" w:hAnsiTheme="minorHAnsi"/>
              </w:rPr>
              <w:t>,</w:t>
            </w:r>
            <w:r w:rsidR="002A1516" w:rsidRPr="00CC5B1B">
              <w:rPr>
                <w:rFonts w:asciiTheme="minorHAnsi" w:hAnsiTheme="minorHAnsi"/>
              </w:rPr>
              <w:t xml:space="preserve"> financial systems</w:t>
            </w:r>
            <w:r w:rsidR="00743456" w:rsidRPr="00CC5B1B">
              <w:rPr>
                <w:rFonts w:asciiTheme="minorHAnsi" w:hAnsiTheme="minorHAnsi"/>
              </w:rPr>
              <w:t xml:space="preserve"> for regular emptying</w:t>
            </w:r>
            <w:r w:rsidR="00D91C94" w:rsidRPr="00CC5B1B">
              <w:rPr>
                <w:rFonts w:asciiTheme="minorHAnsi" w:hAnsiTheme="minorHAnsi"/>
              </w:rPr>
              <w:t>,</w:t>
            </w:r>
            <w:r w:rsidR="00743456" w:rsidRPr="00CC5B1B">
              <w:rPr>
                <w:rFonts w:asciiTheme="minorHAnsi" w:hAnsiTheme="minorHAnsi"/>
              </w:rPr>
              <w:t xml:space="preserve"> and </w:t>
            </w:r>
            <w:r w:rsidR="006529FC" w:rsidRPr="00CC5B1B">
              <w:rPr>
                <w:rFonts w:asciiTheme="minorHAnsi" w:hAnsiTheme="minorHAnsi"/>
              </w:rPr>
              <w:t>prerequisites for</w:t>
            </w:r>
            <w:r w:rsidR="002A1516" w:rsidRPr="00CC5B1B">
              <w:rPr>
                <w:rFonts w:asciiTheme="minorHAnsi" w:hAnsiTheme="minorHAnsi"/>
              </w:rPr>
              <w:t xml:space="preserve"> </w:t>
            </w:r>
            <w:r w:rsidR="00743456" w:rsidRPr="00CC5B1B">
              <w:rPr>
                <w:rFonts w:asciiTheme="minorHAnsi" w:hAnsiTheme="minorHAnsi"/>
              </w:rPr>
              <w:t xml:space="preserve">advanced treatment systems. </w:t>
            </w:r>
          </w:p>
        </w:tc>
      </w:tr>
      <w:tr w:rsidR="00743456" w:rsidRPr="00CC5B1B" w14:paraId="7AFF58EB" w14:textId="77777777" w:rsidTr="00C46589">
        <w:tc>
          <w:tcPr>
            <w:tcW w:w="9356" w:type="dxa"/>
          </w:tcPr>
          <w:p w14:paraId="24A61554" w14:textId="790D5E26" w:rsidR="00743456" w:rsidRPr="00CC5B1B" w:rsidRDefault="00743456" w:rsidP="00673E73">
            <w:pPr>
              <w:spacing w:before="60" w:after="0"/>
              <w:ind w:left="318" w:hanging="318"/>
              <w:rPr>
                <w:rFonts w:asciiTheme="minorHAnsi" w:hAnsiTheme="minorHAnsi"/>
                <w:b/>
                <w:color w:val="002060"/>
                <w:lang w:val="en-US"/>
              </w:rPr>
            </w:pPr>
            <w:r w:rsidRPr="00CC5B1B">
              <w:rPr>
                <w:rFonts w:asciiTheme="minorHAnsi" w:hAnsiTheme="minorHAnsi"/>
                <w:b/>
                <w:color w:val="002060"/>
                <w:lang w:val="en-US"/>
              </w:rPr>
              <w:t>Pro</w:t>
            </w:r>
            <w:r w:rsidR="006529FC" w:rsidRPr="00CC5B1B">
              <w:rPr>
                <w:rFonts w:asciiTheme="minorHAnsi" w:hAnsiTheme="minorHAnsi"/>
                <w:b/>
                <w:color w:val="002060"/>
                <w:lang w:val="en-US"/>
              </w:rPr>
              <w:t>gram pro</w:t>
            </w:r>
            <w:r w:rsidRPr="00CC5B1B">
              <w:rPr>
                <w:rFonts w:asciiTheme="minorHAnsi" w:hAnsiTheme="minorHAnsi"/>
                <w:b/>
                <w:color w:val="002060"/>
                <w:lang w:val="en-US"/>
              </w:rPr>
              <w:t xml:space="preserve">motion, </w:t>
            </w:r>
            <w:r w:rsidR="006529FC" w:rsidRPr="00CC5B1B">
              <w:rPr>
                <w:rFonts w:asciiTheme="minorHAnsi" w:hAnsiTheme="minorHAnsi"/>
                <w:b/>
                <w:color w:val="002060"/>
                <w:lang w:val="en-US"/>
              </w:rPr>
              <w:t>clarity and quality of options,</w:t>
            </w:r>
            <w:r w:rsidRPr="00CC5B1B">
              <w:rPr>
                <w:rFonts w:asciiTheme="minorHAnsi" w:hAnsiTheme="minorHAnsi"/>
                <w:b/>
                <w:color w:val="002060"/>
                <w:lang w:val="en-US"/>
              </w:rPr>
              <w:t xml:space="preserve"> and city readiness need to be improved. </w:t>
            </w:r>
          </w:p>
          <w:p w14:paraId="215671B3" w14:textId="544D7011" w:rsidR="00743456" w:rsidRPr="00CC5B1B" w:rsidRDefault="00FE2512" w:rsidP="00A56AE2">
            <w:pPr>
              <w:pStyle w:val="ListParagraph"/>
              <w:numPr>
                <w:ilvl w:val="0"/>
                <w:numId w:val="63"/>
              </w:numPr>
              <w:spacing w:before="60"/>
              <w:ind w:left="318" w:hanging="318"/>
              <w:rPr>
                <w:rFonts w:asciiTheme="minorHAnsi" w:hAnsiTheme="minorHAnsi"/>
              </w:rPr>
            </w:pPr>
            <w:r w:rsidRPr="00CC5B1B">
              <w:rPr>
                <w:rFonts w:asciiTheme="minorHAnsi" w:hAnsiTheme="minorHAnsi"/>
              </w:rPr>
              <w:t>Promotion needs to target</w:t>
            </w:r>
            <w:r w:rsidR="009C3B41" w:rsidRPr="00CC5B1B">
              <w:rPr>
                <w:rFonts w:asciiTheme="minorHAnsi" w:hAnsiTheme="minorHAnsi"/>
              </w:rPr>
              <w:t xml:space="preserve"> the </w:t>
            </w:r>
            <w:r w:rsidR="00D91C94" w:rsidRPr="00CC5B1B">
              <w:rPr>
                <w:rFonts w:asciiTheme="minorHAnsi" w:hAnsiTheme="minorHAnsi"/>
              </w:rPr>
              <w:t xml:space="preserve">city planning heads, technical departments, </w:t>
            </w:r>
            <w:r w:rsidRPr="00CC5B1B">
              <w:rPr>
                <w:rFonts w:asciiTheme="minorHAnsi" w:hAnsiTheme="minorHAnsi"/>
              </w:rPr>
              <w:t>sanitation working groups</w:t>
            </w:r>
            <w:r w:rsidR="00743456" w:rsidRPr="00CC5B1B">
              <w:rPr>
                <w:rFonts w:asciiTheme="minorHAnsi" w:hAnsiTheme="minorHAnsi"/>
              </w:rPr>
              <w:t xml:space="preserve"> and </w:t>
            </w:r>
            <w:r w:rsidR="00896E1F" w:rsidRPr="00CC5B1B">
              <w:rPr>
                <w:rFonts w:asciiTheme="minorHAnsi" w:hAnsiTheme="minorHAnsi"/>
              </w:rPr>
              <w:t>m</w:t>
            </w:r>
            <w:r w:rsidR="00743456" w:rsidRPr="00CC5B1B">
              <w:rPr>
                <w:rFonts w:asciiTheme="minorHAnsi" w:hAnsiTheme="minorHAnsi"/>
              </w:rPr>
              <w:t>ayor</w:t>
            </w:r>
            <w:r w:rsidRPr="00CC5B1B">
              <w:rPr>
                <w:rFonts w:asciiTheme="minorHAnsi" w:hAnsiTheme="minorHAnsi"/>
              </w:rPr>
              <w:t>s</w:t>
            </w:r>
            <w:r w:rsidR="00743456" w:rsidRPr="00CC5B1B">
              <w:rPr>
                <w:rFonts w:asciiTheme="minorHAnsi" w:hAnsiTheme="minorHAnsi"/>
              </w:rPr>
              <w:t xml:space="preserve"> to </w:t>
            </w:r>
            <w:r w:rsidR="00D91C94" w:rsidRPr="00CC5B1B">
              <w:rPr>
                <w:rFonts w:asciiTheme="minorHAnsi" w:hAnsiTheme="minorHAnsi"/>
              </w:rPr>
              <w:t xml:space="preserve">advocate the </w:t>
            </w:r>
            <w:r w:rsidR="000913E2" w:rsidRPr="00CC5B1B">
              <w:rPr>
                <w:rFonts w:asciiTheme="minorHAnsi" w:hAnsiTheme="minorHAnsi"/>
              </w:rPr>
              <w:t>implementation of FSM programs</w:t>
            </w:r>
            <w:r w:rsidR="00D91C94" w:rsidRPr="00CC5B1B">
              <w:rPr>
                <w:rFonts w:asciiTheme="minorHAnsi" w:hAnsiTheme="minorHAnsi"/>
              </w:rPr>
              <w:t xml:space="preserve"> </w:t>
            </w:r>
            <w:r w:rsidR="00351985" w:rsidRPr="00CC5B1B">
              <w:rPr>
                <w:rFonts w:asciiTheme="minorHAnsi" w:hAnsiTheme="minorHAnsi"/>
              </w:rPr>
              <w:t xml:space="preserve">and </w:t>
            </w:r>
            <w:r w:rsidR="00D91C94" w:rsidRPr="00CC5B1B">
              <w:rPr>
                <w:rFonts w:asciiTheme="minorHAnsi" w:hAnsiTheme="minorHAnsi"/>
              </w:rPr>
              <w:t>willingness</w:t>
            </w:r>
            <w:r w:rsidR="00351985" w:rsidRPr="00CC5B1B">
              <w:rPr>
                <w:rFonts w:asciiTheme="minorHAnsi" w:hAnsiTheme="minorHAnsi"/>
              </w:rPr>
              <w:t xml:space="preserve"> to </w:t>
            </w:r>
            <w:r w:rsidR="00D91C94" w:rsidRPr="00CC5B1B">
              <w:rPr>
                <w:rFonts w:asciiTheme="minorHAnsi" w:hAnsiTheme="minorHAnsi"/>
              </w:rPr>
              <w:t>provide</w:t>
            </w:r>
            <w:r w:rsidR="00351985" w:rsidRPr="00CC5B1B">
              <w:rPr>
                <w:rFonts w:asciiTheme="minorHAnsi" w:hAnsiTheme="minorHAnsi"/>
              </w:rPr>
              <w:t xml:space="preserve"> funding.</w:t>
            </w:r>
          </w:p>
          <w:p w14:paraId="0C54AA49" w14:textId="615E11DC" w:rsidR="00743456" w:rsidRPr="00CC5B1B" w:rsidRDefault="00896E1F" w:rsidP="00896E1F">
            <w:pPr>
              <w:pStyle w:val="ListParagraph"/>
              <w:numPr>
                <w:ilvl w:val="0"/>
                <w:numId w:val="40"/>
              </w:numPr>
              <w:spacing w:before="60" w:after="60"/>
              <w:ind w:left="318" w:hanging="318"/>
              <w:rPr>
                <w:rFonts w:asciiTheme="minorHAnsi" w:hAnsiTheme="minorHAnsi"/>
              </w:rPr>
            </w:pPr>
            <w:r w:rsidRPr="00CC5B1B">
              <w:rPr>
                <w:rFonts w:asciiTheme="minorHAnsi" w:hAnsiTheme="minorHAnsi"/>
              </w:rPr>
              <w:t>I</w:t>
            </w:r>
            <w:r w:rsidR="00743456" w:rsidRPr="00CC5B1B">
              <w:rPr>
                <w:rFonts w:asciiTheme="minorHAnsi" w:hAnsiTheme="minorHAnsi"/>
              </w:rPr>
              <w:t>nclusion of lessons from pilots and field assessment</w:t>
            </w:r>
            <w:r w:rsidR="00916CE2" w:rsidRPr="00CC5B1B">
              <w:rPr>
                <w:rFonts w:asciiTheme="minorHAnsi" w:hAnsiTheme="minorHAnsi"/>
              </w:rPr>
              <w:t>s</w:t>
            </w:r>
            <w:r w:rsidR="00743456" w:rsidRPr="00CC5B1B">
              <w:rPr>
                <w:rFonts w:asciiTheme="minorHAnsi" w:hAnsiTheme="minorHAnsi"/>
              </w:rPr>
              <w:t xml:space="preserve"> </w:t>
            </w:r>
            <w:r w:rsidR="009C3B41" w:rsidRPr="00CC5B1B">
              <w:rPr>
                <w:rFonts w:asciiTheme="minorHAnsi" w:hAnsiTheme="minorHAnsi"/>
              </w:rPr>
              <w:t>to</w:t>
            </w:r>
            <w:r w:rsidR="00743456" w:rsidRPr="00CC5B1B">
              <w:rPr>
                <w:rFonts w:asciiTheme="minorHAnsi" w:hAnsiTheme="minorHAnsi"/>
              </w:rPr>
              <w:t xml:space="preserve"> improve the qua</w:t>
            </w:r>
            <w:r w:rsidR="00FE2512" w:rsidRPr="00CC5B1B">
              <w:rPr>
                <w:rFonts w:asciiTheme="minorHAnsi" w:hAnsiTheme="minorHAnsi"/>
              </w:rPr>
              <w:t xml:space="preserve">lity </w:t>
            </w:r>
            <w:r w:rsidR="00BB631F" w:rsidRPr="00CC5B1B">
              <w:rPr>
                <w:rFonts w:asciiTheme="minorHAnsi" w:hAnsiTheme="minorHAnsi"/>
              </w:rPr>
              <w:t xml:space="preserve">FSM </w:t>
            </w:r>
            <w:r w:rsidR="00FE2512" w:rsidRPr="00CC5B1B">
              <w:rPr>
                <w:rFonts w:asciiTheme="minorHAnsi" w:hAnsiTheme="minorHAnsi"/>
              </w:rPr>
              <w:t>programs</w:t>
            </w:r>
            <w:r w:rsidRPr="00CC5B1B">
              <w:rPr>
                <w:rFonts w:asciiTheme="minorHAnsi" w:hAnsiTheme="minorHAnsi"/>
              </w:rPr>
              <w:t xml:space="preserve"> is essential</w:t>
            </w:r>
            <w:r w:rsidR="00FE2512" w:rsidRPr="00CC5B1B">
              <w:rPr>
                <w:rFonts w:asciiTheme="minorHAnsi" w:hAnsiTheme="minorHAnsi"/>
              </w:rPr>
              <w:t>. When</w:t>
            </w:r>
            <w:r w:rsidR="009C3B41" w:rsidRPr="00CC5B1B">
              <w:rPr>
                <w:rFonts w:asciiTheme="minorHAnsi" w:hAnsiTheme="minorHAnsi"/>
              </w:rPr>
              <w:t xml:space="preserve"> not yet available</w:t>
            </w:r>
            <w:r w:rsidR="006529FC" w:rsidRPr="00CC5B1B">
              <w:rPr>
                <w:rFonts w:asciiTheme="minorHAnsi" w:hAnsiTheme="minorHAnsi"/>
              </w:rPr>
              <w:t>,</w:t>
            </w:r>
            <w:r w:rsidR="00743456" w:rsidRPr="00CC5B1B">
              <w:rPr>
                <w:rFonts w:asciiTheme="minorHAnsi" w:hAnsiTheme="minorHAnsi"/>
              </w:rPr>
              <w:t xml:space="preserve"> up</w:t>
            </w:r>
            <w:r w:rsidR="006529FC" w:rsidRPr="00CC5B1B">
              <w:rPr>
                <w:rFonts w:asciiTheme="minorHAnsi" w:hAnsiTheme="minorHAnsi"/>
              </w:rPr>
              <w:t>dating of key components or revisions</w:t>
            </w:r>
            <w:r w:rsidRPr="00CC5B1B">
              <w:rPr>
                <w:rFonts w:asciiTheme="minorHAnsi" w:hAnsiTheme="minorHAnsi"/>
              </w:rPr>
              <w:t xml:space="preserve"> needs to be allowed</w:t>
            </w:r>
            <w:r w:rsidR="00743456" w:rsidRPr="00CC5B1B">
              <w:rPr>
                <w:rFonts w:asciiTheme="minorHAnsi" w:hAnsiTheme="minorHAnsi"/>
              </w:rPr>
              <w:t>.</w:t>
            </w:r>
          </w:p>
        </w:tc>
      </w:tr>
      <w:tr w:rsidR="00743456" w:rsidRPr="00CC5B1B" w14:paraId="0BE9069F" w14:textId="77777777" w:rsidTr="00C46589">
        <w:tc>
          <w:tcPr>
            <w:tcW w:w="9356" w:type="dxa"/>
          </w:tcPr>
          <w:p w14:paraId="310322C3" w14:textId="66545613" w:rsidR="00743456" w:rsidRPr="00CC5B1B" w:rsidRDefault="00743456" w:rsidP="00250EF3">
            <w:pPr>
              <w:spacing w:before="60" w:after="0"/>
              <w:rPr>
                <w:rFonts w:asciiTheme="minorHAnsi" w:hAnsiTheme="minorHAnsi"/>
                <w:lang w:val="en-US"/>
              </w:rPr>
            </w:pPr>
            <w:r w:rsidRPr="00CC5B1B">
              <w:rPr>
                <w:rFonts w:asciiTheme="minorHAnsi" w:hAnsiTheme="minorHAnsi"/>
                <w:b/>
                <w:color w:val="002060"/>
                <w:lang w:val="en-US"/>
              </w:rPr>
              <w:t>Each city needs to clarify responsibilities for emptying, treatment, asset ownership</w:t>
            </w:r>
            <w:r w:rsidR="00916CE2" w:rsidRPr="00CC5B1B">
              <w:rPr>
                <w:rFonts w:asciiTheme="minorHAnsi" w:hAnsiTheme="minorHAnsi"/>
                <w:b/>
                <w:color w:val="002060"/>
                <w:lang w:val="en-US"/>
              </w:rPr>
              <w:t>,</w:t>
            </w:r>
            <w:r w:rsidRPr="00CC5B1B">
              <w:rPr>
                <w:rFonts w:asciiTheme="minorHAnsi" w:hAnsiTheme="minorHAnsi"/>
                <w:b/>
                <w:color w:val="002060"/>
                <w:lang w:val="en-US"/>
              </w:rPr>
              <w:t xml:space="preserve"> </w:t>
            </w:r>
            <w:r w:rsidR="00673E73" w:rsidRPr="00CC5B1B">
              <w:rPr>
                <w:rFonts w:asciiTheme="minorHAnsi" w:hAnsiTheme="minorHAnsi"/>
                <w:b/>
                <w:color w:val="002060"/>
                <w:lang w:val="en-US"/>
              </w:rPr>
              <w:t>and updat</w:t>
            </w:r>
            <w:r w:rsidR="00DF2BF3">
              <w:rPr>
                <w:rFonts w:asciiTheme="minorHAnsi" w:hAnsiTheme="minorHAnsi"/>
                <w:b/>
                <w:color w:val="002060"/>
                <w:lang w:val="en-US"/>
              </w:rPr>
              <w:t>e</w:t>
            </w:r>
            <w:r w:rsidR="002318C2">
              <w:rPr>
                <w:rFonts w:asciiTheme="minorHAnsi" w:hAnsiTheme="minorHAnsi"/>
                <w:b/>
                <w:color w:val="002060"/>
                <w:lang w:val="en-US"/>
              </w:rPr>
              <w:t xml:space="preserve"> </w:t>
            </w:r>
            <w:r w:rsidR="00351985" w:rsidRPr="00CC5B1B">
              <w:rPr>
                <w:rFonts w:asciiTheme="minorHAnsi" w:hAnsiTheme="minorHAnsi"/>
                <w:b/>
                <w:color w:val="002060"/>
                <w:lang w:val="en-US"/>
              </w:rPr>
              <w:t xml:space="preserve">wastewater and septage </w:t>
            </w:r>
            <w:r w:rsidRPr="00CC5B1B">
              <w:rPr>
                <w:rFonts w:asciiTheme="minorHAnsi" w:hAnsiTheme="minorHAnsi"/>
                <w:b/>
                <w:color w:val="002060"/>
                <w:lang w:val="en-US"/>
              </w:rPr>
              <w:t>regulations.</w:t>
            </w:r>
          </w:p>
          <w:p w14:paraId="6018B2FD" w14:textId="19951535" w:rsidR="00743456" w:rsidRPr="00CC5B1B" w:rsidRDefault="00D82C25" w:rsidP="00E27EEB">
            <w:pPr>
              <w:pStyle w:val="ListParagraph"/>
              <w:numPr>
                <w:ilvl w:val="0"/>
                <w:numId w:val="40"/>
              </w:numPr>
              <w:spacing w:before="60"/>
              <w:ind w:left="318" w:hanging="318"/>
              <w:rPr>
                <w:rFonts w:asciiTheme="minorHAnsi" w:hAnsiTheme="minorHAnsi"/>
              </w:rPr>
            </w:pPr>
            <w:r w:rsidRPr="00CC5B1B">
              <w:rPr>
                <w:rFonts w:asciiTheme="minorHAnsi" w:hAnsiTheme="minorHAnsi"/>
              </w:rPr>
              <w:t>Assess</w:t>
            </w:r>
            <w:r w:rsidR="00743456" w:rsidRPr="00CC5B1B">
              <w:rPr>
                <w:rFonts w:asciiTheme="minorHAnsi" w:hAnsiTheme="minorHAnsi"/>
              </w:rPr>
              <w:t xml:space="preserve"> whether the existing institution</w:t>
            </w:r>
            <w:r w:rsidR="00DF2BF3">
              <w:rPr>
                <w:rFonts w:asciiTheme="minorHAnsi" w:hAnsiTheme="minorHAnsi"/>
              </w:rPr>
              <w:t>s</w:t>
            </w:r>
            <w:r w:rsidR="00743456" w:rsidRPr="00CC5B1B">
              <w:rPr>
                <w:rFonts w:asciiTheme="minorHAnsi" w:hAnsiTheme="minorHAnsi"/>
              </w:rPr>
              <w:t xml:space="preserve"> can meet the re</w:t>
            </w:r>
            <w:r w:rsidR="00F63D90" w:rsidRPr="00CC5B1B">
              <w:rPr>
                <w:rFonts w:asciiTheme="minorHAnsi" w:hAnsiTheme="minorHAnsi"/>
              </w:rPr>
              <w:t>quired capacity, or if other</w:t>
            </w:r>
            <w:r w:rsidR="00743456" w:rsidRPr="00CC5B1B">
              <w:rPr>
                <w:rFonts w:asciiTheme="minorHAnsi" w:hAnsiTheme="minorHAnsi"/>
              </w:rPr>
              <w:t xml:space="preserve"> institution</w:t>
            </w:r>
            <w:r w:rsidR="00F63D90" w:rsidRPr="00CC5B1B">
              <w:rPr>
                <w:rFonts w:asciiTheme="minorHAnsi" w:hAnsiTheme="minorHAnsi"/>
              </w:rPr>
              <w:t>s</w:t>
            </w:r>
            <w:r w:rsidR="00743456" w:rsidRPr="00CC5B1B">
              <w:rPr>
                <w:rFonts w:asciiTheme="minorHAnsi" w:hAnsiTheme="minorHAnsi"/>
              </w:rPr>
              <w:t xml:space="preserve"> </w:t>
            </w:r>
            <w:r w:rsidR="00DF2BF3">
              <w:rPr>
                <w:rFonts w:asciiTheme="minorHAnsi" w:hAnsiTheme="minorHAnsi"/>
              </w:rPr>
              <w:t>are</w:t>
            </w:r>
            <w:r w:rsidR="00743456" w:rsidRPr="00CC5B1B">
              <w:rPr>
                <w:rFonts w:asciiTheme="minorHAnsi" w:hAnsiTheme="minorHAnsi"/>
              </w:rPr>
              <w:t xml:space="preserve"> more suitable </w:t>
            </w:r>
            <w:r w:rsidR="00DF2BF3">
              <w:rPr>
                <w:rFonts w:asciiTheme="minorHAnsi" w:hAnsiTheme="minorHAnsi"/>
              </w:rPr>
              <w:t>e.g. the local water</w:t>
            </w:r>
            <w:r w:rsidR="00916CE2" w:rsidRPr="00CC5B1B">
              <w:rPr>
                <w:rFonts w:asciiTheme="minorHAnsi" w:hAnsiTheme="minorHAnsi"/>
              </w:rPr>
              <w:t xml:space="preserve"> utility </w:t>
            </w:r>
            <w:r w:rsidR="00743456" w:rsidRPr="00CC5B1B">
              <w:rPr>
                <w:rFonts w:asciiTheme="minorHAnsi" w:hAnsiTheme="minorHAnsi"/>
              </w:rPr>
              <w:t>or a new institution</w:t>
            </w:r>
            <w:r w:rsidR="00DF2BF3">
              <w:rPr>
                <w:rFonts w:asciiTheme="minorHAnsi" w:hAnsiTheme="minorHAnsi"/>
              </w:rPr>
              <w:t>. C</w:t>
            </w:r>
            <w:r w:rsidR="00743456" w:rsidRPr="00CC5B1B">
              <w:rPr>
                <w:rFonts w:asciiTheme="minorHAnsi" w:hAnsiTheme="minorHAnsi"/>
              </w:rPr>
              <w:t>larify the cur</w:t>
            </w:r>
            <w:r w:rsidR="00C71005" w:rsidRPr="00CC5B1B">
              <w:rPr>
                <w:rFonts w:asciiTheme="minorHAnsi" w:hAnsiTheme="minorHAnsi"/>
              </w:rPr>
              <w:t>rent regulations, responsibilities</w:t>
            </w:r>
            <w:r w:rsidR="00743456" w:rsidRPr="00CC5B1B">
              <w:rPr>
                <w:rFonts w:asciiTheme="minorHAnsi" w:hAnsiTheme="minorHAnsi"/>
              </w:rPr>
              <w:t xml:space="preserve"> and asset ownership for FSM services</w:t>
            </w:r>
            <w:r w:rsidR="006529FC" w:rsidRPr="00CC5B1B">
              <w:rPr>
                <w:rFonts w:asciiTheme="minorHAnsi" w:hAnsiTheme="minorHAnsi"/>
              </w:rPr>
              <w:t>.</w:t>
            </w:r>
          </w:p>
          <w:p w14:paraId="2CB509ED" w14:textId="45DA63A6" w:rsidR="002C3298" w:rsidRDefault="002C3298" w:rsidP="00250EF3">
            <w:pPr>
              <w:pStyle w:val="ListParagraph"/>
              <w:numPr>
                <w:ilvl w:val="0"/>
                <w:numId w:val="40"/>
              </w:numPr>
              <w:spacing w:before="60" w:after="60"/>
              <w:ind w:left="318" w:hanging="318"/>
              <w:rPr>
                <w:rFonts w:asciiTheme="minorHAnsi" w:hAnsiTheme="minorHAnsi"/>
              </w:rPr>
            </w:pPr>
            <w:r w:rsidRPr="00CC5B1B">
              <w:rPr>
                <w:rFonts w:asciiTheme="minorHAnsi" w:hAnsiTheme="minorHAnsi"/>
              </w:rPr>
              <w:t>Introducing</w:t>
            </w:r>
            <w:r w:rsidRPr="00CC5B1B">
              <w:rPr>
                <w:rFonts w:asciiTheme="minorHAnsi" w:hAnsiTheme="minorHAnsi"/>
                <w:b/>
                <w:color w:val="002060"/>
              </w:rPr>
              <w:t xml:space="preserve"> </w:t>
            </w:r>
            <w:r w:rsidRPr="00CC5B1B">
              <w:rPr>
                <w:rFonts w:asciiTheme="minorHAnsi" w:hAnsiTheme="minorHAnsi"/>
              </w:rPr>
              <w:t xml:space="preserve">regular emptying needs to be </w:t>
            </w:r>
            <w:r>
              <w:rPr>
                <w:rFonts w:asciiTheme="minorHAnsi" w:hAnsiTheme="minorHAnsi"/>
              </w:rPr>
              <w:t xml:space="preserve">city-driven due to the </w:t>
            </w:r>
            <w:r w:rsidRPr="00CC5B1B">
              <w:rPr>
                <w:rFonts w:asciiTheme="minorHAnsi" w:hAnsiTheme="minorHAnsi"/>
              </w:rPr>
              <w:t xml:space="preserve">regulatory, financial and management changes, which need the support of the mayor, </w:t>
            </w:r>
            <w:r>
              <w:rPr>
                <w:rFonts w:asciiTheme="minorHAnsi" w:hAnsiTheme="minorHAnsi"/>
              </w:rPr>
              <w:t>head of</w:t>
            </w:r>
            <w:r w:rsidRPr="00CC5B1B">
              <w:rPr>
                <w:rFonts w:asciiTheme="minorHAnsi" w:hAnsiTheme="minorHAnsi"/>
              </w:rPr>
              <w:t xml:space="preserve"> planning and </w:t>
            </w:r>
            <w:r>
              <w:rPr>
                <w:rFonts w:asciiTheme="minorHAnsi" w:hAnsiTheme="minorHAnsi"/>
              </w:rPr>
              <w:t xml:space="preserve">technical </w:t>
            </w:r>
            <w:r w:rsidRPr="00CC5B1B">
              <w:rPr>
                <w:rFonts w:asciiTheme="minorHAnsi" w:hAnsiTheme="minorHAnsi"/>
              </w:rPr>
              <w:t xml:space="preserve">departments. </w:t>
            </w:r>
            <w:r>
              <w:rPr>
                <w:rFonts w:asciiTheme="minorHAnsi" w:hAnsiTheme="minorHAnsi"/>
              </w:rPr>
              <w:t>E</w:t>
            </w:r>
            <w:r w:rsidRPr="00CC5B1B">
              <w:rPr>
                <w:rFonts w:asciiTheme="minorHAnsi" w:hAnsiTheme="minorHAnsi"/>
              </w:rPr>
              <w:t xml:space="preserve">vidence of household demand for improvements, private </w:t>
            </w:r>
            <w:r>
              <w:rPr>
                <w:rFonts w:asciiTheme="minorHAnsi" w:hAnsiTheme="minorHAnsi"/>
              </w:rPr>
              <w:t>sector interest</w:t>
            </w:r>
            <w:r w:rsidRPr="00CC5B1B">
              <w:rPr>
                <w:rFonts w:asciiTheme="minorHAnsi" w:hAnsiTheme="minorHAnsi"/>
              </w:rPr>
              <w:t xml:space="preserve"> and financial feasibility</w:t>
            </w:r>
            <w:r>
              <w:rPr>
                <w:rFonts w:asciiTheme="minorHAnsi" w:hAnsiTheme="minorHAnsi"/>
              </w:rPr>
              <w:t xml:space="preserve"> are needed</w:t>
            </w:r>
            <w:r w:rsidRPr="00CC5B1B">
              <w:rPr>
                <w:rFonts w:asciiTheme="minorHAnsi" w:hAnsiTheme="minorHAnsi"/>
              </w:rPr>
              <w:t>.</w:t>
            </w:r>
          </w:p>
          <w:p w14:paraId="02826E9E" w14:textId="4728197C" w:rsidR="00250EF3" w:rsidRPr="002C3298" w:rsidRDefault="00743456" w:rsidP="002C3298">
            <w:pPr>
              <w:pStyle w:val="ListParagraph"/>
              <w:numPr>
                <w:ilvl w:val="0"/>
                <w:numId w:val="40"/>
              </w:numPr>
              <w:spacing w:before="60" w:after="60"/>
              <w:ind w:left="318" w:hanging="318"/>
              <w:rPr>
                <w:rFonts w:asciiTheme="minorHAnsi" w:hAnsiTheme="minorHAnsi"/>
              </w:rPr>
            </w:pPr>
            <w:r w:rsidRPr="00CC5B1B">
              <w:rPr>
                <w:rFonts w:asciiTheme="minorHAnsi" w:hAnsiTheme="minorHAnsi"/>
              </w:rPr>
              <w:t xml:space="preserve">National government </w:t>
            </w:r>
            <w:r w:rsidR="00916CE2" w:rsidRPr="00CC5B1B">
              <w:rPr>
                <w:rFonts w:asciiTheme="minorHAnsi" w:hAnsiTheme="minorHAnsi"/>
              </w:rPr>
              <w:t xml:space="preserve">needs </w:t>
            </w:r>
            <w:r w:rsidRPr="00CC5B1B">
              <w:rPr>
                <w:rFonts w:asciiTheme="minorHAnsi" w:hAnsiTheme="minorHAnsi"/>
              </w:rPr>
              <w:t xml:space="preserve">to recognize </w:t>
            </w:r>
            <w:r w:rsidR="00D56D2E" w:rsidRPr="00CC5B1B">
              <w:rPr>
                <w:rFonts w:asciiTheme="minorHAnsi" w:hAnsiTheme="minorHAnsi"/>
              </w:rPr>
              <w:t>that</w:t>
            </w:r>
            <w:r w:rsidRPr="00CC5B1B">
              <w:rPr>
                <w:rFonts w:asciiTheme="minorHAnsi" w:hAnsiTheme="minorHAnsi"/>
              </w:rPr>
              <w:t xml:space="preserve"> time is required to </w:t>
            </w:r>
            <w:r w:rsidR="006529FC" w:rsidRPr="00CC5B1B">
              <w:rPr>
                <w:rFonts w:asciiTheme="minorHAnsi" w:hAnsiTheme="minorHAnsi"/>
              </w:rPr>
              <w:t xml:space="preserve">clarify or set up </w:t>
            </w:r>
            <w:r w:rsidRPr="00CC5B1B">
              <w:rPr>
                <w:rFonts w:asciiTheme="minorHAnsi" w:hAnsiTheme="minorHAnsi"/>
              </w:rPr>
              <w:t>suitable a</w:t>
            </w:r>
            <w:r w:rsidR="00250EF3" w:rsidRPr="00CC5B1B">
              <w:rPr>
                <w:rFonts w:asciiTheme="minorHAnsi" w:hAnsiTheme="minorHAnsi"/>
              </w:rPr>
              <w:t>gencies</w:t>
            </w:r>
            <w:r w:rsidR="00916CE2" w:rsidRPr="00CC5B1B">
              <w:rPr>
                <w:rFonts w:asciiTheme="minorHAnsi" w:hAnsiTheme="minorHAnsi"/>
              </w:rPr>
              <w:t>,</w:t>
            </w:r>
            <w:r w:rsidR="00250EF3" w:rsidRPr="00CC5B1B">
              <w:rPr>
                <w:rFonts w:asciiTheme="minorHAnsi" w:hAnsiTheme="minorHAnsi"/>
              </w:rPr>
              <w:t xml:space="preserve"> and ensure they have </w:t>
            </w:r>
            <w:r w:rsidRPr="00CC5B1B">
              <w:rPr>
                <w:rFonts w:asciiTheme="minorHAnsi" w:hAnsiTheme="minorHAnsi"/>
              </w:rPr>
              <w:t>the correct agency when providing or transferring assets.</w:t>
            </w:r>
          </w:p>
        </w:tc>
      </w:tr>
      <w:tr w:rsidR="00743456" w:rsidRPr="00CC5B1B" w14:paraId="01ECABA4" w14:textId="77777777" w:rsidTr="00C46589">
        <w:tc>
          <w:tcPr>
            <w:tcW w:w="9356" w:type="dxa"/>
          </w:tcPr>
          <w:p w14:paraId="6720565B" w14:textId="6A451307" w:rsidR="00743456" w:rsidRPr="00CC5B1B" w:rsidRDefault="0051529F" w:rsidP="00543565">
            <w:pPr>
              <w:spacing w:before="60" w:after="0"/>
              <w:rPr>
                <w:rFonts w:asciiTheme="minorHAnsi" w:hAnsiTheme="minorHAnsi"/>
                <w:lang w:val="en-US"/>
              </w:rPr>
            </w:pPr>
            <w:r>
              <w:rPr>
                <w:rFonts w:asciiTheme="minorHAnsi" w:hAnsiTheme="minorHAnsi"/>
                <w:b/>
                <w:color w:val="002060"/>
                <w:lang w:val="en-US"/>
              </w:rPr>
              <w:t>Local Government a</w:t>
            </w:r>
            <w:r w:rsidR="001F0B61" w:rsidRPr="00CC5B1B">
              <w:rPr>
                <w:rFonts w:asciiTheme="minorHAnsi" w:hAnsiTheme="minorHAnsi"/>
                <w:b/>
                <w:color w:val="002060"/>
                <w:lang w:val="en-US"/>
              </w:rPr>
              <w:t>gencies need</w:t>
            </w:r>
            <w:r w:rsidR="00994E81">
              <w:rPr>
                <w:rFonts w:asciiTheme="minorHAnsi" w:hAnsiTheme="minorHAnsi"/>
                <w:b/>
                <w:color w:val="002060"/>
                <w:lang w:val="en-US"/>
              </w:rPr>
              <w:t xml:space="preserve"> increased </w:t>
            </w:r>
            <w:r w:rsidR="00C17396">
              <w:rPr>
                <w:rFonts w:asciiTheme="minorHAnsi" w:hAnsiTheme="minorHAnsi"/>
                <w:b/>
                <w:color w:val="002060"/>
                <w:lang w:val="en-US"/>
              </w:rPr>
              <w:t>capacity for</w:t>
            </w:r>
            <w:r w:rsidR="00743456" w:rsidRPr="00CC5B1B">
              <w:rPr>
                <w:rFonts w:asciiTheme="minorHAnsi" w:hAnsiTheme="minorHAnsi"/>
                <w:b/>
                <w:color w:val="002060"/>
                <w:lang w:val="en-US"/>
              </w:rPr>
              <w:t xml:space="preserve"> regular emptying and a</w:t>
            </w:r>
            <w:r w:rsidR="00994E81">
              <w:rPr>
                <w:rFonts w:asciiTheme="minorHAnsi" w:hAnsiTheme="minorHAnsi"/>
                <w:b/>
                <w:color w:val="002060"/>
                <w:lang w:val="en-US"/>
              </w:rPr>
              <w:t>dvanced sludge treatment</w:t>
            </w:r>
            <w:r w:rsidR="00743456" w:rsidRPr="00CC5B1B">
              <w:rPr>
                <w:rFonts w:asciiTheme="minorHAnsi" w:hAnsiTheme="minorHAnsi"/>
                <w:b/>
                <w:color w:val="002060"/>
                <w:lang w:val="en-US"/>
              </w:rPr>
              <w:t>.</w:t>
            </w:r>
          </w:p>
          <w:p w14:paraId="691141EF" w14:textId="6CAFEFE9" w:rsidR="00743456" w:rsidRPr="00CC5B1B" w:rsidRDefault="00543565" w:rsidP="00A56AE2">
            <w:pPr>
              <w:pStyle w:val="ListParagraph"/>
              <w:numPr>
                <w:ilvl w:val="0"/>
                <w:numId w:val="60"/>
              </w:numPr>
              <w:spacing w:before="60"/>
              <w:rPr>
                <w:rFonts w:asciiTheme="minorHAnsi" w:hAnsiTheme="minorHAnsi"/>
              </w:rPr>
            </w:pPr>
            <w:r w:rsidRPr="00CC5B1B">
              <w:rPr>
                <w:rFonts w:asciiTheme="minorHAnsi" w:hAnsiTheme="minorHAnsi"/>
              </w:rPr>
              <w:t>R</w:t>
            </w:r>
            <w:r w:rsidR="005B0C6C" w:rsidRPr="00CC5B1B">
              <w:rPr>
                <w:rFonts w:asciiTheme="minorHAnsi" w:hAnsiTheme="minorHAnsi"/>
              </w:rPr>
              <w:t xml:space="preserve">eview </w:t>
            </w:r>
            <w:r w:rsidR="00916CE2" w:rsidRPr="00CC5B1B">
              <w:rPr>
                <w:rFonts w:asciiTheme="minorHAnsi" w:hAnsiTheme="minorHAnsi"/>
              </w:rPr>
              <w:t xml:space="preserve">the </w:t>
            </w:r>
            <w:r w:rsidR="00743456" w:rsidRPr="00CC5B1B">
              <w:rPr>
                <w:rFonts w:asciiTheme="minorHAnsi" w:hAnsiTheme="minorHAnsi"/>
              </w:rPr>
              <w:t>capacity of local wastewater agen</w:t>
            </w:r>
            <w:r w:rsidR="00FD5E28" w:rsidRPr="00CC5B1B">
              <w:rPr>
                <w:rFonts w:asciiTheme="minorHAnsi" w:hAnsiTheme="minorHAnsi"/>
              </w:rPr>
              <w:t>cies to manage</w:t>
            </w:r>
            <w:r w:rsidR="00743456" w:rsidRPr="00CC5B1B">
              <w:rPr>
                <w:rFonts w:asciiTheme="minorHAnsi" w:hAnsiTheme="minorHAnsi"/>
              </w:rPr>
              <w:t xml:space="preserve"> FSM and more adv</w:t>
            </w:r>
            <w:r w:rsidR="00FD5E28" w:rsidRPr="00CC5B1B">
              <w:rPr>
                <w:rFonts w:asciiTheme="minorHAnsi" w:hAnsiTheme="minorHAnsi"/>
              </w:rPr>
              <w:t>anced sludge treatment</w:t>
            </w:r>
            <w:r w:rsidR="00743456" w:rsidRPr="00CC5B1B">
              <w:rPr>
                <w:rFonts w:asciiTheme="minorHAnsi" w:hAnsiTheme="minorHAnsi"/>
              </w:rPr>
              <w:t>. Consider alternative</w:t>
            </w:r>
            <w:r w:rsidR="00BC7394" w:rsidRPr="00CC5B1B">
              <w:rPr>
                <w:rFonts w:asciiTheme="minorHAnsi" w:hAnsiTheme="minorHAnsi"/>
              </w:rPr>
              <w:t>s</w:t>
            </w:r>
            <w:r w:rsidR="00743456" w:rsidRPr="00CC5B1B">
              <w:rPr>
                <w:rFonts w:asciiTheme="minorHAnsi" w:hAnsiTheme="minorHAnsi"/>
              </w:rPr>
              <w:t xml:space="preserve"> </w:t>
            </w:r>
            <w:r w:rsidR="00C17396">
              <w:rPr>
                <w:rFonts w:asciiTheme="minorHAnsi" w:hAnsiTheme="minorHAnsi"/>
              </w:rPr>
              <w:t>including</w:t>
            </w:r>
            <w:r w:rsidR="007A69CC" w:rsidRPr="00CC5B1B">
              <w:rPr>
                <w:rFonts w:asciiTheme="minorHAnsi" w:hAnsiTheme="minorHAnsi"/>
              </w:rPr>
              <w:t xml:space="preserve"> </w:t>
            </w:r>
            <w:r w:rsidR="00C17396">
              <w:rPr>
                <w:rFonts w:asciiTheme="minorHAnsi" w:hAnsiTheme="minorHAnsi"/>
              </w:rPr>
              <w:t>provincial or private sector treatment</w:t>
            </w:r>
            <w:r w:rsidR="00BC7394" w:rsidRPr="00CC5B1B">
              <w:rPr>
                <w:rFonts w:asciiTheme="minorHAnsi" w:hAnsiTheme="minorHAnsi"/>
              </w:rPr>
              <w:t xml:space="preserve"> operators</w:t>
            </w:r>
            <w:r w:rsidR="00C17396">
              <w:rPr>
                <w:rFonts w:asciiTheme="minorHAnsi" w:hAnsiTheme="minorHAnsi"/>
              </w:rPr>
              <w:t xml:space="preserve"> and </w:t>
            </w:r>
            <w:r w:rsidR="00743456" w:rsidRPr="00CC5B1B">
              <w:rPr>
                <w:rFonts w:asciiTheme="minorHAnsi" w:hAnsiTheme="minorHAnsi"/>
              </w:rPr>
              <w:t>monitoring specialists.</w:t>
            </w:r>
          </w:p>
          <w:p w14:paraId="71E65BEA" w14:textId="3493B7EE" w:rsidR="00743456" w:rsidRPr="00CC5B1B" w:rsidRDefault="00BC1359" w:rsidP="00BC1359">
            <w:pPr>
              <w:pStyle w:val="ListParagraph"/>
              <w:numPr>
                <w:ilvl w:val="0"/>
                <w:numId w:val="60"/>
              </w:numPr>
              <w:spacing w:before="60"/>
              <w:rPr>
                <w:rFonts w:asciiTheme="minorHAnsi" w:hAnsiTheme="minorHAnsi"/>
              </w:rPr>
            </w:pPr>
            <w:r>
              <w:rPr>
                <w:rFonts w:asciiTheme="minorHAnsi" w:hAnsiTheme="minorHAnsi"/>
              </w:rPr>
              <w:t>W</w:t>
            </w:r>
            <w:r w:rsidR="00743456" w:rsidRPr="00CC5B1B">
              <w:rPr>
                <w:rFonts w:asciiTheme="minorHAnsi" w:hAnsiTheme="minorHAnsi"/>
              </w:rPr>
              <w:t xml:space="preserve">astewater agencies </w:t>
            </w:r>
            <w:r w:rsidR="00916CE2" w:rsidRPr="00CC5B1B">
              <w:rPr>
                <w:rFonts w:asciiTheme="minorHAnsi" w:hAnsiTheme="minorHAnsi"/>
              </w:rPr>
              <w:t xml:space="preserve">need </w:t>
            </w:r>
            <w:r>
              <w:rPr>
                <w:rFonts w:asciiTheme="minorHAnsi" w:hAnsiTheme="minorHAnsi"/>
              </w:rPr>
              <w:t xml:space="preserve">to review </w:t>
            </w:r>
            <w:r w:rsidR="00743456" w:rsidRPr="00CC5B1B">
              <w:rPr>
                <w:rFonts w:asciiTheme="minorHAnsi" w:hAnsiTheme="minorHAnsi"/>
              </w:rPr>
              <w:t xml:space="preserve">staff numbers and </w:t>
            </w:r>
            <w:r w:rsidR="00916CE2" w:rsidRPr="00CC5B1B">
              <w:rPr>
                <w:rFonts w:asciiTheme="minorHAnsi" w:hAnsiTheme="minorHAnsi"/>
              </w:rPr>
              <w:t xml:space="preserve">staff </w:t>
            </w:r>
            <w:r w:rsidR="00743456" w:rsidRPr="00CC5B1B">
              <w:rPr>
                <w:rFonts w:asciiTheme="minorHAnsi" w:hAnsiTheme="minorHAnsi"/>
              </w:rPr>
              <w:t xml:space="preserve">capacity </w:t>
            </w:r>
            <w:r w:rsidR="00994E81">
              <w:rPr>
                <w:rFonts w:asciiTheme="minorHAnsi" w:hAnsiTheme="minorHAnsi"/>
              </w:rPr>
              <w:t xml:space="preserve">and skills </w:t>
            </w:r>
            <w:r w:rsidR="00743456" w:rsidRPr="00CC5B1B">
              <w:rPr>
                <w:rFonts w:asciiTheme="minorHAnsi" w:hAnsiTheme="minorHAnsi"/>
              </w:rPr>
              <w:t xml:space="preserve">to manage </w:t>
            </w:r>
            <w:r w:rsidR="00C17396">
              <w:rPr>
                <w:rFonts w:asciiTheme="minorHAnsi" w:hAnsiTheme="minorHAnsi"/>
              </w:rPr>
              <w:t>i</w:t>
            </w:r>
            <w:r w:rsidR="00743456" w:rsidRPr="00CC5B1B">
              <w:rPr>
                <w:rFonts w:asciiTheme="minorHAnsi" w:hAnsiTheme="minorHAnsi"/>
              </w:rPr>
              <w:t>mproved FSM programs.</w:t>
            </w:r>
            <w:r w:rsidR="00994E81">
              <w:rPr>
                <w:rFonts w:asciiTheme="minorHAnsi" w:hAnsiTheme="minorHAnsi"/>
              </w:rPr>
              <w:t xml:space="preserve"> Specific training and</w:t>
            </w:r>
            <w:r w:rsidR="00743456" w:rsidRPr="00CC5B1B">
              <w:rPr>
                <w:rFonts w:asciiTheme="minorHAnsi" w:hAnsiTheme="minorHAnsi"/>
              </w:rPr>
              <w:t xml:space="preserve"> hands-on capacity building is needed for </w:t>
            </w:r>
            <w:r w:rsidR="00E55A23" w:rsidRPr="00CC5B1B">
              <w:rPr>
                <w:rFonts w:asciiTheme="minorHAnsi" w:hAnsiTheme="minorHAnsi"/>
              </w:rPr>
              <w:t>operations</w:t>
            </w:r>
            <w:r w:rsidR="00743456" w:rsidRPr="00CC5B1B">
              <w:rPr>
                <w:rFonts w:asciiTheme="minorHAnsi" w:hAnsiTheme="minorHAnsi"/>
              </w:rPr>
              <w:t xml:space="preserve"> staff. T</w:t>
            </w:r>
            <w:r w:rsidR="00E55A23" w:rsidRPr="00CC5B1B">
              <w:rPr>
                <w:rFonts w:asciiTheme="minorHAnsi" w:hAnsiTheme="minorHAnsi"/>
              </w:rPr>
              <w:t>he provision of s</w:t>
            </w:r>
            <w:r w:rsidR="00743456" w:rsidRPr="00CC5B1B">
              <w:rPr>
                <w:rFonts w:asciiTheme="minorHAnsi" w:hAnsiTheme="minorHAnsi"/>
              </w:rPr>
              <w:t xml:space="preserve">tandard operating procedures and </w:t>
            </w:r>
            <w:r w:rsidR="00564177" w:rsidRPr="00CC5B1B">
              <w:rPr>
                <w:rFonts w:asciiTheme="minorHAnsi" w:hAnsiTheme="minorHAnsi"/>
              </w:rPr>
              <w:t xml:space="preserve">management </w:t>
            </w:r>
            <w:r w:rsidR="00743456" w:rsidRPr="00CC5B1B">
              <w:rPr>
                <w:rFonts w:asciiTheme="minorHAnsi" w:hAnsiTheme="minorHAnsi"/>
              </w:rPr>
              <w:t xml:space="preserve">training </w:t>
            </w:r>
            <w:r>
              <w:rPr>
                <w:rFonts w:asciiTheme="minorHAnsi" w:hAnsiTheme="minorHAnsi"/>
              </w:rPr>
              <w:t xml:space="preserve">alone is </w:t>
            </w:r>
            <w:r w:rsidR="00564177">
              <w:rPr>
                <w:rFonts w:asciiTheme="minorHAnsi" w:hAnsiTheme="minorHAnsi"/>
              </w:rPr>
              <w:t>inadequate</w:t>
            </w:r>
            <w:r w:rsidR="00743456" w:rsidRPr="00CC5B1B">
              <w:rPr>
                <w:rFonts w:asciiTheme="minorHAnsi" w:hAnsiTheme="minorHAnsi"/>
              </w:rPr>
              <w:t>.</w:t>
            </w:r>
          </w:p>
        </w:tc>
      </w:tr>
      <w:tr w:rsidR="00743456" w:rsidRPr="00CC5B1B" w14:paraId="083FBEEC" w14:textId="77777777" w:rsidTr="00C46589">
        <w:tc>
          <w:tcPr>
            <w:tcW w:w="9356" w:type="dxa"/>
            <w:shd w:val="clear" w:color="auto" w:fill="002060"/>
          </w:tcPr>
          <w:p w14:paraId="6F816CDF" w14:textId="405F281B" w:rsidR="00743456" w:rsidRPr="00CC5B1B" w:rsidRDefault="00743456" w:rsidP="00543565">
            <w:pPr>
              <w:spacing w:before="60" w:after="0"/>
              <w:rPr>
                <w:rFonts w:asciiTheme="minorHAnsi" w:hAnsiTheme="minorHAnsi"/>
                <w:b/>
                <w:sz w:val="22"/>
                <w:lang w:val="en-US"/>
              </w:rPr>
            </w:pPr>
            <w:r w:rsidRPr="00CC5B1B">
              <w:rPr>
                <w:rFonts w:asciiTheme="minorHAnsi" w:hAnsiTheme="minorHAnsi"/>
                <w:b/>
                <w:sz w:val="22"/>
                <w:lang w:val="en-US"/>
              </w:rPr>
              <w:t>Emptying</w:t>
            </w:r>
            <w:r w:rsidR="009F58AF" w:rsidRPr="00CC5B1B">
              <w:rPr>
                <w:rFonts w:asciiTheme="minorHAnsi" w:hAnsiTheme="minorHAnsi"/>
                <w:b/>
                <w:sz w:val="22"/>
                <w:lang w:val="en-US"/>
              </w:rPr>
              <w:t xml:space="preserve"> </w:t>
            </w:r>
            <w:r w:rsidR="001F0B61" w:rsidRPr="00CC5B1B">
              <w:rPr>
                <w:rFonts w:asciiTheme="minorHAnsi" w:hAnsiTheme="minorHAnsi"/>
                <w:b/>
                <w:sz w:val="22"/>
                <w:lang w:val="en-US"/>
              </w:rPr>
              <w:t xml:space="preserve"> - city level institutions</w:t>
            </w:r>
          </w:p>
        </w:tc>
      </w:tr>
      <w:tr w:rsidR="00743456" w:rsidRPr="00CC5B1B" w14:paraId="344092D6" w14:textId="77777777" w:rsidTr="00C46589">
        <w:tc>
          <w:tcPr>
            <w:tcW w:w="9356" w:type="dxa"/>
          </w:tcPr>
          <w:p w14:paraId="108C24A0" w14:textId="7A0495F8" w:rsidR="00743456" w:rsidRPr="00CC5B1B" w:rsidRDefault="00447AB5" w:rsidP="00543565">
            <w:pPr>
              <w:spacing w:before="60" w:after="0"/>
              <w:rPr>
                <w:rFonts w:asciiTheme="minorHAnsi" w:hAnsiTheme="minorHAnsi"/>
                <w:color w:val="002060"/>
                <w:lang w:val="en-US"/>
              </w:rPr>
            </w:pPr>
            <w:r w:rsidRPr="00CC5B1B">
              <w:rPr>
                <w:rFonts w:asciiTheme="minorHAnsi" w:hAnsiTheme="minorHAnsi"/>
                <w:b/>
                <w:color w:val="002060"/>
                <w:lang w:val="en-US"/>
              </w:rPr>
              <w:t>O</w:t>
            </w:r>
            <w:r w:rsidR="00743456" w:rsidRPr="00CC5B1B">
              <w:rPr>
                <w:rFonts w:asciiTheme="minorHAnsi" w:hAnsiTheme="minorHAnsi"/>
                <w:b/>
                <w:color w:val="002060"/>
                <w:lang w:val="en-US"/>
              </w:rPr>
              <w:t xml:space="preserve">n-demand emptying </w:t>
            </w:r>
            <w:r w:rsidR="00543565" w:rsidRPr="00CC5B1B">
              <w:rPr>
                <w:rFonts w:asciiTheme="minorHAnsi" w:hAnsiTheme="minorHAnsi"/>
                <w:b/>
                <w:color w:val="002060"/>
                <w:lang w:val="en-US"/>
              </w:rPr>
              <w:t xml:space="preserve">services </w:t>
            </w:r>
            <w:r w:rsidR="00743456" w:rsidRPr="00CC5B1B">
              <w:rPr>
                <w:rFonts w:asciiTheme="minorHAnsi" w:hAnsiTheme="minorHAnsi"/>
                <w:b/>
                <w:color w:val="002060"/>
                <w:lang w:val="en-US"/>
              </w:rPr>
              <w:t>should be</w:t>
            </w:r>
            <w:r w:rsidRPr="00CC5B1B">
              <w:rPr>
                <w:rFonts w:asciiTheme="minorHAnsi" w:hAnsiTheme="minorHAnsi"/>
                <w:b/>
                <w:color w:val="002060"/>
                <w:lang w:val="en-US"/>
              </w:rPr>
              <w:t xml:space="preserve"> improved</w:t>
            </w:r>
            <w:r w:rsidR="001F0B61" w:rsidRPr="00CC5B1B">
              <w:rPr>
                <w:rFonts w:asciiTheme="minorHAnsi" w:hAnsiTheme="minorHAnsi"/>
                <w:b/>
                <w:color w:val="002060"/>
                <w:lang w:val="en-US"/>
              </w:rPr>
              <w:t>,</w:t>
            </w:r>
            <w:r w:rsidR="00743DE4">
              <w:rPr>
                <w:rFonts w:asciiTheme="minorHAnsi" w:hAnsiTheme="minorHAnsi"/>
                <w:b/>
                <w:color w:val="002060"/>
                <w:lang w:val="en-US"/>
              </w:rPr>
              <w:t xml:space="preserve"> while </w:t>
            </w:r>
            <w:r w:rsidR="00743456" w:rsidRPr="00CC5B1B">
              <w:rPr>
                <w:rFonts w:asciiTheme="minorHAnsi" w:hAnsiTheme="minorHAnsi"/>
                <w:b/>
                <w:color w:val="002060"/>
                <w:lang w:val="en-US"/>
              </w:rPr>
              <w:t>introducing and piloting regular emptying</w:t>
            </w:r>
            <w:r w:rsidR="002F7B81" w:rsidRPr="00CC5B1B">
              <w:rPr>
                <w:rFonts w:asciiTheme="minorHAnsi" w:hAnsiTheme="minorHAnsi"/>
                <w:b/>
                <w:color w:val="002060"/>
                <w:lang w:val="en-US"/>
              </w:rPr>
              <w:t>.</w:t>
            </w:r>
          </w:p>
          <w:p w14:paraId="6B65CD23" w14:textId="1DB816FF" w:rsidR="00743456" w:rsidRPr="00CC5B1B" w:rsidRDefault="00743456" w:rsidP="00A56AE2">
            <w:pPr>
              <w:pStyle w:val="ListParagraph"/>
              <w:numPr>
                <w:ilvl w:val="0"/>
                <w:numId w:val="62"/>
              </w:numPr>
              <w:spacing w:before="60"/>
              <w:rPr>
                <w:rFonts w:asciiTheme="minorHAnsi" w:hAnsiTheme="minorHAnsi"/>
              </w:rPr>
            </w:pPr>
            <w:r w:rsidRPr="00CC5B1B">
              <w:rPr>
                <w:rFonts w:asciiTheme="minorHAnsi" w:hAnsiTheme="minorHAnsi"/>
              </w:rPr>
              <w:t>Improving on-demand empty</w:t>
            </w:r>
            <w:r w:rsidR="00BC7394" w:rsidRPr="00CC5B1B">
              <w:rPr>
                <w:rFonts w:asciiTheme="minorHAnsi" w:hAnsiTheme="minorHAnsi"/>
              </w:rPr>
              <w:t>ing is an important interim</w:t>
            </w:r>
            <w:r w:rsidR="005B0C6C" w:rsidRPr="00CC5B1B">
              <w:rPr>
                <w:rFonts w:asciiTheme="minorHAnsi" w:hAnsiTheme="minorHAnsi"/>
              </w:rPr>
              <w:t xml:space="preserve"> step</w:t>
            </w:r>
            <w:r w:rsidRPr="00CC5B1B">
              <w:rPr>
                <w:rFonts w:asciiTheme="minorHAnsi" w:hAnsiTheme="minorHAnsi"/>
              </w:rPr>
              <w:t xml:space="preserve"> to increase capacit</w:t>
            </w:r>
            <w:r w:rsidR="005B0C6C" w:rsidRPr="00CC5B1B">
              <w:rPr>
                <w:rFonts w:asciiTheme="minorHAnsi" w:hAnsiTheme="minorHAnsi"/>
              </w:rPr>
              <w:t>y</w:t>
            </w:r>
            <w:r w:rsidR="00916CE2" w:rsidRPr="00CC5B1B">
              <w:rPr>
                <w:rFonts w:asciiTheme="minorHAnsi" w:hAnsiTheme="minorHAnsi"/>
              </w:rPr>
              <w:t>,</w:t>
            </w:r>
            <w:r w:rsidRPr="00CC5B1B">
              <w:rPr>
                <w:rFonts w:asciiTheme="minorHAnsi" w:hAnsiTheme="minorHAnsi"/>
              </w:rPr>
              <w:t xml:space="preserve"> </w:t>
            </w:r>
            <w:r w:rsidR="00BC7394" w:rsidRPr="00CC5B1B">
              <w:rPr>
                <w:rFonts w:asciiTheme="minorHAnsi" w:hAnsiTheme="minorHAnsi"/>
              </w:rPr>
              <w:t>improve record-keeping and system</w:t>
            </w:r>
            <w:r w:rsidR="005B0C6C" w:rsidRPr="00CC5B1B">
              <w:rPr>
                <w:rFonts w:asciiTheme="minorHAnsi" w:hAnsiTheme="minorHAnsi"/>
              </w:rPr>
              <w:t>s</w:t>
            </w:r>
            <w:r w:rsidR="00916CE2" w:rsidRPr="00CC5B1B">
              <w:rPr>
                <w:rFonts w:asciiTheme="minorHAnsi" w:hAnsiTheme="minorHAnsi"/>
              </w:rPr>
              <w:t>,</w:t>
            </w:r>
            <w:r w:rsidR="00BC7394" w:rsidRPr="00CC5B1B">
              <w:rPr>
                <w:rFonts w:asciiTheme="minorHAnsi" w:hAnsiTheme="minorHAnsi"/>
              </w:rPr>
              <w:t xml:space="preserve"> </w:t>
            </w:r>
            <w:r w:rsidRPr="00CC5B1B">
              <w:rPr>
                <w:rFonts w:asciiTheme="minorHAnsi" w:hAnsiTheme="minorHAnsi"/>
              </w:rPr>
              <w:t xml:space="preserve">develop relationships with </w:t>
            </w:r>
            <w:r w:rsidR="001F0B61" w:rsidRPr="00CC5B1B">
              <w:rPr>
                <w:rFonts w:asciiTheme="minorHAnsi" w:hAnsiTheme="minorHAnsi"/>
              </w:rPr>
              <w:t xml:space="preserve">the </w:t>
            </w:r>
            <w:r w:rsidRPr="00CC5B1B">
              <w:rPr>
                <w:rFonts w:asciiTheme="minorHAnsi" w:hAnsiTheme="minorHAnsi"/>
              </w:rPr>
              <w:t>private sector</w:t>
            </w:r>
            <w:r w:rsidR="00916CE2" w:rsidRPr="00CC5B1B">
              <w:rPr>
                <w:rFonts w:asciiTheme="minorHAnsi" w:hAnsiTheme="minorHAnsi"/>
              </w:rPr>
              <w:t>,</w:t>
            </w:r>
            <w:r w:rsidRPr="00CC5B1B">
              <w:rPr>
                <w:rFonts w:asciiTheme="minorHAnsi" w:hAnsiTheme="minorHAnsi"/>
              </w:rPr>
              <w:t xml:space="preserve"> </w:t>
            </w:r>
            <w:r w:rsidR="00543565" w:rsidRPr="00CC5B1B">
              <w:rPr>
                <w:rFonts w:asciiTheme="minorHAnsi" w:hAnsiTheme="minorHAnsi"/>
              </w:rPr>
              <w:t>improve</w:t>
            </w:r>
            <w:r w:rsidRPr="00CC5B1B">
              <w:rPr>
                <w:rFonts w:asciiTheme="minorHAnsi" w:hAnsiTheme="minorHAnsi"/>
              </w:rPr>
              <w:t xml:space="preserve"> operation of treatment </w:t>
            </w:r>
            <w:r w:rsidR="006A2AEA">
              <w:rPr>
                <w:rFonts w:asciiTheme="minorHAnsi" w:hAnsiTheme="minorHAnsi"/>
              </w:rPr>
              <w:t xml:space="preserve">plant </w:t>
            </w:r>
            <w:r w:rsidRPr="00CC5B1B">
              <w:rPr>
                <w:rFonts w:asciiTheme="minorHAnsi" w:hAnsiTheme="minorHAnsi"/>
              </w:rPr>
              <w:t>with increased loading</w:t>
            </w:r>
            <w:r w:rsidR="00916CE2" w:rsidRPr="00CC5B1B">
              <w:rPr>
                <w:rFonts w:asciiTheme="minorHAnsi" w:hAnsiTheme="minorHAnsi"/>
              </w:rPr>
              <w:t>,</w:t>
            </w:r>
            <w:r w:rsidRPr="00CC5B1B">
              <w:rPr>
                <w:rFonts w:asciiTheme="minorHAnsi" w:hAnsiTheme="minorHAnsi"/>
              </w:rPr>
              <w:t xml:space="preserve"> and </w:t>
            </w:r>
            <w:r w:rsidR="005B0C6C" w:rsidRPr="00CC5B1B">
              <w:rPr>
                <w:rFonts w:asciiTheme="minorHAnsi" w:hAnsiTheme="minorHAnsi"/>
              </w:rPr>
              <w:t xml:space="preserve">implement </w:t>
            </w:r>
            <w:r w:rsidRPr="00CC5B1B">
              <w:rPr>
                <w:rFonts w:asciiTheme="minorHAnsi" w:hAnsiTheme="minorHAnsi"/>
              </w:rPr>
              <w:t>procedures for monitoring</w:t>
            </w:r>
            <w:r w:rsidR="005B0C6C" w:rsidRPr="00CC5B1B">
              <w:rPr>
                <w:rFonts w:asciiTheme="minorHAnsi" w:hAnsiTheme="minorHAnsi"/>
              </w:rPr>
              <w:t xml:space="preserve"> and feedback</w:t>
            </w:r>
            <w:r w:rsidRPr="00CC5B1B">
              <w:rPr>
                <w:rFonts w:asciiTheme="minorHAnsi" w:hAnsiTheme="minorHAnsi"/>
              </w:rPr>
              <w:t>.</w:t>
            </w:r>
          </w:p>
          <w:p w14:paraId="3B7BAEB4" w14:textId="0D932353" w:rsidR="00743456" w:rsidRPr="00CC5B1B" w:rsidRDefault="00BC7394" w:rsidP="00916CE2">
            <w:pPr>
              <w:pStyle w:val="ListParagraph"/>
              <w:numPr>
                <w:ilvl w:val="0"/>
                <w:numId w:val="62"/>
              </w:numPr>
              <w:spacing w:before="60" w:after="60"/>
              <w:ind w:left="357" w:hanging="357"/>
              <w:rPr>
                <w:rFonts w:asciiTheme="minorHAnsi" w:hAnsiTheme="minorHAnsi"/>
              </w:rPr>
            </w:pPr>
            <w:r w:rsidRPr="00CC5B1B">
              <w:rPr>
                <w:rFonts w:asciiTheme="minorHAnsi" w:hAnsiTheme="minorHAnsi"/>
              </w:rPr>
              <w:t xml:space="preserve">Ensure that </w:t>
            </w:r>
            <w:r w:rsidR="00743456" w:rsidRPr="00CC5B1B">
              <w:rPr>
                <w:rFonts w:asciiTheme="minorHAnsi" w:hAnsiTheme="minorHAnsi"/>
              </w:rPr>
              <w:t xml:space="preserve">new agencies responsible for regular emptying also have responsibility for </w:t>
            </w:r>
            <w:r w:rsidR="005B0C6C" w:rsidRPr="00CC5B1B">
              <w:rPr>
                <w:rFonts w:asciiTheme="minorHAnsi" w:hAnsiTheme="minorHAnsi"/>
              </w:rPr>
              <w:t xml:space="preserve">the </w:t>
            </w:r>
            <w:r w:rsidR="00743456" w:rsidRPr="00CC5B1B">
              <w:rPr>
                <w:rFonts w:asciiTheme="minorHAnsi" w:hAnsiTheme="minorHAnsi"/>
              </w:rPr>
              <w:t>man</w:t>
            </w:r>
            <w:r w:rsidR="005B0C6C" w:rsidRPr="00CC5B1B">
              <w:rPr>
                <w:rFonts w:asciiTheme="minorHAnsi" w:hAnsiTheme="minorHAnsi"/>
              </w:rPr>
              <w:t>agement of</w:t>
            </w:r>
            <w:r w:rsidR="00BE729B" w:rsidRPr="00CC5B1B">
              <w:rPr>
                <w:rFonts w:asciiTheme="minorHAnsi" w:hAnsiTheme="minorHAnsi"/>
              </w:rPr>
              <w:t xml:space="preserve"> on-demand emptying, even where </w:t>
            </w:r>
            <w:r w:rsidR="00916CE2" w:rsidRPr="00CC5B1B">
              <w:rPr>
                <w:rFonts w:asciiTheme="minorHAnsi" w:hAnsiTheme="minorHAnsi"/>
              </w:rPr>
              <w:t xml:space="preserve">a </w:t>
            </w:r>
            <w:r w:rsidR="00743456" w:rsidRPr="00CC5B1B">
              <w:rPr>
                <w:rFonts w:asciiTheme="minorHAnsi" w:hAnsiTheme="minorHAnsi"/>
              </w:rPr>
              <w:t xml:space="preserve">private </w:t>
            </w:r>
            <w:r w:rsidR="00916CE2" w:rsidRPr="00CC5B1B">
              <w:rPr>
                <w:rFonts w:asciiTheme="minorHAnsi" w:hAnsiTheme="minorHAnsi"/>
              </w:rPr>
              <w:t>company</w:t>
            </w:r>
            <w:r w:rsidR="00743456" w:rsidRPr="00CC5B1B">
              <w:rPr>
                <w:rFonts w:asciiTheme="minorHAnsi" w:hAnsiTheme="minorHAnsi"/>
              </w:rPr>
              <w:t xml:space="preserve"> is the service provider. </w:t>
            </w:r>
          </w:p>
        </w:tc>
      </w:tr>
      <w:tr w:rsidR="00743456" w:rsidRPr="00CC5B1B" w14:paraId="0CD2078C" w14:textId="77777777" w:rsidTr="00C46589">
        <w:tc>
          <w:tcPr>
            <w:tcW w:w="9356" w:type="dxa"/>
          </w:tcPr>
          <w:p w14:paraId="2C4DE240" w14:textId="3646B22B" w:rsidR="00743456" w:rsidRPr="00CC5B1B" w:rsidRDefault="00743456" w:rsidP="00543565">
            <w:pPr>
              <w:spacing w:before="60" w:after="0"/>
              <w:rPr>
                <w:rFonts w:asciiTheme="minorHAnsi" w:hAnsiTheme="minorHAnsi"/>
                <w:b/>
                <w:color w:val="002060"/>
                <w:lang w:val="en-US"/>
              </w:rPr>
            </w:pPr>
            <w:r w:rsidRPr="00CC5B1B">
              <w:rPr>
                <w:rFonts w:asciiTheme="minorHAnsi" w:hAnsiTheme="minorHAnsi"/>
                <w:b/>
                <w:color w:val="002060"/>
                <w:lang w:val="en-US"/>
              </w:rPr>
              <w:t>Improvements in on-demand emptying need to consider th</w:t>
            </w:r>
            <w:r w:rsidR="00E90661" w:rsidRPr="00CC5B1B">
              <w:rPr>
                <w:rFonts w:asciiTheme="minorHAnsi" w:hAnsiTheme="minorHAnsi"/>
                <w:b/>
                <w:color w:val="002060"/>
                <w:lang w:val="en-US"/>
              </w:rPr>
              <w:t>e existing management and political economy</w:t>
            </w:r>
            <w:r w:rsidR="002F7B81" w:rsidRPr="00CC5B1B">
              <w:rPr>
                <w:rFonts w:asciiTheme="minorHAnsi" w:hAnsiTheme="minorHAnsi"/>
                <w:b/>
                <w:color w:val="002060"/>
                <w:lang w:val="en-US"/>
              </w:rPr>
              <w:t>.</w:t>
            </w:r>
          </w:p>
          <w:p w14:paraId="42ED882B" w14:textId="0E4389D2" w:rsidR="00743456" w:rsidRPr="00CC5B1B" w:rsidRDefault="009F58AF" w:rsidP="00A56AE2">
            <w:pPr>
              <w:pStyle w:val="ListParagraph"/>
              <w:numPr>
                <w:ilvl w:val="0"/>
                <w:numId w:val="61"/>
              </w:numPr>
              <w:spacing w:before="60"/>
              <w:rPr>
                <w:rFonts w:asciiTheme="minorHAnsi" w:hAnsiTheme="minorHAnsi"/>
              </w:rPr>
            </w:pPr>
            <w:r w:rsidRPr="00CC5B1B">
              <w:rPr>
                <w:rFonts w:asciiTheme="minorHAnsi" w:hAnsiTheme="minorHAnsi"/>
              </w:rPr>
              <w:t>Local r</w:t>
            </w:r>
            <w:r w:rsidR="00743456" w:rsidRPr="00CC5B1B">
              <w:rPr>
                <w:rFonts w:asciiTheme="minorHAnsi" w:hAnsiTheme="minorHAnsi"/>
              </w:rPr>
              <w:t xml:space="preserve">egulations and reporting from </w:t>
            </w:r>
            <w:r w:rsidR="00916CE2" w:rsidRPr="00CC5B1B">
              <w:rPr>
                <w:rFonts w:asciiTheme="minorHAnsi" w:hAnsiTheme="minorHAnsi"/>
              </w:rPr>
              <w:t xml:space="preserve">the </w:t>
            </w:r>
            <w:r w:rsidR="005763A1" w:rsidRPr="00CC5B1B">
              <w:rPr>
                <w:rFonts w:asciiTheme="minorHAnsi" w:hAnsiTheme="minorHAnsi"/>
              </w:rPr>
              <w:t>TSU</w:t>
            </w:r>
            <w:r w:rsidR="00743456" w:rsidRPr="00CC5B1B">
              <w:rPr>
                <w:rFonts w:asciiTheme="minorHAnsi" w:hAnsiTheme="minorHAnsi"/>
              </w:rPr>
              <w:t xml:space="preserve"> r</w:t>
            </w:r>
            <w:r w:rsidRPr="00CC5B1B">
              <w:rPr>
                <w:rFonts w:asciiTheme="minorHAnsi" w:hAnsiTheme="minorHAnsi"/>
              </w:rPr>
              <w:t>equire</w:t>
            </w:r>
            <w:r w:rsidR="00743456" w:rsidRPr="00CC5B1B">
              <w:rPr>
                <w:rFonts w:asciiTheme="minorHAnsi" w:hAnsiTheme="minorHAnsi"/>
              </w:rPr>
              <w:t xml:space="preserve"> clarification. Improved monitoring by </w:t>
            </w:r>
            <w:r w:rsidR="00CC5B1B" w:rsidRPr="00CC5B1B">
              <w:rPr>
                <w:rFonts w:asciiTheme="minorHAnsi" w:hAnsiTheme="minorHAnsi"/>
              </w:rPr>
              <w:t>TSU</w:t>
            </w:r>
            <w:r w:rsidR="00743456" w:rsidRPr="00CC5B1B">
              <w:rPr>
                <w:rFonts w:asciiTheme="minorHAnsi" w:hAnsiTheme="minorHAnsi"/>
              </w:rPr>
              <w:t xml:space="preserve"> </w:t>
            </w:r>
            <w:r w:rsidR="00E90661" w:rsidRPr="00CC5B1B">
              <w:rPr>
                <w:rFonts w:asciiTheme="minorHAnsi" w:hAnsiTheme="minorHAnsi"/>
              </w:rPr>
              <w:t xml:space="preserve">also </w:t>
            </w:r>
            <w:r w:rsidR="00916CE2" w:rsidRPr="00CC5B1B">
              <w:rPr>
                <w:rFonts w:asciiTheme="minorHAnsi" w:hAnsiTheme="minorHAnsi"/>
              </w:rPr>
              <w:t xml:space="preserve">requires that departments </w:t>
            </w:r>
            <w:r w:rsidR="00743456" w:rsidRPr="00CC5B1B">
              <w:rPr>
                <w:rFonts w:asciiTheme="minorHAnsi" w:hAnsiTheme="minorHAnsi"/>
              </w:rPr>
              <w:t xml:space="preserve">use </w:t>
            </w:r>
            <w:r w:rsidR="009817BF">
              <w:rPr>
                <w:rFonts w:asciiTheme="minorHAnsi" w:hAnsiTheme="minorHAnsi"/>
              </w:rPr>
              <w:t xml:space="preserve">the </w:t>
            </w:r>
            <w:r w:rsidR="00E90661" w:rsidRPr="00CC5B1B">
              <w:rPr>
                <w:rFonts w:asciiTheme="minorHAnsi" w:hAnsiTheme="minorHAnsi"/>
              </w:rPr>
              <w:t xml:space="preserve">monthly </w:t>
            </w:r>
            <w:r w:rsidR="00743456" w:rsidRPr="00CC5B1B">
              <w:rPr>
                <w:rFonts w:asciiTheme="minorHAnsi" w:hAnsiTheme="minorHAnsi"/>
              </w:rPr>
              <w:t>reports</w:t>
            </w:r>
            <w:r w:rsidR="005B0C6C" w:rsidRPr="00CC5B1B">
              <w:rPr>
                <w:rFonts w:asciiTheme="minorHAnsi" w:hAnsiTheme="minorHAnsi"/>
              </w:rPr>
              <w:t xml:space="preserve"> and data for </w:t>
            </w:r>
            <w:r w:rsidR="00743456" w:rsidRPr="00CC5B1B">
              <w:rPr>
                <w:rFonts w:asciiTheme="minorHAnsi" w:hAnsiTheme="minorHAnsi"/>
              </w:rPr>
              <w:t>annual planning,</w:t>
            </w:r>
            <w:r w:rsidR="005B0C6C" w:rsidRPr="00CC5B1B">
              <w:rPr>
                <w:rFonts w:asciiTheme="minorHAnsi" w:hAnsiTheme="minorHAnsi"/>
              </w:rPr>
              <w:t xml:space="preserve"> budgets,</w:t>
            </w:r>
            <w:r w:rsidR="006560AC" w:rsidRPr="00CC5B1B">
              <w:rPr>
                <w:rFonts w:asciiTheme="minorHAnsi" w:hAnsiTheme="minorHAnsi"/>
              </w:rPr>
              <w:t xml:space="preserve"> etc.</w:t>
            </w:r>
          </w:p>
          <w:p w14:paraId="2D8DA813" w14:textId="6321DFD7" w:rsidR="00743456" w:rsidRPr="00CC5B1B" w:rsidRDefault="00743456" w:rsidP="00A56AE2">
            <w:pPr>
              <w:pStyle w:val="ListParagraph"/>
              <w:numPr>
                <w:ilvl w:val="0"/>
                <w:numId w:val="61"/>
              </w:numPr>
              <w:spacing w:before="60" w:after="60"/>
              <w:rPr>
                <w:rFonts w:asciiTheme="minorHAnsi" w:hAnsiTheme="minorHAnsi"/>
              </w:rPr>
            </w:pPr>
            <w:r w:rsidRPr="00CC5B1B">
              <w:rPr>
                <w:rFonts w:asciiTheme="minorHAnsi" w:hAnsiTheme="minorHAnsi"/>
              </w:rPr>
              <w:t xml:space="preserve">Involving the </w:t>
            </w:r>
            <w:r w:rsidR="00916CE2" w:rsidRPr="00CC5B1B">
              <w:rPr>
                <w:rFonts w:asciiTheme="minorHAnsi" w:hAnsiTheme="minorHAnsi"/>
              </w:rPr>
              <w:t xml:space="preserve">head of department </w:t>
            </w:r>
            <w:r w:rsidRPr="00CC5B1B">
              <w:rPr>
                <w:rFonts w:asciiTheme="minorHAnsi" w:hAnsiTheme="minorHAnsi"/>
              </w:rPr>
              <w:t xml:space="preserve">(or other agency) is vital to increasing </w:t>
            </w:r>
            <w:r w:rsidR="00916CE2" w:rsidRPr="00CC5B1B">
              <w:rPr>
                <w:rFonts w:asciiTheme="minorHAnsi" w:hAnsiTheme="minorHAnsi"/>
              </w:rPr>
              <w:t xml:space="preserve">the </w:t>
            </w:r>
            <w:r w:rsidRPr="00CC5B1B">
              <w:rPr>
                <w:rFonts w:asciiTheme="minorHAnsi" w:hAnsiTheme="minorHAnsi"/>
              </w:rPr>
              <w:t>capacity (staff, IT, budget) of the wastewater agency to manage improved FSM services</w:t>
            </w:r>
            <w:r w:rsidR="006773BF" w:rsidRPr="00CC5B1B">
              <w:rPr>
                <w:rFonts w:asciiTheme="minorHAnsi" w:hAnsiTheme="minorHAnsi"/>
              </w:rPr>
              <w:t xml:space="preserve"> because t</w:t>
            </w:r>
            <w:r w:rsidRPr="00CC5B1B">
              <w:rPr>
                <w:rFonts w:asciiTheme="minorHAnsi" w:hAnsiTheme="minorHAnsi"/>
              </w:rPr>
              <w:t xml:space="preserve">he </w:t>
            </w:r>
            <w:r w:rsidR="00916CE2" w:rsidRPr="00CC5B1B">
              <w:rPr>
                <w:rFonts w:asciiTheme="minorHAnsi" w:hAnsiTheme="minorHAnsi"/>
              </w:rPr>
              <w:t>h</w:t>
            </w:r>
            <w:r w:rsidRPr="00CC5B1B">
              <w:rPr>
                <w:rFonts w:asciiTheme="minorHAnsi" w:hAnsiTheme="minorHAnsi"/>
              </w:rPr>
              <w:t xml:space="preserve">ead of </w:t>
            </w:r>
            <w:r w:rsidR="00916CE2" w:rsidRPr="00CC5B1B">
              <w:rPr>
                <w:rFonts w:asciiTheme="minorHAnsi" w:hAnsiTheme="minorHAnsi"/>
              </w:rPr>
              <w:t>the w</w:t>
            </w:r>
            <w:r w:rsidRPr="00CC5B1B">
              <w:rPr>
                <w:rFonts w:asciiTheme="minorHAnsi" w:hAnsiTheme="minorHAnsi"/>
              </w:rPr>
              <w:t xml:space="preserve">astewater agency does not </w:t>
            </w:r>
            <w:r w:rsidR="00916CE2" w:rsidRPr="00CC5B1B">
              <w:rPr>
                <w:rFonts w:asciiTheme="minorHAnsi" w:hAnsiTheme="minorHAnsi"/>
              </w:rPr>
              <w:t xml:space="preserve">usually </w:t>
            </w:r>
            <w:r w:rsidRPr="00CC5B1B">
              <w:rPr>
                <w:rFonts w:asciiTheme="minorHAnsi" w:hAnsiTheme="minorHAnsi"/>
              </w:rPr>
              <w:t>have sufficient authority.</w:t>
            </w:r>
          </w:p>
          <w:p w14:paraId="6B184E15" w14:textId="3CE10268" w:rsidR="00743456" w:rsidRPr="00CC5B1B" w:rsidRDefault="00D318E3" w:rsidP="00547EF8">
            <w:pPr>
              <w:pStyle w:val="ListParagraph"/>
              <w:numPr>
                <w:ilvl w:val="0"/>
                <w:numId w:val="61"/>
              </w:numPr>
              <w:spacing w:before="60" w:after="60"/>
              <w:rPr>
                <w:rFonts w:asciiTheme="minorHAnsi" w:hAnsiTheme="minorHAnsi"/>
              </w:rPr>
            </w:pPr>
            <w:r w:rsidRPr="00CC5B1B">
              <w:rPr>
                <w:rFonts w:asciiTheme="minorHAnsi" w:hAnsiTheme="minorHAnsi"/>
              </w:rPr>
              <w:t>Political economy influences, such as u</w:t>
            </w:r>
            <w:r w:rsidR="00743456" w:rsidRPr="00CC5B1B">
              <w:rPr>
                <w:rFonts w:asciiTheme="minorHAnsi" w:hAnsiTheme="minorHAnsi"/>
              </w:rPr>
              <w:t>nclear regulations about pri</w:t>
            </w:r>
            <w:r w:rsidRPr="00CC5B1B">
              <w:rPr>
                <w:rFonts w:asciiTheme="minorHAnsi" w:hAnsiTheme="minorHAnsi"/>
              </w:rPr>
              <w:t>vate sector operations</w:t>
            </w:r>
            <w:r w:rsidR="00916CE2" w:rsidRPr="00CC5B1B">
              <w:rPr>
                <w:rFonts w:asciiTheme="minorHAnsi" w:hAnsiTheme="minorHAnsi"/>
              </w:rPr>
              <w:t xml:space="preserve"> and</w:t>
            </w:r>
            <w:r w:rsidRPr="00CC5B1B">
              <w:rPr>
                <w:rFonts w:asciiTheme="minorHAnsi" w:hAnsiTheme="minorHAnsi"/>
              </w:rPr>
              <w:t xml:space="preserve"> </w:t>
            </w:r>
            <w:r w:rsidR="00743456" w:rsidRPr="00CC5B1B">
              <w:rPr>
                <w:rFonts w:asciiTheme="minorHAnsi" w:hAnsiTheme="minorHAnsi"/>
              </w:rPr>
              <w:t>u</w:t>
            </w:r>
            <w:r w:rsidR="00A465CB" w:rsidRPr="00CC5B1B">
              <w:rPr>
                <w:rFonts w:asciiTheme="minorHAnsi" w:hAnsiTheme="minorHAnsi"/>
              </w:rPr>
              <w:t>se of government</w:t>
            </w:r>
            <w:r w:rsidR="00743456" w:rsidRPr="00CC5B1B">
              <w:rPr>
                <w:rFonts w:asciiTheme="minorHAnsi" w:hAnsiTheme="minorHAnsi"/>
              </w:rPr>
              <w:t xml:space="preserve"> trucks</w:t>
            </w:r>
            <w:r w:rsidR="002F7B81" w:rsidRPr="00CC5B1B">
              <w:rPr>
                <w:rFonts w:asciiTheme="minorHAnsi" w:hAnsiTheme="minorHAnsi"/>
              </w:rPr>
              <w:t>,</w:t>
            </w:r>
            <w:r w:rsidR="00743456" w:rsidRPr="00CC5B1B">
              <w:rPr>
                <w:rFonts w:asciiTheme="minorHAnsi" w:hAnsiTheme="minorHAnsi"/>
              </w:rPr>
              <w:t xml:space="preserve"> may </w:t>
            </w:r>
            <w:r w:rsidR="002F7B81" w:rsidRPr="00CC5B1B">
              <w:rPr>
                <w:rFonts w:asciiTheme="minorHAnsi" w:hAnsiTheme="minorHAnsi"/>
              </w:rPr>
              <w:t>affect</w:t>
            </w:r>
            <w:r w:rsidR="00743456" w:rsidRPr="00CC5B1B">
              <w:rPr>
                <w:rFonts w:asciiTheme="minorHAnsi" w:hAnsiTheme="minorHAnsi"/>
              </w:rPr>
              <w:t xml:space="preserve"> motivation for improved monitoring. </w:t>
            </w:r>
            <w:r w:rsidR="006773BF" w:rsidRPr="00CC5B1B">
              <w:rPr>
                <w:rFonts w:asciiTheme="minorHAnsi" w:hAnsiTheme="minorHAnsi"/>
              </w:rPr>
              <w:t>Clarify regulations and establish memorandums of understanding to encourage and formalize private sector involvement.</w:t>
            </w:r>
          </w:p>
        </w:tc>
      </w:tr>
      <w:tr w:rsidR="00743456" w:rsidRPr="00CC5B1B" w14:paraId="655ABC19" w14:textId="77777777" w:rsidTr="00C46589">
        <w:tc>
          <w:tcPr>
            <w:tcW w:w="9356" w:type="dxa"/>
          </w:tcPr>
          <w:p w14:paraId="52AEF6B1" w14:textId="512DDEC2" w:rsidR="0039646A" w:rsidRPr="00CC5B1B" w:rsidRDefault="00A06E42" w:rsidP="0039646A">
            <w:pPr>
              <w:spacing w:before="60"/>
              <w:rPr>
                <w:rFonts w:asciiTheme="minorHAnsi" w:hAnsiTheme="minorHAnsi"/>
                <w:lang w:val="en-US"/>
              </w:rPr>
            </w:pPr>
            <w:r w:rsidRPr="00CC5B1B">
              <w:rPr>
                <w:rFonts w:asciiTheme="minorHAnsi" w:hAnsiTheme="minorHAnsi"/>
                <w:b/>
                <w:color w:val="002060"/>
                <w:lang w:val="en-US"/>
              </w:rPr>
              <w:t>Special c</w:t>
            </w:r>
            <w:r w:rsidR="0039646A" w:rsidRPr="00CC5B1B">
              <w:rPr>
                <w:rFonts w:asciiTheme="minorHAnsi" w:hAnsiTheme="minorHAnsi"/>
                <w:b/>
                <w:color w:val="002060"/>
                <w:lang w:val="en-US"/>
              </w:rPr>
              <w:t xml:space="preserve">onsiderations </w:t>
            </w:r>
            <w:r w:rsidRPr="00CC5B1B">
              <w:rPr>
                <w:rFonts w:asciiTheme="minorHAnsi" w:hAnsiTheme="minorHAnsi"/>
                <w:b/>
                <w:color w:val="002060"/>
                <w:lang w:val="en-US"/>
              </w:rPr>
              <w:t xml:space="preserve">are needed for </w:t>
            </w:r>
            <w:r w:rsidR="0039646A" w:rsidRPr="00CC5B1B">
              <w:rPr>
                <w:rFonts w:asciiTheme="minorHAnsi" w:hAnsiTheme="minorHAnsi"/>
                <w:b/>
                <w:color w:val="002060"/>
                <w:lang w:val="en-US"/>
              </w:rPr>
              <w:t>serving low income areas</w:t>
            </w:r>
            <w:r w:rsidR="002F7B81" w:rsidRPr="00CC5B1B">
              <w:rPr>
                <w:rFonts w:asciiTheme="minorHAnsi" w:hAnsiTheme="minorHAnsi"/>
                <w:b/>
                <w:color w:val="002060"/>
                <w:lang w:val="en-US"/>
              </w:rPr>
              <w:t>,</w:t>
            </w:r>
            <w:r w:rsidR="0039646A" w:rsidRPr="00CC5B1B">
              <w:rPr>
                <w:rFonts w:asciiTheme="minorHAnsi" w:hAnsiTheme="minorHAnsi"/>
                <w:b/>
                <w:color w:val="002060"/>
                <w:lang w:val="en-US"/>
              </w:rPr>
              <w:t xml:space="preserve"> and check tariff assumptions</w:t>
            </w:r>
            <w:r w:rsidR="002F7B81" w:rsidRPr="00CC5B1B">
              <w:rPr>
                <w:rFonts w:asciiTheme="minorHAnsi" w:hAnsiTheme="minorHAnsi"/>
                <w:b/>
                <w:color w:val="002060"/>
                <w:lang w:val="en-US"/>
              </w:rPr>
              <w:t>.</w:t>
            </w:r>
          </w:p>
          <w:p w14:paraId="4EE90DAA" w14:textId="199CCF29" w:rsidR="00743456" w:rsidRPr="00CC5B1B" w:rsidRDefault="0039646A" w:rsidP="00A56AE2">
            <w:pPr>
              <w:pStyle w:val="ListParagraph"/>
              <w:numPr>
                <w:ilvl w:val="0"/>
                <w:numId w:val="61"/>
              </w:numPr>
              <w:spacing w:before="60"/>
              <w:rPr>
                <w:rFonts w:asciiTheme="minorHAnsi" w:hAnsiTheme="minorHAnsi"/>
              </w:rPr>
            </w:pPr>
            <w:r w:rsidRPr="00CC5B1B">
              <w:rPr>
                <w:rFonts w:asciiTheme="minorHAnsi" w:hAnsiTheme="minorHAnsi"/>
              </w:rPr>
              <w:t>Government trucks need to</w:t>
            </w:r>
            <w:r w:rsidR="008861FB">
              <w:rPr>
                <w:rFonts w:asciiTheme="minorHAnsi" w:hAnsiTheme="minorHAnsi"/>
              </w:rPr>
              <w:t xml:space="preserve"> increase their capacity and hose lengths to</w:t>
            </w:r>
            <w:r w:rsidR="00743456" w:rsidRPr="00CC5B1B">
              <w:rPr>
                <w:rFonts w:asciiTheme="minorHAnsi" w:hAnsiTheme="minorHAnsi"/>
              </w:rPr>
              <w:t xml:space="preserve"> low</w:t>
            </w:r>
            <w:r w:rsidR="005B0C6C" w:rsidRPr="00CC5B1B">
              <w:rPr>
                <w:rFonts w:asciiTheme="minorHAnsi" w:hAnsiTheme="minorHAnsi"/>
              </w:rPr>
              <w:t>-</w:t>
            </w:r>
            <w:r w:rsidR="00743456" w:rsidRPr="00CC5B1B">
              <w:rPr>
                <w:rFonts w:asciiTheme="minorHAnsi" w:hAnsiTheme="minorHAnsi"/>
              </w:rPr>
              <w:t xml:space="preserve">income households are often </w:t>
            </w:r>
            <w:r w:rsidR="00743456" w:rsidRPr="00CC5B1B">
              <w:rPr>
                <w:rFonts w:asciiTheme="minorHAnsi" w:hAnsiTheme="minorHAnsi"/>
              </w:rPr>
              <w:lastRenderedPageBreak/>
              <w:t xml:space="preserve">the most difficult to access and rely on lower cost </w:t>
            </w:r>
            <w:r w:rsidR="002F7B81" w:rsidRPr="00CC5B1B">
              <w:rPr>
                <w:rFonts w:asciiTheme="minorHAnsi" w:hAnsiTheme="minorHAnsi"/>
              </w:rPr>
              <w:t xml:space="preserve">public </w:t>
            </w:r>
            <w:r w:rsidR="00743456" w:rsidRPr="00CC5B1B">
              <w:rPr>
                <w:rFonts w:asciiTheme="minorHAnsi" w:hAnsiTheme="minorHAnsi"/>
              </w:rPr>
              <w:t xml:space="preserve">services. </w:t>
            </w:r>
          </w:p>
          <w:p w14:paraId="5DBE10A4" w14:textId="6E4ED39F" w:rsidR="00743456" w:rsidRPr="00CC5B1B" w:rsidRDefault="00743456" w:rsidP="008861FB">
            <w:pPr>
              <w:pStyle w:val="ListParagraph"/>
              <w:numPr>
                <w:ilvl w:val="0"/>
                <w:numId w:val="39"/>
              </w:numPr>
              <w:spacing w:before="60" w:after="60"/>
              <w:ind w:left="357" w:hanging="357"/>
              <w:rPr>
                <w:rFonts w:asciiTheme="minorHAnsi" w:hAnsiTheme="minorHAnsi"/>
              </w:rPr>
            </w:pPr>
            <w:r w:rsidRPr="00CC5B1B">
              <w:rPr>
                <w:rFonts w:asciiTheme="minorHAnsi" w:hAnsiTheme="minorHAnsi"/>
              </w:rPr>
              <w:t>Assumptions used in t</w:t>
            </w:r>
            <w:r w:rsidR="0039646A" w:rsidRPr="00CC5B1B">
              <w:rPr>
                <w:rFonts w:asciiTheme="minorHAnsi" w:hAnsiTheme="minorHAnsi"/>
              </w:rPr>
              <w:t>he tariff calculation</w:t>
            </w:r>
            <w:r w:rsidR="008861FB">
              <w:rPr>
                <w:rFonts w:asciiTheme="minorHAnsi" w:hAnsiTheme="minorHAnsi"/>
              </w:rPr>
              <w:t>s</w:t>
            </w:r>
            <w:r w:rsidR="0039646A" w:rsidRPr="00CC5B1B">
              <w:rPr>
                <w:rFonts w:asciiTheme="minorHAnsi" w:hAnsiTheme="minorHAnsi"/>
              </w:rPr>
              <w:t xml:space="preserve"> should be verified in practice. In </w:t>
            </w:r>
            <w:r w:rsidR="00114346" w:rsidRPr="00CC5B1B">
              <w:rPr>
                <w:rFonts w:asciiTheme="minorHAnsi" w:hAnsiTheme="minorHAnsi"/>
              </w:rPr>
              <w:t>particular,</w:t>
            </w:r>
            <w:r w:rsidR="0039646A" w:rsidRPr="00CC5B1B">
              <w:rPr>
                <w:rFonts w:asciiTheme="minorHAnsi" w:hAnsiTheme="minorHAnsi"/>
              </w:rPr>
              <w:t xml:space="preserve"> </w:t>
            </w:r>
            <w:r w:rsidRPr="00CC5B1B">
              <w:rPr>
                <w:rFonts w:asciiTheme="minorHAnsi" w:hAnsiTheme="minorHAnsi"/>
              </w:rPr>
              <w:t>the num</w:t>
            </w:r>
            <w:r w:rsidR="0039646A" w:rsidRPr="00CC5B1B">
              <w:rPr>
                <w:rFonts w:asciiTheme="minorHAnsi" w:hAnsiTheme="minorHAnsi"/>
              </w:rPr>
              <w:t>ber of tanks emptied</w:t>
            </w:r>
            <w:r w:rsidRPr="00CC5B1B">
              <w:rPr>
                <w:rFonts w:asciiTheme="minorHAnsi" w:hAnsiTheme="minorHAnsi"/>
              </w:rPr>
              <w:t>,</w:t>
            </w:r>
            <w:r w:rsidR="0039646A" w:rsidRPr="00CC5B1B">
              <w:rPr>
                <w:rFonts w:asciiTheme="minorHAnsi" w:hAnsiTheme="minorHAnsi"/>
              </w:rPr>
              <w:t xml:space="preserve"> </w:t>
            </w:r>
            <w:r w:rsidRPr="00CC5B1B">
              <w:rPr>
                <w:rFonts w:asciiTheme="minorHAnsi" w:hAnsiTheme="minorHAnsi"/>
              </w:rPr>
              <w:t>whether customers accept partial emptying</w:t>
            </w:r>
            <w:r w:rsidR="002F7B81" w:rsidRPr="00CC5B1B">
              <w:rPr>
                <w:rFonts w:asciiTheme="minorHAnsi" w:hAnsiTheme="minorHAnsi"/>
              </w:rPr>
              <w:t>,</w:t>
            </w:r>
            <w:r w:rsidRPr="00CC5B1B">
              <w:rPr>
                <w:rFonts w:asciiTheme="minorHAnsi" w:hAnsiTheme="minorHAnsi"/>
              </w:rPr>
              <w:t xml:space="preserve"> and the trips possible per day.</w:t>
            </w:r>
          </w:p>
        </w:tc>
      </w:tr>
      <w:tr w:rsidR="00743456" w:rsidRPr="00CC5B1B" w14:paraId="661E1798" w14:textId="77777777" w:rsidTr="00C46589">
        <w:tc>
          <w:tcPr>
            <w:tcW w:w="9356" w:type="dxa"/>
            <w:shd w:val="clear" w:color="auto" w:fill="002060"/>
          </w:tcPr>
          <w:p w14:paraId="64EEED89" w14:textId="70BC5967" w:rsidR="00743456" w:rsidRPr="00CC5B1B" w:rsidRDefault="00743456" w:rsidP="00E2534E">
            <w:pPr>
              <w:spacing w:before="60" w:after="0"/>
              <w:rPr>
                <w:rFonts w:asciiTheme="minorHAnsi" w:hAnsiTheme="minorHAnsi"/>
                <w:b/>
                <w:sz w:val="22"/>
                <w:lang w:val="en-US"/>
              </w:rPr>
            </w:pPr>
            <w:r w:rsidRPr="00CC5B1B">
              <w:rPr>
                <w:rFonts w:asciiTheme="minorHAnsi" w:hAnsiTheme="minorHAnsi"/>
                <w:b/>
                <w:sz w:val="22"/>
                <w:lang w:val="en-US"/>
              </w:rPr>
              <w:lastRenderedPageBreak/>
              <w:t>Treatment and Reuse</w:t>
            </w:r>
          </w:p>
        </w:tc>
      </w:tr>
      <w:tr w:rsidR="00743456" w:rsidRPr="00CC5B1B" w14:paraId="7D911694" w14:textId="77777777" w:rsidTr="00C46589">
        <w:tc>
          <w:tcPr>
            <w:tcW w:w="9356" w:type="dxa"/>
          </w:tcPr>
          <w:p w14:paraId="2B7C1B87" w14:textId="3CFFE5BF" w:rsidR="00743456" w:rsidRPr="00CC5B1B" w:rsidRDefault="00743456" w:rsidP="00543565">
            <w:pPr>
              <w:spacing w:before="60" w:after="0"/>
              <w:rPr>
                <w:rFonts w:asciiTheme="minorHAnsi" w:hAnsiTheme="minorHAnsi"/>
                <w:lang w:val="en-US"/>
              </w:rPr>
            </w:pPr>
            <w:r w:rsidRPr="00CC5B1B">
              <w:rPr>
                <w:rFonts w:asciiTheme="minorHAnsi" w:hAnsiTheme="minorHAnsi"/>
                <w:b/>
                <w:color w:val="002060"/>
                <w:lang w:val="en-US"/>
              </w:rPr>
              <w:t>Design of Treatment systems need to</w:t>
            </w:r>
            <w:r w:rsidR="00AE40AF" w:rsidRPr="00CC5B1B">
              <w:rPr>
                <w:rFonts w:asciiTheme="minorHAnsi" w:hAnsiTheme="minorHAnsi"/>
                <w:b/>
                <w:color w:val="002060"/>
                <w:lang w:val="en-US"/>
              </w:rPr>
              <w:t xml:space="preserve"> better</w:t>
            </w:r>
            <w:r w:rsidRPr="00CC5B1B">
              <w:rPr>
                <w:rFonts w:asciiTheme="minorHAnsi" w:hAnsiTheme="minorHAnsi"/>
                <w:b/>
                <w:color w:val="002060"/>
                <w:lang w:val="en-US"/>
              </w:rPr>
              <w:t xml:space="preserve"> consider operational requirements</w:t>
            </w:r>
            <w:r w:rsidR="002F7B81" w:rsidRPr="00CC5B1B">
              <w:rPr>
                <w:rFonts w:asciiTheme="minorHAnsi" w:hAnsiTheme="minorHAnsi"/>
                <w:b/>
                <w:color w:val="002060"/>
                <w:lang w:val="en-US"/>
              </w:rPr>
              <w:t>.</w:t>
            </w:r>
            <w:r w:rsidRPr="00CC5B1B">
              <w:rPr>
                <w:rFonts w:asciiTheme="minorHAnsi" w:hAnsiTheme="minorHAnsi"/>
                <w:color w:val="002060"/>
                <w:lang w:val="en-US"/>
              </w:rPr>
              <w:t xml:space="preserve"> </w:t>
            </w:r>
          </w:p>
          <w:p w14:paraId="5338E6CE" w14:textId="5F335481" w:rsidR="00743456" w:rsidRPr="00CC5B1B" w:rsidRDefault="00743456" w:rsidP="00DC6A87">
            <w:pPr>
              <w:pStyle w:val="ListParagraph"/>
              <w:numPr>
                <w:ilvl w:val="0"/>
                <w:numId w:val="40"/>
              </w:numPr>
              <w:spacing w:before="60"/>
              <w:rPr>
                <w:rFonts w:asciiTheme="minorHAnsi" w:hAnsiTheme="minorHAnsi"/>
              </w:rPr>
            </w:pPr>
            <w:r w:rsidRPr="00CC5B1B">
              <w:rPr>
                <w:rFonts w:asciiTheme="minorHAnsi" w:hAnsiTheme="minorHAnsi"/>
              </w:rPr>
              <w:t>New national design guidelines should include recommendations from recent assessments</w:t>
            </w:r>
            <w:r w:rsidR="005334A2" w:rsidRPr="00CC5B1B">
              <w:rPr>
                <w:rFonts w:asciiTheme="minorHAnsi" w:hAnsiTheme="minorHAnsi"/>
              </w:rPr>
              <w:t xml:space="preserve"> of</w:t>
            </w:r>
            <w:r w:rsidR="00B91E91">
              <w:rPr>
                <w:rFonts w:asciiTheme="minorHAnsi" w:hAnsiTheme="minorHAnsi"/>
              </w:rPr>
              <w:t xml:space="preserve"> sludge</w:t>
            </w:r>
            <w:r w:rsidR="005334A2" w:rsidRPr="00CC5B1B">
              <w:rPr>
                <w:rFonts w:asciiTheme="minorHAnsi" w:hAnsiTheme="minorHAnsi"/>
              </w:rPr>
              <w:t xml:space="preserve"> treatmen</w:t>
            </w:r>
            <w:r w:rsidRPr="00CC5B1B">
              <w:rPr>
                <w:rFonts w:asciiTheme="minorHAnsi" w:hAnsiTheme="minorHAnsi"/>
              </w:rPr>
              <w:t xml:space="preserve">t plant operations. </w:t>
            </w:r>
          </w:p>
          <w:p w14:paraId="543876EC" w14:textId="400D8409" w:rsidR="00743456" w:rsidRPr="00CC5B1B" w:rsidRDefault="00743456" w:rsidP="0030260F">
            <w:pPr>
              <w:pStyle w:val="ListParagraph"/>
              <w:numPr>
                <w:ilvl w:val="0"/>
                <w:numId w:val="40"/>
              </w:numPr>
              <w:spacing w:before="60"/>
              <w:rPr>
                <w:rFonts w:asciiTheme="minorHAnsi" w:hAnsiTheme="minorHAnsi"/>
              </w:rPr>
            </w:pPr>
            <w:r w:rsidRPr="00CC5B1B">
              <w:rPr>
                <w:rFonts w:asciiTheme="minorHAnsi" w:hAnsiTheme="minorHAnsi"/>
              </w:rPr>
              <w:t xml:space="preserve">Designs </w:t>
            </w:r>
            <w:r w:rsidR="005334A2" w:rsidRPr="00CC5B1B">
              <w:rPr>
                <w:rFonts w:asciiTheme="minorHAnsi" w:hAnsiTheme="minorHAnsi"/>
              </w:rPr>
              <w:t xml:space="preserve">need to </w:t>
            </w:r>
            <w:r w:rsidRPr="00CC5B1B">
              <w:rPr>
                <w:rFonts w:asciiTheme="minorHAnsi" w:hAnsiTheme="minorHAnsi"/>
              </w:rPr>
              <w:t>be</w:t>
            </w:r>
            <w:r w:rsidR="005334A2" w:rsidRPr="00CC5B1B">
              <w:rPr>
                <w:rFonts w:asciiTheme="minorHAnsi" w:hAnsiTheme="minorHAnsi"/>
              </w:rPr>
              <w:t xml:space="preserve"> for</w:t>
            </w:r>
            <w:r w:rsidRPr="00CC5B1B">
              <w:rPr>
                <w:rFonts w:asciiTheme="minorHAnsi" w:hAnsiTheme="minorHAnsi"/>
              </w:rPr>
              <w:t xml:space="preserve"> realistic future loads, while also </w:t>
            </w:r>
            <w:r w:rsidR="0030260F">
              <w:rPr>
                <w:rFonts w:asciiTheme="minorHAnsi" w:hAnsiTheme="minorHAnsi"/>
              </w:rPr>
              <w:t>working on</w:t>
            </w:r>
            <w:r w:rsidRPr="00CC5B1B">
              <w:rPr>
                <w:rFonts w:asciiTheme="minorHAnsi" w:hAnsiTheme="minorHAnsi"/>
              </w:rPr>
              <w:t xml:space="preserve"> current lower loading.</w:t>
            </w:r>
            <w:r w:rsidR="00AE40AF" w:rsidRPr="00CC5B1B">
              <w:rPr>
                <w:rFonts w:asciiTheme="minorHAnsi" w:hAnsiTheme="minorHAnsi"/>
              </w:rPr>
              <w:t xml:space="preserve"> </w:t>
            </w:r>
            <w:r w:rsidR="0030260F">
              <w:rPr>
                <w:rFonts w:asciiTheme="minorHAnsi" w:hAnsiTheme="minorHAnsi"/>
              </w:rPr>
              <w:t>M</w:t>
            </w:r>
            <w:r w:rsidR="00AE40AF" w:rsidRPr="00CC5B1B">
              <w:rPr>
                <w:rFonts w:asciiTheme="minorHAnsi" w:hAnsiTheme="minorHAnsi"/>
              </w:rPr>
              <w:t>odular</w:t>
            </w:r>
            <w:r w:rsidR="0030260F">
              <w:rPr>
                <w:rFonts w:asciiTheme="minorHAnsi" w:hAnsiTheme="minorHAnsi"/>
              </w:rPr>
              <w:t xml:space="preserve"> </w:t>
            </w:r>
            <w:proofErr w:type="gramStart"/>
            <w:r w:rsidR="0030260F">
              <w:rPr>
                <w:rFonts w:asciiTheme="minorHAnsi" w:hAnsiTheme="minorHAnsi"/>
              </w:rPr>
              <w:t xml:space="preserve">designs </w:t>
            </w:r>
            <w:r w:rsidR="00AE40AF" w:rsidRPr="00CC5B1B">
              <w:rPr>
                <w:rFonts w:asciiTheme="minorHAnsi" w:hAnsiTheme="minorHAnsi"/>
              </w:rPr>
              <w:t xml:space="preserve"> to</w:t>
            </w:r>
            <w:proofErr w:type="gramEnd"/>
            <w:r w:rsidR="00AE40AF" w:rsidRPr="00CC5B1B">
              <w:rPr>
                <w:rFonts w:asciiTheme="minorHAnsi" w:hAnsiTheme="minorHAnsi"/>
              </w:rPr>
              <w:t xml:space="preserve"> match increasing demand over time</w:t>
            </w:r>
            <w:r w:rsidR="00B54D55" w:rsidRPr="00CC5B1B">
              <w:rPr>
                <w:rFonts w:asciiTheme="minorHAnsi" w:hAnsiTheme="minorHAnsi"/>
              </w:rPr>
              <w:t xml:space="preserve"> are recommended</w:t>
            </w:r>
            <w:r w:rsidR="00AE40AF" w:rsidRPr="00CC5B1B">
              <w:rPr>
                <w:rFonts w:asciiTheme="minorHAnsi" w:hAnsiTheme="minorHAnsi"/>
              </w:rPr>
              <w:t>.</w:t>
            </w:r>
            <w:r w:rsidRPr="00CC5B1B">
              <w:rPr>
                <w:rFonts w:asciiTheme="minorHAnsi" w:hAnsiTheme="minorHAnsi"/>
              </w:rPr>
              <w:t xml:space="preserve"> Treatment units need to be designed so that the waste flows can be redirected or </w:t>
            </w:r>
            <w:r w:rsidR="005B0C6C" w:rsidRPr="00CC5B1B">
              <w:rPr>
                <w:rFonts w:asciiTheme="minorHAnsi" w:hAnsiTheme="minorHAnsi"/>
              </w:rPr>
              <w:t>bypassed</w:t>
            </w:r>
            <w:r w:rsidRPr="00CC5B1B">
              <w:rPr>
                <w:rFonts w:asciiTheme="minorHAnsi" w:hAnsiTheme="minorHAnsi"/>
              </w:rPr>
              <w:t xml:space="preserve"> to allow for operational maintenance or repair. </w:t>
            </w:r>
          </w:p>
        </w:tc>
      </w:tr>
      <w:tr w:rsidR="00743456" w:rsidRPr="00CC5B1B" w14:paraId="544AD7C5" w14:textId="77777777" w:rsidTr="00C46589">
        <w:tc>
          <w:tcPr>
            <w:tcW w:w="9356" w:type="dxa"/>
          </w:tcPr>
          <w:p w14:paraId="421C2F57" w14:textId="77777777" w:rsidR="00743456" w:rsidRPr="00CC5B1B" w:rsidRDefault="00743456" w:rsidP="00543565">
            <w:pPr>
              <w:spacing w:before="60" w:after="0"/>
              <w:ind w:left="360" w:hanging="360"/>
              <w:rPr>
                <w:rFonts w:asciiTheme="minorHAnsi" w:hAnsiTheme="minorHAnsi"/>
                <w:lang w:val="en-US"/>
              </w:rPr>
            </w:pPr>
            <w:r w:rsidRPr="00CC5B1B">
              <w:rPr>
                <w:rFonts w:asciiTheme="minorHAnsi" w:hAnsiTheme="minorHAnsi"/>
                <w:b/>
                <w:color w:val="002060"/>
                <w:lang w:val="en-US"/>
              </w:rPr>
              <w:t>Develop a better understanding of suitable treatment systems for Indonesia</w:t>
            </w:r>
            <w:r w:rsidRPr="00CC5B1B">
              <w:rPr>
                <w:rFonts w:asciiTheme="minorHAnsi" w:hAnsiTheme="minorHAnsi"/>
                <w:lang w:val="en-US"/>
              </w:rPr>
              <w:t>.</w:t>
            </w:r>
          </w:p>
          <w:p w14:paraId="4E50F4F2" w14:textId="327F962E" w:rsidR="00743456" w:rsidRPr="00CC5B1B" w:rsidRDefault="005D66DF" w:rsidP="00DC6A87">
            <w:pPr>
              <w:pStyle w:val="ListParagraph"/>
              <w:numPr>
                <w:ilvl w:val="0"/>
                <w:numId w:val="40"/>
              </w:numPr>
              <w:spacing w:before="60"/>
              <w:rPr>
                <w:rFonts w:asciiTheme="minorHAnsi" w:hAnsiTheme="minorHAnsi"/>
              </w:rPr>
            </w:pPr>
            <w:r w:rsidRPr="00CC5B1B">
              <w:rPr>
                <w:rFonts w:asciiTheme="minorHAnsi" w:hAnsiTheme="minorHAnsi"/>
              </w:rPr>
              <w:t>Consider s</w:t>
            </w:r>
            <w:r w:rsidR="00743456" w:rsidRPr="00CC5B1B">
              <w:rPr>
                <w:rFonts w:asciiTheme="minorHAnsi" w:hAnsiTheme="minorHAnsi"/>
              </w:rPr>
              <w:t xml:space="preserve">ludge separation </w:t>
            </w:r>
            <w:r w:rsidRPr="00CC5B1B">
              <w:rPr>
                <w:rFonts w:asciiTheme="minorHAnsi" w:hAnsiTheme="minorHAnsi"/>
              </w:rPr>
              <w:t xml:space="preserve">chambers as </w:t>
            </w:r>
            <w:r w:rsidR="00B91E91">
              <w:rPr>
                <w:rFonts w:asciiTheme="minorHAnsi" w:hAnsiTheme="minorHAnsi"/>
              </w:rPr>
              <w:t xml:space="preserve">a </w:t>
            </w:r>
            <w:r w:rsidR="00743456" w:rsidRPr="00CC5B1B">
              <w:rPr>
                <w:rFonts w:asciiTheme="minorHAnsi" w:hAnsiTheme="minorHAnsi"/>
              </w:rPr>
              <w:t>first step,</w:t>
            </w:r>
            <w:r w:rsidRPr="00CC5B1B">
              <w:rPr>
                <w:rFonts w:asciiTheme="minorHAnsi" w:hAnsiTheme="minorHAnsi"/>
              </w:rPr>
              <w:t xml:space="preserve"> as </w:t>
            </w:r>
            <w:r w:rsidR="00743456" w:rsidRPr="00CC5B1B">
              <w:rPr>
                <w:rFonts w:asciiTheme="minorHAnsi" w:hAnsiTheme="minorHAnsi"/>
              </w:rPr>
              <w:t xml:space="preserve">Imhoff tanks are not recommended. </w:t>
            </w:r>
          </w:p>
          <w:p w14:paraId="12D1C7AD" w14:textId="751979C0" w:rsidR="00743456" w:rsidRPr="00CC5B1B" w:rsidRDefault="0039740E" w:rsidP="00DC6A87">
            <w:pPr>
              <w:pStyle w:val="ListParagraph"/>
              <w:numPr>
                <w:ilvl w:val="0"/>
                <w:numId w:val="40"/>
              </w:numPr>
              <w:spacing w:before="60" w:after="60"/>
              <w:ind w:left="357" w:hanging="357"/>
              <w:rPr>
                <w:rFonts w:asciiTheme="minorHAnsi" w:hAnsiTheme="minorHAnsi"/>
              </w:rPr>
            </w:pPr>
            <w:r w:rsidRPr="00CC5B1B">
              <w:rPr>
                <w:rFonts w:asciiTheme="minorHAnsi" w:hAnsiTheme="minorHAnsi"/>
              </w:rPr>
              <w:t>Evidence suggest</w:t>
            </w:r>
            <w:r w:rsidR="0014198D" w:rsidRPr="00CC5B1B">
              <w:rPr>
                <w:rFonts w:asciiTheme="minorHAnsi" w:hAnsiTheme="minorHAnsi"/>
              </w:rPr>
              <w:t>s</w:t>
            </w:r>
            <w:r w:rsidRPr="00CC5B1B">
              <w:rPr>
                <w:rFonts w:asciiTheme="minorHAnsi" w:hAnsiTheme="minorHAnsi"/>
              </w:rPr>
              <w:t xml:space="preserve"> that </w:t>
            </w:r>
            <w:r w:rsidR="00743456" w:rsidRPr="00CC5B1B">
              <w:rPr>
                <w:rFonts w:asciiTheme="minorHAnsi" w:hAnsiTheme="minorHAnsi"/>
              </w:rPr>
              <w:t xml:space="preserve">sludge quality will vary and </w:t>
            </w:r>
            <w:r w:rsidRPr="00CC5B1B">
              <w:rPr>
                <w:rFonts w:asciiTheme="minorHAnsi" w:hAnsiTheme="minorHAnsi"/>
              </w:rPr>
              <w:t xml:space="preserve">sludge </w:t>
            </w:r>
            <w:r w:rsidR="00743456" w:rsidRPr="00CC5B1B">
              <w:rPr>
                <w:rFonts w:asciiTheme="minorHAnsi" w:hAnsiTheme="minorHAnsi"/>
              </w:rPr>
              <w:t xml:space="preserve">treatment systems are needed that </w:t>
            </w:r>
            <w:r w:rsidRPr="00CC5B1B">
              <w:rPr>
                <w:rFonts w:asciiTheme="minorHAnsi" w:hAnsiTheme="minorHAnsi"/>
              </w:rPr>
              <w:t>will</w:t>
            </w:r>
            <w:r w:rsidR="00743456" w:rsidRPr="00CC5B1B">
              <w:rPr>
                <w:rFonts w:asciiTheme="minorHAnsi" w:hAnsiTheme="minorHAnsi"/>
              </w:rPr>
              <w:t xml:space="preserve"> cope with varied qualities of sludge. </w:t>
            </w:r>
            <w:r w:rsidR="00840BAB" w:rsidRPr="00CC5B1B">
              <w:rPr>
                <w:rFonts w:asciiTheme="minorHAnsi" w:hAnsiTheme="minorHAnsi"/>
              </w:rPr>
              <w:t xml:space="preserve">Further monitoring of sludge parameters and pilot testing different systems to understand the design and operation parameters is required. </w:t>
            </w:r>
          </w:p>
        </w:tc>
      </w:tr>
      <w:tr w:rsidR="00743456" w:rsidRPr="00CC5B1B" w14:paraId="7F3460D4" w14:textId="77777777" w:rsidTr="00C46589">
        <w:tc>
          <w:tcPr>
            <w:tcW w:w="9356" w:type="dxa"/>
          </w:tcPr>
          <w:p w14:paraId="56448C63" w14:textId="6CD50FA6" w:rsidR="00743456" w:rsidRPr="00CC5B1B" w:rsidRDefault="00743456" w:rsidP="00543565">
            <w:pPr>
              <w:spacing w:before="60" w:after="0"/>
              <w:rPr>
                <w:rFonts w:asciiTheme="minorHAnsi" w:hAnsiTheme="minorHAnsi"/>
                <w:b/>
                <w:color w:val="002060"/>
                <w:lang w:val="en-US"/>
              </w:rPr>
            </w:pPr>
            <w:r w:rsidRPr="00CC5B1B">
              <w:rPr>
                <w:rFonts w:asciiTheme="minorHAnsi" w:hAnsiTheme="minorHAnsi"/>
                <w:b/>
                <w:color w:val="002060"/>
                <w:lang w:val="en-US"/>
              </w:rPr>
              <w:t>Operators need increased skills and capacity</w:t>
            </w:r>
            <w:r w:rsidR="002F7B81" w:rsidRPr="00CC5B1B">
              <w:rPr>
                <w:rFonts w:asciiTheme="minorHAnsi" w:hAnsiTheme="minorHAnsi"/>
                <w:b/>
                <w:color w:val="002060"/>
                <w:lang w:val="en-US"/>
              </w:rPr>
              <w:t>.</w:t>
            </w:r>
          </w:p>
          <w:p w14:paraId="1ECA9A6B" w14:textId="57B4E6C3" w:rsidR="00743456" w:rsidRPr="00CC5B1B" w:rsidRDefault="00743456" w:rsidP="00DC6A87">
            <w:pPr>
              <w:pStyle w:val="ListParagraph"/>
              <w:numPr>
                <w:ilvl w:val="0"/>
                <w:numId w:val="40"/>
              </w:numPr>
              <w:spacing w:before="60"/>
              <w:rPr>
                <w:rFonts w:asciiTheme="minorHAnsi" w:hAnsiTheme="minorHAnsi"/>
              </w:rPr>
            </w:pPr>
            <w:r w:rsidRPr="00CC5B1B">
              <w:rPr>
                <w:rFonts w:asciiTheme="minorHAnsi" w:hAnsiTheme="minorHAnsi"/>
              </w:rPr>
              <w:t xml:space="preserve">Standard operating procedures </w:t>
            </w:r>
            <w:r w:rsidR="0014198D" w:rsidRPr="00CC5B1B">
              <w:rPr>
                <w:rFonts w:asciiTheme="minorHAnsi" w:hAnsiTheme="minorHAnsi"/>
              </w:rPr>
              <w:t xml:space="preserve">alone </w:t>
            </w:r>
            <w:r w:rsidRPr="00CC5B1B">
              <w:rPr>
                <w:rFonts w:asciiTheme="minorHAnsi" w:hAnsiTheme="minorHAnsi"/>
              </w:rPr>
              <w:t>are inadequate</w:t>
            </w:r>
            <w:r w:rsidR="00BC7E75" w:rsidRPr="00CC5B1B">
              <w:rPr>
                <w:rFonts w:asciiTheme="minorHAnsi" w:hAnsiTheme="minorHAnsi"/>
              </w:rPr>
              <w:t xml:space="preserve"> to</w:t>
            </w:r>
            <w:r w:rsidRPr="00CC5B1B">
              <w:rPr>
                <w:rFonts w:asciiTheme="minorHAnsi" w:hAnsiTheme="minorHAnsi"/>
              </w:rPr>
              <w:t xml:space="preserve"> train staff, </w:t>
            </w:r>
            <w:proofErr w:type="gramStart"/>
            <w:r w:rsidRPr="00CC5B1B">
              <w:rPr>
                <w:rFonts w:asciiTheme="minorHAnsi" w:hAnsiTheme="minorHAnsi"/>
              </w:rPr>
              <w:t>who</w:t>
            </w:r>
            <w:proofErr w:type="gramEnd"/>
            <w:r w:rsidR="00BC7E75" w:rsidRPr="00CC5B1B">
              <w:rPr>
                <w:rFonts w:asciiTheme="minorHAnsi" w:hAnsiTheme="minorHAnsi"/>
              </w:rPr>
              <w:t xml:space="preserve"> </w:t>
            </w:r>
            <w:r w:rsidR="0014198D" w:rsidRPr="00CC5B1B">
              <w:rPr>
                <w:rFonts w:asciiTheme="minorHAnsi" w:hAnsiTheme="minorHAnsi"/>
              </w:rPr>
              <w:t xml:space="preserve">also </w:t>
            </w:r>
            <w:r w:rsidR="00BC7E75" w:rsidRPr="00CC5B1B">
              <w:rPr>
                <w:rFonts w:asciiTheme="minorHAnsi" w:hAnsiTheme="minorHAnsi"/>
              </w:rPr>
              <w:t>need on-the-</w:t>
            </w:r>
            <w:r w:rsidRPr="00CC5B1B">
              <w:rPr>
                <w:rFonts w:asciiTheme="minorHAnsi" w:hAnsiTheme="minorHAnsi"/>
              </w:rPr>
              <w:t xml:space="preserve">job training. </w:t>
            </w:r>
          </w:p>
          <w:p w14:paraId="6068104B" w14:textId="44C64977" w:rsidR="00743456" w:rsidRPr="00CC5B1B" w:rsidRDefault="00BC7E75" w:rsidP="00DC6A87">
            <w:pPr>
              <w:pStyle w:val="ListParagraph"/>
              <w:numPr>
                <w:ilvl w:val="0"/>
                <w:numId w:val="40"/>
              </w:numPr>
              <w:spacing w:before="60" w:after="60"/>
              <w:ind w:left="357" w:hanging="357"/>
              <w:rPr>
                <w:rFonts w:asciiTheme="minorHAnsi" w:hAnsiTheme="minorHAnsi"/>
              </w:rPr>
            </w:pPr>
            <w:r w:rsidRPr="00CC5B1B">
              <w:rPr>
                <w:rFonts w:asciiTheme="minorHAnsi" w:hAnsiTheme="minorHAnsi"/>
              </w:rPr>
              <w:t xml:space="preserve">More </w:t>
            </w:r>
            <w:r w:rsidR="00743456" w:rsidRPr="00CC5B1B">
              <w:rPr>
                <w:rFonts w:asciiTheme="minorHAnsi" w:hAnsiTheme="minorHAnsi"/>
              </w:rPr>
              <w:t xml:space="preserve">technical skilled staff </w:t>
            </w:r>
            <w:proofErr w:type="gramStart"/>
            <w:r w:rsidRPr="00CC5B1B">
              <w:rPr>
                <w:rFonts w:asciiTheme="minorHAnsi" w:hAnsiTheme="minorHAnsi"/>
              </w:rPr>
              <w:t>are</w:t>
            </w:r>
            <w:proofErr w:type="gramEnd"/>
            <w:r w:rsidRPr="00CC5B1B">
              <w:rPr>
                <w:rFonts w:asciiTheme="minorHAnsi" w:hAnsiTheme="minorHAnsi"/>
              </w:rPr>
              <w:t xml:space="preserve"> needed </w:t>
            </w:r>
            <w:r w:rsidR="00743456" w:rsidRPr="00CC5B1B">
              <w:rPr>
                <w:rFonts w:asciiTheme="minorHAnsi" w:hAnsiTheme="minorHAnsi"/>
              </w:rPr>
              <w:t>to operate more complicated systems</w:t>
            </w:r>
            <w:r w:rsidRPr="00CC5B1B">
              <w:rPr>
                <w:rFonts w:asciiTheme="minorHAnsi" w:hAnsiTheme="minorHAnsi"/>
              </w:rPr>
              <w:t>, s</w:t>
            </w:r>
            <w:r w:rsidR="00840BAB" w:rsidRPr="00CC5B1B">
              <w:rPr>
                <w:rFonts w:asciiTheme="minorHAnsi" w:hAnsiTheme="minorHAnsi"/>
              </w:rPr>
              <w:t>o</w:t>
            </w:r>
            <w:r w:rsidR="0014198D" w:rsidRPr="00CC5B1B">
              <w:rPr>
                <w:rFonts w:asciiTheme="minorHAnsi" w:hAnsiTheme="minorHAnsi"/>
              </w:rPr>
              <w:t xml:space="preserve"> they</w:t>
            </w:r>
            <w:r w:rsidRPr="00CC5B1B">
              <w:rPr>
                <w:rFonts w:asciiTheme="minorHAnsi" w:hAnsiTheme="minorHAnsi"/>
              </w:rPr>
              <w:t xml:space="preserve"> can </w:t>
            </w:r>
            <w:r w:rsidR="00743456" w:rsidRPr="00CC5B1B">
              <w:rPr>
                <w:rFonts w:asciiTheme="minorHAnsi" w:hAnsiTheme="minorHAnsi"/>
              </w:rPr>
              <w:t xml:space="preserve">assess sludge quality and inflow and adapt treatment processes to suit, particularly in </w:t>
            </w:r>
            <w:r w:rsidR="002F7B81" w:rsidRPr="00CC5B1B">
              <w:rPr>
                <w:rFonts w:asciiTheme="minorHAnsi" w:hAnsiTheme="minorHAnsi"/>
              </w:rPr>
              <w:t xml:space="preserve">the </w:t>
            </w:r>
            <w:r w:rsidR="00743456" w:rsidRPr="00CC5B1B">
              <w:rPr>
                <w:rFonts w:asciiTheme="minorHAnsi" w:hAnsiTheme="minorHAnsi"/>
              </w:rPr>
              <w:t>rainy season.</w:t>
            </w:r>
          </w:p>
        </w:tc>
      </w:tr>
      <w:tr w:rsidR="00743456" w:rsidRPr="00CC5B1B" w14:paraId="09308F0C" w14:textId="77777777" w:rsidTr="00C46589">
        <w:tc>
          <w:tcPr>
            <w:tcW w:w="9356" w:type="dxa"/>
          </w:tcPr>
          <w:p w14:paraId="1773A179" w14:textId="2B84B722" w:rsidR="00743456" w:rsidRPr="00CC5B1B" w:rsidRDefault="00743456" w:rsidP="001800FE">
            <w:pPr>
              <w:spacing w:before="120" w:after="0"/>
              <w:rPr>
                <w:rFonts w:asciiTheme="minorHAnsi" w:hAnsiTheme="minorHAnsi"/>
                <w:b/>
                <w:color w:val="002060"/>
                <w:lang w:val="en-US"/>
              </w:rPr>
            </w:pPr>
            <w:r w:rsidRPr="00CC5B1B">
              <w:rPr>
                <w:rFonts w:asciiTheme="minorHAnsi" w:hAnsiTheme="minorHAnsi"/>
                <w:b/>
                <w:color w:val="002060"/>
                <w:lang w:val="en-US"/>
              </w:rPr>
              <w:t>Me</w:t>
            </w:r>
            <w:r w:rsidR="009B1FD5" w:rsidRPr="00CC5B1B">
              <w:rPr>
                <w:rFonts w:asciiTheme="minorHAnsi" w:hAnsiTheme="minorHAnsi"/>
                <w:b/>
                <w:color w:val="002060"/>
                <w:lang w:val="en-US"/>
              </w:rPr>
              <w:t>chanized treatment is an</w:t>
            </w:r>
            <w:r w:rsidRPr="00CC5B1B">
              <w:rPr>
                <w:rFonts w:asciiTheme="minorHAnsi" w:hAnsiTheme="minorHAnsi"/>
                <w:b/>
                <w:color w:val="002060"/>
                <w:lang w:val="en-US"/>
              </w:rPr>
              <w:t xml:space="preserve"> opportunity in </w:t>
            </w:r>
            <w:r w:rsidRPr="00CC5B1B">
              <w:rPr>
                <w:rFonts w:asciiTheme="minorHAnsi" w:hAnsiTheme="minorHAnsi"/>
                <w:b/>
                <w:i/>
                <w:color w:val="002060"/>
                <w:lang w:val="en-US"/>
              </w:rPr>
              <w:t>some</w:t>
            </w:r>
            <w:r w:rsidRPr="00CC5B1B">
              <w:rPr>
                <w:rFonts w:asciiTheme="minorHAnsi" w:hAnsiTheme="minorHAnsi"/>
                <w:b/>
                <w:color w:val="002060"/>
                <w:lang w:val="en-US"/>
              </w:rPr>
              <w:t xml:space="preserve"> cities</w:t>
            </w:r>
            <w:r w:rsidR="009B1FD5" w:rsidRPr="00CC5B1B">
              <w:rPr>
                <w:rFonts w:asciiTheme="minorHAnsi" w:hAnsiTheme="minorHAnsi"/>
                <w:b/>
                <w:color w:val="002060"/>
                <w:lang w:val="en-US"/>
              </w:rPr>
              <w:t xml:space="preserve"> </w:t>
            </w:r>
            <w:r w:rsidR="002F7B81" w:rsidRPr="00CC5B1B">
              <w:rPr>
                <w:rFonts w:asciiTheme="minorHAnsi" w:hAnsiTheme="minorHAnsi"/>
                <w:b/>
                <w:color w:val="002060"/>
                <w:lang w:val="en-US"/>
              </w:rPr>
              <w:t xml:space="preserve">with </w:t>
            </w:r>
            <w:r w:rsidR="009B1FD5" w:rsidRPr="00CC5B1B">
              <w:rPr>
                <w:rFonts w:asciiTheme="minorHAnsi" w:hAnsiTheme="minorHAnsi"/>
                <w:b/>
                <w:color w:val="002060"/>
                <w:lang w:val="en-US"/>
              </w:rPr>
              <w:t>adequate</w:t>
            </w:r>
            <w:r w:rsidR="001B4038">
              <w:rPr>
                <w:rFonts w:asciiTheme="minorHAnsi" w:hAnsiTheme="minorHAnsi"/>
                <w:b/>
                <w:color w:val="002060"/>
                <w:lang w:val="en-US"/>
              </w:rPr>
              <w:t xml:space="preserve"> skills and</w:t>
            </w:r>
            <w:r w:rsidR="009B1FD5" w:rsidRPr="00CC5B1B">
              <w:rPr>
                <w:rFonts w:asciiTheme="minorHAnsi" w:hAnsiTheme="minorHAnsi"/>
                <w:b/>
                <w:color w:val="002060"/>
                <w:lang w:val="en-US"/>
              </w:rPr>
              <w:t xml:space="preserve"> capaci</w:t>
            </w:r>
            <w:r w:rsidR="001B4038">
              <w:rPr>
                <w:rFonts w:asciiTheme="minorHAnsi" w:hAnsiTheme="minorHAnsi"/>
                <w:b/>
                <w:color w:val="002060"/>
                <w:lang w:val="en-US"/>
              </w:rPr>
              <w:t>ty</w:t>
            </w:r>
          </w:p>
          <w:p w14:paraId="3B09F572" w14:textId="49C20723" w:rsidR="00743456" w:rsidRPr="00CC5B1B" w:rsidRDefault="00743456" w:rsidP="00DC6A87">
            <w:pPr>
              <w:pStyle w:val="ListParagraph"/>
              <w:numPr>
                <w:ilvl w:val="0"/>
                <w:numId w:val="40"/>
              </w:numPr>
              <w:spacing w:before="60"/>
              <w:rPr>
                <w:rFonts w:asciiTheme="minorHAnsi" w:hAnsiTheme="minorHAnsi"/>
              </w:rPr>
            </w:pPr>
            <w:r w:rsidRPr="00CC5B1B">
              <w:rPr>
                <w:rFonts w:asciiTheme="minorHAnsi" w:hAnsiTheme="minorHAnsi"/>
              </w:rPr>
              <w:t>Establish step</w:t>
            </w:r>
            <w:r w:rsidR="002F7B81" w:rsidRPr="00CC5B1B">
              <w:rPr>
                <w:rFonts w:asciiTheme="minorHAnsi" w:hAnsiTheme="minorHAnsi"/>
              </w:rPr>
              <w:t>-</w:t>
            </w:r>
            <w:r w:rsidRPr="00CC5B1B">
              <w:rPr>
                <w:rFonts w:asciiTheme="minorHAnsi" w:hAnsiTheme="minorHAnsi"/>
              </w:rPr>
              <w:t>by</w:t>
            </w:r>
            <w:r w:rsidR="002F7B81" w:rsidRPr="00CC5B1B">
              <w:rPr>
                <w:rFonts w:asciiTheme="minorHAnsi" w:hAnsiTheme="minorHAnsi"/>
              </w:rPr>
              <w:t>-</w:t>
            </w:r>
            <w:r w:rsidRPr="00CC5B1B">
              <w:rPr>
                <w:rFonts w:asciiTheme="minorHAnsi" w:hAnsiTheme="minorHAnsi"/>
              </w:rPr>
              <w:t xml:space="preserve">step processes </w:t>
            </w:r>
            <w:r w:rsidR="00B1585F" w:rsidRPr="00CC5B1B">
              <w:rPr>
                <w:rFonts w:asciiTheme="minorHAnsi" w:hAnsiTheme="minorHAnsi"/>
              </w:rPr>
              <w:t>and criteria for</w:t>
            </w:r>
            <w:r w:rsidRPr="00CC5B1B">
              <w:rPr>
                <w:rFonts w:asciiTheme="minorHAnsi" w:hAnsiTheme="minorHAnsi"/>
              </w:rPr>
              <w:t xml:space="preserve"> mechanized treatment</w:t>
            </w:r>
            <w:r w:rsidR="00B1585F" w:rsidRPr="00CC5B1B">
              <w:rPr>
                <w:rFonts w:asciiTheme="minorHAnsi" w:hAnsiTheme="minorHAnsi"/>
              </w:rPr>
              <w:t xml:space="preserve"> systems</w:t>
            </w:r>
            <w:r w:rsidR="00000522" w:rsidRPr="00CC5B1B">
              <w:rPr>
                <w:rFonts w:asciiTheme="minorHAnsi" w:hAnsiTheme="minorHAnsi"/>
              </w:rPr>
              <w:t xml:space="preserve"> </w:t>
            </w:r>
            <w:r w:rsidR="00BE60FD" w:rsidRPr="00CC5B1B">
              <w:rPr>
                <w:rFonts w:asciiTheme="minorHAnsi" w:hAnsiTheme="minorHAnsi"/>
              </w:rPr>
              <w:t xml:space="preserve">and </w:t>
            </w:r>
            <w:r w:rsidRPr="00CC5B1B">
              <w:rPr>
                <w:rFonts w:asciiTheme="minorHAnsi" w:hAnsiTheme="minorHAnsi"/>
              </w:rPr>
              <w:t>include</w:t>
            </w:r>
            <w:r w:rsidR="00BE60FD" w:rsidRPr="00CC5B1B">
              <w:rPr>
                <w:rFonts w:asciiTheme="minorHAnsi" w:hAnsiTheme="minorHAnsi"/>
              </w:rPr>
              <w:t xml:space="preserve"> these</w:t>
            </w:r>
            <w:r w:rsidR="00B1585F" w:rsidRPr="00CC5B1B">
              <w:rPr>
                <w:rFonts w:asciiTheme="minorHAnsi" w:hAnsiTheme="minorHAnsi"/>
              </w:rPr>
              <w:t xml:space="preserve"> in design guidelines</w:t>
            </w:r>
            <w:r w:rsidR="00840BAB" w:rsidRPr="00CC5B1B">
              <w:rPr>
                <w:rFonts w:asciiTheme="minorHAnsi" w:hAnsiTheme="minorHAnsi"/>
              </w:rPr>
              <w:t>,</w:t>
            </w:r>
            <w:r w:rsidR="00000522" w:rsidRPr="00CC5B1B">
              <w:rPr>
                <w:rFonts w:asciiTheme="minorHAnsi" w:hAnsiTheme="minorHAnsi"/>
              </w:rPr>
              <w:t xml:space="preserve"> e.g</w:t>
            </w:r>
            <w:r w:rsidR="009B1FD5" w:rsidRPr="00CC5B1B">
              <w:rPr>
                <w:rFonts w:asciiTheme="minorHAnsi" w:hAnsiTheme="minorHAnsi"/>
              </w:rPr>
              <w:t>.</w:t>
            </w:r>
            <w:r w:rsidR="00000522" w:rsidRPr="00CC5B1B">
              <w:rPr>
                <w:rFonts w:asciiTheme="minorHAnsi" w:hAnsiTheme="minorHAnsi"/>
              </w:rPr>
              <w:t xml:space="preserve"> reliable</w:t>
            </w:r>
            <w:r w:rsidRPr="00CC5B1B">
              <w:rPr>
                <w:rFonts w:asciiTheme="minorHAnsi" w:hAnsiTheme="minorHAnsi"/>
              </w:rPr>
              <w:t xml:space="preserve"> electricity</w:t>
            </w:r>
            <w:r w:rsidR="002F7B81" w:rsidRPr="00CC5B1B">
              <w:rPr>
                <w:rFonts w:asciiTheme="minorHAnsi" w:hAnsiTheme="minorHAnsi"/>
              </w:rPr>
              <w:t xml:space="preserve"> supply</w:t>
            </w:r>
            <w:r w:rsidRPr="00CC5B1B">
              <w:rPr>
                <w:rFonts w:asciiTheme="minorHAnsi" w:hAnsiTheme="minorHAnsi"/>
              </w:rPr>
              <w:t xml:space="preserve">, staff skills, laboratory analysis and </w:t>
            </w:r>
            <w:r w:rsidR="00000522" w:rsidRPr="00CC5B1B">
              <w:rPr>
                <w:rFonts w:asciiTheme="minorHAnsi" w:hAnsiTheme="minorHAnsi"/>
              </w:rPr>
              <w:t xml:space="preserve">a </w:t>
            </w:r>
            <w:r w:rsidRPr="00CC5B1B">
              <w:rPr>
                <w:rFonts w:asciiTheme="minorHAnsi" w:hAnsiTheme="minorHAnsi"/>
              </w:rPr>
              <w:t xml:space="preserve">steady revenue </w:t>
            </w:r>
            <w:r w:rsidR="00000522" w:rsidRPr="00CC5B1B">
              <w:rPr>
                <w:rFonts w:asciiTheme="minorHAnsi" w:hAnsiTheme="minorHAnsi"/>
              </w:rPr>
              <w:t>income</w:t>
            </w:r>
            <w:r w:rsidRPr="00CC5B1B">
              <w:rPr>
                <w:rFonts w:asciiTheme="minorHAnsi" w:hAnsiTheme="minorHAnsi"/>
              </w:rPr>
              <w:t>.</w:t>
            </w:r>
          </w:p>
          <w:p w14:paraId="0819F940" w14:textId="3445270C" w:rsidR="00743456" w:rsidRPr="00CC5B1B" w:rsidRDefault="00B1585F" w:rsidP="00DC6A87">
            <w:pPr>
              <w:pStyle w:val="ListParagraph"/>
              <w:numPr>
                <w:ilvl w:val="0"/>
                <w:numId w:val="40"/>
              </w:numPr>
              <w:spacing w:before="60"/>
              <w:rPr>
                <w:rFonts w:asciiTheme="minorHAnsi" w:hAnsiTheme="minorHAnsi"/>
              </w:rPr>
            </w:pPr>
            <w:r w:rsidRPr="00CC5B1B">
              <w:rPr>
                <w:rFonts w:asciiTheme="minorHAnsi" w:hAnsiTheme="minorHAnsi"/>
              </w:rPr>
              <w:t>T</w:t>
            </w:r>
            <w:r w:rsidR="00743456" w:rsidRPr="00CC5B1B">
              <w:rPr>
                <w:rFonts w:asciiTheme="minorHAnsi" w:hAnsiTheme="minorHAnsi"/>
              </w:rPr>
              <w:t xml:space="preserve">he supply chain for spare parts and </w:t>
            </w:r>
            <w:r w:rsidR="00BE60FD" w:rsidRPr="00CC5B1B">
              <w:rPr>
                <w:rFonts w:asciiTheme="minorHAnsi" w:hAnsiTheme="minorHAnsi"/>
              </w:rPr>
              <w:t xml:space="preserve">the </w:t>
            </w:r>
            <w:r w:rsidR="00A81D0E" w:rsidRPr="00CC5B1B">
              <w:rPr>
                <w:rFonts w:asciiTheme="minorHAnsi" w:hAnsiTheme="minorHAnsi"/>
              </w:rPr>
              <w:t xml:space="preserve">lack of </w:t>
            </w:r>
            <w:r w:rsidR="00743456" w:rsidRPr="00CC5B1B">
              <w:rPr>
                <w:rFonts w:asciiTheme="minorHAnsi" w:hAnsiTheme="minorHAnsi"/>
              </w:rPr>
              <w:t xml:space="preserve">asset maintenance are </w:t>
            </w:r>
            <w:r w:rsidR="001B4038">
              <w:rPr>
                <w:rFonts w:asciiTheme="minorHAnsi" w:hAnsiTheme="minorHAnsi"/>
              </w:rPr>
              <w:t xml:space="preserve">constraints requiring </w:t>
            </w:r>
            <w:r w:rsidR="001B4038" w:rsidRPr="00CC5B1B">
              <w:rPr>
                <w:rFonts w:asciiTheme="minorHAnsi" w:hAnsiTheme="minorHAnsi"/>
              </w:rPr>
              <w:t>improved</w:t>
            </w:r>
            <w:r w:rsidRPr="00CC5B1B">
              <w:rPr>
                <w:rFonts w:asciiTheme="minorHAnsi" w:hAnsiTheme="minorHAnsi"/>
              </w:rPr>
              <w:t xml:space="preserve"> options for asset management and </w:t>
            </w:r>
            <w:r w:rsidR="00BE60FD" w:rsidRPr="00CC5B1B">
              <w:rPr>
                <w:rFonts w:asciiTheme="minorHAnsi" w:hAnsiTheme="minorHAnsi"/>
              </w:rPr>
              <w:t xml:space="preserve">purchasing </w:t>
            </w:r>
            <w:r w:rsidR="00743456" w:rsidRPr="00CC5B1B">
              <w:rPr>
                <w:rFonts w:asciiTheme="minorHAnsi" w:hAnsiTheme="minorHAnsi"/>
              </w:rPr>
              <w:t>spare parts.</w:t>
            </w:r>
          </w:p>
          <w:p w14:paraId="0F12CFCB" w14:textId="04C3BD31" w:rsidR="00743456" w:rsidRPr="001B4038" w:rsidRDefault="00743456" w:rsidP="001B4038">
            <w:pPr>
              <w:pStyle w:val="ListParagraph"/>
              <w:numPr>
                <w:ilvl w:val="0"/>
                <w:numId w:val="40"/>
              </w:numPr>
              <w:spacing w:before="60"/>
              <w:rPr>
                <w:rFonts w:asciiTheme="minorHAnsi" w:hAnsiTheme="minorHAnsi"/>
              </w:rPr>
            </w:pPr>
            <w:r w:rsidRPr="00CC5B1B">
              <w:rPr>
                <w:rFonts w:asciiTheme="minorHAnsi" w:hAnsiTheme="minorHAnsi"/>
              </w:rPr>
              <w:t xml:space="preserve">The current low capacity of operations staff is a barrier to improving and attracting skilled staff </w:t>
            </w:r>
            <w:r w:rsidR="00B1585F" w:rsidRPr="00CC5B1B">
              <w:rPr>
                <w:rFonts w:asciiTheme="minorHAnsi" w:hAnsiTheme="minorHAnsi"/>
              </w:rPr>
              <w:t>to the role</w:t>
            </w:r>
            <w:r w:rsidR="002F7B81" w:rsidRPr="00CC5B1B">
              <w:rPr>
                <w:rFonts w:asciiTheme="minorHAnsi" w:hAnsiTheme="minorHAnsi"/>
              </w:rPr>
              <w:t>, which</w:t>
            </w:r>
            <w:r w:rsidR="00B1585F" w:rsidRPr="00CC5B1B">
              <w:rPr>
                <w:rFonts w:asciiTheme="minorHAnsi" w:hAnsiTheme="minorHAnsi"/>
              </w:rPr>
              <w:t xml:space="preserve"> will be a challenge in many cities</w:t>
            </w:r>
            <w:r w:rsidR="00BE60FD" w:rsidRPr="00CC5B1B">
              <w:rPr>
                <w:rFonts w:asciiTheme="minorHAnsi" w:hAnsiTheme="minorHAnsi"/>
              </w:rPr>
              <w:t>.</w:t>
            </w:r>
          </w:p>
        </w:tc>
      </w:tr>
      <w:tr w:rsidR="00743456" w:rsidRPr="00CC5B1B" w14:paraId="4BFE413C" w14:textId="77777777" w:rsidTr="00C46589">
        <w:tc>
          <w:tcPr>
            <w:tcW w:w="9356" w:type="dxa"/>
          </w:tcPr>
          <w:p w14:paraId="26EC79F5" w14:textId="02AD45EA" w:rsidR="00743456" w:rsidRPr="00CC5B1B" w:rsidRDefault="00743456" w:rsidP="001800FE">
            <w:pPr>
              <w:spacing w:before="120" w:after="0"/>
              <w:rPr>
                <w:rFonts w:asciiTheme="minorHAnsi" w:hAnsiTheme="minorHAnsi"/>
                <w:b/>
                <w:color w:val="003399"/>
                <w:lang w:val="en-US"/>
              </w:rPr>
            </w:pPr>
            <w:r w:rsidRPr="00CC5B1B">
              <w:rPr>
                <w:rFonts w:asciiTheme="minorHAnsi" w:hAnsiTheme="minorHAnsi"/>
                <w:b/>
                <w:color w:val="002060"/>
                <w:lang w:val="en-US"/>
              </w:rPr>
              <w:t>Reuse opportunities have not fully been considered</w:t>
            </w:r>
            <w:r w:rsidR="002F7B81" w:rsidRPr="00CC5B1B">
              <w:rPr>
                <w:rFonts w:asciiTheme="minorHAnsi" w:hAnsiTheme="minorHAnsi"/>
                <w:b/>
                <w:color w:val="002060"/>
                <w:lang w:val="en-US"/>
              </w:rPr>
              <w:t>,</w:t>
            </w:r>
            <w:r w:rsidRPr="007E3193">
              <w:rPr>
                <w:rFonts w:asciiTheme="minorHAnsi" w:hAnsiTheme="minorHAnsi"/>
                <w:b/>
                <w:color w:val="002060"/>
                <w:lang w:val="en-US"/>
              </w:rPr>
              <w:t xml:space="preserve"> and </w:t>
            </w:r>
            <w:r w:rsidR="002F7B81" w:rsidRPr="007E3193">
              <w:rPr>
                <w:rFonts w:asciiTheme="minorHAnsi" w:hAnsiTheme="minorHAnsi"/>
                <w:b/>
                <w:color w:val="002060"/>
                <w:lang w:val="en-US"/>
              </w:rPr>
              <w:t xml:space="preserve">there are no </w:t>
            </w:r>
            <w:r w:rsidRPr="007E3193">
              <w:rPr>
                <w:rFonts w:asciiTheme="minorHAnsi" w:hAnsiTheme="minorHAnsi"/>
                <w:b/>
                <w:color w:val="002060"/>
                <w:lang w:val="en-US"/>
              </w:rPr>
              <w:t>national guidelines on reuse</w:t>
            </w:r>
            <w:r w:rsidRPr="00CC5B1B">
              <w:rPr>
                <w:rFonts w:asciiTheme="minorHAnsi" w:hAnsiTheme="minorHAnsi"/>
                <w:b/>
                <w:color w:val="000099"/>
                <w:lang w:val="en-US"/>
              </w:rPr>
              <w:t xml:space="preserve"> </w:t>
            </w:r>
          </w:p>
          <w:p w14:paraId="3A366D0B" w14:textId="745F9C0A" w:rsidR="00743456" w:rsidRPr="00CC5B1B" w:rsidRDefault="002F7B81" w:rsidP="001B4038">
            <w:pPr>
              <w:pStyle w:val="ListParagraph"/>
              <w:numPr>
                <w:ilvl w:val="0"/>
                <w:numId w:val="40"/>
              </w:numPr>
              <w:spacing w:before="60"/>
              <w:rPr>
                <w:rFonts w:asciiTheme="minorHAnsi" w:hAnsiTheme="minorHAnsi"/>
              </w:rPr>
            </w:pPr>
            <w:r w:rsidRPr="00CC5B1B">
              <w:rPr>
                <w:rFonts w:asciiTheme="minorHAnsi" w:hAnsiTheme="minorHAnsi"/>
              </w:rPr>
              <w:t>Reuse is l</w:t>
            </w:r>
            <w:r w:rsidR="00743456" w:rsidRPr="00CC5B1B">
              <w:rPr>
                <w:rFonts w:asciiTheme="minorHAnsi" w:hAnsiTheme="minorHAnsi"/>
              </w:rPr>
              <w:t>ikely to vary between cities due to cultural beliefs</w:t>
            </w:r>
            <w:r w:rsidR="00FC796C" w:rsidRPr="00CC5B1B">
              <w:rPr>
                <w:rFonts w:asciiTheme="minorHAnsi" w:hAnsiTheme="minorHAnsi"/>
              </w:rPr>
              <w:t xml:space="preserve"> and practices, but there is evidence that a ready market may </w:t>
            </w:r>
            <w:r w:rsidRPr="00CC5B1B">
              <w:rPr>
                <w:rFonts w:asciiTheme="minorHAnsi" w:hAnsiTheme="minorHAnsi"/>
              </w:rPr>
              <w:t xml:space="preserve">be </w:t>
            </w:r>
            <w:r w:rsidR="00FC796C" w:rsidRPr="00CC5B1B">
              <w:rPr>
                <w:rFonts w:asciiTheme="minorHAnsi" w:hAnsiTheme="minorHAnsi"/>
              </w:rPr>
              <w:t xml:space="preserve">present in some places. </w:t>
            </w:r>
            <w:r w:rsidR="001B4038">
              <w:rPr>
                <w:rFonts w:asciiTheme="minorHAnsi" w:hAnsiTheme="minorHAnsi"/>
              </w:rPr>
              <w:t>However r</w:t>
            </w:r>
            <w:r w:rsidRPr="00CC5B1B">
              <w:rPr>
                <w:rFonts w:asciiTheme="minorHAnsi" w:hAnsiTheme="minorHAnsi"/>
              </w:rPr>
              <w:t xml:space="preserve">euse has not been </w:t>
            </w:r>
            <w:r w:rsidR="00743456" w:rsidRPr="00CC5B1B">
              <w:rPr>
                <w:rFonts w:asciiTheme="minorHAnsi" w:hAnsiTheme="minorHAnsi"/>
              </w:rPr>
              <w:t>included in government priorities/discussion</w:t>
            </w:r>
            <w:r w:rsidRPr="00CC5B1B">
              <w:rPr>
                <w:rFonts w:asciiTheme="minorHAnsi" w:hAnsiTheme="minorHAnsi"/>
              </w:rPr>
              <w:t>s</w:t>
            </w:r>
            <w:r w:rsidR="00743456" w:rsidRPr="00CC5B1B">
              <w:rPr>
                <w:rFonts w:asciiTheme="minorHAnsi" w:hAnsiTheme="minorHAnsi"/>
              </w:rPr>
              <w:t xml:space="preserve">. Guidelines </w:t>
            </w:r>
            <w:r w:rsidRPr="00CC5B1B">
              <w:rPr>
                <w:rFonts w:asciiTheme="minorHAnsi" w:hAnsiTheme="minorHAnsi"/>
              </w:rPr>
              <w:t>for</w:t>
            </w:r>
            <w:r w:rsidR="00743456" w:rsidRPr="00CC5B1B">
              <w:rPr>
                <w:rFonts w:asciiTheme="minorHAnsi" w:hAnsiTheme="minorHAnsi"/>
              </w:rPr>
              <w:t xml:space="preserve"> safe reuse should be included and promoted.</w:t>
            </w:r>
          </w:p>
        </w:tc>
      </w:tr>
    </w:tbl>
    <w:p w14:paraId="1E659FEE" w14:textId="53EAF5CE" w:rsidR="00FE3297" w:rsidRPr="00CC5B1B" w:rsidRDefault="00FE3297" w:rsidP="00C038FC">
      <w:pPr>
        <w:spacing w:before="100" w:beforeAutospacing="1" w:after="100" w:afterAutospacing="1"/>
        <w:rPr>
          <w:rFonts w:asciiTheme="minorHAnsi" w:hAnsiTheme="minorHAnsi"/>
          <w:b/>
          <w:sz w:val="24"/>
          <w:szCs w:val="24"/>
          <w:lang w:val="en-US"/>
        </w:rPr>
        <w:sectPr w:rsidR="00FE3297" w:rsidRPr="00CC5B1B" w:rsidSect="00F1574A">
          <w:footerReference w:type="default" r:id="rId24"/>
          <w:pgSz w:w="11906" w:h="16838" w:code="9"/>
          <w:pgMar w:top="1440" w:right="1021" w:bottom="1440" w:left="1531" w:header="709" w:footer="709" w:gutter="0"/>
          <w:pgNumType w:start="1"/>
          <w:cols w:space="708"/>
          <w:docGrid w:linePitch="360"/>
        </w:sectPr>
      </w:pPr>
    </w:p>
    <w:p w14:paraId="182723AF" w14:textId="63A67CA0" w:rsidR="00AF50FB" w:rsidRPr="00CC5B1B" w:rsidRDefault="00182C43" w:rsidP="00B81E93">
      <w:pPr>
        <w:pStyle w:val="Heading1"/>
        <w:rPr>
          <w:lang w:val="en-US"/>
        </w:rPr>
      </w:pPr>
      <w:bookmarkStart w:id="13" w:name="_Toc449966849"/>
      <w:r w:rsidRPr="00CC5B1B">
        <w:rPr>
          <w:lang w:val="en-US"/>
        </w:rPr>
        <w:lastRenderedPageBreak/>
        <w:t>Background</w:t>
      </w:r>
      <w:bookmarkEnd w:id="11"/>
      <w:bookmarkEnd w:id="13"/>
    </w:p>
    <w:p w14:paraId="3090A9AC" w14:textId="77777777" w:rsidR="00F559F6" w:rsidRPr="00CC5B1B" w:rsidRDefault="005A2EA1" w:rsidP="00806796">
      <w:pPr>
        <w:pStyle w:val="Heading2"/>
        <w:ind w:left="567" w:hanging="567"/>
        <w:rPr>
          <w:rFonts w:asciiTheme="minorHAnsi" w:hAnsiTheme="minorHAnsi"/>
          <w:lang w:val="en-US"/>
        </w:rPr>
      </w:pPr>
      <w:bookmarkStart w:id="14" w:name="_Toc411677835"/>
      <w:bookmarkStart w:id="15" w:name="_Toc449966850"/>
      <w:r w:rsidRPr="00CC5B1B">
        <w:rPr>
          <w:rFonts w:asciiTheme="minorHAnsi" w:hAnsiTheme="minorHAnsi"/>
          <w:lang w:val="en-US"/>
        </w:rPr>
        <w:t>Context and Rationale</w:t>
      </w:r>
      <w:bookmarkEnd w:id="14"/>
      <w:bookmarkEnd w:id="15"/>
      <w:r w:rsidR="00203FDD" w:rsidRPr="00CC5B1B">
        <w:rPr>
          <w:rFonts w:asciiTheme="minorHAnsi" w:hAnsiTheme="minorHAnsi"/>
          <w:lang w:val="en-US"/>
        </w:rPr>
        <w:t xml:space="preserve"> </w:t>
      </w:r>
    </w:p>
    <w:p w14:paraId="5C204472" w14:textId="7E4AFB1B" w:rsidR="00363E62" w:rsidRPr="00CC5B1B" w:rsidRDefault="00B63FBF" w:rsidP="00D332FF">
      <w:pPr>
        <w:spacing w:after="120"/>
        <w:rPr>
          <w:rFonts w:asciiTheme="minorHAnsi" w:hAnsiTheme="minorHAnsi"/>
          <w:sz w:val="22"/>
          <w:szCs w:val="22"/>
          <w:lang w:val="en-US"/>
        </w:rPr>
      </w:pPr>
      <w:r w:rsidRPr="00CC5B1B">
        <w:rPr>
          <w:rFonts w:asciiTheme="minorHAnsi" w:hAnsiTheme="minorHAnsi"/>
          <w:sz w:val="22"/>
          <w:szCs w:val="22"/>
          <w:lang w:val="en-US"/>
        </w:rPr>
        <w:t>Rapid urbanization since the 1970s has resulted in a</w:t>
      </w:r>
      <w:r w:rsidR="00363E62" w:rsidRPr="00CC5B1B">
        <w:rPr>
          <w:rFonts w:asciiTheme="minorHAnsi" w:hAnsiTheme="minorHAnsi"/>
          <w:sz w:val="22"/>
          <w:szCs w:val="22"/>
          <w:lang w:val="en-US"/>
        </w:rPr>
        <w:t xml:space="preserve">lmost </w:t>
      </w:r>
      <w:r w:rsidR="00B16ED5" w:rsidRPr="00CC5B1B">
        <w:rPr>
          <w:rFonts w:asciiTheme="minorHAnsi" w:hAnsiTheme="minorHAnsi"/>
          <w:sz w:val="22"/>
          <w:szCs w:val="22"/>
          <w:lang w:val="en-US"/>
        </w:rPr>
        <w:t xml:space="preserve">half of Indonesia’s 254 </w:t>
      </w:r>
      <w:r w:rsidR="00363E62" w:rsidRPr="00CC5B1B">
        <w:rPr>
          <w:rFonts w:asciiTheme="minorHAnsi" w:hAnsiTheme="minorHAnsi"/>
          <w:sz w:val="22"/>
          <w:szCs w:val="22"/>
          <w:lang w:val="en-US"/>
        </w:rPr>
        <w:t>million people liv</w:t>
      </w:r>
      <w:r w:rsidR="00FE31DB" w:rsidRPr="00CC5B1B">
        <w:rPr>
          <w:rFonts w:asciiTheme="minorHAnsi" w:hAnsiTheme="minorHAnsi"/>
          <w:sz w:val="22"/>
          <w:szCs w:val="22"/>
          <w:lang w:val="en-US"/>
        </w:rPr>
        <w:t>ing</w:t>
      </w:r>
      <w:r w:rsidR="00363E62" w:rsidRPr="00CC5B1B">
        <w:rPr>
          <w:rFonts w:asciiTheme="minorHAnsi" w:hAnsiTheme="minorHAnsi"/>
          <w:sz w:val="22"/>
          <w:szCs w:val="22"/>
          <w:lang w:val="en-US"/>
        </w:rPr>
        <w:t xml:space="preserve"> in urban areas</w:t>
      </w:r>
      <w:r w:rsidR="00236D68" w:rsidRPr="00CC5B1B">
        <w:rPr>
          <w:rFonts w:asciiTheme="minorHAnsi" w:hAnsiTheme="minorHAnsi"/>
          <w:sz w:val="22"/>
          <w:szCs w:val="22"/>
          <w:lang w:val="en-US"/>
        </w:rPr>
        <w:t>,</w:t>
      </w:r>
      <w:r w:rsidRPr="00CC5B1B">
        <w:rPr>
          <w:rFonts w:asciiTheme="minorHAnsi" w:hAnsiTheme="minorHAnsi"/>
          <w:sz w:val="22"/>
          <w:szCs w:val="22"/>
          <w:lang w:val="en-US"/>
        </w:rPr>
        <w:t xml:space="preserve"> and </w:t>
      </w:r>
      <w:r w:rsidR="00D332FF" w:rsidRPr="00CC5B1B">
        <w:rPr>
          <w:rFonts w:asciiTheme="minorHAnsi" w:hAnsiTheme="minorHAnsi"/>
          <w:sz w:val="22"/>
          <w:szCs w:val="22"/>
          <w:lang w:val="en-US"/>
        </w:rPr>
        <w:t xml:space="preserve">this trend </w:t>
      </w:r>
      <w:r w:rsidR="00CF2734" w:rsidRPr="00CC5B1B">
        <w:rPr>
          <w:rFonts w:asciiTheme="minorHAnsi" w:hAnsiTheme="minorHAnsi"/>
          <w:sz w:val="22"/>
          <w:szCs w:val="22"/>
          <w:lang w:val="en-US"/>
        </w:rPr>
        <w:t xml:space="preserve">is expected to </w:t>
      </w:r>
      <w:r w:rsidR="005F1674" w:rsidRPr="00CC5B1B">
        <w:rPr>
          <w:rFonts w:asciiTheme="minorHAnsi" w:hAnsiTheme="minorHAnsi"/>
          <w:sz w:val="22"/>
          <w:szCs w:val="22"/>
          <w:lang w:val="en-US"/>
        </w:rPr>
        <w:t>continue</w:t>
      </w:r>
      <w:r w:rsidR="00CF2734" w:rsidRPr="00CC5B1B">
        <w:rPr>
          <w:rFonts w:asciiTheme="minorHAnsi" w:hAnsiTheme="minorHAnsi"/>
          <w:sz w:val="22"/>
          <w:szCs w:val="22"/>
          <w:lang w:val="en-US"/>
        </w:rPr>
        <w:t>.</w:t>
      </w:r>
      <w:r w:rsidR="00CF2734" w:rsidRPr="00CC5B1B">
        <w:rPr>
          <w:rStyle w:val="FootnoteReference"/>
          <w:rFonts w:asciiTheme="minorHAnsi" w:hAnsiTheme="minorHAnsi"/>
          <w:sz w:val="22"/>
          <w:szCs w:val="22"/>
          <w:lang w:val="en-US"/>
        </w:rPr>
        <w:footnoteReference w:id="4"/>
      </w:r>
      <w:r w:rsidR="00CF2734" w:rsidRPr="00CC5B1B">
        <w:rPr>
          <w:rFonts w:asciiTheme="minorHAnsi" w:hAnsiTheme="minorHAnsi"/>
          <w:sz w:val="22"/>
          <w:szCs w:val="22"/>
          <w:lang w:val="en-US"/>
        </w:rPr>
        <w:t xml:space="preserve"> While the last decade has seen</w:t>
      </w:r>
      <w:r w:rsidR="00363E62" w:rsidRPr="00CC5B1B">
        <w:rPr>
          <w:rFonts w:asciiTheme="minorHAnsi" w:hAnsiTheme="minorHAnsi"/>
          <w:sz w:val="22"/>
          <w:szCs w:val="22"/>
          <w:lang w:val="en-US"/>
        </w:rPr>
        <w:t xml:space="preserve"> con</w:t>
      </w:r>
      <w:r w:rsidR="00CF2734" w:rsidRPr="00CC5B1B">
        <w:rPr>
          <w:rFonts w:asciiTheme="minorHAnsi" w:hAnsiTheme="minorHAnsi"/>
          <w:sz w:val="22"/>
          <w:szCs w:val="22"/>
          <w:lang w:val="en-US"/>
        </w:rPr>
        <w:t>sistently high economic growth</w:t>
      </w:r>
      <w:r w:rsidR="00363E62" w:rsidRPr="00CC5B1B">
        <w:rPr>
          <w:rFonts w:asciiTheme="minorHAnsi" w:hAnsiTheme="minorHAnsi"/>
          <w:sz w:val="22"/>
          <w:szCs w:val="22"/>
          <w:lang w:val="en-US"/>
        </w:rPr>
        <w:t>, infrastructure and service delivery</w:t>
      </w:r>
      <w:r w:rsidR="00712D0F" w:rsidRPr="00CC5B1B">
        <w:rPr>
          <w:rFonts w:asciiTheme="minorHAnsi" w:hAnsiTheme="minorHAnsi"/>
          <w:sz w:val="22"/>
          <w:szCs w:val="22"/>
          <w:lang w:val="en-US"/>
        </w:rPr>
        <w:t xml:space="preserve"> has</w:t>
      </w:r>
      <w:r w:rsidR="00363E62" w:rsidRPr="00CC5B1B">
        <w:rPr>
          <w:rFonts w:asciiTheme="minorHAnsi" w:hAnsiTheme="minorHAnsi"/>
          <w:sz w:val="22"/>
          <w:szCs w:val="22"/>
          <w:lang w:val="en-US"/>
        </w:rPr>
        <w:t xml:space="preserve"> lagged behind that of comparable </w:t>
      </w:r>
      <w:r w:rsidR="00BD2183" w:rsidRPr="00CC5B1B">
        <w:rPr>
          <w:rFonts w:asciiTheme="minorHAnsi" w:hAnsiTheme="minorHAnsi"/>
          <w:sz w:val="22"/>
          <w:szCs w:val="22"/>
          <w:lang w:val="en-US"/>
        </w:rPr>
        <w:t>neighboring</w:t>
      </w:r>
      <w:r w:rsidR="00363E62" w:rsidRPr="00CC5B1B">
        <w:rPr>
          <w:rFonts w:asciiTheme="minorHAnsi" w:hAnsiTheme="minorHAnsi"/>
          <w:sz w:val="22"/>
          <w:szCs w:val="22"/>
          <w:lang w:val="en-US"/>
        </w:rPr>
        <w:t xml:space="preserve"> countries. Indonesia has one of the lowest rates of urban sewerage cover</w:t>
      </w:r>
      <w:r w:rsidR="00BF7D32" w:rsidRPr="00CC5B1B">
        <w:rPr>
          <w:rFonts w:asciiTheme="minorHAnsi" w:hAnsiTheme="minorHAnsi"/>
          <w:sz w:val="22"/>
          <w:szCs w:val="22"/>
          <w:lang w:val="en-US"/>
        </w:rPr>
        <w:t>age in Asia.</w:t>
      </w:r>
      <w:r w:rsidR="00363E62" w:rsidRPr="00CC5B1B">
        <w:rPr>
          <w:rFonts w:asciiTheme="minorHAnsi" w:hAnsiTheme="minorHAnsi"/>
          <w:sz w:val="22"/>
          <w:szCs w:val="22"/>
          <w:lang w:val="en-US"/>
        </w:rPr>
        <w:t xml:space="preserve"> Less than </w:t>
      </w:r>
      <w:r w:rsidR="00AC3FA1" w:rsidRPr="00CC5B1B">
        <w:rPr>
          <w:rFonts w:asciiTheme="minorHAnsi" w:hAnsiTheme="minorHAnsi"/>
          <w:sz w:val="22"/>
          <w:szCs w:val="22"/>
          <w:lang w:val="en-US"/>
        </w:rPr>
        <w:t>two</w:t>
      </w:r>
      <w:r w:rsidR="00363E62" w:rsidRPr="00CC5B1B">
        <w:rPr>
          <w:rFonts w:asciiTheme="minorHAnsi" w:hAnsiTheme="minorHAnsi"/>
          <w:sz w:val="22"/>
          <w:szCs w:val="22"/>
          <w:lang w:val="en-US"/>
        </w:rPr>
        <w:t xml:space="preserve"> percent of the urban population has a connection to a networked sewerage system</w:t>
      </w:r>
      <w:r w:rsidRPr="00CC5B1B">
        <w:rPr>
          <w:rFonts w:asciiTheme="minorHAnsi" w:hAnsiTheme="minorHAnsi"/>
          <w:sz w:val="22"/>
          <w:szCs w:val="22"/>
          <w:lang w:val="en-US"/>
        </w:rPr>
        <w:t>,</w:t>
      </w:r>
      <w:r w:rsidR="00BD2183" w:rsidRPr="00CC5B1B">
        <w:rPr>
          <w:rFonts w:asciiTheme="minorHAnsi" w:hAnsiTheme="minorHAnsi"/>
          <w:sz w:val="22"/>
          <w:szCs w:val="22"/>
          <w:lang w:val="en-US"/>
        </w:rPr>
        <w:t xml:space="preserve"> </w:t>
      </w:r>
      <w:r w:rsidR="00CF2734" w:rsidRPr="00CC5B1B">
        <w:rPr>
          <w:rFonts w:asciiTheme="minorHAnsi" w:hAnsiTheme="minorHAnsi"/>
          <w:sz w:val="22"/>
          <w:szCs w:val="22"/>
          <w:lang w:val="en-US"/>
        </w:rPr>
        <w:t>despite</w:t>
      </w:r>
      <w:r w:rsidR="00BD2183" w:rsidRPr="00CC5B1B">
        <w:rPr>
          <w:rFonts w:asciiTheme="minorHAnsi" w:hAnsiTheme="minorHAnsi"/>
          <w:sz w:val="22"/>
          <w:szCs w:val="22"/>
          <w:lang w:val="en-US"/>
        </w:rPr>
        <w:t xml:space="preserve"> an estimated 82% urban population accessing improved sanitation</w:t>
      </w:r>
      <w:r w:rsidR="00363E62" w:rsidRPr="00CC5B1B">
        <w:rPr>
          <w:rFonts w:asciiTheme="minorHAnsi" w:hAnsiTheme="minorHAnsi"/>
          <w:sz w:val="22"/>
          <w:szCs w:val="22"/>
          <w:lang w:val="en-US"/>
        </w:rPr>
        <w:t>.</w:t>
      </w:r>
      <w:r w:rsidR="00363E62" w:rsidRPr="00CC5B1B">
        <w:rPr>
          <w:rFonts w:asciiTheme="minorHAnsi" w:hAnsiTheme="minorHAnsi"/>
          <w:sz w:val="22"/>
          <w:szCs w:val="22"/>
          <w:vertAlign w:val="superscript"/>
          <w:lang w:val="en-US"/>
        </w:rPr>
        <w:footnoteReference w:id="5"/>
      </w:r>
      <w:r w:rsidR="00CF2734" w:rsidRPr="00CC5B1B">
        <w:rPr>
          <w:rFonts w:asciiTheme="minorHAnsi" w:hAnsiTheme="minorHAnsi"/>
          <w:sz w:val="22"/>
          <w:szCs w:val="22"/>
          <w:lang w:val="en-US"/>
        </w:rPr>
        <w:t xml:space="preserve"> The majority of urban residents use on-site sanitation systems with </w:t>
      </w:r>
      <w:r w:rsidRPr="00CC5B1B">
        <w:rPr>
          <w:rFonts w:asciiTheme="minorHAnsi" w:hAnsiTheme="minorHAnsi"/>
          <w:sz w:val="22"/>
          <w:szCs w:val="22"/>
          <w:lang w:val="en-US"/>
        </w:rPr>
        <w:t xml:space="preserve">pour-flush pan toilets provided by the household. </w:t>
      </w:r>
      <w:r w:rsidR="00D332FF" w:rsidRPr="00CC5B1B">
        <w:rPr>
          <w:rFonts w:asciiTheme="minorHAnsi" w:hAnsiTheme="minorHAnsi"/>
          <w:sz w:val="22"/>
          <w:szCs w:val="22"/>
          <w:lang w:val="en-US"/>
        </w:rPr>
        <w:t>Despite</w:t>
      </w:r>
      <w:r w:rsidR="00FE31DB" w:rsidRPr="00CC5B1B">
        <w:rPr>
          <w:rFonts w:asciiTheme="minorHAnsi" w:hAnsiTheme="minorHAnsi"/>
          <w:sz w:val="22"/>
          <w:szCs w:val="22"/>
          <w:lang w:val="en-US"/>
        </w:rPr>
        <w:t xml:space="preserve"> being referred to as septic tanks </w:t>
      </w:r>
      <w:r w:rsidR="00FE31DB" w:rsidRPr="00CC5B1B">
        <w:rPr>
          <w:rFonts w:asciiTheme="minorHAnsi" w:hAnsiTheme="minorHAnsi"/>
          <w:i/>
          <w:sz w:val="22"/>
          <w:szCs w:val="22"/>
          <w:lang w:val="en-US"/>
        </w:rPr>
        <w:t>(</w:t>
      </w:r>
      <w:proofErr w:type="spellStart"/>
      <w:r w:rsidR="00FE31DB" w:rsidRPr="00CC5B1B">
        <w:rPr>
          <w:rFonts w:asciiTheme="minorHAnsi" w:hAnsiTheme="minorHAnsi"/>
          <w:i/>
          <w:sz w:val="22"/>
          <w:szCs w:val="22"/>
          <w:lang w:val="en-US"/>
        </w:rPr>
        <w:t>tangki</w:t>
      </w:r>
      <w:proofErr w:type="spellEnd"/>
      <w:r w:rsidR="00FE31DB" w:rsidRPr="00CC5B1B">
        <w:rPr>
          <w:rFonts w:asciiTheme="minorHAnsi" w:hAnsiTheme="minorHAnsi"/>
          <w:i/>
          <w:sz w:val="22"/>
          <w:szCs w:val="22"/>
          <w:lang w:val="en-US"/>
        </w:rPr>
        <w:t xml:space="preserve"> </w:t>
      </w:r>
      <w:proofErr w:type="spellStart"/>
      <w:r w:rsidR="00FE31DB" w:rsidRPr="00CC5B1B">
        <w:rPr>
          <w:rFonts w:asciiTheme="minorHAnsi" w:hAnsiTheme="minorHAnsi"/>
          <w:i/>
          <w:sz w:val="22"/>
          <w:szCs w:val="22"/>
          <w:lang w:val="en-US"/>
        </w:rPr>
        <w:t>septik</w:t>
      </w:r>
      <w:proofErr w:type="spellEnd"/>
      <w:r w:rsidR="00D332FF" w:rsidRPr="00CC5B1B">
        <w:rPr>
          <w:rFonts w:asciiTheme="minorHAnsi" w:hAnsiTheme="minorHAnsi"/>
          <w:sz w:val="22"/>
          <w:szCs w:val="22"/>
          <w:lang w:val="en-US"/>
        </w:rPr>
        <w:t>)</w:t>
      </w:r>
      <w:r w:rsidR="00236D68" w:rsidRPr="00CC5B1B">
        <w:rPr>
          <w:rFonts w:asciiTheme="minorHAnsi" w:hAnsiTheme="minorHAnsi"/>
          <w:sz w:val="22"/>
          <w:szCs w:val="22"/>
          <w:lang w:val="en-US"/>
        </w:rPr>
        <w:t>,</w:t>
      </w:r>
      <w:r w:rsidR="00D332FF" w:rsidRPr="00CC5B1B">
        <w:rPr>
          <w:rFonts w:asciiTheme="minorHAnsi" w:hAnsiTheme="minorHAnsi"/>
          <w:sz w:val="22"/>
          <w:szCs w:val="22"/>
          <w:lang w:val="en-US"/>
        </w:rPr>
        <w:t xml:space="preserve"> previous World Bank – WSP</w:t>
      </w:r>
      <w:r w:rsidR="00FE31DB" w:rsidRPr="00CC5B1B">
        <w:rPr>
          <w:rFonts w:asciiTheme="minorHAnsi" w:hAnsiTheme="minorHAnsi"/>
          <w:sz w:val="22"/>
          <w:szCs w:val="22"/>
          <w:lang w:val="en-US"/>
        </w:rPr>
        <w:t xml:space="preserve"> studies</w:t>
      </w:r>
      <w:r w:rsidRPr="00CC5B1B">
        <w:rPr>
          <w:rFonts w:asciiTheme="minorHAnsi" w:hAnsiTheme="minorHAnsi"/>
          <w:sz w:val="22"/>
          <w:szCs w:val="22"/>
          <w:lang w:val="en-US"/>
        </w:rPr>
        <w:t xml:space="preserve"> </w:t>
      </w:r>
      <w:r w:rsidR="00D332FF" w:rsidRPr="00CC5B1B">
        <w:rPr>
          <w:rFonts w:asciiTheme="minorHAnsi" w:hAnsiTheme="minorHAnsi"/>
          <w:sz w:val="22"/>
          <w:szCs w:val="22"/>
          <w:lang w:val="en-US"/>
        </w:rPr>
        <w:t>have shown that these are t</w:t>
      </w:r>
      <w:r w:rsidRPr="00CC5B1B">
        <w:rPr>
          <w:rFonts w:asciiTheme="minorHAnsi" w:hAnsiTheme="minorHAnsi"/>
          <w:sz w:val="22"/>
          <w:szCs w:val="22"/>
          <w:lang w:val="en-US"/>
        </w:rPr>
        <w:t xml:space="preserve">ypically </w:t>
      </w:r>
      <w:r w:rsidR="00CF2734" w:rsidRPr="00CC5B1B">
        <w:rPr>
          <w:rFonts w:asciiTheme="minorHAnsi" w:hAnsiTheme="minorHAnsi"/>
          <w:sz w:val="22"/>
          <w:szCs w:val="22"/>
          <w:lang w:val="en-US"/>
        </w:rPr>
        <w:t>soak</w:t>
      </w:r>
      <w:r w:rsidR="00840BAB" w:rsidRPr="00CC5B1B">
        <w:rPr>
          <w:rFonts w:asciiTheme="minorHAnsi" w:hAnsiTheme="minorHAnsi"/>
          <w:sz w:val="22"/>
          <w:szCs w:val="22"/>
          <w:lang w:val="en-US"/>
        </w:rPr>
        <w:t>-</w:t>
      </w:r>
      <w:r w:rsidR="00CF2734" w:rsidRPr="00CC5B1B">
        <w:rPr>
          <w:rFonts w:asciiTheme="minorHAnsi" w:hAnsiTheme="minorHAnsi"/>
          <w:sz w:val="22"/>
          <w:szCs w:val="22"/>
          <w:lang w:val="en-US"/>
        </w:rPr>
        <w:t>pits or unsealed tanks.</w:t>
      </w:r>
      <w:r w:rsidRPr="00CC5B1B">
        <w:rPr>
          <w:rStyle w:val="FootnoteReference"/>
          <w:rFonts w:asciiTheme="minorHAnsi" w:hAnsiTheme="minorHAnsi"/>
          <w:sz w:val="22"/>
          <w:szCs w:val="22"/>
          <w:lang w:val="en-US"/>
        </w:rPr>
        <w:footnoteReference w:id="6"/>
      </w:r>
      <w:r w:rsidR="00CF2734" w:rsidRPr="00CC5B1B">
        <w:rPr>
          <w:rFonts w:asciiTheme="minorHAnsi" w:hAnsiTheme="minorHAnsi"/>
          <w:sz w:val="22"/>
          <w:szCs w:val="22"/>
          <w:lang w:val="en-US"/>
        </w:rPr>
        <w:t xml:space="preserve"> </w:t>
      </w:r>
      <w:r w:rsidR="00347DEB" w:rsidRPr="00CC5B1B">
        <w:rPr>
          <w:rFonts w:asciiTheme="minorHAnsi" w:hAnsiTheme="minorHAnsi"/>
          <w:sz w:val="22"/>
          <w:szCs w:val="22"/>
          <w:lang w:val="en-US"/>
        </w:rPr>
        <w:t xml:space="preserve">Of around </w:t>
      </w:r>
      <w:r w:rsidR="00363E62" w:rsidRPr="00CC5B1B">
        <w:rPr>
          <w:rFonts w:asciiTheme="minorHAnsi" w:hAnsiTheme="minorHAnsi"/>
          <w:sz w:val="22"/>
          <w:szCs w:val="22"/>
          <w:lang w:val="en-US"/>
        </w:rPr>
        <w:t xml:space="preserve">150 </w:t>
      </w:r>
      <w:r w:rsidR="00FE31DB" w:rsidRPr="00CC5B1B">
        <w:rPr>
          <w:rFonts w:asciiTheme="minorHAnsi" w:hAnsiTheme="minorHAnsi"/>
          <w:sz w:val="22"/>
          <w:szCs w:val="22"/>
          <w:lang w:val="en-US"/>
        </w:rPr>
        <w:t xml:space="preserve">sludge treatment </w:t>
      </w:r>
      <w:r w:rsidR="00363E62" w:rsidRPr="00CC5B1B">
        <w:rPr>
          <w:rFonts w:asciiTheme="minorHAnsi" w:hAnsiTheme="minorHAnsi"/>
          <w:sz w:val="22"/>
          <w:szCs w:val="22"/>
          <w:lang w:val="en-US"/>
        </w:rPr>
        <w:t xml:space="preserve">facilities built </w:t>
      </w:r>
      <w:r w:rsidR="00FE31DB" w:rsidRPr="00CC5B1B">
        <w:rPr>
          <w:rFonts w:asciiTheme="minorHAnsi" w:hAnsiTheme="minorHAnsi"/>
          <w:sz w:val="22"/>
          <w:szCs w:val="22"/>
          <w:lang w:val="en-US"/>
        </w:rPr>
        <w:t>in the 1990s</w:t>
      </w:r>
      <w:r w:rsidR="00363E62" w:rsidRPr="00CC5B1B">
        <w:rPr>
          <w:rFonts w:asciiTheme="minorHAnsi" w:hAnsiTheme="minorHAnsi"/>
          <w:sz w:val="22"/>
          <w:szCs w:val="22"/>
          <w:lang w:val="en-US"/>
        </w:rPr>
        <w:t>, fewer than 10% were still operational by 2009</w:t>
      </w:r>
      <w:r w:rsidR="00F60AC2" w:rsidRPr="00CC5B1B">
        <w:rPr>
          <w:rFonts w:asciiTheme="minorHAnsi" w:hAnsiTheme="minorHAnsi"/>
          <w:sz w:val="22"/>
          <w:szCs w:val="22"/>
          <w:lang w:val="en-US"/>
        </w:rPr>
        <w:t>.</w:t>
      </w:r>
      <w:r w:rsidRPr="00CC5B1B">
        <w:rPr>
          <w:rStyle w:val="FootnoteReference"/>
          <w:rFonts w:asciiTheme="minorHAnsi" w:hAnsiTheme="minorHAnsi"/>
          <w:sz w:val="22"/>
          <w:szCs w:val="22"/>
          <w:lang w:val="en-US"/>
        </w:rPr>
        <w:footnoteReference w:id="7"/>
      </w:r>
      <w:r w:rsidRPr="00CC5B1B">
        <w:rPr>
          <w:rFonts w:asciiTheme="minorHAnsi" w:hAnsiTheme="minorHAnsi"/>
          <w:sz w:val="22"/>
          <w:szCs w:val="22"/>
          <w:lang w:val="en-US"/>
        </w:rPr>
        <w:t xml:space="preserve"> </w:t>
      </w:r>
      <w:r w:rsidR="00AC3FA1" w:rsidRPr="00CC5B1B">
        <w:rPr>
          <w:rFonts w:asciiTheme="minorHAnsi" w:hAnsiTheme="minorHAnsi"/>
          <w:sz w:val="22"/>
          <w:szCs w:val="22"/>
          <w:lang w:val="en-US"/>
        </w:rPr>
        <w:t xml:space="preserve">The </w:t>
      </w:r>
      <w:r w:rsidRPr="00CC5B1B">
        <w:rPr>
          <w:rFonts w:asciiTheme="minorHAnsi" w:hAnsiTheme="minorHAnsi"/>
          <w:sz w:val="22"/>
          <w:szCs w:val="22"/>
          <w:lang w:val="en-US"/>
        </w:rPr>
        <w:t xml:space="preserve">World Bank’s Urban Sanitation Review </w:t>
      </w:r>
      <w:r w:rsidR="00AC3FA1" w:rsidRPr="00CC5B1B">
        <w:rPr>
          <w:rFonts w:asciiTheme="minorHAnsi" w:hAnsiTheme="minorHAnsi"/>
          <w:sz w:val="22"/>
          <w:szCs w:val="22"/>
          <w:lang w:val="en-US"/>
        </w:rPr>
        <w:t xml:space="preserve">in 2013 </w:t>
      </w:r>
      <w:r w:rsidRPr="00CC5B1B">
        <w:rPr>
          <w:rFonts w:asciiTheme="minorHAnsi" w:hAnsiTheme="minorHAnsi"/>
          <w:sz w:val="22"/>
          <w:szCs w:val="22"/>
          <w:lang w:val="en-US"/>
        </w:rPr>
        <w:t>estimated that l</w:t>
      </w:r>
      <w:r w:rsidR="00363E62" w:rsidRPr="00CC5B1B">
        <w:rPr>
          <w:rFonts w:asciiTheme="minorHAnsi" w:hAnsiTheme="minorHAnsi"/>
          <w:sz w:val="22"/>
          <w:szCs w:val="22"/>
          <w:lang w:val="en-US"/>
        </w:rPr>
        <w:t>ess than 4 percent of septage in Indonesia is treated at a treatment plant.</w:t>
      </w:r>
      <w:r w:rsidR="00363E62" w:rsidRPr="00CC5B1B">
        <w:rPr>
          <w:rStyle w:val="FootnoteReference"/>
          <w:rFonts w:asciiTheme="minorHAnsi" w:hAnsiTheme="minorHAnsi" w:cstheme="minorHAnsi"/>
          <w:sz w:val="22"/>
          <w:szCs w:val="22"/>
          <w:lang w:val="en-US"/>
        </w:rPr>
        <w:footnoteReference w:id="8"/>
      </w:r>
      <w:r w:rsidR="00D332FF" w:rsidRPr="00CC5B1B">
        <w:rPr>
          <w:rFonts w:asciiTheme="minorHAnsi" w:hAnsiTheme="minorHAnsi"/>
          <w:sz w:val="22"/>
          <w:szCs w:val="22"/>
          <w:vertAlign w:val="superscript"/>
          <w:lang w:val="en-US"/>
        </w:rPr>
        <w:t>,</w:t>
      </w:r>
      <w:r w:rsidR="00347DEB" w:rsidRPr="00CC5B1B">
        <w:rPr>
          <w:rFonts w:asciiTheme="minorHAnsi" w:hAnsiTheme="minorHAnsi"/>
          <w:sz w:val="22"/>
          <w:szCs w:val="22"/>
          <w:vertAlign w:val="superscript"/>
          <w:lang w:val="en-US"/>
        </w:rPr>
        <w:t xml:space="preserve"> </w:t>
      </w:r>
      <w:r w:rsidR="00712D0F" w:rsidRPr="00CC5B1B">
        <w:rPr>
          <w:rStyle w:val="FootnoteReference"/>
          <w:rFonts w:asciiTheme="minorHAnsi" w:hAnsiTheme="minorHAnsi"/>
          <w:sz w:val="22"/>
          <w:szCs w:val="22"/>
          <w:lang w:val="en-US"/>
        </w:rPr>
        <w:footnoteReference w:id="9"/>
      </w:r>
    </w:p>
    <w:p w14:paraId="3D743E1A" w14:textId="43FB4350" w:rsidR="007D1CC0" w:rsidRPr="00CC5B1B" w:rsidRDefault="009447B4" w:rsidP="00D332FF">
      <w:pPr>
        <w:pStyle w:val="CommentText"/>
        <w:spacing w:after="120"/>
        <w:rPr>
          <w:rFonts w:asciiTheme="minorHAnsi" w:hAnsiTheme="minorHAnsi"/>
          <w:sz w:val="22"/>
          <w:szCs w:val="22"/>
          <w:lang w:val="en-US"/>
        </w:rPr>
      </w:pPr>
      <w:r w:rsidRPr="00CC5B1B">
        <w:rPr>
          <w:rFonts w:asciiTheme="minorHAnsi" w:hAnsiTheme="minorHAnsi"/>
          <w:sz w:val="22"/>
          <w:szCs w:val="22"/>
          <w:lang w:val="en-US"/>
        </w:rPr>
        <w:t>The government’s medium-term develo</w:t>
      </w:r>
      <w:r w:rsidR="007652FB">
        <w:rPr>
          <w:rFonts w:asciiTheme="minorHAnsi" w:hAnsiTheme="minorHAnsi"/>
          <w:sz w:val="22"/>
          <w:szCs w:val="22"/>
          <w:lang w:val="en-US"/>
        </w:rPr>
        <w:t>pment plan for 2015-2019</w:t>
      </w:r>
      <w:r w:rsidR="00806796" w:rsidRPr="00CC5B1B">
        <w:rPr>
          <w:rFonts w:asciiTheme="minorHAnsi" w:hAnsiTheme="minorHAnsi"/>
          <w:sz w:val="22"/>
          <w:szCs w:val="22"/>
          <w:lang w:val="en-US"/>
        </w:rPr>
        <w:t xml:space="preserve"> includes the target of </w:t>
      </w:r>
      <w:r w:rsidRPr="00CC5B1B">
        <w:rPr>
          <w:rFonts w:asciiTheme="minorHAnsi" w:hAnsiTheme="minorHAnsi"/>
          <w:sz w:val="22"/>
          <w:szCs w:val="22"/>
          <w:lang w:val="en-US"/>
        </w:rPr>
        <w:t>100% access to improved sanitation by 2019.</w:t>
      </w:r>
      <w:r w:rsidR="003B4611" w:rsidRPr="00CC5B1B">
        <w:rPr>
          <w:rStyle w:val="FootnoteReference"/>
          <w:rFonts w:asciiTheme="minorHAnsi" w:hAnsiTheme="minorHAnsi"/>
          <w:sz w:val="22"/>
          <w:szCs w:val="22"/>
          <w:lang w:val="en-US"/>
        </w:rPr>
        <w:footnoteReference w:id="10"/>
      </w:r>
      <w:r w:rsidR="001163EF" w:rsidRPr="00CC5B1B">
        <w:rPr>
          <w:rFonts w:asciiTheme="minorHAnsi" w:hAnsiTheme="minorHAnsi"/>
          <w:sz w:val="22"/>
          <w:szCs w:val="22"/>
          <w:lang w:val="en-US"/>
        </w:rPr>
        <w:t xml:space="preserve"> This includes an increase in off-site sanitation (</w:t>
      </w:r>
      <w:r w:rsidR="002B1DC6" w:rsidRPr="00CC5B1B">
        <w:rPr>
          <w:rFonts w:asciiTheme="minorHAnsi" w:hAnsiTheme="minorHAnsi"/>
          <w:sz w:val="22"/>
          <w:szCs w:val="22"/>
          <w:lang w:val="en-US"/>
        </w:rPr>
        <w:t xml:space="preserve">centralized and decentralized </w:t>
      </w:r>
      <w:r w:rsidR="001163EF" w:rsidRPr="00CC5B1B">
        <w:rPr>
          <w:rFonts w:asciiTheme="minorHAnsi" w:hAnsiTheme="minorHAnsi"/>
          <w:sz w:val="22"/>
          <w:szCs w:val="22"/>
          <w:lang w:val="en-US"/>
        </w:rPr>
        <w:t>sewerage</w:t>
      </w:r>
      <w:r w:rsidR="002B1DC6" w:rsidRPr="00CC5B1B">
        <w:rPr>
          <w:rFonts w:asciiTheme="minorHAnsi" w:hAnsiTheme="minorHAnsi"/>
          <w:sz w:val="22"/>
          <w:szCs w:val="22"/>
          <w:lang w:val="en-US"/>
        </w:rPr>
        <w:t xml:space="preserve"> systems</w:t>
      </w:r>
      <w:r w:rsidRPr="00CC5B1B">
        <w:rPr>
          <w:rFonts w:asciiTheme="minorHAnsi" w:hAnsiTheme="minorHAnsi"/>
          <w:sz w:val="22"/>
          <w:szCs w:val="22"/>
          <w:lang w:val="en-US"/>
        </w:rPr>
        <w:t>) to 5% with the remaining 9</w:t>
      </w:r>
      <w:r w:rsidR="001163EF" w:rsidRPr="00CC5B1B">
        <w:rPr>
          <w:rFonts w:asciiTheme="minorHAnsi" w:hAnsiTheme="minorHAnsi"/>
          <w:sz w:val="22"/>
          <w:szCs w:val="22"/>
          <w:lang w:val="en-US"/>
        </w:rPr>
        <w:t>5% of households relying on on-site sanitation and fecal sludge treatment.</w:t>
      </w:r>
    </w:p>
    <w:p w14:paraId="5F24B97A" w14:textId="420C129C" w:rsidR="00FE31DB" w:rsidRPr="00CC5B1B" w:rsidRDefault="001163EF" w:rsidP="00D332FF">
      <w:pPr>
        <w:pStyle w:val="CommentText"/>
        <w:spacing w:after="120"/>
        <w:rPr>
          <w:rFonts w:asciiTheme="minorHAnsi" w:hAnsiTheme="minorHAnsi"/>
          <w:sz w:val="22"/>
          <w:szCs w:val="22"/>
          <w:lang w:val="en-US"/>
        </w:rPr>
      </w:pPr>
      <w:r w:rsidRPr="00CC5B1B">
        <w:rPr>
          <w:rFonts w:asciiTheme="minorHAnsi" w:hAnsiTheme="minorHAnsi"/>
          <w:sz w:val="22"/>
          <w:szCs w:val="22"/>
          <w:lang w:val="en-US"/>
        </w:rPr>
        <w:t xml:space="preserve">The </w:t>
      </w:r>
      <w:r w:rsidR="00240BEA" w:rsidRPr="00CC5B1B">
        <w:rPr>
          <w:rFonts w:asciiTheme="minorHAnsi" w:hAnsiTheme="minorHAnsi"/>
          <w:sz w:val="22"/>
          <w:szCs w:val="22"/>
          <w:lang w:val="en-US"/>
        </w:rPr>
        <w:t>Ministry</w:t>
      </w:r>
      <w:r w:rsidRPr="00CC5B1B">
        <w:rPr>
          <w:rFonts w:asciiTheme="minorHAnsi" w:hAnsiTheme="minorHAnsi"/>
          <w:sz w:val="22"/>
          <w:szCs w:val="22"/>
          <w:lang w:val="en-US"/>
        </w:rPr>
        <w:t xml:space="preserve"> of Public Works estimate</w:t>
      </w:r>
      <w:r w:rsidR="00236D68" w:rsidRPr="00CC5B1B">
        <w:rPr>
          <w:rFonts w:asciiTheme="minorHAnsi" w:hAnsiTheme="minorHAnsi"/>
          <w:sz w:val="22"/>
          <w:szCs w:val="22"/>
          <w:lang w:val="en-US"/>
        </w:rPr>
        <w:t>s</w:t>
      </w:r>
      <w:r w:rsidR="00AC3FA1" w:rsidRPr="00CC5B1B">
        <w:rPr>
          <w:rFonts w:asciiTheme="minorHAnsi" w:hAnsiTheme="minorHAnsi"/>
          <w:sz w:val="22"/>
          <w:szCs w:val="22"/>
          <w:lang w:val="en-US"/>
        </w:rPr>
        <w:t xml:space="preserve"> that</w:t>
      </w:r>
      <w:r w:rsidRPr="00CC5B1B">
        <w:rPr>
          <w:rFonts w:asciiTheme="minorHAnsi" w:hAnsiTheme="minorHAnsi"/>
          <w:sz w:val="22"/>
          <w:szCs w:val="22"/>
          <w:lang w:val="en-US"/>
        </w:rPr>
        <w:t xml:space="preserve"> the infrastructure requirements to achieve this target include building over</w:t>
      </w:r>
      <w:r w:rsidR="009F73B8" w:rsidRPr="00CC5B1B">
        <w:rPr>
          <w:rFonts w:asciiTheme="minorHAnsi" w:hAnsiTheme="minorHAnsi"/>
          <w:sz w:val="22"/>
          <w:szCs w:val="22"/>
          <w:lang w:val="en-US"/>
        </w:rPr>
        <w:t xml:space="preserve"> 16 million septic tanks and 780</w:t>
      </w:r>
      <w:r w:rsidRPr="00CC5B1B">
        <w:rPr>
          <w:rFonts w:asciiTheme="minorHAnsi" w:hAnsiTheme="minorHAnsi"/>
          <w:sz w:val="22"/>
          <w:szCs w:val="22"/>
          <w:lang w:val="en-US"/>
        </w:rPr>
        <w:t xml:space="preserve"> sludge treatment plants</w:t>
      </w:r>
      <w:r w:rsidR="00FE31DB" w:rsidRPr="00CC5B1B">
        <w:rPr>
          <w:rFonts w:asciiTheme="minorHAnsi" w:hAnsiTheme="minorHAnsi"/>
          <w:sz w:val="22"/>
          <w:szCs w:val="22"/>
          <w:lang w:val="en-US"/>
        </w:rPr>
        <w:t>,</w:t>
      </w:r>
      <w:r w:rsidRPr="00CC5B1B">
        <w:rPr>
          <w:rFonts w:asciiTheme="minorHAnsi" w:hAnsiTheme="minorHAnsi"/>
          <w:sz w:val="22"/>
          <w:szCs w:val="22"/>
          <w:lang w:val="en-US"/>
        </w:rPr>
        <w:t xml:space="preserve"> as well as communal and </w:t>
      </w:r>
      <w:r w:rsidR="00114346" w:rsidRPr="00CC5B1B">
        <w:rPr>
          <w:rFonts w:asciiTheme="minorHAnsi" w:hAnsiTheme="minorHAnsi"/>
          <w:sz w:val="22"/>
          <w:szCs w:val="22"/>
          <w:lang w:val="en-US"/>
        </w:rPr>
        <w:t>centralized</w:t>
      </w:r>
      <w:r w:rsidRPr="00CC5B1B">
        <w:rPr>
          <w:rFonts w:asciiTheme="minorHAnsi" w:hAnsiTheme="minorHAnsi"/>
          <w:sz w:val="22"/>
          <w:szCs w:val="22"/>
          <w:lang w:val="en-US"/>
        </w:rPr>
        <w:t xml:space="preserve"> sewerage. The budget for this was estimated</w:t>
      </w:r>
      <w:r w:rsidR="00853C6A" w:rsidRPr="00CC5B1B">
        <w:rPr>
          <w:rFonts w:asciiTheme="minorHAnsi" w:hAnsiTheme="minorHAnsi"/>
          <w:sz w:val="22"/>
          <w:szCs w:val="22"/>
          <w:lang w:val="en-US"/>
        </w:rPr>
        <w:t xml:space="preserve"> in 2015 to be</w:t>
      </w:r>
      <w:r w:rsidRPr="00CC5B1B">
        <w:rPr>
          <w:rFonts w:asciiTheme="minorHAnsi" w:hAnsiTheme="minorHAnsi"/>
          <w:sz w:val="22"/>
          <w:szCs w:val="22"/>
          <w:lang w:val="en-US"/>
        </w:rPr>
        <w:t xml:space="preserve"> IDR 202 trillion</w:t>
      </w:r>
      <w:r w:rsidR="00547AFF" w:rsidRPr="00CC5B1B">
        <w:rPr>
          <w:rFonts w:asciiTheme="minorHAnsi" w:hAnsiTheme="minorHAnsi"/>
          <w:sz w:val="22"/>
          <w:szCs w:val="22"/>
          <w:lang w:val="en-US"/>
        </w:rPr>
        <w:t xml:space="preserve"> (USD</w:t>
      </w:r>
      <w:r w:rsidR="00236D68" w:rsidRPr="00CC5B1B">
        <w:rPr>
          <w:rFonts w:asciiTheme="minorHAnsi" w:hAnsiTheme="minorHAnsi"/>
          <w:sz w:val="22"/>
          <w:szCs w:val="22"/>
          <w:lang w:val="en-US"/>
        </w:rPr>
        <w:t xml:space="preserve"> </w:t>
      </w:r>
      <w:r w:rsidR="00840BAB" w:rsidRPr="00CC5B1B">
        <w:rPr>
          <w:rFonts w:asciiTheme="minorHAnsi" w:hAnsiTheme="minorHAnsi"/>
          <w:sz w:val="22"/>
          <w:szCs w:val="22"/>
          <w:lang w:val="en-US"/>
        </w:rPr>
        <w:t>16 billion</w:t>
      </w:r>
      <w:r w:rsidR="00547AFF" w:rsidRPr="00CC5B1B">
        <w:rPr>
          <w:rFonts w:asciiTheme="minorHAnsi" w:hAnsiTheme="minorHAnsi"/>
          <w:sz w:val="22"/>
          <w:szCs w:val="22"/>
          <w:lang w:val="en-US"/>
        </w:rPr>
        <w:t>)</w:t>
      </w:r>
      <w:r w:rsidR="00AC3FA1" w:rsidRPr="00CC5B1B">
        <w:rPr>
          <w:rFonts w:asciiTheme="minorHAnsi" w:hAnsiTheme="minorHAnsi"/>
          <w:sz w:val="22"/>
          <w:szCs w:val="22"/>
          <w:lang w:val="en-US"/>
        </w:rPr>
        <w:t>,</w:t>
      </w:r>
      <w:r w:rsidR="00240BEA" w:rsidRPr="00CC5B1B">
        <w:rPr>
          <w:rFonts w:asciiTheme="minorHAnsi" w:hAnsiTheme="minorHAnsi"/>
          <w:sz w:val="22"/>
          <w:szCs w:val="22"/>
          <w:lang w:val="en-US"/>
        </w:rPr>
        <w:t xml:space="preserve"> with current </w:t>
      </w:r>
      <w:r w:rsidR="00FE31DB" w:rsidRPr="00CC5B1B">
        <w:rPr>
          <w:rFonts w:asciiTheme="minorHAnsi" w:hAnsiTheme="minorHAnsi"/>
          <w:sz w:val="22"/>
          <w:szCs w:val="22"/>
          <w:lang w:val="en-US"/>
        </w:rPr>
        <w:t xml:space="preserve">a </w:t>
      </w:r>
      <w:r w:rsidR="00240BEA" w:rsidRPr="00CC5B1B">
        <w:rPr>
          <w:rFonts w:asciiTheme="minorHAnsi" w:hAnsiTheme="minorHAnsi"/>
          <w:sz w:val="22"/>
          <w:szCs w:val="22"/>
          <w:lang w:val="en-US"/>
        </w:rPr>
        <w:t xml:space="preserve">budget allocation </w:t>
      </w:r>
      <w:r w:rsidR="00236D68" w:rsidRPr="00CC5B1B">
        <w:rPr>
          <w:rFonts w:asciiTheme="minorHAnsi" w:hAnsiTheme="minorHAnsi"/>
          <w:sz w:val="22"/>
          <w:szCs w:val="22"/>
          <w:lang w:val="en-US"/>
        </w:rPr>
        <w:t>for</w:t>
      </w:r>
      <w:r w:rsidR="007652FB">
        <w:rPr>
          <w:rFonts w:asciiTheme="minorHAnsi" w:hAnsiTheme="minorHAnsi"/>
          <w:sz w:val="22"/>
          <w:szCs w:val="22"/>
          <w:lang w:val="en-US"/>
        </w:rPr>
        <w:t xml:space="preserve"> the </w:t>
      </w:r>
      <w:r w:rsidR="007652FB" w:rsidRPr="00CC5B1B">
        <w:rPr>
          <w:rFonts w:asciiTheme="minorHAnsi" w:hAnsiTheme="minorHAnsi"/>
          <w:sz w:val="22"/>
          <w:szCs w:val="22"/>
          <w:lang w:val="en-US"/>
        </w:rPr>
        <w:t>mid-term develo</w:t>
      </w:r>
      <w:r w:rsidR="007652FB">
        <w:rPr>
          <w:rFonts w:asciiTheme="minorHAnsi" w:hAnsiTheme="minorHAnsi"/>
          <w:sz w:val="22"/>
          <w:szCs w:val="22"/>
          <w:lang w:val="en-US"/>
        </w:rPr>
        <w:t>pment plan</w:t>
      </w:r>
      <w:r w:rsidR="00240BEA" w:rsidRPr="00CC5B1B">
        <w:rPr>
          <w:rFonts w:asciiTheme="minorHAnsi" w:hAnsiTheme="minorHAnsi"/>
          <w:sz w:val="22"/>
          <w:szCs w:val="22"/>
          <w:lang w:val="en-US"/>
        </w:rPr>
        <w:t xml:space="preserve"> 2015-2019 of</w:t>
      </w:r>
      <w:r w:rsidR="000A756A">
        <w:rPr>
          <w:rFonts w:asciiTheme="minorHAnsi" w:hAnsiTheme="minorHAnsi"/>
          <w:sz w:val="22"/>
          <w:szCs w:val="22"/>
          <w:lang w:val="en-US"/>
        </w:rPr>
        <w:t xml:space="preserve"> around one tenth at</w:t>
      </w:r>
      <w:r w:rsidR="00240BEA" w:rsidRPr="00CC5B1B">
        <w:rPr>
          <w:rFonts w:asciiTheme="minorHAnsi" w:hAnsiTheme="minorHAnsi"/>
          <w:sz w:val="22"/>
          <w:szCs w:val="22"/>
          <w:lang w:val="en-US"/>
        </w:rPr>
        <w:t xml:space="preserve"> IDR 20.7 trillion</w:t>
      </w:r>
      <w:r w:rsidR="00547AFF" w:rsidRPr="00CC5B1B">
        <w:rPr>
          <w:rFonts w:asciiTheme="minorHAnsi" w:hAnsiTheme="minorHAnsi"/>
          <w:sz w:val="22"/>
          <w:szCs w:val="22"/>
          <w:lang w:val="en-US"/>
        </w:rPr>
        <w:t xml:space="preserve"> (USD </w:t>
      </w:r>
      <w:r w:rsidR="00840BAB" w:rsidRPr="00CC5B1B">
        <w:rPr>
          <w:rFonts w:asciiTheme="minorHAnsi" w:hAnsiTheme="minorHAnsi"/>
          <w:sz w:val="22"/>
          <w:szCs w:val="22"/>
          <w:lang w:val="en-US"/>
        </w:rPr>
        <w:t>1.5 billion</w:t>
      </w:r>
      <w:r w:rsidR="00547AFF" w:rsidRPr="00CC5B1B">
        <w:rPr>
          <w:rFonts w:asciiTheme="minorHAnsi" w:hAnsiTheme="minorHAnsi"/>
          <w:sz w:val="22"/>
          <w:szCs w:val="22"/>
          <w:lang w:val="en-US"/>
        </w:rPr>
        <w:t>)</w:t>
      </w:r>
      <w:r w:rsidR="00021138">
        <w:rPr>
          <w:rFonts w:asciiTheme="minorHAnsi" w:hAnsiTheme="minorHAnsi"/>
          <w:sz w:val="22"/>
          <w:szCs w:val="22"/>
          <w:lang w:val="en-US"/>
        </w:rPr>
        <w:t xml:space="preserve">. </w:t>
      </w:r>
      <w:r w:rsidR="00FE31DB" w:rsidRPr="00CC5B1B">
        <w:rPr>
          <w:rFonts w:asciiTheme="minorHAnsi" w:hAnsiTheme="minorHAnsi"/>
          <w:sz w:val="22"/>
          <w:szCs w:val="22"/>
          <w:lang w:val="en-US"/>
        </w:rPr>
        <w:t xml:space="preserve">While alternative sources such as private </w:t>
      </w:r>
      <w:r w:rsidR="00021138">
        <w:rPr>
          <w:rFonts w:asciiTheme="minorHAnsi" w:hAnsiTheme="minorHAnsi"/>
          <w:sz w:val="22"/>
          <w:szCs w:val="22"/>
          <w:lang w:val="en-US"/>
        </w:rPr>
        <w:t>sector and</w:t>
      </w:r>
      <w:r w:rsidR="008B204D" w:rsidRPr="00CC5B1B">
        <w:rPr>
          <w:rFonts w:asciiTheme="minorHAnsi" w:hAnsiTheme="minorHAnsi"/>
          <w:sz w:val="22"/>
          <w:szCs w:val="22"/>
          <w:lang w:val="en-US"/>
        </w:rPr>
        <w:t xml:space="preserve"> development partners</w:t>
      </w:r>
      <w:r w:rsidR="00FE31DB" w:rsidRPr="00CC5B1B">
        <w:rPr>
          <w:rFonts w:asciiTheme="minorHAnsi" w:hAnsiTheme="minorHAnsi"/>
          <w:sz w:val="22"/>
          <w:szCs w:val="22"/>
          <w:lang w:val="en-US"/>
        </w:rPr>
        <w:t xml:space="preserve"> are required to </w:t>
      </w:r>
      <w:r w:rsidR="00AC3FA1" w:rsidRPr="00CC5B1B">
        <w:rPr>
          <w:rFonts w:asciiTheme="minorHAnsi" w:hAnsiTheme="minorHAnsi"/>
          <w:sz w:val="22"/>
          <w:szCs w:val="22"/>
          <w:lang w:val="en-US"/>
        </w:rPr>
        <w:t xml:space="preserve">help </w:t>
      </w:r>
      <w:r w:rsidR="000D56E4">
        <w:rPr>
          <w:rFonts w:asciiTheme="minorHAnsi" w:hAnsiTheme="minorHAnsi"/>
          <w:sz w:val="22"/>
          <w:szCs w:val="22"/>
          <w:lang w:val="en-US"/>
        </w:rPr>
        <w:t xml:space="preserve">fund the considerable </w:t>
      </w:r>
      <w:r w:rsidR="00FE31DB" w:rsidRPr="00CC5B1B">
        <w:rPr>
          <w:rFonts w:asciiTheme="minorHAnsi" w:hAnsiTheme="minorHAnsi"/>
          <w:sz w:val="22"/>
          <w:szCs w:val="22"/>
          <w:lang w:val="en-US"/>
        </w:rPr>
        <w:t xml:space="preserve">gap, the 2015-2019 allocation is five times </w:t>
      </w:r>
      <w:r w:rsidR="00AC3FA1" w:rsidRPr="00CC5B1B">
        <w:rPr>
          <w:rFonts w:asciiTheme="minorHAnsi" w:hAnsiTheme="minorHAnsi"/>
          <w:sz w:val="22"/>
          <w:szCs w:val="22"/>
          <w:lang w:val="en-US"/>
        </w:rPr>
        <w:t xml:space="preserve">that of </w:t>
      </w:r>
      <w:r w:rsidR="00FE31DB" w:rsidRPr="00CC5B1B">
        <w:rPr>
          <w:rFonts w:asciiTheme="minorHAnsi" w:hAnsiTheme="minorHAnsi"/>
          <w:sz w:val="22"/>
          <w:szCs w:val="22"/>
          <w:lang w:val="en-US"/>
        </w:rPr>
        <w:t xml:space="preserve">the previous </w:t>
      </w:r>
      <w:r w:rsidR="00AC3FA1" w:rsidRPr="00CC5B1B">
        <w:rPr>
          <w:rFonts w:asciiTheme="minorHAnsi" w:hAnsiTheme="minorHAnsi"/>
          <w:sz w:val="22"/>
          <w:szCs w:val="22"/>
          <w:lang w:val="en-US"/>
        </w:rPr>
        <w:t xml:space="preserve">5-year </w:t>
      </w:r>
      <w:r w:rsidR="00FE31DB" w:rsidRPr="00CC5B1B">
        <w:rPr>
          <w:rFonts w:asciiTheme="minorHAnsi" w:hAnsiTheme="minorHAnsi"/>
          <w:sz w:val="22"/>
          <w:szCs w:val="22"/>
          <w:lang w:val="en-US"/>
        </w:rPr>
        <w:t xml:space="preserve">period </w:t>
      </w:r>
      <w:r w:rsidR="00AC3FA1" w:rsidRPr="00CC5B1B">
        <w:rPr>
          <w:rFonts w:asciiTheme="minorHAnsi" w:hAnsiTheme="minorHAnsi"/>
          <w:sz w:val="22"/>
          <w:szCs w:val="22"/>
          <w:lang w:val="en-US"/>
        </w:rPr>
        <w:t xml:space="preserve">of </w:t>
      </w:r>
      <w:r w:rsidR="00FE31DB" w:rsidRPr="00CC5B1B">
        <w:rPr>
          <w:rFonts w:asciiTheme="minorHAnsi" w:hAnsiTheme="minorHAnsi"/>
          <w:sz w:val="22"/>
          <w:szCs w:val="22"/>
          <w:lang w:val="en-US"/>
        </w:rPr>
        <w:t xml:space="preserve">investment. </w:t>
      </w:r>
    </w:p>
    <w:p w14:paraId="3400C8CB" w14:textId="5839E3C6" w:rsidR="003B4611" w:rsidRPr="00CC5B1B" w:rsidRDefault="002F3CDD" w:rsidP="003B4611">
      <w:pPr>
        <w:rPr>
          <w:rFonts w:asciiTheme="minorHAnsi" w:hAnsiTheme="minorHAnsi" w:cs="Arial"/>
          <w:sz w:val="22"/>
          <w:szCs w:val="22"/>
          <w:lang w:val="en-US"/>
        </w:rPr>
      </w:pPr>
      <w:r w:rsidRPr="00CC5B1B">
        <w:rPr>
          <w:rFonts w:asciiTheme="minorHAnsi" w:hAnsiTheme="minorHAnsi"/>
          <w:sz w:val="22"/>
          <w:szCs w:val="22"/>
          <w:lang w:val="en-US"/>
        </w:rPr>
        <w:t xml:space="preserve">In 2011 the </w:t>
      </w:r>
      <w:r w:rsidR="00363E62" w:rsidRPr="00CC5B1B">
        <w:rPr>
          <w:rFonts w:asciiTheme="minorHAnsi" w:hAnsiTheme="minorHAnsi"/>
          <w:sz w:val="22"/>
          <w:szCs w:val="22"/>
          <w:lang w:val="en-US"/>
        </w:rPr>
        <w:t xml:space="preserve">Ministry of Public Works </w:t>
      </w:r>
      <w:r w:rsidR="004975AE" w:rsidRPr="00CC5B1B">
        <w:rPr>
          <w:rFonts w:asciiTheme="minorHAnsi" w:hAnsiTheme="minorHAnsi"/>
          <w:sz w:val="22"/>
          <w:szCs w:val="22"/>
          <w:lang w:val="en-US"/>
        </w:rPr>
        <w:t>(</w:t>
      </w:r>
      <w:r w:rsidR="00AC3FA1" w:rsidRPr="00CC5B1B">
        <w:rPr>
          <w:rFonts w:asciiTheme="minorHAnsi" w:hAnsiTheme="minorHAnsi"/>
          <w:sz w:val="22"/>
          <w:szCs w:val="22"/>
          <w:lang w:val="en-US"/>
        </w:rPr>
        <w:t>MPW</w:t>
      </w:r>
      <w:r w:rsidR="004975AE" w:rsidRPr="00CC5B1B">
        <w:rPr>
          <w:rFonts w:asciiTheme="minorHAnsi" w:hAnsiTheme="minorHAnsi"/>
          <w:sz w:val="22"/>
          <w:szCs w:val="22"/>
          <w:lang w:val="en-US"/>
        </w:rPr>
        <w:t xml:space="preserve">) </w:t>
      </w:r>
      <w:r w:rsidRPr="00CC5B1B">
        <w:rPr>
          <w:rFonts w:asciiTheme="minorHAnsi" w:hAnsiTheme="minorHAnsi"/>
          <w:sz w:val="22"/>
          <w:szCs w:val="22"/>
          <w:lang w:val="en-US"/>
        </w:rPr>
        <w:t>request</w:t>
      </w:r>
      <w:r w:rsidR="00350596">
        <w:rPr>
          <w:rFonts w:asciiTheme="minorHAnsi" w:hAnsiTheme="minorHAnsi"/>
          <w:sz w:val="22"/>
          <w:szCs w:val="22"/>
          <w:lang w:val="en-US"/>
        </w:rPr>
        <w:t>ed technical assistance from World Bank -WSP</w:t>
      </w:r>
      <w:r w:rsidRPr="00CC5B1B">
        <w:rPr>
          <w:rFonts w:asciiTheme="minorHAnsi" w:hAnsiTheme="minorHAnsi"/>
          <w:sz w:val="22"/>
          <w:szCs w:val="22"/>
          <w:lang w:val="en-US"/>
        </w:rPr>
        <w:t xml:space="preserve"> to support the development of improved </w:t>
      </w:r>
      <w:r w:rsidR="00BE54A3">
        <w:rPr>
          <w:rFonts w:asciiTheme="minorHAnsi" w:hAnsiTheme="minorHAnsi"/>
          <w:sz w:val="22"/>
          <w:szCs w:val="22"/>
          <w:lang w:val="en-US"/>
        </w:rPr>
        <w:t xml:space="preserve">septage management models. The </w:t>
      </w:r>
      <w:r w:rsidRPr="00CC5B1B">
        <w:rPr>
          <w:rFonts w:asciiTheme="minorHAnsi" w:hAnsiTheme="minorHAnsi"/>
          <w:sz w:val="22"/>
          <w:szCs w:val="22"/>
          <w:lang w:val="en-US"/>
        </w:rPr>
        <w:t>TA (</w:t>
      </w:r>
      <w:r w:rsidR="00047510" w:rsidRPr="00CC5B1B">
        <w:rPr>
          <w:rFonts w:asciiTheme="minorHAnsi" w:hAnsiTheme="minorHAnsi"/>
          <w:sz w:val="22"/>
          <w:szCs w:val="22"/>
          <w:lang w:val="en-US"/>
        </w:rPr>
        <w:t>Urban Septage Management Business</w:t>
      </w:r>
      <w:r w:rsidR="008C52B1">
        <w:rPr>
          <w:rFonts w:asciiTheme="minorHAnsi" w:hAnsiTheme="minorHAnsi"/>
          <w:sz w:val="22"/>
          <w:szCs w:val="22"/>
          <w:lang w:val="en-US"/>
        </w:rPr>
        <w:t xml:space="preserve"> Models</w:t>
      </w:r>
      <w:r w:rsidRPr="00CC5B1B">
        <w:rPr>
          <w:rFonts w:asciiTheme="minorHAnsi" w:hAnsiTheme="minorHAnsi"/>
          <w:sz w:val="22"/>
          <w:szCs w:val="22"/>
          <w:lang w:val="en-US"/>
        </w:rPr>
        <w:t>)</w:t>
      </w:r>
      <w:r w:rsidR="00363E62" w:rsidRPr="00CC5B1B">
        <w:rPr>
          <w:rFonts w:asciiTheme="minorHAnsi" w:hAnsiTheme="minorHAnsi"/>
          <w:sz w:val="22"/>
          <w:szCs w:val="22"/>
          <w:lang w:val="en-US"/>
        </w:rPr>
        <w:t xml:space="preserve"> was completed in November 2013.</w:t>
      </w:r>
      <w:r w:rsidR="008C52B1">
        <w:rPr>
          <w:rStyle w:val="FootnoteReference"/>
          <w:rFonts w:asciiTheme="minorHAnsi" w:hAnsiTheme="minorHAnsi"/>
          <w:sz w:val="22"/>
          <w:szCs w:val="22"/>
          <w:lang w:val="en-US"/>
        </w:rPr>
        <w:footnoteReference w:id="11"/>
      </w:r>
      <w:r w:rsidR="00363E62" w:rsidRPr="00CC5B1B">
        <w:rPr>
          <w:rFonts w:asciiTheme="minorHAnsi" w:hAnsiTheme="minorHAnsi"/>
          <w:sz w:val="22"/>
          <w:szCs w:val="22"/>
          <w:lang w:val="en-US"/>
        </w:rPr>
        <w:t xml:space="preserve"> </w:t>
      </w:r>
      <w:r w:rsidRPr="00CC5B1B">
        <w:rPr>
          <w:rFonts w:asciiTheme="minorHAnsi" w:hAnsiTheme="minorHAnsi" w:cs="Arial"/>
          <w:sz w:val="22"/>
          <w:szCs w:val="22"/>
          <w:lang w:val="en-US"/>
        </w:rPr>
        <w:t xml:space="preserve">The key </w:t>
      </w:r>
      <w:r w:rsidR="0002000B" w:rsidRPr="00CC5B1B">
        <w:rPr>
          <w:rFonts w:asciiTheme="minorHAnsi" w:hAnsiTheme="minorHAnsi" w:cs="Arial"/>
          <w:sz w:val="22"/>
          <w:szCs w:val="22"/>
          <w:lang w:val="en-US"/>
        </w:rPr>
        <w:t>recommendations</w:t>
      </w:r>
      <w:r w:rsidR="00336FD1" w:rsidRPr="00CC5B1B">
        <w:rPr>
          <w:rFonts w:asciiTheme="minorHAnsi" w:hAnsiTheme="minorHAnsi" w:cs="Arial"/>
          <w:sz w:val="22"/>
          <w:szCs w:val="22"/>
          <w:lang w:val="en-US"/>
        </w:rPr>
        <w:t xml:space="preserve"> </w:t>
      </w:r>
      <w:r w:rsidRPr="00CC5B1B">
        <w:rPr>
          <w:rFonts w:asciiTheme="minorHAnsi" w:hAnsiTheme="minorHAnsi" w:cs="Arial"/>
          <w:sz w:val="22"/>
          <w:szCs w:val="22"/>
          <w:lang w:val="en-US"/>
        </w:rPr>
        <w:t>were:</w:t>
      </w:r>
      <w:r w:rsidR="0002000B" w:rsidRPr="00CC5B1B">
        <w:rPr>
          <w:rFonts w:asciiTheme="minorHAnsi" w:hAnsiTheme="minorHAnsi" w:cs="Arial"/>
          <w:sz w:val="22"/>
          <w:szCs w:val="22"/>
          <w:lang w:val="en-US"/>
        </w:rPr>
        <w:t xml:space="preserve">  </w:t>
      </w:r>
    </w:p>
    <w:p w14:paraId="42DA0EAE" w14:textId="533382DF" w:rsidR="002F3CDD" w:rsidRPr="00CC5B1B" w:rsidRDefault="00FE31DB" w:rsidP="00A56AE2">
      <w:pPr>
        <w:pStyle w:val="ListParagraph"/>
        <w:numPr>
          <w:ilvl w:val="0"/>
          <w:numId w:val="41"/>
        </w:numPr>
        <w:rPr>
          <w:rFonts w:asciiTheme="minorHAnsi" w:hAnsiTheme="minorHAnsi"/>
          <w:sz w:val="22"/>
          <w:szCs w:val="22"/>
        </w:rPr>
      </w:pPr>
      <w:r w:rsidRPr="003E482A">
        <w:rPr>
          <w:rFonts w:asciiTheme="minorHAnsi" w:hAnsiTheme="minorHAnsi"/>
          <w:i/>
          <w:sz w:val="22"/>
          <w:szCs w:val="22"/>
        </w:rPr>
        <w:t xml:space="preserve">Develop </w:t>
      </w:r>
      <w:r w:rsidR="002F3CDD" w:rsidRPr="003E482A">
        <w:rPr>
          <w:rFonts w:asciiTheme="minorHAnsi" w:hAnsiTheme="minorHAnsi"/>
          <w:i/>
          <w:sz w:val="22"/>
          <w:szCs w:val="22"/>
        </w:rPr>
        <w:t>‘</w:t>
      </w:r>
      <w:r w:rsidRPr="003E482A">
        <w:rPr>
          <w:rFonts w:asciiTheme="minorHAnsi" w:hAnsiTheme="minorHAnsi"/>
          <w:i/>
          <w:sz w:val="22"/>
          <w:szCs w:val="22"/>
        </w:rPr>
        <w:t>r</w:t>
      </w:r>
      <w:r w:rsidR="002F3CDD" w:rsidRPr="003E482A">
        <w:rPr>
          <w:rFonts w:asciiTheme="minorHAnsi" w:hAnsiTheme="minorHAnsi"/>
          <w:i/>
          <w:sz w:val="22"/>
          <w:szCs w:val="22"/>
        </w:rPr>
        <w:t>eadiness criteria’</w:t>
      </w:r>
      <w:r w:rsidR="002F3CDD" w:rsidRPr="00CC5B1B">
        <w:rPr>
          <w:rFonts w:asciiTheme="minorHAnsi" w:hAnsiTheme="minorHAnsi"/>
          <w:sz w:val="22"/>
          <w:szCs w:val="22"/>
        </w:rPr>
        <w:t xml:space="preserve"> for national investment in fecal sludge treatment facilities at city level</w:t>
      </w:r>
      <w:r w:rsidRPr="00CC5B1B">
        <w:rPr>
          <w:rFonts w:asciiTheme="minorHAnsi" w:hAnsiTheme="minorHAnsi"/>
          <w:sz w:val="22"/>
          <w:szCs w:val="22"/>
        </w:rPr>
        <w:t>. Including</w:t>
      </w:r>
      <w:r w:rsidR="002F3CDD" w:rsidRPr="00CC5B1B">
        <w:rPr>
          <w:rFonts w:asciiTheme="minorHAnsi" w:hAnsiTheme="minorHAnsi"/>
          <w:sz w:val="22"/>
          <w:szCs w:val="22"/>
        </w:rPr>
        <w:t xml:space="preserve"> requiring an appropriately staffed institution, and local regulations and operational budgets for managing fecal sludge services, not </w:t>
      </w:r>
      <w:r w:rsidRPr="00CC5B1B">
        <w:rPr>
          <w:rFonts w:asciiTheme="minorHAnsi" w:hAnsiTheme="minorHAnsi"/>
          <w:sz w:val="22"/>
          <w:szCs w:val="22"/>
        </w:rPr>
        <w:t>limited to</w:t>
      </w:r>
      <w:r w:rsidR="002F3CDD" w:rsidRPr="00CC5B1B">
        <w:rPr>
          <w:rFonts w:asciiTheme="minorHAnsi" w:hAnsiTheme="minorHAnsi"/>
          <w:sz w:val="22"/>
          <w:szCs w:val="22"/>
        </w:rPr>
        <w:t xml:space="preserve"> the septage treatment facility (IPLT).</w:t>
      </w:r>
    </w:p>
    <w:p w14:paraId="4271FEA1" w14:textId="7696F559" w:rsidR="002F3CDD" w:rsidRPr="00CC5B1B" w:rsidRDefault="00981BFE" w:rsidP="00A56AE2">
      <w:pPr>
        <w:pStyle w:val="ListParagraph"/>
        <w:numPr>
          <w:ilvl w:val="0"/>
          <w:numId w:val="41"/>
        </w:numPr>
        <w:rPr>
          <w:rFonts w:asciiTheme="minorHAnsi" w:hAnsiTheme="minorHAnsi"/>
          <w:sz w:val="22"/>
          <w:szCs w:val="22"/>
        </w:rPr>
      </w:pPr>
      <w:r w:rsidRPr="003E482A">
        <w:rPr>
          <w:rFonts w:asciiTheme="minorHAnsi" w:hAnsiTheme="minorHAnsi"/>
          <w:i/>
          <w:sz w:val="22"/>
          <w:szCs w:val="22"/>
        </w:rPr>
        <w:t>Treatment plant design guidance</w:t>
      </w:r>
      <w:r w:rsidRPr="00CC5B1B">
        <w:rPr>
          <w:rFonts w:asciiTheme="minorHAnsi" w:hAnsiTheme="minorHAnsi"/>
          <w:sz w:val="22"/>
          <w:szCs w:val="22"/>
        </w:rPr>
        <w:t xml:space="preserve"> should be revised to </w:t>
      </w:r>
      <w:r w:rsidR="00097737" w:rsidRPr="00CC5B1B">
        <w:rPr>
          <w:rFonts w:asciiTheme="minorHAnsi" w:hAnsiTheme="minorHAnsi"/>
          <w:sz w:val="22"/>
          <w:szCs w:val="22"/>
        </w:rPr>
        <w:t>take</w:t>
      </w:r>
      <w:r w:rsidRPr="00CC5B1B">
        <w:rPr>
          <w:rFonts w:asciiTheme="minorHAnsi" w:hAnsiTheme="minorHAnsi"/>
          <w:sz w:val="22"/>
          <w:szCs w:val="22"/>
        </w:rPr>
        <w:t xml:space="preserve"> account of field experience. </w:t>
      </w:r>
      <w:r w:rsidR="002F3CDD" w:rsidRPr="00CC5B1B">
        <w:rPr>
          <w:rFonts w:asciiTheme="minorHAnsi" w:hAnsiTheme="minorHAnsi"/>
          <w:sz w:val="22"/>
          <w:szCs w:val="22"/>
        </w:rPr>
        <w:t>Actual demand for on-site sanitation emptying services is low and this should be taken into account when planning for services and designing facilities, particularly IPLTs.</w:t>
      </w:r>
      <w:r w:rsidRPr="00CC5B1B">
        <w:rPr>
          <w:rFonts w:asciiTheme="minorHAnsi" w:hAnsiTheme="minorHAnsi"/>
          <w:sz w:val="22"/>
          <w:szCs w:val="22"/>
        </w:rPr>
        <w:t xml:space="preserve"> </w:t>
      </w:r>
    </w:p>
    <w:p w14:paraId="0D1A0817" w14:textId="472E645E" w:rsidR="00981BFE" w:rsidRPr="00CC5B1B" w:rsidRDefault="002F3CDD" w:rsidP="00A56AE2">
      <w:pPr>
        <w:pStyle w:val="ListParagraph"/>
        <w:numPr>
          <w:ilvl w:val="0"/>
          <w:numId w:val="41"/>
        </w:numPr>
        <w:rPr>
          <w:rFonts w:asciiTheme="minorHAnsi" w:hAnsiTheme="minorHAnsi"/>
          <w:sz w:val="22"/>
          <w:szCs w:val="22"/>
        </w:rPr>
      </w:pPr>
      <w:r w:rsidRPr="003E482A">
        <w:rPr>
          <w:rFonts w:asciiTheme="minorHAnsi" w:hAnsiTheme="minorHAnsi"/>
          <w:i/>
          <w:sz w:val="22"/>
          <w:szCs w:val="22"/>
        </w:rPr>
        <w:t xml:space="preserve">Management of septage and </w:t>
      </w:r>
      <w:r w:rsidR="00097737" w:rsidRPr="003E482A">
        <w:rPr>
          <w:rFonts w:asciiTheme="minorHAnsi" w:hAnsiTheme="minorHAnsi"/>
          <w:i/>
          <w:sz w:val="22"/>
          <w:szCs w:val="22"/>
        </w:rPr>
        <w:t xml:space="preserve">the </w:t>
      </w:r>
      <w:r w:rsidRPr="003E482A">
        <w:rPr>
          <w:rFonts w:asciiTheme="minorHAnsi" w:hAnsiTheme="minorHAnsi"/>
          <w:i/>
          <w:sz w:val="22"/>
          <w:szCs w:val="22"/>
        </w:rPr>
        <w:t>associated environmental health risks should be required in city sanitation strategies</w:t>
      </w:r>
      <w:r w:rsidRPr="00CC5B1B">
        <w:rPr>
          <w:rFonts w:asciiTheme="minorHAnsi" w:hAnsiTheme="minorHAnsi"/>
          <w:sz w:val="22"/>
          <w:szCs w:val="22"/>
        </w:rPr>
        <w:t>.</w:t>
      </w:r>
      <w:r w:rsidRPr="00CC5B1B">
        <w:rPr>
          <w:rFonts w:asciiTheme="minorHAnsi" w:hAnsiTheme="minorHAnsi"/>
          <w:sz w:val="22"/>
          <w:szCs w:val="22"/>
          <w:vertAlign w:val="superscript"/>
        </w:rPr>
        <w:t xml:space="preserve"> </w:t>
      </w:r>
      <w:r w:rsidR="00236D68" w:rsidRPr="00CC5B1B">
        <w:rPr>
          <w:rFonts w:asciiTheme="minorHAnsi" w:hAnsiTheme="minorHAnsi"/>
          <w:sz w:val="22"/>
          <w:szCs w:val="22"/>
        </w:rPr>
        <w:t>National</w:t>
      </w:r>
      <w:r w:rsidRPr="00CC5B1B">
        <w:rPr>
          <w:rFonts w:asciiTheme="minorHAnsi" w:hAnsiTheme="minorHAnsi"/>
          <w:sz w:val="22"/>
          <w:szCs w:val="22"/>
        </w:rPr>
        <w:t xml:space="preserve"> </w:t>
      </w:r>
      <w:r w:rsidR="00236D68" w:rsidRPr="00CC5B1B">
        <w:rPr>
          <w:rFonts w:asciiTheme="minorHAnsi" w:hAnsiTheme="minorHAnsi"/>
          <w:sz w:val="22"/>
          <w:szCs w:val="22"/>
        </w:rPr>
        <w:t>g</w:t>
      </w:r>
      <w:r w:rsidRPr="00CC5B1B">
        <w:rPr>
          <w:rFonts w:asciiTheme="minorHAnsi" w:hAnsiTheme="minorHAnsi"/>
          <w:sz w:val="22"/>
          <w:szCs w:val="22"/>
        </w:rPr>
        <w:t xml:space="preserve">overnment should ensure that city sanitation strategy guidelines include the assessment of existing on-site systems (existence of overflow pipes, typical size of local pits/tanks, </w:t>
      </w:r>
      <w:r w:rsidR="003D2BFE" w:rsidRPr="00CC5B1B">
        <w:rPr>
          <w:rFonts w:asciiTheme="minorHAnsi" w:hAnsiTheme="minorHAnsi"/>
          <w:sz w:val="22"/>
          <w:szCs w:val="22"/>
        </w:rPr>
        <w:t>and demand</w:t>
      </w:r>
      <w:r w:rsidRPr="00CC5B1B">
        <w:rPr>
          <w:rFonts w:asciiTheme="minorHAnsi" w:hAnsiTheme="minorHAnsi"/>
          <w:sz w:val="22"/>
          <w:szCs w:val="22"/>
        </w:rPr>
        <w:t xml:space="preserve"> for emptying), the groundwater profile, and options for improving low quality systems. </w:t>
      </w:r>
    </w:p>
    <w:p w14:paraId="11E9F6E5" w14:textId="7B245B39" w:rsidR="002F3CDD" w:rsidRPr="00CC5B1B" w:rsidRDefault="00853F4D" w:rsidP="00A56AE2">
      <w:pPr>
        <w:pStyle w:val="ListParagraph"/>
        <w:numPr>
          <w:ilvl w:val="0"/>
          <w:numId w:val="41"/>
        </w:numPr>
        <w:rPr>
          <w:rFonts w:asciiTheme="minorHAnsi" w:hAnsiTheme="minorHAnsi"/>
          <w:sz w:val="22"/>
          <w:szCs w:val="22"/>
        </w:rPr>
      </w:pPr>
      <w:r w:rsidRPr="003E482A">
        <w:rPr>
          <w:rFonts w:asciiTheme="minorHAnsi" w:hAnsiTheme="minorHAnsi"/>
          <w:i/>
          <w:sz w:val="22"/>
          <w:szCs w:val="22"/>
        </w:rPr>
        <w:lastRenderedPageBreak/>
        <w:t>A</w:t>
      </w:r>
      <w:r w:rsidR="002F3CDD" w:rsidRPr="003E482A">
        <w:rPr>
          <w:rFonts w:asciiTheme="minorHAnsi" w:hAnsiTheme="minorHAnsi"/>
          <w:i/>
          <w:sz w:val="22"/>
          <w:szCs w:val="22"/>
        </w:rPr>
        <w:t xml:space="preserve"> study of treated sludge reuse options</w:t>
      </w:r>
      <w:r w:rsidR="002F3CDD" w:rsidRPr="00CC5B1B">
        <w:rPr>
          <w:rFonts w:asciiTheme="minorHAnsi" w:hAnsiTheme="minorHAnsi"/>
          <w:sz w:val="22"/>
          <w:szCs w:val="22"/>
        </w:rPr>
        <w:t xml:space="preserve"> should be commissioned by </w:t>
      </w:r>
      <w:r w:rsidR="00CC3E87" w:rsidRPr="00CC5B1B">
        <w:rPr>
          <w:rFonts w:asciiTheme="minorHAnsi" w:hAnsiTheme="minorHAnsi"/>
          <w:sz w:val="22"/>
          <w:szCs w:val="22"/>
        </w:rPr>
        <w:t>national</w:t>
      </w:r>
      <w:r w:rsidR="002F3CDD" w:rsidRPr="00CC5B1B">
        <w:rPr>
          <w:rFonts w:asciiTheme="minorHAnsi" w:hAnsiTheme="minorHAnsi"/>
          <w:sz w:val="22"/>
          <w:szCs w:val="22"/>
        </w:rPr>
        <w:t xml:space="preserve"> government</w:t>
      </w:r>
      <w:r w:rsidR="00236D68" w:rsidRPr="00CC5B1B">
        <w:rPr>
          <w:rFonts w:asciiTheme="minorHAnsi" w:hAnsiTheme="minorHAnsi"/>
          <w:sz w:val="22"/>
          <w:szCs w:val="22"/>
        </w:rPr>
        <w:t>,</w:t>
      </w:r>
      <w:r w:rsidR="002F3CDD" w:rsidRPr="00CC5B1B">
        <w:rPr>
          <w:rFonts w:asciiTheme="minorHAnsi" w:hAnsiTheme="minorHAnsi"/>
          <w:sz w:val="22"/>
          <w:szCs w:val="22"/>
        </w:rPr>
        <w:t xml:space="preserve"> including assessment of potential health risks, agricultural benefits, and commercial viability.</w:t>
      </w:r>
      <w:r w:rsidR="002F3CDD" w:rsidRPr="00CC5B1B" w:rsidDel="00A546C5">
        <w:rPr>
          <w:rFonts w:asciiTheme="minorHAnsi" w:hAnsiTheme="minorHAnsi"/>
          <w:sz w:val="22"/>
          <w:szCs w:val="22"/>
        </w:rPr>
        <w:t xml:space="preserve"> </w:t>
      </w:r>
    </w:p>
    <w:p w14:paraId="1D333E26" w14:textId="3B279245" w:rsidR="000E529E" w:rsidRPr="00CC5B1B" w:rsidRDefault="00AC3FA1" w:rsidP="000F1C26">
      <w:pPr>
        <w:spacing w:before="120"/>
        <w:rPr>
          <w:rFonts w:asciiTheme="minorHAnsi" w:hAnsiTheme="minorHAnsi"/>
          <w:sz w:val="22"/>
          <w:szCs w:val="22"/>
          <w:lang w:val="en-US"/>
        </w:rPr>
      </w:pPr>
      <w:r w:rsidRPr="00CC5B1B">
        <w:rPr>
          <w:rFonts w:asciiTheme="minorHAnsi" w:hAnsiTheme="minorHAnsi"/>
          <w:sz w:val="22"/>
          <w:szCs w:val="22"/>
          <w:lang w:val="en-US"/>
        </w:rPr>
        <w:t>O</w:t>
      </w:r>
      <w:r w:rsidR="00A96080" w:rsidRPr="00CC5B1B">
        <w:rPr>
          <w:rFonts w:asciiTheme="minorHAnsi" w:hAnsiTheme="minorHAnsi"/>
          <w:sz w:val="22"/>
          <w:szCs w:val="22"/>
          <w:lang w:val="en-US"/>
        </w:rPr>
        <w:t xml:space="preserve">ngoing support to </w:t>
      </w:r>
      <w:r w:rsidR="00DE2B65" w:rsidRPr="00CC5B1B">
        <w:rPr>
          <w:rFonts w:asciiTheme="minorHAnsi" w:hAnsiTheme="minorHAnsi"/>
          <w:sz w:val="22"/>
          <w:szCs w:val="22"/>
          <w:lang w:val="en-US"/>
        </w:rPr>
        <w:t>MPW</w:t>
      </w:r>
      <w:r w:rsidR="00802C5B" w:rsidRPr="00CC5B1B">
        <w:rPr>
          <w:rFonts w:asciiTheme="minorHAnsi" w:hAnsiTheme="minorHAnsi"/>
          <w:sz w:val="22"/>
          <w:szCs w:val="22"/>
          <w:lang w:val="en-US"/>
        </w:rPr>
        <w:t xml:space="preserve"> </w:t>
      </w:r>
      <w:r w:rsidR="00A96080" w:rsidRPr="00CC5B1B">
        <w:rPr>
          <w:rFonts w:asciiTheme="minorHAnsi" w:hAnsiTheme="minorHAnsi"/>
          <w:sz w:val="22"/>
          <w:szCs w:val="22"/>
          <w:lang w:val="en-US"/>
        </w:rPr>
        <w:t xml:space="preserve">and other national agencies through this TA and the parallel publication of </w:t>
      </w:r>
      <w:r w:rsidR="00236D68" w:rsidRPr="00CC5B1B">
        <w:rPr>
          <w:rFonts w:asciiTheme="minorHAnsi" w:hAnsiTheme="minorHAnsi"/>
          <w:sz w:val="22"/>
          <w:szCs w:val="22"/>
          <w:lang w:val="en-US"/>
        </w:rPr>
        <w:t xml:space="preserve">the </w:t>
      </w:r>
      <w:r w:rsidR="00A96080" w:rsidRPr="00CC5B1B">
        <w:rPr>
          <w:rFonts w:asciiTheme="minorHAnsi" w:hAnsiTheme="minorHAnsi"/>
          <w:sz w:val="22"/>
          <w:szCs w:val="22"/>
          <w:lang w:val="en-US"/>
        </w:rPr>
        <w:t xml:space="preserve">findings of </w:t>
      </w:r>
      <w:r w:rsidR="00175908" w:rsidRPr="00CC5B1B">
        <w:rPr>
          <w:rFonts w:asciiTheme="minorHAnsi" w:hAnsiTheme="minorHAnsi"/>
          <w:sz w:val="22"/>
          <w:szCs w:val="22"/>
          <w:lang w:val="en-US"/>
        </w:rPr>
        <w:t xml:space="preserve">the </w:t>
      </w:r>
      <w:r w:rsidR="00355FBD" w:rsidRPr="00CC5B1B">
        <w:rPr>
          <w:rFonts w:asciiTheme="minorHAnsi" w:hAnsiTheme="minorHAnsi"/>
          <w:i/>
          <w:sz w:val="22"/>
          <w:szCs w:val="22"/>
          <w:lang w:val="en-US"/>
        </w:rPr>
        <w:t xml:space="preserve">East Asia Pacific Region Urban Sanitation Review </w:t>
      </w:r>
      <w:r w:rsidR="00344200" w:rsidRPr="00CC5B1B">
        <w:rPr>
          <w:rFonts w:asciiTheme="minorHAnsi" w:hAnsiTheme="minorHAnsi"/>
          <w:sz w:val="22"/>
          <w:szCs w:val="22"/>
          <w:lang w:val="en-US"/>
        </w:rPr>
        <w:t>(P</w:t>
      </w:r>
      <w:r w:rsidR="002C6444" w:rsidRPr="00CC5B1B">
        <w:rPr>
          <w:rFonts w:asciiTheme="minorHAnsi" w:hAnsiTheme="minorHAnsi"/>
          <w:sz w:val="22"/>
          <w:szCs w:val="22"/>
          <w:lang w:val="en-US"/>
        </w:rPr>
        <w:t>120020)</w:t>
      </w:r>
      <w:r w:rsidR="00344200" w:rsidRPr="00CC5B1B">
        <w:rPr>
          <w:rFonts w:asciiTheme="minorHAnsi" w:hAnsiTheme="minorHAnsi"/>
          <w:sz w:val="22"/>
          <w:szCs w:val="22"/>
          <w:lang w:val="en-US"/>
        </w:rPr>
        <w:t xml:space="preserve"> </w:t>
      </w:r>
      <w:r w:rsidR="00A96080" w:rsidRPr="00CC5B1B">
        <w:rPr>
          <w:rFonts w:asciiTheme="minorHAnsi" w:hAnsiTheme="minorHAnsi"/>
          <w:sz w:val="22"/>
          <w:szCs w:val="22"/>
          <w:lang w:val="en-US"/>
        </w:rPr>
        <w:t xml:space="preserve">and </w:t>
      </w:r>
      <w:r w:rsidRPr="00CC5B1B">
        <w:rPr>
          <w:rFonts w:asciiTheme="minorHAnsi" w:hAnsiTheme="minorHAnsi"/>
          <w:sz w:val="22"/>
          <w:szCs w:val="22"/>
          <w:lang w:val="en-US"/>
        </w:rPr>
        <w:t>the</w:t>
      </w:r>
      <w:r w:rsidR="00A96080" w:rsidRPr="00CC5B1B">
        <w:rPr>
          <w:rFonts w:asciiTheme="minorHAnsi" w:hAnsiTheme="minorHAnsi"/>
          <w:sz w:val="22"/>
          <w:szCs w:val="22"/>
          <w:lang w:val="en-US"/>
        </w:rPr>
        <w:t xml:space="preserve"> study </w:t>
      </w:r>
      <w:r w:rsidR="00E37585" w:rsidRPr="00CC5B1B">
        <w:rPr>
          <w:rFonts w:asciiTheme="minorHAnsi" w:hAnsiTheme="minorHAnsi"/>
          <w:sz w:val="22"/>
          <w:szCs w:val="22"/>
          <w:lang w:val="en-US"/>
        </w:rPr>
        <w:t xml:space="preserve">on </w:t>
      </w:r>
      <w:r w:rsidR="00A96080" w:rsidRPr="00CC5B1B">
        <w:rPr>
          <w:rFonts w:asciiTheme="minorHAnsi" w:hAnsiTheme="minorHAnsi"/>
          <w:sz w:val="22"/>
          <w:szCs w:val="22"/>
          <w:lang w:val="en-US"/>
        </w:rPr>
        <w:t>“</w:t>
      </w:r>
      <w:r w:rsidR="00A96080" w:rsidRPr="00CC5B1B">
        <w:rPr>
          <w:rFonts w:asciiTheme="minorHAnsi" w:hAnsiTheme="minorHAnsi"/>
          <w:i/>
          <w:sz w:val="22"/>
          <w:szCs w:val="22"/>
          <w:lang w:val="en-US"/>
        </w:rPr>
        <w:t xml:space="preserve">Improving </w:t>
      </w:r>
      <w:r w:rsidR="00D03CA7" w:rsidRPr="00CC5B1B">
        <w:rPr>
          <w:rFonts w:asciiTheme="minorHAnsi" w:hAnsiTheme="minorHAnsi"/>
          <w:i/>
          <w:sz w:val="22"/>
          <w:szCs w:val="22"/>
          <w:lang w:val="en-US"/>
        </w:rPr>
        <w:t>On-site</w:t>
      </w:r>
      <w:r w:rsidR="004975AE" w:rsidRPr="00CC5B1B">
        <w:rPr>
          <w:rFonts w:asciiTheme="minorHAnsi" w:hAnsiTheme="minorHAnsi"/>
          <w:i/>
          <w:sz w:val="22"/>
          <w:szCs w:val="22"/>
          <w:lang w:val="en-US"/>
        </w:rPr>
        <w:t xml:space="preserve"> Sanitation </w:t>
      </w:r>
      <w:r w:rsidR="00A96080" w:rsidRPr="00CC5B1B">
        <w:rPr>
          <w:rFonts w:asciiTheme="minorHAnsi" w:hAnsiTheme="minorHAnsi"/>
          <w:i/>
          <w:sz w:val="22"/>
          <w:szCs w:val="22"/>
          <w:lang w:val="en-US"/>
        </w:rPr>
        <w:t>and Connecting Sewers</w:t>
      </w:r>
      <w:r w:rsidR="00A96080" w:rsidRPr="00CC5B1B">
        <w:rPr>
          <w:rFonts w:asciiTheme="minorHAnsi" w:hAnsiTheme="minorHAnsi"/>
          <w:sz w:val="22"/>
          <w:szCs w:val="22"/>
          <w:lang w:val="en-US"/>
        </w:rPr>
        <w:t xml:space="preserve">” </w:t>
      </w:r>
      <w:r w:rsidR="00175908" w:rsidRPr="00CC5B1B">
        <w:rPr>
          <w:rFonts w:asciiTheme="minorHAnsi" w:hAnsiTheme="minorHAnsi"/>
          <w:sz w:val="22"/>
          <w:szCs w:val="22"/>
          <w:lang w:val="en-US"/>
        </w:rPr>
        <w:t>(</w:t>
      </w:r>
      <w:r w:rsidR="004975AE" w:rsidRPr="00CC5B1B">
        <w:rPr>
          <w:rFonts w:asciiTheme="minorHAnsi" w:hAnsiTheme="minorHAnsi"/>
          <w:sz w:val="22"/>
          <w:szCs w:val="22"/>
          <w:lang w:val="en-US"/>
        </w:rPr>
        <w:t>P146352)</w:t>
      </w:r>
      <w:r w:rsidR="000E529E" w:rsidRPr="00CC5B1B">
        <w:rPr>
          <w:rFonts w:asciiTheme="minorHAnsi" w:hAnsiTheme="minorHAnsi"/>
          <w:sz w:val="22"/>
          <w:szCs w:val="22"/>
          <w:lang w:val="en-US"/>
        </w:rPr>
        <w:t xml:space="preserve"> have contributed to a clear shift in the national government</w:t>
      </w:r>
      <w:r w:rsidRPr="00CC5B1B">
        <w:rPr>
          <w:rFonts w:asciiTheme="minorHAnsi" w:hAnsiTheme="minorHAnsi"/>
          <w:sz w:val="22"/>
          <w:szCs w:val="22"/>
          <w:lang w:val="en-US"/>
        </w:rPr>
        <w:t>’</w:t>
      </w:r>
      <w:r w:rsidR="000E529E" w:rsidRPr="00CC5B1B">
        <w:rPr>
          <w:rFonts w:asciiTheme="minorHAnsi" w:hAnsiTheme="minorHAnsi"/>
          <w:sz w:val="22"/>
          <w:szCs w:val="22"/>
          <w:lang w:val="en-US"/>
        </w:rPr>
        <w:t>s paradigm and policy on fecal sludge management</w:t>
      </w:r>
      <w:r w:rsidRPr="00CC5B1B">
        <w:rPr>
          <w:rFonts w:asciiTheme="minorHAnsi" w:hAnsiTheme="minorHAnsi"/>
          <w:sz w:val="22"/>
          <w:szCs w:val="22"/>
          <w:lang w:val="en-US"/>
        </w:rPr>
        <w:t xml:space="preserve"> (FSM)</w:t>
      </w:r>
      <w:r w:rsidR="000E529E" w:rsidRPr="00CC5B1B">
        <w:rPr>
          <w:rFonts w:asciiTheme="minorHAnsi" w:hAnsiTheme="minorHAnsi"/>
          <w:sz w:val="22"/>
          <w:szCs w:val="22"/>
          <w:lang w:val="en-US"/>
        </w:rPr>
        <w:t>. Moving from a focus on sewerage and the construction of sludge treatment plants,</w:t>
      </w:r>
      <w:r w:rsidR="001F1E2E" w:rsidRPr="00CC5B1B">
        <w:rPr>
          <w:rFonts w:asciiTheme="minorHAnsi" w:hAnsiTheme="minorHAnsi"/>
          <w:sz w:val="22"/>
          <w:szCs w:val="22"/>
          <w:lang w:val="en-US"/>
        </w:rPr>
        <w:t xml:space="preserve"> there is </w:t>
      </w:r>
      <w:r w:rsidRPr="00CC5B1B">
        <w:rPr>
          <w:rFonts w:asciiTheme="minorHAnsi" w:hAnsiTheme="minorHAnsi"/>
          <w:sz w:val="22"/>
          <w:szCs w:val="22"/>
          <w:lang w:val="en-US"/>
        </w:rPr>
        <w:t xml:space="preserve">now </w:t>
      </w:r>
      <w:r w:rsidR="001F1E2E" w:rsidRPr="00CC5B1B">
        <w:rPr>
          <w:rFonts w:asciiTheme="minorHAnsi" w:hAnsiTheme="minorHAnsi"/>
          <w:sz w:val="22"/>
          <w:szCs w:val="22"/>
          <w:lang w:val="en-US"/>
        </w:rPr>
        <w:t xml:space="preserve">an increased recognition of the </w:t>
      </w:r>
      <w:r w:rsidR="000E529E" w:rsidRPr="00CC5B1B">
        <w:rPr>
          <w:rFonts w:asciiTheme="minorHAnsi" w:hAnsiTheme="minorHAnsi"/>
          <w:sz w:val="22"/>
          <w:szCs w:val="22"/>
          <w:lang w:val="en-US"/>
        </w:rPr>
        <w:t xml:space="preserve">need to improve FSM and </w:t>
      </w:r>
      <w:r w:rsidR="00D03CA7" w:rsidRPr="00CC5B1B">
        <w:rPr>
          <w:rFonts w:asciiTheme="minorHAnsi" w:hAnsiTheme="minorHAnsi"/>
          <w:sz w:val="22"/>
          <w:szCs w:val="22"/>
          <w:lang w:val="en-US"/>
        </w:rPr>
        <w:t>on-site</w:t>
      </w:r>
      <w:r w:rsidR="000E529E" w:rsidRPr="00CC5B1B">
        <w:rPr>
          <w:rFonts w:asciiTheme="minorHAnsi" w:hAnsiTheme="minorHAnsi"/>
          <w:sz w:val="22"/>
          <w:szCs w:val="22"/>
          <w:lang w:val="en-US"/>
        </w:rPr>
        <w:t xml:space="preserve"> sanitation</w:t>
      </w:r>
      <w:r w:rsidR="001F1E2E" w:rsidRPr="00CC5B1B">
        <w:rPr>
          <w:rFonts w:asciiTheme="minorHAnsi" w:hAnsiTheme="minorHAnsi"/>
          <w:sz w:val="22"/>
          <w:szCs w:val="22"/>
          <w:lang w:val="en-US"/>
        </w:rPr>
        <w:t xml:space="preserve"> to achieve the 100% sanitation target, in line with the new Sustainable Development Goals. This TA addresse</w:t>
      </w:r>
      <w:r w:rsidRPr="00CC5B1B">
        <w:rPr>
          <w:rFonts w:asciiTheme="minorHAnsi" w:hAnsiTheme="minorHAnsi"/>
          <w:sz w:val="22"/>
          <w:szCs w:val="22"/>
          <w:lang w:val="en-US"/>
        </w:rPr>
        <w:t>d</w:t>
      </w:r>
      <w:r w:rsidR="001F1E2E" w:rsidRPr="00CC5B1B">
        <w:rPr>
          <w:rFonts w:asciiTheme="minorHAnsi" w:hAnsiTheme="minorHAnsi"/>
          <w:sz w:val="22"/>
          <w:szCs w:val="22"/>
          <w:lang w:val="en-US"/>
        </w:rPr>
        <w:t xml:space="preserve"> the next steps in improving FSM through tested advice based on implementing the models and recommendations from the first TA in pilot cities while providing tested advice to shape nationwide FSM improvements.</w:t>
      </w:r>
    </w:p>
    <w:p w14:paraId="19A66E51" w14:textId="4132AB31" w:rsidR="003B6AF5" w:rsidRPr="00CC5B1B" w:rsidRDefault="003B6AF5" w:rsidP="00806796">
      <w:pPr>
        <w:pStyle w:val="Caption"/>
        <w:spacing w:after="0"/>
        <w:jc w:val="right"/>
        <w:rPr>
          <w:rFonts w:asciiTheme="minorHAnsi" w:hAnsiTheme="minorHAnsi"/>
          <w:sz w:val="22"/>
          <w:szCs w:val="22"/>
          <w:lang w:val="en-US"/>
        </w:rPr>
      </w:pPr>
      <w:bookmarkStart w:id="16" w:name="_Toc449968946"/>
      <w:r w:rsidRPr="00CC5B1B">
        <w:rPr>
          <w:rFonts w:asciiTheme="minorHAnsi" w:hAnsiTheme="minorHAnsi"/>
          <w:sz w:val="22"/>
          <w:szCs w:val="22"/>
          <w:lang w:val="en-US"/>
        </w:rPr>
        <w:t xml:space="preserve">Figure </w:t>
      </w:r>
      <w:r w:rsidR="00D10497">
        <w:rPr>
          <w:rFonts w:asciiTheme="minorHAnsi" w:hAnsiTheme="minorHAnsi"/>
          <w:sz w:val="22"/>
          <w:szCs w:val="22"/>
          <w:lang w:val="en-US"/>
        </w:rPr>
        <w:fldChar w:fldCharType="begin"/>
      </w:r>
      <w:r w:rsidR="00D10497">
        <w:rPr>
          <w:rFonts w:asciiTheme="minorHAnsi" w:hAnsiTheme="minorHAnsi"/>
          <w:sz w:val="22"/>
          <w:szCs w:val="22"/>
          <w:lang w:val="en-US"/>
        </w:rPr>
        <w:instrText xml:space="preserve"> SEQ Figure \* ARABIC </w:instrText>
      </w:r>
      <w:r w:rsidR="00D10497">
        <w:rPr>
          <w:rFonts w:asciiTheme="minorHAnsi" w:hAnsiTheme="minorHAnsi"/>
          <w:sz w:val="22"/>
          <w:szCs w:val="22"/>
          <w:lang w:val="en-US"/>
        </w:rPr>
        <w:fldChar w:fldCharType="separate"/>
      </w:r>
      <w:r w:rsidR="00700DC4">
        <w:rPr>
          <w:rFonts w:asciiTheme="minorHAnsi" w:hAnsiTheme="minorHAnsi"/>
          <w:noProof/>
          <w:sz w:val="22"/>
          <w:szCs w:val="22"/>
          <w:lang w:val="en-US"/>
        </w:rPr>
        <w:t>1</w:t>
      </w:r>
      <w:r w:rsidR="00D10497">
        <w:rPr>
          <w:rFonts w:asciiTheme="minorHAnsi" w:hAnsiTheme="minorHAnsi"/>
          <w:sz w:val="22"/>
          <w:szCs w:val="22"/>
          <w:lang w:val="en-US"/>
        </w:rPr>
        <w:fldChar w:fldCharType="end"/>
      </w:r>
      <w:r w:rsidRPr="00CC5B1B">
        <w:rPr>
          <w:rFonts w:asciiTheme="minorHAnsi" w:hAnsiTheme="minorHAnsi"/>
          <w:sz w:val="22"/>
          <w:szCs w:val="22"/>
          <w:lang w:val="en-US"/>
        </w:rPr>
        <w:t xml:space="preserve"> - </w:t>
      </w:r>
      <w:proofErr w:type="gramStart"/>
      <w:r w:rsidRPr="00CC5B1B">
        <w:rPr>
          <w:rFonts w:asciiTheme="minorHAnsi" w:hAnsiTheme="minorHAnsi"/>
          <w:sz w:val="22"/>
          <w:szCs w:val="22"/>
          <w:lang w:val="en-US"/>
        </w:rPr>
        <w:t>IUWASH  Domestic</w:t>
      </w:r>
      <w:proofErr w:type="gramEnd"/>
      <w:r w:rsidRPr="00CC5B1B">
        <w:rPr>
          <w:rFonts w:asciiTheme="minorHAnsi" w:hAnsiTheme="minorHAnsi"/>
          <w:sz w:val="22"/>
          <w:szCs w:val="22"/>
          <w:lang w:val="en-US"/>
        </w:rPr>
        <w:t xml:space="preserve"> Wastewater Services Framework</w:t>
      </w:r>
      <w:bookmarkEnd w:id="16"/>
    </w:p>
    <w:p w14:paraId="35DCFDBC" w14:textId="7B8BFCF5" w:rsidR="003B6AF5" w:rsidRPr="00CC5B1B" w:rsidRDefault="00806796" w:rsidP="003B6AF5">
      <w:pPr>
        <w:rPr>
          <w:rFonts w:asciiTheme="minorHAnsi" w:hAnsiTheme="minorHAnsi"/>
          <w:sz w:val="22"/>
          <w:szCs w:val="22"/>
          <w:lang w:val="en-US"/>
        </w:rPr>
      </w:pPr>
      <w:r w:rsidRPr="00CC5B1B">
        <w:rPr>
          <w:rFonts w:asciiTheme="minorHAnsi" w:hAnsiTheme="minorHAnsi"/>
          <w:noProof/>
          <w:sz w:val="22"/>
          <w:szCs w:val="22"/>
          <w:lang w:val="en-US" w:eastAsia="en-US"/>
        </w:rPr>
        <w:drawing>
          <wp:anchor distT="0" distB="0" distL="114300" distR="114300" simplePos="0" relativeHeight="251930624" behindDoc="0" locked="0" layoutInCell="1" allowOverlap="1" wp14:anchorId="79FED369" wp14:editId="2D317CE0">
            <wp:simplePos x="0" y="0"/>
            <wp:positionH relativeFrom="column">
              <wp:posOffset>2199640</wp:posOffset>
            </wp:positionH>
            <wp:positionV relativeFrom="paragraph">
              <wp:posOffset>52070</wp:posOffset>
            </wp:positionV>
            <wp:extent cx="3848100" cy="26333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8100" cy="2633345"/>
                    </a:xfrm>
                    <a:prstGeom prst="rect">
                      <a:avLst/>
                    </a:prstGeom>
                  </pic:spPr>
                </pic:pic>
              </a:graphicData>
            </a:graphic>
            <wp14:sizeRelH relativeFrom="margin">
              <wp14:pctWidth>0</wp14:pctWidth>
            </wp14:sizeRelH>
            <wp14:sizeRelV relativeFrom="margin">
              <wp14:pctHeight>0</wp14:pctHeight>
            </wp14:sizeRelV>
          </wp:anchor>
        </w:drawing>
      </w:r>
      <w:r w:rsidR="003B6AF5" w:rsidRPr="00CC5B1B">
        <w:rPr>
          <w:rFonts w:asciiTheme="minorHAnsi" w:hAnsiTheme="minorHAnsi"/>
          <w:sz w:val="22"/>
          <w:szCs w:val="22"/>
          <w:lang w:val="en-US"/>
        </w:rPr>
        <w:t xml:space="preserve">While this TA focuses on fecal sludge management for household systems, the IUWASH diagram (Figure 1) shows how an integrated approach is necessary. Recent WSP studies found adequate fecal sludge management is also lacking communal sanitation systems. </w:t>
      </w:r>
      <w:r w:rsidR="004D3073" w:rsidRPr="00CC5B1B">
        <w:rPr>
          <w:rFonts w:asciiTheme="minorHAnsi" w:hAnsiTheme="minorHAnsi"/>
          <w:sz w:val="22"/>
          <w:szCs w:val="22"/>
          <w:lang w:val="en-US"/>
        </w:rPr>
        <w:t>C</w:t>
      </w:r>
      <w:r w:rsidR="003B6AF5" w:rsidRPr="00CC5B1B">
        <w:rPr>
          <w:rFonts w:asciiTheme="minorHAnsi" w:hAnsiTheme="minorHAnsi"/>
          <w:sz w:val="22"/>
          <w:szCs w:val="22"/>
          <w:lang w:val="en-US"/>
        </w:rPr>
        <w:t>larification of institutional roles and regulations and increasing capacity of city wastewater and sanitation agencies should improve t</w:t>
      </w:r>
      <w:r w:rsidR="004D3073" w:rsidRPr="00CC5B1B">
        <w:rPr>
          <w:rFonts w:asciiTheme="minorHAnsi" w:hAnsiTheme="minorHAnsi"/>
          <w:sz w:val="22"/>
          <w:szCs w:val="22"/>
          <w:lang w:val="en-US"/>
        </w:rPr>
        <w:t>h</w:t>
      </w:r>
      <w:r w:rsidR="003B6AF5" w:rsidRPr="00CC5B1B">
        <w:rPr>
          <w:rFonts w:asciiTheme="minorHAnsi" w:hAnsiTheme="minorHAnsi"/>
          <w:sz w:val="22"/>
          <w:szCs w:val="22"/>
          <w:lang w:val="en-US"/>
        </w:rPr>
        <w:t>is situation and also current and future centralized sewerage management.</w:t>
      </w:r>
      <w:r w:rsidR="003B6AF5" w:rsidRPr="00CC5B1B">
        <w:rPr>
          <w:rStyle w:val="FootnoteReference"/>
          <w:rFonts w:asciiTheme="minorHAnsi" w:hAnsiTheme="minorHAnsi"/>
          <w:sz w:val="22"/>
          <w:szCs w:val="22"/>
          <w:lang w:val="en-US"/>
        </w:rPr>
        <w:footnoteReference w:id="12"/>
      </w:r>
    </w:p>
    <w:p w14:paraId="66516E26" w14:textId="77777777" w:rsidR="00564559" w:rsidRDefault="00564559" w:rsidP="0043467E">
      <w:pPr>
        <w:rPr>
          <w:rFonts w:asciiTheme="minorHAnsi" w:hAnsiTheme="minorHAnsi"/>
          <w:lang w:val="en-US"/>
        </w:rPr>
      </w:pPr>
    </w:p>
    <w:p w14:paraId="3AABC85D" w14:textId="77777777" w:rsidR="000A7379" w:rsidRPr="00CC5B1B" w:rsidRDefault="000A7379" w:rsidP="0043467E">
      <w:pPr>
        <w:rPr>
          <w:rFonts w:asciiTheme="minorHAnsi" w:hAnsiTheme="minorHAnsi"/>
          <w:lang w:val="en-US"/>
        </w:rPr>
      </w:pPr>
    </w:p>
    <w:p w14:paraId="5F689B67" w14:textId="77777777" w:rsidR="009F4B34" w:rsidRPr="00CC5B1B" w:rsidRDefault="002F3CDD" w:rsidP="0043467E">
      <w:pPr>
        <w:pStyle w:val="Heading2"/>
        <w:rPr>
          <w:rFonts w:asciiTheme="minorHAnsi" w:hAnsiTheme="minorHAnsi"/>
          <w:lang w:val="en-US"/>
        </w:rPr>
      </w:pPr>
      <w:bookmarkStart w:id="17" w:name="_Toc449966851"/>
      <w:r w:rsidRPr="00CC5B1B">
        <w:rPr>
          <w:rFonts w:asciiTheme="minorHAnsi" w:hAnsiTheme="minorHAnsi"/>
          <w:lang w:val="en-US"/>
        </w:rPr>
        <w:t xml:space="preserve">Overview </w:t>
      </w:r>
      <w:r w:rsidR="00017033" w:rsidRPr="00CC5B1B">
        <w:rPr>
          <w:rFonts w:asciiTheme="minorHAnsi" w:hAnsiTheme="minorHAnsi"/>
          <w:lang w:val="en-US"/>
        </w:rPr>
        <w:t xml:space="preserve">of Sanitation and Septage Management </w:t>
      </w:r>
      <w:r w:rsidRPr="00CC5B1B">
        <w:rPr>
          <w:rFonts w:asciiTheme="minorHAnsi" w:hAnsiTheme="minorHAnsi"/>
          <w:lang w:val="en-US"/>
        </w:rPr>
        <w:t>in Indonesia</w:t>
      </w:r>
      <w:bookmarkEnd w:id="17"/>
    </w:p>
    <w:p w14:paraId="20BD0366" w14:textId="0392C66F" w:rsidR="00FE75A1" w:rsidRPr="00CC5B1B" w:rsidRDefault="00FE75A1" w:rsidP="00FE75A1">
      <w:pPr>
        <w:rPr>
          <w:rFonts w:asciiTheme="minorHAnsi" w:hAnsiTheme="minorHAnsi"/>
          <w:lang w:val="en-US"/>
        </w:rPr>
      </w:pPr>
      <w:r w:rsidRPr="00CC5B1B">
        <w:rPr>
          <w:rFonts w:asciiTheme="minorHAnsi" w:hAnsiTheme="minorHAnsi"/>
          <w:sz w:val="22"/>
          <w:lang w:val="en-US"/>
        </w:rPr>
        <w:t xml:space="preserve">Below is a summary of </w:t>
      </w:r>
      <w:r w:rsidR="00E83445" w:rsidRPr="00CC5B1B">
        <w:rPr>
          <w:rFonts w:asciiTheme="minorHAnsi" w:hAnsiTheme="minorHAnsi"/>
          <w:sz w:val="22"/>
          <w:lang w:val="en-US"/>
        </w:rPr>
        <w:t xml:space="preserve">the key </w:t>
      </w:r>
      <w:r w:rsidRPr="00CC5B1B">
        <w:rPr>
          <w:rFonts w:asciiTheme="minorHAnsi" w:hAnsiTheme="minorHAnsi"/>
          <w:sz w:val="22"/>
          <w:lang w:val="en-US"/>
        </w:rPr>
        <w:t xml:space="preserve">components </w:t>
      </w:r>
      <w:r w:rsidR="00E83445" w:rsidRPr="00CC5B1B">
        <w:rPr>
          <w:rFonts w:asciiTheme="minorHAnsi" w:hAnsiTheme="minorHAnsi"/>
          <w:sz w:val="22"/>
          <w:lang w:val="en-US"/>
        </w:rPr>
        <w:t xml:space="preserve">of FSM </w:t>
      </w:r>
      <w:r w:rsidRPr="00CC5B1B">
        <w:rPr>
          <w:rFonts w:asciiTheme="minorHAnsi" w:hAnsiTheme="minorHAnsi"/>
          <w:sz w:val="22"/>
          <w:lang w:val="en-US"/>
        </w:rPr>
        <w:t>in Indonesia</w:t>
      </w:r>
      <w:r w:rsidR="004F6677" w:rsidRPr="00CC5B1B">
        <w:rPr>
          <w:rFonts w:asciiTheme="minorHAnsi" w:hAnsiTheme="minorHAnsi"/>
          <w:sz w:val="22"/>
          <w:lang w:val="en-US"/>
        </w:rPr>
        <w:t>, as a</w:t>
      </w:r>
      <w:r w:rsidRPr="00CC5B1B">
        <w:rPr>
          <w:rFonts w:asciiTheme="minorHAnsi" w:hAnsiTheme="minorHAnsi"/>
          <w:sz w:val="22"/>
          <w:lang w:val="en-US"/>
        </w:rPr>
        <w:t xml:space="preserve"> context to the discussion that follows </w:t>
      </w:r>
      <w:r w:rsidR="00E83445" w:rsidRPr="00CC5B1B">
        <w:rPr>
          <w:rFonts w:asciiTheme="minorHAnsi" w:hAnsiTheme="minorHAnsi"/>
          <w:sz w:val="22"/>
          <w:lang w:val="en-US"/>
        </w:rPr>
        <w:t>and to</w:t>
      </w:r>
      <w:r w:rsidR="004F6677" w:rsidRPr="00CC5B1B">
        <w:rPr>
          <w:rFonts w:asciiTheme="minorHAnsi" w:hAnsiTheme="minorHAnsi"/>
          <w:sz w:val="22"/>
          <w:lang w:val="en-US"/>
        </w:rPr>
        <w:t xml:space="preserve"> </w:t>
      </w:r>
      <w:r w:rsidR="00E83445" w:rsidRPr="00CC5B1B">
        <w:rPr>
          <w:rFonts w:asciiTheme="minorHAnsi" w:hAnsiTheme="minorHAnsi"/>
          <w:sz w:val="22"/>
          <w:lang w:val="en-US"/>
        </w:rPr>
        <w:t>enable comparison</w:t>
      </w:r>
      <w:r w:rsidRPr="00CC5B1B">
        <w:rPr>
          <w:rFonts w:asciiTheme="minorHAnsi" w:hAnsiTheme="minorHAnsi"/>
          <w:sz w:val="22"/>
          <w:lang w:val="en-US"/>
        </w:rPr>
        <w:t xml:space="preserve"> with other countries. </w:t>
      </w:r>
      <w:r w:rsidR="00E83445" w:rsidRPr="00CC5B1B">
        <w:rPr>
          <w:rFonts w:asciiTheme="minorHAnsi" w:hAnsiTheme="minorHAnsi"/>
          <w:sz w:val="22"/>
          <w:lang w:val="en-US"/>
        </w:rPr>
        <w:fldChar w:fldCharType="begin"/>
      </w:r>
      <w:r w:rsidR="00E83445" w:rsidRPr="00CC5B1B">
        <w:rPr>
          <w:rFonts w:asciiTheme="minorHAnsi" w:hAnsiTheme="minorHAnsi"/>
          <w:sz w:val="22"/>
          <w:lang w:val="en-US"/>
        </w:rPr>
        <w:instrText xml:space="preserve"> REF _Ref443154418 \h  \* MERGEFORMAT </w:instrText>
      </w:r>
      <w:r w:rsidR="00E83445" w:rsidRPr="00CC5B1B">
        <w:rPr>
          <w:rFonts w:asciiTheme="minorHAnsi" w:hAnsiTheme="minorHAnsi"/>
          <w:sz w:val="22"/>
          <w:lang w:val="en-US"/>
        </w:rPr>
      </w:r>
      <w:r w:rsidR="00E83445" w:rsidRPr="00CC5B1B">
        <w:rPr>
          <w:rFonts w:asciiTheme="minorHAnsi" w:hAnsiTheme="minorHAnsi"/>
          <w:sz w:val="22"/>
          <w:lang w:val="en-US"/>
        </w:rPr>
        <w:fldChar w:fldCharType="separate"/>
      </w:r>
      <w:r w:rsidR="00A20A1B" w:rsidRPr="00A20A1B">
        <w:rPr>
          <w:rFonts w:asciiTheme="minorHAnsi" w:hAnsiTheme="minorHAnsi"/>
          <w:sz w:val="22"/>
          <w:lang w:val="en-US"/>
        </w:rPr>
        <w:t>Figure 2</w:t>
      </w:r>
      <w:r w:rsidR="00E83445" w:rsidRPr="00CC5B1B">
        <w:rPr>
          <w:rFonts w:asciiTheme="minorHAnsi" w:hAnsiTheme="minorHAnsi"/>
          <w:sz w:val="22"/>
          <w:lang w:val="en-US"/>
        </w:rPr>
        <w:fldChar w:fldCharType="end"/>
      </w:r>
      <w:r w:rsidR="001E31FF" w:rsidRPr="00CC5B1B">
        <w:rPr>
          <w:rFonts w:asciiTheme="minorHAnsi" w:hAnsiTheme="minorHAnsi"/>
          <w:sz w:val="22"/>
          <w:lang w:val="en-US"/>
        </w:rPr>
        <w:t xml:space="preserve"> shows</w:t>
      </w:r>
      <w:r w:rsidR="00E83445" w:rsidRPr="00CC5B1B">
        <w:rPr>
          <w:rFonts w:asciiTheme="minorHAnsi" w:hAnsiTheme="minorHAnsi"/>
          <w:sz w:val="22"/>
          <w:lang w:val="en-US"/>
        </w:rPr>
        <w:t xml:space="preserve"> the fecal waste flows in Indonesia as calculated in the 2013 Urban Sanitation Review and highlights the significant proportion of fecal waste that is not safely treated and disposed, including only 4% of septage safely treated</w:t>
      </w:r>
      <w:r w:rsidR="00E83445" w:rsidRPr="00CC5B1B">
        <w:rPr>
          <w:rFonts w:asciiTheme="minorHAnsi" w:hAnsiTheme="minorHAnsi"/>
          <w:lang w:val="en-US"/>
        </w:rPr>
        <w:t>.</w:t>
      </w:r>
      <w:r w:rsidR="00E83445" w:rsidRPr="00CC5B1B">
        <w:rPr>
          <w:rStyle w:val="FootnoteReference"/>
          <w:rFonts w:asciiTheme="minorHAnsi" w:hAnsiTheme="minorHAnsi"/>
          <w:lang w:val="en-US"/>
        </w:rPr>
        <w:footnoteReference w:id="13"/>
      </w:r>
    </w:p>
    <w:p w14:paraId="51D0FFBA" w14:textId="77777777" w:rsidR="00E83445" w:rsidRPr="00CC5B1B" w:rsidRDefault="00E83445" w:rsidP="00FE75A1">
      <w:pPr>
        <w:rPr>
          <w:rFonts w:asciiTheme="minorHAnsi" w:hAnsiTheme="minorHAnsi"/>
          <w:lang w:val="en-US"/>
        </w:rPr>
      </w:pPr>
    </w:p>
    <w:p w14:paraId="6586FB61" w14:textId="2D869519" w:rsidR="00CC4FFD" w:rsidRPr="00CC5B1B" w:rsidRDefault="00FE75A1" w:rsidP="007B094A">
      <w:pPr>
        <w:pStyle w:val="Caption"/>
        <w:keepNext/>
        <w:rPr>
          <w:rFonts w:asciiTheme="minorHAnsi" w:hAnsiTheme="minorHAnsi"/>
          <w:lang w:val="en-US"/>
        </w:rPr>
      </w:pPr>
      <w:bookmarkStart w:id="18" w:name="_Ref443154418"/>
      <w:bookmarkStart w:id="19" w:name="_Toc449968947"/>
      <w:r w:rsidRPr="00CC5B1B">
        <w:rPr>
          <w:rFonts w:asciiTheme="minorHAnsi" w:hAnsiTheme="minorHAnsi"/>
          <w:lang w:val="en-US"/>
        </w:rPr>
        <w:lastRenderedPageBreak/>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2</w:t>
      </w:r>
      <w:r w:rsidR="00D10497">
        <w:rPr>
          <w:rFonts w:asciiTheme="minorHAnsi" w:hAnsiTheme="minorHAnsi"/>
          <w:lang w:val="en-US"/>
        </w:rPr>
        <w:fldChar w:fldCharType="end"/>
      </w:r>
      <w:bookmarkEnd w:id="18"/>
      <w:r w:rsidRPr="00CC5B1B">
        <w:rPr>
          <w:rFonts w:asciiTheme="minorHAnsi" w:hAnsiTheme="minorHAnsi"/>
          <w:lang w:val="en-US"/>
        </w:rPr>
        <w:t xml:space="preserve"> – Wastewater and Septage Flows in Urban Indonesia</w:t>
      </w:r>
      <w:bookmarkEnd w:id="19"/>
    </w:p>
    <w:p w14:paraId="4F6E2D61" w14:textId="4E1B939C" w:rsidR="007E1048" w:rsidRPr="00CC5B1B" w:rsidRDefault="00032467" w:rsidP="0043467E">
      <w:pPr>
        <w:rPr>
          <w:rFonts w:asciiTheme="minorHAnsi" w:hAnsiTheme="minorHAnsi"/>
          <w:lang w:val="en-US"/>
        </w:rPr>
      </w:pPr>
      <w:r w:rsidRPr="00CC5B1B">
        <w:rPr>
          <w:noProof/>
          <w:lang w:val="en-US" w:eastAsia="en-US"/>
        </w:rPr>
        <w:drawing>
          <wp:inline distT="0" distB="0" distL="0" distR="0" wp14:anchorId="12FAB153" wp14:editId="5E906D2C">
            <wp:extent cx="5457825" cy="2641477"/>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7825" cy="2641477"/>
                    </a:xfrm>
                    <a:prstGeom prst="rect">
                      <a:avLst/>
                    </a:prstGeom>
                  </pic:spPr>
                </pic:pic>
              </a:graphicData>
            </a:graphic>
          </wp:inline>
        </w:drawing>
      </w:r>
    </w:p>
    <w:p w14:paraId="3CBF0766" w14:textId="2B33BD23" w:rsidR="00FE75A1" w:rsidRPr="00CC5B1B" w:rsidRDefault="00FE75A1" w:rsidP="00FE75A1">
      <w:pPr>
        <w:rPr>
          <w:rFonts w:asciiTheme="minorHAnsi" w:hAnsiTheme="minorHAnsi"/>
          <w:i/>
          <w:sz w:val="18"/>
          <w:lang w:val="en-US"/>
        </w:rPr>
      </w:pPr>
      <w:r w:rsidRPr="00CC5B1B">
        <w:rPr>
          <w:rFonts w:asciiTheme="minorHAnsi" w:hAnsiTheme="minorHAnsi"/>
          <w:i/>
          <w:sz w:val="18"/>
          <w:lang w:val="en-US"/>
        </w:rPr>
        <w:t>Adapted from World Bank Urban Sanitation Review</w:t>
      </w:r>
    </w:p>
    <w:p w14:paraId="7AEBAE85" w14:textId="77777777" w:rsidR="00FE75A1" w:rsidRPr="00CC5B1B" w:rsidRDefault="00FE75A1" w:rsidP="00A82B89">
      <w:pPr>
        <w:rPr>
          <w:rFonts w:asciiTheme="minorHAnsi" w:hAnsiTheme="minorHAnsi"/>
          <w:lang w:val="en-US"/>
        </w:rPr>
      </w:pPr>
    </w:p>
    <w:p w14:paraId="2E18D9E4" w14:textId="44743DD0" w:rsidR="00870D04" w:rsidRPr="00CC5B1B" w:rsidRDefault="00870D04" w:rsidP="00A82B89">
      <w:pPr>
        <w:rPr>
          <w:rFonts w:asciiTheme="minorHAnsi" w:hAnsiTheme="minorHAnsi"/>
          <w:sz w:val="22"/>
          <w:lang w:val="en-US"/>
        </w:rPr>
      </w:pPr>
      <w:r w:rsidRPr="00CC5B1B">
        <w:rPr>
          <w:rFonts w:asciiTheme="minorHAnsi" w:hAnsiTheme="minorHAnsi"/>
          <w:sz w:val="22"/>
          <w:lang w:val="en-US"/>
        </w:rPr>
        <w:t xml:space="preserve">While the above mentioned </w:t>
      </w:r>
      <w:r w:rsidR="001F1E2E" w:rsidRPr="00CC5B1B">
        <w:rPr>
          <w:rFonts w:asciiTheme="minorHAnsi" w:hAnsiTheme="minorHAnsi"/>
          <w:sz w:val="22"/>
          <w:lang w:val="en-US"/>
        </w:rPr>
        <w:t>m</w:t>
      </w:r>
      <w:r w:rsidR="00AC3FA1" w:rsidRPr="00CC5B1B">
        <w:rPr>
          <w:rFonts w:asciiTheme="minorHAnsi" w:hAnsiTheme="minorHAnsi"/>
          <w:sz w:val="22"/>
          <w:lang w:val="en-US"/>
        </w:rPr>
        <w:t>edium-</w:t>
      </w:r>
      <w:r w:rsidR="001F1E2E" w:rsidRPr="00CC5B1B">
        <w:rPr>
          <w:rFonts w:asciiTheme="minorHAnsi" w:hAnsiTheme="minorHAnsi"/>
          <w:sz w:val="22"/>
          <w:lang w:val="en-US"/>
        </w:rPr>
        <w:t xml:space="preserve">term </w:t>
      </w:r>
      <w:r w:rsidRPr="00CC5B1B">
        <w:rPr>
          <w:rFonts w:asciiTheme="minorHAnsi" w:hAnsiTheme="minorHAnsi"/>
          <w:sz w:val="22"/>
          <w:lang w:val="en-US"/>
        </w:rPr>
        <w:t xml:space="preserve">development plan includes provision for improving on-site sanitation and sludge treatment, these are only two components of fecal sludge management. To protect public health and the environment, septage must be regularly </w:t>
      </w:r>
      <w:r w:rsidR="001F1E2E" w:rsidRPr="00CC5B1B">
        <w:rPr>
          <w:rFonts w:asciiTheme="minorHAnsi" w:hAnsiTheme="minorHAnsi"/>
          <w:sz w:val="22"/>
          <w:lang w:val="en-US"/>
        </w:rPr>
        <w:t>emptied</w:t>
      </w:r>
      <w:r w:rsidRPr="00CC5B1B">
        <w:rPr>
          <w:rFonts w:asciiTheme="minorHAnsi" w:hAnsiTheme="minorHAnsi"/>
          <w:sz w:val="22"/>
          <w:lang w:val="en-US"/>
        </w:rPr>
        <w:t xml:space="preserve"> from the on-site systems, then transported to a suitable treatment facility and treated before</w:t>
      </w:r>
      <w:r w:rsidR="001F1E2E" w:rsidRPr="00CC5B1B">
        <w:rPr>
          <w:rFonts w:asciiTheme="minorHAnsi" w:hAnsiTheme="minorHAnsi"/>
          <w:sz w:val="22"/>
          <w:lang w:val="en-US"/>
        </w:rPr>
        <w:t xml:space="preserve"> either reuse or discharge</w:t>
      </w:r>
      <w:r w:rsidR="00342ED8" w:rsidRPr="00CC5B1B">
        <w:rPr>
          <w:rFonts w:asciiTheme="minorHAnsi" w:hAnsiTheme="minorHAnsi"/>
          <w:sz w:val="22"/>
          <w:lang w:val="en-US"/>
        </w:rPr>
        <w:t xml:space="preserve"> to the environment. </w:t>
      </w:r>
      <w:r w:rsidRPr="00CC5B1B">
        <w:rPr>
          <w:rFonts w:asciiTheme="minorHAnsi" w:hAnsiTheme="minorHAnsi"/>
          <w:sz w:val="22"/>
          <w:lang w:val="en-US"/>
        </w:rPr>
        <w:t>The stages in this full sanitation ‘chain’ are shown</w:t>
      </w:r>
      <w:r w:rsidR="00BC3A5B" w:rsidRPr="00CC5B1B">
        <w:rPr>
          <w:rFonts w:asciiTheme="minorHAnsi" w:hAnsiTheme="minorHAnsi"/>
          <w:sz w:val="22"/>
          <w:lang w:val="en-US"/>
        </w:rPr>
        <w:t xml:space="preserve"> in</w:t>
      </w:r>
      <w:r w:rsidRPr="00CC5B1B">
        <w:rPr>
          <w:rFonts w:asciiTheme="minorHAnsi" w:hAnsiTheme="minorHAnsi"/>
          <w:sz w:val="22"/>
          <w:lang w:val="en-US"/>
        </w:rPr>
        <w:t xml:space="preserve"> </w:t>
      </w:r>
      <w:r w:rsidRPr="00CC5B1B">
        <w:rPr>
          <w:rFonts w:asciiTheme="minorHAnsi" w:hAnsiTheme="minorHAnsi"/>
          <w:sz w:val="22"/>
          <w:lang w:val="en-US"/>
        </w:rPr>
        <w:fldChar w:fldCharType="begin"/>
      </w:r>
      <w:r w:rsidRPr="00CC5B1B">
        <w:rPr>
          <w:rFonts w:asciiTheme="minorHAnsi" w:hAnsiTheme="minorHAnsi"/>
          <w:sz w:val="22"/>
          <w:lang w:val="en-US"/>
        </w:rPr>
        <w:instrText xml:space="preserve"> REF _Ref443218783 \h </w:instrText>
      </w:r>
      <w:r w:rsidR="00A82B89" w:rsidRPr="00CC5B1B">
        <w:rPr>
          <w:rFonts w:asciiTheme="minorHAnsi" w:hAnsiTheme="minorHAnsi"/>
          <w:sz w:val="22"/>
          <w:lang w:val="en-US"/>
        </w:rPr>
        <w:instrText xml:space="preserve"> \* MERGEFORMAT </w:instrText>
      </w:r>
      <w:r w:rsidRPr="00CC5B1B">
        <w:rPr>
          <w:rFonts w:asciiTheme="minorHAnsi" w:hAnsiTheme="minorHAnsi"/>
          <w:sz w:val="22"/>
          <w:lang w:val="en-US"/>
        </w:rPr>
      </w:r>
      <w:r w:rsidRPr="00CC5B1B">
        <w:rPr>
          <w:rFonts w:asciiTheme="minorHAnsi" w:hAnsiTheme="minorHAnsi"/>
          <w:sz w:val="22"/>
          <w:lang w:val="en-US"/>
        </w:rPr>
        <w:fldChar w:fldCharType="separate"/>
      </w:r>
      <w:r w:rsidR="00A20A1B" w:rsidRPr="00A20A1B">
        <w:rPr>
          <w:rFonts w:asciiTheme="minorHAnsi" w:hAnsiTheme="minorHAnsi"/>
          <w:sz w:val="22"/>
          <w:lang w:val="en-US"/>
        </w:rPr>
        <w:t>Figure 3</w:t>
      </w:r>
      <w:r w:rsidRPr="00CC5B1B">
        <w:rPr>
          <w:rFonts w:asciiTheme="minorHAnsi" w:hAnsiTheme="minorHAnsi"/>
          <w:sz w:val="22"/>
          <w:lang w:val="en-US"/>
        </w:rPr>
        <w:fldChar w:fldCharType="end"/>
      </w:r>
      <w:r w:rsidRPr="00CC5B1B">
        <w:rPr>
          <w:rFonts w:asciiTheme="minorHAnsi" w:hAnsiTheme="minorHAnsi"/>
          <w:sz w:val="22"/>
          <w:lang w:val="en-US"/>
        </w:rPr>
        <w:t>. This TA aimed to address the entire sanitation service chain for fecal sludge management and the report is structured around each of these elements.</w:t>
      </w:r>
    </w:p>
    <w:p w14:paraId="79E41F46" w14:textId="32C6B4E2" w:rsidR="008B5148" w:rsidRPr="00CC5B1B" w:rsidRDefault="00E83445" w:rsidP="00E83445">
      <w:pPr>
        <w:pStyle w:val="Caption"/>
        <w:rPr>
          <w:rFonts w:asciiTheme="minorHAnsi" w:hAnsiTheme="minorHAnsi"/>
          <w:lang w:val="en-US"/>
        </w:rPr>
      </w:pPr>
      <w:bookmarkStart w:id="20" w:name="_Ref443218783"/>
      <w:bookmarkStart w:id="21" w:name="_Toc449968948"/>
      <w:r w:rsidRPr="00CC5B1B">
        <w:rPr>
          <w:rFonts w:asciiTheme="minorHAnsi" w:hAnsiTheme="minorHAnsi"/>
          <w:lang w:val="en-US"/>
        </w:rPr>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3</w:t>
      </w:r>
      <w:r w:rsidR="00D10497">
        <w:rPr>
          <w:rFonts w:asciiTheme="minorHAnsi" w:hAnsiTheme="minorHAnsi"/>
          <w:lang w:val="en-US"/>
        </w:rPr>
        <w:fldChar w:fldCharType="end"/>
      </w:r>
      <w:bookmarkEnd w:id="20"/>
      <w:r w:rsidRPr="00CC5B1B">
        <w:rPr>
          <w:rFonts w:asciiTheme="minorHAnsi" w:hAnsiTheme="minorHAnsi"/>
          <w:lang w:val="en-US"/>
        </w:rPr>
        <w:t xml:space="preserve"> - </w:t>
      </w:r>
      <w:r w:rsidR="008B5148" w:rsidRPr="00CC5B1B">
        <w:rPr>
          <w:rFonts w:asciiTheme="minorHAnsi" w:hAnsiTheme="minorHAnsi"/>
          <w:lang w:val="en-US"/>
        </w:rPr>
        <w:t>The Sanitation Services Chain</w:t>
      </w:r>
      <w:bookmarkEnd w:id="21"/>
    </w:p>
    <w:p w14:paraId="33D1CD73" w14:textId="57CF7BBB" w:rsidR="00663B0E" w:rsidRPr="00CC5B1B" w:rsidRDefault="00663B0E" w:rsidP="00663B0E">
      <w:pPr>
        <w:rPr>
          <w:rFonts w:asciiTheme="minorHAnsi" w:hAnsiTheme="minorHAnsi"/>
          <w:lang w:val="en-US"/>
        </w:rPr>
      </w:pPr>
      <w:bookmarkStart w:id="22" w:name="_GoBack"/>
      <w:bookmarkEnd w:id="22"/>
      <w:r w:rsidRPr="00CC5B1B">
        <w:rPr>
          <w:rFonts w:asciiTheme="minorHAnsi" w:hAnsiTheme="minorHAnsi"/>
          <w:noProof/>
          <w:lang w:val="en-US" w:eastAsia="en-US"/>
        </w:rPr>
        <w:drawing>
          <wp:inline distT="0" distB="0" distL="0" distR="0" wp14:anchorId="35A2F9E1" wp14:editId="65B91BFB">
            <wp:extent cx="5744210" cy="571500"/>
            <wp:effectExtent l="0" t="0" r="889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744210" cy="571500"/>
                    </a:xfrm>
                    <a:prstGeom prst="rect">
                      <a:avLst/>
                    </a:prstGeom>
                    <a:noFill/>
                  </pic:spPr>
                </pic:pic>
              </a:graphicData>
            </a:graphic>
          </wp:inline>
        </w:drawing>
      </w:r>
    </w:p>
    <w:p w14:paraId="297C69AD" w14:textId="1C46F2B0" w:rsidR="00061C18" w:rsidRPr="00CC5B1B" w:rsidRDefault="00061C18" w:rsidP="00FE75A1">
      <w:pPr>
        <w:rPr>
          <w:rFonts w:asciiTheme="minorHAnsi" w:hAnsiTheme="minorHAnsi"/>
          <w:i/>
          <w:sz w:val="18"/>
          <w:lang w:val="en-US"/>
        </w:rPr>
      </w:pPr>
    </w:p>
    <w:p w14:paraId="61654F83" w14:textId="0991C5A3" w:rsidR="00870D04" w:rsidRPr="00CC5B1B" w:rsidRDefault="00AE330E" w:rsidP="0043467E">
      <w:pPr>
        <w:rPr>
          <w:rFonts w:asciiTheme="minorHAnsi" w:hAnsiTheme="minorHAnsi"/>
          <w:sz w:val="22"/>
          <w:lang w:val="en-US"/>
        </w:rPr>
      </w:pPr>
      <w:r w:rsidRPr="00CC5B1B">
        <w:rPr>
          <w:rFonts w:asciiTheme="minorHAnsi" w:hAnsiTheme="minorHAnsi"/>
          <w:sz w:val="22"/>
          <w:lang w:val="en-US"/>
        </w:rPr>
        <w:t>T</w:t>
      </w:r>
      <w:r w:rsidR="00774E61" w:rsidRPr="00CC5B1B">
        <w:rPr>
          <w:rFonts w:asciiTheme="minorHAnsi" w:hAnsiTheme="minorHAnsi"/>
          <w:sz w:val="22"/>
          <w:lang w:val="en-US"/>
        </w:rPr>
        <w:t xml:space="preserve">he following summarizes the typical approach to FSM in Indonesia. </w:t>
      </w:r>
    </w:p>
    <w:p w14:paraId="39099445" w14:textId="3A742350" w:rsidR="00F60AC2" w:rsidRPr="00CC5B1B" w:rsidRDefault="00774E61" w:rsidP="001733D1">
      <w:pPr>
        <w:rPr>
          <w:rFonts w:asciiTheme="minorHAnsi" w:hAnsiTheme="minorHAnsi"/>
          <w:sz w:val="22"/>
          <w:lang w:val="en-US"/>
        </w:rPr>
      </w:pPr>
      <w:r w:rsidRPr="00CC5B1B">
        <w:rPr>
          <w:rFonts w:asciiTheme="minorHAnsi" w:hAnsiTheme="minorHAnsi"/>
          <w:b/>
          <w:sz w:val="22"/>
          <w:lang w:val="en-US"/>
        </w:rPr>
        <w:t>Containment</w:t>
      </w:r>
      <w:r w:rsidR="00F60AC2" w:rsidRPr="00CC5B1B">
        <w:rPr>
          <w:rFonts w:asciiTheme="minorHAnsi" w:hAnsiTheme="minorHAnsi"/>
          <w:sz w:val="22"/>
          <w:lang w:val="en-US"/>
        </w:rPr>
        <w:t xml:space="preserve">: </w:t>
      </w:r>
      <w:r w:rsidRPr="00CC5B1B">
        <w:rPr>
          <w:rFonts w:asciiTheme="minorHAnsi" w:hAnsiTheme="minorHAnsi"/>
          <w:sz w:val="22"/>
          <w:lang w:val="en-US"/>
        </w:rPr>
        <w:t>91</w:t>
      </w:r>
      <w:r w:rsidR="00CC4FFD" w:rsidRPr="00CC5B1B">
        <w:rPr>
          <w:rFonts w:asciiTheme="minorHAnsi" w:hAnsiTheme="minorHAnsi"/>
          <w:sz w:val="22"/>
          <w:lang w:val="en-US"/>
        </w:rPr>
        <w:t xml:space="preserve">% </w:t>
      </w:r>
      <w:r w:rsidR="00F246FB" w:rsidRPr="00CC5B1B">
        <w:rPr>
          <w:rFonts w:asciiTheme="minorHAnsi" w:hAnsiTheme="minorHAnsi"/>
          <w:sz w:val="22"/>
          <w:lang w:val="en-US"/>
        </w:rPr>
        <w:t>of urban households</w:t>
      </w:r>
      <w:r w:rsidR="00CC4FFD" w:rsidRPr="00CC5B1B">
        <w:rPr>
          <w:rFonts w:asciiTheme="minorHAnsi" w:hAnsiTheme="minorHAnsi"/>
          <w:sz w:val="22"/>
          <w:lang w:val="en-US"/>
        </w:rPr>
        <w:t xml:space="preserve"> have </w:t>
      </w:r>
      <w:r w:rsidR="0038066A" w:rsidRPr="00CC5B1B">
        <w:rPr>
          <w:rFonts w:asciiTheme="minorHAnsi" w:hAnsiTheme="minorHAnsi"/>
          <w:sz w:val="22"/>
          <w:lang w:val="en-US"/>
        </w:rPr>
        <w:t>access</w:t>
      </w:r>
      <w:r w:rsidR="00CC4FFD" w:rsidRPr="00CC5B1B">
        <w:rPr>
          <w:rFonts w:asciiTheme="minorHAnsi" w:hAnsiTheme="minorHAnsi"/>
          <w:sz w:val="22"/>
          <w:lang w:val="en-US"/>
        </w:rPr>
        <w:t xml:space="preserve"> to a private toilet</w:t>
      </w:r>
      <w:r w:rsidR="00BC3A5B" w:rsidRPr="00CC5B1B">
        <w:rPr>
          <w:rFonts w:asciiTheme="minorHAnsi" w:hAnsiTheme="minorHAnsi"/>
          <w:sz w:val="22"/>
          <w:lang w:val="en-US"/>
        </w:rPr>
        <w:t>,</w:t>
      </w:r>
      <w:r w:rsidR="00CC4FFD" w:rsidRPr="00CC5B1B">
        <w:rPr>
          <w:rFonts w:asciiTheme="minorHAnsi" w:hAnsiTheme="minorHAnsi"/>
          <w:sz w:val="22"/>
          <w:lang w:val="en-US"/>
        </w:rPr>
        <w:t xml:space="preserve"> which are typically </w:t>
      </w:r>
      <w:r w:rsidRPr="00CC5B1B">
        <w:rPr>
          <w:rFonts w:asciiTheme="minorHAnsi" w:hAnsiTheme="minorHAnsi"/>
          <w:sz w:val="22"/>
          <w:lang w:val="en-US"/>
        </w:rPr>
        <w:t xml:space="preserve">squat </w:t>
      </w:r>
      <w:r w:rsidR="00CC4FFD" w:rsidRPr="00CC5B1B">
        <w:rPr>
          <w:rFonts w:asciiTheme="minorHAnsi" w:hAnsiTheme="minorHAnsi"/>
          <w:sz w:val="22"/>
          <w:lang w:val="en-US"/>
        </w:rPr>
        <w:t>pour</w:t>
      </w:r>
      <w:r w:rsidRPr="00CC5B1B">
        <w:rPr>
          <w:rFonts w:asciiTheme="minorHAnsi" w:hAnsiTheme="minorHAnsi"/>
          <w:sz w:val="22"/>
          <w:lang w:val="en-US"/>
        </w:rPr>
        <w:t>-</w:t>
      </w:r>
      <w:r w:rsidR="00CC4FFD" w:rsidRPr="00CC5B1B">
        <w:rPr>
          <w:rFonts w:asciiTheme="minorHAnsi" w:hAnsiTheme="minorHAnsi"/>
          <w:sz w:val="22"/>
          <w:lang w:val="en-US"/>
        </w:rPr>
        <w:t>flush goose neck toilets</w:t>
      </w:r>
      <w:r w:rsidR="00AE330E" w:rsidRPr="00CC5B1B">
        <w:rPr>
          <w:rFonts w:asciiTheme="minorHAnsi" w:hAnsiTheme="minorHAnsi"/>
          <w:sz w:val="22"/>
          <w:lang w:val="en-US"/>
        </w:rPr>
        <w:t>.</w:t>
      </w:r>
      <w:r w:rsidRPr="00CC5B1B">
        <w:rPr>
          <w:rStyle w:val="FootnoteReference"/>
          <w:rFonts w:asciiTheme="minorHAnsi" w:hAnsiTheme="minorHAnsi"/>
          <w:sz w:val="22"/>
          <w:lang w:val="en-US"/>
        </w:rPr>
        <w:footnoteReference w:id="14"/>
      </w:r>
      <w:r w:rsidR="00AE330E" w:rsidRPr="00CC5B1B">
        <w:rPr>
          <w:rFonts w:asciiTheme="minorHAnsi" w:hAnsiTheme="minorHAnsi"/>
          <w:sz w:val="22"/>
          <w:lang w:val="en-US"/>
        </w:rPr>
        <w:t xml:space="preserve"> Anal cleansing with </w:t>
      </w:r>
      <w:r w:rsidR="00CC4FFD" w:rsidRPr="00CC5B1B">
        <w:rPr>
          <w:rFonts w:asciiTheme="minorHAnsi" w:hAnsiTheme="minorHAnsi"/>
          <w:sz w:val="22"/>
          <w:lang w:val="en-US"/>
        </w:rPr>
        <w:t>water is common</w:t>
      </w:r>
      <w:r w:rsidR="00AE330E" w:rsidRPr="00CC5B1B">
        <w:rPr>
          <w:rFonts w:asciiTheme="minorHAnsi" w:hAnsiTheme="minorHAnsi"/>
          <w:sz w:val="22"/>
          <w:lang w:val="en-US"/>
        </w:rPr>
        <w:t>ly practiced</w:t>
      </w:r>
      <w:r w:rsidR="00CC4FFD" w:rsidRPr="00CC5B1B">
        <w:rPr>
          <w:rFonts w:asciiTheme="minorHAnsi" w:hAnsiTheme="minorHAnsi"/>
          <w:sz w:val="22"/>
          <w:lang w:val="en-US"/>
        </w:rPr>
        <w:t>.</w:t>
      </w:r>
      <w:r w:rsidR="00AE330E" w:rsidRPr="00CC5B1B">
        <w:rPr>
          <w:rFonts w:asciiTheme="minorHAnsi" w:hAnsiTheme="minorHAnsi"/>
          <w:sz w:val="22"/>
          <w:lang w:val="en-US"/>
        </w:rPr>
        <w:t xml:space="preserve"> Despite the existence of a</w:t>
      </w:r>
      <w:r w:rsidRPr="00CC5B1B">
        <w:rPr>
          <w:rFonts w:asciiTheme="minorHAnsi" w:hAnsiTheme="minorHAnsi"/>
          <w:sz w:val="22"/>
          <w:lang w:val="en-US"/>
        </w:rPr>
        <w:t xml:space="preserve"> national septic tank standard, the majority of on-site systems </w:t>
      </w:r>
      <w:r w:rsidR="006A5627" w:rsidRPr="00CC5B1B">
        <w:rPr>
          <w:rFonts w:asciiTheme="minorHAnsi" w:hAnsiTheme="minorHAnsi"/>
          <w:sz w:val="22"/>
          <w:lang w:val="en-US"/>
        </w:rPr>
        <w:t xml:space="preserve">are </w:t>
      </w:r>
      <w:r w:rsidRPr="00CC5B1B">
        <w:rPr>
          <w:rFonts w:asciiTheme="minorHAnsi" w:hAnsiTheme="minorHAnsi"/>
          <w:sz w:val="22"/>
          <w:lang w:val="en-US"/>
        </w:rPr>
        <w:t>unsealed single chamber pits</w:t>
      </w:r>
      <w:r w:rsidR="00BC3A5B" w:rsidRPr="00CC5B1B">
        <w:rPr>
          <w:rFonts w:asciiTheme="minorHAnsi" w:hAnsiTheme="minorHAnsi"/>
          <w:sz w:val="22"/>
          <w:lang w:val="en-US"/>
        </w:rPr>
        <w:t xml:space="preserve"> that</w:t>
      </w:r>
      <w:r w:rsidRPr="00CC5B1B">
        <w:rPr>
          <w:rFonts w:asciiTheme="minorHAnsi" w:hAnsiTheme="minorHAnsi"/>
          <w:sz w:val="22"/>
          <w:lang w:val="en-US"/>
        </w:rPr>
        <w:t xml:space="preserve"> predomi</w:t>
      </w:r>
      <w:r w:rsidR="008E23AE" w:rsidRPr="00CC5B1B">
        <w:rPr>
          <w:rFonts w:asciiTheme="minorHAnsi" w:hAnsiTheme="minorHAnsi"/>
          <w:sz w:val="22"/>
          <w:lang w:val="en-US"/>
        </w:rPr>
        <w:t>nately discharge to the ground</w:t>
      </w:r>
      <w:r w:rsidR="00BC3A5B" w:rsidRPr="00CC5B1B">
        <w:rPr>
          <w:rFonts w:asciiTheme="minorHAnsi" w:hAnsiTheme="minorHAnsi"/>
          <w:sz w:val="22"/>
          <w:lang w:val="en-US"/>
        </w:rPr>
        <w:t>,</w:t>
      </w:r>
      <w:r w:rsidR="008E23AE" w:rsidRPr="00CC5B1B">
        <w:rPr>
          <w:rFonts w:asciiTheme="minorHAnsi" w:hAnsiTheme="minorHAnsi"/>
          <w:sz w:val="22"/>
          <w:lang w:val="en-US"/>
        </w:rPr>
        <w:t xml:space="preserve"> and 13% overflow into drains and waterways.</w:t>
      </w:r>
      <w:r w:rsidRPr="00CC5B1B">
        <w:rPr>
          <w:rStyle w:val="FootnoteReference"/>
          <w:rFonts w:asciiTheme="minorHAnsi" w:hAnsiTheme="minorHAnsi"/>
          <w:sz w:val="22"/>
          <w:lang w:val="en-US"/>
        </w:rPr>
        <w:footnoteReference w:id="15"/>
      </w:r>
      <w:r w:rsidRPr="00CC5B1B">
        <w:rPr>
          <w:rFonts w:asciiTheme="minorHAnsi" w:hAnsiTheme="minorHAnsi"/>
          <w:sz w:val="22"/>
          <w:lang w:val="en-US"/>
        </w:rPr>
        <w:t xml:space="preserve"> The majority of greywater is disc</w:t>
      </w:r>
      <w:r w:rsidR="008E23AE" w:rsidRPr="00CC5B1B">
        <w:rPr>
          <w:rFonts w:asciiTheme="minorHAnsi" w:hAnsiTheme="minorHAnsi"/>
          <w:sz w:val="22"/>
          <w:lang w:val="en-US"/>
        </w:rPr>
        <w:t>harge</w:t>
      </w:r>
      <w:r w:rsidR="006A5627" w:rsidRPr="00CC5B1B">
        <w:rPr>
          <w:rFonts w:asciiTheme="minorHAnsi" w:hAnsiTheme="minorHAnsi"/>
          <w:sz w:val="22"/>
          <w:lang w:val="en-US"/>
        </w:rPr>
        <w:t>d</w:t>
      </w:r>
      <w:r w:rsidR="008E23AE" w:rsidRPr="00CC5B1B">
        <w:rPr>
          <w:rFonts w:asciiTheme="minorHAnsi" w:hAnsiTheme="minorHAnsi"/>
          <w:sz w:val="22"/>
          <w:lang w:val="en-US"/>
        </w:rPr>
        <w:t xml:space="preserve"> to the drain and sometimes a</w:t>
      </w:r>
      <w:r w:rsidRPr="00CC5B1B">
        <w:rPr>
          <w:rFonts w:asciiTheme="minorHAnsi" w:hAnsiTheme="minorHAnsi"/>
          <w:sz w:val="22"/>
          <w:lang w:val="en-US"/>
        </w:rPr>
        <w:t xml:space="preserve"> separate soak pit</w:t>
      </w:r>
      <w:r w:rsidR="008E23AE" w:rsidRPr="00CC5B1B">
        <w:rPr>
          <w:rFonts w:asciiTheme="minorHAnsi" w:hAnsiTheme="minorHAnsi"/>
          <w:sz w:val="22"/>
          <w:lang w:val="en-US"/>
        </w:rPr>
        <w:t>. O</w:t>
      </w:r>
      <w:r w:rsidR="001F1E2E" w:rsidRPr="00CC5B1B">
        <w:rPr>
          <w:rFonts w:asciiTheme="minorHAnsi" w:hAnsiTheme="minorHAnsi"/>
          <w:sz w:val="22"/>
          <w:lang w:val="en-US"/>
        </w:rPr>
        <w:t xml:space="preserve">n-site </w:t>
      </w:r>
      <w:r w:rsidR="008E23AE" w:rsidRPr="00CC5B1B">
        <w:rPr>
          <w:rFonts w:asciiTheme="minorHAnsi" w:hAnsiTheme="minorHAnsi"/>
          <w:sz w:val="22"/>
          <w:lang w:val="en-US"/>
        </w:rPr>
        <w:t xml:space="preserve">sanitation </w:t>
      </w:r>
      <w:r w:rsidR="00F246FB" w:rsidRPr="00CC5B1B">
        <w:rPr>
          <w:rFonts w:asciiTheme="minorHAnsi" w:hAnsiTheme="minorHAnsi"/>
          <w:sz w:val="22"/>
          <w:lang w:val="en-US"/>
        </w:rPr>
        <w:t>systems usua</w:t>
      </w:r>
      <w:r w:rsidR="001F1E2E" w:rsidRPr="00CC5B1B">
        <w:rPr>
          <w:rFonts w:asciiTheme="minorHAnsi" w:hAnsiTheme="minorHAnsi"/>
          <w:sz w:val="22"/>
          <w:lang w:val="en-US"/>
        </w:rPr>
        <w:t xml:space="preserve">lly </w:t>
      </w:r>
      <w:r w:rsidR="008E23AE" w:rsidRPr="00CC5B1B">
        <w:rPr>
          <w:rFonts w:asciiTheme="minorHAnsi" w:hAnsiTheme="minorHAnsi"/>
          <w:sz w:val="22"/>
          <w:lang w:val="en-US"/>
        </w:rPr>
        <w:t>only receive</w:t>
      </w:r>
      <w:r w:rsidRPr="00CC5B1B">
        <w:rPr>
          <w:rFonts w:asciiTheme="minorHAnsi" w:hAnsiTheme="minorHAnsi"/>
          <w:sz w:val="22"/>
          <w:lang w:val="en-US"/>
        </w:rPr>
        <w:t xml:space="preserve"> blackwater (from </w:t>
      </w:r>
      <w:r w:rsidR="00F246FB" w:rsidRPr="00CC5B1B">
        <w:rPr>
          <w:rFonts w:asciiTheme="minorHAnsi" w:hAnsiTheme="minorHAnsi"/>
          <w:sz w:val="22"/>
          <w:lang w:val="en-US"/>
        </w:rPr>
        <w:t>the</w:t>
      </w:r>
      <w:r w:rsidR="008E23AE" w:rsidRPr="00CC5B1B">
        <w:rPr>
          <w:rFonts w:asciiTheme="minorHAnsi" w:hAnsiTheme="minorHAnsi"/>
          <w:sz w:val="22"/>
          <w:lang w:val="en-US"/>
        </w:rPr>
        <w:t xml:space="preserve"> </w:t>
      </w:r>
      <w:r w:rsidRPr="00CC5B1B">
        <w:rPr>
          <w:rFonts w:asciiTheme="minorHAnsi" w:hAnsiTheme="minorHAnsi"/>
          <w:sz w:val="22"/>
          <w:lang w:val="en-US"/>
        </w:rPr>
        <w:t xml:space="preserve">toilet) </w:t>
      </w:r>
      <w:r w:rsidR="00137611" w:rsidRPr="00CC5B1B">
        <w:rPr>
          <w:rFonts w:asciiTheme="minorHAnsi" w:hAnsiTheme="minorHAnsi"/>
          <w:sz w:val="22"/>
          <w:lang w:val="en-US"/>
        </w:rPr>
        <w:t>and minimal</w:t>
      </w:r>
      <w:r w:rsidR="00BC3A5B" w:rsidRPr="00CC5B1B">
        <w:rPr>
          <w:rFonts w:asciiTheme="minorHAnsi" w:hAnsiTheme="minorHAnsi"/>
          <w:sz w:val="22"/>
          <w:lang w:val="en-US"/>
        </w:rPr>
        <w:t>,</w:t>
      </w:r>
      <w:r w:rsidR="00137611" w:rsidRPr="00CC5B1B">
        <w:rPr>
          <w:rFonts w:asciiTheme="minorHAnsi" w:hAnsiTheme="minorHAnsi"/>
          <w:sz w:val="22"/>
          <w:lang w:val="en-US"/>
        </w:rPr>
        <w:t xml:space="preserve"> if any</w:t>
      </w:r>
      <w:r w:rsidR="00BC3A5B" w:rsidRPr="00CC5B1B">
        <w:rPr>
          <w:rFonts w:asciiTheme="minorHAnsi" w:hAnsiTheme="minorHAnsi"/>
          <w:sz w:val="22"/>
          <w:lang w:val="en-US"/>
        </w:rPr>
        <w:t>,</w:t>
      </w:r>
      <w:r w:rsidR="00137611" w:rsidRPr="00CC5B1B">
        <w:rPr>
          <w:rFonts w:asciiTheme="minorHAnsi" w:hAnsiTheme="minorHAnsi"/>
          <w:sz w:val="22"/>
          <w:lang w:val="en-US"/>
        </w:rPr>
        <w:t xml:space="preserve"> </w:t>
      </w:r>
      <w:r w:rsidR="001F1E2E" w:rsidRPr="00CC5B1B">
        <w:rPr>
          <w:rFonts w:asciiTheme="minorHAnsi" w:hAnsiTheme="minorHAnsi"/>
          <w:sz w:val="22"/>
          <w:lang w:val="en-US"/>
        </w:rPr>
        <w:t>solid</w:t>
      </w:r>
      <w:r w:rsidRPr="00CC5B1B">
        <w:rPr>
          <w:rFonts w:asciiTheme="minorHAnsi" w:hAnsiTheme="minorHAnsi"/>
          <w:sz w:val="22"/>
          <w:lang w:val="en-US"/>
        </w:rPr>
        <w:t xml:space="preserve"> waste. </w:t>
      </w:r>
    </w:p>
    <w:p w14:paraId="1003A2EF" w14:textId="147B8A3C" w:rsidR="00EA6D8F" w:rsidRPr="00CC5B1B" w:rsidRDefault="001733D1" w:rsidP="0043467E">
      <w:pPr>
        <w:rPr>
          <w:rFonts w:asciiTheme="minorHAnsi" w:hAnsiTheme="minorHAnsi"/>
          <w:sz w:val="22"/>
          <w:lang w:val="en-US"/>
        </w:rPr>
      </w:pPr>
      <w:r w:rsidRPr="00CC5B1B">
        <w:rPr>
          <w:rFonts w:asciiTheme="minorHAnsi" w:hAnsiTheme="minorHAnsi"/>
          <w:b/>
          <w:sz w:val="22"/>
          <w:lang w:val="en-US"/>
        </w:rPr>
        <w:t>Emptying and Transport:</w:t>
      </w:r>
      <w:r w:rsidR="00F60AC2" w:rsidRPr="00CC5B1B">
        <w:rPr>
          <w:rFonts w:asciiTheme="minorHAnsi" w:hAnsiTheme="minorHAnsi"/>
          <w:sz w:val="22"/>
          <w:lang w:val="en-US"/>
        </w:rPr>
        <w:t xml:space="preserve"> </w:t>
      </w:r>
      <w:r w:rsidR="00586BE1" w:rsidRPr="00CC5B1B">
        <w:rPr>
          <w:rFonts w:asciiTheme="minorHAnsi" w:hAnsiTheme="minorHAnsi"/>
          <w:sz w:val="22"/>
          <w:lang w:val="en-US"/>
        </w:rPr>
        <w:t xml:space="preserve">Emptying on-site </w:t>
      </w:r>
      <w:r w:rsidR="00853C6A" w:rsidRPr="00CC5B1B">
        <w:rPr>
          <w:rFonts w:asciiTheme="minorHAnsi" w:hAnsiTheme="minorHAnsi"/>
          <w:sz w:val="22"/>
          <w:lang w:val="en-US"/>
        </w:rPr>
        <w:t xml:space="preserve">systems in urban areas </w:t>
      </w:r>
      <w:r w:rsidR="000B3006" w:rsidRPr="00CC5B1B">
        <w:rPr>
          <w:rFonts w:asciiTheme="minorHAnsi" w:hAnsiTheme="minorHAnsi"/>
          <w:sz w:val="22"/>
          <w:lang w:val="en-US"/>
        </w:rPr>
        <w:t>is</w:t>
      </w:r>
      <w:r w:rsidR="00586BE1" w:rsidRPr="00CC5B1B">
        <w:rPr>
          <w:rFonts w:asciiTheme="minorHAnsi" w:hAnsiTheme="minorHAnsi"/>
          <w:sz w:val="22"/>
          <w:lang w:val="en-US"/>
        </w:rPr>
        <w:t xml:space="preserve"> not common practice, </w:t>
      </w:r>
      <w:r w:rsidR="00EA0012" w:rsidRPr="00CC5B1B">
        <w:rPr>
          <w:rFonts w:asciiTheme="minorHAnsi" w:hAnsiTheme="minorHAnsi"/>
          <w:sz w:val="22"/>
          <w:lang w:val="en-US"/>
        </w:rPr>
        <w:t>with a r</w:t>
      </w:r>
      <w:r w:rsidRPr="00CC5B1B">
        <w:rPr>
          <w:rFonts w:asciiTheme="minorHAnsi" w:hAnsiTheme="minorHAnsi"/>
          <w:sz w:val="22"/>
          <w:lang w:val="en-US"/>
        </w:rPr>
        <w:t xml:space="preserve">ecent </w:t>
      </w:r>
      <w:r w:rsidR="00D0598B" w:rsidRPr="00CC5B1B">
        <w:rPr>
          <w:rFonts w:asciiTheme="minorHAnsi" w:hAnsiTheme="minorHAnsi"/>
          <w:sz w:val="22"/>
          <w:lang w:val="en-US"/>
        </w:rPr>
        <w:t xml:space="preserve">WSP </w:t>
      </w:r>
      <w:r w:rsidRPr="00CC5B1B">
        <w:rPr>
          <w:rFonts w:asciiTheme="minorHAnsi" w:hAnsiTheme="minorHAnsi"/>
          <w:sz w:val="22"/>
          <w:lang w:val="en-US"/>
        </w:rPr>
        <w:t xml:space="preserve">household </w:t>
      </w:r>
      <w:r w:rsidR="00EA0012" w:rsidRPr="00CC5B1B">
        <w:rPr>
          <w:rFonts w:asciiTheme="minorHAnsi" w:hAnsiTheme="minorHAnsi"/>
          <w:sz w:val="22"/>
          <w:lang w:val="en-US"/>
        </w:rPr>
        <w:t>survey finding</w:t>
      </w:r>
      <w:r w:rsidR="001F1E2E" w:rsidRPr="00CC5B1B">
        <w:rPr>
          <w:rFonts w:asciiTheme="minorHAnsi" w:hAnsiTheme="minorHAnsi"/>
          <w:sz w:val="22"/>
          <w:lang w:val="en-US"/>
        </w:rPr>
        <w:t xml:space="preserve"> that</w:t>
      </w:r>
      <w:r w:rsidR="00EA0012" w:rsidRPr="00CC5B1B">
        <w:rPr>
          <w:rFonts w:asciiTheme="minorHAnsi" w:hAnsiTheme="minorHAnsi"/>
          <w:sz w:val="22"/>
          <w:lang w:val="en-US"/>
        </w:rPr>
        <w:t xml:space="preserve"> 68% of households had </w:t>
      </w:r>
      <w:r w:rsidR="001F1E2E" w:rsidRPr="00CC5B1B">
        <w:rPr>
          <w:rFonts w:asciiTheme="minorHAnsi" w:hAnsiTheme="minorHAnsi"/>
          <w:sz w:val="22"/>
          <w:lang w:val="en-US"/>
        </w:rPr>
        <w:t>n</w:t>
      </w:r>
      <w:r w:rsidR="00EA0012" w:rsidRPr="00CC5B1B">
        <w:rPr>
          <w:rFonts w:asciiTheme="minorHAnsi" w:hAnsiTheme="minorHAnsi"/>
          <w:sz w:val="22"/>
          <w:lang w:val="en-US"/>
        </w:rPr>
        <w:t>ever emp</w:t>
      </w:r>
      <w:r w:rsidRPr="00CC5B1B">
        <w:rPr>
          <w:rFonts w:asciiTheme="minorHAnsi" w:hAnsiTheme="minorHAnsi"/>
          <w:sz w:val="22"/>
          <w:lang w:val="en-US"/>
        </w:rPr>
        <w:t>tied th</w:t>
      </w:r>
      <w:r w:rsidR="00D0598B" w:rsidRPr="00CC5B1B">
        <w:rPr>
          <w:rFonts w:asciiTheme="minorHAnsi" w:hAnsiTheme="minorHAnsi"/>
          <w:sz w:val="22"/>
          <w:lang w:val="en-US"/>
        </w:rPr>
        <w:t>eir on-site system</w:t>
      </w:r>
      <w:r w:rsidR="001F1E2E" w:rsidRPr="00CC5B1B">
        <w:rPr>
          <w:rFonts w:asciiTheme="minorHAnsi" w:hAnsiTheme="minorHAnsi"/>
          <w:sz w:val="22"/>
          <w:lang w:val="en-US"/>
        </w:rPr>
        <w:t>,</w:t>
      </w:r>
      <w:r w:rsidR="00EA0012" w:rsidRPr="00CC5B1B">
        <w:rPr>
          <w:rFonts w:asciiTheme="minorHAnsi" w:hAnsiTheme="minorHAnsi"/>
          <w:sz w:val="22"/>
          <w:lang w:val="en-US"/>
        </w:rPr>
        <w:t xml:space="preserve"> </w:t>
      </w:r>
      <w:r w:rsidR="00D0598B" w:rsidRPr="00CC5B1B">
        <w:rPr>
          <w:rFonts w:asciiTheme="minorHAnsi" w:hAnsiTheme="minorHAnsi"/>
          <w:sz w:val="22"/>
          <w:lang w:val="en-US"/>
        </w:rPr>
        <w:t>despite</w:t>
      </w:r>
      <w:r w:rsidR="00EA0012" w:rsidRPr="00CC5B1B">
        <w:rPr>
          <w:rFonts w:asciiTheme="minorHAnsi" w:hAnsiTheme="minorHAnsi"/>
          <w:sz w:val="22"/>
          <w:lang w:val="en-US"/>
        </w:rPr>
        <w:t xml:space="preserve"> </w:t>
      </w:r>
      <w:r w:rsidR="00DF209A" w:rsidRPr="00CC5B1B">
        <w:rPr>
          <w:rFonts w:asciiTheme="minorHAnsi" w:hAnsiTheme="minorHAnsi"/>
          <w:sz w:val="22"/>
          <w:lang w:val="en-US"/>
        </w:rPr>
        <w:t>using them</w:t>
      </w:r>
      <w:r w:rsidR="00EA0012" w:rsidRPr="00CC5B1B">
        <w:rPr>
          <w:rFonts w:asciiTheme="minorHAnsi" w:hAnsiTheme="minorHAnsi"/>
          <w:sz w:val="22"/>
          <w:lang w:val="en-US"/>
        </w:rPr>
        <w:t xml:space="preserve"> for </w:t>
      </w:r>
      <w:r w:rsidR="00293E40" w:rsidRPr="00CC5B1B">
        <w:rPr>
          <w:rFonts w:asciiTheme="minorHAnsi" w:hAnsiTheme="minorHAnsi"/>
          <w:sz w:val="22"/>
          <w:lang w:val="en-US"/>
        </w:rPr>
        <w:t xml:space="preserve">an average of </w:t>
      </w:r>
      <w:r w:rsidR="00EA0012" w:rsidRPr="00CC5B1B">
        <w:rPr>
          <w:rFonts w:asciiTheme="minorHAnsi" w:hAnsiTheme="minorHAnsi"/>
          <w:sz w:val="22"/>
          <w:lang w:val="en-US"/>
        </w:rPr>
        <w:t xml:space="preserve">15 years. </w:t>
      </w:r>
      <w:r w:rsidR="00EA6D8F" w:rsidRPr="00CC5B1B">
        <w:rPr>
          <w:rFonts w:asciiTheme="minorHAnsi" w:hAnsiTheme="minorHAnsi"/>
          <w:sz w:val="22"/>
          <w:lang w:val="en-US"/>
        </w:rPr>
        <w:t xml:space="preserve">A </w:t>
      </w:r>
      <w:r w:rsidR="00DF209A" w:rsidRPr="00CC5B1B">
        <w:rPr>
          <w:rFonts w:asciiTheme="minorHAnsi" w:hAnsiTheme="minorHAnsi"/>
          <w:sz w:val="22"/>
          <w:lang w:val="en-US"/>
        </w:rPr>
        <w:t>previous</w:t>
      </w:r>
      <w:r w:rsidR="00EA6D8F" w:rsidRPr="00CC5B1B">
        <w:rPr>
          <w:rFonts w:asciiTheme="minorHAnsi" w:hAnsiTheme="minorHAnsi"/>
          <w:sz w:val="22"/>
          <w:lang w:val="en-US"/>
        </w:rPr>
        <w:t xml:space="preserve"> study found the sludge accumulation rate was on the lower </w:t>
      </w:r>
      <w:r w:rsidR="00D0598B" w:rsidRPr="00CC5B1B">
        <w:rPr>
          <w:rFonts w:asciiTheme="minorHAnsi" w:hAnsiTheme="minorHAnsi"/>
          <w:sz w:val="22"/>
          <w:lang w:val="en-US"/>
        </w:rPr>
        <w:t>end</w:t>
      </w:r>
      <w:r w:rsidR="00EA6D8F" w:rsidRPr="00CC5B1B">
        <w:rPr>
          <w:rFonts w:asciiTheme="minorHAnsi" w:hAnsiTheme="minorHAnsi"/>
          <w:sz w:val="22"/>
          <w:lang w:val="en-US"/>
        </w:rPr>
        <w:t xml:space="preserve"> of international values</w:t>
      </w:r>
      <w:r w:rsidR="00D0598B" w:rsidRPr="00CC5B1B">
        <w:rPr>
          <w:rFonts w:asciiTheme="minorHAnsi" w:hAnsiTheme="minorHAnsi"/>
          <w:sz w:val="22"/>
          <w:lang w:val="en-US"/>
        </w:rPr>
        <w:t xml:space="preserve"> (</w:t>
      </w:r>
      <w:r w:rsidR="00DD4A0B" w:rsidRPr="00CC5B1B">
        <w:rPr>
          <w:rFonts w:asciiTheme="minorHAnsi" w:hAnsiTheme="minorHAnsi"/>
          <w:sz w:val="22"/>
          <w:lang w:val="en-US"/>
        </w:rPr>
        <w:t>&lt;</w:t>
      </w:r>
      <w:r w:rsidR="00D0598B" w:rsidRPr="00CC5B1B">
        <w:rPr>
          <w:rFonts w:asciiTheme="minorHAnsi" w:hAnsiTheme="minorHAnsi"/>
          <w:sz w:val="22"/>
          <w:lang w:val="en-US"/>
        </w:rPr>
        <w:t>25L/p/</w:t>
      </w:r>
      <w:proofErr w:type="spellStart"/>
      <w:r w:rsidR="00D0598B" w:rsidRPr="00CC5B1B">
        <w:rPr>
          <w:rFonts w:asciiTheme="minorHAnsi" w:hAnsiTheme="minorHAnsi"/>
          <w:sz w:val="22"/>
          <w:lang w:val="en-US"/>
        </w:rPr>
        <w:t>yr</w:t>
      </w:r>
      <w:proofErr w:type="spellEnd"/>
      <w:r w:rsidR="00D0598B" w:rsidRPr="00CC5B1B">
        <w:rPr>
          <w:rFonts w:asciiTheme="minorHAnsi" w:hAnsiTheme="minorHAnsi"/>
          <w:sz w:val="22"/>
          <w:lang w:val="en-US"/>
        </w:rPr>
        <w:t>)</w:t>
      </w:r>
      <w:r w:rsidR="00EA6D8F" w:rsidRPr="00CC5B1B">
        <w:rPr>
          <w:rFonts w:asciiTheme="minorHAnsi" w:hAnsiTheme="minorHAnsi"/>
          <w:sz w:val="22"/>
          <w:lang w:val="en-US"/>
        </w:rPr>
        <w:t xml:space="preserve"> </w:t>
      </w:r>
      <w:r w:rsidR="00DF209A" w:rsidRPr="00CC5B1B">
        <w:rPr>
          <w:rFonts w:asciiTheme="minorHAnsi" w:hAnsiTheme="minorHAnsi"/>
          <w:sz w:val="22"/>
          <w:lang w:val="en-US"/>
        </w:rPr>
        <w:t>but</w:t>
      </w:r>
      <w:r w:rsidR="00EA6D8F" w:rsidRPr="00CC5B1B">
        <w:rPr>
          <w:rFonts w:asciiTheme="minorHAnsi" w:hAnsiTheme="minorHAnsi"/>
          <w:sz w:val="22"/>
          <w:lang w:val="en-US"/>
        </w:rPr>
        <w:t xml:space="preserve"> within the expected range for a wet system only receiving blackwater and minimal </w:t>
      </w:r>
      <w:r w:rsidR="00DD4A0B" w:rsidRPr="00CC5B1B">
        <w:rPr>
          <w:rFonts w:asciiTheme="minorHAnsi" w:hAnsiTheme="minorHAnsi"/>
          <w:sz w:val="22"/>
          <w:lang w:val="en-US"/>
        </w:rPr>
        <w:t xml:space="preserve">solid </w:t>
      </w:r>
      <w:r w:rsidR="00EA6D8F" w:rsidRPr="00CC5B1B">
        <w:rPr>
          <w:rFonts w:asciiTheme="minorHAnsi" w:hAnsiTheme="minorHAnsi"/>
          <w:sz w:val="22"/>
          <w:lang w:val="en-US"/>
        </w:rPr>
        <w:t xml:space="preserve">waste. Since the contents are typically wet, emptying with </w:t>
      </w:r>
      <w:r w:rsidR="000B3006" w:rsidRPr="00CC5B1B">
        <w:rPr>
          <w:rFonts w:asciiTheme="minorHAnsi" w:hAnsiTheme="minorHAnsi"/>
          <w:sz w:val="22"/>
          <w:lang w:val="en-US"/>
        </w:rPr>
        <w:t xml:space="preserve">a vacuum pump </w:t>
      </w:r>
      <w:r w:rsidR="007432A7" w:rsidRPr="00CC5B1B">
        <w:rPr>
          <w:rFonts w:asciiTheme="minorHAnsi" w:hAnsiTheme="minorHAnsi"/>
          <w:sz w:val="22"/>
          <w:lang w:val="en-US"/>
        </w:rPr>
        <w:t xml:space="preserve">(or occasionally a modified water pump) </w:t>
      </w:r>
      <w:r w:rsidR="000B3006" w:rsidRPr="00CC5B1B">
        <w:rPr>
          <w:rFonts w:asciiTheme="minorHAnsi" w:hAnsiTheme="minorHAnsi"/>
          <w:sz w:val="22"/>
          <w:lang w:val="en-US"/>
        </w:rPr>
        <w:t xml:space="preserve">attached to a tanker truck </w:t>
      </w:r>
      <w:r w:rsidR="00EA6D8F" w:rsidRPr="00CC5B1B">
        <w:rPr>
          <w:rFonts w:asciiTheme="minorHAnsi" w:hAnsiTheme="minorHAnsi"/>
          <w:sz w:val="22"/>
          <w:lang w:val="en-US"/>
        </w:rPr>
        <w:t xml:space="preserve">is </w:t>
      </w:r>
      <w:r w:rsidR="00661855" w:rsidRPr="00CC5B1B">
        <w:rPr>
          <w:rFonts w:asciiTheme="minorHAnsi" w:hAnsiTheme="minorHAnsi"/>
          <w:sz w:val="22"/>
          <w:lang w:val="en-US"/>
        </w:rPr>
        <w:t xml:space="preserve">the most </w:t>
      </w:r>
      <w:r w:rsidR="00EA6D8F" w:rsidRPr="00CC5B1B">
        <w:rPr>
          <w:rFonts w:asciiTheme="minorHAnsi" w:hAnsiTheme="minorHAnsi"/>
          <w:sz w:val="22"/>
          <w:lang w:val="en-US"/>
        </w:rPr>
        <w:t xml:space="preserve">common </w:t>
      </w:r>
      <w:r w:rsidR="00661855" w:rsidRPr="00CC5B1B">
        <w:rPr>
          <w:rFonts w:asciiTheme="minorHAnsi" w:hAnsiTheme="minorHAnsi"/>
          <w:sz w:val="22"/>
          <w:lang w:val="en-US"/>
        </w:rPr>
        <w:lastRenderedPageBreak/>
        <w:t>approach. A</w:t>
      </w:r>
      <w:r w:rsidR="001F1E2E" w:rsidRPr="00CC5B1B">
        <w:rPr>
          <w:rFonts w:asciiTheme="minorHAnsi" w:hAnsiTheme="minorHAnsi"/>
          <w:sz w:val="22"/>
          <w:lang w:val="en-US"/>
        </w:rPr>
        <w:t xml:space="preserve"> </w:t>
      </w:r>
      <w:r w:rsidR="008B204D" w:rsidRPr="00CC5B1B">
        <w:rPr>
          <w:rFonts w:asciiTheme="minorHAnsi" w:hAnsiTheme="minorHAnsi"/>
          <w:sz w:val="22"/>
          <w:lang w:val="en-US"/>
        </w:rPr>
        <w:t>previous household</w:t>
      </w:r>
      <w:r w:rsidR="001F1E2E" w:rsidRPr="00CC5B1B">
        <w:rPr>
          <w:rFonts w:asciiTheme="minorHAnsi" w:hAnsiTheme="minorHAnsi"/>
          <w:sz w:val="22"/>
          <w:lang w:val="en-US"/>
        </w:rPr>
        <w:t xml:space="preserve"> </w:t>
      </w:r>
      <w:r w:rsidR="00EA6D8F" w:rsidRPr="00CC5B1B">
        <w:rPr>
          <w:rFonts w:asciiTheme="minorHAnsi" w:hAnsiTheme="minorHAnsi"/>
          <w:sz w:val="22"/>
          <w:lang w:val="en-US"/>
        </w:rPr>
        <w:t>survey</w:t>
      </w:r>
      <w:r w:rsidR="001F1E2E" w:rsidRPr="00CC5B1B">
        <w:rPr>
          <w:rFonts w:asciiTheme="minorHAnsi" w:hAnsiTheme="minorHAnsi"/>
          <w:sz w:val="22"/>
          <w:lang w:val="en-US"/>
        </w:rPr>
        <w:t xml:space="preserve">, </w:t>
      </w:r>
      <w:r w:rsidR="00EA6D8F" w:rsidRPr="00CC5B1B">
        <w:rPr>
          <w:rFonts w:asciiTheme="minorHAnsi" w:hAnsiTheme="minorHAnsi"/>
          <w:sz w:val="22"/>
          <w:lang w:val="en-US"/>
        </w:rPr>
        <w:t>focused on low income urban areas</w:t>
      </w:r>
      <w:r w:rsidR="001F1E2E" w:rsidRPr="00CC5B1B">
        <w:rPr>
          <w:rFonts w:asciiTheme="minorHAnsi" w:hAnsiTheme="minorHAnsi"/>
          <w:sz w:val="22"/>
          <w:lang w:val="en-US"/>
        </w:rPr>
        <w:t>,</w:t>
      </w:r>
      <w:r w:rsidR="00EA6D8F" w:rsidRPr="00CC5B1B">
        <w:rPr>
          <w:rFonts w:asciiTheme="minorHAnsi" w:hAnsiTheme="minorHAnsi"/>
          <w:sz w:val="22"/>
          <w:lang w:val="en-US"/>
        </w:rPr>
        <w:t xml:space="preserve"> found v</w:t>
      </w:r>
      <w:r w:rsidR="00D0598B" w:rsidRPr="00CC5B1B">
        <w:rPr>
          <w:rFonts w:asciiTheme="minorHAnsi" w:hAnsiTheme="minorHAnsi"/>
          <w:sz w:val="22"/>
          <w:lang w:val="en-US"/>
        </w:rPr>
        <w:t>ery few instances of manual emptying</w:t>
      </w:r>
      <w:r w:rsidR="00EA6D8F" w:rsidRPr="00CC5B1B">
        <w:rPr>
          <w:rFonts w:asciiTheme="minorHAnsi" w:hAnsiTheme="minorHAnsi"/>
          <w:sz w:val="22"/>
          <w:lang w:val="en-US"/>
        </w:rPr>
        <w:t>.</w:t>
      </w:r>
      <w:r w:rsidR="00E83445" w:rsidRPr="00CC5B1B">
        <w:rPr>
          <w:rFonts w:asciiTheme="minorHAnsi" w:hAnsiTheme="minorHAnsi"/>
          <w:sz w:val="22"/>
          <w:lang w:val="en-US"/>
        </w:rPr>
        <w:t xml:space="preserve"> Emptying is carried out by government or private sector on an on-demand basis</w:t>
      </w:r>
      <w:r w:rsidR="00EA6D8F" w:rsidRPr="00CC5B1B">
        <w:rPr>
          <w:rFonts w:asciiTheme="minorHAnsi" w:hAnsiTheme="minorHAnsi"/>
          <w:sz w:val="22"/>
          <w:lang w:val="en-US"/>
        </w:rPr>
        <w:t>.</w:t>
      </w:r>
    </w:p>
    <w:p w14:paraId="78752F06" w14:textId="4E632998" w:rsidR="00337100" w:rsidRPr="00CC5B1B" w:rsidRDefault="00EA6D8F" w:rsidP="0043467E">
      <w:pPr>
        <w:rPr>
          <w:rFonts w:asciiTheme="minorHAnsi" w:hAnsiTheme="minorHAnsi"/>
          <w:sz w:val="22"/>
          <w:lang w:val="en-US"/>
        </w:rPr>
      </w:pPr>
      <w:r w:rsidRPr="00CC5B1B">
        <w:rPr>
          <w:rFonts w:asciiTheme="minorHAnsi" w:hAnsiTheme="minorHAnsi"/>
          <w:b/>
          <w:sz w:val="22"/>
          <w:lang w:val="en-US"/>
        </w:rPr>
        <w:t>Treatment, Reuse and Disposal:</w:t>
      </w:r>
      <w:r w:rsidR="00D0598B" w:rsidRPr="00CC5B1B">
        <w:rPr>
          <w:rFonts w:asciiTheme="minorHAnsi" w:hAnsiTheme="minorHAnsi"/>
          <w:sz w:val="22"/>
          <w:lang w:val="en-US"/>
        </w:rPr>
        <w:t xml:space="preserve"> </w:t>
      </w:r>
      <w:r w:rsidRPr="00CC5B1B">
        <w:rPr>
          <w:rFonts w:asciiTheme="minorHAnsi" w:hAnsiTheme="minorHAnsi"/>
          <w:sz w:val="22"/>
          <w:lang w:val="en-US"/>
        </w:rPr>
        <w:t xml:space="preserve">Based on the previous </w:t>
      </w:r>
      <w:r w:rsidR="00DF209A" w:rsidRPr="00CC5B1B">
        <w:rPr>
          <w:rFonts w:asciiTheme="minorHAnsi" w:hAnsiTheme="minorHAnsi"/>
          <w:sz w:val="22"/>
          <w:lang w:val="en-US"/>
        </w:rPr>
        <w:t xml:space="preserve">FSM </w:t>
      </w:r>
      <w:r w:rsidRPr="00CC5B1B">
        <w:rPr>
          <w:rFonts w:asciiTheme="minorHAnsi" w:hAnsiTheme="minorHAnsi"/>
          <w:sz w:val="22"/>
          <w:lang w:val="en-US"/>
        </w:rPr>
        <w:t xml:space="preserve">TA, emptied sludge is discharged to government treatment sites, </w:t>
      </w:r>
      <w:r w:rsidR="00DF209A" w:rsidRPr="00CC5B1B">
        <w:rPr>
          <w:rFonts w:asciiTheme="minorHAnsi" w:hAnsiTheme="minorHAnsi"/>
          <w:sz w:val="22"/>
          <w:lang w:val="en-US"/>
        </w:rPr>
        <w:t xml:space="preserve">a </w:t>
      </w:r>
      <w:r w:rsidRPr="00CC5B1B">
        <w:rPr>
          <w:rFonts w:asciiTheme="minorHAnsi" w:hAnsiTheme="minorHAnsi"/>
          <w:sz w:val="22"/>
          <w:lang w:val="en-US"/>
        </w:rPr>
        <w:t>sewerage system</w:t>
      </w:r>
      <w:r w:rsidR="00DF209A" w:rsidRPr="00CC5B1B">
        <w:rPr>
          <w:rFonts w:asciiTheme="minorHAnsi" w:hAnsiTheme="minorHAnsi"/>
          <w:sz w:val="22"/>
          <w:lang w:val="en-US"/>
        </w:rPr>
        <w:t xml:space="preserve"> (Bandung only)</w:t>
      </w:r>
      <w:r w:rsidRPr="00CC5B1B">
        <w:rPr>
          <w:rFonts w:asciiTheme="minorHAnsi" w:hAnsiTheme="minorHAnsi"/>
          <w:sz w:val="22"/>
          <w:lang w:val="en-US"/>
        </w:rPr>
        <w:t>, drains and rivers, or on</w:t>
      </w:r>
      <w:r w:rsidR="00BC3A5B" w:rsidRPr="00CC5B1B">
        <w:rPr>
          <w:rFonts w:asciiTheme="minorHAnsi" w:hAnsiTheme="minorHAnsi"/>
          <w:sz w:val="22"/>
          <w:lang w:val="en-US"/>
        </w:rPr>
        <w:t xml:space="preserve"> </w:t>
      </w:r>
      <w:r w:rsidRPr="00CC5B1B">
        <w:rPr>
          <w:rFonts w:asciiTheme="minorHAnsi" w:hAnsiTheme="minorHAnsi"/>
          <w:sz w:val="22"/>
          <w:lang w:val="en-US"/>
        </w:rPr>
        <w:t xml:space="preserve">to land, either informally or at the request of farmers. </w:t>
      </w:r>
      <w:r w:rsidR="00D0598B" w:rsidRPr="00CC5B1B">
        <w:rPr>
          <w:rFonts w:asciiTheme="minorHAnsi" w:hAnsiTheme="minorHAnsi"/>
          <w:sz w:val="22"/>
          <w:lang w:val="en-US"/>
        </w:rPr>
        <w:t xml:space="preserve">With few cites having wastewater treatment systems, septage </w:t>
      </w:r>
      <w:r w:rsidR="00DF209A" w:rsidRPr="00CC5B1B">
        <w:rPr>
          <w:rFonts w:asciiTheme="minorHAnsi" w:hAnsiTheme="minorHAnsi"/>
          <w:sz w:val="22"/>
          <w:lang w:val="en-US"/>
        </w:rPr>
        <w:t>is t</w:t>
      </w:r>
      <w:r w:rsidR="00D0598B" w:rsidRPr="00CC5B1B">
        <w:rPr>
          <w:rFonts w:asciiTheme="minorHAnsi" w:hAnsiTheme="minorHAnsi"/>
          <w:sz w:val="22"/>
          <w:lang w:val="en-US"/>
        </w:rPr>
        <w:t>ypically</w:t>
      </w:r>
      <w:r w:rsidR="00DF209A" w:rsidRPr="00CC5B1B">
        <w:rPr>
          <w:rFonts w:asciiTheme="minorHAnsi" w:hAnsiTheme="minorHAnsi"/>
          <w:sz w:val="22"/>
          <w:lang w:val="en-US"/>
        </w:rPr>
        <w:t xml:space="preserve"> treated at</w:t>
      </w:r>
      <w:r w:rsidR="00D0598B" w:rsidRPr="00CC5B1B">
        <w:rPr>
          <w:rFonts w:asciiTheme="minorHAnsi" w:hAnsiTheme="minorHAnsi"/>
          <w:sz w:val="22"/>
          <w:lang w:val="en-US"/>
        </w:rPr>
        <w:t xml:space="preserve"> a </w:t>
      </w:r>
      <w:r w:rsidR="00236764" w:rsidRPr="00CC5B1B">
        <w:rPr>
          <w:rFonts w:asciiTheme="minorHAnsi" w:hAnsiTheme="minorHAnsi"/>
          <w:sz w:val="22"/>
          <w:lang w:val="en-US"/>
        </w:rPr>
        <w:t>stand-alone</w:t>
      </w:r>
      <w:r w:rsidR="00D0598B" w:rsidRPr="00CC5B1B">
        <w:rPr>
          <w:rFonts w:asciiTheme="minorHAnsi" w:hAnsiTheme="minorHAnsi"/>
          <w:sz w:val="22"/>
          <w:lang w:val="en-US"/>
        </w:rPr>
        <w:t xml:space="preserve"> </w:t>
      </w:r>
      <w:r w:rsidR="00DF209A" w:rsidRPr="00CC5B1B">
        <w:rPr>
          <w:rFonts w:asciiTheme="minorHAnsi" w:hAnsiTheme="minorHAnsi"/>
          <w:sz w:val="22"/>
          <w:lang w:val="en-US"/>
        </w:rPr>
        <w:t xml:space="preserve">septage treatment </w:t>
      </w:r>
      <w:r w:rsidR="00D0598B" w:rsidRPr="00CC5B1B">
        <w:rPr>
          <w:rFonts w:asciiTheme="minorHAnsi" w:hAnsiTheme="minorHAnsi"/>
          <w:sz w:val="22"/>
          <w:lang w:val="en-US"/>
        </w:rPr>
        <w:t>facility</w:t>
      </w:r>
      <w:r w:rsidRPr="00CC5B1B">
        <w:rPr>
          <w:rFonts w:asciiTheme="minorHAnsi" w:hAnsiTheme="minorHAnsi"/>
          <w:sz w:val="22"/>
          <w:lang w:val="en-US"/>
        </w:rPr>
        <w:t xml:space="preserve"> (not combi</w:t>
      </w:r>
      <w:r w:rsidR="00DF209A" w:rsidRPr="00CC5B1B">
        <w:rPr>
          <w:rFonts w:asciiTheme="minorHAnsi" w:hAnsiTheme="minorHAnsi"/>
          <w:sz w:val="22"/>
          <w:lang w:val="en-US"/>
        </w:rPr>
        <w:t>ned with wastewater). I</w:t>
      </w:r>
      <w:r w:rsidRPr="00CC5B1B">
        <w:rPr>
          <w:rFonts w:asciiTheme="minorHAnsi" w:hAnsiTheme="minorHAnsi"/>
          <w:sz w:val="22"/>
          <w:lang w:val="en-US"/>
        </w:rPr>
        <w:t xml:space="preserve">n some cities </w:t>
      </w:r>
      <w:r w:rsidR="001F1E2E" w:rsidRPr="00CC5B1B">
        <w:rPr>
          <w:rFonts w:asciiTheme="minorHAnsi" w:hAnsiTheme="minorHAnsi"/>
          <w:sz w:val="22"/>
          <w:lang w:val="en-US"/>
        </w:rPr>
        <w:t xml:space="preserve">when fecal </w:t>
      </w:r>
      <w:r w:rsidRPr="00CC5B1B">
        <w:rPr>
          <w:rFonts w:asciiTheme="minorHAnsi" w:hAnsiTheme="minorHAnsi"/>
          <w:sz w:val="22"/>
          <w:lang w:val="en-US"/>
        </w:rPr>
        <w:t>sludge is managed by the solid waste department</w:t>
      </w:r>
      <w:r w:rsidR="001F1E2E" w:rsidRPr="00CC5B1B">
        <w:rPr>
          <w:rFonts w:asciiTheme="minorHAnsi" w:hAnsiTheme="minorHAnsi"/>
          <w:sz w:val="22"/>
          <w:lang w:val="en-US"/>
        </w:rPr>
        <w:t xml:space="preserve">, </w:t>
      </w:r>
      <w:r w:rsidR="003D2BFE" w:rsidRPr="00CC5B1B">
        <w:rPr>
          <w:rFonts w:asciiTheme="minorHAnsi" w:hAnsiTheme="minorHAnsi"/>
          <w:sz w:val="22"/>
          <w:lang w:val="en-US"/>
        </w:rPr>
        <w:t>septage</w:t>
      </w:r>
      <w:r w:rsidR="001F1E2E" w:rsidRPr="00CC5B1B">
        <w:rPr>
          <w:rFonts w:asciiTheme="minorHAnsi" w:hAnsiTheme="minorHAnsi"/>
          <w:sz w:val="22"/>
          <w:lang w:val="en-US"/>
        </w:rPr>
        <w:t xml:space="preserve"> treatment is occasionally c</w:t>
      </w:r>
      <w:r w:rsidRPr="00CC5B1B">
        <w:rPr>
          <w:rFonts w:asciiTheme="minorHAnsi" w:hAnsiTheme="minorHAnsi"/>
          <w:sz w:val="22"/>
          <w:lang w:val="en-US"/>
        </w:rPr>
        <w:t xml:space="preserve">ombined with </w:t>
      </w:r>
      <w:r w:rsidR="001F1E2E" w:rsidRPr="00CC5B1B">
        <w:rPr>
          <w:rFonts w:asciiTheme="minorHAnsi" w:hAnsiTheme="minorHAnsi"/>
          <w:sz w:val="22"/>
          <w:lang w:val="en-US"/>
        </w:rPr>
        <w:t xml:space="preserve">the treatment of solid waste </w:t>
      </w:r>
      <w:r w:rsidR="00D0598B" w:rsidRPr="00CC5B1B">
        <w:rPr>
          <w:rFonts w:asciiTheme="minorHAnsi" w:hAnsiTheme="minorHAnsi"/>
          <w:sz w:val="22"/>
          <w:lang w:val="en-US"/>
        </w:rPr>
        <w:t>leachate</w:t>
      </w:r>
      <w:r w:rsidR="001F1E2E" w:rsidRPr="00CC5B1B">
        <w:rPr>
          <w:rFonts w:asciiTheme="minorHAnsi" w:hAnsiTheme="minorHAnsi"/>
          <w:sz w:val="22"/>
          <w:lang w:val="en-US"/>
        </w:rPr>
        <w:t xml:space="preserve">. </w:t>
      </w:r>
      <w:r w:rsidR="00236764" w:rsidRPr="00CC5B1B">
        <w:rPr>
          <w:rFonts w:asciiTheme="minorHAnsi" w:hAnsiTheme="minorHAnsi"/>
          <w:sz w:val="22"/>
          <w:lang w:val="en-US"/>
        </w:rPr>
        <w:t>Most</w:t>
      </w:r>
      <w:r w:rsidRPr="00CC5B1B">
        <w:rPr>
          <w:rFonts w:asciiTheme="minorHAnsi" w:hAnsiTheme="minorHAnsi"/>
          <w:sz w:val="22"/>
          <w:lang w:val="en-US"/>
        </w:rPr>
        <w:t xml:space="preserve"> </w:t>
      </w:r>
      <w:r w:rsidR="00DF209A" w:rsidRPr="00CC5B1B">
        <w:rPr>
          <w:rFonts w:asciiTheme="minorHAnsi" w:hAnsiTheme="minorHAnsi"/>
          <w:sz w:val="22"/>
          <w:lang w:val="en-US"/>
        </w:rPr>
        <w:t xml:space="preserve">septage </w:t>
      </w:r>
      <w:r w:rsidRPr="00CC5B1B">
        <w:rPr>
          <w:rFonts w:asciiTheme="minorHAnsi" w:hAnsiTheme="minorHAnsi"/>
          <w:sz w:val="22"/>
          <w:lang w:val="en-US"/>
        </w:rPr>
        <w:t>treatment</w:t>
      </w:r>
      <w:r w:rsidR="00236764" w:rsidRPr="00CC5B1B">
        <w:rPr>
          <w:rFonts w:asciiTheme="minorHAnsi" w:hAnsiTheme="minorHAnsi"/>
          <w:sz w:val="22"/>
          <w:lang w:val="en-US"/>
        </w:rPr>
        <w:t xml:space="preserve"> systems are non-mechanized with varying designs including </w:t>
      </w:r>
      <w:r w:rsidR="00253F27" w:rsidRPr="00CC5B1B">
        <w:rPr>
          <w:rFonts w:asciiTheme="minorHAnsi" w:hAnsiTheme="minorHAnsi"/>
          <w:sz w:val="22"/>
          <w:lang w:val="en-US"/>
        </w:rPr>
        <w:t>solid-liquid s</w:t>
      </w:r>
      <w:r w:rsidR="00236764" w:rsidRPr="00CC5B1B">
        <w:rPr>
          <w:rFonts w:asciiTheme="minorHAnsi" w:hAnsiTheme="minorHAnsi"/>
          <w:sz w:val="22"/>
          <w:lang w:val="en-US"/>
        </w:rPr>
        <w:t>eparation, sludge drying beds</w:t>
      </w:r>
      <w:r w:rsidR="00253F27" w:rsidRPr="00CC5B1B">
        <w:rPr>
          <w:rFonts w:asciiTheme="minorHAnsi" w:hAnsiTheme="minorHAnsi"/>
          <w:sz w:val="22"/>
          <w:lang w:val="en-US"/>
        </w:rPr>
        <w:t xml:space="preserve"> and waste stabilization ponds</w:t>
      </w:r>
      <w:r w:rsidR="00236764" w:rsidRPr="00CC5B1B">
        <w:rPr>
          <w:rFonts w:asciiTheme="minorHAnsi" w:hAnsiTheme="minorHAnsi"/>
          <w:sz w:val="22"/>
          <w:lang w:val="en-US"/>
        </w:rPr>
        <w:t xml:space="preserve">. </w:t>
      </w:r>
      <w:r w:rsidR="00CC3E87" w:rsidRPr="00CC5B1B">
        <w:rPr>
          <w:rFonts w:asciiTheme="minorHAnsi" w:hAnsiTheme="minorHAnsi"/>
          <w:sz w:val="22"/>
          <w:lang w:val="en-US"/>
        </w:rPr>
        <w:t xml:space="preserve">A </w:t>
      </w:r>
      <w:r w:rsidRPr="00CC5B1B">
        <w:rPr>
          <w:rFonts w:asciiTheme="minorHAnsi" w:hAnsiTheme="minorHAnsi"/>
          <w:sz w:val="22"/>
          <w:lang w:val="en-US"/>
        </w:rPr>
        <w:t xml:space="preserve">national government </w:t>
      </w:r>
      <w:r w:rsidR="00CC3E87" w:rsidRPr="00CC5B1B">
        <w:rPr>
          <w:rFonts w:asciiTheme="minorHAnsi" w:hAnsiTheme="minorHAnsi"/>
          <w:sz w:val="22"/>
          <w:lang w:val="en-US"/>
        </w:rPr>
        <w:t>assessment</w:t>
      </w:r>
      <w:r w:rsidR="001F4621" w:rsidRPr="00CC5B1B">
        <w:rPr>
          <w:rFonts w:asciiTheme="minorHAnsi" w:hAnsiTheme="minorHAnsi"/>
          <w:sz w:val="22"/>
          <w:lang w:val="en-US"/>
        </w:rPr>
        <w:t xml:space="preserve"> </w:t>
      </w:r>
      <w:r w:rsidR="001F1E2E" w:rsidRPr="00CC5B1B">
        <w:rPr>
          <w:rFonts w:asciiTheme="minorHAnsi" w:hAnsiTheme="minorHAnsi"/>
          <w:sz w:val="22"/>
          <w:lang w:val="en-US"/>
        </w:rPr>
        <w:t xml:space="preserve">in 2012 </w:t>
      </w:r>
      <w:r w:rsidR="00CC3E87" w:rsidRPr="00CC5B1B">
        <w:rPr>
          <w:rFonts w:asciiTheme="minorHAnsi" w:hAnsiTheme="minorHAnsi"/>
          <w:sz w:val="22"/>
          <w:lang w:val="en-US"/>
        </w:rPr>
        <w:t xml:space="preserve">found </w:t>
      </w:r>
      <w:r w:rsidR="001F1E2E" w:rsidRPr="00CC5B1B">
        <w:rPr>
          <w:rFonts w:asciiTheme="minorHAnsi" w:hAnsiTheme="minorHAnsi"/>
          <w:sz w:val="22"/>
          <w:lang w:val="en-US"/>
        </w:rPr>
        <w:t xml:space="preserve">that </w:t>
      </w:r>
      <w:r w:rsidRPr="00CC5B1B">
        <w:rPr>
          <w:rFonts w:asciiTheme="minorHAnsi" w:hAnsiTheme="minorHAnsi"/>
          <w:sz w:val="22"/>
          <w:lang w:val="en-US"/>
        </w:rPr>
        <w:t xml:space="preserve">around </w:t>
      </w:r>
      <w:r w:rsidR="001F1E2E" w:rsidRPr="00CC5B1B">
        <w:rPr>
          <w:rFonts w:asciiTheme="minorHAnsi" w:hAnsiTheme="minorHAnsi"/>
          <w:sz w:val="22"/>
          <w:lang w:val="en-US"/>
        </w:rPr>
        <w:t xml:space="preserve">90% </w:t>
      </w:r>
      <w:r w:rsidR="00236764" w:rsidRPr="00CC5B1B">
        <w:rPr>
          <w:rFonts w:asciiTheme="minorHAnsi" w:hAnsiTheme="minorHAnsi"/>
          <w:sz w:val="22"/>
          <w:lang w:val="en-US"/>
        </w:rPr>
        <w:t xml:space="preserve">of the </w:t>
      </w:r>
      <w:r w:rsidR="001F1E2E" w:rsidRPr="00CC5B1B">
        <w:rPr>
          <w:rFonts w:asciiTheme="minorHAnsi" w:hAnsiTheme="minorHAnsi"/>
          <w:sz w:val="22"/>
          <w:lang w:val="en-US"/>
        </w:rPr>
        <w:t xml:space="preserve">sludge </w:t>
      </w:r>
      <w:r w:rsidR="00236764" w:rsidRPr="00CC5B1B">
        <w:rPr>
          <w:rFonts w:asciiTheme="minorHAnsi" w:hAnsiTheme="minorHAnsi"/>
          <w:sz w:val="22"/>
          <w:lang w:val="en-US"/>
        </w:rPr>
        <w:t>treatment plants built since 1990s are not operational</w:t>
      </w:r>
      <w:r w:rsidR="001F4621" w:rsidRPr="00CC5B1B">
        <w:rPr>
          <w:rFonts w:asciiTheme="minorHAnsi" w:hAnsiTheme="minorHAnsi"/>
          <w:sz w:val="22"/>
          <w:lang w:val="en-US"/>
        </w:rPr>
        <w:t>.</w:t>
      </w:r>
      <w:r w:rsidR="001F4621" w:rsidRPr="00CC5B1B">
        <w:rPr>
          <w:rStyle w:val="FootnoteReference"/>
          <w:rFonts w:asciiTheme="minorHAnsi" w:hAnsiTheme="minorHAnsi"/>
          <w:sz w:val="22"/>
          <w:lang w:val="en-US"/>
        </w:rPr>
        <w:footnoteReference w:id="16"/>
      </w:r>
      <w:r w:rsidR="001F4621" w:rsidRPr="00CC5B1B">
        <w:rPr>
          <w:rFonts w:asciiTheme="minorHAnsi" w:hAnsiTheme="minorHAnsi"/>
          <w:sz w:val="22"/>
          <w:lang w:val="en-US"/>
        </w:rPr>
        <w:t xml:space="preserve"> The previous </w:t>
      </w:r>
      <w:r w:rsidR="000C2880" w:rsidRPr="00CC5B1B">
        <w:rPr>
          <w:rFonts w:asciiTheme="minorHAnsi" w:hAnsiTheme="minorHAnsi"/>
          <w:sz w:val="22"/>
          <w:lang w:val="en-US"/>
        </w:rPr>
        <w:t xml:space="preserve">FSM </w:t>
      </w:r>
      <w:r w:rsidR="001F4621" w:rsidRPr="00CC5B1B">
        <w:rPr>
          <w:rFonts w:asciiTheme="minorHAnsi" w:hAnsiTheme="minorHAnsi"/>
          <w:sz w:val="22"/>
          <w:lang w:val="en-US"/>
        </w:rPr>
        <w:t xml:space="preserve">TA found few examples </w:t>
      </w:r>
      <w:proofErr w:type="gramStart"/>
      <w:r w:rsidR="001F4621" w:rsidRPr="00CC5B1B">
        <w:rPr>
          <w:rFonts w:asciiTheme="minorHAnsi" w:hAnsiTheme="minorHAnsi"/>
          <w:sz w:val="22"/>
          <w:lang w:val="en-US"/>
        </w:rPr>
        <w:t xml:space="preserve">of </w:t>
      </w:r>
      <w:r w:rsidR="000C2880" w:rsidRPr="00CC5B1B">
        <w:rPr>
          <w:rFonts w:asciiTheme="minorHAnsi" w:hAnsiTheme="minorHAnsi"/>
          <w:sz w:val="22"/>
          <w:lang w:val="en-US"/>
        </w:rPr>
        <w:t xml:space="preserve"> </w:t>
      </w:r>
      <w:r w:rsidR="001F4621" w:rsidRPr="00CC5B1B">
        <w:rPr>
          <w:rFonts w:asciiTheme="minorHAnsi" w:hAnsiTheme="minorHAnsi"/>
          <w:sz w:val="22"/>
          <w:lang w:val="en-US"/>
        </w:rPr>
        <w:t>formal</w:t>
      </w:r>
      <w:proofErr w:type="gramEnd"/>
      <w:r w:rsidR="001F4621" w:rsidRPr="00CC5B1B">
        <w:rPr>
          <w:rFonts w:asciiTheme="minorHAnsi" w:hAnsiTheme="minorHAnsi"/>
          <w:sz w:val="22"/>
          <w:lang w:val="en-US"/>
        </w:rPr>
        <w:t xml:space="preserve"> reuse </w:t>
      </w:r>
      <w:r w:rsidR="006A5627" w:rsidRPr="00CC5B1B">
        <w:rPr>
          <w:rFonts w:asciiTheme="minorHAnsi" w:hAnsiTheme="minorHAnsi"/>
          <w:sz w:val="22"/>
          <w:lang w:val="en-US"/>
        </w:rPr>
        <w:t xml:space="preserve">of </w:t>
      </w:r>
      <w:r w:rsidR="001F4621" w:rsidRPr="00CC5B1B">
        <w:rPr>
          <w:rFonts w:asciiTheme="minorHAnsi" w:hAnsiTheme="minorHAnsi"/>
          <w:sz w:val="22"/>
          <w:lang w:val="en-US"/>
        </w:rPr>
        <w:t>treated sludge</w:t>
      </w:r>
      <w:r w:rsidR="000C2880" w:rsidRPr="00CC5B1B">
        <w:rPr>
          <w:rFonts w:asciiTheme="minorHAnsi" w:hAnsiTheme="minorHAnsi"/>
          <w:sz w:val="22"/>
          <w:lang w:val="en-US"/>
        </w:rPr>
        <w:t>, but some evidence that there could be a market and demand for it. The lack of examples may</w:t>
      </w:r>
      <w:r w:rsidR="00CC3E87" w:rsidRPr="00CC5B1B">
        <w:rPr>
          <w:rFonts w:asciiTheme="minorHAnsi" w:hAnsiTheme="minorHAnsi"/>
          <w:sz w:val="22"/>
          <w:lang w:val="en-US"/>
        </w:rPr>
        <w:t xml:space="preserve"> </w:t>
      </w:r>
      <w:r w:rsidR="000C2880" w:rsidRPr="00CC5B1B">
        <w:rPr>
          <w:rFonts w:asciiTheme="minorHAnsi" w:hAnsiTheme="minorHAnsi"/>
          <w:sz w:val="22"/>
          <w:lang w:val="en-US"/>
        </w:rPr>
        <w:t xml:space="preserve">be </w:t>
      </w:r>
      <w:r w:rsidR="001F4621" w:rsidRPr="00CC5B1B">
        <w:rPr>
          <w:rFonts w:asciiTheme="minorHAnsi" w:hAnsiTheme="minorHAnsi"/>
          <w:sz w:val="22"/>
          <w:lang w:val="en-US"/>
        </w:rPr>
        <w:t>du</w:t>
      </w:r>
      <w:r w:rsidR="000C2880" w:rsidRPr="00CC5B1B">
        <w:rPr>
          <w:rFonts w:asciiTheme="minorHAnsi" w:hAnsiTheme="minorHAnsi"/>
          <w:sz w:val="22"/>
          <w:lang w:val="en-US"/>
        </w:rPr>
        <w:t xml:space="preserve">e to low volumes of </w:t>
      </w:r>
      <w:r w:rsidR="001F4621" w:rsidRPr="00CC5B1B">
        <w:rPr>
          <w:rFonts w:asciiTheme="minorHAnsi" w:hAnsiTheme="minorHAnsi"/>
          <w:sz w:val="22"/>
          <w:lang w:val="en-US"/>
        </w:rPr>
        <w:t xml:space="preserve">sludge </w:t>
      </w:r>
      <w:r w:rsidR="000C2880" w:rsidRPr="00CC5B1B">
        <w:rPr>
          <w:rFonts w:asciiTheme="minorHAnsi" w:hAnsiTheme="minorHAnsi"/>
          <w:sz w:val="22"/>
          <w:lang w:val="en-US"/>
        </w:rPr>
        <w:t>collected and treated</w:t>
      </w:r>
      <w:r w:rsidR="00CC3E87" w:rsidRPr="00CC5B1B">
        <w:rPr>
          <w:rFonts w:asciiTheme="minorHAnsi" w:hAnsiTheme="minorHAnsi"/>
          <w:sz w:val="22"/>
          <w:lang w:val="en-US"/>
        </w:rPr>
        <w:t>,</w:t>
      </w:r>
      <w:r w:rsidR="000C2880" w:rsidRPr="00CC5B1B">
        <w:rPr>
          <w:rFonts w:asciiTheme="minorHAnsi" w:hAnsiTheme="minorHAnsi"/>
          <w:sz w:val="22"/>
          <w:lang w:val="en-US"/>
        </w:rPr>
        <w:t xml:space="preserve"> and the</w:t>
      </w:r>
      <w:r w:rsidR="001F4621" w:rsidRPr="00CC5B1B">
        <w:rPr>
          <w:rFonts w:asciiTheme="minorHAnsi" w:hAnsiTheme="minorHAnsi"/>
          <w:sz w:val="22"/>
          <w:lang w:val="en-US"/>
        </w:rPr>
        <w:t xml:space="preserve"> lack of </w:t>
      </w:r>
      <w:r w:rsidR="006A5627" w:rsidRPr="00CC5B1B">
        <w:rPr>
          <w:rFonts w:asciiTheme="minorHAnsi" w:hAnsiTheme="minorHAnsi"/>
          <w:sz w:val="22"/>
          <w:lang w:val="en-US"/>
        </w:rPr>
        <w:t xml:space="preserve">a </w:t>
      </w:r>
      <w:r w:rsidR="001F4621" w:rsidRPr="00CC5B1B">
        <w:rPr>
          <w:rFonts w:asciiTheme="minorHAnsi" w:hAnsiTheme="minorHAnsi"/>
          <w:sz w:val="22"/>
          <w:lang w:val="en-US"/>
        </w:rPr>
        <w:t xml:space="preserve">commercial focus </w:t>
      </w:r>
      <w:r w:rsidR="000C2880" w:rsidRPr="00CC5B1B">
        <w:rPr>
          <w:rFonts w:asciiTheme="minorHAnsi" w:hAnsiTheme="minorHAnsi"/>
          <w:sz w:val="22"/>
          <w:lang w:val="en-US"/>
        </w:rPr>
        <w:t>around</w:t>
      </w:r>
      <w:r w:rsidR="001F4621" w:rsidRPr="00CC5B1B">
        <w:rPr>
          <w:rFonts w:asciiTheme="minorHAnsi" w:hAnsiTheme="minorHAnsi"/>
          <w:sz w:val="22"/>
          <w:lang w:val="en-US"/>
        </w:rPr>
        <w:t xml:space="preserve"> government</w:t>
      </w:r>
      <w:r w:rsidR="006A5627" w:rsidRPr="00CC5B1B">
        <w:rPr>
          <w:rFonts w:asciiTheme="minorHAnsi" w:hAnsiTheme="minorHAnsi"/>
          <w:sz w:val="22"/>
          <w:lang w:val="en-US"/>
        </w:rPr>
        <w:t>-</w:t>
      </w:r>
      <w:r w:rsidR="001F4621" w:rsidRPr="00CC5B1B">
        <w:rPr>
          <w:rFonts w:asciiTheme="minorHAnsi" w:hAnsiTheme="minorHAnsi"/>
          <w:sz w:val="22"/>
          <w:lang w:val="en-US"/>
        </w:rPr>
        <w:t>operated treatment plants.</w:t>
      </w:r>
    </w:p>
    <w:p w14:paraId="7BAA4FBE" w14:textId="7589D7FB" w:rsidR="005A2EA1" w:rsidRPr="00CC5B1B" w:rsidRDefault="002F3CDD" w:rsidP="00214254">
      <w:pPr>
        <w:pStyle w:val="Heading1"/>
        <w:spacing w:before="240"/>
        <w:rPr>
          <w:rFonts w:asciiTheme="minorHAnsi" w:hAnsiTheme="minorHAnsi"/>
          <w:lang w:val="en-US"/>
        </w:rPr>
      </w:pPr>
      <w:bookmarkStart w:id="23" w:name="_Toc449966852"/>
      <w:r w:rsidRPr="00CC5B1B">
        <w:rPr>
          <w:rFonts w:asciiTheme="minorHAnsi" w:hAnsiTheme="minorHAnsi"/>
          <w:lang w:val="en-US"/>
        </w:rPr>
        <w:t xml:space="preserve">Overview of </w:t>
      </w:r>
      <w:r w:rsidR="00CC3E87" w:rsidRPr="00CC5B1B">
        <w:rPr>
          <w:rFonts w:asciiTheme="minorHAnsi" w:hAnsiTheme="minorHAnsi"/>
          <w:lang w:val="en-US"/>
        </w:rPr>
        <w:t xml:space="preserve">the </w:t>
      </w:r>
      <w:r w:rsidRPr="00CC5B1B">
        <w:rPr>
          <w:rFonts w:asciiTheme="minorHAnsi" w:hAnsiTheme="minorHAnsi"/>
          <w:lang w:val="en-US"/>
        </w:rPr>
        <w:t>T</w:t>
      </w:r>
      <w:r w:rsidR="00CD52C6" w:rsidRPr="00CC5B1B">
        <w:rPr>
          <w:rFonts w:asciiTheme="minorHAnsi" w:hAnsiTheme="minorHAnsi"/>
          <w:lang w:val="en-US"/>
        </w:rPr>
        <w:t xml:space="preserve">echnical </w:t>
      </w:r>
      <w:r w:rsidRPr="00CC5B1B">
        <w:rPr>
          <w:rFonts w:asciiTheme="minorHAnsi" w:hAnsiTheme="minorHAnsi"/>
          <w:lang w:val="en-US"/>
        </w:rPr>
        <w:t>A</w:t>
      </w:r>
      <w:r w:rsidR="00CD52C6" w:rsidRPr="00CC5B1B">
        <w:rPr>
          <w:rFonts w:asciiTheme="minorHAnsi" w:hAnsiTheme="minorHAnsi"/>
          <w:lang w:val="en-US"/>
        </w:rPr>
        <w:t>ssistance</w:t>
      </w:r>
      <w:bookmarkEnd w:id="23"/>
    </w:p>
    <w:p w14:paraId="4FC22628" w14:textId="3C1666D5" w:rsidR="002F3CDD" w:rsidRPr="00CC5B1B" w:rsidRDefault="004960D5" w:rsidP="0043467E">
      <w:pPr>
        <w:pStyle w:val="Heading2"/>
        <w:rPr>
          <w:rFonts w:asciiTheme="minorHAnsi" w:hAnsiTheme="minorHAnsi"/>
          <w:szCs w:val="20"/>
          <w:lang w:val="en-US"/>
        </w:rPr>
      </w:pPr>
      <w:bookmarkStart w:id="24" w:name="_Toc410944436"/>
      <w:bookmarkStart w:id="25" w:name="_Toc411677839"/>
      <w:bookmarkStart w:id="26" w:name="_Toc449966853"/>
      <w:r w:rsidRPr="00CC5B1B">
        <w:rPr>
          <w:rFonts w:asciiTheme="minorHAnsi" w:hAnsiTheme="minorHAnsi"/>
          <w:lang w:val="en-US"/>
        </w:rPr>
        <w:t>T</w:t>
      </w:r>
      <w:r w:rsidR="00CD52C6" w:rsidRPr="00CC5B1B">
        <w:rPr>
          <w:rFonts w:asciiTheme="minorHAnsi" w:hAnsiTheme="minorHAnsi"/>
          <w:lang w:val="en-US"/>
        </w:rPr>
        <w:t xml:space="preserve">echnical </w:t>
      </w:r>
      <w:r w:rsidRPr="00CC5B1B">
        <w:rPr>
          <w:rFonts w:asciiTheme="minorHAnsi" w:hAnsiTheme="minorHAnsi"/>
          <w:lang w:val="en-US"/>
        </w:rPr>
        <w:t>A</w:t>
      </w:r>
      <w:r w:rsidR="00CD52C6" w:rsidRPr="00CC5B1B">
        <w:rPr>
          <w:rFonts w:asciiTheme="minorHAnsi" w:hAnsiTheme="minorHAnsi"/>
          <w:lang w:val="en-US"/>
        </w:rPr>
        <w:t>ssistance</w:t>
      </w:r>
      <w:r w:rsidR="002F3CDD" w:rsidRPr="00CC5B1B">
        <w:rPr>
          <w:rFonts w:asciiTheme="minorHAnsi" w:hAnsiTheme="minorHAnsi"/>
          <w:lang w:val="en-US"/>
        </w:rPr>
        <w:t xml:space="preserve"> Objective</w:t>
      </w:r>
      <w:bookmarkEnd w:id="24"/>
      <w:bookmarkEnd w:id="25"/>
      <w:bookmarkEnd w:id="26"/>
    </w:p>
    <w:p w14:paraId="446E56C9" w14:textId="369FCF2D" w:rsidR="00E563C4" w:rsidRPr="00CC5B1B" w:rsidRDefault="002F3CDD" w:rsidP="0043467E">
      <w:pPr>
        <w:rPr>
          <w:rFonts w:asciiTheme="minorHAnsi" w:hAnsiTheme="minorHAnsi"/>
          <w:sz w:val="22"/>
          <w:lang w:val="en-US"/>
        </w:rPr>
      </w:pPr>
      <w:r w:rsidRPr="00CC5B1B">
        <w:rPr>
          <w:rFonts w:asciiTheme="minorHAnsi" w:hAnsiTheme="minorHAnsi"/>
          <w:sz w:val="22"/>
          <w:lang w:val="en-US"/>
        </w:rPr>
        <w:t xml:space="preserve">The objective of the TA </w:t>
      </w:r>
      <w:r w:rsidR="006A5627" w:rsidRPr="00CC5B1B">
        <w:rPr>
          <w:rFonts w:asciiTheme="minorHAnsi" w:hAnsiTheme="minorHAnsi"/>
          <w:sz w:val="22"/>
          <w:lang w:val="en-US"/>
        </w:rPr>
        <w:t>wa</w:t>
      </w:r>
      <w:r w:rsidRPr="00CC5B1B">
        <w:rPr>
          <w:rFonts w:asciiTheme="minorHAnsi" w:hAnsiTheme="minorHAnsi"/>
          <w:sz w:val="22"/>
          <w:lang w:val="en-US"/>
        </w:rPr>
        <w:t>s to provide government with tested advice on how to scale up improved septage management nationwide</w:t>
      </w:r>
      <w:r w:rsidR="00EA6C98" w:rsidRPr="00CC5B1B">
        <w:rPr>
          <w:rFonts w:asciiTheme="minorHAnsi" w:hAnsiTheme="minorHAnsi"/>
          <w:sz w:val="22"/>
          <w:lang w:val="en-US"/>
        </w:rPr>
        <w:t xml:space="preserve">. It had </w:t>
      </w:r>
      <w:r w:rsidRPr="00CC5B1B">
        <w:rPr>
          <w:rFonts w:asciiTheme="minorHAnsi" w:hAnsiTheme="minorHAnsi"/>
          <w:sz w:val="22"/>
          <w:lang w:val="en-US"/>
        </w:rPr>
        <w:t>two main components</w:t>
      </w:r>
      <w:r w:rsidR="006A5627" w:rsidRPr="00CC5B1B">
        <w:rPr>
          <w:rFonts w:asciiTheme="minorHAnsi" w:hAnsiTheme="minorHAnsi"/>
          <w:sz w:val="22"/>
          <w:lang w:val="en-US"/>
        </w:rPr>
        <w:t>:</w:t>
      </w:r>
      <w:r w:rsidRPr="00CC5B1B">
        <w:rPr>
          <w:rFonts w:asciiTheme="minorHAnsi" w:hAnsiTheme="minorHAnsi"/>
          <w:sz w:val="22"/>
          <w:lang w:val="en-US"/>
        </w:rPr>
        <w:t xml:space="preserve"> </w:t>
      </w:r>
    </w:p>
    <w:p w14:paraId="21E21659" w14:textId="5B5E9544" w:rsidR="00E563C4" w:rsidRPr="00CC5B1B" w:rsidRDefault="002F3CDD" w:rsidP="00A56AE2">
      <w:pPr>
        <w:pStyle w:val="ListParagraph"/>
        <w:numPr>
          <w:ilvl w:val="0"/>
          <w:numId w:val="57"/>
        </w:numPr>
        <w:rPr>
          <w:rFonts w:asciiTheme="minorHAnsi" w:hAnsiTheme="minorHAnsi"/>
          <w:sz w:val="22"/>
        </w:rPr>
      </w:pPr>
      <w:r w:rsidRPr="00CC5B1B">
        <w:rPr>
          <w:rFonts w:asciiTheme="minorHAnsi" w:hAnsiTheme="minorHAnsi"/>
          <w:sz w:val="22"/>
        </w:rPr>
        <w:t>improvement of septage management in three cities through the application of management models (local level)</w:t>
      </w:r>
      <w:r w:rsidR="00E563C4" w:rsidRPr="00CC5B1B">
        <w:rPr>
          <w:rFonts w:asciiTheme="minorHAnsi" w:hAnsiTheme="minorHAnsi"/>
          <w:sz w:val="22"/>
        </w:rPr>
        <w:t>;</w:t>
      </w:r>
      <w:r w:rsidRPr="00CC5B1B">
        <w:rPr>
          <w:rFonts w:asciiTheme="minorHAnsi" w:hAnsiTheme="minorHAnsi"/>
          <w:sz w:val="22"/>
        </w:rPr>
        <w:t xml:space="preserve"> and </w:t>
      </w:r>
    </w:p>
    <w:p w14:paraId="663EA95E" w14:textId="4D3F8BFA" w:rsidR="002F3CDD" w:rsidRPr="00CC5B1B" w:rsidRDefault="002F3CDD" w:rsidP="00A56AE2">
      <w:pPr>
        <w:pStyle w:val="ListParagraph"/>
        <w:numPr>
          <w:ilvl w:val="0"/>
          <w:numId w:val="57"/>
        </w:numPr>
        <w:rPr>
          <w:rFonts w:asciiTheme="minorHAnsi" w:hAnsiTheme="minorHAnsi"/>
          <w:sz w:val="22"/>
        </w:rPr>
      </w:pPr>
      <w:proofErr w:type="gramStart"/>
      <w:r w:rsidRPr="00CC5B1B">
        <w:rPr>
          <w:rFonts w:asciiTheme="minorHAnsi" w:hAnsiTheme="minorHAnsi"/>
          <w:sz w:val="22"/>
        </w:rPr>
        <w:t>assistance</w:t>
      </w:r>
      <w:proofErr w:type="gramEnd"/>
      <w:r w:rsidRPr="00CC5B1B">
        <w:rPr>
          <w:rFonts w:asciiTheme="minorHAnsi" w:hAnsiTheme="minorHAnsi"/>
          <w:sz w:val="22"/>
        </w:rPr>
        <w:t xml:space="preserve"> to the </w:t>
      </w:r>
      <w:r w:rsidR="00CC3E87" w:rsidRPr="00CC5B1B">
        <w:rPr>
          <w:rFonts w:asciiTheme="minorHAnsi" w:hAnsiTheme="minorHAnsi"/>
          <w:sz w:val="22"/>
        </w:rPr>
        <w:t xml:space="preserve">national </w:t>
      </w:r>
      <w:r w:rsidRPr="00CC5B1B">
        <w:rPr>
          <w:rFonts w:asciiTheme="minorHAnsi" w:hAnsiTheme="minorHAnsi"/>
          <w:sz w:val="22"/>
        </w:rPr>
        <w:t xml:space="preserve">government in training and capacity building and the formulation of policies and regulations to improve septage management </w:t>
      </w:r>
      <w:r w:rsidR="0002000B" w:rsidRPr="00CC5B1B">
        <w:rPr>
          <w:rFonts w:asciiTheme="minorHAnsi" w:hAnsiTheme="minorHAnsi"/>
          <w:sz w:val="22"/>
        </w:rPr>
        <w:t>at scale</w:t>
      </w:r>
      <w:r w:rsidRPr="00CC5B1B">
        <w:rPr>
          <w:rFonts w:asciiTheme="minorHAnsi" w:hAnsiTheme="minorHAnsi"/>
          <w:sz w:val="22"/>
        </w:rPr>
        <w:t xml:space="preserve"> (national level).   </w:t>
      </w:r>
    </w:p>
    <w:p w14:paraId="0243E086" w14:textId="06607D99" w:rsidR="000E52BE" w:rsidRPr="00CC5B1B" w:rsidRDefault="000E52BE" w:rsidP="00610B7E">
      <w:pPr>
        <w:pStyle w:val="Caption"/>
        <w:spacing w:before="120"/>
        <w:jc w:val="left"/>
        <w:rPr>
          <w:rFonts w:asciiTheme="minorHAnsi" w:hAnsiTheme="minorHAnsi"/>
          <w:lang w:val="en-US"/>
        </w:rPr>
      </w:pPr>
      <w:bookmarkStart w:id="27" w:name="_Toc446424782"/>
      <w:r w:rsidRPr="00CC5B1B">
        <w:rPr>
          <w:rFonts w:asciiTheme="minorHAnsi" w:hAnsiTheme="minorHAnsi"/>
          <w:lang w:val="en-US"/>
        </w:rPr>
        <w:t xml:space="preserve">Table </w:t>
      </w:r>
      <w:r w:rsidRPr="00CC5B1B">
        <w:rPr>
          <w:rFonts w:asciiTheme="minorHAnsi" w:hAnsiTheme="minorHAnsi"/>
          <w:lang w:val="en-US"/>
        </w:rPr>
        <w:fldChar w:fldCharType="begin"/>
      </w:r>
      <w:r w:rsidRPr="00CC5B1B">
        <w:rPr>
          <w:rFonts w:asciiTheme="minorHAnsi" w:hAnsiTheme="minorHAnsi"/>
          <w:lang w:val="en-US"/>
        </w:rPr>
        <w:instrText xml:space="preserve"> SEQ Table \* ARABIC </w:instrText>
      </w:r>
      <w:r w:rsidRPr="00CC5B1B">
        <w:rPr>
          <w:rFonts w:asciiTheme="minorHAnsi" w:hAnsiTheme="minorHAnsi"/>
          <w:lang w:val="en-US"/>
        </w:rPr>
        <w:fldChar w:fldCharType="separate"/>
      </w:r>
      <w:r w:rsidR="005D207F">
        <w:rPr>
          <w:rFonts w:asciiTheme="minorHAnsi" w:hAnsiTheme="minorHAnsi"/>
          <w:noProof/>
          <w:lang w:val="en-US"/>
        </w:rPr>
        <w:t>2</w:t>
      </w:r>
      <w:r w:rsidRPr="00CC5B1B">
        <w:rPr>
          <w:rFonts w:asciiTheme="minorHAnsi" w:hAnsiTheme="minorHAnsi"/>
          <w:lang w:val="en-US"/>
        </w:rPr>
        <w:fldChar w:fldCharType="end"/>
      </w:r>
      <w:r w:rsidR="00F6342D" w:rsidRPr="00CC5B1B">
        <w:rPr>
          <w:rFonts w:asciiTheme="minorHAnsi" w:hAnsiTheme="minorHAnsi"/>
          <w:lang w:val="en-US"/>
        </w:rPr>
        <w:t xml:space="preserve"> – Project Concept Note </w:t>
      </w:r>
      <w:r w:rsidRPr="00CC5B1B">
        <w:rPr>
          <w:rFonts w:asciiTheme="minorHAnsi" w:hAnsiTheme="minorHAnsi"/>
          <w:lang w:val="en-US"/>
        </w:rPr>
        <w:t>Indicators</w:t>
      </w:r>
      <w:r w:rsidR="00F6342D" w:rsidRPr="00CC5B1B">
        <w:rPr>
          <w:rFonts w:asciiTheme="minorHAnsi" w:hAnsiTheme="minorHAnsi"/>
          <w:lang w:val="en-US"/>
        </w:rPr>
        <w:t xml:space="preserve"> and Output</w:t>
      </w:r>
      <w:bookmarkEnd w:id="27"/>
      <w:r w:rsidR="0012422D">
        <w:rPr>
          <w:rFonts w:asciiTheme="minorHAnsi" w:hAnsiTheme="minorHAnsi"/>
          <w:lang w:val="en-US"/>
        </w:rPr>
        <w:t>s</w:t>
      </w:r>
    </w:p>
    <w:tbl>
      <w:tblPr>
        <w:tblW w:w="9301"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1221"/>
        <w:gridCol w:w="3260"/>
        <w:gridCol w:w="4820"/>
      </w:tblGrid>
      <w:tr w:rsidR="00846C7E" w:rsidRPr="00CC5B1B" w14:paraId="0C55C406" w14:textId="77777777" w:rsidTr="000B0608">
        <w:trPr>
          <w:tblHeader/>
        </w:trPr>
        <w:tc>
          <w:tcPr>
            <w:tcW w:w="1221" w:type="dxa"/>
            <w:tcBorders>
              <w:top w:val="single" w:sz="4" w:space="0" w:color="auto"/>
              <w:left w:val="single" w:sz="4" w:space="0" w:color="auto"/>
              <w:bottom w:val="single" w:sz="4" w:space="0" w:color="auto"/>
              <w:right w:val="single" w:sz="4" w:space="0" w:color="auto"/>
            </w:tcBorders>
            <w:shd w:val="clear" w:color="auto" w:fill="F8F8F8" w:themeFill="background2"/>
            <w:tcMar>
              <w:top w:w="50" w:type="dxa"/>
              <w:left w:w="50" w:type="dxa"/>
              <w:bottom w:w="50" w:type="dxa"/>
              <w:right w:w="50" w:type="dxa"/>
            </w:tcMar>
          </w:tcPr>
          <w:p w14:paraId="01092876" w14:textId="4F51253F" w:rsidR="00846C7E" w:rsidRPr="00CC5B1B" w:rsidRDefault="00846C7E" w:rsidP="004232CB">
            <w:pPr>
              <w:rPr>
                <w:rFonts w:asciiTheme="minorHAnsi" w:hAnsiTheme="minorHAnsi"/>
                <w:b/>
                <w:lang w:val="en-US"/>
              </w:rPr>
            </w:pPr>
            <w:r w:rsidRPr="00CC5B1B">
              <w:rPr>
                <w:rFonts w:asciiTheme="minorHAnsi" w:hAnsiTheme="minorHAnsi"/>
                <w:b/>
                <w:lang w:val="en-US"/>
              </w:rPr>
              <w:t>Intermediate Outcome</w:t>
            </w:r>
          </w:p>
        </w:tc>
        <w:tc>
          <w:tcPr>
            <w:tcW w:w="3260" w:type="dxa"/>
            <w:tcBorders>
              <w:left w:val="single" w:sz="4" w:space="0" w:color="auto"/>
            </w:tcBorders>
            <w:shd w:val="clear" w:color="auto" w:fill="F8F8F8" w:themeFill="background2"/>
          </w:tcPr>
          <w:p w14:paraId="5761D7B0" w14:textId="0989F429" w:rsidR="00846C7E" w:rsidRPr="00CC5B1B" w:rsidRDefault="00846C7E" w:rsidP="004232CB">
            <w:pPr>
              <w:rPr>
                <w:rFonts w:asciiTheme="minorHAnsi" w:hAnsiTheme="minorHAnsi"/>
                <w:b/>
                <w:lang w:val="en-US"/>
              </w:rPr>
            </w:pPr>
            <w:r w:rsidRPr="00CC5B1B">
              <w:rPr>
                <w:rFonts w:asciiTheme="minorHAnsi" w:hAnsiTheme="minorHAnsi"/>
                <w:b/>
                <w:lang w:val="en-US"/>
              </w:rPr>
              <w:t>Indicators</w:t>
            </w:r>
          </w:p>
        </w:tc>
        <w:tc>
          <w:tcPr>
            <w:tcW w:w="4820" w:type="dxa"/>
            <w:tcBorders>
              <w:left w:val="single" w:sz="4" w:space="0" w:color="auto"/>
            </w:tcBorders>
            <w:shd w:val="clear" w:color="auto" w:fill="F8F8F8" w:themeFill="background2"/>
          </w:tcPr>
          <w:p w14:paraId="5F9C5AD7" w14:textId="2285F702" w:rsidR="00846C7E" w:rsidRPr="00CC5B1B" w:rsidRDefault="00846C7E" w:rsidP="004232CB">
            <w:pPr>
              <w:rPr>
                <w:rFonts w:asciiTheme="minorHAnsi" w:hAnsiTheme="minorHAnsi"/>
                <w:b/>
                <w:lang w:val="en-US"/>
              </w:rPr>
            </w:pPr>
            <w:r w:rsidRPr="00CC5B1B">
              <w:rPr>
                <w:rFonts w:asciiTheme="minorHAnsi" w:hAnsiTheme="minorHAnsi"/>
                <w:b/>
                <w:lang w:val="en-US"/>
              </w:rPr>
              <w:t>Outputs/Achievements</w:t>
            </w:r>
          </w:p>
        </w:tc>
      </w:tr>
      <w:tr w:rsidR="00846C7E" w:rsidRPr="00CC5B1B" w14:paraId="62107CA3" w14:textId="77777777" w:rsidTr="000B0608">
        <w:tc>
          <w:tcPr>
            <w:tcW w:w="1221" w:type="dxa"/>
            <w:vMerge w:val="restart"/>
            <w:tcBorders>
              <w:top w:val="single" w:sz="4" w:space="0" w:color="auto"/>
              <w:left w:val="single" w:sz="4" w:space="0" w:color="auto"/>
              <w:right w:val="single" w:sz="4" w:space="0" w:color="auto"/>
            </w:tcBorders>
            <w:shd w:val="clear" w:color="auto" w:fill="FFFFFF"/>
            <w:tcMar>
              <w:top w:w="50" w:type="dxa"/>
              <w:left w:w="50" w:type="dxa"/>
              <w:bottom w:w="50" w:type="dxa"/>
              <w:right w:w="50" w:type="dxa"/>
            </w:tcMar>
          </w:tcPr>
          <w:p w14:paraId="514DCC75" w14:textId="2CC4189C" w:rsidR="00846C7E" w:rsidRPr="00CC5B1B" w:rsidRDefault="00846C7E" w:rsidP="004232CB">
            <w:pPr>
              <w:jc w:val="left"/>
              <w:rPr>
                <w:rFonts w:asciiTheme="minorHAnsi" w:hAnsiTheme="minorHAnsi"/>
                <w:b/>
                <w:i/>
                <w:lang w:val="en-US"/>
              </w:rPr>
            </w:pPr>
            <w:r w:rsidRPr="00CC5B1B">
              <w:rPr>
                <w:rFonts w:asciiTheme="minorHAnsi" w:hAnsiTheme="minorHAnsi"/>
                <w:lang w:val="en-US"/>
              </w:rPr>
              <w:t>Local government’s fecal sludge management improved in pilot cities</w:t>
            </w:r>
          </w:p>
        </w:tc>
        <w:tc>
          <w:tcPr>
            <w:tcW w:w="3260" w:type="dxa"/>
            <w:tcBorders>
              <w:left w:val="single" w:sz="4" w:space="0" w:color="auto"/>
            </w:tcBorders>
          </w:tcPr>
          <w:p w14:paraId="30A979C6" w14:textId="29A5F382" w:rsidR="00846C7E" w:rsidRPr="00CC5B1B" w:rsidRDefault="00846C7E" w:rsidP="00DD7B42">
            <w:pPr>
              <w:spacing w:after="0"/>
              <w:jc w:val="left"/>
              <w:rPr>
                <w:rFonts w:asciiTheme="minorHAnsi" w:hAnsiTheme="minorHAnsi"/>
                <w:lang w:val="en-US"/>
              </w:rPr>
            </w:pPr>
            <w:r w:rsidRPr="00CC5B1B">
              <w:rPr>
                <w:rFonts w:asciiTheme="minorHAnsi" w:hAnsiTheme="minorHAnsi"/>
                <w:lang w:val="en-US"/>
              </w:rPr>
              <w:t>1.1 Pilots in 3 cities demonstrate effective application of new FSM models and are locally sustained by mid-2015.</w:t>
            </w:r>
          </w:p>
        </w:tc>
        <w:tc>
          <w:tcPr>
            <w:tcW w:w="4820" w:type="dxa"/>
            <w:tcBorders>
              <w:left w:val="single" w:sz="4" w:space="0" w:color="auto"/>
            </w:tcBorders>
          </w:tcPr>
          <w:p w14:paraId="70B16F87" w14:textId="7ADBF91B" w:rsidR="00846C7E" w:rsidRPr="00CC5B1B" w:rsidRDefault="00846C7E" w:rsidP="00A729AE">
            <w:pPr>
              <w:rPr>
                <w:rFonts w:asciiTheme="minorHAnsi" w:hAnsiTheme="minorHAnsi"/>
                <w:lang w:val="en-US"/>
              </w:rPr>
            </w:pPr>
            <w:r w:rsidRPr="00CC5B1B">
              <w:rPr>
                <w:rFonts w:asciiTheme="minorHAnsi" w:hAnsiTheme="minorHAnsi"/>
                <w:lang w:val="en-US"/>
              </w:rPr>
              <w:t>Ongoing development of pilots in Balikpapan and Tabanan. The pilots have progressed slowly due to challenges described in this report</w:t>
            </w:r>
            <w:r w:rsidR="00A729AE">
              <w:rPr>
                <w:rFonts w:asciiTheme="minorHAnsi" w:hAnsiTheme="minorHAnsi"/>
                <w:lang w:val="en-US"/>
              </w:rPr>
              <w:t xml:space="preserve"> and will start implementation in </w:t>
            </w:r>
            <w:r w:rsidR="00CC3E87" w:rsidRPr="00CC5B1B">
              <w:rPr>
                <w:rFonts w:asciiTheme="minorHAnsi" w:hAnsiTheme="minorHAnsi"/>
                <w:lang w:val="en-US"/>
              </w:rPr>
              <w:t>mid-2016</w:t>
            </w:r>
            <w:r w:rsidRPr="00CC5B1B">
              <w:rPr>
                <w:rFonts w:asciiTheme="minorHAnsi" w:hAnsiTheme="minorHAnsi"/>
                <w:lang w:val="en-US"/>
              </w:rPr>
              <w:t xml:space="preserve">. </w:t>
            </w:r>
            <w:r w:rsidR="00A729AE" w:rsidRPr="00CC5B1B">
              <w:rPr>
                <w:rFonts w:asciiTheme="minorHAnsi" w:hAnsiTheme="minorHAnsi"/>
                <w:lang w:val="en-US"/>
              </w:rPr>
              <w:t>The third city (Tegal) did not meet the criteria for progressing.</w:t>
            </w:r>
            <w:r w:rsidR="00A729AE">
              <w:rPr>
                <w:rFonts w:asciiTheme="minorHAnsi" w:hAnsiTheme="minorHAnsi"/>
                <w:lang w:val="en-US"/>
              </w:rPr>
              <w:t xml:space="preserve"> </w:t>
            </w:r>
            <w:r w:rsidR="00A729AE" w:rsidRPr="00CC5B1B">
              <w:rPr>
                <w:rFonts w:asciiTheme="minorHAnsi" w:hAnsiTheme="minorHAnsi"/>
                <w:lang w:val="en-US"/>
              </w:rPr>
              <w:t>Partially achieved.</w:t>
            </w:r>
          </w:p>
        </w:tc>
      </w:tr>
      <w:tr w:rsidR="00846C7E" w:rsidRPr="00CC5B1B" w14:paraId="51B2B81A" w14:textId="77777777" w:rsidTr="000B0608">
        <w:tc>
          <w:tcPr>
            <w:tcW w:w="1221" w:type="dxa"/>
            <w:vMerge/>
            <w:tcBorders>
              <w:left w:val="single" w:sz="4" w:space="0" w:color="auto"/>
              <w:right w:val="single" w:sz="4" w:space="0" w:color="auto"/>
            </w:tcBorders>
            <w:shd w:val="clear" w:color="auto" w:fill="FFFFFF"/>
            <w:tcMar>
              <w:top w:w="50" w:type="dxa"/>
              <w:left w:w="50" w:type="dxa"/>
              <w:bottom w:w="50" w:type="dxa"/>
              <w:right w:w="50" w:type="dxa"/>
            </w:tcMar>
            <w:vAlign w:val="center"/>
          </w:tcPr>
          <w:p w14:paraId="2D8A56F4" w14:textId="77777777" w:rsidR="00846C7E" w:rsidRPr="00CC5B1B" w:rsidRDefault="00846C7E" w:rsidP="004232CB">
            <w:pPr>
              <w:jc w:val="left"/>
              <w:rPr>
                <w:rFonts w:asciiTheme="minorHAnsi" w:hAnsiTheme="minorHAnsi"/>
                <w:lang w:val="en-US"/>
              </w:rPr>
            </w:pPr>
          </w:p>
        </w:tc>
        <w:tc>
          <w:tcPr>
            <w:tcW w:w="3260" w:type="dxa"/>
            <w:tcBorders>
              <w:left w:val="single" w:sz="4" w:space="0" w:color="auto"/>
            </w:tcBorders>
            <w:vAlign w:val="center"/>
          </w:tcPr>
          <w:p w14:paraId="2F368B09" w14:textId="26D9B860" w:rsidR="00846C7E" w:rsidRPr="00CC5B1B" w:rsidRDefault="00846C7E" w:rsidP="00DD7B42">
            <w:pPr>
              <w:spacing w:after="0"/>
              <w:jc w:val="left"/>
              <w:rPr>
                <w:rFonts w:asciiTheme="minorHAnsi" w:hAnsiTheme="minorHAnsi"/>
                <w:lang w:val="en-US"/>
              </w:rPr>
            </w:pPr>
            <w:r w:rsidRPr="00CC5B1B">
              <w:rPr>
                <w:rFonts w:asciiTheme="minorHAnsi" w:hAnsiTheme="minorHAnsi"/>
                <w:lang w:val="en-US"/>
              </w:rPr>
              <w:t xml:space="preserve">1.2 Following the establishment of baseline indicators, pilot cities improve rate of collection and </w:t>
            </w:r>
            <w:r w:rsidRPr="00CD5A7C">
              <w:rPr>
                <w:rFonts w:asciiTheme="minorHAnsi" w:hAnsiTheme="minorHAnsi"/>
                <w:lang w:val="en-US"/>
              </w:rPr>
              <w:t>treatment by xx% by 2016</w:t>
            </w:r>
            <w:r w:rsidRPr="00CC5B1B">
              <w:rPr>
                <w:rFonts w:asciiTheme="minorHAnsi" w:hAnsiTheme="minorHAnsi"/>
                <w:lang w:val="en-US"/>
              </w:rPr>
              <w:t>.</w:t>
            </w:r>
          </w:p>
        </w:tc>
        <w:tc>
          <w:tcPr>
            <w:tcW w:w="4820" w:type="dxa"/>
            <w:tcBorders>
              <w:left w:val="single" w:sz="4" w:space="0" w:color="auto"/>
            </w:tcBorders>
          </w:tcPr>
          <w:p w14:paraId="03825062" w14:textId="0A87FC5A" w:rsidR="00846C7E" w:rsidRPr="00CC5B1B" w:rsidRDefault="00846C7E" w:rsidP="003021E6">
            <w:pPr>
              <w:rPr>
                <w:rFonts w:asciiTheme="minorHAnsi" w:hAnsiTheme="minorHAnsi"/>
                <w:lang w:val="en-US"/>
              </w:rPr>
            </w:pPr>
            <w:r w:rsidRPr="00CC5B1B">
              <w:rPr>
                <w:rFonts w:asciiTheme="minorHAnsi" w:hAnsiTheme="minorHAnsi"/>
                <w:lang w:val="en-US"/>
              </w:rPr>
              <w:t>In Balikpapan</w:t>
            </w:r>
            <w:r w:rsidR="00CC3E87" w:rsidRPr="00CC5B1B">
              <w:rPr>
                <w:rFonts w:asciiTheme="minorHAnsi" w:hAnsiTheme="minorHAnsi"/>
                <w:lang w:val="en-US"/>
              </w:rPr>
              <w:t>,</w:t>
            </w:r>
            <w:r w:rsidRPr="00CC5B1B">
              <w:rPr>
                <w:rFonts w:asciiTheme="minorHAnsi" w:hAnsiTheme="minorHAnsi"/>
                <w:lang w:val="en-US"/>
              </w:rPr>
              <w:t xml:space="preserve"> private operators are now </w:t>
            </w:r>
            <w:r w:rsidR="00BB541C">
              <w:rPr>
                <w:rFonts w:asciiTheme="minorHAnsi" w:hAnsiTheme="minorHAnsi"/>
                <w:lang w:val="en-US"/>
              </w:rPr>
              <w:t xml:space="preserve">(100%) </w:t>
            </w:r>
            <w:r w:rsidRPr="00CC5B1B">
              <w:rPr>
                <w:rFonts w:asciiTheme="minorHAnsi" w:hAnsiTheme="minorHAnsi"/>
                <w:lang w:val="en-US"/>
              </w:rPr>
              <w:t>discharging at the treatment plant rather than on</w:t>
            </w:r>
            <w:r w:rsidR="00BB541C">
              <w:rPr>
                <w:rFonts w:asciiTheme="minorHAnsi" w:hAnsiTheme="minorHAnsi"/>
                <w:lang w:val="en-US"/>
              </w:rPr>
              <w:t>to land or indiscriminately (0%)</w:t>
            </w:r>
            <w:r w:rsidRPr="00CC5B1B">
              <w:rPr>
                <w:rFonts w:asciiTheme="minorHAnsi" w:hAnsiTheme="minorHAnsi"/>
                <w:lang w:val="en-US"/>
              </w:rPr>
              <w:t xml:space="preserve">. </w:t>
            </w:r>
            <w:r w:rsidR="00AF4927">
              <w:rPr>
                <w:rFonts w:asciiTheme="minorHAnsi" w:hAnsiTheme="minorHAnsi"/>
                <w:lang w:val="en-US"/>
              </w:rPr>
              <w:t xml:space="preserve">Due </w:t>
            </w:r>
            <w:r w:rsidR="00CC3E87" w:rsidRPr="00CC5B1B">
              <w:rPr>
                <w:rFonts w:asciiTheme="minorHAnsi" w:hAnsiTheme="minorHAnsi"/>
                <w:lang w:val="en-US"/>
              </w:rPr>
              <w:t xml:space="preserve">to </w:t>
            </w:r>
            <w:r w:rsidRPr="00CC5B1B">
              <w:rPr>
                <w:rFonts w:asciiTheme="minorHAnsi" w:hAnsiTheme="minorHAnsi"/>
                <w:lang w:val="en-US"/>
              </w:rPr>
              <w:t>a change in responsibility</w:t>
            </w:r>
            <w:r w:rsidR="00CC3E87" w:rsidRPr="00CC5B1B">
              <w:rPr>
                <w:rFonts w:asciiTheme="minorHAnsi" w:hAnsiTheme="minorHAnsi"/>
                <w:lang w:val="en-US"/>
              </w:rPr>
              <w:t>,</w:t>
            </w:r>
            <w:r w:rsidR="006A1048">
              <w:rPr>
                <w:rFonts w:asciiTheme="minorHAnsi" w:hAnsiTheme="minorHAnsi"/>
                <w:lang w:val="en-US"/>
              </w:rPr>
              <w:t xml:space="preserve"> public</w:t>
            </w:r>
            <w:r w:rsidRPr="00CC5B1B">
              <w:rPr>
                <w:rFonts w:asciiTheme="minorHAnsi" w:hAnsiTheme="minorHAnsi"/>
                <w:lang w:val="en-US"/>
              </w:rPr>
              <w:t xml:space="preserve"> emptying services have not yet commenced. </w:t>
            </w:r>
          </w:p>
          <w:p w14:paraId="39526B96" w14:textId="4952D2FE" w:rsidR="00846C7E" w:rsidRPr="00CC5B1B" w:rsidRDefault="00846C7E" w:rsidP="003021E6">
            <w:pPr>
              <w:rPr>
                <w:rFonts w:asciiTheme="minorHAnsi" w:hAnsiTheme="minorHAnsi"/>
                <w:lang w:val="en-US"/>
              </w:rPr>
            </w:pPr>
            <w:r w:rsidRPr="00CC5B1B">
              <w:rPr>
                <w:rFonts w:asciiTheme="minorHAnsi" w:hAnsiTheme="minorHAnsi"/>
                <w:lang w:val="en-US"/>
              </w:rPr>
              <w:t xml:space="preserve">In Tabanan assessment of the treatment plant informed the </w:t>
            </w:r>
            <w:r w:rsidR="005763A1" w:rsidRPr="00CC5B1B">
              <w:rPr>
                <w:rFonts w:asciiTheme="minorHAnsi" w:hAnsiTheme="minorHAnsi"/>
                <w:lang w:val="en-US"/>
              </w:rPr>
              <w:t>TSU</w:t>
            </w:r>
            <w:r w:rsidRPr="00CC5B1B">
              <w:rPr>
                <w:rFonts w:asciiTheme="minorHAnsi" w:hAnsiTheme="minorHAnsi"/>
                <w:lang w:val="en-US"/>
              </w:rPr>
              <w:t xml:space="preserve"> that there is sufficient capacity to accept all private trucks. While monitoring emptying and discharge to treatment has commenced, but capacity and political economy factors are affecting the accuracy</w:t>
            </w:r>
            <w:r w:rsidR="00DD7B42">
              <w:rPr>
                <w:rFonts w:asciiTheme="minorHAnsi" w:hAnsiTheme="minorHAnsi"/>
                <w:lang w:val="en-US"/>
              </w:rPr>
              <w:t xml:space="preserve"> of the reports</w:t>
            </w:r>
            <w:r w:rsidRPr="00CC5B1B">
              <w:rPr>
                <w:rFonts w:asciiTheme="minorHAnsi" w:hAnsiTheme="minorHAnsi"/>
                <w:lang w:val="en-US"/>
              </w:rPr>
              <w:t xml:space="preserve">, making it difficult to report whether the collection and disposal has increased. </w:t>
            </w:r>
          </w:p>
          <w:p w14:paraId="29F624DF" w14:textId="69259BFC" w:rsidR="00846C7E" w:rsidRPr="00CC5B1B" w:rsidRDefault="00846C7E" w:rsidP="003021E6">
            <w:pPr>
              <w:rPr>
                <w:rFonts w:asciiTheme="minorHAnsi" w:hAnsiTheme="minorHAnsi"/>
                <w:lang w:val="en-US"/>
              </w:rPr>
            </w:pPr>
            <w:r w:rsidRPr="00CC5B1B">
              <w:rPr>
                <w:rFonts w:asciiTheme="minorHAnsi" w:hAnsiTheme="minorHAnsi"/>
                <w:lang w:val="en-US"/>
              </w:rPr>
              <w:t>In Bandung, 250 households were emptied a regular</w:t>
            </w:r>
            <w:r w:rsidR="00CC5B1B" w:rsidRPr="00CC5B1B">
              <w:rPr>
                <w:rFonts w:asciiTheme="minorHAnsi" w:hAnsiTheme="minorHAnsi"/>
                <w:lang w:val="en-US"/>
              </w:rPr>
              <w:t>ly</w:t>
            </w:r>
            <w:r w:rsidRPr="00CC5B1B">
              <w:rPr>
                <w:rFonts w:asciiTheme="minorHAnsi" w:hAnsiTheme="minorHAnsi"/>
                <w:lang w:val="en-US"/>
              </w:rPr>
              <w:t>. After delays with local staff changes and budget, the next phase of 3</w:t>
            </w:r>
            <w:r w:rsidR="00CC5B1B" w:rsidRPr="00CC5B1B">
              <w:rPr>
                <w:rFonts w:asciiTheme="minorHAnsi" w:hAnsiTheme="minorHAnsi"/>
                <w:lang w:val="en-US"/>
              </w:rPr>
              <w:t>,</w:t>
            </w:r>
            <w:r w:rsidRPr="00CC5B1B">
              <w:rPr>
                <w:rFonts w:asciiTheme="minorHAnsi" w:hAnsiTheme="minorHAnsi"/>
                <w:lang w:val="en-US"/>
              </w:rPr>
              <w:t xml:space="preserve">000 households has commenced. </w:t>
            </w:r>
          </w:p>
          <w:p w14:paraId="07187E52" w14:textId="62F14E82" w:rsidR="00846C7E" w:rsidRPr="00CC5B1B" w:rsidRDefault="00846C7E" w:rsidP="004232CB">
            <w:pPr>
              <w:rPr>
                <w:rFonts w:asciiTheme="minorHAnsi" w:hAnsiTheme="minorHAnsi"/>
                <w:lang w:val="en-US"/>
              </w:rPr>
            </w:pPr>
            <w:r w:rsidRPr="00CC5B1B">
              <w:rPr>
                <w:rFonts w:asciiTheme="minorHAnsi" w:hAnsiTheme="minorHAnsi"/>
                <w:lang w:val="en-US"/>
              </w:rPr>
              <w:t>Partially achieved.</w:t>
            </w:r>
          </w:p>
        </w:tc>
      </w:tr>
      <w:tr w:rsidR="00846C7E" w:rsidRPr="00CC5B1B" w14:paraId="4EB8BB3C" w14:textId="77777777" w:rsidTr="000B0608">
        <w:tc>
          <w:tcPr>
            <w:tcW w:w="1221" w:type="dxa"/>
            <w:vMerge/>
            <w:tcBorders>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14:paraId="504D8CA5" w14:textId="77777777" w:rsidR="00846C7E" w:rsidRPr="00CC5B1B" w:rsidRDefault="00846C7E" w:rsidP="004232CB">
            <w:pPr>
              <w:jc w:val="left"/>
              <w:rPr>
                <w:rFonts w:asciiTheme="minorHAnsi" w:hAnsiTheme="minorHAnsi"/>
                <w:lang w:val="en-US"/>
              </w:rPr>
            </w:pPr>
          </w:p>
        </w:tc>
        <w:tc>
          <w:tcPr>
            <w:tcW w:w="3260" w:type="dxa"/>
            <w:tcBorders>
              <w:left w:val="single" w:sz="4" w:space="0" w:color="auto"/>
            </w:tcBorders>
            <w:vAlign w:val="center"/>
          </w:tcPr>
          <w:p w14:paraId="4A196F8E" w14:textId="4E9D2D20" w:rsidR="00846C7E" w:rsidRPr="00CC5B1B" w:rsidRDefault="00846C7E" w:rsidP="00DD7B42">
            <w:pPr>
              <w:spacing w:after="0"/>
              <w:jc w:val="left"/>
              <w:rPr>
                <w:rFonts w:asciiTheme="minorHAnsi" w:hAnsiTheme="minorHAnsi"/>
                <w:lang w:val="en-US"/>
              </w:rPr>
            </w:pPr>
            <w:r w:rsidRPr="00CC5B1B">
              <w:rPr>
                <w:rFonts w:asciiTheme="minorHAnsi" w:hAnsiTheme="minorHAnsi"/>
                <w:lang w:val="en-US"/>
              </w:rPr>
              <w:t>1.3 Private sector involvement improved in one or more cities, and at least one demonstration of the reuse of treated septage by mid-2015</w:t>
            </w:r>
          </w:p>
        </w:tc>
        <w:tc>
          <w:tcPr>
            <w:tcW w:w="4820" w:type="dxa"/>
            <w:tcBorders>
              <w:left w:val="single" w:sz="4" w:space="0" w:color="auto"/>
            </w:tcBorders>
          </w:tcPr>
          <w:p w14:paraId="4CD97DB7" w14:textId="716E21EB" w:rsidR="00846C7E" w:rsidRPr="00CC5B1B" w:rsidRDefault="00846C7E" w:rsidP="00CC5B1B">
            <w:pPr>
              <w:rPr>
                <w:rFonts w:asciiTheme="minorHAnsi" w:hAnsiTheme="minorHAnsi"/>
                <w:lang w:val="en-US"/>
              </w:rPr>
            </w:pPr>
            <w:r w:rsidRPr="00CC5B1B">
              <w:rPr>
                <w:rFonts w:asciiTheme="minorHAnsi" w:hAnsiTheme="minorHAnsi"/>
                <w:lang w:val="en-US"/>
              </w:rPr>
              <w:t>Private operators are in discussions with the public agenc</w:t>
            </w:r>
            <w:r w:rsidR="00CC5B1B" w:rsidRPr="00CC5B1B">
              <w:rPr>
                <w:rFonts w:asciiTheme="minorHAnsi" w:hAnsiTheme="minorHAnsi"/>
                <w:lang w:val="en-US"/>
              </w:rPr>
              <w:t>ies</w:t>
            </w:r>
            <w:r w:rsidRPr="00CC5B1B">
              <w:rPr>
                <w:rFonts w:asciiTheme="minorHAnsi" w:hAnsiTheme="minorHAnsi"/>
                <w:lang w:val="en-US"/>
              </w:rPr>
              <w:t xml:space="preserve"> in both cities and the preparation of memorandum of understanding is underway. The private operators and the implementing agenc</w:t>
            </w:r>
            <w:r w:rsidR="00CC5B1B" w:rsidRPr="00CC5B1B">
              <w:rPr>
                <w:rFonts w:asciiTheme="minorHAnsi" w:hAnsiTheme="minorHAnsi"/>
                <w:lang w:val="en-US"/>
              </w:rPr>
              <w:t>ies</w:t>
            </w:r>
            <w:r w:rsidRPr="00CC5B1B">
              <w:rPr>
                <w:rFonts w:asciiTheme="minorHAnsi" w:hAnsiTheme="minorHAnsi"/>
                <w:lang w:val="en-US"/>
              </w:rPr>
              <w:t xml:space="preserve"> are motivated to improve formalization of private sector involvement in regular emptying programs. Partially achieved.</w:t>
            </w:r>
          </w:p>
        </w:tc>
      </w:tr>
      <w:tr w:rsidR="00846C7E" w:rsidRPr="00CC5B1B" w14:paraId="14CB3251" w14:textId="77777777" w:rsidTr="000B0608">
        <w:trPr>
          <w:trHeight w:val="960"/>
        </w:trPr>
        <w:tc>
          <w:tcPr>
            <w:tcW w:w="1221" w:type="dxa"/>
            <w:vMerge w:val="restart"/>
            <w:tcBorders>
              <w:top w:val="single" w:sz="4" w:space="0" w:color="auto"/>
              <w:left w:val="single" w:sz="4" w:space="0" w:color="auto"/>
              <w:right w:val="single" w:sz="4" w:space="0" w:color="auto"/>
            </w:tcBorders>
            <w:shd w:val="clear" w:color="auto" w:fill="FFFFFF"/>
            <w:tcMar>
              <w:top w:w="50" w:type="dxa"/>
              <w:left w:w="50" w:type="dxa"/>
              <w:bottom w:w="50" w:type="dxa"/>
              <w:right w:w="50" w:type="dxa"/>
            </w:tcMar>
            <w:vAlign w:val="center"/>
          </w:tcPr>
          <w:p w14:paraId="1FF3B9E6" w14:textId="0859AF7D" w:rsidR="00846C7E" w:rsidRPr="00CC5B1B" w:rsidRDefault="00DD7B42" w:rsidP="004232CB">
            <w:pPr>
              <w:jc w:val="left"/>
              <w:rPr>
                <w:rFonts w:asciiTheme="minorHAnsi" w:hAnsiTheme="minorHAnsi"/>
                <w:lang w:val="en-US"/>
              </w:rPr>
            </w:pPr>
            <w:r>
              <w:rPr>
                <w:rFonts w:asciiTheme="minorHAnsi" w:hAnsiTheme="minorHAnsi"/>
                <w:lang w:val="en-US"/>
              </w:rPr>
              <w:t xml:space="preserve">Policy or </w:t>
            </w:r>
            <w:r w:rsidR="00846C7E" w:rsidRPr="00CC5B1B">
              <w:rPr>
                <w:rFonts w:asciiTheme="minorHAnsi" w:hAnsiTheme="minorHAnsi"/>
                <w:lang w:val="en-US"/>
              </w:rPr>
              <w:t xml:space="preserve"> strategy informed</w:t>
            </w:r>
          </w:p>
        </w:tc>
        <w:tc>
          <w:tcPr>
            <w:tcW w:w="3260" w:type="dxa"/>
            <w:tcBorders>
              <w:left w:val="single" w:sz="4" w:space="0" w:color="auto"/>
            </w:tcBorders>
            <w:vAlign w:val="center"/>
          </w:tcPr>
          <w:p w14:paraId="642F82DF" w14:textId="1F66AB6F" w:rsidR="00846C7E" w:rsidRPr="00CC5B1B" w:rsidRDefault="00846C7E" w:rsidP="00DD7B42">
            <w:pPr>
              <w:spacing w:after="0"/>
              <w:jc w:val="left"/>
              <w:rPr>
                <w:rFonts w:asciiTheme="minorHAnsi" w:hAnsiTheme="minorHAnsi"/>
                <w:lang w:val="en-US"/>
              </w:rPr>
            </w:pPr>
            <w:r w:rsidRPr="00CC5B1B">
              <w:rPr>
                <w:rFonts w:asciiTheme="minorHAnsi" w:hAnsiTheme="minorHAnsi"/>
                <w:lang w:val="en-US"/>
              </w:rPr>
              <w:t xml:space="preserve">2.1 </w:t>
            </w:r>
            <w:r w:rsidR="00CC3E87" w:rsidRPr="00CC5B1B">
              <w:rPr>
                <w:rFonts w:asciiTheme="minorHAnsi" w:hAnsiTheme="minorHAnsi"/>
                <w:lang w:val="en-US"/>
              </w:rPr>
              <w:t>National</w:t>
            </w:r>
            <w:r w:rsidRPr="00CC5B1B">
              <w:rPr>
                <w:rFonts w:asciiTheme="minorHAnsi" w:hAnsiTheme="minorHAnsi"/>
                <w:lang w:val="en-US"/>
              </w:rPr>
              <w:t xml:space="preserve"> </w:t>
            </w:r>
            <w:r w:rsidR="00CC3E87" w:rsidRPr="00CC5B1B">
              <w:rPr>
                <w:rFonts w:asciiTheme="minorHAnsi" w:hAnsiTheme="minorHAnsi"/>
                <w:lang w:val="en-US"/>
              </w:rPr>
              <w:t>g</w:t>
            </w:r>
            <w:r w:rsidRPr="00CC5B1B">
              <w:rPr>
                <w:rFonts w:asciiTheme="minorHAnsi" w:hAnsiTheme="minorHAnsi"/>
                <w:lang w:val="en-US"/>
              </w:rPr>
              <w:t>overnment changes its funding allocations from sludge treatment plants to supporting improved fecal sludge management at city level by 2015.</w:t>
            </w:r>
          </w:p>
        </w:tc>
        <w:tc>
          <w:tcPr>
            <w:tcW w:w="4820" w:type="dxa"/>
            <w:tcBorders>
              <w:left w:val="single" w:sz="4" w:space="0" w:color="auto"/>
            </w:tcBorders>
          </w:tcPr>
          <w:p w14:paraId="0DBC8872" w14:textId="70474974" w:rsidR="00846C7E" w:rsidRPr="00CC5B1B" w:rsidRDefault="00846C7E" w:rsidP="00CC5B1B">
            <w:pPr>
              <w:rPr>
                <w:rFonts w:asciiTheme="minorHAnsi" w:hAnsiTheme="minorHAnsi"/>
                <w:lang w:val="en-US"/>
              </w:rPr>
            </w:pPr>
            <w:r w:rsidRPr="00CC5B1B">
              <w:rPr>
                <w:rFonts w:asciiTheme="minorHAnsi" w:hAnsiTheme="minorHAnsi"/>
                <w:lang w:val="en-US"/>
              </w:rPr>
              <w:t xml:space="preserve">The Ministry of Public Works </w:t>
            </w:r>
            <w:r w:rsidR="00CC5B1B" w:rsidRPr="00CC5B1B">
              <w:rPr>
                <w:rFonts w:asciiTheme="minorHAnsi" w:hAnsiTheme="minorHAnsi"/>
                <w:lang w:val="en-US"/>
              </w:rPr>
              <w:t xml:space="preserve">(MPW) </w:t>
            </w:r>
            <w:r w:rsidRPr="00CC5B1B">
              <w:rPr>
                <w:rFonts w:asciiTheme="minorHAnsi" w:hAnsiTheme="minorHAnsi"/>
                <w:lang w:val="en-US"/>
              </w:rPr>
              <w:t xml:space="preserve">has new readiness criteria for cities to receive support </w:t>
            </w:r>
            <w:r w:rsidR="00CC5B1B" w:rsidRPr="00CC5B1B">
              <w:rPr>
                <w:rFonts w:asciiTheme="minorHAnsi" w:hAnsiTheme="minorHAnsi"/>
                <w:lang w:val="en-US"/>
              </w:rPr>
              <w:t>for</w:t>
            </w:r>
            <w:r w:rsidRPr="00CC5B1B">
              <w:rPr>
                <w:rFonts w:asciiTheme="minorHAnsi" w:hAnsiTheme="minorHAnsi"/>
                <w:lang w:val="en-US"/>
              </w:rPr>
              <w:t xml:space="preserve"> fecal sludge management activities, which require cities to establish an institution responsible for sanitation. The OBA program includes support for the construction of improved on-site sanitation and sludge emptying trucks. In </w:t>
            </w:r>
            <w:r w:rsidR="00CC5B1B" w:rsidRPr="00CC5B1B">
              <w:rPr>
                <w:rFonts w:asciiTheme="minorHAnsi" w:hAnsiTheme="minorHAnsi"/>
                <w:lang w:val="en-US"/>
              </w:rPr>
              <w:t xml:space="preserve">Tabanan, the cleaning department </w:t>
            </w:r>
            <w:r w:rsidRPr="00CC5B1B">
              <w:rPr>
                <w:rFonts w:asciiTheme="minorHAnsi" w:hAnsiTheme="minorHAnsi"/>
                <w:lang w:val="en-US"/>
              </w:rPr>
              <w:t>received two new vacuum trucks from the Ministry of Public Works to support the proposed regular emptying program. Achieved.</w:t>
            </w:r>
          </w:p>
        </w:tc>
      </w:tr>
      <w:tr w:rsidR="00846C7E" w:rsidRPr="00CC5B1B" w14:paraId="5D3DF1F9" w14:textId="77777777" w:rsidTr="000B0608">
        <w:tc>
          <w:tcPr>
            <w:tcW w:w="1221" w:type="dxa"/>
            <w:vMerge/>
            <w:tcBorders>
              <w:left w:val="single" w:sz="4" w:space="0" w:color="auto"/>
              <w:right w:val="single" w:sz="4" w:space="0" w:color="auto"/>
            </w:tcBorders>
            <w:shd w:val="clear" w:color="auto" w:fill="FFFFFF"/>
            <w:tcMar>
              <w:top w:w="50" w:type="dxa"/>
              <w:left w:w="50" w:type="dxa"/>
              <w:bottom w:w="50" w:type="dxa"/>
              <w:right w:w="50" w:type="dxa"/>
            </w:tcMar>
            <w:vAlign w:val="center"/>
          </w:tcPr>
          <w:p w14:paraId="52560A0B" w14:textId="77777777" w:rsidR="00846C7E" w:rsidRPr="00CC5B1B" w:rsidRDefault="00846C7E" w:rsidP="004232CB">
            <w:pPr>
              <w:jc w:val="left"/>
              <w:rPr>
                <w:rFonts w:asciiTheme="minorHAnsi" w:hAnsiTheme="minorHAnsi"/>
                <w:lang w:val="en-US"/>
              </w:rPr>
            </w:pPr>
          </w:p>
        </w:tc>
        <w:tc>
          <w:tcPr>
            <w:tcW w:w="3260" w:type="dxa"/>
            <w:tcBorders>
              <w:left w:val="single" w:sz="4" w:space="0" w:color="auto"/>
            </w:tcBorders>
            <w:vAlign w:val="center"/>
          </w:tcPr>
          <w:p w14:paraId="49CC1FD0" w14:textId="79D9DFFF" w:rsidR="00846C7E" w:rsidRPr="00CC5B1B" w:rsidRDefault="00846C7E" w:rsidP="00DD7B42">
            <w:pPr>
              <w:spacing w:after="0"/>
              <w:jc w:val="left"/>
              <w:rPr>
                <w:rFonts w:asciiTheme="minorHAnsi" w:hAnsiTheme="minorHAnsi"/>
                <w:lang w:val="en-US"/>
              </w:rPr>
            </w:pPr>
            <w:r w:rsidRPr="00CC5B1B">
              <w:rPr>
                <w:rFonts w:asciiTheme="minorHAnsi" w:hAnsiTheme="minorHAnsi"/>
                <w:lang w:val="en-US"/>
              </w:rPr>
              <w:t xml:space="preserve">2.2 </w:t>
            </w:r>
            <w:r w:rsidR="00CC3E87" w:rsidRPr="00CC5B1B">
              <w:rPr>
                <w:rFonts w:asciiTheme="minorHAnsi" w:hAnsiTheme="minorHAnsi"/>
                <w:lang w:val="en-US"/>
              </w:rPr>
              <w:t>National</w:t>
            </w:r>
            <w:r w:rsidRPr="00CC5B1B">
              <w:rPr>
                <w:rFonts w:asciiTheme="minorHAnsi" w:hAnsiTheme="minorHAnsi"/>
                <w:lang w:val="en-US"/>
              </w:rPr>
              <w:t xml:space="preserve"> and local government formulate and issue new improved fecal sludge regulations by mid-2015</w:t>
            </w:r>
          </w:p>
        </w:tc>
        <w:tc>
          <w:tcPr>
            <w:tcW w:w="4820" w:type="dxa"/>
            <w:tcBorders>
              <w:left w:val="single" w:sz="4" w:space="0" w:color="auto"/>
            </w:tcBorders>
          </w:tcPr>
          <w:p w14:paraId="4ADB61A6" w14:textId="3B26EA1E" w:rsidR="00846C7E" w:rsidRPr="00CC5B1B" w:rsidRDefault="00846C7E" w:rsidP="00CC5B1B">
            <w:pPr>
              <w:spacing w:after="0"/>
              <w:rPr>
                <w:rFonts w:asciiTheme="minorHAnsi" w:hAnsiTheme="minorHAnsi"/>
                <w:lang w:val="en-US"/>
              </w:rPr>
            </w:pPr>
            <w:r w:rsidRPr="00CC5B1B">
              <w:rPr>
                <w:rFonts w:asciiTheme="minorHAnsi" w:hAnsiTheme="minorHAnsi"/>
                <w:lang w:val="en-US"/>
              </w:rPr>
              <w:t xml:space="preserve">WSP has </w:t>
            </w:r>
            <w:r w:rsidR="00CC5B1B" w:rsidRPr="00CC5B1B">
              <w:rPr>
                <w:rFonts w:asciiTheme="minorHAnsi" w:hAnsiTheme="minorHAnsi"/>
                <w:lang w:val="en-US"/>
              </w:rPr>
              <w:t>input</w:t>
            </w:r>
            <w:r w:rsidRPr="00CC5B1B">
              <w:rPr>
                <w:rFonts w:asciiTheme="minorHAnsi" w:hAnsiTheme="minorHAnsi"/>
                <w:lang w:val="en-US"/>
              </w:rPr>
              <w:t xml:space="preserve"> </w:t>
            </w:r>
            <w:r w:rsidR="00CC5B1B" w:rsidRPr="00CC5B1B">
              <w:rPr>
                <w:rFonts w:asciiTheme="minorHAnsi" w:hAnsiTheme="minorHAnsi"/>
                <w:lang w:val="en-US"/>
              </w:rPr>
              <w:t>tested advice</w:t>
            </w:r>
            <w:r w:rsidRPr="00CC5B1B">
              <w:rPr>
                <w:rFonts w:asciiTheme="minorHAnsi" w:hAnsiTheme="minorHAnsi"/>
                <w:lang w:val="en-US"/>
              </w:rPr>
              <w:t xml:space="preserve"> to the development of </w:t>
            </w:r>
            <w:r w:rsidR="00CC5B1B" w:rsidRPr="00CC5B1B">
              <w:rPr>
                <w:rFonts w:asciiTheme="minorHAnsi" w:hAnsiTheme="minorHAnsi"/>
                <w:lang w:val="en-US"/>
              </w:rPr>
              <w:t>n</w:t>
            </w:r>
            <w:r w:rsidRPr="00CC5B1B">
              <w:rPr>
                <w:rFonts w:asciiTheme="minorHAnsi" w:hAnsiTheme="minorHAnsi"/>
                <w:lang w:val="en-US"/>
              </w:rPr>
              <w:t xml:space="preserve">ational guidelines and regulations </w:t>
            </w:r>
            <w:r w:rsidR="00CC5B1B" w:rsidRPr="00CC5B1B">
              <w:rPr>
                <w:rFonts w:asciiTheme="minorHAnsi" w:hAnsiTheme="minorHAnsi"/>
                <w:lang w:val="en-US"/>
              </w:rPr>
              <w:t>on r</w:t>
            </w:r>
            <w:r w:rsidRPr="00CC5B1B">
              <w:rPr>
                <w:rFonts w:asciiTheme="minorHAnsi" w:hAnsiTheme="minorHAnsi"/>
                <w:lang w:val="en-US"/>
              </w:rPr>
              <w:t xml:space="preserve">egular </w:t>
            </w:r>
            <w:r w:rsidR="00CC5B1B" w:rsidRPr="00CC5B1B">
              <w:rPr>
                <w:rFonts w:asciiTheme="minorHAnsi" w:hAnsiTheme="minorHAnsi"/>
                <w:lang w:val="en-US"/>
              </w:rPr>
              <w:t>e</w:t>
            </w:r>
            <w:r w:rsidRPr="00CC5B1B">
              <w:rPr>
                <w:rFonts w:asciiTheme="minorHAnsi" w:hAnsiTheme="minorHAnsi"/>
                <w:lang w:val="en-US"/>
              </w:rPr>
              <w:t>mptying</w:t>
            </w:r>
            <w:r w:rsidR="00CC5B1B" w:rsidRPr="00CC5B1B">
              <w:rPr>
                <w:rFonts w:asciiTheme="minorHAnsi" w:hAnsiTheme="minorHAnsi"/>
                <w:lang w:val="en-US"/>
              </w:rPr>
              <w:t>,</w:t>
            </w:r>
            <w:r w:rsidRPr="00CC5B1B">
              <w:rPr>
                <w:rFonts w:asciiTheme="minorHAnsi" w:hAnsiTheme="minorHAnsi"/>
                <w:lang w:val="en-US"/>
              </w:rPr>
              <w:t xml:space="preserve"> </w:t>
            </w:r>
            <w:r w:rsidR="00CC5B1B" w:rsidRPr="00CC5B1B">
              <w:rPr>
                <w:rFonts w:asciiTheme="minorHAnsi" w:hAnsiTheme="minorHAnsi"/>
                <w:lang w:val="en-US"/>
              </w:rPr>
              <w:t>s</w:t>
            </w:r>
            <w:r w:rsidRPr="00CC5B1B">
              <w:rPr>
                <w:rFonts w:asciiTheme="minorHAnsi" w:hAnsiTheme="minorHAnsi"/>
                <w:lang w:val="en-US"/>
              </w:rPr>
              <w:t xml:space="preserve">ludge </w:t>
            </w:r>
            <w:r w:rsidR="00CC5B1B" w:rsidRPr="00CC5B1B">
              <w:rPr>
                <w:rFonts w:asciiTheme="minorHAnsi" w:hAnsiTheme="minorHAnsi"/>
                <w:lang w:val="en-US"/>
              </w:rPr>
              <w:t>tr</w:t>
            </w:r>
            <w:r w:rsidRPr="00CC5B1B">
              <w:rPr>
                <w:rFonts w:asciiTheme="minorHAnsi" w:hAnsiTheme="minorHAnsi"/>
                <w:lang w:val="en-US"/>
              </w:rPr>
              <w:t xml:space="preserve">eatment </w:t>
            </w:r>
            <w:r w:rsidR="00CC5B1B" w:rsidRPr="00CC5B1B">
              <w:rPr>
                <w:rFonts w:asciiTheme="minorHAnsi" w:hAnsiTheme="minorHAnsi"/>
                <w:lang w:val="en-US"/>
              </w:rPr>
              <w:t>p</w:t>
            </w:r>
            <w:r w:rsidRPr="00CC5B1B">
              <w:rPr>
                <w:rFonts w:asciiTheme="minorHAnsi" w:hAnsiTheme="minorHAnsi"/>
                <w:lang w:val="en-US"/>
              </w:rPr>
              <w:t>lants</w:t>
            </w:r>
            <w:r w:rsidR="00CC5B1B" w:rsidRPr="00CC5B1B">
              <w:rPr>
                <w:rFonts w:asciiTheme="minorHAnsi" w:hAnsiTheme="minorHAnsi"/>
                <w:lang w:val="en-US"/>
              </w:rPr>
              <w:t>,</w:t>
            </w:r>
            <w:r w:rsidRPr="00CC5B1B">
              <w:rPr>
                <w:rFonts w:asciiTheme="minorHAnsi" w:hAnsiTheme="minorHAnsi"/>
                <w:lang w:val="en-US"/>
              </w:rPr>
              <w:t xml:space="preserve"> </w:t>
            </w:r>
            <w:r w:rsidR="00CC5B1B" w:rsidRPr="00CC5B1B">
              <w:rPr>
                <w:rFonts w:asciiTheme="minorHAnsi" w:hAnsiTheme="minorHAnsi"/>
                <w:lang w:val="en-US"/>
              </w:rPr>
              <w:t>c</w:t>
            </w:r>
            <w:r w:rsidRPr="00CC5B1B">
              <w:rPr>
                <w:rFonts w:asciiTheme="minorHAnsi" w:hAnsiTheme="minorHAnsi"/>
                <w:lang w:val="en-US"/>
              </w:rPr>
              <w:t>onducting sanitation census</w:t>
            </w:r>
            <w:r w:rsidR="00CC5B1B" w:rsidRPr="00CC5B1B">
              <w:rPr>
                <w:rFonts w:asciiTheme="minorHAnsi" w:hAnsiTheme="minorHAnsi"/>
                <w:lang w:val="en-US"/>
              </w:rPr>
              <w:t>es,</w:t>
            </w:r>
            <w:r w:rsidRPr="00CC5B1B">
              <w:rPr>
                <w:rFonts w:asciiTheme="minorHAnsi" w:hAnsiTheme="minorHAnsi"/>
                <w:lang w:val="en-US"/>
              </w:rPr>
              <w:t xml:space="preserve"> </w:t>
            </w:r>
            <w:r w:rsidR="00CC5B1B" w:rsidRPr="00CC5B1B">
              <w:rPr>
                <w:rFonts w:asciiTheme="minorHAnsi" w:hAnsiTheme="minorHAnsi"/>
                <w:lang w:val="en-US"/>
              </w:rPr>
              <w:t>s</w:t>
            </w:r>
            <w:r w:rsidRPr="00CC5B1B">
              <w:rPr>
                <w:rFonts w:asciiTheme="minorHAnsi" w:hAnsiTheme="minorHAnsi"/>
                <w:lang w:val="en-US"/>
              </w:rPr>
              <w:t xml:space="preserve">tandard </w:t>
            </w:r>
            <w:r w:rsidR="00CC5B1B" w:rsidRPr="00CC5B1B">
              <w:rPr>
                <w:rFonts w:asciiTheme="minorHAnsi" w:hAnsiTheme="minorHAnsi"/>
                <w:lang w:val="en-US"/>
              </w:rPr>
              <w:t>o</w:t>
            </w:r>
            <w:r w:rsidRPr="00CC5B1B">
              <w:rPr>
                <w:rFonts w:asciiTheme="minorHAnsi" w:hAnsiTheme="minorHAnsi"/>
                <w:lang w:val="en-US"/>
              </w:rPr>
              <w:t xml:space="preserve">perating </w:t>
            </w:r>
            <w:r w:rsidR="00CC5B1B" w:rsidRPr="00CC5B1B">
              <w:rPr>
                <w:rFonts w:asciiTheme="minorHAnsi" w:hAnsiTheme="minorHAnsi"/>
                <w:lang w:val="en-US"/>
              </w:rPr>
              <w:t>p</w:t>
            </w:r>
            <w:r w:rsidRPr="00CC5B1B">
              <w:rPr>
                <w:rFonts w:asciiTheme="minorHAnsi" w:hAnsiTheme="minorHAnsi"/>
                <w:lang w:val="en-US"/>
              </w:rPr>
              <w:t xml:space="preserve">rocedures for </w:t>
            </w:r>
            <w:r w:rsidR="00CC5B1B" w:rsidRPr="00CC5B1B">
              <w:rPr>
                <w:rFonts w:asciiTheme="minorHAnsi" w:hAnsiTheme="minorHAnsi"/>
                <w:lang w:val="en-US"/>
              </w:rPr>
              <w:t>o</w:t>
            </w:r>
            <w:r w:rsidRPr="00CC5B1B">
              <w:rPr>
                <w:rFonts w:asciiTheme="minorHAnsi" w:hAnsiTheme="minorHAnsi"/>
                <w:lang w:val="en-US"/>
              </w:rPr>
              <w:t xml:space="preserve">n-demand </w:t>
            </w:r>
            <w:r w:rsidR="00CC5B1B" w:rsidRPr="00CC5B1B">
              <w:rPr>
                <w:rFonts w:asciiTheme="minorHAnsi" w:hAnsiTheme="minorHAnsi"/>
                <w:lang w:val="en-US"/>
              </w:rPr>
              <w:t>e</w:t>
            </w:r>
            <w:r w:rsidRPr="00CC5B1B">
              <w:rPr>
                <w:rFonts w:asciiTheme="minorHAnsi" w:hAnsiTheme="minorHAnsi"/>
                <w:lang w:val="en-US"/>
              </w:rPr>
              <w:t>mptying. Achieved.</w:t>
            </w:r>
          </w:p>
        </w:tc>
      </w:tr>
      <w:tr w:rsidR="00846C7E" w:rsidRPr="00CC5B1B" w14:paraId="0DCEE5B8" w14:textId="77777777" w:rsidTr="000B0608">
        <w:tc>
          <w:tcPr>
            <w:tcW w:w="1221" w:type="dxa"/>
            <w:vMerge/>
            <w:tcBorders>
              <w:left w:val="single" w:sz="4" w:space="0" w:color="auto"/>
              <w:right w:val="single" w:sz="4" w:space="0" w:color="auto"/>
            </w:tcBorders>
            <w:shd w:val="clear" w:color="auto" w:fill="FFFFFF"/>
            <w:tcMar>
              <w:top w:w="50" w:type="dxa"/>
              <w:left w:w="50" w:type="dxa"/>
              <w:bottom w:w="50" w:type="dxa"/>
              <w:right w:w="50" w:type="dxa"/>
            </w:tcMar>
            <w:vAlign w:val="center"/>
          </w:tcPr>
          <w:p w14:paraId="2C78C10A" w14:textId="77777777" w:rsidR="00846C7E" w:rsidRPr="00CC5B1B" w:rsidRDefault="00846C7E" w:rsidP="004232CB">
            <w:pPr>
              <w:jc w:val="left"/>
              <w:rPr>
                <w:rFonts w:asciiTheme="minorHAnsi" w:hAnsiTheme="minorHAnsi"/>
                <w:lang w:val="en-US"/>
              </w:rPr>
            </w:pPr>
          </w:p>
        </w:tc>
        <w:tc>
          <w:tcPr>
            <w:tcW w:w="3260" w:type="dxa"/>
            <w:tcBorders>
              <w:left w:val="single" w:sz="4" w:space="0" w:color="auto"/>
            </w:tcBorders>
            <w:vAlign w:val="center"/>
          </w:tcPr>
          <w:p w14:paraId="2F925F78" w14:textId="6C80D89D" w:rsidR="00846C7E" w:rsidRPr="00CC5B1B" w:rsidRDefault="00846C7E" w:rsidP="00DD7B42">
            <w:pPr>
              <w:spacing w:after="0"/>
              <w:jc w:val="left"/>
              <w:rPr>
                <w:rFonts w:asciiTheme="minorHAnsi" w:hAnsiTheme="minorHAnsi"/>
                <w:lang w:val="en-US"/>
              </w:rPr>
            </w:pPr>
            <w:r w:rsidRPr="00CC5B1B">
              <w:rPr>
                <w:rFonts w:asciiTheme="minorHAnsi" w:hAnsiTheme="minorHAnsi"/>
                <w:lang w:val="en-US"/>
              </w:rPr>
              <w:t>2.3 Tested models replicated and adapted if necessary and applied in at least three other cities by 2016.</w:t>
            </w:r>
          </w:p>
        </w:tc>
        <w:tc>
          <w:tcPr>
            <w:tcW w:w="4820" w:type="dxa"/>
            <w:tcBorders>
              <w:left w:val="single" w:sz="4" w:space="0" w:color="auto"/>
            </w:tcBorders>
          </w:tcPr>
          <w:p w14:paraId="5715D1CF" w14:textId="77777777" w:rsidR="00846C7E" w:rsidRPr="00CC5B1B" w:rsidRDefault="00846C7E" w:rsidP="003021E6">
            <w:pPr>
              <w:rPr>
                <w:rFonts w:asciiTheme="minorHAnsi" w:hAnsiTheme="minorHAnsi"/>
                <w:lang w:val="en-US"/>
              </w:rPr>
            </w:pPr>
            <w:r w:rsidRPr="00CC5B1B">
              <w:rPr>
                <w:rFonts w:asciiTheme="minorHAnsi" w:hAnsiTheme="minorHAnsi"/>
                <w:lang w:val="en-US"/>
              </w:rPr>
              <w:t>Momentum for regular emptying pilots has increased with the national government supporting pilots and development planning to implement in a further 11 cities in 2016.</w:t>
            </w:r>
          </w:p>
          <w:p w14:paraId="5420EA71" w14:textId="443AC8D3" w:rsidR="00846C7E" w:rsidRPr="00CC5B1B" w:rsidRDefault="00846C7E" w:rsidP="00CC5B1B">
            <w:pPr>
              <w:rPr>
                <w:rFonts w:asciiTheme="minorHAnsi" w:hAnsiTheme="minorHAnsi"/>
                <w:lang w:val="en-US"/>
              </w:rPr>
            </w:pPr>
            <w:r w:rsidRPr="00CC5B1B">
              <w:rPr>
                <w:rFonts w:asciiTheme="minorHAnsi" w:hAnsiTheme="minorHAnsi"/>
                <w:lang w:val="en-US"/>
              </w:rPr>
              <w:t xml:space="preserve">There has been recognition </w:t>
            </w:r>
            <w:r w:rsidR="00CC5B1B" w:rsidRPr="00CC5B1B">
              <w:rPr>
                <w:rFonts w:asciiTheme="minorHAnsi" w:hAnsiTheme="minorHAnsi"/>
                <w:lang w:val="en-US"/>
              </w:rPr>
              <w:t>from</w:t>
            </w:r>
            <w:r w:rsidRPr="00CC5B1B">
              <w:rPr>
                <w:rFonts w:asciiTheme="minorHAnsi" w:hAnsiTheme="minorHAnsi"/>
                <w:lang w:val="en-US"/>
              </w:rPr>
              <w:t xml:space="preserve"> national government and IUWASH that the WSP model of on-demand emptying services is a necessary interim step towards regular emptying</w:t>
            </w:r>
            <w:r w:rsidR="00CC5B1B" w:rsidRPr="00CC5B1B">
              <w:rPr>
                <w:rFonts w:asciiTheme="minorHAnsi" w:hAnsiTheme="minorHAnsi"/>
                <w:lang w:val="en-US"/>
              </w:rPr>
              <w:t>,</w:t>
            </w:r>
            <w:r w:rsidRPr="00CC5B1B">
              <w:rPr>
                <w:rFonts w:asciiTheme="minorHAnsi" w:hAnsiTheme="minorHAnsi"/>
                <w:lang w:val="en-US"/>
              </w:rPr>
              <w:t xml:space="preserve"> and </w:t>
            </w:r>
            <w:r w:rsidR="00CC5B1B" w:rsidRPr="00CC5B1B">
              <w:rPr>
                <w:rFonts w:asciiTheme="minorHAnsi" w:hAnsiTheme="minorHAnsi"/>
                <w:lang w:val="en-US"/>
              </w:rPr>
              <w:t>they are now</w:t>
            </w:r>
            <w:r w:rsidRPr="00CC5B1B">
              <w:rPr>
                <w:rFonts w:asciiTheme="minorHAnsi" w:hAnsiTheme="minorHAnsi"/>
                <w:lang w:val="en-US"/>
              </w:rPr>
              <w:t xml:space="preserve"> prioritizing developing this step in partner cities. Achieved. </w:t>
            </w:r>
          </w:p>
        </w:tc>
      </w:tr>
      <w:tr w:rsidR="00846C7E" w:rsidRPr="00CC5B1B" w14:paraId="0D36DCF1" w14:textId="77777777" w:rsidTr="000B0608">
        <w:tc>
          <w:tcPr>
            <w:tcW w:w="1221" w:type="dxa"/>
            <w:vMerge/>
            <w:tcBorders>
              <w:left w:val="single" w:sz="4" w:space="0" w:color="auto"/>
              <w:right w:val="single" w:sz="4" w:space="0" w:color="auto"/>
            </w:tcBorders>
            <w:shd w:val="clear" w:color="auto" w:fill="FFFFFF"/>
            <w:tcMar>
              <w:top w:w="50" w:type="dxa"/>
              <w:left w:w="50" w:type="dxa"/>
              <w:bottom w:w="50" w:type="dxa"/>
              <w:right w:w="50" w:type="dxa"/>
            </w:tcMar>
            <w:vAlign w:val="center"/>
          </w:tcPr>
          <w:p w14:paraId="554F7033" w14:textId="77777777" w:rsidR="00846C7E" w:rsidRPr="00CC5B1B" w:rsidRDefault="00846C7E" w:rsidP="004232CB">
            <w:pPr>
              <w:jc w:val="left"/>
              <w:rPr>
                <w:rFonts w:asciiTheme="minorHAnsi" w:hAnsiTheme="minorHAnsi"/>
                <w:lang w:val="en-US"/>
              </w:rPr>
            </w:pPr>
          </w:p>
        </w:tc>
        <w:tc>
          <w:tcPr>
            <w:tcW w:w="3260" w:type="dxa"/>
            <w:tcBorders>
              <w:left w:val="single" w:sz="4" w:space="0" w:color="auto"/>
            </w:tcBorders>
            <w:vAlign w:val="center"/>
          </w:tcPr>
          <w:p w14:paraId="639042BF" w14:textId="08FA7AA0" w:rsidR="00846C7E" w:rsidRPr="00CC5B1B" w:rsidRDefault="00CC5B1B" w:rsidP="00DD7B42">
            <w:pPr>
              <w:spacing w:after="0"/>
              <w:jc w:val="left"/>
              <w:rPr>
                <w:rFonts w:asciiTheme="minorHAnsi" w:hAnsiTheme="minorHAnsi"/>
                <w:lang w:val="en-US"/>
              </w:rPr>
            </w:pPr>
            <w:r w:rsidRPr="00CC5B1B">
              <w:rPr>
                <w:rFonts w:asciiTheme="minorHAnsi" w:hAnsiTheme="minorHAnsi"/>
                <w:lang w:val="en-US"/>
              </w:rPr>
              <w:t xml:space="preserve">2.4 Development partners demonstrate </w:t>
            </w:r>
            <w:proofErr w:type="gramStart"/>
            <w:r w:rsidRPr="00CC5B1B">
              <w:rPr>
                <w:rFonts w:asciiTheme="minorHAnsi" w:hAnsiTheme="minorHAnsi"/>
                <w:lang w:val="en-US"/>
              </w:rPr>
              <w:t>a</w:t>
            </w:r>
            <w:r w:rsidR="00DD7B42">
              <w:rPr>
                <w:rFonts w:asciiTheme="minorHAnsi" w:hAnsiTheme="minorHAnsi"/>
                <w:lang w:val="en-US"/>
              </w:rPr>
              <w:t>n</w:t>
            </w:r>
            <w:proofErr w:type="gramEnd"/>
            <w:r w:rsidRPr="00CC5B1B">
              <w:rPr>
                <w:rFonts w:asciiTheme="minorHAnsi" w:hAnsiTheme="minorHAnsi"/>
                <w:lang w:val="en-US"/>
              </w:rPr>
              <w:t xml:space="preserve"> holistic approach to urban sanitation by including septage management </w:t>
            </w:r>
            <w:r w:rsidR="00DD7B42">
              <w:rPr>
                <w:rFonts w:asciiTheme="minorHAnsi" w:hAnsiTheme="minorHAnsi"/>
                <w:lang w:val="en-US"/>
              </w:rPr>
              <w:t xml:space="preserve">in </w:t>
            </w:r>
            <w:r w:rsidRPr="00CC5B1B">
              <w:rPr>
                <w:rFonts w:asciiTheme="minorHAnsi" w:hAnsiTheme="minorHAnsi"/>
                <w:lang w:val="en-US"/>
              </w:rPr>
              <w:t>new project</w:t>
            </w:r>
            <w:r w:rsidR="00DD7B42">
              <w:rPr>
                <w:rFonts w:asciiTheme="minorHAnsi" w:hAnsiTheme="minorHAnsi"/>
                <w:lang w:val="en-US"/>
              </w:rPr>
              <w:t>s</w:t>
            </w:r>
            <w:r w:rsidRPr="00CC5B1B">
              <w:rPr>
                <w:rFonts w:asciiTheme="minorHAnsi" w:hAnsiTheme="minorHAnsi"/>
                <w:lang w:val="en-US"/>
              </w:rPr>
              <w:t xml:space="preserve"> by 2015.</w:t>
            </w:r>
          </w:p>
        </w:tc>
        <w:tc>
          <w:tcPr>
            <w:tcW w:w="4820" w:type="dxa"/>
            <w:tcBorders>
              <w:left w:val="single" w:sz="4" w:space="0" w:color="auto"/>
            </w:tcBorders>
          </w:tcPr>
          <w:p w14:paraId="305D7AA5" w14:textId="1158203C" w:rsidR="00846C7E" w:rsidRPr="00CC5B1B" w:rsidRDefault="00846C7E" w:rsidP="00CC5B1B">
            <w:pPr>
              <w:rPr>
                <w:rFonts w:asciiTheme="minorHAnsi" w:hAnsiTheme="minorHAnsi"/>
                <w:lang w:val="en-US"/>
              </w:rPr>
            </w:pPr>
            <w:r w:rsidRPr="00CC5B1B">
              <w:rPr>
                <w:rFonts w:asciiTheme="minorHAnsi" w:hAnsiTheme="minorHAnsi"/>
                <w:lang w:val="en-US"/>
              </w:rPr>
              <w:t>In January 2016</w:t>
            </w:r>
            <w:r w:rsidR="00CC5B1B" w:rsidRPr="00CC5B1B">
              <w:rPr>
                <w:rFonts w:asciiTheme="minorHAnsi" w:hAnsiTheme="minorHAnsi"/>
                <w:lang w:val="en-US"/>
              </w:rPr>
              <w:t>,</w:t>
            </w:r>
            <w:r w:rsidRPr="00CC5B1B">
              <w:rPr>
                <w:rFonts w:asciiTheme="minorHAnsi" w:hAnsiTheme="minorHAnsi"/>
                <w:lang w:val="en-US"/>
              </w:rPr>
              <w:t xml:space="preserve"> the Asian Development Bank (ADB) presented a proposed strategy for development of sanitation. </w:t>
            </w:r>
            <w:proofErr w:type="gramStart"/>
            <w:r w:rsidRPr="00CC5B1B">
              <w:rPr>
                <w:rFonts w:asciiTheme="minorHAnsi" w:hAnsiTheme="minorHAnsi"/>
                <w:lang w:val="en-US"/>
              </w:rPr>
              <w:t>It  referred</w:t>
            </w:r>
            <w:proofErr w:type="gramEnd"/>
            <w:r w:rsidRPr="00CC5B1B">
              <w:rPr>
                <w:rFonts w:asciiTheme="minorHAnsi" w:hAnsiTheme="minorHAnsi"/>
                <w:lang w:val="en-US"/>
              </w:rPr>
              <w:t xml:space="preserve"> </w:t>
            </w:r>
            <w:r w:rsidR="00CC5B1B" w:rsidRPr="00CC5B1B">
              <w:rPr>
                <w:rFonts w:asciiTheme="minorHAnsi" w:hAnsiTheme="minorHAnsi"/>
                <w:lang w:val="en-US"/>
              </w:rPr>
              <w:t xml:space="preserve">extensively </w:t>
            </w:r>
            <w:r w:rsidRPr="00CC5B1B">
              <w:rPr>
                <w:rFonts w:asciiTheme="minorHAnsi" w:hAnsiTheme="minorHAnsi"/>
                <w:lang w:val="en-US"/>
              </w:rPr>
              <w:t xml:space="preserve">to WSP and IUWASH </w:t>
            </w:r>
            <w:r w:rsidR="00CC5B1B" w:rsidRPr="00CC5B1B">
              <w:rPr>
                <w:rFonts w:asciiTheme="minorHAnsi" w:hAnsiTheme="minorHAnsi"/>
                <w:lang w:val="en-US"/>
              </w:rPr>
              <w:t xml:space="preserve">FSM </w:t>
            </w:r>
            <w:r w:rsidRPr="00CC5B1B">
              <w:rPr>
                <w:rFonts w:asciiTheme="minorHAnsi" w:hAnsiTheme="minorHAnsi"/>
                <w:lang w:val="en-US"/>
              </w:rPr>
              <w:t>TA and pilots</w:t>
            </w:r>
            <w:r w:rsidR="00CC5B1B" w:rsidRPr="00CC5B1B">
              <w:rPr>
                <w:rFonts w:asciiTheme="minorHAnsi" w:hAnsiTheme="minorHAnsi"/>
                <w:lang w:val="en-US"/>
              </w:rPr>
              <w:t>,</w:t>
            </w:r>
            <w:r w:rsidRPr="00CC5B1B">
              <w:rPr>
                <w:rFonts w:asciiTheme="minorHAnsi" w:hAnsiTheme="minorHAnsi"/>
                <w:lang w:val="en-US"/>
              </w:rPr>
              <w:t xml:space="preserve"> and included FSM in the proposed investment packages. Achieved.</w:t>
            </w:r>
          </w:p>
        </w:tc>
      </w:tr>
      <w:tr w:rsidR="00846C7E" w:rsidRPr="00CC5B1B" w14:paraId="4F761970" w14:textId="77777777" w:rsidTr="000B0608">
        <w:tc>
          <w:tcPr>
            <w:tcW w:w="1221" w:type="dxa"/>
            <w:vMerge/>
            <w:tcBorders>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14:paraId="0CC6CA98" w14:textId="77777777" w:rsidR="00846C7E" w:rsidRPr="00CC5B1B" w:rsidRDefault="00846C7E" w:rsidP="004232CB">
            <w:pPr>
              <w:jc w:val="left"/>
              <w:rPr>
                <w:rFonts w:asciiTheme="minorHAnsi" w:hAnsiTheme="minorHAnsi"/>
                <w:lang w:val="en-US"/>
              </w:rPr>
            </w:pPr>
          </w:p>
        </w:tc>
        <w:tc>
          <w:tcPr>
            <w:tcW w:w="3260" w:type="dxa"/>
            <w:tcBorders>
              <w:left w:val="single" w:sz="4" w:space="0" w:color="auto"/>
            </w:tcBorders>
            <w:vAlign w:val="center"/>
          </w:tcPr>
          <w:p w14:paraId="4156CFCF" w14:textId="6E834F08" w:rsidR="00846C7E" w:rsidRPr="00CC5B1B" w:rsidRDefault="00846C7E" w:rsidP="00DD7B42">
            <w:pPr>
              <w:spacing w:after="0"/>
              <w:jc w:val="left"/>
              <w:rPr>
                <w:rFonts w:asciiTheme="minorHAnsi" w:hAnsiTheme="minorHAnsi"/>
                <w:lang w:val="en-US"/>
              </w:rPr>
            </w:pPr>
            <w:r w:rsidRPr="00CC5B1B">
              <w:rPr>
                <w:rFonts w:asciiTheme="minorHAnsi" w:hAnsiTheme="minorHAnsi"/>
                <w:lang w:val="en-US"/>
              </w:rPr>
              <w:t>2.5 World Bank position and references on fecal sludge management Informed by TA</w:t>
            </w:r>
          </w:p>
        </w:tc>
        <w:tc>
          <w:tcPr>
            <w:tcW w:w="4820" w:type="dxa"/>
            <w:tcBorders>
              <w:left w:val="single" w:sz="4" w:space="0" w:color="auto"/>
            </w:tcBorders>
          </w:tcPr>
          <w:p w14:paraId="3A6F0095" w14:textId="7CD9625A" w:rsidR="00846C7E" w:rsidRPr="00CC5B1B" w:rsidRDefault="00846C7E" w:rsidP="00CC5B1B">
            <w:pPr>
              <w:rPr>
                <w:rFonts w:asciiTheme="minorHAnsi" w:hAnsiTheme="minorHAnsi"/>
                <w:lang w:val="en-US"/>
              </w:rPr>
            </w:pPr>
            <w:r w:rsidRPr="00CC5B1B">
              <w:rPr>
                <w:rFonts w:asciiTheme="minorHAnsi" w:hAnsiTheme="minorHAnsi"/>
                <w:lang w:val="en-US"/>
              </w:rPr>
              <w:t>An urban sanitation investment program is being developed, and it is planned to include a mix of sewerage, on-site sanitation and fecal sludge management. The experience and lessons learned from these pilots alongside the Global FSM ESW study will inform its development and preparation. Achieved.</w:t>
            </w:r>
          </w:p>
        </w:tc>
      </w:tr>
      <w:tr w:rsidR="00846C7E" w:rsidRPr="00CC5B1B" w14:paraId="6F282690" w14:textId="77777777" w:rsidTr="000B0608">
        <w:tc>
          <w:tcPr>
            <w:tcW w:w="1221" w:type="dxa"/>
            <w:vMerge w:val="restart"/>
            <w:tcBorders>
              <w:top w:val="single" w:sz="4" w:space="0" w:color="auto"/>
              <w:left w:val="single" w:sz="4" w:space="0" w:color="auto"/>
              <w:right w:val="single" w:sz="4" w:space="0" w:color="auto"/>
            </w:tcBorders>
            <w:shd w:val="clear" w:color="auto" w:fill="FFFFFF"/>
            <w:tcMar>
              <w:top w:w="50" w:type="dxa"/>
              <w:left w:w="50" w:type="dxa"/>
              <w:bottom w:w="50" w:type="dxa"/>
              <w:right w:w="50" w:type="dxa"/>
            </w:tcMar>
            <w:vAlign w:val="center"/>
          </w:tcPr>
          <w:p w14:paraId="00BAB834" w14:textId="21F9E71C" w:rsidR="00846C7E" w:rsidRPr="00CC5B1B" w:rsidRDefault="00846C7E" w:rsidP="004232CB">
            <w:pPr>
              <w:jc w:val="left"/>
              <w:rPr>
                <w:rFonts w:asciiTheme="minorHAnsi" w:hAnsiTheme="minorHAnsi"/>
                <w:lang w:val="en-US"/>
              </w:rPr>
            </w:pPr>
            <w:r w:rsidRPr="00CC5B1B">
              <w:rPr>
                <w:rFonts w:asciiTheme="minorHAnsi" w:hAnsiTheme="minorHAnsi"/>
                <w:lang w:val="en-US"/>
              </w:rPr>
              <w:t>Government capacity increased</w:t>
            </w:r>
          </w:p>
        </w:tc>
        <w:tc>
          <w:tcPr>
            <w:tcW w:w="3260" w:type="dxa"/>
            <w:tcBorders>
              <w:left w:val="single" w:sz="4" w:space="0" w:color="auto"/>
            </w:tcBorders>
            <w:vAlign w:val="center"/>
          </w:tcPr>
          <w:p w14:paraId="1639668E" w14:textId="7816A154" w:rsidR="00846C7E" w:rsidRPr="00CC5B1B" w:rsidRDefault="00846C7E" w:rsidP="00DD7B42">
            <w:pPr>
              <w:spacing w:after="0"/>
              <w:jc w:val="left"/>
              <w:rPr>
                <w:rFonts w:asciiTheme="minorHAnsi" w:hAnsiTheme="minorHAnsi"/>
                <w:lang w:val="en-US"/>
              </w:rPr>
            </w:pPr>
            <w:r w:rsidRPr="00CC5B1B">
              <w:rPr>
                <w:rFonts w:asciiTheme="minorHAnsi" w:hAnsiTheme="minorHAnsi"/>
                <w:lang w:val="en-US"/>
              </w:rPr>
              <w:t>3.1 Learning from previous TA and pilot cities shared with nationwide audience at three or more major Government led events in 2013, 2014 and 2015</w:t>
            </w:r>
          </w:p>
        </w:tc>
        <w:tc>
          <w:tcPr>
            <w:tcW w:w="4820" w:type="dxa"/>
            <w:tcBorders>
              <w:left w:val="single" w:sz="4" w:space="0" w:color="auto"/>
            </w:tcBorders>
          </w:tcPr>
          <w:p w14:paraId="332009E3" w14:textId="3A9F1E9E" w:rsidR="00846C7E" w:rsidRPr="00CC5B1B" w:rsidRDefault="00846C7E" w:rsidP="00DB5960">
            <w:pPr>
              <w:rPr>
                <w:rFonts w:asciiTheme="minorHAnsi" w:hAnsiTheme="minorHAnsi"/>
                <w:lang w:val="en-US"/>
              </w:rPr>
            </w:pPr>
            <w:r w:rsidRPr="00CC5B1B">
              <w:rPr>
                <w:rFonts w:asciiTheme="minorHAnsi" w:hAnsiTheme="minorHAnsi"/>
                <w:lang w:val="en-US"/>
              </w:rPr>
              <w:t>Presented at and supported MPW organized workshops: “</w:t>
            </w:r>
            <w:r w:rsidRPr="00CC5B1B">
              <w:rPr>
                <w:rFonts w:asciiTheme="minorHAnsi" w:hAnsiTheme="minorHAnsi" w:cs="Arial"/>
                <w:color w:val="000000"/>
                <w:lang w:val="en-US"/>
              </w:rPr>
              <w:t xml:space="preserve">Promoting innovation in urban sanitation” (February, 2015) “Introducing LLTT to cities” (August, 2015), “Sludge Treatment Plants” (November, 2015), and two workshops organized by ADB (February 2015 and January 2016), and a workshop for </w:t>
            </w:r>
            <w:r w:rsidR="00DB5960" w:rsidRPr="00CC5B1B">
              <w:rPr>
                <w:rFonts w:asciiTheme="minorHAnsi" w:hAnsiTheme="minorHAnsi" w:cs="Arial"/>
                <w:color w:val="000000"/>
                <w:lang w:val="en-US"/>
              </w:rPr>
              <w:t xml:space="preserve">the </w:t>
            </w:r>
            <w:r w:rsidR="00DB5960" w:rsidRPr="00CC5B1B">
              <w:rPr>
                <w:rFonts w:asciiTheme="minorHAnsi" w:hAnsiTheme="minorHAnsi"/>
                <w:lang w:val="en-US"/>
              </w:rPr>
              <w:t xml:space="preserve">National Water and Sanitation Working Group </w:t>
            </w:r>
            <w:r w:rsidRPr="00CC5B1B">
              <w:rPr>
                <w:rFonts w:asciiTheme="minorHAnsi" w:hAnsiTheme="minorHAnsi" w:cs="Arial"/>
                <w:color w:val="000000"/>
                <w:lang w:val="en-US"/>
              </w:rPr>
              <w:t xml:space="preserve">(March, 2015). </w:t>
            </w:r>
            <w:r w:rsidRPr="00CC5B1B">
              <w:rPr>
                <w:rFonts w:asciiTheme="minorHAnsi" w:hAnsiTheme="minorHAnsi"/>
                <w:lang w:val="en-US"/>
              </w:rPr>
              <w:t>Achieved.</w:t>
            </w:r>
          </w:p>
        </w:tc>
      </w:tr>
      <w:tr w:rsidR="00846C7E" w:rsidRPr="00CC5B1B" w14:paraId="3E8830BF" w14:textId="77777777" w:rsidTr="000B0608">
        <w:tc>
          <w:tcPr>
            <w:tcW w:w="1221" w:type="dxa"/>
            <w:vMerge/>
            <w:tcBorders>
              <w:left w:val="single" w:sz="4" w:space="0" w:color="auto"/>
              <w:right w:val="single" w:sz="4" w:space="0" w:color="auto"/>
            </w:tcBorders>
            <w:shd w:val="clear" w:color="auto" w:fill="FFFFFF"/>
            <w:tcMar>
              <w:top w:w="50" w:type="dxa"/>
              <w:left w:w="50" w:type="dxa"/>
              <w:bottom w:w="50" w:type="dxa"/>
              <w:right w:w="50" w:type="dxa"/>
            </w:tcMar>
            <w:vAlign w:val="center"/>
          </w:tcPr>
          <w:p w14:paraId="725C4361" w14:textId="77777777" w:rsidR="00846C7E" w:rsidRPr="00CC5B1B" w:rsidRDefault="00846C7E" w:rsidP="004232CB">
            <w:pPr>
              <w:rPr>
                <w:rFonts w:asciiTheme="minorHAnsi" w:hAnsiTheme="minorHAnsi"/>
                <w:lang w:val="en-US"/>
              </w:rPr>
            </w:pPr>
          </w:p>
        </w:tc>
        <w:tc>
          <w:tcPr>
            <w:tcW w:w="3260" w:type="dxa"/>
            <w:tcBorders>
              <w:left w:val="single" w:sz="4" w:space="0" w:color="auto"/>
            </w:tcBorders>
            <w:vAlign w:val="center"/>
          </w:tcPr>
          <w:p w14:paraId="5891D965" w14:textId="5B915537" w:rsidR="00846C7E" w:rsidRPr="00CC5B1B" w:rsidRDefault="00846C7E" w:rsidP="00DD7B42">
            <w:pPr>
              <w:spacing w:after="0"/>
              <w:jc w:val="left"/>
              <w:rPr>
                <w:rFonts w:asciiTheme="minorHAnsi" w:hAnsiTheme="minorHAnsi"/>
                <w:lang w:val="en-US"/>
              </w:rPr>
            </w:pPr>
            <w:r w:rsidRPr="00CC5B1B">
              <w:rPr>
                <w:rFonts w:asciiTheme="minorHAnsi" w:hAnsiTheme="minorHAnsi"/>
                <w:lang w:val="en-US"/>
              </w:rPr>
              <w:t xml:space="preserve">3.2 Government staff and/or </w:t>
            </w:r>
            <w:r w:rsidRPr="00CC5B1B">
              <w:rPr>
                <w:rFonts w:asciiTheme="minorHAnsi" w:hAnsiTheme="minorHAnsi"/>
                <w:lang w:val="en-US"/>
              </w:rPr>
              <w:lastRenderedPageBreak/>
              <w:t>government hired consultants are leading or presenting training materials and providing guidance by 2015.</w:t>
            </w:r>
          </w:p>
        </w:tc>
        <w:tc>
          <w:tcPr>
            <w:tcW w:w="4820" w:type="dxa"/>
            <w:tcBorders>
              <w:left w:val="single" w:sz="4" w:space="0" w:color="auto"/>
            </w:tcBorders>
          </w:tcPr>
          <w:p w14:paraId="6E4DECF4" w14:textId="15E1A7F9" w:rsidR="00846C7E" w:rsidRPr="00CC5B1B" w:rsidRDefault="00CC5B1B" w:rsidP="00CC5B1B">
            <w:pPr>
              <w:rPr>
                <w:rFonts w:asciiTheme="minorHAnsi" w:hAnsiTheme="minorHAnsi"/>
                <w:lang w:val="en-US"/>
              </w:rPr>
            </w:pPr>
            <w:r w:rsidRPr="00CC5B1B">
              <w:rPr>
                <w:rFonts w:asciiTheme="minorHAnsi" w:hAnsiTheme="minorHAnsi"/>
                <w:lang w:val="en-US"/>
              </w:rPr>
              <w:lastRenderedPageBreak/>
              <w:t xml:space="preserve">The National Development Planning Agency (Bappenas) </w:t>
            </w:r>
            <w:r w:rsidR="00846C7E" w:rsidRPr="00CC5B1B">
              <w:rPr>
                <w:rFonts w:asciiTheme="minorHAnsi" w:hAnsiTheme="minorHAnsi"/>
                <w:lang w:val="en-US"/>
              </w:rPr>
              <w:lastRenderedPageBreak/>
              <w:t>and MPW ha</w:t>
            </w:r>
            <w:r w:rsidRPr="00CC5B1B">
              <w:rPr>
                <w:rFonts w:asciiTheme="minorHAnsi" w:hAnsiTheme="minorHAnsi"/>
                <w:lang w:val="en-US"/>
              </w:rPr>
              <w:t>ve</w:t>
            </w:r>
            <w:r w:rsidR="00846C7E" w:rsidRPr="00CC5B1B">
              <w:rPr>
                <w:rFonts w:asciiTheme="minorHAnsi" w:hAnsiTheme="minorHAnsi"/>
                <w:lang w:val="en-US"/>
              </w:rPr>
              <w:t xml:space="preserve"> a</w:t>
            </w:r>
            <w:r w:rsidR="0051202C">
              <w:rPr>
                <w:rFonts w:asciiTheme="minorHAnsi" w:hAnsiTheme="minorHAnsi"/>
                <w:lang w:val="en-US"/>
              </w:rPr>
              <w:t>greed that FSM is</w:t>
            </w:r>
            <w:r w:rsidR="00846C7E" w:rsidRPr="00CC5B1B">
              <w:rPr>
                <w:rFonts w:asciiTheme="minorHAnsi" w:hAnsiTheme="minorHAnsi"/>
                <w:lang w:val="en-US"/>
              </w:rPr>
              <w:t xml:space="preserve"> part of sanitation management and FSM is seen as a vital component to achieve universal access by 2019. MPW has also moved their focus from investment to septage treatment plant</w:t>
            </w:r>
            <w:r w:rsidRPr="00CC5B1B">
              <w:rPr>
                <w:rFonts w:asciiTheme="minorHAnsi" w:hAnsiTheme="minorHAnsi"/>
                <w:lang w:val="en-US"/>
              </w:rPr>
              <w:t>s</w:t>
            </w:r>
            <w:r w:rsidR="00846C7E" w:rsidRPr="00CC5B1B">
              <w:rPr>
                <w:rFonts w:asciiTheme="minorHAnsi" w:hAnsiTheme="minorHAnsi"/>
                <w:lang w:val="en-US"/>
              </w:rPr>
              <w:t xml:space="preserve"> to integrated fecal waste management to ensure the whole sanitation service chain linked. MPW employed consultants trained in April 2016. Partially achieved.</w:t>
            </w:r>
          </w:p>
        </w:tc>
      </w:tr>
      <w:tr w:rsidR="00846C7E" w:rsidRPr="00CC5B1B" w14:paraId="15EA77AC" w14:textId="77777777" w:rsidTr="000B0608">
        <w:tc>
          <w:tcPr>
            <w:tcW w:w="1221" w:type="dxa"/>
            <w:vMerge/>
            <w:tcBorders>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14:paraId="09C2DCA4" w14:textId="77777777" w:rsidR="00846C7E" w:rsidRPr="00CC5B1B" w:rsidRDefault="00846C7E" w:rsidP="004232CB">
            <w:pPr>
              <w:rPr>
                <w:rFonts w:asciiTheme="minorHAnsi" w:hAnsiTheme="minorHAnsi"/>
                <w:lang w:val="en-US"/>
              </w:rPr>
            </w:pPr>
          </w:p>
        </w:tc>
        <w:tc>
          <w:tcPr>
            <w:tcW w:w="3260" w:type="dxa"/>
            <w:tcBorders>
              <w:left w:val="single" w:sz="4" w:space="0" w:color="auto"/>
            </w:tcBorders>
            <w:vAlign w:val="center"/>
          </w:tcPr>
          <w:p w14:paraId="13973D79" w14:textId="37E4E439" w:rsidR="00846C7E" w:rsidRPr="00CC5B1B" w:rsidRDefault="00846C7E" w:rsidP="00DD7B42">
            <w:pPr>
              <w:spacing w:after="0"/>
              <w:jc w:val="left"/>
              <w:rPr>
                <w:rFonts w:asciiTheme="minorHAnsi" w:hAnsiTheme="minorHAnsi"/>
                <w:lang w:val="en-US"/>
              </w:rPr>
            </w:pPr>
            <w:r w:rsidRPr="00CC5B1B">
              <w:rPr>
                <w:rFonts w:asciiTheme="minorHAnsi" w:hAnsiTheme="minorHAnsi"/>
                <w:lang w:val="en-US"/>
              </w:rPr>
              <w:t>3.3 Updated and improved national</w:t>
            </w:r>
            <w:r w:rsidR="00DF26A1">
              <w:rPr>
                <w:rFonts w:asciiTheme="minorHAnsi" w:hAnsiTheme="minorHAnsi"/>
                <w:lang w:val="en-US"/>
              </w:rPr>
              <w:t xml:space="preserve"> training materials and</w:t>
            </w:r>
            <w:r w:rsidRPr="00CC5B1B">
              <w:rPr>
                <w:rFonts w:asciiTheme="minorHAnsi" w:hAnsiTheme="minorHAnsi"/>
                <w:lang w:val="en-US"/>
              </w:rPr>
              <w:t xml:space="preserve"> programs for septage management become embedded in </w:t>
            </w:r>
            <w:r w:rsidR="00CC5B1B" w:rsidRPr="00CC5B1B">
              <w:rPr>
                <w:rFonts w:asciiTheme="minorHAnsi" w:hAnsiTheme="minorHAnsi"/>
                <w:lang w:val="en-US"/>
              </w:rPr>
              <w:t>MPW</w:t>
            </w:r>
            <w:r w:rsidRPr="00CC5B1B">
              <w:rPr>
                <w:rFonts w:asciiTheme="minorHAnsi" w:hAnsiTheme="minorHAnsi"/>
                <w:lang w:val="en-US"/>
              </w:rPr>
              <w:t xml:space="preserve"> training curricula.</w:t>
            </w:r>
          </w:p>
        </w:tc>
        <w:tc>
          <w:tcPr>
            <w:tcW w:w="4820" w:type="dxa"/>
            <w:tcBorders>
              <w:left w:val="single" w:sz="4" w:space="0" w:color="auto"/>
            </w:tcBorders>
          </w:tcPr>
          <w:p w14:paraId="2C1DFFC8" w14:textId="07AF5DC7" w:rsidR="00846C7E" w:rsidRPr="00CC5B1B" w:rsidRDefault="00DF26A1" w:rsidP="00DF26A1">
            <w:pPr>
              <w:rPr>
                <w:rFonts w:asciiTheme="minorHAnsi" w:hAnsiTheme="minorHAnsi"/>
                <w:lang w:val="en-US"/>
              </w:rPr>
            </w:pPr>
            <w:r>
              <w:rPr>
                <w:rFonts w:asciiTheme="minorHAnsi" w:hAnsiTheme="minorHAnsi"/>
                <w:lang w:val="en-US"/>
              </w:rPr>
              <w:t xml:space="preserve">Contributed to national training </w:t>
            </w:r>
            <w:r w:rsidR="00846C7E" w:rsidRPr="00CC5B1B">
              <w:rPr>
                <w:rFonts w:asciiTheme="minorHAnsi" w:hAnsiTheme="minorHAnsi"/>
                <w:lang w:val="en-US"/>
              </w:rPr>
              <w:t xml:space="preserve">in Bekasi </w:t>
            </w:r>
            <w:r>
              <w:rPr>
                <w:rFonts w:asciiTheme="minorHAnsi" w:hAnsiTheme="minorHAnsi"/>
                <w:lang w:val="en-US"/>
              </w:rPr>
              <w:t xml:space="preserve">in 2014 </w:t>
            </w:r>
            <w:r w:rsidR="00846C7E" w:rsidRPr="00CC5B1B">
              <w:rPr>
                <w:rFonts w:asciiTheme="minorHAnsi" w:hAnsiTheme="minorHAnsi"/>
                <w:lang w:val="en-US"/>
              </w:rPr>
              <w:t xml:space="preserve">and will support further training for facilitators and consultants </w:t>
            </w:r>
            <w:r w:rsidR="00CC5B1B" w:rsidRPr="00CC5B1B">
              <w:rPr>
                <w:rFonts w:asciiTheme="minorHAnsi" w:hAnsiTheme="minorHAnsi"/>
                <w:lang w:val="en-US"/>
              </w:rPr>
              <w:t>on</w:t>
            </w:r>
            <w:r w:rsidR="00846C7E" w:rsidRPr="00CC5B1B">
              <w:rPr>
                <w:rFonts w:asciiTheme="minorHAnsi" w:hAnsiTheme="minorHAnsi"/>
                <w:lang w:val="en-US"/>
              </w:rPr>
              <w:t xml:space="preserve"> regular desludging and </w:t>
            </w:r>
            <w:r w:rsidR="00CC5B1B" w:rsidRPr="00CC5B1B">
              <w:rPr>
                <w:rFonts w:asciiTheme="minorHAnsi" w:hAnsiTheme="minorHAnsi"/>
                <w:lang w:val="en-US"/>
              </w:rPr>
              <w:t xml:space="preserve">on </w:t>
            </w:r>
            <w:r w:rsidR="00846C7E" w:rsidRPr="00CC5B1B">
              <w:rPr>
                <w:rFonts w:asciiTheme="minorHAnsi" w:hAnsiTheme="minorHAnsi"/>
                <w:lang w:val="en-US"/>
              </w:rPr>
              <w:t>sludge treatment plan</w:t>
            </w:r>
            <w:r w:rsidR="008E183C">
              <w:rPr>
                <w:rFonts w:asciiTheme="minorHAnsi" w:hAnsiTheme="minorHAnsi"/>
                <w:lang w:val="en-US"/>
              </w:rPr>
              <w:t>t design guidelines in</w:t>
            </w:r>
            <w:r w:rsidR="00846C7E" w:rsidRPr="00CC5B1B">
              <w:rPr>
                <w:rFonts w:asciiTheme="minorHAnsi" w:hAnsiTheme="minorHAnsi"/>
                <w:lang w:val="en-US"/>
              </w:rPr>
              <w:t xml:space="preserve"> 2016. Partially achieved.</w:t>
            </w:r>
          </w:p>
        </w:tc>
      </w:tr>
    </w:tbl>
    <w:p w14:paraId="5F2818C3" w14:textId="12621EE2" w:rsidR="001A3588" w:rsidRPr="001A3588" w:rsidRDefault="001A3588" w:rsidP="001A3588">
      <w:pPr>
        <w:spacing w:before="120"/>
        <w:rPr>
          <w:lang w:val="en-US"/>
        </w:rPr>
      </w:pPr>
      <w:r w:rsidRPr="00C823B8">
        <w:rPr>
          <w:rFonts w:asciiTheme="minorHAnsi" w:hAnsiTheme="minorHAnsi"/>
          <w:sz w:val="22"/>
          <w:szCs w:val="22"/>
          <w:lang w:val="en-US"/>
        </w:rPr>
        <w:t xml:space="preserve">Many of the outputs are ‘partially achieved’ due to the </w:t>
      </w:r>
      <w:r w:rsidR="00863D64">
        <w:rPr>
          <w:rFonts w:asciiTheme="minorHAnsi" w:hAnsiTheme="minorHAnsi"/>
          <w:sz w:val="22"/>
          <w:szCs w:val="22"/>
          <w:lang w:val="en-US"/>
        </w:rPr>
        <w:t>pilot development</w:t>
      </w:r>
      <w:r w:rsidRPr="00C823B8">
        <w:rPr>
          <w:rFonts w:asciiTheme="minorHAnsi" w:hAnsiTheme="minorHAnsi"/>
          <w:sz w:val="22"/>
          <w:szCs w:val="22"/>
          <w:lang w:val="en-US"/>
        </w:rPr>
        <w:t xml:space="preserve"> taking longer than anticipated at design. The </w:t>
      </w:r>
      <w:r w:rsidR="004467DC" w:rsidRPr="00C823B8">
        <w:rPr>
          <w:rFonts w:asciiTheme="minorHAnsi" w:hAnsiTheme="minorHAnsi"/>
          <w:sz w:val="22"/>
          <w:szCs w:val="22"/>
          <w:lang w:val="en-US"/>
        </w:rPr>
        <w:t xml:space="preserve">main </w:t>
      </w:r>
      <w:r w:rsidRPr="00C823B8">
        <w:rPr>
          <w:rFonts w:asciiTheme="minorHAnsi" w:hAnsiTheme="minorHAnsi"/>
          <w:sz w:val="22"/>
          <w:szCs w:val="22"/>
          <w:lang w:val="en-US"/>
        </w:rPr>
        <w:t xml:space="preserve">reason for </w:t>
      </w:r>
      <w:r w:rsidR="00C823B8">
        <w:rPr>
          <w:rFonts w:asciiTheme="minorHAnsi" w:hAnsiTheme="minorHAnsi"/>
          <w:sz w:val="22"/>
          <w:szCs w:val="22"/>
          <w:lang w:val="en-US"/>
        </w:rPr>
        <w:t xml:space="preserve">the </w:t>
      </w:r>
      <w:r w:rsidR="004467DC" w:rsidRPr="00C823B8">
        <w:rPr>
          <w:rFonts w:asciiTheme="minorHAnsi" w:hAnsiTheme="minorHAnsi"/>
          <w:sz w:val="22"/>
          <w:szCs w:val="22"/>
          <w:lang w:val="en-US"/>
        </w:rPr>
        <w:t xml:space="preserve">delays were </w:t>
      </w:r>
      <w:r w:rsidR="00C823B8">
        <w:rPr>
          <w:rFonts w:asciiTheme="minorHAnsi" w:hAnsiTheme="minorHAnsi"/>
          <w:sz w:val="22"/>
          <w:szCs w:val="22"/>
          <w:lang w:val="en-US"/>
        </w:rPr>
        <w:t xml:space="preserve">due to </w:t>
      </w:r>
      <w:r w:rsidRPr="00C823B8">
        <w:rPr>
          <w:rFonts w:asciiTheme="minorHAnsi" w:hAnsiTheme="minorHAnsi"/>
          <w:sz w:val="22"/>
          <w:szCs w:val="22"/>
          <w:lang w:val="en-US"/>
        </w:rPr>
        <w:t xml:space="preserve">changes in the key local </w:t>
      </w:r>
      <w:r w:rsidR="00C823B8">
        <w:rPr>
          <w:rFonts w:asciiTheme="minorHAnsi" w:hAnsiTheme="minorHAnsi"/>
          <w:sz w:val="22"/>
          <w:szCs w:val="22"/>
          <w:lang w:val="en-US"/>
        </w:rPr>
        <w:t xml:space="preserve">govern decision makes </w:t>
      </w:r>
      <w:r w:rsidR="004467DC" w:rsidRPr="00C823B8">
        <w:rPr>
          <w:rFonts w:asciiTheme="minorHAnsi" w:hAnsiTheme="minorHAnsi"/>
          <w:sz w:val="22"/>
          <w:szCs w:val="22"/>
          <w:lang w:val="en-US"/>
        </w:rPr>
        <w:t xml:space="preserve">in all </w:t>
      </w:r>
      <w:r w:rsidR="00C823B8">
        <w:rPr>
          <w:rFonts w:asciiTheme="minorHAnsi" w:hAnsiTheme="minorHAnsi"/>
          <w:sz w:val="22"/>
          <w:szCs w:val="22"/>
          <w:lang w:val="en-US"/>
        </w:rPr>
        <w:t xml:space="preserve">of the </w:t>
      </w:r>
      <w:r w:rsidR="004467DC" w:rsidRPr="00C823B8">
        <w:rPr>
          <w:rFonts w:asciiTheme="minorHAnsi" w:hAnsiTheme="minorHAnsi"/>
          <w:sz w:val="22"/>
          <w:szCs w:val="22"/>
          <w:lang w:val="en-US"/>
        </w:rPr>
        <w:t xml:space="preserve">cities </w:t>
      </w:r>
      <w:r w:rsidRPr="00C823B8">
        <w:rPr>
          <w:rFonts w:asciiTheme="minorHAnsi" w:hAnsiTheme="minorHAnsi"/>
          <w:sz w:val="22"/>
          <w:szCs w:val="22"/>
          <w:lang w:val="en-US"/>
        </w:rPr>
        <w:t xml:space="preserve">and the need to re-advocate and </w:t>
      </w:r>
      <w:r w:rsidR="004467DC" w:rsidRPr="00C823B8">
        <w:rPr>
          <w:rFonts w:asciiTheme="minorHAnsi" w:hAnsiTheme="minorHAnsi"/>
          <w:sz w:val="22"/>
          <w:szCs w:val="22"/>
          <w:lang w:val="en-US"/>
        </w:rPr>
        <w:t>spend time</w:t>
      </w:r>
      <w:r w:rsidRPr="00C823B8">
        <w:rPr>
          <w:rFonts w:asciiTheme="minorHAnsi" w:hAnsiTheme="minorHAnsi"/>
          <w:sz w:val="22"/>
          <w:szCs w:val="22"/>
          <w:lang w:val="en-US"/>
        </w:rPr>
        <w:t xml:space="preserve"> explain</w:t>
      </w:r>
      <w:r w:rsidR="004467DC" w:rsidRPr="00C823B8">
        <w:rPr>
          <w:rFonts w:asciiTheme="minorHAnsi" w:hAnsiTheme="minorHAnsi"/>
          <w:sz w:val="22"/>
          <w:szCs w:val="22"/>
          <w:lang w:val="en-US"/>
        </w:rPr>
        <w:t>ing developments, prior decisions</w:t>
      </w:r>
      <w:r w:rsidRPr="00C823B8">
        <w:rPr>
          <w:rFonts w:asciiTheme="minorHAnsi" w:hAnsiTheme="minorHAnsi"/>
          <w:sz w:val="22"/>
          <w:szCs w:val="22"/>
          <w:lang w:val="en-US"/>
        </w:rPr>
        <w:t xml:space="preserve"> and </w:t>
      </w:r>
      <w:r w:rsidR="00C823B8">
        <w:rPr>
          <w:rFonts w:asciiTheme="minorHAnsi" w:hAnsiTheme="minorHAnsi"/>
          <w:sz w:val="22"/>
          <w:szCs w:val="22"/>
          <w:lang w:val="en-US"/>
        </w:rPr>
        <w:t>ensuring</w:t>
      </w:r>
      <w:r w:rsidRPr="00C823B8">
        <w:rPr>
          <w:rFonts w:asciiTheme="minorHAnsi" w:hAnsiTheme="minorHAnsi"/>
          <w:sz w:val="22"/>
          <w:szCs w:val="22"/>
          <w:lang w:val="en-US"/>
        </w:rPr>
        <w:t xml:space="preserve"> continuity. </w:t>
      </w:r>
      <w:r w:rsidR="004467DC" w:rsidRPr="00C823B8">
        <w:rPr>
          <w:rFonts w:asciiTheme="minorHAnsi" w:hAnsiTheme="minorHAnsi"/>
          <w:sz w:val="22"/>
          <w:szCs w:val="22"/>
          <w:lang w:val="en-US"/>
        </w:rPr>
        <w:t>Processes around changing institutional arrangements and regulations took time, as did securing local budgets for developing the census and piloting regular desludging.</w:t>
      </w:r>
      <w:r w:rsidR="004467DC">
        <w:rPr>
          <w:lang w:val="en-US"/>
        </w:rPr>
        <w:t xml:space="preserve"> </w:t>
      </w:r>
    </w:p>
    <w:p w14:paraId="5F9A3B91" w14:textId="3DFE00FE" w:rsidR="002F3CDD" w:rsidRPr="00CC5B1B" w:rsidRDefault="004960D5" w:rsidP="0043467E">
      <w:pPr>
        <w:pStyle w:val="Heading2"/>
        <w:rPr>
          <w:rFonts w:asciiTheme="minorHAnsi" w:hAnsiTheme="minorHAnsi"/>
          <w:lang w:val="en-US"/>
        </w:rPr>
      </w:pPr>
      <w:bookmarkStart w:id="28" w:name="_Toc449966854"/>
      <w:r w:rsidRPr="00CC5B1B">
        <w:rPr>
          <w:rFonts w:asciiTheme="minorHAnsi" w:hAnsiTheme="minorHAnsi"/>
          <w:lang w:val="en-US"/>
        </w:rPr>
        <w:t>Approac</w:t>
      </w:r>
      <w:r w:rsidR="00CD52C6" w:rsidRPr="00CC5B1B">
        <w:rPr>
          <w:rFonts w:asciiTheme="minorHAnsi" w:hAnsiTheme="minorHAnsi"/>
          <w:lang w:val="en-US"/>
        </w:rPr>
        <w:t>h</w:t>
      </w:r>
      <w:bookmarkEnd w:id="28"/>
    </w:p>
    <w:p w14:paraId="10284FEA" w14:textId="0C9C7108" w:rsidR="00E563C4" w:rsidRPr="00CC5B1B" w:rsidRDefault="00E563C4" w:rsidP="00623AC2">
      <w:pPr>
        <w:rPr>
          <w:rFonts w:asciiTheme="minorHAnsi" w:hAnsiTheme="minorHAnsi"/>
          <w:sz w:val="22"/>
          <w:szCs w:val="22"/>
          <w:lang w:val="en-US"/>
        </w:rPr>
      </w:pPr>
      <w:r w:rsidRPr="00CC5B1B">
        <w:rPr>
          <w:rFonts w:asciiTheme="minorHAnsi" w:hAnsiTheme="minorHAnsi"/>
          <w:sz w:val="22"/>
          <w:szCs w:val="22"/>
          <w:lang w:val="en-US"/>
        </w:rPr>
        <w:t>This report summarizes the findings an</w:t>
      </w:r>
      <w:r w:rsidR="00DB7CD9">
        <w:rPr>
          <w:rFonts w:asciiTheme="minorHAnsi" w:hAnsiTheme="minorHAnsi"/>
          <w:sz w:val="22"/>
          <w:szCs w:val="22"/>
          <w:lang w:val="en-US"/>
        </w:rPr>
        <w:t>d recommendations of the</w:t>
      </w:r>
      <w:r w:rsidRPr="00CC5B1B">
        <w:rPr>
          <w:rFonts w:asciiTheme="minorHAnsi" w:hAnsiTheme="minorHAnsi"/>
          <w:sz w:val="22"/>
          <w:szCs w:val="22"/>
          <w:lang w:val="en-US"/>
        </w:rPr>
        <w:t xml:space="preserve"> studies</w:t>
      </w:r>
      <w:r w:rsidR="00896E1F" w:rsidRPr="00CC5B1B">
        <w:rPr>
          <w:rFonts w:asciiTheme="minorHAnsi" w:hAnsiTheme="minorHAnsi"/>
          <w:sz w:val="22"/>
          <w:szCs w:val="22"/>
          <w:lang w:val="en-US"/>
        </w:rPr>
        <w:t xml:space="preserve"> and</w:t>
      </w:r>
      <w:r w:rsidRPr="00CC5B1B">
        <w:rPr>
          <w:rFonts w:asciiTheme="minorHAnsi" w:hAnsiTheme="minorHAnsi"/>
          <w:sz w:val="22"/>
          <w:szCs w:val="22"/>
          <w:lang w:val="en-US"/>
        </w:rPr>
        <w:t xml:space="preserve"> capacity building activities </w:t>
      </w:r>
      <w:r w:rsidR="00B47DD5" w:rsidRPr="00CC5B1B">
        <w:rPr>
          <w:rFonts w:asciiTheme="minorHAnsi" w:hAnsiTheme="minorHAnsi"/>
          <w:sz w:val="22"/>
          <w:szCs w:val="22"/>
          <w:lang w:val="en-US"/>
        </w:rPr>
        <w:t xml:space="preserve">carried out </w:t>
      </w:r>
      <w:r w:rsidRPr="00CC5B1B">
        <w:rPr>
          <w:rFonts w:asciiTheme="minorHAnsi" w:hAnsiTheme="minorHAnsi"/>
          <w:sz w:val="22"/>
          <w:szCs w:val="22"/>
          <w:lang w:val="en-US"/>
        </w:rPr>
        <w:t xml:space="preserve">by </w:t>
      </w:r>
      <w:r w:rsidR="00DB7CD9">
        <w:rPr>
          <w:rFonts w:asciiTheme="minorHAnsi" w:hAnsiTheme="minorHAnsi"/>
          <w:sz w:val="22"/>
          <w:szCs w:val="22"/>
          <w:lang w:val="en-US"/>
        </w:rPr>
        <w:t>the WSP team between</w:t>
      </w:r>
      <w:r w:rsidR="00DE0E12" w:rsidRPr="00CC5B1B">
        <w:rPr>
          <w:rFonts w:asciiTheme="minorHAnsi" w:hAnsiTheme="minorHAnsi"/>
          <w:sz w:val="22"/>
          <w:szCs w:val="22"/>
          <w:lang w:val="en-US"/>
        </w:rPr>
        <w:t xml:space="preserve"> September 2013</w:t>
      </w:r>
      <w:r w:rsidR="00DB7CD9">
        <w:rPr>
          <w:rFonts w:asciiTheme="minorHAnsi" w:hAnsiTheme="minorHAnsi"/>
          <w:sz w:val="22"/>
          <w:szCs w:val="22"/>
          <w:lang w:val="en-US"/>
        </w:rPr>
        <w:t xml:space="preserve"> and </w:t>
      </w:r>
      <w:r w:rsidRPr="00CC5B1B">
        <w:rPr>
          <w:rFonts w:asciiTheme="minorHAnsi" w:hAnsiTheme="minorHAnsi"/>
          <w:sz w:val="22"/>
          <w:szCs w:val="22"/>
          <w:lang w:val="en-US"/>
        </w:rPr>
        <w:t>March 2016</w:t>
      </w:r>
      <w:r w:rsidR="00712AB6" w:rsidRPr="00CC5B1B">
        <w:rPr>
          <w:rFonts w:asciiTheme="minorHAnsi" w:hAnsiTheme="minorHAnsi"/>
          <w:sz w:val="22"/>
          <w:szCs w:val="22"/>
          <w:lang w:val="en-US"/>
        </w:rPr>
        <w:t>. The TA is follow-</w:t>
      </w:r>
      <w:r w:rsidRPr="00CC5B1B">
        <w:rPr>
          <w:rFonts w:asciiTheme="minorHAnsi" w:hAnsiTheme="minorHAnsi"/>
          <w:sz w:val="22"/>
          <w:szCs w:val="22"/>
          <w:lang w:val="en-US"/>
        </w:rPr>
        <w:t xml:space="preserve">on </w:t>
      </w:r>
      <w:r w:rsidR="00712AB6" w:rsidRPr="00CC5B1B">
        <w:rPr>
          <w:rFonts w:asciiTheme="minorHAnsi" w:hAnsiTheme="minorHAnsi"/>
          <w:sz w:val="22"/>
          <w:szCs w:val="22"/>
          <w:lang w:val="en-US"/>
        </w:rPr>
        <w:t>work to the m</w:t>
      </w:r>
      <w:r w:rsidRPr="00CC5B1B">
        <w:rPr>
          <w:rFonts w:asciiTheme="minorHAnsi" w:hAnsiTheme="minorHAnsi"/>
          <w:sz w:val="22"/>
          <w:szCs w:val="22"/>
          <w:lang w:val="en-US"/>
        </w:rPr>
        <w:t>odels and recommendations develope</w:t>
      </w:r>
      <w:r w:rsidR="00712AB6" w:rsidRPr="00CC5B1B">
        <w:rPr>
          <w:rFonts w:asciiTheme="minorHAnsi" w:hAnsiTheme="minorHAnsi"/>
          <w:sz w:val="22"/>
          <w:szCs w:val="22"/>
          <w:lang w:val="en-US"/>
        </w:rPr>
        <w:t xml:space="preserve">d under the previous TA and </w:t>
      </w:r>
      <w:r w:rsidR="00114346" w:rsidRPr="00CC5B1B">
        <w:rPr>
          <w:rFonts w:asciiTheme="minorHAnsi" w:hAnsiTheme="minorHAnsi"/>
          <w:sz w:val="22"/>
          <w:szCs w:val="22"/>
          <w:lang w:val="en-US"/>
        </w:rPr>
        <w:t>their</w:t>
      </w:r>
      <w:r w:rsidR="00CA0814" w:rsidRPr="00CC5B1B">
        <w:rPr>
          <w:rFonts w:asciiTheme="minorHAnsi" w:hAnsiTheme="minorHAnsi"/>
          <w:sz w:val="22"/>
          <w:szCs w:val="22"/>
          <w:lang w:val="en-US"/>
        </w:rPr>
        <w:t xml:space="preserve"> application </w:t>
      </w:r>
      <w:r w:rsidR="00170C06" w:rsidRPr="00CC5B1B">
        <w:rPr>
          <w:rFonts w:asciiTheme="minorHAnsi" w:hAnsiTheme="minorHAnsi"/>
          <w:sz w:val="22"/>
          <w:szCs w:val="22"/>
          <w:lang w:val="en-US"/>
        </w:rPr>
        <w:t xml:space="preserve">in </w:t>
      </w:r>
      <w:r w:rsidR="00CA0814" w:rsidRPr="00CC5B1B">
        <w:rPr>
          <w:rFonts w:asciiTheme="minorHAnsi" w:hAnsiTheme="minorHAnsi"/>
          <w:sz w:val="22"/>
          <w:szCs w:val="22"/>
          <w:lang w:val="en-US"/>
        </w:rPr>
        <w:t>three main pilot</w:t>
      </w:r>
      <w:r w:rsidRPr="00CC5B1B">
        <w:rPr>
          <w:rFonts w:asciiTheme="minorHAnsi" w:hAnsiTheme="minorHAnsi"/>
          <w:sz w:val="22"/>
          <w:szCs w:val="22"/>
          <w:lang w:val="en-US"/>
        </w:rPr>
        <w:t xml:space="preserve"> cities (Balikpapan, Tabanan and Tegal) and two secondary supported cities (Bandung and Jakarta).</w:t>
      </w:r>
      <w:r w:rsidR="006202CD" w:rsidRPr="00CC5B1B">
        <w:rPr>
          <w:rFonts w:asciiTheme="minorHAnsi" w:hAnsiTheme="minorHAnsi"/>
          <w:sz w:val="22"/>
          <w:szCs w:val="22"/>
          <w:lang w:val="en-US"/>
        </w:rPr>
        <w:t xml:space="preserve"> The focus of this</w:t>
      </w:r>
      <w:r w:rsidR="00DB7CD9">
        <w:rPr>
          <w:rFonts w:asciiTheme="minorHAnsi" w:hAnsiTheme="minorHAnsi"/>
          <w:sz w:val="22"/>
          <w:szCs w:val="22"/>
          <w:lang w:val="en-US"/>
        </w:rPr>
        <w:t xml:space="preserve"> report is on the</w:t>
      </w:r>
      <w:r w:rsidR="00CA0814" w:rsidRPr="00CC5B1B">
        <w:rPr>
          <w:rFonts w:asciiTheme="minorHAnsi" w:hAnsiTheme="minorHAnsi"/>
          <w:sz w:val="22"/>
          <w:szCs w:val="22"/>
          <w:lang w:val="en-US"/>
        </w:rPr>
        <w:t xml:space="preserve"> </w:t>
      </w:r>
      <w:r w:rsidR="00170C06" w:rsidRPr="00CC5B1B">
        <w:rPr>
          <w:rFonts w:asciiTheme="minorHAnsi" w:hAnsiTheme="minorHAnsi"/>
          <w:sz w:val="22"/>
          <w:szCs w:val="22"/>
          <w:lang w:val="en-US"/>
        </w:rPr>
        <w:t>p</w:t>
      </w:r>
      <w:r w:rsidR="00CA0814" w:rsidRPr="00CC5B1B">
        <w:rPr>
          <w:rFonts w:asciiTheme="minorHAnsi" w:hAnsiTheme="minorHAnsi"/>
          <w:sz w:val="22"/>
          <w:szCs w:val="22"/>
          <w:lang w:val="en-US"/>
        </w:rPr>
        <w:t xml:space="preserve">ilot </w:t>
      </w:r>
      <w:r w:rsidR="006202CD" w:rsidRPr="00CC5B1B">
        <w:rPr>
          <w:rFonts w:asciiTheme="minorHAnsi" w:hAnsiTheme="minorHAnsi"/>
          <w:sz w:val="22"/>
          <w:szCs w:val="22"/>
          <w:lang w:val="en-US"/>
        </w:rPr>
        <w:t>cities</w:t>
      </w:r>
      <w:r w:rsidR="00170C06" w:rsidRPr="00CC5B1B">
        <w:rPr>
          <w:rFonts w:asciiTheme="minorHAnsi" w:hAnsiTheme="minorHAnsi"/>
          <w:sz w:val="22"/>
          <w:szCs w:val="22"/>
          <w:lang w:val="en-US"/>
        </w:rPr>
        <w:t>,</w:t>
      </w:r>
      <w:r w:rsidR="006202CD" w:rsidRPr="00CC5B1B">
        <w:rPr>
          <w:rFonts w:asciiTheme="minorHAnsi" w:hAnsiTheme="minorHAnsi"/>
          <w:sz w:val="22"/>
          <w:szCs w:val="22"/>
          <w:lang w:val="en-US"/>
        </w:rPr>
        <w:t xml:space="preserve"> although it </w:t>
      </w:r>
      <w:r w:rsidR="008662DC" w:rsidRPr="00CC5B1B">
        <w:rPr>
          <w:rFonts w:asciiTheme="minorHAnsi" w:hAnsiTheme="minorHAnsi"/>
          <w:sz w:val="22"/>
          <w:szCs w:val="22"/>
          <w:lang w:val="en-US"/>
        </w:rPr>
        <w:t xml:space="preserve">also refers to </w:t>
      </w:r>
      <w:r w:rsidR="006202CD" w:rsidRPr="00CC5B1B">
        <w:rPr>
          <w:rFonts w:asciiTheme="minorHAnsi" w:hAnsiTheme="minorHAnsi"/>
          <w:sz w:val="22"/>
          <w:szCs w:val="22"/>
          <w:lang w:val="en-US"/>
        </w:rPr>
        <w:t xml:space="preserve">relevant findings from IUWASH </w:t>
      </w:r>
      <w:r w:rsidR="00D31EF0" w:rsidRPr="00CC5B1B">
        <w:rPr>
          <w:rFonts w:asciiTheme="minorHAnsi" w:hAnsiTheme="minorHAnsi"/>
          <w:sz w:val="22"/>
          <w:szCs w:val="22"/>
          <w:lang w:val="en-US"/>
        </w:rPr>
        <w:t xml:space="preserve">(see ‘Partnership” below) </w:t>
      </w:r>
      <w:r w:rsidR="006202CD" w:rsidRPr="00CC5B1B">
        <w:rPr>
          <w:rFonts w:asciiTheme="minorHAnsi" w:hAnsiTheme="minorHAnsi"/>
          <w:sz w:val="22"/>
          <w:szCs w:val="22"/>
          <w:lang w:val="en-US"/>
        </w:rPr>
        <w:t>and other investigations where thes</w:t>
      </w:r>
      <w:r w:rsidR="00DB7CD9">
        <w:rPr>
          <w:rFonts w:asciiTheme="minorHAnsi" w:hAnsiTheme="minorHAnsi"/>
          <w:sz w:val="22"/>
          <w:szCs w:val="22"/>
          <w:lang w:val="en-US"/>
        </w:rPr>
        <w:t>e are</w:t>
      </w:r>
      <w:r w:rsidR="008A15EA" w:rsidRPr="00CC5B1B">
        <w:rPr>
          <w:rFonts w:asciiTheme="minorHAnsi" w:hAnsiTheme="minorHAnsi"/>
          <w:sz w:val="22"/>
          <w:szCs w:val="22"/>
          <w:lang w:val="en-US"/>
        </w:rPr>
        <w:t xml:space="preserve"> appropriate</w:t>
      </w:r>
      <w:r w:rsidR="006202CD" w:rsidRPr="00CC5B1B">
        <w:rPr>
          <w:rFonts w:asciiTheme="minorHAnsi" w:hAnsiTheme="minorHAnsi"/>
          <w:sz w:val="22"/>
          <w:szCs w:val="22"/>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5946"/>
      </w:tblGrid>
      <w:tr w:rsidR="00623AC2" w:rsidRPr="00CC5B1B" w14:paraId="66CBFF8D" w14:textId="77777777" w:rsidTr="00DB7CD9">
        <w:trPr>
          <w:trHeight w:val="568"/>
        </w:trPr>
        <w:tc>
          <w:tcPr>
            <w:tcW w:w="3458" w:type="dxa"/>
          </w:tcPr>
          <w:p w14:paraId="58E81685" w14:textId="1D6F5A97" w:rsidR="00623AC2" w:rsidRPr="00CC5B1B" w:rsidRDefault="007F6488" w:rsidP="008326C1">
            <w:pPr>
              <w:rPr>
                <w:rFonts w:asciiTheme="minorHAnsi" w:hAnsiTheme="minorHAnsi"/>
                <w:sz w:val="22"/>
                <w:lang w:val="en-US"/>
              </w:rPr>
            </w:pPr>
            <w:r w:rsidRPr="00CC5B1B">
              <w:rPr>
                <w:rFonts w:asciiTheme="minorHAnsi" w:hAnsiTheme="minorHAnsi"/>
                <w:sz w:val="22"/>
                <w:lang w:val="en-US"/>
              </w:rPr>
              <w:fldChar w:fldCharType="begin"/>
            </w:r>
            <w:r w:rsidRPr="00CC5B1B">
              <w:rPr>
                <w:rFonts w:asciiTheme="minorHAnsi" w:hAnsiTheme="minorHAnsi"/>
                <w:sz w:val="22"/>
                <w:lang w:val="en-US"/>
              </w:rPr>
              <w:instrText xml:space="preserve"> REF _Ref445360950 \h </w:instrText>
            </w:r>
            <w:r w:rsidR="00CA0814" w:rsidRPr="00CC5B1B">
              <w:rPr>
                <w:rFonts w:asciiTheme="minorHAnsi" w:hAnsiTheme="minorHAnsi"/>
                <w:sz w:val="22"/>
                <w:lang w:val="en-US"/>
              </w:rPr>
              <w:instrText xml:space="preserve"> \* MERGEFORMAT </w:instrText>
            </w:r>
            <w:r w:rsidRPr="00CC5B1B">
              <w:rPr>
                <w:rFonts w:asciiTheme="minorHAnsi" w:hAnsiTheme="minorHAnsi"/>
                <w:sz w:val="22"/>
                <w:lang w:val="en-US"/>
              </w:rPr>
            </w:r>
            <w:r w:rsidRPr="00CC5B1B">
              <w:rPr>
                <w:rFonts w:asciiTheme="minorHAnsi" w:hAnsiTheme="minorHAnsi"/>
                <w:sz w:val="22"/>
                <w:lang w:val="en-US"/>
              </w:rPr>
              <w:fldChar w:fldCharType="end"/>
            </w:r>
            <w:r w:rsidRPr="00CC5B1B">
              <w:rPr>
                <w:rFonts w:asciiTheme="minorHAnsi" w:hAnsiTheme="minorHAnsi"/>
                <w:sz w:val="22"/>
                <w:lang w:val="en-US"/>
              </w:rPr>
              <w:t xml:space="preserve"> </w:t>
            </w:r>
            <w:proofErr w:type="gramStart"/>
            <w:r w:rsidRPr="00CC5B1B">
              <w:rPr>
                <w:rFonts w:asciiTheme="minorHAnsi" w:hAnsiTheme="minorHAnsi"/>
                <w:sz w:val="22"/>
                <w:lang w:val="en-US"/>
              </w:rPr>
              <w:t>outlines</w:t>
            </w:r>
            <w:proofErr w:type="gramEnd"/>
            <w:r w:rsidRPr="00CC5B1B">
              <w:rPr>
                <w:rFonts w:asciiTheme="minorHAnsi" w:hAnsiTheme="minorHAnsi"/>
                <w:sz w:val="22"/>
                <w:lang w:val="en-US"/>
              </w:rPr>
              <w:t xml:space="preserve"> the TA approach. </w:t>
            </w:r>
            <w:r w:rsidR="00A75B15" w:rsidRPr="00CC5B1B">
              <w:rPr>
                <w:rFonts w:asciiTheme="minorHAnsi" w:hAnsiTheme="minorHAnsi"/>
                <w:sz w:val="22"/>
                <w:lang w:val="en-US"/>
              </w:rPr>
              <w:t>The current situation was assessed th</w:t>
            </w:r>
            <w:r w:rsidR="00170C06" w:rsidRPr="00CC5B1B">
              <w:rPr>
                <w:rFonts w:asciiTheme="minorHAnsi" w:hAnsiTheme="minorHAnsi"/>
                <w:sz w:val="22"/>
                <w:lang w:val="en-US"/>
              </w:rPr>
              <w:t>r</w:t>
            </w:r>
            <w:r w:rsidR="00A75B15" w:rsidRPr="00CC5B1B">
              <w:rPr>
                <w:rFonts w:asciiTheme="minorHAnsi" w:hAnsiTheme="minorHAnsi"/>
                <w:sz w:val="22"/>
                <w:lang w:val="en-US"/>
              </w:rPr>
              <w:t>ough</w:t>
            </w:r>
            <w:r w:rsidR="00623AC2" w:rsidRPr="00CC5B1B">
              <w:rPr>
                <w:rFonts w:asciiTheme="minorHAnsi" w:hAnsiTheme="minorHAnsi"/>
                <w:sz w:val="22"/>
                <w:lang w:val="en-US"/>
              </w:rPr>
              <w:t xml:space="preserve"> household </w:t>
            </w:r>
            <w:r w:rsidR="00DB7CD9">
              <w:rPr>
                <w:rFonts w:asciiTheme="minorHAnsi" w:hAnsiTheme="minorHAnsi"/>
                <w:sz w:val="22"/>
                <w:lang w:val="en-US"/>
              </w:rPr>
              <w:t xml:space="preserve">and technical site </w:t>
            </w:r>
            <w:r w:rsidR="00623AC2" w:rsidRPr="00CC5B1B">
              <w:rPr>
                <w:rFonts w:asciiTheme="minorHAnsi" w:hAnsiTheme="minorHAnsi"/>
                <w:sz w:val="22"/>
                <w:lang w:val="en-US"/>
              </w:rPr>
              <w:t xml:space="preserve">surveys, </w:t>
            </w:r>
            <w:r w:rsidR="00E563C4" w:rsidRPr="00CC5B1B">
              <w:rPr>
                <w:rFonts w:asciiTheme="minorHAnsi" w:hAnsiTheme="minorHAnsi"/>
                <w:sz w:val="22"/>
                <w:lang w:val="en-US"/>
              </w:rPr>
              <w:t xml:space="preserve">interviews with </w:t>
            </w:r>
            <w:r w:rsidR="00170C06" w:rsidRPr="00CC5B1B">
              <w:rPr>
                <w:rFonts w:asciiTheme="minorHAnsi" w:hAnsiTheme="minorHAnsi"/>
                <w:sz w:val="22"/>
                <w:lang w:val="en-US"/>
              </w:rPr>
              <w:t>key informant</w:t>
            </w:r>
            <w:r w:rsidR="00DB7CD9">
              <w:rPr>
                <w:rFonts w:asciiTheme="minorHAnsi" w:hAnsiTheme="minorHAnsi"/>
                <w:sz w:val="22"/>
                <w:lang w:val="en-US"/>
              </w:rPr>
              <w:t>s</w:t>
            </w:r>
            <w:r w:rsidR="00170C06" w:rsidRPr="00CC5B1B">
              <w:rPr>
                <w:rFonts w:asciiTheme="minorHAnsi" w:hAnsiTheme="minorHAnsi"/>
                <w:sz w:val="22"/>
                <w:lang w:val="en-US"/>
              </w:rPr>
              <w:t xml:space="preserve"> from </w:t>
            </w:r>
            <w:r w:rsidR="000719FF" w:rsidRPr="00CC5B1B">
              <w:rPr>
                <w:rFonts w:asciiTheme="minorHAnsi" w:hAnsiTheme="minorHAnsi"/>
                <w:sz w:val="22"/>
                <w:lang w:val="en-US"/>
              </w:rPr>
              <w:t xml:space="preserve">local government and </w:t>
            </w:r>
            <w:r w:rsidR="00170C06" w:rsidRPr="00CC5B1B">
              <w:rPr>
                <w:rFonts w:asciiTheme="minorHAnsi" w:hAnsiTheme="minorHAnsi"/>
                <w:sz w:val="22"/>
                <w:lang w:val="en-US"/>
              </w:rPr>
              <w:t xml:space="preserve">the </w:t>
            </w:r>
            <w:r w:rsidR="00E563C4" w:rsidRPr="00CC5B1B">
              <w:rPr>
                <w:rFonts w:asciiTheme="minorHAnsi" w:hAnsiTheme="minorHAnsi"/>
                <w:sz w:val="22"/>
                <w:lang w:val="en-US"/>
              </w:rPr>
              <w:t>private sector</w:t>
            </w:r>
            <w:r w:rsidR="00170C06" w:rsidRPr="00CC5B1B">
              <w:rPr>
                <w:rFonts w:asciiTheme="minorHAnsi" w:hAnsiTheme="minorHAnsi"/>
                <w:sz w:val="22"/>
                <w:lang w:val="en-US"/>
              </w:rPr>
              <w:t>,</w:t>
            </w:r>
            <w:r w:rsidR="00E563C4" w:rsidRPr="00CC5B1B">
              <w:rPr>
                <w:rFonts w:asciiTheme="minorHAnsi" w:hAnsiTheme="minorHAnsi"/>
                <w:sz w:val="22"/>
                <w:lang w:val="en-US"/>
              </w:rPr>
              <w:t xml:space="preserve"> and</w:t>
            </w:r>
            <w:r w:rsidR="00623AC2" w:rsidRPr="00CC5B1B">
              <w:rPr>
                <w:rFonts w:asciiTheme="minorHAnsi" w:hAnsiTheme="minorHAnsi"/>
                <w:sz w:val="22"/>
                <w:lang w:val="en-US"/>
              </w:rPr>
              <w:t xml:space="preserve"> </w:t>
            </w:r>
            <w:r w:rsidR="00DB7CD9" w:rsidRPr="00CC5B1B">
              <w:rPr>
                <w:rFonts w:asciiTheme="minorHAnsi" w:hAnsiTheme="minorHAnsi"/>
                <w:sz w:val="22"/>
                <w:lang w:val="en-US"/>
              </w:rPr>
              <w:t>t</w:t>
            </w:r>
            <w:r w:rsidR="00DB7CD9">
              <w:rPr>
                <w:rFonts w:asciiTheme="minorHAnsi" w:hAnsiTheme="minorHAnsi"/>
                <w:sz w:val="22"/>
                <w:lang w:val="en-US"/>
              </w:rPr>
              <w:t xml:space="preserve">hrough a </w:t>
            </w:r>
            <w:r w:rsidR="00623AC2" w:rsidRPr="00CC5B1B">
              <w:rPr>
                <w:rFonts w:asciiTheme="minorHAnsi" w:hAnsiTheme="minorHAnsi"/>
                <w:sz w:val="22"/>
                <w:lang w:val="en-US"/>
              </w:rPr>
              <w:t xml:space="preserve">technical assessment of </w:t>
            </w:r>
            <w:r w:rsidR="007076C3" w:rsidRPr="00CC5B1B">
              <w:rPr>
                <w:rFonts w:asciiTheme="minorHAnsi" w:hAnsiTheme="minorHAnsi"/>
                <w:sz w:val="22"/>
                <w:lang w:val="en-US"/>
              </w:rPr>
              <w:t xml:space="preserve">septage </w:t>
            </w:r>
            <w:r w:rsidR="00623AC2" w:rsidRPr="00CC5B1B">
              <w:rPr>
                <w:rFonts w:asciiTheme="minorHAnsi" w:hAnsiTheme="minorHAnsi"/>
                <w:sz w:val="22"/>
                <w:lang w:val="en-US"/>
              </w:rPr>
              <w:t>treatment plants</w:t>
            </w:r>
            <w:r w:rsidR="00C65BFB" w:rsidRPr="00CC5B1B">
              <w:rPr>
                <w:rFonts w:asciiTheme="minorHAnsi" w:hAnsiTheme="minorHAnsi"/>
                <w:sz w:val="22"/>
                <w:lang w:val="en-US"/>
              </w:rPr>
              <w:t xml:space="preserve">. </w:t>
            </w:r>
            <w:r w:rsidR="00DB7CD9">
              <w:rPr>
                <w:rFonts w:asciiTheme="minorHAnsi" w:hAnsiTheme="minorHAnsi"/>
                <w:sz w:val="22"/>
                <w:lang w:val="en-US"/>
              </w:rPr>
              <w:t>Th</w:t>
            </w:r>
            <w:r w:rsidR="000240E0">
              <w:rPr>
                <w:rFonts w:asciiTheme="minorHAnsi" w:hAnsiTheme="minorHAnsi"/>
                <w:sz w:val="22"/>
                <w:lang w:val="en-US"/>
              </w:rPr>
              <w:t>e</w:t>
            </w:r>
            <w:r w:rsidR="00C65BFB" w:rsidRPr="00CC5B1B">
              <w:rPr>
                <w:rFonts w:asciiTheme="minorHAnsi" w:hAnsiTheme="minorHAnsi"/>
                <w:sz w:val="22"/>
                <w:lang w:val="en-US"/>
              </w:rPr>
              <w:t xml:space="preserve"> </w:t>
            </w:r>
            <w:r w:rsidR="00623AC2" w:rsidRPr="00CC5B1B">
              <w:rPr>
                <w:rFonts w:asciiTheme="minorHAnsi" w:hAnsiTheme="minorHAnsi"/>
                <w:sz w:val="22"/>
                <w:lang w:val="en-US"/>
              </w:rPr>
              <w:t>formative research was</w:t>
            </w:r>
            <w:r w:rsidR="00C65BFB" w:rsidRPr="00CC5B1B">
              <w:rPr>
                <w:rFonts w:asciiTheme="minorHAnsi" w:hAnsiTheme="minorHAnsi"/>
                <w:sz w:val="22"/>
                <w:lang w:val="en-US"/>
              </w:rPr>
              <w:t xml:space="preserve"> critical to</w:t>
            </w:r>
            <w:r w:rsidR="00623AC2" w:rsidRPr="00CC5B1B">
              <w:rPr>
                <w:rFonts w:asciiTheme="minorHAnsi" w:hAnsiTheme="minorHAnsi"/>
                <w:sz w:val="22"/>
                <w:lang w:val="en-US"/>
              </w:rPr>
              <w:t xml:space="preserve"> understanding </w:t>
            </w:r>
            <w:r w:rsidR="007076C3" w:rsidRPr="00CC5B1B">
              <w:rPr>
                <w:rFonts w:asciiTheme="minorHAnsi" w:hAnsiTheme="minorHAnsi"/>
                <w:sz w:val="22"/>
                <w:lang w:val="en-US"/>
              </w:rPr>
              <w:t xml:space="preserve">the </w:t>
            </w:r>
            <w:r w:rsidR="00C65BFB" w:rsidRPr="00CC5B1B">
              <w:rPr>
                <w:rFonts w:asciiTheme="minorHAnsi" w:hAnsiTheme="minorHAnsi"/>
                <w:sz w:val="22"/>
                <w:lang w:val="en-US"/>
              </w:rPr>
              <w:t>existing</w:t>
            </w:r>
            <w:r w:rsidR="000240E0">
              <w:rPr>
                <w:rFonts w:asciiTheme="minorHAnsi" w:hAnsiTheme="minorHAnsi"/>
                <w:sz w:val="22"/>
                <w:lang w:val="en-US"/>
              </w:rPr>
              <w:t xml:space="preserve"> FSM situation</w:t>
            </w:r>
            <w:r w:rsidR="00E563C4" w:rsidRPr="00CC5B1B">
              <w:rPr>
                <w:rFonts w:asciiTheme="minorHAnsi" w:hAnsiTheme="minorHAnsi"/>
                <w:sz w:val="22"/>
                <w:lang w:val="en-US"/>
              </w:rPr>
              <w:t xml:space="preserve"> and challenges</w:t>
            </w:r>
            <w:r w:rsidR="000240E0">
              <w:rPr>
                <w:rFonts w:asciiTheme="minorHAnsi" w:hAnsiTheme="minorHAnsi"/>
                <w:sz w:val="22"/>
                <w:lang w:val="en-US"/>
              </w:rPr>
              <w:t xml:space="preserve"> and </w:t>
            </w:r>
            <w:proofErr w:type="gramStart"/>
            <w:r w:rsidR="000240E0">
              <w:rPr>
                <w:rFonts w:asciiTheme="minorHAnsi" w:hAnsiTheme="minorHAnsi"/>
                <w:sz w:val="22"/>
                <w:lang w:val="en-US"/>
              </w:rPr>
              <w:t>for</w:t>
            </w:r>
            <w:r w:rsidR="00DB7CD9">
              <w:rPr>
                <w:rFonts w:asciiTheme="minorHAnsi" w:hAnsiTheme="minorHAnsi"/>
                <w:sz w:val="22"/>
                <w:lang w:val="en-US"/>
              </w:rPr>
              <w:t xml:space="preserve"> </w:t>
            </w:r>
            <w:r w:rsidR="007076C3" w:rsidRPr="00CC5B1B">
              <w:rPr>
                <w:rFonts w:asciiTheme="minorHAnsi" w:hAnsiTheme="minorHAnsi"/>
                <w:sz w:val="22"/>
                <w:lang w:val="en-US"/>
              </w:rPr>
              <w:t xml:space="preserve"> designing</w:t>
            </w:r>
            <w:proofErr w:type="gramEnd"/>
            <w:r w:rsidR="007076C3" w:rsidRPr="00CC5B1B">
              <w:rPr>
                <w:rFonts w:asciiTheme="minorHAnsi" w:hAnsiTheme="minorHAnsi"/>
                <w:sz w:val="22"/>
                <w:lang w:val="en-US"/>
              </w:rPr>
              <w:t xml:space="preserve"> a response. The</w:t>
            </w:r>
            <w:r w:rsidR="00E563C4" w:rsidRPr="00CC5B1B">
              <w:rPr>
                <w:rFonts w:asciiTheme="minorHAnsi" w:hAnsiTheme="minorHAnsi"/>
                <w:sz w:val="22"/>
                <w:lang w:val="en-US"/>
              </w:rPr>
              <w:t xml:space="preserve"> research </w:t>
            </w:r>
            <w:r w:rsidR="00DB7CD9">
              <w:rPr>
                <w:rFonts w:asciiTheme="minorHAnsi" w:hAnsiTheme="minorHAnsi"/>
                <w:sz w:val="22"/>
                <w:lang w:val="en-US"/>
              </w:rPr>
              <w:t>provided evidence and en</w:t>
            </w:r>
            <w:r w:rsidR="008D6708">
              <w:rPr>
                <w:rFonts w:asciiTheme="minorHAnsi" w:hAnsiTheme="minorHAnsi"/>
                <w:sz w:val="22"/>
                <w:lang w:val="en-US"/>
              </w:rPr>
              <w:t>abled consensus building</w:t>
            </w:r>
            <w:r w:rsidR="007076C3" w:rsidRPr="00CC5B1B">
              <w:rPr>
                <w:rFonts w:asciiTheme="minorHAnsi" w:hAnsiTheme="minorHAnsi"/>
                <w:sz w:val="22"/>
                <w:lang w:val="en-US"/>
              </w:rPr>
              <w:t xml:space="preserve"> </w:t>
            </w:r>
            <w:r w:rsidR="00170C06" w:rsidRPr="00CC5B1B">
              <w:rPr>
                <w:rFonts w:asciiTheme="minorHAnsi" w:hAnsiTheme="minorHAnsi"/>
                <w:sz w:val="22"/>
                <w:lang w:val="en-US"/>
              </w:rPr>
              <w:t>among</w:t>
            </w:r>
            <w:r w:rsidR="008D6708">
              <w:rPr>
                <w:rFonts w:asciiTheme="minorHAnsi" w:hAnsiTheme="minorHAnsi"/>
                <w:sz w:val="22"/>
                <w:lang w:val="en-US"/>
              </w:rPr>
              <w:t xml:space="preserve"> </w:t>
            </w:r>
            <w:r w:rsidR="007076C3" w:rsidRPr="00CC5B1B">
              <w:rPr>
                <w:rFonts w:asciiTheme="minorHAnsi" w:hAnsiTheme="minorHAnsi"/>
                <w:sz w:val="22"/>
                <w:lang w:val="en-US"/>
              </w:rPr>
              <w:t xml:space="preserve">stakeholders </w:t>
            </w:r>
            <w:r w:rsidR="00DB7CD9">
              <w:rPr>
                <w:rFonts w:asciiTheme="minorHAnsi" w:hAnsiTheme="minorHAnsi"/>
                <w:sz w:val="22"/>
                <w:lang w:val="en-US"/>
              </w:rPr>
              <w:t xml:space="preserve">for </w:t>
            </w:r>
            <w:r w:rsidR="00C65BFB" w:rsidRPr="00CC5B1B">
              <w:rPr>
                <w:rFonts w:asciiTheme="minorHAnsi" w:hAnsiTheme="minorHAnsi"/>
                <w:sz w:val="22"/>
                <w:lang w:val="en-US"/>
              </w:rPr>
              <w:t>the</w:t>
            </w:r>
            <w:r w:rsidR="00E563C4" w:rsidRPr="00CC5B1B">
              <w:rPr>
                <w:rFonts w:asciiTheme="minorHAnsi" w:hAnsiTheme="minorHAnsi"/>
                <w:sz w:val="22"/>
                <w:lang w:val="en-US"/>
              </w:rPr>
              <w:t xml:space="preserve"> development of relevant and </w:t>
            </w:r>
            <w:r w:rsidR="00FF1AFD" w:rsidRPr="00CC5B1B">
              <w:rPr>
                <w:rFonts w:asciiTheme="minorHAnsi" w:hAnsiTheme="minorHAnsi"/>
                <w:sz w:val="22"/>
                <w:lang w:val="en-US"/>
              </w:rPr>
              <w:t>realistic</w:t>
            </w:r>
            <w:r w:rsidR="00E563C4" w:rsidRPr="00CC5B1B">
              <w:rPr>
                <w:rFonts w:asciiTheme="minorHAnsi" w:hAnsiTheme="minorHAnsi"/>
                <w:sz w:val="22"/>
                <w:lang w:val="en-US"/>
              </w:rPr>
              <w:t xml:space="preserve"> </w:t>
            </w:r>
            <w:r w:rsidR="00C65BFB" w:rsidRPr="00CC5B1B">
              <w:rPr>
                <w:rFonts w:asciiTheme="minorHAnsi" w:hAnsiTheme="minorHAnsi"/>
                <w:sz w:val="22"/>
                <w:lang w:val="en-US"/>
              </w:rPr>
              <w:t xml:space="preserve">local FSM </w:t>
            </w:r>
            <w:r w:rsidR="00E563C4" w:rsidRPr="00CC5B1B">
              <w:rPr>
                <w:rFonts w:asciiTheme="minorHAnsi" w:hAnsiTheme="minorHAnsi"/>
                <w:sz w:val="22"/>
                <w:lang w:val="en-US"/>
              </w:rPr>
              <w:t xml:space="preserve">options </w:t>
            </w:r>
            <w:r w:rsidR="00FF1AFD" w:rsidRPr="00CC5B1B">
              <w:rPr>
                <w:rFonts w:asciiTheme="minorHAnsi" w:hAnsiTheme="minorHAnsi"/>
                <w:sz w:val="22"/>
                <w:lang w:val="en-US"/>
              </w:rPr>
              <w:t>while</w:t>
            </w:r>
            <w:r w:rsidR="00C65BFB" w:rsidRPr="00CC5B1B">
              <w:rPr>
                <w:rFonts w:asciiTheme="minorHAnsi" w:hAnsiTheme="minorHAnsi"/>
                <w:sz w:val="22"/>
                <w:lang w:val="en-US"/>
              </w:rPr>
              <w:t xml:space="preserve"> also</w:t>
            </w:r>
            <w:r w:rsidR="00FF1AFD" w:rsidRPr="00CC5B1B">
              <w:rPr>
                <w:rFonts w:asciiTheme="minorHAnsi" w:hAnsiTheme="minorHAnsi"/>
                <w:sz w:val="22"/>
                <w:lang w:val="en-US"/>
              </w:rPr>
              <w:t xml:space="preserve"> identi</w:t>
            </w:r>
            <w:r w:rsidR="007076C3" w:rsidRPr="00CC5B1B">
              <w:rPr>
                <w:rFonts w:asciiTheme="minorHAnsi" w:hAnsiTheme="minorHAnsi"/>
                <w:sz w:val="22"/>
                <w:lang w:val="en-US"/>
              </w:rPr>
              <w:t>fying the barriers and gaps at the</w:t>
            </w:r>
            <w:r w:rsidR="00FF1AFD" w:rsidRPr="00CC5B1B">
              <w:rPr>
                <w:rFonts w:asciiTheme="minorHAnsi" w:hAnsiTheme="minorHAnsi"/>
                <w:sz w:val="22"/>
                <w:lang w:val="en-US"/>
              </w:rPr>
              <w:t xml:space="preserve"> national level. The research </w:t>
            </w:r>
            <w:r w:rsidR="00C65BFB" w:rsidRPr="00CC5B1B">
              <w:rPr>
                <w:rFonts w:asciiTheme="minorHAnsi" w:hAnsiTheme="minorHAnsi"/>
                <w:sz w:val="22"/>
                <w:lang w:val="en-US"/>
              </w:rPr>
              <w:t xml:space="preserve">provided </w:t>
            </w:r>
            <w:r w:rsidR="00623AC2" w:rsidRPr="00CC5B1B">
              <w:rPr>
                <w:rFonts w:asciiTheme="minorHAnsi" w:hAnsiTheme="minorHAnsi"/>
                <w:sz w:val="22"/>
                <w:lang w:val="en-US"/>
              </w:rPr>
              <w:t xml:space="preserve">evidence to </w:t>
            </w:r>
            <w:r w:rsidR="00FF1AFD" w:rsidRPr="00CC5B1B">
              <w:rPr>
                <w:rFonts w:asciiTheme="minorHAnsi" w:hAnsiTheme="minorHAnsi"/>
                <w:sz w:val="22"/>
                <w:lang w:val="en-US"/>
              </w:rPr>
              <w:t xml:space="preserve">local and national government </w:t>
            </w:r>
            <w:r w:rsidR="00DB7CD9">
              <w:rPr>
                <w:rFonts w:asciiTheme="minorHAnsi" w:hAnsiTheme="minorHAnsi"/>
                <w:sz w:val="22"/>
                <w:lang w:val="en-US"/>
              </w:rPr>
              <w:t>of the nee</w:t>
            </w:r>
            <w:r w:rsidR="00FF1AFD" w:rsidRPr="00CC5B1B">
              <w:rPr>
                <w:rFonts w:asciiTheme="minorHAnsi" w:hAnsiTheme="minorHAnsi"/>
                <w:sz w:val="22"/>
                <w:lang w:val="en-US"/>
              </w:rPr>
              <w:t>d to improve FSM</w:t>
            </w:r>
            <w:r w:rsidR="00C65BFB" w:rsidRPr="00CC5B1B">
              <w:rPr>
                <w:rFonts w:asciiTheme="minorHAnsi" w:hAnsiTheme="minorHAnsi"/>
                <w:sz w:val="22"/>
                <w:lang w:val="en-US"/>
              </w:rPr>
              <w:t xml:space="preserve"> service</w:t>
            </w:r>
            <w:r w:rsidR="00DB7CD9">
              <w:rPr>
                <w:rFonts w:asciiTheme="minorHAnsi" w:hAnsiTheme="minorHAnsi"/>
                <w:sz w:val="22"/>
                <w:lang w:val="en-US"/>
              </w:rPr>
              <w:t>s</w:t>
            </w:r>
            <w:r w:rsidR="00623AC2" w:rsidRPr="00CC5B1B">
              <w:rPr>
                <w:rFonts w:asciiTheme="minorHAnsi" w:hAnsiTheme="minorHAnsi"/>
                <w:sz w:val="22"/>
                <w:lang w:val="en-US"/>
              </w:rPr>
              <w:t xml:space="preserve"> </w:t>
            </w:r>
            <w:r w:rsidR="00FF1AFD" w:rsidRPr="00CC5B1B">
              <w:rPr>
                <w:rFonts w:asciiTheme="minorHAnsi" w:hAnsiTheme="minorHAnsi"/>
                <w:sz w:val="22"/>
                <w:lang w:val="en-US"/>
              </w:rPr>
              <w:t>and drive</w:t>
            </w:r>
            <w:r w:rsidR="00623AC2" w:rsidRPr="00CC5B1B">
              <w:rPr>
                <w:rFonts w:asciiTheme="minorHAnsi" w:hAnsiTheme="minorHAnsi"/>
                <w:sz w:val="22"/>
                <w:lang w:val="en-US"/>
              </w:rPr>
              <w:t xml:space="preserve"> </w:t>
            </w:r>
            <w:r w:rsidR="00FF1AFD" w:rsidRPr="00CC5B1B">
              <w:rPr>
                <w:rFonts w:asciiTheme="minorHAnsi" w:hAnsiTheme="minorHAnsi"/>
                <w:sz w:val="22"/>
                <w:lang w:val="en-US"/>
              </w:rPr>
              <w:t xml:space="preserve">informed </w:t>
            </w:r>
            <w:r w:rsidR="00623AC2" w:rsidRPr="00CC5B1B">
              <w:rPr>
                <w:rFonts w:asciiTheme="minorHAnsi" w:hAnsiTheme="minorHAnsi"/>
                <w:sz w:val="22"/>
                <w:lang w:val="en-US"/>
              </w:rPr>
              <w:t>decisions</w:t>
            </w:r>
            <w:r w:rsidR="00FF1AFD" w:rsidRPr="00CC5B1B">
              <w:rPr>
                <w:rFonts w:asciiTheme="minorHAnsi" w:hAnsiTheme="minorHAnsi"/>
                <w:sz w:val="22"/>
                <w:lang w:val="en-US"/>
              </w:rPr>
              <w:t xml:space="preserve"> on the most suitable approach</w:t>
            </w:r>
            <w:r w:rsidR="00623AC2" w:rsidRPr="00CC5B1B">
              <w:rPr>
                <w:rFonts w:asciiTheme="minorHAnsi" w:hAnsiTheme="minorHAnsi"/>
                <w:sz w:val="22"/>
                <w:lang w:val="en-US"/>
              </w:rPr>
              <w:t>.</w:t>
            </w:r>
          </w:p>
        </w:tc>
        <w:tc>
          <w:tcPr>
            <w:tcW w:w="5946" w:type="dxa"/>
          </w:tcPr>
          <w:p w14:paraId="5AB4D7EA" w14:textId="7745A494" w:rsidR="00623AC2" w:rsidRPr="00CC5B1B" w:rsidRDefault="00700DC4" w:rsidP="0043467E">
            <w:pPr>
              <w:rPr>
                <w:rFonts w:asciiTheme="minorHAnsi" w:hAnsiTheme="minorHAnsi"/>
                <w:sz w:val="22"/>
                <w:lang w:val="en-US"/>
              </w:rPr>
            </w:pPr>
            <w:r>
              <w:rPr>
                <w:noProof/>
                <w:lang w:val="en-US" w:eastAsia="en-US"/>
              </w:rPr>
              <mc:AlternateContent>
                <mc:Choice Requires="wps">
                  <w:drawing>
                    <wp:anchor distT="0" distB="0" distL="114300" distR="114300" simplePos="0" relativeHeight="251982848" behindDoc="0" locked="0" layoutInCell="1" allowOverlap="1" wp14:anchorId="45C7B6CE" wp14:editId="3F4AAEEC">
                      <wp:simplePos x="0" y="0"/>
                      <wp:positionH relativeFrom="column">
                        <wp:posOffset>5715</wp:posOffset>
                      </wp:positionH>
                      <wp:positionV relativeFrom="paragraph">
                        <wp:posOffset>-2540</wp:posOffset>
                      </wp:positionV>
                      <wp:extent cx="3611245" cy="254635"/>
                      <wp:effectExtent l="0" t="0" r="8255" b="0"/>
                      <wp:wrapTight wrapText="bothSides">
                        <wp:wrapPolygon edited="0">
                          <wp:start x="0" y="0"/>
                          <wp:lineTo x="0" y="19392"/>
                          <wp:lineTo x="21535" y="19392"/>
                          <wp:lineTo x="21535" y="0"/>
                          <wp:lineTo x="0" y="0"/>
                        </wp:wrapPolygon>
                      </wp:wrapTight>
                      <wp:docPr id="296" name="Text Box 296"/>
                      <wp:cNvGraphicFramePr/>
                      <a:graphic xmlns:a="http://schemas.openxmlformats.org/drawingml/2006/main">
                        <a:graphicData uri="http://schemas.microsoft.com/office/word/2010/wordprocessingShape">
                          <wps:wsp>
                            <wps:cNvSpPr txBox="1"/>
                            <wps:spPr>
                              <a:xfrm>
                                <a:off x="0" y="0"/>
                                <a:ext cx="3611245" cy="254635"/>
                              </a:xfrm>
                              <a:prstGeom prst="rect">
                                <a:avLst/>
                              </a:prstGeom>
                              <a:solidFill>
                                <a:prstClr val="white"/>
                              </a:solidFill>
                              <a:ln>
                                <a:noFill/>
                              </a:ln>
                              <a:effectLst/>
                            </wps:spPr>
                            <wps:txbx>
                              <w:txbxContent>
                                <w:p w14:paraId="15D06880" w14:textId="2C1C18E3" w:rsidR="00700DC4" w:rsidRPr="002715C0" w:rsidRDefault="00700DC4" w:rsidP="00700DC4">
                                  <w:pPr>
                                    <w:pStyle w:val="Caption"/>
                                    <w:rPr>
                                      <w:noProof/>
                                      <w:szCs w:val="20"/>
                                    </w:rPr>
                                  </w:pPr>
                                  <w:bookmarkStart w:id="29" w:name="_Toc449968949"/>
                                  <w:r>
                                    <w:t xml:space="preserve">Figure </w:t>
                                  </w:r>
                                  <w:r>
                                    <w:fldChar w:fldCharType="begin"/>
                                  </w:r>
                                  <w:r>
                                    <w:instrText xml:space="preserve"> SEQ Figure \* ARABIC </w:instrText>
                                  </w:r>
                                  <w:r>
                                    <w:fldChar w:fldCharType="separate"/>
                                  </w:r>
                                  <w:r>
                                    <w:rPr>
                                      <w:noProof/>
                                    </w:rPr>
                                    <w:t>4</w:t>
                                  </w:r>
                                  <w:r>
                                    <w:fldChar w:fldCharType="end"/>
                                  </w:r>
                                  <w:r>
                                    <w:t xml:space="preserve"> - </w:t>
                                  </w:r>
                                  <w:r w:rsidRPr="00C2539A">
                                    <w:t>Technical Assistance Approach</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left:0;text-align:left;margin-left:.45pt;margin-top:-.2pt;width:284.35pt;height:20.05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" stroked="f">
                      <v:textbox inset="0,0,0,0">
                        <w:txbxContent>
                          <w:p w14:paraId="15D06880" w14:textId="2C1C18E3" w:rsidR="00700DC4" w:rsidRPr="002715C0" w:rsidRDefault="00700DC4" w:rsidP="00700DC4">
                            <w:pPr>
                              <w:pStyle w:val="Caption"/>
                              <w:rPr>
                                <w:noProof/>
                                <w:szCs w:val="20"/>
                              </w:rPr>
                            </w:pPr>
                            <w:bookmarkStart w:id="30" w:name="_Toc449968949"/>
                            <w:r>
                              <w:t xml:space="preserve">Figure </w:t>
                            </w:r>
                            <w:r>
                              <w:fldChar w:fldCharType="begin"/>
                            </w:r>
                            <w:r>
                              <w:instrText xml:space="preserve"> SEQ Figure \* ARABIC </w:instrText>
                            </w:r>
                            <w:r>
                              <w:fldChar w:fldCharType="separate"/>
                            </w:r>
                            <w:r>
                              <w:rPr>
                                <w:noProof/>
                              </w:rPr>
                              <w:t>4</w:t>
                            </w:r>
                            <w:r>
                              <w:fldChar w:fldCharType="end"/>
                            </w:r>
                            <w:r>
                              <w:t xml:space="preserve"> - </w:t>
                            </w:r>
                            <w:r w:rsidRPr="00C2539A">
                              <w:t>Technical Assistance Approach</w:t>
                            </w:r>
                            <w:bookmarkEnd w:id="30"/>
                          </w:p>
                        </w:txbxContent>
                      </v:textbox>
                      <w10:wrap type="tight"/>
                    </v:shape>
                  </w:pict>
                </mc:Fallback>
              </mc:AlternateContent>
            </w:r>
            <w:r w:rsidR="00DB7CD9" w:rsidRPr="00CC5B1B">
              <w:rPr>
                <w:rFonts w:asciiTheme="minorHAnsi" w:hAnsiTheme="minorHAnsi"/>
                <w:noProof/>
                <w:sz w:val="22"/>
                <w:lang w:val="en-US" w:eastAsia="en-US"/>
              </w:rPr>
              <mc:AlternateContent>
                <mc:Choice Requires="wpg">
                  <w:drawing>
                    <wp:anchor distT="0" distB="0" distL="114300" distR="114300" simplePos="0" relativeHeight="251938816" behindDoc="1" locked="0" layoutInCell="1" allowOverlap="1" wp14:anchorId="633E83C0" wp14:editId="137CB829">
                      <wp:simplePos x="0" y="0"/>
                      <wp:positionH relativeFrom="column">
                        <wp:posOffset>3810</wp:posOffset>
                      </wp:positionH>
                      <wp:positionV relativeFrom="paragraph">
                        <wp:posOffset>255905</wp:posOffset>
                      </wp:positionV>
                      <wp:extent cx="3611245" cy="3114675"/>
                      <wp:effectExtent l="0" t="19050" r="27305" b="28575"/>
                      <wp:wrapTight wrapText="bothSides">
                        <wp:wrapPolygon edited="0">
                          <wp:start x="5697" y="-132"/>
                          <wp:lineTo x="0" y="-132"/>
                          <wp:lineTo x="0" y="20741"/>
                          <wp:lineTo x="5697" y="21006"/>
                          <wp:lineTo x="5697" y="21666"/>
                          <wp:lineTo x="21649" y="21666"/>
                          <wp:lineTo x="21649" y="-132"/>
                          <wp:lineTo x="5697" y="-132"/>
                        </wp:wrapPolygon>
                      </wp:wrapTight>
                      <wp:docPr id="38" name="Group 38"/>
                      <wp:cNvGraphicFramePr/>
                      <a:graphic xmlns:a="http://schemas.openxmlformats.org/drawingml/2006/main">
                        <a:graphicData uri="http://schemas.microsoft.com/office/word/2010/wordprocessingGroup">
                          <wpg:wgp>
                            <wpg:cNvGrpSpPr/>
                            <wpg:grpSpPr>
                              <a:xfrm>
                                <a:off x="0" y="0"/>
                                <a:ext cx="3611245" cy="3114675"/>
                                <a:chOff x="-3910" y="-14786"/>
                                <a:chExt cx="3611749" cy="2626181"/>
                              </a:xfrm>
                            </wpg:grpSpPr>
                            <wps:wsp>
                              <wps:cNvPr id="6" name="Chevron 6"/>
                              <wps:cNvSpPr/>
                              <wps:spPr>
                                <a:xfrm rot="5400000">
                                  <a:off x="1520" y="-5788"/>
                                  <a:ext cx="965292" cy="947420"/>
                                </a:xfrm>
                                <a:prstGeom prst="chevron">
                                  <a:avLst>
                                    <a:gd name="adj" fmla="val 19154"/>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2C2C6C" w14:textId="77777777" w:rsidR="005F39B5" w:rsidRPr="00016D5B" w:rsidRDefault="005F39B5" w:rsidP="00623AC2">
                                    <w:pPr>
                                      <w:spacing w:after="0"/>
                                      <w:jc w:val="center"/>
                                      <w:rPr>
                                        <w:b/>
                                        <w:sz w:val="24"/>
                                        <w:lang w:val="en-AU"/>
                                      </w:rPr>
                                    </w:pPr>
                                    <w:r w:rsidRPr="00016D5B">
                                      <w:rPr>
                                        <w:b/>
                                        <w:sz w:val="24"/>
                                        <w:lang w:val="en-AU"/>
                                      </w:rPr>
                                      <w:t>Formative Research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8" name="Rectangle 8"/>
                              <wps:cNvSpPr/>
                              <wps:spPr>
                                <a:xfrm>
                                  <a:off x="1006312" y="-14786"/>
                                  <a:ext cx="2599200" cy="814547"/>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10719" w14:textId="60133D45" w:rsidR="005F39B5" w:rsidRPr="008A15EA" w:rsidRDefault="005F39B5" w:rsidP="007B5C1F">
                                    <w:pPr>
                                      <w:numPr>
                                        <w:ilvl w:val="0"/>
                                        <w:numId w:val="7"/>
                                      </w:numPr>
                                      <w:tabs>
                                        <w:tab w:val="num" w:pos="142"/>
                                      </w:tabs>
                                      <w:spacing w:after="0"/>
                                      <w:jc w:val="left"/>
                                      <w:rPr>
                                        <w:rFonts w:asciiTheme="minorHAnsi" w:hAnsiTheme="minorHAnsi"/>
                                        <w:color w:val="000000" w:themeColor="text1"/>
                                        <w:lang w:val="en-AU"/>
                                      </w:rPr>
                                    </w:pPr>
                                    <w:r w:rsidRPr="008A15EA">
                                      <w:rPr>
                                        <w:rFonts w:asciiTheme="minorHAnsi" w:hAnsiTheme="minorHAnsi"/>
                                        <w:color w:val="000000" w:themeColor="text1"/>
                                        <w:lang w:val="en-AU"/>
                                      </w:rPr>
                                      <w:t>Institutional</w:t>
                                    </w:r>
                                    <w:r>
                                      <w:rPr>
                                        <w:color w:val="000000" w:themeColor="text1"/>
                                        <w:lang w:val="en-AU"/>
                                      </w:rPr>
                                      <w:t xml:space="preserve"> </w:t>
                                    </w:r>
                                    <w:r w:rsidRPr="008A15EA">
                                      <w:rPr>
                                        <w:rFonts w:asciiTheme="minorHAnsi" w:hAnsiTheme="minorHAnsi"/>
                                        <w:color w:val="000000" w:themeColor="text1"/>
                                        <w:lang w:val="en-AU"/>
                                      </w:rPr>
                                      <w:t>ladder from previous TA</w:t>
                                    </w:r>
                                  </w:p>
                                  <w:p w14:paraId="3E6A1815" w14:textId="5D225C3A" w:rsidR="005F39B5" w:rsidRPr="008A15EA" w:rsidRDefault="005F39B5" w:rsidP="007B5C1F">
                                    <w:pPr>
                                      <w:numPr>
                                        <w:ilvl w:val="0"/>
                                        <w:numId w:val="7"/>
                                      </w:numPr>
                                      <w:tabs>
                                        <w:tab w:val="num" w:pos="142"/>
                                      </w:tabs>
                                      <w:spacing w:after="0"/>
                                      <w:ind w:left="142" w:hanging="142"/>
                                      <w:jc w:val="left"/>
                                      <w:rPr>
                                        <w:rFonts w:asciiTheme="minorHAnsi" w:hAnsiTheme="minorHAnsi"/>
                                        <w:color w:val="000000" w:themeColor="text1"/>
                                        <w:lang w:val="en-AU"/>
                                      </w:rPr>
                                    </w:pPr>
                                    <w:r w:rsidRPr="008A15EA">
                                      <w:rPr>
                                        <w:rFonts w:asciiTheme="minorHAnsi" w:hAnsiTheme="minorHAnsi"/>
                                        <w:color w:val="000000" w:themeColor="text1"/>
                                        <w:lang w:val="en-AU"/>
                                      </w:rPr>
                                      <w:t>Household surveys: technical, social and willingness to pay</w:t>
                                    </w:r>
                                  </w:p>
                                  <w:p w14:paraId="3B50D09B" w14:textId="0A3906F3" w:rsidR="005F39B5" w:rsidRPr="008A15EA" w:rsidRDefault="005F39B5" w:rsidP="007B5C1F">
                                    <w:pPr>
                                      <w:numPr>
                                        <w:ilvl w:val="0"/>
                                        <w:numId w:val="7"/>
                                      </w:numPr>
                                      <w:tabs>
                                        <w:tab w:val="num" w:pos="142"/>
                                      </w:tabs>
                                      <w:spacing w:after="0"/>
                                      <w:jc w:val="left"/>
                                      <w:rPr>
                                        <w:rFonts w:asciiTheme="minorHAnsi" w:hAnsiTheme="minorHAnsi"/>
                                        <w:color w:val="000000" w:themeColor="text1"/>
                                        <w:lang w:val="en-AU"/>
                                      </w:rPr>
                                    </w:pPr>
                                    <w:r w:rsidRPr="008A15EA">
                                      <w:rPr>
                                        <w:rFonts w:asciiTheme="minorHAnsi" w:hAnsiTheme="minorHAnsi"/>
                                        <w:color w:val="000000" w:themeColor="text1"/>
                                        <w:lang w:val="en-AU"/>
                                      </w:rPr>
                                      <w:t>Sludge treatment plant assessment</w:t>
                                    </w:r>
                                  </w:p>
                                  <w:p w14:paraId="1CBACF2D" w14:textId="48CC3EA4" w:rsidR="005F39B5" w:rsidRPr="008A15EA" w:rsidRDefault="005F39B5" w:rsidP="007B5C1F">
                                    <w:pPr>
                                      <w:numPr>
                                        <w:ilvl w:val="0"/>
                                        <w:numId w:val="7"/>
                                      </w:numPr>
                                      <w:tabs>
                                        <w:tab w:val="num" w:pos="142"/>
                                      </w:tabs>
                                      <w:spacing w:after="0"/>
                                      <w:jc w:val="left"/>
                                      <w:rPr>
                                        <w:rFonts w:asciiTheme="minorHAnsi" w:hAnsiTheme="minorHAnsi"/>
                                        <w:color w:val="000000" w:themeColor="text1"/>
                                        <w:lang w:val="en-AU"/>
                                      </w:rPr>
                                    </w:pPr>
                                    <w:r w:rsidRPr="008A15EA">
                                      <w:rPr>
                                        <w:rFonts w:asciiTheme="minorHAnsi" w:hAnsiTheme="minorHAnsi"/>
                                        <w:color w:val="000000" w:themeColor="text1"/>
                                        <w:lang w:val="en-AU"/>
                                      </w:rPr>
                                      <w:t>Private sector and reuse assessment</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13" name="Chevron 13"/>
                              <wps:cNvSpPr/>
                              <wps:spPr>
                                <a:xfrm rot="5400000">
                                  <a:off x="48110" y="782685"/>
                                  <a:ext cx="873431" cy="969659"/>
                                </a:xfrm>
                                <a:prstGeom prst="chevron">
                                  <a:avLst>
                                    <a:gd name="adj" fmla="val 19154"/>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AAAA11" w14:textId="77777777" w:rsidR="005F39B5" w:rsidRPr="00016D5B" w:rsidRDefault="005F39B5" w:rsidP="00623AC2">
                                    <w:pPr>
                                      <w:spacing w:after="0"/>
                                      <w:jc w:val="center"/>
                                      <w:rPr>
                                        <w:b/>
                                        <w:sz w:val="24"/>
                                        <w:lang w:val="en-AU"/>
                                      </w:rPr>
                                    </w:pPr>
                                    <w:r>
                                      <w:rPr>
                                        <w:b/>
                                        <w:sz w:val="24"/>
                                        <w:lang w:val="en-AU"/>
                                      </w:rPr>
                                      <w:t>Informed Choices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 name="Rectangle 21"/>
                              <wps:cNvSpPr/>
                              <wps:spPr>
                                <a:xfrm>
                                  <a:off x="997839" y="848492"/>
                                  <a:ext cx="2610000" cy="686433"/>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B3B46" w14:textId="4E6A77B1" w:rsidR="005F39B5" w:rsidRPr="008A15EA" w:rsidRDefault="005F39B5" w:rsidP="007B5C1F">
                                    <w:pPr>
                                      <w:numPr>
                                        <w:ilvl w:val="0"/>
                                        <w:numId w:val="7"/>
                                      </w:numPr>
                                      <w:tabs>
                                        <w:tab w:val="num" w:pos="142"/>
                                      </w:tabs>
                                      <w:spacing w:after="0"/>
                                      <w:jc w:val="left"/>
                                      <w:rPr>
                                        <w:rFonts w:asciiTheme="minorHAnsi" w:hAnsiTheme="minorHAnsi"/>
                                        <w:color w:val="000000" w:themeColor="text1"/>
                                        <w:lang w:val="en-AU"/>
                                      </w:rPr>
                                    </w:pPr>
                                    <w:r w:rsidRPr="008A15EA">
                                      <w:rPr>
                                        <w:rFonts w:asciiTheme="minorHAnsi" w:hAnsiTheme="minorHAnsi"/>
                                        <w:color w:val="000000" w:themeColor="text1"/>
                                        <w:lang w:val="en-AU"/>
                                      </w:rPr>
                                      <w:t>I</w:t>
                                    </w:r>
                                    <w:r>
                                      <w:rPr>
                                        <w:rFonts w:asciiTheme="minorHAnsi" w:hAnsiTheme="minorHAnsi"/>
                                        <w:color w:val="000000" w:themeColor="text1"/>
                                        <w:lang w:val="en-AU"/>
                                      </w:rPr>
                                      <w:t xml:space="preserve">nstitutional and </w:t>
                                    </w:r>
                                    <w:r w:rsidRPr="008A15EA">
                                      <w:rPr>
                                        <w:rFonts w:asciiTheme="minorHAnsi" w:hAnsiTheme="minorHAnsi"/>
                                        <w:color w:val="000000" w:themeColor="text1"/>
                                        <w:lang w:val="en-AU"/>
                                      </w:rPr>
                                      <w:t xml:space="preserve">legal requirements  </w:t>
                                    </w:r>
                                  </w:p>
                                  <w:p w14:paraId="442DB1E3" w14:textId="44888BF5" w:rsidR="005F39B5" w:rsidRPr="008A15EA" w:rsidRDefault="005F39B5" w:rsidP="007B5C1F">
                                    <w:pPr>
                                      <w:numPr>
                                        <w:ilvl w:val="0"/>
                                        <w:numId w:val="7"/>
                                      </w:numPr>
                                      <w:tabs>
                                        <w:tab w:val="num" w:pos="142"/>
                                      </w:tabs>
                                      <w:spacing w:after="0"/>
                                      <w:ind w:left="142" w:hanging="142"/>
                                      <w:jc w:val="left"/>
                                      <w:rPr>
                                        <w:rFonts w:asciiTheme="minorHAnsi" w:hAnsiTheme="minorHAnsi"/>
                                        <w:color w:val="000000" w:themeColor="text1"/>
                                        <w:lang w:val="en-AU"/>
                                      </w:rPr>
                                    </w:pPr>
                                    <w:r w:rsidRPr="008A15EA">
                                      <w:rPr>
                                        <w:rFonts w:asciiTheme="minorHAnsi" w:hAnsiTheme="minorHAnsi"/>
                                        <w:color w:val="000000" w:themeColor="text1"/>
                                        <w:lang w:val="en-AU"/>
                                      </w:rPr>
                                      <w:t xml:space="preserve">Requirements for on-demand </w:t>
                                    </w:r>
                                    <w:r>
                                      <w:rPr>
                                        <w:rFonts w:asciiTheme="minorHAnsi" w:hAnsiTheme="minorHAnsi"/>
                                        <w:color w:val="000000" w:themeColor="text1"/>
                                        <w:lang w:val="en-AU"/>
                                      </w:rPr>
                                      <w:t>and</w:t>
                                    </w:r>
                                    <w:r w:rsidRPr="008A15EA">
                                      <w:rPr>
                                        <w:rFonts w:asciiTheme="minorHAnsi" w:hAnsiTheme="minorHAnsi"/>
                                        <w:color w:val="000000" w:themeColor="text1"/>
                                        <w:lang w:val="en-AU"/>
                                      </w:rPr>
                                      <w:t xml:space="preserve"> regular emptying services</w:t>
                                    </w:r>
                                  </w:p>
                                  <w:p w14:paraId="44D0A7CA" w14:textId="61619D05" w:rsidR="005F39B5" w:rsidRPr="008A15EA" w:rsidRDefault="005F39B5" w:rsidP="007B5C1F">
                                    <w:pPr>
                                      <w:numPr>
                                        <w:ilvl w:val="0"/>
                                        <w:numId w:val="7"/>
                                      </w:numPr>
                                      <w:tabs>
                                        <w:tab w:val="num" w:pos="142"/>
                                      </w:tabs>
                                      <w:spacing w:after="0"/>
                                      <w:jc w:val="left"/>
                                      <w:rPr>
                                        <w:rFonts w:asciiTheme="minorHAnsi" w:hAnsiTheme="minorHAnsi"/>
                                        <w:color w:val="000000" w:themeColor="text1"/>
                                        <w:lang w:val="en-AU"/>
                                      </w:rPr>
                                    </w:pPr>
                                    <w:r w:rsidRPr="008A15EA">
                                      <w:rPr>
                                        <w:rFonts w:asciiTheme="minorHAnsi" w:hAnsiTheme="minorHAnsi"/>
                                        <w:color w:val="000000" w:themeColor="text1"/>
                                        <w:lang w:val="en-AU"/>
                                      </w:rPr>
                                      <w:t>Sludge treatment options and design</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23" name="Rectangle 23"/>
                              <wps:cNvSpPr/>
                              <wps:spPr>
                                <a:xfrm>
                                  <a:off x="997700" y="1570248"/>
                                  <a:ext cx="2610000" cy="1041147"/>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35B8A" w14:textId="77777777" w:rsidR="005F39B5" w:rsidRPr="008A15EA" w:rsidRDefault="005F39B5" w:rsidP="00F0352A">
                                    <w:pPr>
                                      <w:numPr>
                                        <w:ilvl w:val="0"/>
                                        <w:numId w:val="7"/>
                                      </w:numPr>
                                      <w:spacing w:after="0"/>
                                      <w:ind w:left="142" w:hanging="142"/>
                                      <w:jc w:val="left"/>
                                      <w:rPr>
                                        <w:rFonts w:asciiTheme="minorHAnsi" w:hAnsiTheme="minorHAnsi"/>
                                        <w:color w:val="000000" w:themeColor="text1"/>
                                        <w:lang w:val="en-AU"/>
                                      </w:rPr>
                                    </w:pPr>
                                    <w:r w:rsidRPr="008A15EA">
                                      <w:rPr>
                                        <w:rFonts w:asciiTheme="minorHAnsi" w:hAnsiTheme="minorHAnsi"/>
                                        <w:color w:val="000000" w:themeColor="text1"/>
                                        <w:lang w:val="en-AU"/>
                                      </w:rPr>
                                      <w:t>Enabling institutions and regulations</w:t>
                                    </w:r>
                                  </w:p>
                                  <w:p w14:paraId="13C1CBCC" w14:textId="464A0688" w:rsidR="005F39B5" w:rsidRPr="008A15EA" w:rsidRDefault="005F39B5" w:rsidP="00F0352A">
                                    <w:pPr>
                                      <w:numPr>
                                        <w:ilvl w:val="0"/>
                                        <w:numId w:val="7"/>
                                      </w:numPr>
                                      <w:spacing w:after="0"/>
                                      <w:ind w:left="142" w:hanging="142"/>
                                      <w:jc w:val="left"/>
                                      <w:rPr>
                                        <w:rFonts w:asciiTheme="minorHAnsi" w:hAnsiTheme="minorHAnsi"/>
                                        <w:color w:val="000000" w:themeColor="text1"/>
                                        <w:lang w:val="en-AU"/>
                                      </w:rPr>
                                    </w:pPr>
                                    <w:r w:rsidRPr="008A15EA">
                                      <w:rPr>
                                        <w:rFonts w:asciiTheme="minorHAnsi" w:hAnsiTheme="minorHAnsi"/>
                                        <w:color w:val="000000" w:themeColor="text1"/>
                                        <w:lang w:val="en-AU"/>
                                      </w:rPr>
                                      <w:t>Improv</w:t>
                                    </w:r>
                                    <w:r>
                                      <w:rPr>
                                        <w:rFonts w:asciiTheme="minorHAnsi" w:hAnsiTheme="minorHAnsi"/>
                                        <w:color w:val="000000" w:themeColor="text1"/>
                                        <w:lang w:val="en-AU"/>
                                      </w:rPr>
                                      <w:t>e</w:t>
                                    </w:r>
                                    <w:r w:rsidRPr="008A15EA">
                                      <w:rPr>
                                        <w:rFonts w:asciiTheme="minorHAnsi" w:hAnsiTheme="minorHAnsi"/>
                                        <w:color w:val="000000" w:themeColor="text1"/>
                                        <w:lang w:val="en-AU"/>
                                      </w:rPr>
                                      <w:t>d on-demand management processes</w:t>
                                    </w:r>
                                    <w:r>
                                      <w:rPr>
                                        <w:rFonts w:asciiTheme="minorHAnsi" w:hAnsiTheme="minorHAnsi"/>
                                        <w:color w:val="000000" w:themeColor="text1"/>
                                        <w:lang w:val="en-AU"/>
                                      </w:rPr>
                                      <w:t xml:space="preserve"> as interim step</w:t>
                                    </w:r>
                                  </w:p>
                                  <w:p w14:paraId="0CB41BAB" w14:textId="363AF980" w:rsidR="005F39B5" w:rsidRPr="008A15EA" w:rsidRDefault="005F39B5" w:rsidP="00F0352A">
                                    <w:pPr>
                                      <w:numPr>
                                        <w:ilvl w:val="0"/>
                                        <w:numId w:val="7"/>
                                      </w:numPr>
                                      <w:spacing w:after="0"/>
                                      <w:ind w:left="142" w:hanging="142"/>
                                      <w:jc w:val="left"/>
                                      <w:rPr>
                                        <w:rFonts w:asciiTheme="minorHAnsi" w:hAnsiTheme="minorHAnsi"/>
                                        <w:color w:val="000000" w:themeColor="text1"/>
                                        <w:lang w:val="en-AU"/>
                                      </w:rPr>
                                    </w:pPr>
                                    <w:r w:rsidRPr="008A15EA">
                                      <w:rPr>
                                        <w:rFonts w:asciiTheme="minorHAnsi" w:hAnsiTheme="minorHAnsi"/>
                                        <w:color w:val="000000" w:themeColor="text1"/>
                                        <w:lang w:val="en-AU"/>
                                      </w:rPr>
                                      <w:t>Census and database of on-site systems</w:t>
                                    </w:r>
                                  </w:p>
                                  <w:p w14:paraId="74961854" w14:textId="225BD09F" w:rsidR="005F39B5" w:rsidRPr="008A15EA" w:rsidRDefault="005F39B5" w:rsidP="00F0352A">
                                    <w:pPr>
                                      <w:numPr>
                                        <w:ilvl w:val="0"/>
                                        <w:numId w:val="7"/>
                                      </w:numPr>
                                      <w:spacing w:after="0"/>
                                      <w:ind w:left="142" w:hanging="142"/>
                                      <w:jc w:val="left"/>
                                      <w:rPr>
                                        <w:rFonts w:asciiTheme="minorHAnsi" w:hAnsiTheme="minorHAnsi"/>
                                        <w:color w:val="000000" w:themeColor="text1"/>
                                        <w:lang w:val="en-AU"/>
                                      </w:rPr>
                                    </w:pPr>
                                    <w:r w:rsidRPr="008A15EA">
                                      <w:rPr>
                                        <w:rFonts w:asciiTheme="minorHAnsi" w:hAnsiTheme="minorHAnsi"/>
                                        <w:color w:val="000000" w:themeColor="text1"/>
                                        <w:lang w:val="en-AU"/>
                                      </w:rPr>
                                      <w:t>MOU wi</w:t>
                                    </w:r>
                                    <w:r>
                                      <w:rPr>
                                        <w:rFonts w:asciiTheme="minorHAnsi" w:hAnsiTheme="minorHAnsi"/>
                                        <w:color w:val="000000" w:themeColor="text1"/>
                                        <w:lang w:val="en-AU"/>
                                      </w:rPr>
                                      <w:t>th private sector, use of information and communication technology</w:t>
                                    </w:r>
                                  </w:p>
                                  <w:p w14:paraId="00B90110" w14:textId="78192A10" w:rsidR="005F39B5" w:rsidRPr="008A15EA" w:rsidRDefault="005F39B5" w:rsidP="00F0352A">
                                    <w:pPr>
                                      <w:numPr>
                                        <w:ilvl w:val="0"/>
                                        <w:numId w:val="7"/>
                                      </w:numPr>
                                      <w:spacing w:after="0"/>
                                      <w:ind w:left="142" w:hanging="142"/>
                                      <w:jc w:val="left"/>
                                      <w:rPr>
                                        <w:rFonts w:asciiTheme="minorHAnsi" w:hAnsiTheme="minorHAnsi"/>
                                        <w:color w:val="000000" w:themeColor="text1"/>
                                        <w:lang w:val="en-AU"/>
                                      </w:rPr>
                                    </w:pPr>
                                    <w:r w:rsidRPr="008A15EA">
                                      <w:rPr>
                                        <w:rFonts w:asciiTheme="minorHAnsi" w:hAnsiTheme="minorHAnsi"/>
                                        <w:color w:val="000000" w:themeColor="text1"/>
                                        <w:lang w:val="en-AU"/>
                                      </w:rPr>
                                      <w:t>Pilot</w:t>
                                    </w:r>
                                    <w:r>
                                      <w:rPr>
                                        <w:rFonts w:asciiTheme="minorHAnsi" w:hAnsiTheme="minorHAnsi"/>
                                        <w:color w:val="000000" w:themeColor="text1"/>
                                        <w:lang w:val="en-AU"/>
                                      </w:rPr>
                                      <w:t>ing of regular emptying</w:t>
                                    </w:r>
                                  </w:p>
                                  <w:p w14:paraId="546A64AE" w14:textId="77777777" w:rsidR="005F39B5" w:rsidRPr="008A15EA" w:rsidRDefault="005F39B5" w:rsidP="00623AC2">
                                    <w:pPr>
                                      <w:tabs>
                                        <w:tab w:val="num" w:pos="142"/>
                                      </w:tabs>
                                      <w:ind w:left="142" w:hanging="164"/>
                                      <w:jc w:val="center"/>
                                      <w:rPr>
                                        <w:rFonts w:asciiTheme="minorHAnsi" w:hAnsi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hevron 36"/>
                              <wps:cNvSpPr/>
                              <wps:spPr>
                                <a:xfrm rot="5400000">
                                  <a:off x="23719" y="1563428"/>
                                  <a:ext cx="918308" cy="973565"/>
                                </a:xfrm>
                                <a:prstGeom prst="chevron">
                                  <a:avLst>
                                    <a:gd name="adj" fmla="val 19154"/>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06B05F" w14:textId="77777777" w:rsidR="005F39B5" w:rsidRDefault="005F39B5" w:rsidP="00623AC2">
                                    <w:pPr>
                                      <w:spacing w:after="0"/>
                                      <w:jc w:val="center"/>
                                      <w:rPr>
                                        <w:b/>
                                        <w:sz w:val="24"/>
                                        <w:lang w:val="en-AU"/>
                                      </w:rPr>
                                    </w:pPr>
                                    <w:r>
                                      <w:rPr>
                                        <w:b/>
                                        <w:sz w:val="24"/>
                                        <w:lang w:val="en-AU"/>
                                      </w:rPr>
                                      <w:t xml:space="preserve">Improved FSM </w:t>
                                    </w:r>
                                  </w:p>
                                  <w:p w14:paraId="10A544F3" w14:textId="6FC90B96" w:rsidR="005F39B5" w:rsidRPr="00016D5B" w:rsidRDefault="005F39B5" w:rsidP="00623AC2">
                                    <w:pPr>
                                      <w:spacing w:after="0"/>
                                      <w:jc w:val="center"/>
                                      <w:rPr>
                                        <w:b/>
                                        <w:sz w:val="24"/>
                                        <w:lang w:val="en-AU"/>
                                      </w:rPr>
                                    </w:pPr>
                                    <w:proofErr w:type="gramStart"/>
                                    <w:r>
                                      <w:rPr>
                                        <w:b/>
                                        <w:sz w:val="24"/>
                                        <w:lang w:val="en-AU"/>
                                      </w:rPr>
                                      <w:t>services</w:t>
                                    </w:r>
                                    <w:proofErr w:type="gram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8" o:spid="_x0000_s1027" style="position:absolute;left:0;text-align:left;margin-left:.3pt;margin-top:20.15pt;width:284.35pt;height:245.25pt;z-index:-251377664" coordorigin="-39,-147" coordsize="36117,2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 o:spid="_x0000_s1028" type="#_x0000_t55" style="position:absolute;left:15;top:-58;width:9652;height:94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z38IA&#10;AADaAAAADwAAAGRycy9kb3ducmV2LnhtbESPQYvCMBSE7wv+h/AEb2vqHspSjaLiguhldffi7dk8&#10;22LzEprU1n9vBMHjMDPfMLNFb2pxo8ZXlhVMxgkI4tzqigsF/38/n98gfEDWWFsmBXfysJgPPmaY&#10;advxgW7HUIgIYZ+hgjIEl0np85IM+rF1xNG72MZgiLIppG6wi3BTy68kSaXBiuNCiY7WJeXXY2sU&#10;7NtVsjm7brfEPHXt7rT/LfRZqdGwX05BBOrDO/xqb7WCFJ5X4g2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PfwgAAANoAAAAPAAAAAAAAAAAAAAAAAJgCAABkcnMvZG93&#10;bnJldi54bWxQSwUGAAAAAAQABAD1AAAAhwMAAAAA&#10;" adj="17539" fillcolor="#00b0f0" strokecolor="#2f2f2f [1604]" strokeweight="1pt">
                        <v:textbox style="layout-flow:vertical;mso-layout-flow-alt:bottom-to-top">
                          <w:txbxContent>
                            <w:p w14:paraId="2F2C2C6C" w14:textId="77777777" w:rsidR="005F39B5" w:rsidRPr="00016D5B" w:rsidRDefault="005F39B5" w:rsidP="00623AC2">
                              <w:pPr>
                                <w:spacing w:after="0"/>
                                <w:jc w:val="center"/>
                                <w:rPr>
                                  <w:b/>
                                  <w:sz w:val="24"/>
                                  <w:lang w:val="en-AU"/>
                                </w:rPr>
                              </w:pPr>
                              <w:r w:rsidRPr="00016D5B">
                                <w:rPr>
                                  <w:b/>
                                  <w:sz w:val="24"/>
                                  <w:lang w:val="en-AU"/>
                                </w:rPr>
                                <w:t>Formative Research</w:t>
                              </w:r>
                            </w:p>
                          </w:txbxContent>
                        </v:textbox>
                      </v:shape>
                      <v:rect id="Rectangle 8" o:spid="_x0000_s1029" style="position:absolute;left:10063;top:-147;width:25992;height:8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Lr78A&#10;AADaAAAADwAAAGRycy9kb3ducmV2LnhtbERPTYvCMBC9C/sfwix409SCq1uNIoLonlarl70NzdgW&#10;m0lJolZ//eYgeHy87/myM424kfO1ZQWjYQKCuLC65lLB6bgZTEH4gKyxsUwKHuRhufjozTHT9s4H&#10;uuWhFDGEfYYKqhDaTEpfVGTQD21LHLmzdQZDhK6U2uE9hptGpknyJQ3WHBsqbGldUXHJr0aB26SW&#10;tpdJcdo90/y8/xt//8ofpfqf3WoGIlAX3uKXe6cVxK3xSrwB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lsuvvwAAANoAAAAPAAAAAAAAAAAAAAAAAJgCAABkcnMvZG93bnJl&#10;di54bWxQSwUGAAAAAAQABAD1AAAAhAMAAAAA&#10;" filled="f" strokecolor="#00b0f0" strokeweight="2.25pt">
                        <v:textbox inset="1mm,.5mm,1mm,.5mm">
                          <w:txbxContent>
                            <w:p w14:paraId="4CB10719" w14:textId="60133D45" w:rsidR="005F39B5" w:rsidRPr="008A15EA" w:rsidRDefault="005F39B5" w:rsidP="007B5C1F">
                              <w:pPr>
                                <w:numPr>
                                  <w:ilvl w:val="0"/>
                                  <w:numId w:val="7"/>
                                </w:numPr>
                                <w:tabs>
                                  <w:tab w:val="num" w:pos="142"/>
                                </w:tabs>
                                <w:spacing w:after="0"/>
                                <w:jc w:val="left"/>
                                <w:rPr>
                                  <w:rFonts w:asciiTheme="minorHAnsi" w:hAnsiTheme="minorHAnsi"/>
                                  <w:color w:val="000000" w:themeColor="text1"/>
                                  <w:lang w:val="en-AU"/>
                                </w:rPr>
                              </w:pPr>
                              <w:r w:rsidRPr="008A15EA">
                                <w:rPr>
                                  <w:rFonts w:asciiTheme="minorHAnsi" w:hAnsiTheme="minorHAnsi"/>
                                  <w:color w:val="000000" w:themeColor="text1"/>
                                  <w:lang w:val="en-AU"/>
                                </w:rPr>
                                <w:t>Institutional</w:t>
                              </w:r>
                              <w:r>
                                <w:rPr>
                                  <w:color w:val="000000" w:themeColor="text1"/>
                                  <w:lang w:val="en-AU"/>
                                </w:rPr>
                                <w:t xml:space="preserve"> </w:t>
                              </w:r>
                              <w:r w:rsidRPr="008A15EA">
                                <w:rPr>
                                  <w:rFonts w:asciiTheme="minorHAnsi" w:hAnsiTheme="minorHAnsi"/>
                                  <w:color w:val="000000" w:themeColor="text1"/>
                                  <w:lang w:val="en-AU"/>
                                </w:rPr>
                                <w:t>ladder from previous TA</w:t>
                              </w:r>
                            </w:p>
                            <w:p w14:paraId="3E6A1815" w14:textId="5D225C3A" w:rsidR="005F39B5" w:rsidRPr="008A15EA" w:rsidRDefault="005F39B5" w:rsidP="007B5C1F">
                              <w:pPr>
                                <w:numPr>
                                  <w:ilvl w:val="0"/>
                                  <w:numId w:val="7"/>
                                </w:numPr>
                                <w:tabs>
                                  <w:tab w:val="num" w:pos="142"/>
                                </w:tabs>
                                <w:spacing w:after="0"/>
                                <w:ind w:left="142" w:hanging="142"/>
                                <w:jc w:val="left"/>
                                <w:rPr>
                                  <w:rFonts w:asciiTheme="minorHAnsi" w:hAnsiTheme="minorHAnsi"/>
                                  <w:color w:val="000000" w:themeColor="text1"/>
                                  <w:lang w:val="en-AU"/>
                                </w:rPr>
                              </w:pPr>
                              <w:r w:rsidRPr="008A15EA">
                                <w:rPr>
                                  <w:rFonts w:asciiTheme="minorHAnsi" w:hAnsiTheme="minorHAnsi"/>
                                  <w:color w:val="000000" w:themeColor="text1"/>
                                  <w:lang w:val="en-AU"/>
                                </w:rPr>
                                <w:t>Household surveys: technical, social and willingness to pay</w:t>
                              </w:r>
                            </w:p>
                            <w:p w14:paraId="3B50D09B" w14:textId="0A3906F3" w:rsidR="005F39B5" w:rsidRPr="008A15EA" w:rsidRDefault="005F39B5" w:rsidP="007B5C1F">
                              <w:pPr>
                                <w:numPr>
                                  <w:ilvl w:val="0"/>
                                  <w:numId w:val="7"/>
                                </w:numPr>
                                <w:tabs>
                                  <w:tab w:val="num" w:pos="142"/>
                                </w:tabs>
                                <w:spacing w:after="0"/>
                                <w:jc w:val="left"/>
                                <w:rPr>
                                  <w:rFonts w:asciiTheme="minorHAnsi" w:hAnsiTheme="minorHAnsi"/>
                                  <w:color w:val="000000" w:themeColor="text1"/>
                                  <w:lang w:val="en-AU"/>
                                </w:rPr>
                              </w:pPr>
                              <w:r w:rsidRPr="008A15EA">
                                <w:rPr>
                                  <w:rFonts w:asciiTheme="minorHAnsi" w:hAnsiTheme="minorHAnsi"/>
                                  <w:color w:val="000000" w:themeColor="text1"/>
                                  <w:lang w:val="en-AU"/>
                                </w:rPr>
                                <w:t>Sludge treatment plant assessment</w:t>
                              </w:r>
                            </w:p>
                            <w:p w14:paraId="1CBACF2D" w14:textId="48CC3EA4" w:rsidR="005F39B5" w:rsidRPr="008A15EA" w:rsidRDefault="005F39B5" w:rsidP="007B5C1F">
                              <w:pPr>
                                <w:numPr>
                                  <w:ilvl w:val="0"/>
                                  <w:numId w:val="7"/>
                                </w:numPr>
                                <w:tabs>
                                  <w:tab w:val="num" w:pos="142"/>
                                </w:tabs>
                                <w:spacing w:after="0"/>
                                <w:jc w:val="left"/>
                                <w:rPr>
                                  <w:rFonts w:asciiTheme="minorHAnsi" w:hAnsiTheme="minorHAnsi"/>
                                  <w:color w:val="000000" w:themeColor="text1"/>
                                  <w:lang w:val="en-AU"/>
                                </w:rPr>
                              </w:pPr>
                              <w:r w:rsidRPr="008A15EA">
                                <w:rPr>
                                  <w:rFonts w:asciiTheme="minorHAnsi" w:hAnsiTheme="minorHAnsi"/>
                                  <w:color w:val="000000" w:themeColor="text1"/>
                                  <w:lang w:val="en-AU"/>
                                </w:rPr>
                                <w:t>Private sector and reuse assessment</w:t>
                              </w:r>
                            </w:p>
                          </w:txbxContent>
                        </v:textbox>
                      </v:rect>
                      <v:shape id="Chevron 13" o:spid="_x0000_s1030" type="#_x0000_t55" style="position:absolute;left:480;top:7827;width:8735;height:96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KhMAA&#10;AADbAAAADwAAAGRycy9kb3ducmV2LnhtbERPy6rCMBDdC/5DGMGdpiqIVKOIKPeiIPgAXY7N2Bab&#10;SWmi1r83guBuDuc5k1ltCvGgyuWWFfS6EQjixOqcUwXHw6ozAuE8ssbCMil4kYPZtNmYYKztk3f0&#10;2PtUhBB2MSrIvC9jKV2SkUHXtSVx4K62MugDrFKpK3yGcFPIfhQNpcGcQ0OGJS0ySm77u1GwcHa1&#10;udfnVz+53EZ/28upt1yflGq36vkYhKfa/8Rf978O8wfw+SUc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cKhMAAAADbAAAADwAAAAAAAAAAAAAAAACYAgAAZHJzL2Rvd25y&#10;ZXYueG1sUEsFBgAAAAAEAAQA9QAAAIUDAAAAAA==&#10;" adj="17463" fillcolor="#0070c0" strokecolor="#2f2f2f [1604]" strokeweight="1pt">
                        <v:textbox style="layout-flow:vertical;mso-layout-flow-alt:bottom-to-top">
                          <w:txbxContent>
                            <w:p w14:paraId="45AAAA11" w14:textId="77777777" w:rsidR="005F39B5" w:rsidRPr="00016D5B" w:rsidRDefault="005F39B5" w:rsidP="00623AC2">
                              <w:pPr>
                                <w:spacing w:after="0"/>
                                <w:jc w:val="center"/>
                                <w:rPr>
                                  <w:b/>
                                  <w:sz w:val="24"/>
                                  <w:lang w:val="en-AU"/>
                                </w:rPr>
                              </w:pPr>
                              <w:r>
                                <w:rPr>
                                  <w:b/>
                                  <w:sz w:val="24"/>
                                  <w:lang w:val="en-AU"/>
                                </w:rPr>
                                <w:t>Informed Choices</w:t>
                              </w:r>
                            </w:p>
                          </w:txbxContent>
                        </v:textbox>
                      </v:shape>
                      <v:rect id="Rectangle 21" o:spid="_x0000_s1031" style="position:absolute;left:9978;top:8484;width:26100;height:6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pdsQA&#10;AADbAAAADwAAAGRycy9kb3ducmV2LnhtbESPQWvCQBSE74X+h+UVeqsbLYikrqKFSrGHYpR6fWSf&#10;STD7Nuw+Y/rvu0LB4zAz3zDz5eBa1VOIjWcD41EGirj0tuHKwGH/8TIDFQXZYuuZDPxShOXi8WGO&#10;ufVX3lFfSKUShGOOBmqRLtc6ljU5jCPfESfv5INDSTJU2ga8Jrhr9STLptphw2mhxo7eayrPxcUZ&#10;WK+P2W77893La3eUjV2Ffnv4Mub5aVi9gRIa5B7+b39aA5Mx3L6kH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T6XbEAAAA2wAAAA8AAAAAAAAAAAAAAAAAmAIAAGRycy9k&#10;b3ducmV2LnhtbFBLBQYAAAAABAAEAPUAAACJAwAAAAA=&#10;" filled="f" strokecolor="#0070c0" strokeweight="2.25pt">
                        <v:textbox inset="1mm,.5mm,1mm,.5mm">
                          <w:txbxContent>
                            <w:p w14:paraId="3F4B3B46" w14:textId="4E6A77B1" w:rsidR="005F39B5" w:rsidRPr="008A15EA" w:rsidRDefault="005F39B5" w:rsidP="007B5C1F">
                              <w:pPr>
                                <w:numPr>
                                  <w:ilvl w:val="0"/>
                                  <w:numId w:val="7"/>
                                </w:numPr>
                                <w:tabs>
                                  <w:tab w:val="num" w:pos="142"/>
                                </w:tabs>
                                <w:spacing w:after="0"/>
                                <w:jc w:val="left"/>
                                <w:rPr>
                                  <w:rFonts w:asciiTheme="minorHAnsi" w:hAnsiTheme="minorHAnsi"/>
                                  <w:color w:val="000000" w:themeColor="text1"/>
                                  <w:lang w:val="en-AU"/>
                                </w:rPr>
                              </w:pPr>
                              <w:r w:rsidRPr="008A15EA">
                                <w:rPr>
                                  <w:rFonts w:asciiTheme="minorHAnsi" w:hAnsiTheme="minorHAnsi"/>
                                  <w:color w:val="000000" w:themeColor="text1"/>
                                  <w:lang w:val="en-AU"/>
                                </w:rPr>
                                <w:t>I</w:t>
                              </w:r>
                              <w:r>
                                <w:rPr>
                                  <w:rFonts w:asciiTheme="minorHAnsi" w:hAnsiTheme="minorHAnsi"/>
                                  <w:color w:val="000000" w:themeColor="text1"/>
                                  <w:lang w:val="en-AU"/>
                                </w:rPr>
                                <w:t xml:space="preserve">nstitutional and </w:t>
                              </w:r>
                              <w:r w:rsidRPr="008A15EA">
                                <w:rPr>
                                  <w:rFonts w:asciiTheme="minorHAnsi" w:hAnsiTheme="minorHAnsi"/>
                                  <w:color w:val="000000" w:themeColor="text1"/>
                                  <w:lang w:val="en-AU"/>
                                </w:rPr>
                                <w:t xml:space="preserve">legal requirements  </w:t>
                              </w:r>
                            </w:p>
                            <w:p w14:paraId="442DB1E3" w14:textId="44888BF5" w:rsidR="005F39B5" w:rsidRPr="008A15EA" w:rsidRDefault="005F39B5" w:rsidP="007B5C1F">
                              <w:pPr>
                                <w:numPr>
                                  <w:ilvl w:val="0"/>
                                  <w:numId w:val="7"/>
                                </w:numPr>
                                <w:tabs>
                                  <w:tab w:val="num" w:pos="142"/>
                                </w:tabs>
                                <w:spacing w:after="0"/>
                                <w:ind w:left="142" w:hanging="142"/>
                                <w:jc w:val="left"/>
                                <w:rPr>
                                  <w:rFonts w:asciiTheme="minorHAnsi" w:hAnsiTheme="minorHAnsi"/>
                                  <w:color w:val="000000" w:themeColor="text1"/>
                                  <w:lang w:val="en-AU"/>
                                </w:rPr>
                              </w:pPr>
                              <w:r w:rsidRPr="008A15EA">
                                <w:rPr>
                                  <w:rFonts w:asciiTheme="minorHAnsi" w:hAnsiTheme="minorHAnsi"/>
                                  <w:color w:val="000000" w:themeColor="text1"/>
                                  <w:lang w:val="en-AU"/>
                                </w:rPr>
                                <w:t xml:space="preserve">Requirements for on-demand </w:t>
                              </w:r>
                              <w:r>
                                <w:rPr>
                                  <w:rFonts w:asciiTheme="minorHAnsi" w:hAnsiTheme="minorHAnsi"/>
                                  <w:color w:val="000000" w:themeColor="text1"/>
                                  <w:lang w:val="en-AU"/>
                                </w:rPr>
                                <w:t>and</w:t>
                              </w:r>
                              <w:r w:rsidRPr="008A15EA">
                                <w:rPr>
                                  <w:rFonts w:asciiTheme="minorHAnsi" w:hAnsiTheme="minorHAnsi"/>
                                  <w:color w:val="000000" w:themeColor="text1"/>
                                  <w:lang w:val="en-AU"/>
                                </w:rPr>
                                <w:t xml:space="preserve"> regular emptying services</w:t>
                              </w:r>
                            </w:p>
                            <w:p w14:paraId="44D0A7CA" w14:textId="61619D05" w:rsidR="005F39B5" w:rsidRPr="008A15EA" w:rsidRDefault="005F39B5" w:rsidP="007B5C1F">
                              <w:pPr>
                                <w:numPr>
                                  <w:ilvl w:val="0"/>
                                  <w:numId w:val="7"/>
                                </w:numPr>
                                <w:tabs>
                                  <w:tab w:val="num" w:pos="142"/>
                                </w:tabs>
                                <w:spacing w:after="0"/>
                                <w:jc w:val="left"/>
                                <w:rPr>
                                  <w:rFonts w:asciiTheme="minorHAnsi" w:hAnsiTheme="minorHAnsi"/>
                                  <w:color w:val="000000" w:themeColor="text1"/>
                                  <w:lang w:val="en-AU"/>
                                </w:rPr>
                              </w:pPr>
                              <w:r w:rsidRPr="008A15EA">
                                <w:rPr>
                                  <w:rFonts w:asciiTheme="minorHAnsi" w:hAnsiTheme="minorHAnsi"/>
                                  <w:color w:val="000000" w:themeColor="text1"/>
                                  <w:lang w:val="en-AU"/>
                                </w:rPr>
                                <w:t>Sludge treatment options and design</w:t>
                              </w:r>
                            </w:p>
                          </w:txbxContent>
                        </v:textbox>
                      </v:rect>
                      <v:rect id="Rectangle 23" o:spid="_x0000_s1032" style="position:absolute;left:9977;top:15702;width:26100;height:10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oTcUA&#10;AADbAAAADwAAAGRycy9kb3ducmV2LnhtbESP3WrCQBSE7wXfYTlC78zG1FpJXUWkhYrS4k/vD9lj&#10;EsyeTbOrbt++KxR6OczMN8xsEUwjrtS52rKCUZKCIC6srrlUcDy8DacgnEfW2FgmBT/kYDHv92aY&#10;a3vjHV33vhQRwi5HBZX3bS6lKyoy6BLbEkfvZDuDPsqulLrDW4SbRmZpOpEGa44LFba0qqg47y9G&#10;wfP227x+rnfjTfMVwil7ostk+qHUwyAsX0B4Cv4//Nd+1wqyR7h/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WhNxQAAANsAAAAPAAAAAAAAAAAAAAAAAJgCAABkcnMv&#10;ZG93bnJldi54bWxQSwUGAAAAAAQABAD1AAAAigMAAAAA&#10;" filled="f" strokecolor="#002060" strokeweight="2.25pt">
                        <v:textbox>
                          <w:txbxContent>
                            <w:p w14:paraId="17F35B8A" w14:textId="77777777" w:rsidR="005F39B5" w:rsidRPr="008A15EA" w:rsidRDefault="005F39B5" w:rsidP="00F0352A">
                              <w:pPr>
                                <w:numPr>
                                  <w:ilvl w:val="0"/>
                                  <w:numId w:val="7"/>
                                </w:numPr>
                                <w:spacing w:after="0"/>
                                <w:ind w:left="142" w:hanging="142"/>
                                <w:jc w:val="left"/>
                                <w:rPr>
                                  <w:rFonts w:asciiTheme="minorHAnsi" w:hAnsiTheme="minorHAnsi"/>
                                  <w:color w:val="000000" w:themeColor="text1"/>
                                  <w:lang w:val="en-AU"/>
                                </w:rPr>
                              </w:pPr>
                              <w:r w:rsidRPr="008A15EA">
                                <w:rPr>
                                  <w:rFonts w:asciiTheme="minorHAnsi" w:hAnsiTheme="minorHAnsi"/>
                                  <w:color w:val="000000" w:themeColor="text1"/>
                                  <w:lang w:val="en-AU"/>
                                </w:rPr>
                                <w:t>Enabling institutions and regulations</w:t>
                              </w:r>
                            </w:p>
                            <w:p w14:paraId="13C1CBCC" w14:textId="464A0688" w:rsidR="005F39B5" w:rsidRPr="008A15EA" w:rsidRDefault="005F39B5" w:rsidP="00F0352A">
                              <w:pPr>
                                <w:numPr>
                                  <w:ilvl w:val="0"/>
                                  <w:numId w:val="7"/>
                                </w:numPr>
                                <w:spacing w:after="0"/>
                                <w:ind w:left="142" w:hanging="142"/>
                                <w:jc w:val="left"/>
                                <w:rPr>
                                  <w:rFonts w:asciiTheme="minorHAnsi" w:hAnsiTheme="minorHAnsi"/>
                                  <w:color w:val="000000" w:themeColor="text1"/>
                                  <w:lang w:val="en-AU"/>
                                </w:rPr>
                              </w:pPr>
                              <w:r w:rsidRPr="008A15EA">
                                <w:rPr>
                                  <w:rFonts w:asciiTheme="minorHAnsi" w:hAnsiTheme="minorHAnsi"/>
                                  <w:color w:val="000000" w:themeColor="text1"/>
                                  <w:lang w:val="en-AU"/>
                                </w:rPr>
                                <w:t>Improv</w:t>
                              </w:r>
                              <w:r>
                                <w:rPr>
                                  <w:rFonts w:asciiTheme="minorHAnsi" w:hAnsiTheme="minorHAnsi"/>
                                  <w:color w:val="000000" w:themeColor="text1"/>
                                  <w:lang w:val="en-AU"/>
                                </w:rPr>
                                <w:t>e</w:t>
                              </w:r>
                              <w:r w:rsidRPr="008A15EA">
                                <w:rPr>
                                  <w:rFonts w:asciiTheme="minorHAnsi" w:hAnsiTheme="minorHAnsi"/>
                                  <w:color w:val="000000" w:themeColor="text1"/>
                                  <w:lang w:val="en-AU"/>
                                </w:rPr>
                                <w:t>d on-demand management processes</w:t>
                              </w:r>
                              <w:r>
                                <w:rPr>
                                  <w:rFonts w:asciiTheme="minorHAnsi" w:hAnsiTheme="minorHAnsi"/>
                                  <w:color w:val="000000" w:themeColor="text1"/>
                                  <w:lang w:val="en-AU"/>
                                </w:rPr>
                                <w:t xml:space="preserve"> as interim step</w:t>
                              </w:r>
                            </w:p>
                            <w:p w14:paraId="0CB41BAB" w14:textId="363AF980" w:rsidR="005F39B5" w:rsidRPr="008A15EA" w:rsidRDefault="005F39B5" w:rsidP="00F0352A">
                              <w:pPr>
                                <w:numPr>
                                  <w:ilvl w:val="0"/>
                                  <w:numId w:val="7"/>
                                </w:numPr>
                                <w:spacing w:after="0"/>
                                <w:ind w:left="142" w:hanging="142"/>
                                <w:jc w:val="left"/>
                                <w:rPr>
                                  <w:rFonts w:asciiTheme="minorHAnsi" w:hAnsiTheme="minorHAnsi"/>
                                  <w:color w:val="000000" w:themeColor="text1"/>
                                  <w:lang w:val="en-AU"/>
                                </w:rPr>
                              </w:pPr>
                              <w:r w:rsidRPr="008A15EA">
                                <w:rPr>
                                  <w:rFonts w:asciiTheme="minorHAnsi" w:hAnsiTheme="minorHAnsi"/>
                                  <w:color w:val="000000" w:themeColor="text1"/>
                                  <w:lang w:val="en-AU"/>
                                </w:rPr>
                                <w:t>Census and database of on-site systems</w:t>
                              </w:r>
                            </w:p>
                            <w:p w14:paraId="74961854" w14:textId="225BD09F" w:rsidR="005F39B5" w:rsidRPr="008A15EA" w:rsidRDefault="005F39B5" w:rsidP="00F0352A">
                              <w:pPr>
                                <w:numPr>
                                  <w:ilvl w:val="0"/>
                                  <w:numId w:val="7"/>
                                </w:numPr>
                                <w:spacing w:after="0"/>
                                <w:ind w:left="142" w:hanging="142"/>
                                <w:jc w:val="left"/>
                                <w:rPr>
                                  <w:rFonts w:asciiTheme="minorHAnsi" w:hAnsiTheme="minorHAnsi"/>
                                  <w:color w:val="000000" w:themeColor="text1"/>
                                  <w:lang w:val="en-AU"/>
                                </w:rPr>
                              </w:pPr>
                              <w:r w:rsidRPr="008A15EA">
                                <w:rPr>
                                  <w:rFonts w:asciiTheme="minorHAnsi" w:hAnsiTheme="minorHAnsi"/>
                                  <w:color w:val="000000" w:themeColor="text1"/>
                                  <w:lang w:val="en-AU"/>
                                </w:rPr>
                                <w:t>MOU wi</w:t>
                              </w:r>
                              <w:r>
                                <w:rPr>
                                  <w:rFonts w:asciiTheme="minorHAnsi" w:hAnsiTheme="minorHAnsi"/>
                                  <w:color w:val="000000" w:themeColor="text1"/>
                                  <w:lang w:val="en-AU"/>
                                </w:rPr>
                                <w:t>th private sector, use of information and communication technology</w:t>
                              </w:r>
                            </w:p>
                            <w:p w14:paraId="00B90110" w14:textId="78192A10" w:rsidR="005F39B5" w:rsidRPr="008A15EA" w:rsidRDefault="005F39B5" w:rsidP="00F0352A">
                              <w:pPr>
                                <w:numPr>
                                  <w:ilvl w:val="0"/>
                                  <w:numId w:val="7"/>
                                </w:numPr>
                                <w:spacing w:after="0"/>
                                <w:ind w:left="142" w:hanging="142"/>
                                <w:jc w:val="left"/>
                                <w:rPr>
                                  <w:rFonts w:asciiTheme="minorHAnsi" w:hAnsiTheme="minorHAnsi"/>
                                  <w:color w:val="000000" w:themeColor="text1"/>
                                  <w:lang w:val="en-AU"/>
                                </w:rPr>
                              </w:pPr>
                              <w:r w:rsidRPr="008A15EA">
                                <w:rPr>
                                  <w:rFonts w:asciiTheme="minorHAnsi" w:hAnsiTheme="minorHAnsi"/>
                                  <w:color w:val="000000" w:themeColor="text1"/>
                                  <w:lang w:val="en-AU"/>
                                </w:rPr>
                                <w:t>Pilot</w:t>
                              </w:r>
                              <w:r>
                                <w:rPr>
                                  <w:rFonts w:asciiTheme="minorHAnsi" w:hAnsiTheme="minorHAnsi"/>
                                  <w:color w:val="000000" w:themeColor="text1"/>
                                  <w:lang w:val="en-AU"/>
                                </w:rPr>
                                <w:t>ing of regular emptying</w:t>
                              </w:r>
                            </w:p>
                            <w:p w14:paraId="546A64AE" w14:textId="77777777" w:rsidR="005F39B5" w:rsidRPr="008A15EA" w:rsidRDefault="005F39B5" w:rsidP="00623AC2">
                              <w:pPr>
                                <w:tabs>
                                  <w:tab w:val="num" w:pos="142"/>
                                </w:tabs>
                                <w:ind w:left="142" w:hanging="164"/>
                                <w:jc w:val="center"/>
                                <w:rPr>
                                  <w:rFonts w:asciiTheme="minorHAnsi" w:hAnsiTheme="minorHAnsi"/>
                                  <w:color w:val="000000" w:themeColor="text1"/>
                                </w:rPr>
                              </w:pPr>
                            </w:p>
                          </w:txbxContent>
                        </v:textbox>
                      </v:rect>
                      <v:shape id="Chevron 36" o:spid="_x0000_s1033" type="#_x0000_t55" style="position:absolute;left:237;top:15634;width:9183;height:97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W0MQA&#10;AADbAAAADwAAAGRycy9kb3ducmV2LnhtbESPQWvCQBSE74X+h+UVequbRhCNrlIERSg9qPHQ22v2&#10;mQ1m38bsqqm/3hUEj8PMfMNMZp2txZlaXzlW8NlLQBAXTldcKsi3i48hCB+QNdaOScE/eZhNX18m&#10;mGl34TWdN6EUEcI+QwUmhCaT0heGLPqea4ijt3etxRBlW0rd4iXCbS3TJBlIixXHBYMNzQ0Vh83J&#10;KpjvjjTa8zcbycv0j3+3P2l+Ver9rfsagwjUhWf40V5pBf0B3L/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pFtDEAAAA2wAAAA8AAAAAAAAAAAAAAAAAmAIAAGRycy9k&#10;b3ducmV2LnhtbFBLBQYAAAAABAAEAPUAAACJAwAAAAA=&#10;" adj="17463" fillcolor="#002060" strokecolor="#2f2f2f [1604]" strokeweight="1pt">
                        <v:textbox style="layout-flow:vertical;mso-layout-flow-alt:bottom-to-top">
                          <w:txbxContent>
                            <w:p w14:paraId="6C06B05F" w14:textId="77777777" w:rsidR="005F39B5" w:rsidRDefault="005F39B5" w:rsidP="00623AC2">
                              <w:pPr>
                                <w:spacing w:after="0"/>
                                <w:jc w:val="center"/>
                                <w:rPr>
                                  <w:b/>
                                  <w:sz w:val="24"/>
                                  <w:lang w:val="en-AU"/>
                                </w:rPr>
                              </w:pPr>
                              <w:r>
                                <w:rPr>
                                  <w:b/>
                                  <w:sz w:val="24"/>
                                  <w:lang w:val="en-AU"/>
                                </w:rPr>
                                <w:t xml:space="preserve">Improved FSM </w:t>
                              </w:r>
                            </w:p>
                            <w:p w14:paraId="10A544F3" w14:textId="6FC90B96" w:rsidR="005F39B5" w:rsidRPr="00016D5B" w:rsidRDefault="005F39B5" w:rsidP="00623AC2">
                              <w:pPr>
                                <w:spacing w:after="0"/>
                                <w:jc w:val="center"/>
                                <w:rPr>
                                  <w:b/>
                                  <w:sz w:val="24"/>
                                  <w:lang w:val="en-AU"/>
                                </w:rPr>
                              </w:pPr>
                              <w:proofErr w:type="gramStart"/>
                              <w:r>
                                <w:rPr>
                                  <w:b/>
                                  <w:sz w:val="24"/>
                                  <w:lang w:val="en-AU"/>
                                </w:rPr>
                                <w:t>services</w:t>
                              </w:r>
                              <w:proofErr w:type="gramEnd"/>
                            </w:p>
                          </w:txbxContent>
                        </v:textbox>
                      </v:shape>
                      <w10:wrap type="tight"/>
                    </v:group>
                  </w:pict>
                </mc:Fallback>
              </mc:AlternateContent>
            </w:r>
          </w:p>
        </w:tc>
      </w:tr>
    </w:tbl>
    <w:p w14:paraId="12B0A5D0" w14:textId="3D99BE09" w:rsidR="00FF1AFD" w:rsidRPr="00CC5B1B" w:rsidRDefault="003939BC" w:rsidP="00035D21">
      <w:pPr>
        <w:rPr>
          <w:rFonts w:asciiTheme="minorHAnsi" w:hAnsiTheme="minorHAnsi"/>
          <w:lang w:val="en-US"/>
        </w:rPr>
      </w:pPr>
      <w:r w:rsidRPr="00CC5B1B">
        <w:rPr>
          <w:rFonts w:asciiTheme="minorHAnsi" w:hAnsiTheme="minorHAnsi"/>
          <w:sz w:val="22"/>
          <w:lang w:val="en-US"/>
        </w:rPr>
        <w:lastRenderedPageBreak/>
        <w:t>The</w:t>
      </w:r>
      <w:r w:rsidR="00FF1AFD" w:rsidRPr="00CC5B1B">
        <w:rPr>
          <w:rFonts w:asciiTheme="minorHAnsi" w:hAnsiTheme="minorHAnsi"/>
          <w:sz w:val="22"/>
          <w:lang w:val="en-US"/>
        </w:rPr>
        <w:t xml:space="preserve"> informed choices were not only relevant to the </w:t>
      </w:r>
      <w:r w:rsidRPr="00CC5B1B">
        <w:rPr>
          <w:rFonts w:asciiTheme="minorHAnsi" w:hAnsiTheme="minorHAnsi"/>
          <w:sz w:val="22"/>
          <w:lang w:val="en-US"/>
        </w:rPr>
        <w:t xml:space="preserve">cities </w:t>
      </w:r>
      <w:r w:rsidR="00A20046" w:rsidRPr="00CC5B1B">
        <w:rPr>
          <w:rFonts w:asciiTheme="minorHAnsi" w:hAnsiTheme="minorHAnsi"/>
          <w:sz w:val="22"/>
          <w:lang w:val="en-US"/>
        </w:rPr>
        <w:t xml:space="preserve">that received support from WSP </w:t>
      </w:r>
      <w:r w:rsidRPr="00CC5B1B">
        <w:rPr>
          <w:rFonts w:asciiTheme="minorHAnsi" w:hAnsiTheme="minorHAnsi"/>
          <w:sz w:val="22"/>
          <w:lang w:val="en-US"/>
        </w:rPr>
        <w:t>but</w:t>
      </w:r>
      <w:r w:rsidR="002D3339" w:rsidRPr="00CC5B1B">
        <w:rPr>
          <w:rFonts w:asciiTheme="minorHAnsi" w:hAnsiTheme="minorHAnsi"/>
          <w:sz w:val="22"/>
          <w:lang w:val="en-US"/>
        </w:rPr>
        <w:t xml:space="preserve"> </w:t>
      </w:r>
      <w:r w:rsidR="00A20046" w:rsidRPr="00CC5B1B">
        <w:rPr>
          <w:rFonts w:asciiTheme="minorHAnsi" w:hAnsiTheme="minorHAnsi"/>
          <w:sz w:val="22"/>
          <w:lang w:val="en-US"/>
        </w:rPr>
        <w:t xml:space="preserve">were </w:t>
      </w:r>
      <w:r w:rsidR="00E9552A" w:rsidRPr="00CC5B1B">
        <w:rPr>
          <w:rFonts w:asciiTheme="minorHAnsi" w:hAnsiTheme="minorHAnsi"/>
          <w:sz w:val="22"/>
          <w:lang w:val="en-US"/>
        </w:rPr>
        <w:t>also used</w:t>
      </w:r>
      <w:r w:rsidRPr="00CC5B1B">
        <w:rPr>
          <w:rFonts w:asciiTheme="minorHAnsi" w:hAnsiTheme="minorHAnsi"/>
          <w:sz w:val="22"/>
          <w:lang w:val="en-US"/>
        </w:rPr>
        <w:t xml:space="preserve"> to assist</w:t>
      </w:r>
      <w:r w:rsidR="00FF1AFD" w:rsidRPr="00CC5B1B">
        <w:rPr>
          <w:rFonts w:asciiTheme="minorHAnsi" w:hAnsiTheme="minorHAnsi"/>
          <w:sz w:val="22"/>
          <w:lang w:val="en-US"/>
        </w:rPr>
        <w:t xml:space="preserve"> the national government </w:t>
      </w:r>
      <w:r w:rsidR="00A20046" w:rsidRPr="00CC5B1B">
        <w:rPr>
          <w:rFonts w:asciiTheme="minorHAnsi" w:hAnsiTheme="minorHAnsi"/>
          <w:sz w:val="22"/>
          <w:lang w:val="en-US"/>
        </w:rPr>
        <w:t>in</w:t>
      </w:r>
      <w:r w:rsidR="00775F6F" w:rsidRPr="00CC5B1B">
        <w:rPr>
          <w:rFonts w:asciiTheme="minorHAnsi" w:hAnsiTheme="minorHAnsi"/>
          <w:sz w:val="22"/>
          <w:lang w:val="en-US"/>
        </w:rPr>
        <w:t xml:space="preserve"> </w:t>
      </w:r>
      <w:r w:rsidR="00FF1AFD" w:rsidRPr="00CC5B1B">
        <w:rPr>
          <w:rFonts w:asciiTheme="minorHAnsi" w:hAnsiTheme="minorHAnsi"/>
          <w:sz w:val="22"/>
          <w:lang w:val="en-US"/>
        </w:rPr>
        <w:t>develop</w:t>
      </w:r>
      <w:r w:rsidR="00A20046" w:rsidRPr="00CC5B1B">
        <w:rPr>
          <w:rFonts w:asciiTheme="minorHAnsi" w:hAnsiTheme="minorHAnsi"/>
          <w:sz w:val="22"/>
          <w:lang w:val="en-US"/>
        </w:rPr>
        <w:t>ing</w:t>
      </w:r>
      <w:r w:rsidR="00FF1AFD" w:rsidRPr="00CC5B1B">
        <w:rPr>
          <w:rFonts w:asciiTheme="minorHAnsi" w:hAnsiTheme="minorHAnsi"/>
          <w:sz w:val="22"/>
          <w:lang w:val="en-US"/>
        </w:rPr>
        <w:t xml:space="preserve"> policies and guidelines as well as contributing </w:t>
      </w:r>
      <w:r w:rsidR="00A20046" w:rsidRPr="00CC5B1B">
        <w:rPr>
          <w:rFonts w:asciiTheme="minorHAnsi" w:hAnsiTheme="minorHAnsi"/>
          <w:sz w:val="22"/>
          <w:lang w:val="en-US"/>
        </w:rPr>
        <w:t xml:space="preserve">to </w:t>
      </w:r>
      <w:r w:rsidR="00FF1AFD" w:rsidRPr="00CC5B1B">
        <w:rPr>
          <w:rFonts w:asciiTheme="minorHAnsi" w:hAnsiTheme="minorHAnsi"/>
          <w:sz w:val="22"/>
          <w:lang w:val="en-US"/>
        </w:rPr>
        <w:t>other cities developing FSM approaches with other donor support</w:t>
      </w:r>
      <w:r w:rsidR="00A20046" w:rsidRPr="00CC5B1B">
        <w:rPr>
          <w:rFonts w:asciiTheme="minorHAnsi" w:hAnsiTheme="minorHAnsi"/>
          <w:sz w:val="22"/>
          <w:lang w:val="en-US"/>
        </w:rPr>
        <w:t xml:space="preserve"> (s</w:t>
      </w:r>
      <w:r w:rsidR="00FF1AFD" w:rsidRPr="00CC5B1B">
        <w:rPr>
          <w:rFonts w:asciiTheme="minorHAnsi" w:hAnsiTheme="minorHAnsi"/>
          <w:sz w:val="22"/>
          <w:lang w:val="en-US"/>
        </w:rPr>
        <w:t>ee</w:t>
      </w:r>
      <w:r w:rsidRPr="00CC5B1B">
        <w:rPr>
          <w:rFonts w:asciiTheme="minorHAnsi" w:hAnsiTheme="minorHAnsi"/>
          <w:sz w:val="22"/>
          <w:lang w:val="en-US"/>
        </w:rPr>
        <w:t xml:space="preserve"> </w:t>
      </w:r>
      <w:r w:rsidRPr="00CC5B1B">
        <w:rPr>
          <w:rFonts w:asciiTheme="minorHAnsi" w:hAnsiTheme="minorHAnsi"/>
          <w:sz w:val="22"/>
          <w:lang w:val="en-US"/>
        </w:rPr>
        <w:fldChar w:fldCharType="begin"/>
      </w:r>
      <w:r w:rsidRPr="00CC5B1B">
        <w:rPr>
          <w:rFonts w:asciiTheme="minorHAnsi" w:hAnsiTheme="minorHAnsi"/>
          <w:sz w:val="22"/>
          <w:lang w:val="en-US"/>
        </w:rPr>
        <w:instrText xml:space="preserve"> REF _Ref445360859 \h  \* MERGEFORMAT </w:instrText>
      </w:r>
      <w:r w:rsidRPr="00CC5B1B">
        <w:rPr>
          <w:rFonts w:asciiTheme="minorHAnsi" w:hAnsiTheme="minorHAnsi"/>
          <w:sz w:val="22"/>
          <w:lang w:val="en-US"/>
        </w:rPr>
      </w:r>
      <w:r w:rsidRPr="00CC5B1B">
        <w:rPr>
          <w:rFonts w:asciiTheme="minorHAnsi" w:hAnsiTheme="minorHAnsi"/>
          <w:sz w:val="22"/>
          <w:lang w:val="en-US"/>
        </w:rPr>
        <w:fldChar w:fldCharType="separate"/>
      </w:r>
      <w:r w:rsidR="00A20A1B" w:rsidRPr="00A20A1B">
        <w:rPr>
          <w:rFonts w:asciiTheme="minorHAnsi" w:hAnsiTheme="minorHAnsi"/>
          <w:sz w:val="22"/>
          <w:lang w:val="en-US"/>
        </w:rPr>
        <w:t>Figure 5</w:t>
      </w:r>
      <w:r w:rsidRPr="00CC5B1B">
        <w:rPr>
          <w:rFonts w:asciiTheme="minorHAnsi" w:hAnsiTheme="minorHAnsi"/>
          <w:sz w:val="22"/>
          <w:lang w:val="en-US"/>
        </w:rPr>
        <w:fldChar w:fldCharType="end"/>
      </w:r>
      <w:r w:rsidR="00A20046" w:rsidRPr="00CC5B1B">
        <w:rPr>
          <w:rFonts w:asciiTheme="minorHAnsi" w:hAnsiTheme="minorHAnsi"/>
          <w:lang w:val="en-US"/>
        </w:rPr>
        <w:t>)</w:t>
      </w:r>
      <w:r w:rsidR="00FF1AFD" w:rsidRPr="00CC5B1B">
        <w:rPr>
          <w:rFonts w:asciiTheme="minorHAnsi" w:hAnsiTheme="minorHAnsi"/>
          <w:lang w:val="en-US"/>
        </w:rPr>
        <w:t>.</w:t>
      </w:r>
    </w:p>
    <w:p w14:paraId="4DB1D4AE" w14:textId="187D77FA" w:rsidR="001055A5" w:rsidRPr="00CC5B1B" w:rsidRDefault="001055A5" w:rsidP="00035D21">
      <w:pPr>
        <w:rPr>
          <w:rFonts w:asciiTheme="minorHAnsi" w:hAnsiTheme="minorHAnsi"/>
          <w:b/>
          <w:sz w:val="22"/>
          <w:lang w:val="en-US"/>
        </w:rPr>
      </w:pPr>
      <w:r w:rsidRPr="00CC5B1B">
        <w:rPr>
          <w:rFonts w:asciiTheme="minorHAnsi" w:hAnsiTheme="minorHAnsi"/>
          <w:b/>
          <w:sz w:val="22"/>
          <w:lang w:val="en-US"/>
        </w:rPr>
        <w:t>Partnerships</w:t>
      </w:r>
    </w:p>
    <w:p w14:paraId="3443C90D" w14:textId="66FD828F" w:rsidR="00E10FB5" w:rsidRPr="00CC5B1B" w:rsidRDefault="00171F64" w:rsidP="00035D21">
      <w:pPr>
        <w:rPr>
          <w:rFonts w:asciiTheme="minorHAnsi" w:hAnsiTheme="minorHAnsi"/>
          <w:sz w:val="22"/>
          <w:lang w:val="en-US"/>
        </w:rPr>
      </w:pPr>
      <w:r w:rsidRPr="00CC5B1B">
        <w:rPr>
          <w:rFonts w:asciiTheme="minorHAnsi" w:hAnsiTheme="minorHAnsi"/>
          <w:sz w:val="22"/>
          <w:lang w:val="en-US"/>
        </w:rPr>
        <w:t xml:space="preserve">The partnership approach </w:t>
      </w:r>
      <w:r w:rsidR="00F1624B" w:rsidRPr="00CC5B1B">
        <w:rPr>
          <w:rFonts w:asciiTheme="minorHAnsi" w:hAnsiTheme="minorHAnsi"/>
          <w:sz w:val="22"/>
          <w:lang w:val="en-US"/>
        </w:rPr>
        <w:t xml:space="preserve">by WSP and USAID’s IUWASH program involved </w:t>
      </w:r>
      <w:r w:rsidR="007E5B8E" w:rsidRPr="00CC5B1B">
        <w:rPr>
          <w:rFonts w:asciiTheme="minorHAnsi" w:hAnsiTheme="minorHAnsi"/>
          <w:sz w:val="22"/>
          <w:lang w:val="en-US"/>
        </w:rPr>
        <w:t xml:space="preserve">working together </w:t>
      </w:r>
      <w:r w:rsidRPr="00CC5B1B">
        <w:rPr>
          <w:rFonts w:asciiTheme="minorHAnsi" w:hAnsiTheme="minorHAnsi"/>
          <w:sz w:val="22"/>
          <w:lang w:val="en-US"/>
        </w:rPr>
        <w:t xml:space="preserve">to assist </w:t>
      </w:r>
      <w:r w:rsidR="00A20046" w:rsidRPr="00CC5B1B">
        <w:rPr>
          <w:rFonts w:asciiTheme="minorHAnsi" w:hAnsiTheme="minorHAnsi"/>
          <w:sz w:val="22"/>
          <w:lang w:val="en-US"/>
        </w:rPr>
        <w:t xml:space="preserve">the </w:t>
      </w:r>
      <w:r w:rsidRPr="00CC5B1B">
        <w:rPr>
          <w:rFonts w:asciiTheme="minorHAnsi" w:hAnsiTheme="minorHAnsi"/>
          <w:sz w:val="22"/>
          <w:lang w:val="en-US"/>
        </w:rPr>
        <w:t>Ministry of Public Work</w:t>
      </w:r>
      <w:r w:rsidR="00775F6F" w:rsidRPr="00CC5B1B">
        <w:rPr>
          <w:rFonts w:asciiTheme="minorHAnsi" w:hAnsiTheme="minorHAnsi"/>
          <w:sz w:val="22"/>
          <w:lang w:val="en-US"/>
        </w:rPr>
        <w:t>s improve and develop fecal sludge</w:t>
      </w:r>
      <w:r w:rsidRPr="00CC5B1B">
        <w:rPr>
          <w:rFonts w:asciiTheme="minorHAnsi" w:hAnsiTheme="minorHAnsi"/>
          <w:sz w:val="22"/>
          <w:lang w:val="en-US"/>
        </w:rPr>
        <w:t xml:space="preserve"> governance</w:t>
      </w:r>
      <w:r w:rsidR="00A20046" w:rsidRPr="00CC5B1B">
        <w:rPr>
          <w:rFonts w:asciiTheme="minorHAnsi" w:hAnsiTheme="minorHAnsi"/>
          <w:sz w:val="22"/>
          <w:lang w:val="en-US"/>
        </w:rPr>
        <w:t xml:space="preserve"> (</w:t>
      </w:r>
      <w:r w:rsidR="00775F6F" w:rsidRPr="00CC5B1B">
        <w:rPr>
          <w:rFonts w:asciiTheme="minorHAnsi" w:hAnsiTheme="minorHAnsi"/>
          <w:sz w:val="22"/>
          <w:lang w:val="en-US"/>
        </w:rPr>
        <w:t>programs</w:t>
      </w:r>
      <w:r w:rsidR="00A20046" w:rsidRPr="00CC5B1B">
        <w:rPr>
          <w:rFonts w:asciiTheme="minorHAnsi" w:hAnsiTheme="minorHAnsi"/>
          <w:sz w:val="22"/>
          <w:lang w:val="en-US"/>
        </w:rPr>
        <w:t xml:space="preserve">, </w:t>
      </w:r>
      <w:r w:rsidRPr="00CC5B1B">
        <w:rPr>
          <w:rFonts w:asciiTheme="minorHAnsi" w:hAnsiTheme="minorHAnsi"/>
          <w:sz w:val="22"/>
          <w:lang w:val="en-US"/>
        </w:rPr>
        <w:t>policy</w:t>
      </w:r>
      <w:r w:rsidR="00A20046" w:rsidRPr="00CC5B1B">
        <w:rPr>
          <w:rFonts w:asciiTheme="minorHAnsi" w:hAnsiTheme="minorHAnsi"/>
          <w:sz w:val="22"/>
          <w:lang w:val="en-US"/>
        </w:rPr>
        <w:t xml:space="preserve"> and </w:t>
      </w:r>
      <w:r w:rsidRPr="00CC5B1B">
        <w:rPr>
          <w:rFonts w:asciiTheme="minorHAnsi" w:hAnsiTheme="minorHAnsi"/>
          <w:sz w:val="22"/>
          <w:lang w:val="en-US"/>
        </w:rPr>
        <w:t>guidance</w:t>
      </w:r>
      <w:r w:rsidR="00A20046" w:rsidRPr="00CC5B1B">
        <w:rPr>
          <w:rFonts w:asciiTheme="minorHAnsi" w:hAnsiTheme="minorHAnsi"/>
          <w:sz w:val="22"/>
          <w:lang w:val="en-US"/>
        </w:rPr>
        <w:t>)</w:t>
      </w:r>
      <w:r w:rsidRPr="00CC5B1B">
        <w:rPr>
          <w:rFonts w:asciiTheme="minorHAnsi" w:hAnsiTheme="minorHAnsi"/>
          <w:sz w:val="22"/>
          <w:lang w:val="en-US"/>
        </w:rPr>
        <w:t xml:space="preserve"> through a</w:t>
      </w:r>
      <w:r w:rsidR="00775F6F" w:rsidRPr="00CC5B1B">
        <w:rPr>
          <w:rFonts w:asciiTheme="minorHAnsi" w:hAnsiTheme="minorHAnsi"/>
          <w:sz w:val="22"/>
          <w:lang w:val="en-US"/>
        </w:rPr>
        <w:t xml:space="preserve"> coordinated technical assistance</w:t>
      </w:r>
      <w:r w:rsidRPr="00CC5B1B">
        <w:rPr>
          <w:rFonts w:asciiTheme="minorHAnsi" w:hAnsiTheme="minorHAnsi"/>
          <w:sz w:val="22"/>
          <w:lang w:val="en-US"/>
        </w:rPr>
        <w:t xml:space="preserve">. </w:t>
      </w:r>
    </w:p>
    <w:p w14:paraId="33C2E8D5" w14:textId="54E7ED80" w:rsidR="007E5B8E" w:rsidRPr="00CC5B1B" w:rsidRDefault="003427C4" w:rsidP="00035D21">
      <w:pPr>
        <w:rPr>
          <w:rFonts w:asciiTheme="minorHAnsi" w:hAnsiTheme="minorHAnsi"/>
          <w:sz w:val="22"/>
          <w:lang w:val="en-US"/>
        </w:rPr>
      </w:pPr>
      <w:r w:rsidRPr="00CC5B1B">
        <w:rPr>
          <w:rFonts w:asciiTheme="minorHAnsi" w:hAnsiTheme="minorHAnsi"/>
          <w:sz w:val="22"/>
          <w:lang w:val="en-US"/>
        </w:rPr>
        <w:t>WSP</w:t>
      </w:r>
      <w:r w:rsidR="003727D7" w:rsidRPr="00CC5B1B">
        <w:rPr>
          <w:rFonts w:asciiTheme="minorHAnsi" w:hAnsiTheme="minorHAnsi"/>
          <w:sz w:val="22"/>
          <w:lang w:val="en-US"/>
        </w:rPr>
        <w:t xml:space="preserve"> helped coordinate </w:t>
      </w:r>
      <w:r w:rsidRPr="00CC5B1B">
        <w:rPr>
          <w:rFonts w:asciiTheme="minorHAnsi" w:hAnsiTheme="minorHAnsi"/>
          <w:sz w:val="22"/>
          <w:lang w:val="en-US"/>
        </w:rPr>
        <w:t>r</w:t>
      </w:r>
      <w:r w:rsidR="003264E8" w:rsidRPr="00CC5B1B">
        <w:rPr>
          <w:rFonts w:asciiTheme="minorHAnsi" w:hAnsiTheme="minorHAnsi"/>
          <w:sz w:val="22"/>
          <w:lang w:val="en-US"/>
        </w:rPr>
        <w:t xml:space="preserve">egular </w:t>
      </w:r>
      <w:r w:rsidR="00171F64" w:rsidRPr="00CC5B1B">
        <w:rPr>
          <w:rFonts w:asciiTheme="minorHAnsi" w:hAnsiTheme="minorHAnsi"/>
          <w:sz w:val="22"/>
          <w:lang w:val="en-US"/>
        </w:rPr>
        <w:t>meeting</w:t>
      </w:r>
      <w:r w:rsidR="00E10FB5" w:rsidRPr="00CC5B1B">
        <w:rPr>
          <w:rFonts w:asciiTheme="minorHAnsi" w:hAnsiTheme="minorHAnsi"/>
          <w:sz w:val="22"/>
          <w:lang w:val="en-US"/>
        </w:rPr>
        <w:t>s with various government departments (</w:t>
      </w:r>
      <w:r w:rsidR="003264E8" w:rsidRPr="00CC5B1B">
        <w:rPr>
          <w:rFonts w:asciiTheme="minorHAnsi" w:hAnsiTheme="minorHAnsi"/>
          <w:sz w:val="22"/>
          <w:lang w:val="en-US"/>
        </w:rPr>
        <w:t xml:space="preserve">mainly </w:t>
      </w:r>
      <w:r w:rsidR="006A0023" w:rsidRPr="00CC5B1B">
        <w:rPr>
          <w:rFonts w:asciiTheme="minorHAnsi" w:hAnsiTheme="minorHAnsi"/>
          <w:sz w:val="22"/>
          <w:lang w:val="en-US"/>
        </w:rPr>
        <w:t>the National Development Planning Agency (</w:t>
      </w:r>
      <w:r w:rsidR="00E10FB5" w:rsidRPr="00CC5B1B">
        <w:rPr>
          <w:rFonts w:asciiTheme="minorHAnsi" w:hAnsiTheme="minorHAnsi"/>
          <w:sz w:val="22"/>
          <w:lang w:val="en-US"/>
        </w:rPr>
        <w:t>Bappena</w:t>
      </w:r>
      <w:r w:rsidR="003264E8" w:rsidRPr="00CC5B1B">
        <w:rPr>
          <w:rFonts w:asciiTheme="minorHAnsi" w:hAnsiTheme="minorHAnsi"/>
          <w:sz w:val="22"/>
          <w:lang w:val="en-US"/>
        </w:rPr>
        <w:t>s</w:t>
      </w:r>
      <w:r w:rsidR="006A0023" w:rsidRPr="00CC5B1B">
        <w:rPr>
          <w:rFonts w:asciiTheme="minorHAnsi" w:hAnsiTheme="minorHAnsi"/>
          <w:sz w:val="22"/>
          <w:lang w:val="en-US"/>
        </w:rPr>
        <w:t>)</w:t>
      </w:r>
      <w:r w:rsidR="003264E8" w:rsidRPr="00CC5B1B">
        <w:rPr>
          <w:rFonts w:asciiTheme="minorHAnsi" w:hAnsiTheme="minorHAnsi"/>
          <w:sz w:val="22"/>
          <w:lang w:val="en-US"/>
        </w:rPr>
        <w:t xml:space="preserve"> and</w:t>
      </w:r>
      <w:r w:rsidR="003727D7" w:rsidRPr="00CC5B1B">
        <w:rPr>
          <w:rFonts w:asciiTheme="minorHAnsi" w:hAnsiTheme="minorHAnsi"/>
          <w:sz w:val="22"/>
          <w:lang w:val="en-US"/>
        </w:rPr>
        <w:t xml:space="preserve"> the Ministry of Public Works</w:t>
      </w:r>
      <w:r w:rsidR="00E10FB5" w:rsidRPr="00CC5B1B">
        <w:rPr>
          <w:rFonts w:asciiTheme="minorHAnsi" w:hAnsiTheme="minorHAnsi"/>
          <w:sz w:val="22"/>
          <w:lang w:val="en-US"/>
        </w:rPr>
        <w:t xml:space="preserve">) and </w:t>
      </w:r>
      <w:r w:rsidR="003264E8" w:rsidRPr="00CC5B1B">
        <w:rPr>
          <w:rFonts w:asciiTheme="minorHAnsi" w:hAnsiTheme="minorHAnsi"/>
          <w:sz w:val="22"/>
          <w:lang w:val="en-US"/>
        </w:rPr>
        <w:t>development</w:t>
      </w:r>
      <w:r w:rsidR="00E10FB5" w:rsidRPr="00CC5B1B">
        <w:rPr>
          <w:rFonts w:asciiTheme="minorHAnsi" w:hAnsiTheme="minorHAnsi"/>
          <w:sz w:val="22"/>
          <w:lang w:val="en-US"/>
        </w:rPr>
        <w:t xml:space="preserve"> partners </w:t>
      </w:r>
      <w:r w:rsidR="003264E8" w:rsidRPr="00CC5B1B">
        <w:rPr>
          <w:rFonts w:asciiTheme="minorHAnsi" w:hAnsiTheme="minorHAnsi"/>
          <w:sz w:val="22"/>
          <w:lang w:val="en-US"/>
        </w:rPr>
        <w:t>(</w:t>
      </w:r>
      <w:r w:rsidR="00E10FB5" w:rsidRPr="00CC5B1B">
        <w:rPr>
          <w:rFonts w:asciiTheme="minorHAnsi" w:hAnsiTheme="minorHAnsi"/>
          <w:sz w:val="22"/>
          <w:lang w:val="en-US"/>
        </w:rPr>
        <w:t>IUWASH</w:t>
      </w:r>
      <w:r w:rsidR="00F11EB5" w:rsidRPr="00CC5B1B">
        <w:rPr>
          <w:rFonts w:asciiTheme="minorHAnsi" w:hAnsiTheme="minorHAnsi"/>
          <w:sz w:val="22"/>
          <w:lang w:val="en-US"/>
        </w:rPr>
        <w:t>, SNV, USDP</w:t>
      </w:r>
      <w:r w:rsidR="00E9552A" w:rsidRPr="00CC5B1B">
        <w:rPr>
          <w:rFonts w:asciiTheme="minorHAnsi" w:hAnsiTheme="minorHAnsi"/>
          <w:sz w:val="22"/>
          <w:lang w:val="en-US"/>
        </w:rPr>
        <w:t>)</w:t>
      </w:r>
      <w:r w:rsidR="00352EA2" w:rsidRPr="00CC5B1B">
        <w:rPr>
          <w:rFonts w:asciiTheme="minorHAnsi" w:hAnsiTheme="minorHAnsi"/>
          <w:sz w:val="22"/>
          <w:lang w:val="en-US"/>
        </w:rPr>
        <w:t>.</w:t>
      </w:r>
      <w:r w:rsidR="00F11EB5" w:rsidRPr="00CC5B1B">
        <w:rPr>
          <w:rStyle w:val="FootnoteReference"/>
          <w:rFonts w:asciiTheme="minorHAnsi" w:hAnsiTheme="minorHAnsi"/>
          <w:sz w:val="22"/>
          <w:lang w:val="en-US"/>
        </w:rPr>
        <w:footnoteReference w:id="17"/>
      </w:r>
      <w:r w:rsidR="003264E8" w:rsidRPr="00CC5B1B">
        <w:rPr>
          <w:rFonts w:asciiTheme="minorHAnsi" w:hAnsiTheme="minorHAnsi"/>
          <w:sz w:val="22"/>
          <w:lang w:val="en-US"/>
        </w:rPr>
        <w:t xml:space="preserve"> </w:t>
      </w:r>
      <w:r w:rsidR="006A0023" w:rsidRPr="00CC5B1B">
        <w:rPr>
          <w:rFonts w:asciiTheme="minorHAnsi" w:hAnsiTheme="minorHAnsi"/>
          <w:sz w:val="22"/>
          <w:lang w:val="en-US"/>
        </w:rPr>
        <w:t>S</w:t>
      </w:r>
      <w:r w:rsidR="003264E8" w:rsidRPr="00CC5B1B">
        <w:rPr>
          <w:rFonts w:asciiTheme="minorHAnsi" w:hAnsiTheme="minorHAnsi"/>
          <w:sz w:val="22"/>
          <w:lang w:val="en-US"/>
        </w:rPr>
        <w:t>haring of findings, new ideas and</w:t>
      </w:r>
      <w:r w:rsidRPr="00CC5B1B">
        <w:rPr>
          <w:rFonts w:asciiTheme="minorHAnsi" w:hAnsiTheme="minorHAnsi"/>
          <w:sz w:val="22"/>
          <w:lang w:val="en-US"/>
        </w:rPr>
        <w:t xml:space="preserve"> </w:t>
      </w:r>
      <w:r w:rsidR="007E5B8E" w:rsidRPr="00CC5B1B">
        <w:rPr>
          <w:rFonts w:asciiTheme="minorHAnsi" w:hAnsiTheme="minorHAnsi"/>
          <w:sz w:val="22"/>
          <w:lang w:val="en-US"/>
        </w:rPr>
        <w:t xml:space="preserve">lessons learned </w:t>
      </w:r>
      <w:r w:rsidR="006A0023" w:rsidRPr="00CC5B1B">
        <w:rPr>
          <w:rFonts w:asciiTheme="minorHAnsi" w:hAnsiTheme="minorHAnsi"/>
          <w:sz w:val="22"/>
          <w:lang w:val="en-US"/>
        </w:rPr>
        <w:t xml:space="preserve">at these meetings </w:t>
      </w:r>
      <w:r w:rsidRPr="00CC5B1B">
        <w:rPr>
          <w:rFonts w:asciiTheme="minorHAnsi" w:hAnsiTheme="minorHAnsi"/>
          <w:sz w:val="22"/>
          <w:lang w:val="en-US"/>
        </w:rPr>
        <w:t>has</w:t>
      </w:r>
      <w:r w:rsidR="003264E8" w:rsidRPr="00CC5B1B">
        <w:rPr>
          <w:rFonts w:asciiTheme="minorHAnsi" w:hAnsiTheme="minorHAnsi"/>
          <w:sz w:val="22"/>
          <w:lang w:val="en-US"/>
        </w:rPr>
        <w:t xml:space="preserve"> enable</w:t>
      </w:r>
      <w:r w:rsidRPr="00CC5B1B">
        <w:rPr>
          <w:rFonts w:asciiTheme="minorHAnsi" w:hAnsiTheme="minorHAnsi"/>
          <w:sz w:val="22"/>
          <w:lang w:val="en-US"/>
        </w:rPr>
        <w:t>d</w:t>
      </w:r>
      <w:r w:rsidR="003264E8" w:rsidRPr="00CC5B1B">
        <w:rPr>
          <w:rFonts w:asciiTheme="minorHAnsi" w:hAnsiTheme="minorHAnsi"/>
          <w:sz w:val="22"/>
          <w:lang w:val="en-US"/>
        </w:rPr>
        <w:t xml:space="preserve"> </w:t>
      </w:r>
      <w:r w:rsidR="007E5B8E" w:rsidRPr="00CC5B1B">
        <w:rPr>
          <w:rFonts w:asciiTheme="minorHAnsi" w:hAnsiTheme="minorHAnsi"/>
          <w:sz w:val="22"/>
          <w:lang w:val="en-US"/>
        </w:rPr>
        <w:t>rapid progress</w:t>
      </w:r>
      <w:r w:rsidR="003727D7" w:rsidRPr="00CC5B1B">
        <w:rPr>
          <w:rFonts w:asciiTheme="minorHAnsi" w:hAnsiTheme="minorHAnsi"/>
          <w:sz w:val="22"/>
          <w:lang w:val="en-US"/>
        </w:rPr>
        <w:t xml:space="preserve"> </w:t>
      </w:r>
      <w:r w:rsidR="00352EA2" w:rsidRPr="00CC5B1B">
        <w:rPr>
          <w:rFonts w:asciiTheme="minorHAnsi" w:hAnsiTheme="minorHAnsi"/>
          <w:sz w:val="22"/>
          <w:lang w:val="en-US"/>
        </w:rPr>
        <w:t>to be achieve</w:t>
      </w:r>
      <w:r w:rsidR="006A0023" w:rsidRPr="00CC5B1B">
        <w:rPr>
          <w:rFonts w:asciiTheme="minorHAnsi" w:hAnsiTheme="minorHAnsi"/>
          <w:sz w:val="22"/>
          <w:lang w:val="en-US"/>
        </w:rPr>
        <w:t>d</w:t>
      </w:r>
      <w:r w:rsidR="00352EA2" w:rsidRPr="00CC5B1B">
        <w:rPr>
          <w:rFonts w:asciiTheme="minorHAnsi" w:hAnsiTheme="minorHAnsi"/>
          <w:sz w:val="22"/>
          <w:lang w:val="en-US"/>
        </w:rPr>
        <w:t xml:space="preserve"> </w:t>
      </w:r>
      <w:r w:rsidR="006A0023" w:rsidRPr="00CC5B1B">
        <w:rPr>
          <w:rFonts w:asciiTheme="minorHAnsi" w:hAnsiTheme="minorHAnsi"/>
          <w:sz w:val="22"/>
          <w:lang w:val="en-US"/>
        </w:rPr>
        <w:t xml:space="preserve">in </w:t>
      </w:r>
      <w:r w:rsidR="003727D7" w:rsidRPr="00CC5B1B">
        <w:rPr>
          <w:rFonts w:asciiTheme="minorHAnsi" w:hAnsiTheme="minorHAnsi"/>
          <w:sz w:val="22"/>
          <w:lang w:val="en-US"/>
        </w:rPr>
        <w:t>de</w:t>
      </w:r>
      <w:r w:rsidR="00352EA2" w:rsidRPr="00CC5B1B">
        <w:rPr>
          <w:rFonts w:asciiTheme="minorHAnsi" w:hAnsiTheme="minorHAnsi"/>
          <w:sz w:val="22"/>
          <w:lang w:val="en-US"/>
        </w:rPr>
        <w:t>veloping improved FSM models</w:t>
      </w:r>
      <w:r w:rsidR="006A0023" w:rsidRPr="00CC5B1B">
        <w:rPr>
          <w:rFonts w:asciiTheme="minorHAnsi" w:hAnsiTheme="minorHAnsi"/>
          <w:sz w:val="22"/>
          <w:lang w:val="en-US"/>
        </w:rPr>
        <w:t xml:space="preserve"> and</w:t>
      </w:r>
      <w:r w:rsidR="003727D7" w:rsidRPr="00CC5B1B">
        <w:rPr>
          <w:rFonts w:asciiTheme="minorHAnsi" w:hAnsiTheme="minorHAnsi"/>
          <w:sz w:val="22"/>
          <w:lang w:val="en-US"/>
        </w:rPr>
        <w:t xml:space="preserve"> regulations</w:t>
      </w:r>
      <w:r w:rsidR="006A0023" w:rsidRPr="00CC5B1B">
        <w:rPr>
          <w:rFonts w:asciiTheme="minorHAnsi" w:hAnsiTheme="minorHAnsi"/>
          <w:sz w:val="22"/>
          <w:lang w:val="en-US"/>
        </w:rPr>
        <w:t>,</w:t>
      </w:r>
      <w:r w:rsidR="003727D7" w:rsidRPr="00CC5B1B">
        <w:rPr>
          <w:rFonts w:asciiTheme="minorHAnsi" w:hAnsiTheme="minorHAnsi"/>
          <w:sz w:val="22"/>
          <w:lang w:val="en-US"/>
        </w:rPr>
        <w:t xml:space="preserve"> and their implementation. </w:t>
      </w:r>
      <w:r w:rsidR="007E5B8E" w:rsidRPr="00CC5B1B">
        <w:rPr>
          <w:rFonts w:asciiTheme="minorHAnsi" w:hAnsiTheme="minorHAnsi"/>
          <w:sz w:val="22"/>
          <w:lang w:val="en-US"/>
        </w:rPr>
        <w:t xml:space="preserve">While </w:t>
      </w:r>
      <w:r w:rsidR="003727D7" w:rsidRPr="00CC5B1B">
        <w:rPr>
          <w:rFonts w:asciiTheme="minorHAnsi" w:hAnsiTheme="minorHAnsi"/>
          <w:sz w:val="22"/>
          <w:lang w:val="en-US"/>
        </w:rPr>
        <w:t xml:space="preserve">at times </w:t>
      </w:r>
      <w:r w:rsidR="007E5B8E" w:rsidRPr="00CC5B1B">
        <w:rPr>
          <w:rFonts w:asciiTheme="minorHAnsi" w:hAnsiTheme="minorHAnsi"/>
          <w:sz w:val="22"/>
          <w:lang w:val="en-US"/>
        </w:rPr>
        <w:t xml:space="preserve">the agencies </w:t>
      </w:r>
      <w:r w:rsidR="003727D7" w:rsidRPr="00CC5B1B">
        <w:rPr>
          <w:rFonts w:asciiTheme="minorHAnsi" w:hAnsiTheme="minorHAnsi"/>
          <w:sz w:val="22"/>
          <w:lang w:val="en-US"/>
        </w:rPr>
        <w:t>had</w:t>
      </w:r>
      <w:r w:rsidRPr="00CC5B1B">
        <w:rPr>
          <w:rFonts w:asciiTheme="minorHAnsi" w:hAnsiTheme="minorHAnsi"/>
          <w:sz w:val="22"/>
          <w:lang w:val="en-US"/>
        </w:rPr>
        <w:t xml:space="preserve"> </w:t>
      </w:r>
      <w:r w:rsidR="00352EA2" w:rsidRPr="00CC5B1B">
        <w:rPr>
          <w:rFonts w:asciiTheme="minorHAnsi" w:hAnsiTheme="minorHAnsi"/>
          <w:sz w:val="22"/>
          <w:lang w:val="en-US"/>
        </w:rPr>
        <w:t>differ</w:t>
      </w:r>
      <w:r w:rsidR="00A20046" w:rsidRPr="00CC5B1B">
        <w:rPr>
          <w:rFonts w:asciiTheme="minorHAnsi" w:hAnsiTheme="minorHAnsi"/>
          <w:sz w:val="22"/>
          <w:lang w:val="en-US"/>
        </w:rPr>
        <w:t>ent</w:t>
      </w:r>
      <w:r w:rsidR="007E5B8E" w:rsidRPr="00CC5B1B">
        <w:rPr>
          <w:rFonts w:asciiTheme="minorHAnsi" w:hAnsiTheme="minorHAnsi"/>
          <w:sz w:val="22"/>
          <w:lang w:val="en-US"/>
        </w:rPr>
        <w:t xml:space="preserve"> opinions </w:t>
      </w:r>
      <w:r w:rsidR="00ED7446" w:rsidRPr="00CC5B1B">
        <w:rPr>
          <w:rFonts w:asciiTheme="minorHAnsi" w:hAnsiTheme="minorHAnsi"/>
          <w:sz w:val="22"/>
          <w:lang w:val="en-US"/>
        </w:rPr>
        <w:t xml:space="preserve">about </w:t>
      </w:r>
      <w:r w:rsidRPr="00CC5B1B">
        <w:rPr>
          <w:rFonts w:asciiTheme="minorHAnsi" w:hAnsiTheme="minorHAnsi"/>
          <w:sz w:val="22"/>
          <w:lang w:val="en-US"/>
        </w:rPr>
        <w:t xml:space="preserve">the </w:t>
      </w:r>
      <w:r w:rsidR="00ED7446" w:rsidRPr="00CC5B1B">
        <w:rPr>
          <w:rFonts w:asciiTheme="minorHAnsi" w:hAnsiTheme="minorHAnsi"/>
          <w:sz w:val="22"/>
          <w:lang w:val="en-US"/>
        </w:rPr>
        <w:t xml:space="preserve">approach </w:t>
      </w:r>
      <w:r w:rsidRPr="00CC5B1B">
        <w:rPr>
          <w:rFonts w:asciiTheme="minorHAnsi" w:hAnsiTheme="minorHAnsi"/>
          <w:sz w:val="22"/>
          <w:lang w:val="en-US"/>
        </w:rPr>
        <w:t xml:space="preserve">taken </w:t>
      </w:r>
      <w:r w:rsidR="00ED7446" w:rsidRPr="00CC5B1B">
        <w:rPr>
          <w:rFonts w:asciiTheme="minorHAnsi" w:hAnsiTheme="minorHAnsi"/>
          <w:sz w:val="22"/>
          <w:lang w:val="en-US"/>
        </w:rPr>
        <w:t xml:space="preserve">or </w:t>
      </w:r>
      <w:r w:rsidR="007E5B8E" w:rsidRPr="00CC5B1B">
        <w:rPr>
          <w:rFonts w:asciiTheme="minorHAnsi" w:hAnsiTheme="minorHAnsi"/>
          <w:sz w:val="22"/>
          <w:lang w:val="en-US"/>
        </w:rPr>
        <w:t xml:space="preserve">recommendations, these </w:t>
      </w:r>
      <w:r w:rsidR="00ED7446" w:rsidRPr="00CC5B1B">
        <w:rPr>
          <w:rFonts w:asciiTheme="minorHAnsi" w:hAnsiTheme="minorHAnsi"/>
          <w:sz w:val="22"/>
          <w:lang w:val="en-US"/>
        </w:rPr>
        <w:t xml:space="preserve">were discussed </w:t>
      </w:r>
      <w:r w:rsidR="00BE0521" w:rsidRPr="00CC5B1B">
        <w:rPr>
          <w:rFonts w:asciiTheme="minorHAnsi" w:hAnsiTheme="minorHAnsi"/>
          <w:sz w:val="22"/>
          <w:lang w:val="en-US"/>
        </w:rPr>
        <w:t xml:space="preserve">and resolved </w:t>
      </w:r>
      <w:r w:rsidR="007E5B8E" w:rsidRPr="00CC5B1B">
        <w:rPr>
          <w:rFonts w:asciiTheme="minorHAnsi" w:hAnsiTheme="minorHAnsi"/>
          <w:sz w:val="22"/>
          <w:lang w:val="en-US"/>
        </w:rPr>
        <w:t>internally</w:t>
      </w:r>
      <w:r w:rsidR="006A0023" w:rsidRPr="00CC5B1B">
        <w:rPr>
          <w:rFonts w:asciiTheme="minorHAnsi" w:hAnsiTheme="minorHAnsi"/>
          <w:sz w:val="22"/>
          <w:lang w:val="en-US"/>
        </w:rPr>
        <w:t>,</w:t>
      </w:r>
      <w:r w:rsidR="007E5B8E" w:rsidRPr="00CC5B1B">
        <w:rPr>
          <w:rFonts w:asciiTheme="minorHAnsi" w:hAnsiTheme="minorHAnsi"/>
          <w:sz w:val="22"/>
          <w:lang w:val="en-US"/>
        </w:rPr>
        <w:t xml:space="preserve"> </w:t>
      </w:r>
      <w:r w:rsidR="00ED7446" w:rsidRPr="00CC5B1B">
        <w:rPr>
          <w:rFonts w:asciiTheme="minorHAnsi" w:hAnsiTheme="minorHAnsi"/>
          <w:sz w:val="22"/>
          <w:lang w:val="en-US"/>
        </w:rPr>
        <w:t xml:space="preserve">and </w:t>
      </w:r>
      <w:r w:rsidRPr="00CC5B1B">
        <w:rPr>
          <w:rFonts w:asciiTheme="minorHAnsi" w:hAnsiTheme="minorHAnsi"/>
          <w:sz w:val="22"/>
          <w:lang w:val="en-US"/>
        </w:rPr>
        <w:t xml:space="preserve">a </w:t>
      </w:r>
      <w:r w:rsidR="00ED7446" w:rsidRPr="00CC5B1B">
        <w:rPr>
          <w:rFonts w:asciiTheme="minorHAnsi" w:hAnsiTheme="minorHAnsi"/>
          <w:sz w:val="22"/>
          <w:lang w:val="en-US"/>
        </w:rPr>
        <w:t xml:space="preserve">united voice and </w:t>
      </w:r>
      <w:r w:rsidRPr="00CC5B1B">
        <w:rPr>
          <w:rFonts w:asciiTheme="minorHAnsi" w:hAnsiTheme="minorHAnsi"/>
          <w:sz w:val="22"/>
          <w:lang w:val="en-US"/>
        </w:rPr>
        <w:t xml:space="preserve">consistent </w:t>
      </w:r>
      <w:r w:rsidR="00ED7446" w:rsidRPr="00CC5B1B">
        <w:rPr>
          <w:rFonts w:asciiTheme="minorHAnsi" w:hAnsiTheme="minorHAnsi"/>
          <w:sz w:val="22"/>
          <w:lang w:val="en-US"/>
        </w:rPr>
        <w:t xml:space="preserve">advice was provided to </w:t>
      </w:r>
      <w:r w:rsidR="00802C5B" w:rsidRPr="00CC5B1B">
        <w:rPr>
          <w:rFonts w:asciiTheme="minorHAnsi" w:hAnsiTheme="minorHAnsi"/>
          <w:sz w:val="22"/>
          <w:lang w:val="en-US"/>
        </w:rPr>
        <w:t xml:space="preserve">the </w:t>
      </w:r>
      <w:r w:rsidR="00A20046" w:rsidRPr="00CC5B1B">
        <w:rPr>
          <w:rFonts w:asciiTheme="minorHAnsi" w:hAnsiTheme="minorHAnsi"/>
          <w:sz w:val="22"/>
          <w:lang w:val="en-US"/>
        </w:rPr>
        <w:t>M</w:t>
      </w:r>
      <w:r w:rsidR="00802C5B" w:rsidRPr="00CC5B1B">
        <w:rPr>
          <w:rFonts w:asciiTheme="minorHAnsi" w:hAnsiTheme="minorHAnsi"/>
          <w:sz w:val="22"/>
          <w:lang w:val="en-US"/>
        </w:rPr>
        <w:t>inistry</w:t>
      </w:r>
      <w:r w:rsidRPr="00CC5B1B">
        <w:rPr>
          <w:rFonts w:asciiTheme="minorHAnsi" w:hAnsiTheme="minorHAnsi"/>
          <w:sz w:val="22"/>
          <w:lang w:val="en-US"/>
        </w:rPr>
        <w:t>.</w:t>
      </w:r>
    </w:p>
    <w:p w14:paraId="4DE2F598" w14:textId="2402DE4D" w:rsidR="007E5B8E" w:rsidRPr="00CC5B1B" w:rsidRDefault="007E5B8E" w:rsidP="00035D21">
      <w:pPr>
        <w:rPr>
          <w:rFonts w:asciiTheme="minorHAnsi" w:hAnsiTheme="minorHAnsi"/>
          <w:sz w:val="22"/>
          <w:lang w:val="en-US"/>
        </w:rPr>
      </w:pPr>
      <w:r w:rsidRPr="00CC5B1B">
        <w:rPr>
          <w:rFonts w:asciiTheme="minorHAnsi" w:hAnsiTheme="minorHAnsi"/>
          <w:sz w:val="22"/>
          <w:lang w:val="en-US"/>
        </w:rPr>
        <w:t xml:space="preserve">While the partnership approach was strongest with IUWASH, </w:t>
      </w:r>
      <w:r w:rsidR="003427C4" w:rsidRPr="00CC5B1B">
        <w:rPr>
          <w:rFonts w:asciiTheme="minorHAnsi" w:hAnsiTheme="minorHAnsi"/>
          <w:sz w:val="22"/>
          <w:lang w:val="en-US"/>
        </w:rPr>
        <w:t xml:space="preserve">both agencies </w:t>
      </w:r>
      <w:r w:rsidRPr="00CC5B1B">
        <w:rPr>
          <w:rFonts w:asciiTheme="minorHAnsi" w:hAnsiTheme="minorHAnsi"/>
          <w:sz w:val="22"/>
          <w:lang w:val="en-US"/>
        </w:rPr>
        <w:t xml:space="preserve">prioritized </w:t>
      </w:r>
      <w:r w:rsidR="00035D21" w:rsidRPr="00CC5B1B">
        <w:rPr>
          <w:rFonts w:asciiTheme="minorHAnsi" w:hAnsiTheme="minorHAnsi"/>
          <w:sz w:val="22"/>
          <w:lang w:val="en-US"/>
        </w:rPr>
        <w:t xml:space="preserve">involving </w:t>
      </w:r>
      <w:r w:rsidR="00BE0521" w:rsidRPr="00CC5B1B">
        <w:rPr>
          <w:rFonts w:asciiTheme="minorHAnsi" w:hAnsiTheme="minorHAnsi"/>
          <w:sz w:val="22"/>
          <w:lang w:val="en-US"/>
        </w:rPr>
        <w:t>other</w:t>
      </w:r>
      <w:r w:rsidRPr="00CC5B1B">
        <w:rPr>
          <w:rFonts w:asciiTheme="minorHAnsi" w:hAnsiTheme="minorHAnsi"/>
          <w:sz w:val="22"/>
          <w:lang w:val="en-US"/>
        </w:rPr>
        <w:t xml:space="preserve"> development partners and</w:t>
      </w:r>
      <w:r w:rsidR="003727D7" w:rsidRPr="00CC5B1B">
        <w:rPr>
          <w:rFonts w:asciiTheme="minorHAnsi" w:hAnsiTheme="minorHAnsi"/>
          <w:sz w:val="22"/>
          <w:lang w:val="en-US"/>
        </w:rPr>
        <w:t xml:space="preserve"> local agencies. </w:t>
      </w:r>
      <w:r w:rsidR="00BE0521" w:rsidRPr="00CC5B1B">
        <w:rPr>
          <w:rFonts w:asciiTheme="minorHAnsi" w:hAnsiTheme="minorHAnsi"/>
          <w:sz w:val="22"/>
          <w:lang w:val="en-US"/>
        </w:rPr>
        <w:t xml:space="preserve">For example, </w:t>
      </w:r>
      <w:r w:rsidR="00E10FB5" w:rsidRPr="00CC5B1B">
        <w:rPr>
          <w:rFonts w:asciiTheme="minorHAnsi" w:hAnsiTheme="minorHAnsi"/>
          <w:sz w:val="22"/>
          <w:lang w:val="en-US"/>
        </w:rPr>
        <w:t xml:space="preserve">JICA </w:t>
      </w:r>
      <w:r w:rsidR="003727D7" w:rsidRPr="00CC5B1B">
        <w:rPr>
          <w:rFonts w:asciiTheme="minorHAnsi" w:hAnsiTheme="minorHAnsi"/>
          <w:sz w:val="22"/>
          <w:lang w:val="en-US"/>
        </w:rPr>
        <w:t>approached</w:t>
      </w:r>
      <w:r w:rsidR="00E10FB5" w:rsidRPr="00CC5B1B">
        <w:rPr>
          <w:rFonts w:asciiTheme="minorHAnsi" w:hAnsiTheme="minorHAnsi"/>
          <w:sz w:val="22"/>
          <w:lang w:val="en-US"/>
        </w:rPr>
        <w:t xml:space="preserve"> WSP to discuss </w:t>
      </w:r>
      <w:r w:rsidR="00A20046" w:rsidRPr="00CC5B1B">
        <w:rPr>
          <w:rFonts w:asciiTheme="minorHAnsi" w:hAnsiTheme="minorHAnsi"/>
          <w:sz w:val="22"/>
          <w:lang w:val="en-US"/>
        </w:rPr>
        <w:t xml:space="preserve">the </w:t>
      </w:r>
      <w:r w:rsidR="00E10FB5" w:rsidRPr="00CC5B1B">
        <w:rPr>
          <w:rFonts w:asciiTheme="minorHAnsi" w:hAnsiTheme="minorHAnsi"/>
          <w:sz w:val="22"/>
          <w:lang w:val="en-US"/>
        </w:rPr>
        <w:t xml:space="preserve">on-site sanitation component of </w:t>
      </w:r>
      <w:r w:rsidR="00A20046" w:rsidRPr="00CC5B1B">
        <w:rPr>
          <w:rFonts w:asciiTheme="minorHAnsi" w:hAnsiTheme="minorHAnsi"/>
          <w:sz w:val="22"/>
          <w:lang w:val="en-US"/>
        </w:rPr>
        <w:t xml:space="preserve">their </w:t>
      </w:r>
      <w:r w:rsidR="00E10FB5" w:rsidRPr="00CC5B1B">
        <w:rPr>
          <w:rFonts w:asciiTheme="minorHAnsi" w:hAnsiTheme="minorHAnsi"/>
          <w:sz w:val="22"/>
          <w:lang w:val="en-US"/>
        </w:rPr>
        <w:t xml:space="preserve">Jakarta sewerage loan and </w:t>
      </w:r>
      <w:r w:rsidR="00BE0521" w:rsidRPr="00CC5B1B">
        <w:rPr>
          <w:rFonts w:asciiTheme="minorHAnsi" w:hAnsiTheme="minorHAnsi"/>
          <w:sz w:val="22"/>
          <w:lang w:val="en-US"/>
        </w:rPr>
        <w:t>there were periodic discussion with the</w:t>
      </w:r>
      <w:r w:rsidR="001974B3" w:rsidRPr="00CC5B1B">
        <w:rPr>
          <w:rFonts w:asciiTheme="minorHAnsi" w:hAnsiTheme="minorHAnsi"/>
          <w:sz w:val="22"/>
          <w:lang w:val="en-US"/>
        </w:rPr>
        <w:t xml:space="preserve"> A</w:t>
      </w:r>
      <w:r w:rsidR="00BE0521" w:rsidRPr="00CC5B1B">
        <w:rPr>
          <w:rFonts w:asciiTheme="minorHAnsi" w:hAnsiTheme="minorHAnsi"/>
          <w:sz w:val="22"/>
          <w:lang w:val="en-US"/>
        </w:rPr>
        <w:t xml:space="preserve">sian </w:t>
      </w:r>
      <w:r w:rsidR="001974B3" w:rsidRPr="00CC5B1B">
        <w:rPr>
          <w:rFonts w:asciiTheme="minorHAnsi" w:hAnsiTheme="minorHAnsi"/>
          <w:sz w:val="22"/>
          <w:lang w:val="en-US"/>
        </w:rPr>
        <w:t>D</w:t>
      </w:r>
      <w:r w:rsidR="00BE0521" w:rsidRPr="00CC5B1B">
        <w:rPr>
          <w:rFonts w:asciiTheme="minorHAnsi" w:hAnsiTheme="minorHAnsi"/>
          <w:sz w:val="22"/>
          <w:lang w:val="en-US"/>
        </w:rPr>
        <w:t xml:space="preserve">evelopment </w:t>
      </w:r>
      <w:r w:rsidR="001974B3" w:rsidRPr="00CC5B1B">
        <w:rPr>
          <w:rFonts w:asciiTheme="minorHAnsi" w:hAnsiTheme="minorHAnsi"/>
          <w:sz w:val="22"/>
          <w:lang w:val="en-US"/>
        </w:rPr>
        <w:t>B</w:t>
      </w:r>
      <w:r w:rsidR="00BE0521" w:rsidRPr="00CC5B1B">
        <w:rPr>
          <w:rFonts w:asciiTheme="minorHAnsi" w:hAnsiTheme="minorHAnsi"/>
          <w:sz w:val="22"/>
          <w:lang w:val="en-US"/>
        </w:rPr>
        <w:t>ank</w:t>
      </w:r>
      <w:r w:rsidR="001974B3" w:rsidRPr="00CC5B1B">
        <w:rPr>
          <w:rFonts w:asciiTheme="minorHAnsi" w:hAnsiTheme="minorHAnsi"/>
          <w:sz w:val="22"/>
          <w:lang w:val="en-US"/>
        </w:rPr>
        <w:t xml:space="preserve"> </w:t>
      </w:r>
      <w:r w:rsidR="00BE0521" w:rsidRPr="00CC5B1B">
        <w:rPr>
          <w:rFonts w:asciiTheme="minorHAnsi" w:hAnsiTheme="minorHAnsi"/>
          <w:sz w:val="22"/>
          <w:lang w:val="en-US"/>
        </w:rPr>
        <w:t>throughout the TA period</w:t>
      </w:r>
      <w:r w:rsidR="00E10FB5" w:rsidRPr="00CC5B1B">
        <w:rPr>
          <w:rFonts w:asciiTheme="minorHAnsi" w:hAnsiTheme="minorHAnsi"/>
          <w:sz w:val="22"/>
          <w:lang w:val="en-US"/>
        </w:rPr>
        <w:t>.</w:t>
      </w:r>
    </w:p>
    <w:p w14:paraId="5E7770ED" w14:textId="2DB3FDA4" w:rsidR="00171F64" w:rsidRPr="00CC5B1B" w:rsidRDefault="00ED1A42" w:rsidP="00017033">
      <w:pPr>
        <w:rPr>
          <w:rFonts w:asciiTheme="minorHAnsi" w:hAnsiTheme="minorHAnsi"/>
          <w:sz w:val="22"/>
          <w:lang w:val="en-US"/>
        </w:rPr>
      </w:pPr>
      <w:r w:rsidRPr="00CC5B1B">
        <w:rPr>
          <w:rFonts w:asciiTheme="minorHAnsi" w:hAnsiTheme="minorHAnsi"/>
          <w:sz w:val="22"/>
          <w:lang w:val="en-US"/>
        </w:rPr>
        <w:t>Benefits of the partnership approach included:</w:t>
      </w:r>
    </w:p>
    <w:p w14:paraId="2AF7FFEB" w14:textId="3280203A" w:rsidR="00ED7446" w:rsidRPr="00CC5B1B" w:rsidRDefault="001974B3" w:rsidP="007B5C1F">
      <w:pPr>
        <w:pStyle w:val="ListParagraph"/>
        <w:numPr>
          <w:ilvl w:val="0"/>
          <w:numId w:val="10"/>
        </w:numPr>
        <w:rPr>
          <w:rFonts w:asciiTheme="minorHAnsi" w:hAnsiTheme="minorHAnsi"/>
          <w:sz w:val="22"/>
        </w:rPr>
      </w:pPr>
      <w:r w:rsidRPr="00CC5B1B">
        <w:rPr>
          <w:rFonts w:asciiTheme="minorHAnsi" w:hAnsiTheme="minorHAnsi"/>
          <w:sz w:val="22"/>
        </w:rPr>
        <w:t xml:space="preserve">Sharing data, templates for regulations and agreements, </w:t>
      </w:r>
      <w:r w:rsidR="006A0023" w:rsidRPr="00CC5B1B">
        <w:rPr>
          <w:rFonts w:asciiTheme="minorHAnsi" w:hAnsiTheme="minorHAnsi"/>
          <w:sz w:val="22"/>
        </w:rPr>
        <w:t xml:space="preserve">and </w:t>
      </w:r>
      <w:r w:rsidR="003427C4" w:rsidRPr="00CC5B1B">
        <w:rPr>
          <w:rFonts w:asciiTheme="minorHAnsi" w:hAnsiTheme="minorHAnsi"/>
          <w:sz w:val="22"/>
        </w:rPr>
        <w:t xml:space="preserve">emerging or final </w:t>
      </w:r>
      <w:r w:rsidR="00B9691F" w:rsidRPr="00CC5B1B">
        <w:rPr>
          <w:rFonts w:asciiTheme="minorHAnsi" w:hAnsiTheme="minorHAnsi"/>
          <w:sz w:val="22"/>
        </w:rPr>
        <w:t>tools developed</w:t>
      </w:r>
    </w:p>
    <w:p w14:paraId="0BD6334D" w14:textId="6807E542" w:rsidR="0022722B" w:rsidRPr="00CC5B1B" w:rsidRDefault="0022722B" w:rsidP="007B5C1F">
      <w:pPr>
        <w:pStyle w:val="ListParagraph"/>
        <w:numPr>
          <w:ilvl w:val="0"/>
          <w:numId w:val="10"/>
        </w:numPr>
        <w:rPr>
          <w:rFonts w:asciiTheme="minorHAnsi" w:hAnsiTheme="minorHAnsi"/>
          <w:sz w:val="22"/>
        </w:rPr>
      </w:pPr>
      <w:r w:rsidRPr="00CC5B1B">
        <w:rPr>
          <w:rFonts w:asciiTheme="minorHAnsi" w:hAnsiTheme="minorHAnsi"/>
          <w:sz w:val="22"/>
        </w:rPr>
        <w:t>Avoid</w:t>
      </w:r>
      <w:r w:rsidR="00B9691F" w:rsidRPr="00CC5B1B">
        <w:rPr>
          <w:rFonts w:asciiTheme="minorHAnsi" w:hAnsiTheme="minorHAnsi"/>
          <w:sz w:val="22"/>
        </w:rPr>
        <w:t>ing</w:t>
      </w:r>
      <w:r w:rsidRPr="00CC5B1B">
        <w:rPr>
          <w:rFonts w:asciiTheme="minorHAnsi" w:hAnsiTheme="minorHAnsi"/>
          <w:sz w:val="22"/>
        </w:rPr>
        <w:t xml:space="preserve"> ‘</w:t>
      </w:r>
      <w:r w:rsidR="007F578A" w:rsidRPr="00CC5B1B">
        <w:rPr>
          <w:rFonts w:asciiTheme="minorHAnsi" w:hAnsiTheme="minorHAnsi"/>
          <w:sz w:val="22"/>
        </w:rPr>
        <w:t>reinventing</w:t>
      </w:r>
      <w:r w:rsidRPr="00CC5B1B">
        <w:rPr>
          <w:rFonts w:asciiTheme="minorHAnsi" w:hAnsiTheme="minorHAnsi"/>
          <w:sz w:val="22"/>
        </w:rPr>
        <w:t xml:space="preserve"> the wheel’ and learning from each other</w:t>
      </w:r>
      <w:r w:rsidR="007F578A" w:rsidRPr="00CC5B1B">
        <w:rPr>
          <w:rFonts w:asciiTheme="minorHAnsi" w:hAnsiTheme="minorHAnsi"/>
          <w:sz w:val="22"/>
        </w:rPr>
        <w:t xml:space="preserve"> about </w:t>
      </w:r>
      <w:r w:rsidR="001974B3" w:rsidRPr="00CC5B1B">
        <w:rPr>
          <w:rFonts w:asciiTheme="minorHAnsi" w:hAnsiTheme="minorHAnsi"/>
          <w:sz w:val="22"/>
        </w:rPr>
        <w:t>challenges and causes of delay</w:t>
      </w:r>
    </w:p>
    <w:p w14:paraId="07219771" w14:textId="11F31495" w:rsidR="00ED7446" w:rsidRPr="00CC5B1B" w:rsidRDefault="003427C4" w:rsidP="007B5C1F">
      <w:pPr>
        <w:pStyle w:val="ListParagraph"/>
        <w:numPr>
          <w:ilvl w:val="0"/>
          <w:numId w:val="10"/>
        </w:numPr>
        <w:rPr>
          <w:rFonts w:asciiTheme="minorHAnsi" w:hAnsiTheme="minorHAnsi"/>
          <w:sz w:val="22"/>
        </w:rPr>
      </w:pPr>
      <w:r w:rsidRPr="00CC5B1B">
        <w:rPr>
          <w:rFonts w:asciiTheme="minorHAnsi" w:hAnsiTheme="minorHAnsi"/>
          <w:sz w:val="22"/>
        </w:rPr>
        <w:t xml:space="preserve">Increased </w:t>
      </w:r>
      <w:r w:rsidR="00ED7446" w:rsidRPr="00CC5B1B">
        <w:rPr>
          <w:rFonts w:asciiTheme="minorHAnsi" w:hAnsiTheme="minorHAnsi"/>
          <w:sz w:val="22"/>
        </w:rPr>
        <w:t>ability to</w:t>
      </w:r>
      <w:r w:rsidRPr="00CC5B1B">
        <w:rPr>
          <w:rFonts w:asciiTheme="minorHAnsi" w:hAnsiTheme="minorHAnsi"/>
          <w:sz w:val="22"/>
        </w:rPr>
        <w:t xml:space="preserve"> build</w:t>
      </w:r>
      <w:r w:rsidR="00DF157D" w:rsidRPr="00CC5B1B">
        <w:rPr>
          <w:rFonts w:asciiTheme="minorHAnsi" w:hAnsiTheme="minorHAnsi"/>
          <w:sz w:val="22"/>
        </w:rPr>
        <w:t xml:space="preserve"> </w:t>
      </w:r>
      <w:r w:rsidR="00ED7446" w:rsidRPr="00CC5B1B">
        <w:rPr>
          <w:rFonts w:asciiTheme="minorHAnsi" w:hAnsiTheme="minorHAnsi"/>
          <w:sz w:val="22"/>
        </w:rPr>
        <w:t>g</w:t>
      </w:r>
      <w:r w:rsidR="00ED1A42" w:rsidRPr="00CC5B1B">
        <w:rPr>
          <w:rFonts w:asciiTheme="minorHAnsi" w:hAnsiTheme="minorHAnsi"/>
          <w:sz w:val="22"/>
        </w:rPr>
        <w:t>overnment</w:t>
      </w:r>
      <w:r w:rsidR="00ED7446" w:rsidRPr="00CC5B1B">
        <w:rPr>
          <w:rFonts w:asciiTheme="minorHAnsi" w:hAnsiTheme="minorHAnsi"/>
          <w:sz w:val="22"/>
        </w:rPr>
        <w:t xml:space="preserve"> capacity</w:t>
      </w:r>
      <w:r w:rsidRPr="00CC5B1B">
        <w:rPr>
          <w:rFonts w:asciiTheme="minorHAnsi" w:hAnsiTheme="minorHAnsi"/>
          <w:sz w:val="22"/>
        </w:rPr>
        <w:t xml:space="preserve"> th</w:t>
      </w:r>
      <w:r w:rsidR="00B9691F" w:rsidRPr="00CC5B1B">
        <w:rPr>
          <w:rFonts w:asciiTheme="minorHAnsi" w:hAnsiTheme="minorHAnsi"/>
          <w:sz w:val="22"/>
        </w:rPr>
        <w:t>r</w:t>
      </w:r>
      <w:r w:rsidRPr="00CC5B1B">
        <w:rPr>
          <w:rFonts w:asciiTheme="minorHAnsi" w:hAnsiTheme="minorHAnsi"/>
          <w:sz w:val="22"/>
        </w:rPr>
        <w:t>ough join</w:t>
      </w:r>
      <w:r w:rsidR="007F578A" w:rsidRPr="00CC5B1B">
        <w:rPr>
          <w:rFonts w:asciiTheme="minorHAnsi" w:hAnsiTheme="minorHAnsi"/>
          <w:sz w:val="22"/>
        </w:rPr>
        <w:t>t workshops, pooled funding and a wi</w:t>
      </w:r>
      <w:r w:rsidR="006C6814" w:rsidRPr="00CC5B1B">
        <w:rPr>
          <w:rFonts w:asciiTheme="minorHAnsi" w:hAnsiTheme="minorHAnsi"/>
          <w:sz w:val="22"/>
        </w:rPr>
        <w:t>der range of city pilots to learn</w:t>
      </w:r>
      <w:r w:rsidR="007F578A" w:rsidRPr="00CC5B1B">
        <w:rPr>
          <w:rFonts w:asciiTheme="minorHAnsi" w:hAnsiTheme="minorHAnsi"/>
          <w:sz w:val="22"/>
        </w:rPr>
        <w:t xml:space="preserve"> from</w:t>
      </w:r>
    </w:p>
    <w:p w14:paraId="2EBB7EF4" w14:textId="3569586B" w:rsidR="00ED7446" w:rsidRPr="00CC5B1B" w:rsidRDefault="00ED7446" w:rsidP="007B5C1F">
      <w:pPr>
        <w:pStyle w:val="ListParagraph"/>
        <w:numPr>
          <w:ilvl w:val="0"/>
          <w:numId w:val="10"/>
        </w:numPr>
        <w:rPr>
          <w:rFonts w:asciiTheme="minorHAnsi" w:hAnsiTheme="minorHAnsi"/>
          <w:sz w:val="22"/>
        </w:rPr>
      </w:pPr>
      <w:r w:rsidRPr="00CC5B1B">
        <w:rPr>
          <w:rFonts w:asciiTheme="minorHAnsi" w:hAnsiTheme="minorHAnsi"/>
          <w:sz w:val="22"/>
        </w:rPr>
        <w:t>Greater involvement of g</w:t>
      </w:r>
      <w:r w:rsidR="00ED1A42" w:rsidRPr="00CC5B1B">
        <w:rPr>
          <w:rFonts w:asciiTheme="minorHAnsi" w:hAnsiTheme="minorHAnsi"/>
          <w:sz w:val="22"/>
        </w:rPr>
        <w:t>overnment</w:t>
      </w:r>
      <w:r w:rsidRPr="00CC5B1B">
        <w:rPr>
          <w:rFonts w:asciiTheme="minorHAnsi" w:hAnsiTheme="minorHAnsi"/>
          <w:sz w:val="22"/>
        </w:rPr>
        <w:t xml:space="preserve"> </w:t>
      </w:r>
      <w:r w:rsidR="003427C4" w:rsidRPr="00CC5B1B">
        <w:rPr>
          <w:rFonts w:asciiTheme="minorHAnsi" w:hAnsiTheme="minorHAnsi"/>
          <w:sz w:val="22"/>
        </w:rPr>
        <w:t>in</w:t>
      </w:r>
      <w:r w:rsidRPr="00CC5B1B">
        <w:rPr>
          <w:rFonts w:asciiTheme="minorHAnsi" w:hAnsiTheme="minorHAnsi"/>
          <w:sz w:val="22"/>
        </w:rPr>
        <w:t xml:space="preserve"> decision making, </w:t>
      </w:r>
      <w:r w:rsidR="001974B3" w:rsidRPr="00CC5B1B">
        <w:rPr>
          <w:rFonts w:asciiTheme="minorHAnsi" w:hAnsiTheme="minorHAnsi"/>
          <w:sz w:val="22"/>
        </w:rPr>
        <w:t xml:space="preserve">understanding local </w:t>
      </w:r>
      <w:r w:rsidRPr="00CC5B1B">
        <w:rPr>
          <w:rFonts w:asciiTheme="minorHAnsi" w:hAnsiTheme="minorHAnsi"/>
          <w:sz w:val="22"/>
        </w:rPr>
        <w:t xml:space="preserve">issues and </w:t>
      </w:r>
      <w:r w:rsidR="001974B3" w:rsidRPr="00CC5B1B">
        <w:rPr>
          <w:rFonts w:asciiTheme="minorHAnsi" w:hAnsiTheme="minorHAnsi"/>
          <w:sz w:val="22"/>
        </w:rPr>
        <w:t xml:space="preserve">immediate </w:t>
      </w:r>
      <w:r w:rsidRPr="00CC5B1B">
        <w:rPr>
          <w:rFonts w:asciiTheme="minorHAnsi" w:hAnsiTheme="minorHAnsi"/>
          <w:sz w:val="22"/>
        </w:rPr>
        <w:t xml:space="preserve">adoption </w:t>
      </w:r>
      <w:r w:rsidR="001974B3" w:rsidRPr="00CC5B1B">
        <w:rPr>
          <w:rFonts w:asciiTheme="minorHAnsi" w:hAnsiTheme="minorHAnsi"/>
          <w:sz w:val="22"/>
        </w:rPr>
        <w:t xml:space="preserve">of findings </w:t>
      </w:r>
      <w:r w:rsidRPr="00CC5B1B">
        <w:rPr>
          <w:rFonts w:asciiTheme="minorHAnsi" w:hAnsiTheme="minorHAnsi"/>
          <w:sz w:val="22"/>
        </w:rPr>
        <w:t>into national program</w:t>
      </w:r>
      <w:r w:rsidR="001974B3" w:rsidRPr="00CC5B1B">
        <w:rPr>
          <w:rFonts w:asciiTheme="minorHAnsi" w:hAnsiTheme="minorHAnsi"/>
          <w:sz w:val="22"/>
        </w:rPr>
        <w:t>s</w:t>
      </w:r>
    </w:p>
    <w:p w14:paraId="6A021341" w14:textId="376A3D5C" w:rsidR="00ED7446" w:rsidRPr="00CC5B1B" w:rsidRDefault="003E28D9" w:rsidP="007B5C1F">
      <w:pPr>
        <w:pStyle w:val="ListParagraph"/>
        <w:numPr>
          <w:ilvl w:val="0"/>
          <w:numId w:val="10"/>
        </w:numPr>
        <w:rPr>
          <w:rFonts w:asciiTheme="minorHAnsi" w:hAnsiTheme="minorHAnsi"/>
          <w:sz w:val="22"/>
        </w:rPr>
      </w:pPr>
      <w:r w:rsidRPr="00CC5B1B">
        <w:rPr>
          <w:rFonts w:asciiTheme="minorHAnsi" w:hAnsiTheme="minorHAnsi"/>
          <w:sz w:val="22"/>
        </w:rPr>
        <w:t>Each agency</w:t>
      </w:r>
      <w:r w:rsidR="006C6814" w:rsidRPr="00CC5B1B">
        <w:rPr>
          <w:rFonts w:asciiTheme="minorHAnsi" w:hAnsiTheme="minorHAnsi"/>
          <w:sz w:val="22"/>
        </w:rPr>
        <w:t xml:space="preserve"> focused</w:t>
      </w:r>
      <w:r w:rsidR="00ED1A42" w:rsidRPr="00CC5B1B">
        <w:rPr>
          <w:rFonts w:asciiTheme="minorHAnsi" w:hAnsiTheme="minorHAnsi"/>
          <w:sz w:val="22"/>
        </w:rPr>
        <w:t xml:space="preserve"> on different aspects</w:t>
      </w:r>
      <w:r w:rsidR="006C6814" w:rsidRPr="00CC5B1B">
        <w:rPr>
          <w:rFonts w:asciiTheme="minorHAnsi" w:hAnsiTheme="minorHAnsi"/>
          <w:sz w:val="22"/>
        </w:rPr>
        <w:t xml:space="preserve"> of FSM</w:t>
      </w:r>
      <w:r w:rsidR="001974B3" w:rsidRPr="00CC5B1B">
        <w:rPr>
          <w:rFonts w:asciiTheme="minorHAnsi" w:hAnsiTheme="minorHAnsi"/>
          <w:sz w:val="22"/>
        </w:rPr>
        <w:t xml:space="preserve">, applying different models and progressing at different rates </w:t>
      </w:r>
      <w:r w:rsidR="00ED1A42" w:rsidRPr="00CC5B1B">
        <w:rPr>
          <w:rFonts w:asciiTheme="minorHAnsi" w:hAnsiTheme="minorHAnsi"/>
          <w:sz w:val="22"/>
        </w:rPr>
        <w:t>has le</w:t>
      </w:r>
      <w:r w:rsidR="00ED7446" w:rsidRPr="00CC5B1B">
        <w:rPr>
          <w:rFonts w:asciiTheme="minorHAnsi" w:hAnsiTheme="minorHAnsi"/>
          <w:sz w:val="22"/>
        </w:rPr>
        <w:t>d to</w:t>
      </w:r>
      <w:r w:rsidR="003427C4" w:rsidRPr="00CC5B1B">
        <w:rPr>
          <w:rFonts w:asciiTheme="minorHAnsi" w:hAnsiTheme="minorHAnsi"/>
          <w:sz w:val="22"/>
        </w:rPr>
        <w:t xml:space="preserve"> more rapid</w:t>
      </w:r>
      <w:r w:rsidR="00ED7446" w:rsidRPr="00CC5B1B">
        <w:rPr>
          <w:rFonts w:asciiTheme="minorHAnsi" w:hAnsiTheme="minorHAnsi"/>
          <w:sz w:val="22"/>
        </w:rPr>
        <w:t xml:space="preserve"> overall progress</w:t>
      </w:r>
      <w:r w:rsidR="001974B3" w:rsidRPr="00CC5B1B">
        <w:rPr>
          <w:rFonts w:asciiTheme="minorHAnsi" w:hAnsiTheme="minorHAnsi"/>
          <w:sz w:val="22"/>
        </w:rPr>
        <w:t>.</w:t>
      </w:r>
    </w:p>
    <w:p w14:paraId="00196761" w14:textId="3359A72F" w:rsidR="00ED7446" w:rsidRPr="00CC5B1B" w:rsidRDefault="00ED7446" w:rsidP="00017033">
      <w:pPr>
        <w:rPr>
          <w:rFonts w:asciiTheme="minorHAnsi" w:hAnsiTheme="minorHAnsi"/>
          <w:sz w:val="22"/>
          <w:lang w:val="en-US"/>
        </w:rPr>
      </w:pPr>
    </w:p>
    <w:p w14:paraId="18214C77" w14:textId="1716F143" w:rsidR="00A01C21" w:rsidRPr="00425DE4" w:rsidRDefault="003939BC" w:rsidP="003939BC">
      <w:pPr>
        <w:pStyle w:val="Caption"/>
        <w:rPr>
          <w:rFonts w:asciiTheme="minorHAnsi" w:hAnsiTheme="minorHAnsi"/>
          <w:sz w:val="22"/>
          <w:lang w:val="en-US"/>
        </w:rPr>
      </w:pPr>
      <w:bookmarkStart w:id="30" w:name="_Ref445360859"/>
      <w:bookmarkStart w:id="31" w:name="_Toc449968950"/>
      <w:r w:rsidRPr="00425DE4">
        <w:rPr>
          <w:rFonts w:asciiTheme="minorHAnsi" w:hAnsiTheme="minorHAnsi"/>
          <w:sz w:val="22"/>
          <w:lang w:val="en-US"/>
        </w:rPr>
        <w:t xml:space="preserve">Figure </w:t>
      </w:r>
      <w:r w:rsidR="00D10497">
        <w:rPr>
          <w:rFonts w:asciiTheme="minorHAnsi" w:hAnsiTheme="minorHAnsi"/>
          <w:sz w:val="22"/>
          <w:lang w:val="en-US"/>
        </w:rPr>
        <w:fldChar w:fldCharType="begin"/>
      </w:r>
      <w:r w:rsidR="00D10497">
        <w:rPr>
          <w:rFonts w:asciiTheme="minorHAnsi" w:hAnsiTheme="minorHAnsi"/>
          <w:sz w:val="22"/>
          <w:lang w:val="en-US"/>
        </w:rPr>
        <w:instrText xml:space="preserve"> SEQ Figure \* ARABIC </w:instrText>
      </w:r>
      <w:r w:rsidR="00D10497">
        <w:rPr>
          <w:rFonts w:asciiTheme="minorHAnsi" w:hAnsiTheme="minorHAnsi"/>
          <w:sz w:val="22"/>
          <w:lang w:val="en-US"/>
        </w:rPr>
        <w:fldChar w:fldCharType="separate"/>
      </w:r>
      <w:r w:rsidR="00700DC4">
        <w:rPr>
          <w:rFonts w:asciiTheme="minorHAnsi" w:hAnsiTheme="minorHAnsi"/>
          <w:noProof/>
          <w:sz w:val="22"/>
          <w:lang w:val="en-US"/>
        </w:rPr>
        <w:t>5</w:t>
      </w:r>
      <w:r w:rsidR="00D10497">
        <w:rPr>
          <w:rFonts w:asciiTheme="minorHAnsi" w:hAnsiTheme="minorHAnsi"/>
          <w:sz w:val="22"/>
          <w:lang w:val="en-US"/>
        </w:rPr>
        <w:fldChar w:fldCharType="end"/>
      </w:r>
      <w:bookmarkEnd w:id="30"/>
      <w:r w:rsidRPr="00425DE4">
        <w:rPr>
          <w:rFonts w:asciiTheme="minorHAnsi" w:hAnsiTheme="minorHAnsi"/>
          <w:sz w:val="22"/>
          <w:lang w:val="en-US"/>
        </w:rPr>
        <w:t xml:space="preserve"> - Partnership Approach: Vertical and Horizontal Interaction</w:t>
      </w:r>
      <w:bookmarkEnd w:id="31"/>
    </w:p>
    <w:p w14:paraId="56307F6A" w14:textId="41C90BD3" w:rsidR="00017033" w:rsidRPr="00CC5B1B" w:rsidRDefault="001D51E1" w:rsidP="00017033">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06720" behindDoc="0" locked="0" layoutInCell="1" allowOverlap="1" wp14:anchorId="5EC41CCA" wp14:editId="266C0828">
                <wp:simplePos x="0" y="0"/>
                <wp:positionH relativeFrom="column">
                  <wp:posOffset>2921000</wp:posOffset>
                </wp:positionH>
                <wp:positionV relativeFrom="paragraph">
                  <wp:posOffset>1186815</wp:posOffset>
                </wp:positionV>
                <wp:extent cx="2873375" cy="383540"/>
                <wp:effectExtent l="978218" t="0" r="752792" b="0"/>
                <wp:wrapNone/>
                <wp:docPr id="1029" name="Curved Down Arrow 1029"/>
                <wp:cNvGraphicFramePr/>
                <a:graphic xmlns:a="http://schemas.openxmlformats.org/drawingml/2006/main">
                  <a:graphicData uri="http://schemas.microsoft.com/office/word/2010/wordprocessingShape">
                    <wps:wsp>
                      <wps:cNvSpPr/>
                      <wps:spPr>
                        <a:xfrm rot="2727616">
                          <a:off x="0" y="0"/>
                          <a:ext cx="2873375" cy="383540"/>
                        </a:xfrm>
                        <a:prstGeom prst="curvedDownArrow">
                          <a:avLst>
                            <a:gd name="adj1" fmla="val 46229"/>
                            <a:gd name="adj2" fmla="val 99345"/>
                            <a:gd name="adj3" fmla="val 28293"/>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72005A" w14:textId="77777777" w:rsidR="005F39B5" w:rsidRDefault="005F39B5" w:rsidP="006C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029" o:spid="_x0000_s1034" type="#_x0000_t105" style="position:absolute;left:0;text-align:left;margin-left:230pt;margin-top:93.45pt;width:226.25pt;height:30.2pt;rotation:2979284fd;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" adj="18736,20834,15489" fillcolor="#002060" strokecolor="#2f2f2f [1604]" strokeweight="1pt">
                <v:textbox>
                  <w:txbxContent>
                    <w:p w14:paraId="2372005A" w14:textId="77777777" w:rsidR="005F39B5" w:rsidRDefault="005F39B5" w:rsidP="006C5378">
                      <w:pPr>
                        <w:jc w:val="center"/>
                      </w:pPr>
                    </w:p>
                  </w:txbxContent>
                </v:textbox>
              </v:shape>
            </w:pict>
          </mc:Fallback>
        </mc:AlternateContent>
      </w:r>
      <w:r w:rsidRPr="00CC5B1B">
        <w:rPr>
          <w:rFonts w:asciiTheme="minorHAnsi" w:hAnsiTheme="minorHAnsi"/>
          <w:noProof/>
          <w:lang w:val="en-US" w:eastAsia="en-US"/>
        </w:rPr>
        <mc:AlternateContent>
          <mc:Choice Requires="wps">
            <w:drawing>
              <wp:anchor distT="0" distB="0" distL="114300" distR="114300" simplePos="0" relativeHeight="251808768" behindDoc="0" locked="0" layoutInCell="1" allowOverlap="1" wp14:anchorId="65C6A3BB" wp14:editId="1981B176">
                <wp:simplePos x="0" y="0"/>
                <wp:positionH relativeFrom="column">
                  <wp:posOffset>3948363</wp:posOffset>
                </wp:positionH>
                <wp:positionV relativeFrom="paragraph">
                  <wp:posOffset>1681601</wp:posOffset>
                </wp:positionV>
                <wp:extent cx="1604108" cy="332105"/>
                <wp:effectExtent l="502602" t="0" r="365443" b="0"/>
                <wp:wrapNone/>
                <wp:docPr id="1030" name="Curved Down Arrow 1030"/>
                <wp:cNvGraphicFramePr/>
                <a:graphic xmlns:a="http://schemas.openxmlformats.org/drawingml/2006/main">
                  <a:graphicData uri="http://schemas.microsoft.com/office/word/2010/wordprocessingShape">
                    <wps:wsp>
                      <wps:cNvSpPr/>
                      <wps:spPr>
                        <a:xfrm rot="2711594">
                          <a:off x="0" y="0"/>
                          <a:ext cx="1604108" cy="332105"/>
                        </a:xfrm>
                        <a:prstGeom prst="curvedDownArrow">
                          <a:avLst>
                            <a:gd name="adj1" fmla="val 31285"/>
                            <a:gd name="adj2" fmla="val 83502"/>
                            <a:gd name="adj3" fmla="val 37315"/>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6D3E94E" w14:textId="77777777" w:rsidR="005F39B5" w:rsidRDefault="005F39B5" w:rsidP="006C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Down Arrow 1030" o:spid="_x0000_s1035" type="#_x0000_t105" style="position:absolute;left:0;text-align:left;margin-left:310.9pt;margin-top:132.4pt;width:126.3pt;height:26.15pt;rotation:2961784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" adj="17866,20433,13540" fillcolor="#8cadea" strokecolor="#2f2f2f [1604]" strokeweight="1pt">
                <v:fill color2="#dee6f7" rotate="t" angle="45" colors="0 #8cadea;.5 #baccf0;1 #dee6f7" focus="100%" type="gradient"/>
                <v:textbox>
                  <w:txbxContent>
                    <w:p w14:paraId="66D3E94E" w14:textId="77777777" w:rsidR="005F39B5" w:rsidRDefault="005F39B5" w:rsidP="006C5378">
                      <w:pPr>
                        <w:jc w:val="center"/>
                      </w:pPr>
                    </w:p>
                  </w:txbxContent>
                </v:textbox>
              </v:shape>
            </w:pict>
          </mc:Fallback>
        </mc:AlternateContent>
      </w:r>
      <w:r w:rsidRPr="00CC5B1B">
        <w:rPr>
          <w:rFonts w:asciiTheme="minorHAnsi" w:hAnsiTheme="minorHAnsi"/>
          <w:noProof/>
          <w:lang w:val="en-US" w:eastAsia="en-US"/>
        </w:rPr>
        <mc:AlternateContent>
          <mc:Choice Requires="wps">
            <w:drawing>
              <wp:anchor distT="0" distB="0" distL="114300" distR="114300" simplePos="0" relativeHeight="251813888" behindDoc="0" locked="0" layoutInCell="1" allowOverlap="1" wp14:anchorId="3FA9D856" wp14:editId="1F81C7EC">
                <wp:simplePos x="0" y="0"/>
                <wp:positionH relativeFrom="page">
                  <wp:posOffset>5978525</wp:posOffset>
                </wp:positionH>
                <wp:positionV relativeFrom="paragraph">
                  <wp:posOffset>1036955</wp:posOffset>
                </wp:positionV>
                <wp:extent cx="1385570" cy="569595"/>
                <wp:effectExtent l="0" t="0" r="0" b="1905"/>
                <wp:wrapNone/>
                <wp:docPr id="1033" name="Text Box 1033"/>
                <wp:cNvGraphicFramePr/>
                <a:graphic xmlns:a="http://schemas.openxmlformats.org/drawingml/2006/main">
                  <a:graphicData uri="http://schemas.microsoft.com/office/word/2010/wordprocessingShape">
                    <wps:wsp>
                      <wps:cNvSpPr txBox="1"/>
                      <wps:spPr>
                        <a:xfrm>
                          <a:off x="0" y="0"/>
                          <a:ext cx="1385570" cy="569595"/>
                        </a:xfrm>
                        <a:prstGeom prst="rect">
                          <a:avLst/>
                        </a:prstGeom>
                        <a:noFill/>
                        <a:ln w="6350">
                          <a:noFill/>
                        </a:ln>
                      </wps:spPr>
                      <wps:txbx>
                        <w:txbxContent>
                          <w:p w14:paraId="23169571" w14:textId="4FD9E3B0" w:rsidR="005F39B5" w:rsidRPr="001055A5" w:rsidRDefault="005F39B5" w:rsidP="004C6086">
                            <w:pPr>
                              <w:jc w:val="left"/>
                              <w:rPr>
                                <w:rFonts w:asciiTheme="minorHAnsi" w:hAnsiTheme="minorHAnsi"/>
                                <w:lang w:val="en-AU"/>
                              </w:rPr>
                            </w:pPr>
                            <w:r w:rsidRPr="001055A5">
                              <w:rPr>
                                <w:rFonts w:asciiTheme="minorHAnsi" w:hAnsiTheme="minorHAnsi"/>
                                <w:lang w:val="en-AU"/>
                              </w:rPr>
                              <w:t>Indirect support, workshops, shared material,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3" o:spid="_x0000_s1036" type="#_x0000_t202" style="position:absolute;left:0;text-align:left;margin-left:470.75pt;margin-top:81.65pt;width:109.1pt;height:44.8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" filled="f" stroked="f" strokeweight=".5pt">
                <v:textbox>
                  <w:txbxContent>
                    <w:p w14:paraId="23169571" w14:textId="4FD9E3B0" w:rsidR="005F39B5" w:rsidRPr="001055A5" w:rsidRDefault="005F39B5" w:rsidP="004C6086">
                      <w:pPr>
                        <w:jc w:val="left"/>
                        <w:rPr>
                          <w:rFonts w:asciiTheme="minorHAnsi" w:hAnsiTheme="minorHAnsi"/>
                          <w:lang w:val="en-AU"/>
                        </w:rPr>
                      </w:pPr>
                      <w:r w:rsidRPr="001055A5">
                        <w:rPr>
                          <w:rFonts w:asciiTheme="minorHAnsi" w:hAnsiTheme="minorHAnsi"/>
                          <w:lang w:val="en-AU"/>
                        </w:rPr>
                        <w:t>Indirect support, workshops, shared material, guidelines</w:t>
                      </w:r>
                    </w:p>
                  </w:txbxContent>
                </v:textbox>
                <w10:wrap anchorx="page"/>
              </v:shape>
            </w:pict>
          </mc:Fallback>
        </mc:AlternateContent>
      </w:r>
      <w:r w:rsidR="0008056A" w:rsidRPr="00CC5B1B">
        <w:rPr>
          <w:rFonts w:asciiTheme="minorHAnsi" w:hAnsiTheme="minorHAnsi"/>
          <w:noProof/>
          <w:lang w:val="en-US" w:eastAsia="en-US"/>
        </w:rPr>
        <mc:AlternateContent>
          <mc:Choice Requires="wps">
            <w:drawing>
              <wp:anchor distT="0" distB="0" distL="114300" distR="114300" simplePos="0" relativeHeight="251811840" behindDoc="0" locked="0" layoutInCell="1" allowOverlap="1" wp14:anchorId="5AE7DF43" wp14:editId="50DF6A39">
                <wp:simplePos x="0" y="0"/>
                <wp:positionH relativeFrom="column">
                  <wp:posOffset>-340995</wp:posOffset>
                </wp:positionH>
                <wp:positionV relativeFrom="paragraph">
                  <wp:posOffset>1113155</wp:posOffset>
                </wp:positionV>
                <wp:extent cx="1581785" cy="421640"/>
                <wp:effectExtent l="0" t="0" r="0" b="0"/>
                <wp:wrapNone/>
                <wp:docPr id="1032" name="Text Box 1032"/>
                <wp:cNvGraphicFramePr/>
                <a:graphic xmlns:a="http://schemas.openxmlformats.org/drawingml/2006/main">
                  <a:graphicData uri="http://schemas.microsoft.com/office/word/2010/wordprocessingShape">
                    <wps:wsp>
                      <wps:cNvSpPr txBox="1"/>
                      <wps:spPr>
                        <a:xfrm>
                          <a:off x="0" y="0"/>
                          <a:ext cx="1581785" cy="421640"/>
                        </a:xfrm>
                        <a:prstGeom prst="rect">
                          <a:avLst/>
                        </a:prstGeom>
                        <a:noFill/>
                        <a:ln w="6350">
                          <a:noFill/>
                        </a:ln>
                      </wps:spPr>
                      <wps:txbx>
                        <w:txbxContent>
                          <w:p w14:paraId="1185E746" w14:textId="069F14C2" w:rsidR="005F39B5" w:rsidRPr="001055A5" w:rsidRDefault="005F39B5" w:rsidP="001055A5">
                            <w:pPr>
                              <w:jc w:val="left"/>
                              <w:rPr>
                                <w:rFonts w:asciiTheme="minorHAnsi" w:hAnsiTheme="minorHAnsi"/>
                                <w:lang w:val="en-AU"/>
                              </w:rPr>
                            </w:pPr>
                            <w:r w:rsidRPr="001055A5">
                              <w:rPr>
                                <w:rFonts w:asciiTheme="minorHAnsi" w:hAnsiTheme="minorHAnsi"/>
                                <w:lang w:val="en-AU"/>
                              </w:rPr>
                              <w:t>Support capacity building, implement pilot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2" o:spid="_x0000_s1037" type="#_x0000_t202" style="position:absolute;left:0;text-align:left;margin-left:-26.85pt;margin-top:87.65pt;width:124.55pt;height:33.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" filled="f" stroked="f" strokeweight=".5pt">
                <v:textbox>
                  <w:txbxContent>
                    <w:p w14:paraId="1185E746" w14:textId="069F14C2" w:rsidR="005F39B5" w:rsidRPr="001055A5" w:rsidRDefault="005F39B5" w:rsidP="001055A5">
                      <w:pPr>
                        <w:jc w:val="left"/>
                        <w:rPr>
                          <w:rFonts w:asciiTheme="minorHAnsi" w:hAnsiTheme="minorHAnsi"/>
                          <w:lang w:val="en-AU"/>
                        </w:rPr>
                      </w:pPr>
                      <w:r w:rsidRPr="001055A5">
                        <w:rPr>
                          <w:rFonts w:asciiTheme="minorHAnsi" w:hAnsiTheme="minorHAnsi"/>
                          <w:lang w:val="en-AU"/>
                        </w:rPr>
                        <w:t>Support capacity building, implement pilot</w:t>
                      </w:r>
                    </w:p>
                  </w:txbxContent>
                </v:textbox>
              </v:shape>
            </w:pict>
          </mc:Fallback>
        </mc:AlternateContent>
      </w:r>
      <w:r w:rsidR="00114FCD" w:rsidRPr="00CC5B1B">
        <w:rPr>
          <w:rFonts w:asciiTheme="minorHAnsi" w:hAnsiTheme="minorHAnsi"/>
          <w:noProof/>
          <w:lang w:val="en-US" w:eastAsia="en-US"/>
        </w:rPr>
        <mc:AlternateContent>
          <mc:Choice Requires="wps">
            <w:drawing>
              <wp:anchor distT="0" distB="0" distL="114300" distR="114300" simplePos="0" relativeHeight="251815936" behindDoc="0" locked="0" layoutInCell="1" allowOverlap="1" wp14:anchorId="45BE4A44" wp14:editId="25FADD1B">
                <wp:simplePos x="0" y="0"/>
                <wp:positionH relativeFrom="page">
                  <wp:posOffset>4810125</wp:posOffset>
                </wp:positionH>
                <wp:positionV relativeFrom="paragraph">
                  <wp:posOffset>390525</wp:posOffset>
                </wp:positionV>
                <wp:extent cx="1638300" cy="569595"/>
                <wp:effectExtent l="0" t="0" r="0" b="1905"/>
                <wp:wrapNone/>
                <wp:docPr id="1034" name="Text Box 1034"/>
                <wp:cNvGraphicFramePr/>
                <a:graphic xmlns:a="http://schemas.openxmlformats.org/drawingml/2006/main">
                  <a:graphicData uri="http://schemas.microsoft.com/office/word/2010/wordprocessingShape">
                    <wps:wsp>
                      <wps:cNvSpPr txBox="1"/>
                      <wps:spPr>
                        <a:xfrm>
                          <a:off x="0" y="0"/>
                          <a:ext cx="1638300" cy="569595"/>
                        </a:xfrm>
                        <a:prstGeom prst="rect">
                          <a:avLst/>
                        </a:prstGeom>
                        <a:noFill/>
                        <a:ln w="6350">
                          <a:noFill/>
                        </a:ln>
                      </wps:spPr>
                      <wps:txbx>
                        <w:txbxContent>
                          <w:p w14:paraId="14F3ADE0" w14:textId="2E3DD948" w:rsidR="005F39B5" w:rsidRPr="001055A5" w:rsidRDefault="005F39B5" w:rsidP="004C6086">
                            <w:pPr>
                              <w:jc w:val="left"/>
                              <w:rPr>
                                <w:rFonts w:asciiTheme="minorHAnsi" w:hAnsiTheme="minorHAnsi"/>
                                <w:lang w:val="en-AU"/>
                              </w:rPr>
                            </w:pPr>
                            <w:r w:rsidRPr="001055A5">
                              <w:rPr>
                                <w:rFonts w:asciiTheme="minorHAnsi" w:hAnsiTheme="minorHAnsi"/>
                                <w:lang w:val="en-AU"/>
                              </w:rPr>
                              <w:t xml:space="preserve">Support more </w:t>
                            </w:r>
                            <w:proofErr w:type="gramStart"/>
                            <w:r w:rsidRPr="001055A5">
                              <w:rPr>
                                <w:rFonts w:asciiTheme="minorHAnsi" w:hAnsiTheme="minorHAnsi"/>
                                <w:lang w:val="en-AU"/>
                              </w:rPr>
                              <w:t xml:space="preserve">cities </w:t>
                            </w:r>
                            <w:r>
                              <w:rPr>
                                <w:rFonts w:asciiTheme="minorHAnsi" w:hAnsiTheme="minorHAnsi"/>
                                <w:lang w:val="en-AU"/>
                              </w:rPr>
                              <w:t xml:space="preserve"> to</w:t>
                            </w:r>
                            <w:proofErr w:type="gramEnd"/>
                            <w:r>
                              <w:rPr>
                                <w:rFonts w:asciiTheme="minorHAnsi" w:hAnsiTheme="minorHAnsi"/>
                                <w:lang w:val="en-AU"/>
                              </w:rPr>
                              <w:t xml:space="preserve"> </w:t>
                            </w:r>
                            <w:r w:rsidRPr="001055A5">
                              <w:rPr>
                                <w:rFonts w:asciiTheme="minorHAnsi" w:hAnsiTheme="minorHAnsi"/>
                                <w:lang w:val="en-AU"/>
                              </w:rPr>
                              <w:t>develop improved FSM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4" o:spid="_x0000_s1038" type="#_x0000_t202" style="position:absolute;left:0;text-align:left;margin-left:378.75pt;margin-top:30.75pt;width:129pt;height:44.8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" filled="f" stroked="f" strokeweight=".5pt">
                <v:textbox>
                  <w:txbxContent>
                    <w:p w14:paraId="14F3ADE0" w14:textId="2E3DD948" w:rsidR="005F39B5" w:rsidRPr="001055A5" w:rsidRDefault="005F39B5" w:rsidP="004C6086">
                      <w:pPr>
                        <w:jc w:val="left"/>
                        <w:rPr>
                          <w:rFonts w:asciiTheme="minorHAnsi" w:hAnsiTheme="minorHAnsi"/>
                          <w:lang w:val="en-AU"/>
                        </w:rPr>
                      </w:pPr>
                      <w:r w:rsidRPr="001055A5">
                        <w:rPr>
                          <w:rFonts w:asciiTheme="minorHAnsi" w:hAnsiTheme="minorHAnsi"/>
                          <w:lang w:val="en-AU"/>
                        </w:rPr>
                        <w:t xml:space="preserve">Support more </w:t>
                      </w:r>
                      <w:proofErr w:type="gramStart"/>
                      <w:r w:rsidRPr="001055A5">
                        <w:rPr>
                          <w:rFonts w:asciiTheme="minorHAnsi" w:hAnsiTheme="minorHAnsi"/>
                          <w:lang w:val="en-AU"/>
                        </w:rPr>
                        <w:t xml:space="preserve">cities </w:t>
                      </w:r>
                      <w:r>
                        <w:rPr>
                          <w:rFonts w:asciiTheme="minorHAnsi" w:hAnsiTheme="minorHAnsi"/>
                          <w:lang w:val="en-AU"/>
                        </w:rPr>
                        <w:t xml:space="preserve"> to</w:t>
                      </w:r>
                      <w:proofErr w:type="gramEnd"/>
                      <w:r>
                        <w:rPr>
                          <w:rFonts w:asciiTheme="minorHAnsi" w:hAnsiTheme="minorHAnsi"/>
                          <w:lang w:val="en-AU"/>
                        </w:rPr>
                        <w:t xml:space="preserve"> </w:t>
                      </w:r>
                      <w:r w:rsidRPr="001055A5">
                        <w:rPr>
                          <w:rFonts w:asciiTheme="minorHAnsi" w:hAnsiTheme="minorHAnsi"/>
                          <w:lang w:val="en-AU"/>
                        </w:rPr>
                        <w:t>develop improved FSM</w:t>
                      </w:r>
                    </w:p>
                  </w:txbxContent>
                </v:textbox>
                <w10:wrap anchorx="page"/>
              </v:shape>
            </w:pict>
          </mc:Fallback>
        </mc:AlternateContent>
      </w:r>
      <w:r w:rsidR="004C6086" w:rsidRPr="00CC5B1B">
        <w:rPr>
          <w:rFonts w:asciiTheme="minorHAnsi" w:hAnsiTheme="minorHAnsi"/>
          <w:noProof/>
          <w:lang w:val="en-US" w:eastAsia="en-US"/>
        </w:rPr>
        <mc:AlternateContent>
          <mc:Choice Requires="wps">
            <w:drawing>
              <wp:anchor distT="0" distB="0" distL="114300" distR="114300" simplePos="0" relativeHeight="251809792" behindDoc="0" locked="0" layoutInCell="1" allowOverlap="1" wp14:anchorId="049FFCB6" wp14:editId="24012AD4">
                <wp:simplePos x="0" y="0"/>
                <wp:positionH relativeFrom="column">
                  <wp:posOffset>68824</wp:posOffset>
                </wp:positionH>
                <wp:positionV relativeFrom="paragraph">
                  <wp:posOffset>373037</wp:posOffset>
                </wp:positionV>
                <wp:extent cx="1582274" cy="422031"/>
                <wp:effectExtent l="0" t="0" r="0" b="0"/>
                <wp:wrapNone/>
                <wp:docPr id="1031" name="Text Box 1031"/>
                <wp:cNvGraphicFramePr/>
                <a:graphic xmlns:a="http://schemas.openxmlformats.org/drawingml/2006/main">
                  <a:graphicData uri="http://schemas.microsoft.com/office/word/2010/wordprocessingShape">
                    <wps:wsp>
                      <wps:cNvSpPr txBox="1"/>
                      <wps:spPr>
                        <a:xfrm>
                          <a:off x="0" y="0"/>
                          <a:ext cx="1582274" cy="422031"/>
                        </a:xfrm>
                        <a:prstGeom prst="rect">
                          <a:avLst/>
                        </a:prstGeom>
                        <a:noFill/>
                        <a:ln w="6350">
                          <a:noFill/>
                        </a:ln>
                      </wps:spPr>
                      <wps:txbx>
                        <w:txbxContent>
                          <w:p w14:paraId="22CDA079" w14:textId="0BF2193C" w:rsidR="005F39B5" w:rsidRPr="001055A5" w:rsidRDefault="005F39B5" w:rsidP="004C6086">
                            <w:pPr>
                              <w:jc w:val="right"/>
                              <w:rPr>
                                <w:rFonts w:asciiTheme="minorHAnsi" w:hAnsiTheme="minorHAnsi"/>
                                <w:lang w:val="en-AU"/>
                              </w:rPr>
                            </w:pPr>
                            <w:r w:rsidRPr="001055A5">
                              <w:rPr>
                                <w:rFonts w:asciiTheme="minorHAnsi" w:hAnsiTheme="minorHAnsi"/>
                                <w:lang w:val="en-AU"/>
                              </w:rPr>
                              <w:t>Support</w:t>
                            </w:r>
                            <w:r>
                              <w:rPr>
                                <w:lang w:val="en-AU"/>
                              </w:rPr>
                              <w:t xml:space="preserve"> </w:t>
                            </w:r>
                            <w:r w:rsidRPr="001055A5">
                              <w:rPr>
                                <w:rFonts w:asciiTheme="minorHAnsi" w:hAnsiTheme="minorHAnsi"/>
                                <w:lang w:val="en-AU"/>
                              </w:rPr>
                              <w:t>guidelines, policy,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1" o:spid="_x0000_s1039" type="#_x0000_t202" style="position:absolute;left:0;text-align:left;margin-left:5.4pt;margin-top:29.35pt;width:124.6pt;height:3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" filled="f" stroked="f" strokeweight=".5pt">
                <v:textbox>
                  <w:txbxContent>
                    <w:p w14:paraId="22CDA079" w14:textId="0BF2193C" w:rsidR="005F39B5" w:rsidRPr="001055A5" w:rsidRDefault="005F39B5" w:rsidP="004C6086">
                      <w:pPr>
                        <w:jc w:val="right"/>
                        <w:rPr>
                          <w:rFonts w:asciiTheme="minorHAnsi" w:hAnsiTheme="minorHAnsi"/>
                          <w:lang w:val="en-AU"/>
                        </w:rPr>
                      </w:pPr>
                      <w:r w:rsidRPr="001055A5">
                        <w:rPr>
                          <w:rFonts w:asciiTheme="minorHAnsi" w:hAnsiTheme="minorHAnsi"/>
                          <w:lang w:val="en-AU"/>
                        </w:rPr>
                        <w:t>Support</w:t>
                      </w:r>
                      <w:r>
                        <w:rPr>
                          <w:lang w:val="en-AU"/>
                        </w:rPr>
                        <w:t xml:space="preserve"> </w:t>
                      </w:r>
                      <w:r w:rsidRPr="001055A5">
                        <w:rPr>
                          <w:rFonts w:asciiTheme="minorHAnsi" w:hAnsiTheme="minorHAnsi"/>
                          <w:lang w:val="en-AU"/>
                        </w:rPr>
                        <w:t>guidelines, policy, etc.</w:t>
                      </w:r>
                    </w:p>
                  </w:txbxContent>
                </v:textbox>
              </v:shape>
            </w:pict>
          </mc:Fallback>
        </mc:AlternateContent>
      </w:r>
      <w:r w:rsidR="00873998" w:rsidRPr="00CC5B1B">
        <w:rPr>
          <w:rFonts w:asciiTheme="minorHAnsi" w:hAnsiTheme="minorHAnsi"/>
          <w:noProof/>
          <w:lang w:val="en-US" w:eastAsia="en-US"/>
        </w:rPr>
        <mc:AlternateContent>
          <mc:Choice Requires="wps">
            <w:drawing>
              <wp:anchor distT="0" distB="0" distL="114300" distR="114300" simplePos="0" relativeHeight="251804672" behindDoc="0" locked="0" layoutInCell="1" allowOverlap="1" wp14:anchorId="7A9CB292" wp14:editId="5BD4CE92">
                <wp:simplePos x="0" y="0"/>
                <wp:positionH relativeFrom="column">
                  <wp:posOffset>305461</wp:posOffset>
                </wp:positionH>
                <wp:positionV relativeFrom="paragraph">
                  <wp:posOffset>1516208</wp:posOffset>
                </wp:positionV>
                <wp:extent cx="1231254" cy="304436"/>
                <wp:effectExtent l="196532" t="0" r="337503" b="0"/>
                <wp:wrapNone/>
                <wp:docPr id="1028" name="Curved Down Arrow 1028"/>
                <wp:cNvGraphicFramePr/>
                <a:graphic xmlns:a="http://schemas.openxmlformats.org/drawingml/2006/main">
                  <a:graphicData uri="http://schemas.microsoft.com/office/word/2010/wordprocessingShape">
                    <wps:wsp>
                      <wps:cNvSpPr/>
                      <wps:spPr>
                        <a:xfrm rot="18897233" flipH="1">
                          <a:off x="0" y="0"/>
                          <a:ext cx="1231254" cy="304436"/>
                        </a:xfrm>
                        <a:prstGeom prst="curvedDownArrow">
                          <a:avLst>
                            <a:gd name="adj1" fmla="val 31285"/>
                            <a:gd name="adj2" fmla="val 103377"/>
                            <a:gd name="adj3" fmla="val 41073"/>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4B0324" w14:textId="77777777" w:rsidR="005F39B5" w:rsidRDefault="005F39B5" w:rsidP="006C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Down Arrow 1028" o:spid="_x0000_s1040" type="#_x0000_t105" style="position:absolute;left:0;text-align:left;margin-left:24.05pt;margin-top:119.4pt;width:96.95pt;height:23.95pt;rotation:2952142fd;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" adj="16079,19675,12728" fillcolor="#0070c0" strokecolor="#2f2f2f [1604]" strokeweight="1pt">
                <v:textbox>
                  <w:txbxContent>
                    <w:p w14:paraId="144B0324" w14:textId="77777777" w:rsidR="005F39B5" w:rsidRDefault="005F39B5" w:rsidP="006C5378">
                      <w:pPr>
                        <w:jc w:val="center"/>
                      </w:pPr>
                    </w:p>
                  </w:txbxContent>
                </v:textbox>
              </v:shape>
            </w:pict>
          </mc:Fallback>
        </mc:AlternateContent>
      </w:r>
      <w:r w:rsidR="00873998" w:rsidRPr="00CC5B1B">
        <w:rPr>
          <w:rFonts w:asciiTheme="minorHAnsi" w:hAnsiTheme="minorHAnsi"/>
          <w:noProof/>
          <w:lang w:val="en-US" w:eastAsia="en-US"/>
        </w:rPr>
        <mc:AlternateContent>
          <mc:Choice Requires="wps">
            <w:drawing>
              <wp:anchor distT="0" distB="0" distL="114300" distR="114300" simplePos="0" relativeHeight="251802624" behindDoc="0" locked="0" layoutInCell="1" allowOverlap="1" wp14:anchorId="6ADC01E2" wp14:editId="0E05A2CA">
                <wp:simplePos x="0" y="0"/>
                <wp:positionH relativeFrom="column">
                  <wp:posOffset>1205010</wp:posOffset>
                </wp:positionH>
                <wp:positionV relativeFrom="paragraph">
                  <wp:posOffset>610846</wp:posOffset>
                </wp:positionV>
                <wp:extent cx="1231254" cy="304436"/>
                <wp:effectExtent l="253682" t="0" r="299403" b="0"/>
                <wp:wrapNone/>
                <wp:docPr id="1027" name="Curved Down Arrow 1027"/>
                <wp:cNvGraphicFramePr/>
                <a:graphic xmlns:a="http://schemas.openxmlformats.org/drawingml/2006/main">
                  <a:graphicData uri="http://schemas.microsoft.com/office/word/2010/wordprocessingShape">
                    <wps:wsp>
                      <wps:cNvSpPr/>
                      <wps:spPr>
                        <a:xfrm rot="18874631">
                          <a:off x="0" y="0"/>
                          <a:ext cx="1231254" cy="304436"/>
                        </a:xfrm>
                        <a:prstGeom prst="curvedDownArrow">
                          <a:avLst>
                            <a:gd name="adj1" fmla="val 31285"/>
                            <a:gd name="adj2" fmla="val 103377"/>
                            <a:gd name="adj3" fmla="val 41073"/>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209016" w14:textId="77777777" w:rsidR="005F39B5" w:rsidRDefault="005F39B5" w:rsidP="006C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Down Arrow 1027" o:spid="_x0000_s1041" type="#_x0000_t105" style="position:absolute;left:0;text-align:left;margin-left:94.9pt;margin-top:48.1pt;width:96.95pt;height:23.95pt;rotation:-2976830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" adj="16079,19675,12728" fillcolor="#0070c0" strokecolor="#2f2f2f [1604]" strokeweight="1pt">
                <v:textbox>
                  <w:txbxContent>
                    <w:p w14:paraId="4D209016" w14:textId="77777777" w:rsidR="005F39B5" w:rsidRDefault="005F39B5" w:rsidP="006C5378">
                      <w:pPr>
                        <w:jc w:val="center"/>
                      </w:pPr>
                    </w:p>
                  </w:txbxContent>
                </v:textbox>
              </v:shape>
            </w:pict>
          </mc:Fallback>
        </mc:AlternateContent>
      </w:r>
      <w:r w:rsidR="00873998" w:rsidRPr="00CC5B1B">
        <w:rPr>
          <w:rFonts w:asciiTheme="minorHAnsi" w:hAnsiTheme="minorHAnsi"/>
          <w:noProof/>
          <w:lang w:val="en-US" w:eastAsia="en-US"/>
        </w:rPr>
        <w:drawing>
          <wp:inline distT="0" distB="0" distL="0" distR="0" wp14:anchorId="51581EA4" wp14:editId="0942DA81">
            <wp:extent cx="5486400" cy="2514600"/>
            <wp:effectExtent l="19050" t="19050" r="38100" b="57150"/>
            <wp:docPr id="1025" name="Diagram 10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9C42888" w14:textId="77777777" w:rsidR="00017033" w:rsidRPr="00CC5B1B" w:rsidRDefault="00017033" w:rsidP="00017033">
      <w:pPr>
        <w:rPr>
          <w:rFonts w:asciiTheme="minorHAnsi" w:hAnsiTheme="minorHAnsi"/>
          <w:lang w:val="en-US"/>
        </w:rPr>
      </w:pPr>
    </w:p>
    <w:p w14:paraId="1F362FBA" w14:textId="4B815EFA" w:rsidR="007F3935" w:rsidRPr="00CC5B1B" w:rsidRDefault="001974B3" w:rsidP="001974B3">
      <w:pPr>
        <w:rPr>
          <w:rFonts w:asciiTheme="minorHAnsi" w:hAnsiTheme="minorHAnsi"/>
          <w:sz w:val="22"/>
          <w:lang w:val="en-US"/>
        </w:rPr>
      </w:pPr>
      <w:r w:rsidRPr="00CC5B1B">
        <w:rPr>
          <w:rFonts w:asciiTheme="minorHAnsi" w:hAnsiTheme="minorHAnsi"/>
          <w:sz w:val="22"/>
          <w:lang w:val="en-US"/>
        </w:rPr>
        <w:lastRenderedPageBreak/>
        <w:t>A key component of the coordina</w:t>
      </w:r>
      <w:r w:rsidR="00F164E4" w:rsidRPr="00CC5B1B">
        <w:rPr>
          <w:rFonts w:asciiTheme="minorHAnsi" w:hAnsiTheme="minorHAnsi"/>
          <w:sz w:val="22"/>
          <w:lang w:val="en-US"/>
        </w:rPr>
        <w:t>ted and shared approach were the many</w:t>
      </w:r>
      <w:r w:rsidRPr="00CC5B1B">
        <w:rPr>
          <w:rFonts w:asciiTheme="minorHAnsi" w:hAnsiTheme="minorHAnsi"/>
          <w:sz w:val="22"/>
          <w:lang w:val="en-US"/>
        </w:rPr>
        <w:t xml:space="preserve"> </w:t>
      </w:r>
      <w:r w:rsidR="00177481" w:rsidRPr="00CC5B1B">
        <w:rPr>
          <w:rFonts w:asciiTheme="minorHAnsi" w:hAnsiTheme="minorHAnsi"/>
          <w:sz w:val="22"/>
          <w:lang w:val="en-US"/>
        </w:rPr>
        <w:t xml:space="preserve">meetings among the partners and </w:t>
      </w:r>
      <w:r w:rsidRPr="00CC5B1B">
        <w:rPr>
          <w:rFonts w:asciiTheme="minorHAnsi" w:hAnsiTheme="minorHAnsi"/>
          <w:sz w:val="22"/>
          <w:lang w:val="en-US"/>
        </w:rPr>
        <w:t xml:space="preserve">workshops and training </w:t>
      </w:r>
      <w:r w:rsidR="00F164E4" w:rsidRPr="00CC5B1B">
        <w:rPr>
          <w:rFonts w:asciiTheme="minorHAnsi" w:hAnsiTheme="minorHAnsi"/>
          <w:sz w:val="22"/>
          <w:lang w:val="en-US"/>
        </w:rPr>
        <w:t xml:space="preserve">events </w:t>
      </w:r>
      <w:r w:rsidRPr="00CC5B1B">
        <w:rPr>
          <w:rFonts w:asciiTheme="minorHAnsi" w:hAnsiTheme="minorHAnsi"/>
          <w:sz w:val="22"/>
          <w:lang w:val="en-US"/>
        </w:rPr>
        <w:t xml:space="preserve">co-facilitated by the </w:t>
      </w:r>
      <w:r w:rsidR="00A20046" w:rsidRPr="00CC5B1B">
        <w:rPr>
          <w:rFonts w:asciiTheme="minorHAnsi" w:hAnsiTheme="minorHAnsi"/>
          <w:sz w:val="22"/>
          <w:lang w:val="en-US"/>
        </w:rPr>
        <w:t>M</w:t>
      </w:r>
      <w:r w:rsidRPr="00CC5B1B">
        <w:rPr>
          <w:rFonts w:asciiTheme="minorHAnsi" w:hAnsiTheme="minorHAnsi"/>
          <w:sz w:val="22"/>
          <w:lang w:val="en-US"/>
        </w:rPr>
        <w:t xml:space="preserve">inistry, WSP, IUWASH and other development partners. See Appendix 1 for details. </w:t>
      </w:r>
    </w:p>
    <w:p w14:paraId="73247183" w14:textId="77777777" w:rsidR="008C6AFE" w:rsidRPr="00CC5B1B" w:rsidRDefault="008C6AFE" w:rsidP="0043467E">
      <w:pPr>
        <w:rPr>
          <w:rFonts w:asciiTheme="minorHAnsi" w:hAnsiTheme="minorHAnsi"/>
          <w:lang w:val="en-US"/>
        </w:rPr>
      </w:pPr>
    </w:p>
    <w:p w14:paraId="2E1F1E9A" w14:textId="3D258B91" w:rsidR="002F3CDD" w:rsidRPr="00CC5B1B" w:rsidRDefault="00514CBF" w:rsidP="0043467E">
      <w:pPr>
        <w:pStyle w:val="Heading2"/>
        <w:rPr>
          <w:rFonts w:asciiTheme="minorHAnsi" w:hAnsiTheme="minorHAnsi"/>
          <w:lang w:val="en-US"/>
        </w:rPr>
      </w:pPr>
      <w:bookmarkStart w:id="32" w:name="_Ref445048845"/>
      <w:bookmarkStart w:id="33" w:name="_Ref445048846"/>
      <w:bookmarkStart w:id="34" w:name="_Toc449966855"/>
      <w:r w:rsidRPr="00CC5B1B">
        <w:rPr>
          <w:rFonts w:asciiTheme="minorHAnsi" w:hAnsiTheme="minorHAnsi"/>
          <w:lang w:val="en-US"/>
        </w:rPr>
        <w:t>Overview</w:t>
      </w:r>
      <w:r w:rsidR="002F3CDD" w:rsidRPr="00CC5B1B">
        <w:rPr>
          <w:rFonts w:asciiTheme="minorHAnsi" w:hAnsiTheme="minorHAnsi"/>
          <w:lang w:val="en-US"/>
        </w:rPr>
        <w:t xml:space="preserve"> of </w:t>
      </w:r>
      <w:r w:rsidRPr="00CC5B1B">
        <w:rPr>
          <w:rFonts w:asciiTheme="minorHAnsi" w:hAnsiTheme="minorHAnsi"/>
          <w:lang w:val="en-US"/>
        </w:rPr>
        <w:t xml:space="preserve">the </w:t>
      </w:r>
      <w:r w:rsidR="00A20046" w:rsidRPr="00CC5B1B">
        <w:rPr>
          <w:rFonts w:asciiTheme="minorHAnsi" w:hAnsiTheme="minorHAnsi"/>
          <w:lang w:val="en-US"/>
        </w:rPr>
        <w:t>C</w:t>
      </w:r>
      <w:r w:rsidR="002F3CDD" w:rsidRPr="00CC5B1B">
        <w:rPr>
          <w:rFonts w:asciiTheme="minorHAnsi" w:hAnsiTheme="minorHAnsi"/>
          <w:lang w:val="en-US"/>
        </w:rPr>
        <w:t>ities</w:t>
      </w:r>
      <w:bookmarkEnd w:id="32"/>
      <w:bookmarkEnd w:id="33"/>
      <w:bookmarkEnd w:id="34"/>
    </w:p>
    <w:p w14:paraId="3B4EFF64" w14:textId="67B1DD64" w:rsidR="00237530" w:rsidRPr="00CC5B1B" w:rsidRDefault="00ED1A42" w:rsidP="0043467E">
      <w:pPr>
        <w:rPr>
          <w:rFonts w:asciiTheme="minorHAnsi" w:hAnsiTheme="minorHAnsi"/>
          <w:sz w:val="24"/>
          <w:szCs w:val="22"/>
          <w:lang w:val="en-US"/>
        </w:rPr>
      </w:pPr>
      <w:r w:rsidRPr="00CC5B1B">
        <w:rPr>
          <w:rFonts w:asciiTheme="minorHAnsi" w:hAnsiTheme="minorHAnsi"/>
          <w:sz w:val="24"/>
          <w:szCs w:val="22"/>
          <w:lang w:val="en-US"/>
        </w:rPr>
        <w:t>The TA provided two levels of assistance to cities</w:t>
      </w:r>
      <w:r w:rsidR="00A20046" w:rsidRPr="00CC5B1B">
        <w:rPr>
          <w:rFonts w:asciiTheme="minorHAnsi" w:hAnsiTheme="minorHAnsi"/>
          <w:sz w:val="24"/>
          <w:szCs w:val="22"/>
          <w:lang w:val="en-US"/>
        </w:rPr>
        <w:t>:</w:t>
      </w:r>
      <w:r w:rsidRPr="00CC5B1B">
        <w:rPr>
          <w:rFonts w:asciiTheme="minorHAnsi" w:hAnsiTheme="minorHAnsi"/>
          <w:sz w:val="24"/>
          <w:szCs w:val="22"/>
          <w:lang w:val="en-US"/>
        </w:rPr>
        <w:t xml:space="preserve"> intense support with detailed surveys and </w:t>
      </w:r>
      <w:r w:rsidR="002B2782" w:rsidRPr="00CC5B1B">
        <w:rPr>
          <w:rFonts w:asciiTheme="minorHAnsi" w:hAnsiTheme="minorHAnsi"/>
          <w:sz w:val="24"/>
          <w:szCs w:val="22"/>
          <w:lang w:val="en-US"/>
        </w:rPr>
        <w:t xml:space="preserve">regular field visits to </w:t>
      </w:r>
      <w:r w:rsidR="008D47F3" w:rsidRPr="00CC5B1B">
        <w:rPr>
          <w:rFonts w:asciiTheme="minorHAnsi" w:hAnsiTheme="minorHAnsi"/>
          <w:sz w:val="24"/>
          <w:szCs w:val="22"/>
          <w:lang w:val="en-US"/>
        </w:rPr>
        <w:t xml:space="preserve">Tegal, </w:t>
      </w:r>
      <w:r w:rsidR="002B2782" w:rsidRPr="00CC5B1B">
        <w:rPr>
          <w:rFonts w:asciiTheme="minorHAnsi" w:hAnsiTheme="minorHAnsi"/>
          <w:sz w:val="24"/>
          <w:szCs w:val="22"/>
          <w:lang w:val="en-US"/>
        </w:rPr>
        <w:t xml:space="preserve">Tabanan and Balikpapan, </w:t>
      </w:r>
      <w:r w:rsidR="00A20046" w:rsidRPr="00CC5B1B">
        <w:rPr>
          <w:rFonts w:asciiTheme="minorHAnsi" w:hAnsiTheme="minorHAnsi"/>
          <w:sz w:val="24"/>
          <w:szCs w:val="22"/>
          <w:lang w:val="en-US"/>
        </w:rPr>
        <w:t>and</w:t>
      </w:r>
      <w:r w:rsidRPr="00CC5B1B">
        <w:rPr>
          <w:rFonts w:asciiTheme="minorHAnsi" w:hAnsiTheme="minorHAnsi"/>
          <w:sz w:val="24"/>
          <w:szCs w:val="22"/>
          <w:lang w:val="en-US"/>
        </w:rPr>
        <w:t xml:space="preserve"> secondary support to</w:t>
      </w:r>
      <w:r w:rsidR="002B2782" w:rsidRPr="00CC5B1B">
        <w:rPr>
          <w:rFonts w:asciiTheme="minorHAnsi" w:hAnsiTheme="minorHAnsi"/>
          <w:sz w:val="24"/>
          <w:szCs w:val="22"/>
          <w:lang w:val="en-US"/>
        </w:rPr>
        <w:t xml:space="preserve"> </w:t>
      </w:r>
      <w:r w:rsidRPr="00CC5B1B">
        <w:rPr>
          <w:rFonts w:asciiTheme="minorHAnsi" w:hAnsiTheme="minorHAnsi"/>
          <w:sz w:val="24"/>
          <w:szCs w:val="22"/>
          <w:lang w:val="en-US"/>
        </w:rPr>
        <w:t xml:space="preserve">Bandung and Jakarta to assist with the development of certain aspects of FSM and include in </w:t>
      </w:r>
      <w:r w:rsidR="002B2782" w:rsidRPr="00CC5B1B">
        <w:rPr>
          <w:rFonts w:asciiTheme="minorHAnsi" w:hAnsiTheme="minorHAnsi"/>
          <w:sz w:val="24"/>
          <w:szCs w:val="22"/>
          <w:lang w:val="en-US"/>
        </w:rPr>
        <w:t xml:space="preserve">capacity </w:t>
      </w:r>
      <w:r w:rsidR="007F578A" w:rsidRPr="00CC5B1B">
        <w:rPr>
          <w:rFonts w:asciiTheme="minorHAnsi" w:hAnsiTheme="minorHAnsi"/>
          <w:sz w:val="24"/>
          <w:szCs w:val="22"/>
          <w:lang w:val="en-US"/>
        </w:rPr>
        <w:t>building</w:t>
      </w:r>
      <w:r w:rsidR="002B2782" w:rsidRPr="00CC5B1B">
        <w:rPr>
          <w:rFonts w:asciiTheme="minorHAnsi" w:hAnsiTheme="minorHAnsi"/>
          <w:sz w:val="24"/>
          <w:szCs w:val="22"/>
          <w:lang w:val="en-US"/>
        </w:rPr>
        <w:t xml:space="preserve"> and workshops</w:t>
      </w:r>
      <w:r w:rsidRPr="00CC5B1B">
        <w:rPr>
          <w:rFonts w:asciiTheme="minorHAnsi" w:hAnsiTheme="minorHAnsi"/>
          <w:sz w:val="24"/>
          <w:szCs w:val="22"/>
          <w:lang w:val="en-US"/>
        </w:rPr>
        <w:t>.</w:t>
      </w:r>
    </w:p>
    <w:p w14:paraId="60A988DC" w14:textId="6B8F8912" w:rsidR="00272D61" w:rsidRPr="00CC5B1B" w:rsidRDefault="00272D61" w:rsidP="004A44A6">
      <w:pPr>
        <w:pStyle w:val="Caption"/>
        <w:keepNext/>
        <w:rPr>
          <w:rFonts w:asciiTheme="minorHAnsi" w:hAnsiTheme="minorHAnsi"/>
          <w:lang w:val="en-US"/>
        </w:rPr>
      </w:pPr>
      <w:bookmarkStart w:id="35" w:name="_Toc449968951"/>
      <w:r w:rsidRPr="00CC5B1B">
        <w:rPr>
          <w:rFonts w:asciiTheme="minorHAnsi" w:hAnsiTheme="minorHAnsi"/>
          <w:lang w:val="en-US"/>
        </w:rPr>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6</w:t>
      </w:r>
      <w:r w:rsidR="00D10497">
        <w:rPr>
          <w:rFonts w:asciiTheme="minorHAnsi" w:hAnsiTheme="minorHAnsi"/>
          <w:lang w:val="en-US"/>
        </w:rPr>
        <w:fldChar w:fldCharType="end"/>
      </w:r>
      <w:r w:rsidRPr="00CC5B1B">
        <w:rPr>
          <w:rFonts w:asciiTheme="minorHAnsi" w:hAnsiTheme="minorHAnsi"/>
          <w:lang w:val="en-US"/>
        </w:rPr>
        <w:t xml:space="preserve"> – Map of Partner Cities</w:t>
      </w:r>
      <w:bookmarkEnd w:id="35"/>
    </w:p>
    <w:p w14:paraId="1B0E02A6" w14:textId="29139046" w:rsidR="00272D61" w:rsidRPr="00CC5B1B" w:rsidRDefault="004A44A6" w:rsidP="00FD01E8">
      <w:pPr>
        <w:spacing w:after="0"/>
        <w:jc w:val="center"/>
        <w:rPr>
          <w:rFonts w:asciiTheme="minorHAnsi" w:hAnsiTheme="minorHAnsi"/>
          <w:lang w:val="en-US"/>
        </w:rPr>
      </w:pPr>
      <w:r w:rsidRPr="00CC5B1B">
        <w:rPr>
          <w:noProof/>
          <w:lang w:val="en-US" w:eastAsia="en-US"/>
        </w:rPr>
        <w:drawing>
          <wp:inline distT="0" distB="0" distL="0" distR="0" wp14:anchorId="6E92985B" wp14:editId="64C54667">
            <wp:extent cx="4657725" cy="224884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6794" cy="2253226"/>
                    </a:xfrm>
                    <a:prstGeom prst="rect">
                      <a:avLst/>
                    </a:prstGeom>
                  </pic:spPr>
                </pic:pic>
              </a:graphicData>
            </a:graphic>
          </wp:inline>
        </w:drawing>
      </w:r>
    </w:p>
    <w:p w14:paraId="013790C0" w14:textId="41BBAEDA" w:rsidR="000F0C7D" w:rsidRPr="00CC5B1B" w:rsidRDefault="00FD01E8" w:rsidP="00995F91">
      <w:pPr>
        <w:rPr>
          <w:rFonts w:asciiTheme="minorHAnsi" w:hAnsiTheme="minorHAnsi"/>
          <w:sz w:val="18"/>
          <w:lang w:val="en-US"/>
        </w:rPr>
      </w:pPr>
      <w:r w:rsidRPr="00CC5B1B">
        <w:rPr>
          <w:rFonts w:asciiTheme="minorHAnsi" w:hAnsiTheme="minorHAnsi"/>
          <w:sz w:val="18"/>
          <w:lang w:val="en-US"/>
        </w:rPr>
        <w:t xml:space="preserve">   </w:t>
      </w:r>
      <w:r w:rsidR="00272D61" w:rsidRPr="00CC5B1B">
        <w:rPr>
          <w:rFonts w:asciiTheme="minorHAnsi" w:hAnsiTheme="minorHAnsi"/>
          <w:sz w:val="18"/>
          <w:lang w:val="en-US"/>
        </w:rPr>
        <w:t>Source: Google Maps</w:t>
      </w:r>
    </w:p>
    <w:p w14:paraId="37FC9D31" w14:textId="1364091F" w:rsidR="00ED1A42" w:rsidRPr="00CC5B1B" w:rsidRDefault="00ED1A42" w:rsidP="0043467E">
      <w:pPr>
        <w:rPr>
          <w:rFonts w:asciiTheme="minorHAnsi" w:hAnsiTheme="minorHAnsi"/>
          <w:lang w:val="en-US"/>
        </w:rPr>
      </w:pPr>
    </w:p>
    <w:p w14:paraId="330C00A8" w14:textId="608F24C9" w:rsidR="00ED1A42" w:rsidRPr="00CC5B1B" w:rsidRDefault="00ED1A42" w:rsidP="00E77181">
      <w:pPr>
        <w:spacing w:after="120"/>
        <w:rPr>
          <w:rFonts w:asciiTheme="minorHAnsi" w:hAnsiTheme="minorHAnsi"/>
          <w:sz w:val="22"/>
          <w:szCs w:val="22"/>
          <w:lang w:val="en-US"/>
        </w:rPr>
      </w:pPr>
      <w:r w:rsidRPr="00CC5B1B">
        <w:rPr>
          <w:rFonts w:asciiTheme="minorHAnsi" w:hAnsiTheme="minorHAnsi"/>
          <w:b/>
          <w:sz w:val="22"/>
          <w:szCs w:val="22"/>
          <w:u w:val="single"/>
          <w:lang w:val="en-US"/>
        </w:rPr>
        <w:t>Balikpapan</w:t>
      </w:r>
      <w:r w:rsidR="00337100" w:rsidRPr="00CC5B1B">
        <w:rPr>
          <w:rFonts w:asciiTheme="minorHAnsi" w:hAnsiTheme="minorHAnsi"/>
          <w:sz w:val="22"/>
          <w:szCs w:val="22"/>
          <w:lang w:val="en-US"/>
        </w:rPr>
        <w:t xml:space="preserve"> is located on the </w:t>
      </w:r>
      <w:r w:rsidR="002B2782" w:rsidRPr="00CC5B1B">
        <w:rPr>
          <w:rFonts w:asciiTheme="minorHAnsi" w:hAnsiTheme="minorHAnsi"/>
          <w:sz w:val="22"/>
          <w:szCs w:val="22"/>
          <w:lang w:val="en-US"/>
        </w:rPr>
        <w:t>southern</w:t>
      </w:r>
      <w:r w:rsidR="00337100" w:rsidRPr="00CC5B1B">
        <w:rPr>
          <w:rFonts w:asciiTheme="minorHAnsi" w:hAnsiTheme="minorHAnsi"/>
          <w:sz w:val="22"/>
          <w:szCs w:val="22"/>
          <w:lang w:val="en-US"/>
        </w:rPr>
        <w:t xml:space="preserve"> coast of East Kalimantan and </w:t>
      </w:r>
      <w:r w:rsidR="009315B7" w:rsidRPr="00CC5B1B">
        <w:rPr>
          <w:rFonts w:asciiTheme="minorHAnsi" w:hAnsiTheme="minorHAnsi"/>
          <w:sz w:val="22"/>
          <w:szCs w:val="22"/>
          <w:lang w:val="en-US"/>
        </w:rPr>
        <w:t xml:space="preserve">with a population of 664,595 (2013) is the </w:t>
      </w:r>
      <w:r w:rsidR="00337100" w:rsidRPr="00CC5B1B">
        <w:rPr>
          <w:rFonts w:asciiTheme="minorHAnsi" w:hAnsiTheme="minorHAnsi"/>
          <w:sz w:val="22"/>
          <w:szCs w:val="22"/>
          <w:lang w:val="en-US"/>
        </w:rPr>
        <w:t>second largest city</w:t>
      </w:r>
      <w:r w:rsidR="00B6626A" w:rsidRPr="00CC5B1B">
        <w:rPr>
          <w:rFonts w:asciiTheme="minorHAnsi" w:hAnsiTheme="minorHAnsi"/>
          <w:sz w:val="22"/>
          <w:szCs w:val="22"/>
          <w:lang w:val="en-US"/>
        </w:rPr>
        <w:t xml:space="preserve"> in the province</w:t>
      </w:r>
      <w:r w:rsidR="00337100" w:rsidRPr="00CC5B1B">
        <w:rPr>
          <w:rFonts w:asciiTheme="minorHAnsi" w:hAnsiTheme="minorHAnsi"/>
          <w:sz w:val="22"/>
          <w:szCs w:val="22"/>
          <w:lang w:val="en-US"/>
        </w:rPr>
        <w:t xml:space="preserve"> after </w:t>
      </w:r>
      <w:r w:rsidR="009315B7" w:rsidRPr="00CC5B1B">
        <w:rPr>
          <w:rFonts w:asciiTheme="minorHAnsi" w:hAnsiTheme="minorHAnsi"/>
          <w:sz w:val="22"/>
          <w:szCs w:val="22"/>
          <w:lang w:val="en-US"/>
        </w:rPr>
        <w:t xml:space="preserve">the </w:t>
      </w:r>
      <w:r w:rsidR="00337100" w:rsidRPr="00CC5B1B">
        <w:rPr>
          <w:rFonts w:asciiTheme="minorHAnsi" w:hAnsiTheme="minorHAnsi"/>
          <w:sz w:val="22"/>
          <w:szCs w:val="22"/>
          <w:lang w:val="en-US"/>
        </w:rPr>
        <w:t xml:space="preserve">provincial capital </w:t>
      </w:r>
      <w:proofErr w:type="spellStart"/>
      <w:r w:rsidR="00337100" w:rsidRPr="00CC5B1B">
        <w:rPr>
          <w:rFonts w:asciiTheme="minorHAnsi" w:hAnsiTheme="minorHAnsi"/>
          <w:sz w:val="22"/>
          <w:szCs w:val="22"/>
          <w:lang w:val="en-US"/>
        </w:rPr>
        <w:t>Samarinda</w:t>
      </w:r>
      <w:proofErr w:type="spellEnd"/>
      <w:r w:rsidR="009315B7" w:rsidRPr="00CC5B1B">
        <w:rPr>
          <w:rFonts w:asciiTheme="minorHAnsi" w:hAnsiTheme="minorHAnsi"/>
          <w:sz w:val="22"/>
          <w:szCs w:val="22"/>
          <w:lang w:val="en-US"/>
        </w:rPr>
        <w:t xml:space="preserve">. It is an </w:t>
      </w:r>
      <w:r w:rsidR="00337100" w:rsidRPr="00CC5B1B">
        <w:rPr>
          <w:rFonts w:asciiTheme="minorHAnsi" w:hAnsiTheme="minorHAnsi"/>
          <w:sz w:val="22"/>
          <w:szCs w:val="22"/>
          <w:lang w:val="en-US"/>
        </w:rPr>
        <w:t xml:space="preserve">administrative </w:t>
      </w:r>
      <w:r w:rsidR="00114346" w:rsidRPr="00CC5B1B">
        <w:rPr>
          <w:rFonts w:asciiTheme="minorHAnsi" w:hAnsiTheme="minorHAnsi"/>
          <w:sz w:val="22"/>
          <w:szCs w:val="22"/>
          <w:lang w:val="en-US"/>
        </w:rPr>
        <w:t>center</w:t>
      </w:r>
      <w:r w:rsidR="00337100" w:rsidRPr="00CC5B1B">
        <w:rPr>
          <w:rFonts w:asciiTheme="minorHAnsi" w:hAnsiTheme="minorHAnsi"/>
          <w:sz w:val="22"/>
          <w:szCs w:val="22"/>
          <w:lang w:val="en-US"/>
        </w:rPr>
        <w:t xml:space="preserve"> for oil </w:t>
      </w:r>
      <w:r w:rsidR="00934E6E" w:rsidRPr="00CC5B1B">
        <w:rPr>
          <w:rFonts w:asciiTheme="minorHAnsi" w:hAnsiTheme="minorHAnsi"/>
          <w:sz w:val="22"/>
          <w:szCs w:val="22"/>
          <w:lang w:val="en-US"/>
        </w:rPr>
        <w:t>and mining companies</w:t>
      </w:r>
      <w:r w:rsidR="009315B7" w:rsidRPr="00CC5B1B">
        <w:rPr>
          <w:rFonts w:asciiTheme="minorHAnsi" w:hAnsiTheme="minorHAnsi"/>
          <w:sz w:val="22"/>
          <w:szCs w:val="22"/>
          <w:lang w:val="en-US"/>
        </w:rPr>
        <w:t xml:space="preserve"> and</w:t>
      </w:r>
      <w:r w:rsidR="00934E6E" w:rsidRPr="00CC5B1B">
        <w:rPr>
          <w:rFonts w:asciiTheme="minorHAnsi" w:hAnsiTheme="minorHAnsi"/>
          <w:sz w:val="22"/>
          <w:szCs w:val="22"/>
          <w:lang w:val="en-US"/>
        </w:rPr>
        <w:t xml:space="preserve"> consequently</w:t>
      </w:r>
      <w:r w:rsidR="009315B7" w:rsidRPr="00CC5B1B">
        <w:rPr>
          <w:rFonts w:asciiTheme="minorHAnsi" w:hAnsiTheme="minorHAnsi"/>
          <w:sz w:val="22"/>
          <w:szCs w:val="22"/>
          <w:lang w:val="en-US"/>
        </w:rPr>
        <w:t xml:space="preserve"> has a higher cost of living </w:t>
      </w:r>
      <w:r w:rsidR="00934E6E" w:rsidRPr="00CC5B1B">
        <w:rPr>
          <w:rFonts w:asciiTheme="minorHAnsi" w:hAnsiTheme="minorHAnsi"/>
          <w:sz w:val="22"/>
          <w:szCs w:val="22"/>
          <w:lang w:val="en-US"/>
        </w:rPr>
        <w:t>than</w:t>
      </w:r>
      <w:r w:rsidR="009315B7" w:rsidRPr="00CC5B1B">
        <w:rPr>
          <w:rFonts w:asciiTheme="minorHAnsi" w:hAnsiTheme="minorHAnsi"/>
          <w:sz w:val="22"/>
          <w:szCs w:val="22"/>
          <w:lang w:val="en-US"/>
        </w:rPr>
        <w:t xml:space="preserve"> Tabanan and Tegal. </w:t>
      </w:r>
      <w:r w:rsidR="00934E6E" w:rsidRPr="00CC5B1B">
        <w:rPr>
          <w:rFonts w:asciiTheme="minorHAnsi" w:hAnsiTheme="minorHAnsi"/>
          <w:sz w:val="22"/>
          <w:szCs w:val="22"/>
          <w:lang w:val="en-US"/>
        </w:rPr>
        <w:t xml:space="preserve">The </w:t>
      </w:r>
      <w:r w:rsidR="00237530" w:rsidRPr="00CC5B1B">
        <w:rPr>
          <w:rFonts w:asciiTheme="minorHAnsi" w:hAnsiTheme="minorHAnsi"/>
          <w:sz w:val="22"/>
          <w:szCs w:val="22"/>
          <w:lang w:val="en-US"/>
        </w:rPr>
        <w:t>PDAM suppl</w:t>
      </w:r>
      <w:r w:rsidR="009315B7" w:rsidRPr="00CC5B1B">
        <w:rPr>
          <w:rFonts w:asciiTheme="minorHAnsi" w:hAnsiTheme="minorHAnsi"/>
          <w:sz w:val="22"/>
          <w:szCs w:val="22"/>
          <w:lang w:val="en-US"/>
        </w:rPr>
        <w:t xml:space="preserve">ies </w:t>
      </w:r>
      <w:r w:rsidR="00237530" w:rsidRPr="00CC5B1B">
        <w:rPr>
          <w:rFonts w:asciiTheme="minorHAnsi" w:hAnsiTheme="minorHAnsi"/>
          <w:sz w:val="22"/>
          <w:szCs w:val="22"/>
          <w:lang w:val="en-US"/>
        </w:rPr>
        <w:t>piped water to approximately 73% of the city’s population and also manage</w:t>
      </w:r>
      <w:r w:rsidR="009315B7" w:rsidRPr="00CC5B1B">
        <w:rPr>
          <w:rFonts w:asciiTheme="minorHAnsi" w:hAnsiTheme="minorHAnsi"/>
          <w:sz w:val="22"/>
          <w:szCs w:val="22"/>
          <w:lang w:val="en-US"/>
        </w:rPr>
        <w:t>s</w:t>
      </w:r>
      <w:r w:rsidR="00237530" w:rsidRPr="00CC5B1B">
        <w:rPr>
          <w:rFonts w:asciiTheme="minorHAnsi" w:hAnsiTheme="minorHAnsi"/>
          <w:sz w:val="22"/>
          <w:szCs w:val="22"/>
          <w:lang w:val="en-US"/>
        </w:rPr>
        <w:t xml:space="preserve"> the existing wastewater treatment plant (</w:t>
      </w:r>
      <w:proofErr w:type="spellStart"/>
      <w:r w:rsidR="00237530" w:rsidRPr="00CC5B1B">
        <w:rPr>
          <w:rFonts w:asciiTheme="minorHAnsi" w:hAnsiTheme="minorHAnsi"/>
          <w:sz w:val="22"/>
          <w:szCs w:val="22"/>
          <w:lang w:val="en-US"/>
        </w:rPr>
        <w:t>Margasari</w:t>
      </w:r>
      <w:proofErr w:type="spellEnd"/>
      <w:r w:rsidR="00237530" w:rsidRPr="00CC5B1B">
        <w:rPr>
          <w:rFonts w:asciiTheme="minorHAnsi" w:hAnsiTheme="minorHAnsi"/>
          <w:sz w:val="22"/>
          <w:szCs w:val="22"/>
          <w:lang w:val="en-US"/>
        </w:rPr>
        <w:t xml:space="preserve">) and sewerage </w:t>
      </w:r>
      <w:r w:rsidR="00934E6E" w:rsidRPr="00CC5B1B">
        <w:rPr>
          <w:rFonts w:asciiTheme="minorHAnsi" w:hAnsiTheme="minorHAnsi"/>
          <w:sz w:val="22"/>
          <w:szCs w:val="22"/>
          <w:lang w:val="en-US"/>
        </w:rPr>
        <w:t>system</w:t>
      </w:r>
      <w:r w:rsidR="00F80BBD" w:rsidRPr="00CC5B1B">
        <w:rPr>
          <w:rFonts w:asciiTheme="minorHAnsi" w:hAnsiTheme="minorHAnsi"/>
          <w:sz w:val="22"/>
          <w:szCs w:val="22"/>
          <w:lang w:val="en-US"/>
        </w:rPr>
        <w:t>,</w:t>
      </w:r>
      <w:r w:rsidR="00934E6E" w:rsidRPr="00CC5B1B">
        <w:rPr>
          <w:rFonts w:asciiTheme="minorHAnsi" w:hAnsiTheme="minorHAnsi"/>
          <w:sz w:val="22"/>
          <w:szCs w:val="22"/>
          <w:lang w:val="en-US"/>
        </w:rPr>
        <w:t xml:space="preserve"> </w:t>
      </w:r>
      <w:r w:rsidR="00237530" w:rsidRPr="00CC5B1B">
        <w:rPr>
          <w:rFonts w:asciiTheme="minorHAnsi" w:hAnsiTheme="minorHAnsi"/>
          <w:sz w:val="22"/>
          <w:szCs w:val="22"/>
          <w:lang w:val="en-US"/>
        </w:rPr>
        <w:t>which serv</w:t>
      </w:r>
      <w:r w:rsidR="009315B7" w:rsidRPr="00CC5B1B">
        <w:rPr>
          <w:rFonts w:asciiTheme="minorHAnsi" w:hAnsiTheme="minorHAnsi"/>
          <w:sz w:val="22"/>
          <w:szCs w:val="22"/>
          <w:lang w:val="en-US"/>
        </w:rPr>
        <w:t>es approximately</w:t>
      </w:r>
      <w:r w:rsidR="00237530" w:rsidRPr="00CC5B1B">
        <w:rPr>
          <w:rFonts w:asciiTheme="minorHAnsi" w:hAnsiTheme="minorHAnsi"/>
          <w:sz w:val="22"/>
          <w:szCs w:val="22"/>
          <w:lang w:val="en-US"/>
        </w:rPr>
        <w:t xml:space="preserve"> 7</w:t>
      </w:r>
      <w:r w:rsidR="00B6626A" w:rsidRPr="00CC5B1B">
        <w:rPr>
          <w:rFonts w:asciiTheme="minorHAnsi" w:hAnsiTheme="minorHAnsi"/>
          <w:sz w:val="22"/>
          <w:szCs w:val="22"/>
          <w:lang w:val="en-US"/>
        </w:rPr>
        <w:t>,</w:t>
      </w:r>
      <w:r w:rsidR="00237530" w:rsidRPr="00CC5B1B">
        <w:rPr>
          <w:rFonts w:asciiTheme="minorHAnsi" w:hAnsiTheme="minorHAnsi"/>
          <w:sz w:val="22"/>
          <w:szCs w:val="22"/>
          <w:lang w:val="en-US"/>
        </w:rPr>
        <w:t>000 people</w:t>
      </w:r>
      <w:r w:rsidR="009315B7" w:rsidRPr="00CC5B1B">
        <w:rPr>
          <w:rFonts w:asciiTheme="minorHAnsi" w:hAnsiTheme="minorHAnsi"/>
          <w:sz w:val="22"/>
          <w:szCs w:val="22"/>
          <w:lang w:val="en-US"/>
        </w:rPr>
        <w:t xml:space="preserve">. </w:t>
      </w:r>
      <w:r w:rsidR="00237530" w:rsidRPr="00CC5B1B">
        <w:rPr>
          <w:rFonts w:asciiTheme="minorHAnsi" w:hAnsiTheme="minorHAnsi"/>
          <w:sz w:val="22"/>
          <w:szCs w:val="22"/>
          <w:lang w:val="en-US"/>
        </w:rPr>
        <w:t>The original sludge treatment plant (</w:t>
      </w:r>
      <w:proofErr w:type="spellStart"/>
      <w:r w:rsidR="00237530" w:rsidRPr="00CC5B1B">
        <w:rPr>
          <w:rFonts w:asciiTheme="minorHAnsi" w:hAnsiTheme="minorHAnsi"/>
          <w:sz w:val="22"/>
          <w:szCs w:val="22"/>
          <w:lang w:val="en-US"/>
        </w:rPr>
        <w:t>Manggar</w:t>
      </w:r>
      <w:proofErr w:type="spellEnd"/>
      <w:r w:rsidR="00237530" w:rsidRPr="00CC5B1B">
        <w:rPr>
          <w:rFonts w:asciiTheme="minorHAnsi" w:hAnsiTheme="minorHAnsi"/>
          <w:sz w:val="22"/>
          <w:szCs w:val="22"/>
          <w:lang w:val="en-US"/>
        </w:rPr>
        <w:t xml:space="preserve">) was built in </w:t>
      </w:r>
      <w:r w:rsidR="009315B7" w:rsidRPr="00CC5B1B">
        <w:rPr>
          <w:rFonts w:asciiTheme="minorHAnsi" w:hAnsiTheme="minorHAnsi"/>
          <w:sz w:val="22"/>
          <w:szCs w:val="22"/>
          <w:lang w:val="en-US"/>
        </w:rPr>
        <w:t>the 1990s</w:t>
      </w:r>
      <w:r w:rsidR="00237530" w:rsidRPr="00CC5B1B">
        <w:rPr>
          <w:rFonts w:asciiTheme="minorHAnsi" w:hAnsiTheme="minorHAnsi"/>
          <w:sz w:val="22"/>
          <w:szCs w:val="22"/>
          <w:lang w:val="en-US"/>
        </w:rPr>
        <w:t xml:space="preserve"> </w:t>
      </w:r>
      <w:r w:rsidR="009315B7" w:rsidRPr="00CC5B1B">
        <w:rPr>
          <w:rFonts w:asciiTheme="minorHAnsi" w:hAnsiTheme="minorHAnsi"/>
          <w:sz w:val="22"/>
          <w:szCs w:val="22"/>
          <w:lang w:val="en-US"/>
        </w:rPr>
        <w:t xml:space="preserve">and is located at the </w:t>
      </w:r>
      <w:r w:rsidR="00934E6E" w:rsidRPr="00CC5B1B">
        <w:rPr>
          <w:rFonts w:asciiTheme="minorHAnsi" w:hAnsiTheme="minorHAnsi"/>
          <w:sz w:val="22"/>
          <w:szCs w:val="22"/>
          <w:lang w:val="en-US"/>
        </w:rPr>
        <w:t xml:space="preserve">solid </w:t>
      </w:r>
      <w:r w:rsidR="009315B7" w:rsidRPr="00CC5B1B">
        <w:rPr>
          <w:rFonts w:asciiTheme="minorHAnsi" w:hAnsiTheme="minorHAnsi"/>
          <w:sz w:val="22"/>
          <w:szCs w:val="22"/>
          <w:lang w:val="en-US"/>
        </w:rPr>
        <w:t>waste landfill</w:t>
      </w:r>
      <w:r w:rsidR="00934E6E" w:rsidRPr="00CC5B1B">
        <w:rPr>
          <w:rFonts w:asciiTheme="minorHAnsi" w:hAnsiTheme="minorHAnsi"/>
          <w:sz w:val="22"/>
          <w:szCs w:val="22"/>
          <w:lang w:val="en-US"/>
        </w:rPr>
        <w:t xml:space="preserve"> site</w:t>
      </w:r>
      <w:r w:rsidR="009315B7" w:rsidRPr="00CC5B1B">
        <w:rPr>
          <w:rFonts w:asciiTheme="minorHAnsi" w:hAnsiTheme="minorHAnsi"/>
          <w:sz w:val="22"/>
          <w:szCs w:val="22"/>
          <w:lang w:val="en-US"/>
        </w:rPr>
        <w:t>, with</w:t>
      </w:r>
      <w:r w:rsidR="00934E6E" w:rsidRPr="00CC5B1B">
        <w:rPr>
          <w:rFonts w:asciiTheme="minorHAnsi" w:hAnsiTheme="minorHAnsi"/>
          <w:sz w:val="22"/>
          <w:szCs w:val="22"/>
          <w:lang w:val="en-US"/>
        </w:rPr>
        <w:t xml:space="preserve"> a</w:t>
      </w:r>
      <w:r w:rsidR="009315B7" w:rsidRPr="00CC5B1B">
        <w:rPr>
          <w:rFonts w:asciiTheme="minorHAnsi" w:hAnsiTheme="minorHAnsi"/>
          <w:sz w:val="22"/>
          <w:szCs w:val="22"/>
          <w:lang w:val="en-US"/>
        </w:rPr>
        <w:t xml:space="preserve"> combined treatment </w:t>
      </w:r>
      <w:r w:rsidR="00934E6E" w:rsidRPr="00CC5B1B">
        <w:rPr>
          <w:rFonts w:asciiTheme="minorHAnsi" w:hAnsiTheme="minorHAnsi"/>
          <w:sz w:val="22"/>
          <w:szCs w:val="22"/>
          <w:lang w:val="en-US"/>
        </w:rPr>
        <w:t xml:space="preserve">system </w:t>
      </w:r>
      <w:r w:rsidR="009315B7" w:rsidRPr="00CC5B1B">
        <w:rPr>
          <w:rFonts w:asciiTheme="minorHAnsi" w:hAnsiTheme="minorHAnsi"/>
          <w:sz w:val="22"/>
          <w:szCs w:val="22"/>
          <w:lang w:val="en-US"/>
        </w:rPr>
        <w:t xml:space="preserve">for </w:t>
      </w:r>
      <w:r w:rsidR="00934E6E" w:rsidRPr="00CC5B1B">
        <w:rPr>
          <w:rFonts w:asciiTheme="minorHAnsi" w:hAnsiTheme="minorHAnsi"/>
          <w:sz w:val="22"/>
          <w:szCs w:val="22"/>
          <w:lang w:val="en-US"/>
        </w:rPr>
        <w:t xml:space="preserve">fecal </w:t>
      </w:r>
      <w:r w:rsidR="009315B7" w:rsidRPr="00CC5B1B">
        <w:rPr>
          <w:rFonts w:asciiTheme="minorHAnsi" w:hAnsiTheme="minorHAnsi"/>
          <w:sz w:val="22"/>
          <w:szCs w:val="22"/>
          <w:lang w:val="en-US"/>
        </w:rPr>
        <w:t xml:space="preserve">sludge and leachate waste. During the TA the treatment </w:t>
      </w:r>
      <w:r w:rsidR="00934E6E" w:rsidRPr="00CC5B1B">
        <w:rPr>
          <w:rFonts w:asciiTheme="minorHAnsi" w:hAnsiTheme="minorHAnsi"/>
          <w:sz w:val="22"/>
          <w:szCs w:val="22"/>
          <w:lang w:val="en-US"/>
        </w:rPr>
        <w:t xml:space="preserve">system was being </w:t>
      </w:r>
      <w:r w:rsidR="00237530" w:rsidRPr="00CC5B1B">
        <w:rPr>
          <w:rFonts w:asciiTheme="minorHAnsi" w:hAnsiTheme="minorHAnsi"/>
          <w:sz w:val="22"/>
          <w:szCs w:val="22"/>
          <w:lang w:val="en-US"/>
        </w:rPr>
        <w:t>upgraded</w:t>
      </w:r>
      <w:r w:rsidR="009315B7" w:rsidRPr="00CC5B1B">
        <w:rPr>
          <w:rFonts w:asciiTheme="minorHAnsi" w:hAnsiTheme="minorHAnsi"/>
          <w:sz w:val="22"/>
          <w:szCs w:val="22"/>
          <w:lang w:val="en-US"/>
        </w:rPr>
        <w:t>, funded and commissioned</w:t>
      </w:r>
      <w:r w:rsidR="00934E6E" w:rsidRPr="00CC5B1B">
        <w:rPr>
          <w:rFonts w:asciiTheme="minorHAnsi" w:hAnsiTheme="minorHAnsi"/>
          <w:sz w:val="22"/>
          <w:szCs w:val="22"/>
          <w:lang w:val="en-US"/>
        </w:rPr>
        <w:t xml:space="preserve"> by the </w:t>
      </w:r>
      <w:r w:rsidR="00B6626A" w:rsidRPr="00CC5B1B">
        <w:rPr>
          <w:rFonts w:asciiTheme="minorHAnsi" w:hAnsiTheme="minorHAnsi"/>
          <w:sz w:val="22"/>
          <w:szCs w:val="22"/>
          <w:lang w:val="en-US"/>
        </w:rPr>
        <w:t>P</w:t>
      </w:r>
      <w:r w:rsidR="00934E6E" w:rsidRPr="00CC5B1B">
        <w:rPr>
          <w:rFonts w:asciiTheme="minorHAnsi" w:hAnsiTheme="minorHAnsi"/>
          <w:sz w:val="22"/>
          <w:szCs w:val="22"/>
          <w:lang w:val="en-US"/>
        </w:rPr>
        <w:t xml:space="preserve">rovincial </w:t>
      </w:r>
      <w:r w:rsidR="00B6626A" w:rsidRPr="00CC5B1B">
        <w:rPr>
          <w:rFonts w:asciiTheme="minorHAnsi" w:hAnsiTheme="minorHAnsi"/>
          <w:sz w:val="22"/>
          <w:szCs w:val="22"/>
          <w:lang w:val="en-US"/>
        </w:rPr>
        <w:t>D</w:t>
      </w:r>
      <w:r w:rsidR="00934E6E" w:rsidRPr="00CC5B1B">
        <w:rPr>
          <w:rFonts w:asciiTheme="minorHAnsi" w:hAnsiTheme="minorHAnsi"/>
          <w:sz w:val="22"/>
          <w:szCs w:val="22"/>
          <w:lang w:val="en-US"/>
        </w:rPr>
        <w:t>epartment</w:t>
      </w:r>
      <w:r w:rsidR="00802C5B" w:rsidRPr="00CC5B1B">
        <w:rPr>
          <w:rFonts w:asciiTheme="minorHAnsi" w:hAnsiTheme="minorHAnsi"/>
          <w:sz w:val="22"/>
          <w:szCs w:val="22"/>
          <w:lang w:val="en-US"/>
        </w:rPr>
        <w:t xml:space="preserve"> </w:t>
      </w:r>
      <w:r w:rsidR="00934E6E" w:rsidRPr="00CC5B1B">
        <w:rPr>
          <w:rFonts w:asciiTheme="minorHAnsi" w:hAnsiTheme="minorHAnsi"/>
          <w:sz w:val="22"/>
          <w:szCs w:val="22"/>
          <w:lang w:val="en-US"/>
        </w:rPr>
        <w:t xml:space="preserve">of </w:t>
      </w:r>
      <w:r w:rsidR="00B6626A" w:rsidRPr="00CC5B1B">
        <w:rPr>
          <w:rFonts w:asciiTheme="minorHAnsi" w:hAnsiTheme="minorHAnsi"/>
          <w:sz w:val="22"/>
          <w:szCs w:val="22"/>
          <w:lang w:val="en-US"/>
        </w:rPr>
        <w:t>P</w:t>
      </w:r>
      <w:r w:rsidR="00934E6E" w:rsidRPr="00CC5B1B">
        <w:rPr>
          <w:rFonts w:asciiTheme="minorHAnsi" w:hAnsiTheme="minorHAnsi"/>
          <w:sz w:val="22"/>
          <w:szCs w:val="22"/>
          <w:lang w:val="en-US"/>
        </w:rPr>
        <w:t xml:space="preserve">ublic </w:t>
      </w:r>
      <w:r w:rsidR="00B6626A" w:rsidRPr="00CC5B1B">
        <w:rPr>
          <w:rFonts w:asciiTheme="minorHAnsi" w:hAnsiTheme="minorHAnsi"/>
          <w:sz w:val="22"/>
          <w:szCs w:val="22"/>
          <w:lang w:val="en-US"/>
        </w:rPr>
        <w:t>W</w:t>
      </w:r>
      <w:r w:rsidR="00934E6E" w:rsidRPr="00CC5B1B">
        <w:rPr>
          <w:rFonts w:asciiTheme="minorHAnsi" w:hAnsiTheme="minorHAnsi"/>
          <w:sz w:val="22"/>
          <w:szCs w:val="22"/>
          <w:lang w:val="en-US"/>
        </w:rPr>
        <w:t xml:space="preserve">orks </w:t>
      </w:r>
      <w:r w:rsidR="00237530" w:rsidRPr="00CC5B1B">
        <w:rPr>
          <w:rFonts w:asciiTheme="minorHAnsi" w:hAnsiTheme="minorHAnsi"/>
          <w:sz w:val="22"/>
          <w:szCs w:val="22"/>
          <w:lang w:val="en-US"/>
        </w:rPr>
        <w:t xml:space="preserve">located in </w:t>
      </w:r>
      <w:proofErr w:type="spellStart"/>
      <w:r w:rsidR="00237530" w:rsidRPr="00CC5B1B">
        <w:rPr>
          <w:rFonts w:asciiTheme="minorHAnsi" w:hAnsiTheme="minorHAnsi"/>
          <w:sz w:val="22"/>
          <w:szCs w:val="22"/>
          <w:lang w:val="en-US"/>
        </w:rPr>
        <w:t>Samarinda</w:t>
      </w:r>
      <w:proofErr w:type="spellEnd"/>
      <w:r w:rsidR="009315B7" w:rsidRPr="00CC5B1B">
        <w:rPr>
          <w:rFonts w:asciiTheme="minorHAnsi" w:hAnsiTheme="minorHAnsi"/>
          <w:sz w:val="22"/>
          <w:szCs w:val="22"/>
          <w:lang w:val="en-US"/>
        </w:rPr>
        <w:t xml:space="preserve">. </w:t>
      </w:r>
      <w:r w:rsidR="00237530" w:rsidRPr="00CC5B1B">
        <w:rPr>
          <w:rFonts w:asciiTheme="minorHAnsi" w:hAnsiTheme="minorHAnsi"/>
          <w:sz w:val="22"/>
          <w:szCs w:val="22"/>
          <w:lang w:val="en-US"/>
        </w:rPr>
        <w:t xml:space="preserve">Balikpapan is also part of WSP’s Global FSM </w:t>
      </w:r>
      <w:r w:rsidR="00514CBF" w:rsidRPr="00CC5B1B">
        <w:rPr>
          <w:rFonts w:asciiTheme="minorHAnsi" w:hAnsiTheme="minorHAnsi"/>
          <w:sz w:val="22"/>
          <w:szCs w:val="22"/>
          <w:lang w:val="en-US"/>
        </w:rPr>
        <w:t>Diagnostic Tools</w:t>
      </w:r>
      <w:r w:rsidR="009315B7" w:rsidRPr="00CC5B1B">
        <w:rPr>
          <w:rFonts w:asciiTheme="minorHAnsi" w:hAnsiTheme="minorHAnsi"/>
          <w:sz w:val="22"/>
          <w:szCs w:val="22"/>
          <w:lang w:val="en-US"/>
        </w:rPr>
        <w:t xml:space="preserve"> Study </w:t>
      </w:r>
      <w:r w:rsidR="00114346" w:rsidRPr="00CC5B1B">
        <w:rPr>
          <w:rFonts w:asciiTheme="minorHAnsi" w:hAnsiTheme="minorHAnsi"/>
          <w:sz w:val="22"/>
          <w:szCs w:val="22"/>
          <w:lang w:val="en-US"/>
        </w:rPr>
        <w:t>and additional</w:t>
      </w:r>
      <w:r w:rsidR="00237530" w:rsidRPr="00CC5B1B">
        <w:rPr>
          <w:rFonts w:asciiTheme="minorHAnsi" w:hAnsiTheme="minorHAnsi"/>
          <w:sz w:val="22"/>
          <w:szCs w:val="22"/>
          <w:lang w:val="en-US"/>
        </w:rPr>
        <w:t xml:space="preserve"> survey ac</w:t>
      </w:r>
      <w:r w:rsidR="009315B7" w:rsidRPr="00CC5B1B">
        <w:rPr>
          <w:rFonts w:asciiTheme="minorHAnsi" w:hAnsiTheme="minorHAnsi"/>
          <w:sz w:val="22"/>
          <w:szCs w:val="22"/>
          <w:lang w:val="en-US"/>
        </w:rPr>
        <w:t xml:space="preserve">tivities </w:t>
      </w:r>
      <w:r w:rsidR="00514CBF" w:rsidRPr="00CC5B1B">
        <w:rPr>
          <w:rFonts w:asciiTheme="minorHAnsi" w:hAnsiTheme="minorHAnsi"/>
          <w:sz w:val="22"/>
          <w:szCs w:val="22"/>
          <w:lang w:val="en-US"/>
        </w:rPr>
        <w:t xml:space="preserve">included the development of a fecal waste flow diagram (SFD), physical </w:t>
      </w:r>
      <w:r w:rsidR="009315B7" w:rsidRPr="00CC5B1B">
        <w:rPr>
          <w:rFonts w:asciiTheme="minorHAnsi" w:hAnsiTheme="minorHAnsi"/>
          <w:sz w:val="22"/>
          <w:szCs w:val="22"/>
          <w:lang w:val="en-US"/>
        </w:rPr>
        <w:t xml:space="preserve">analysis of </w:t>
      </w:r>
      <w:r w:rsidR="00934E6E" w:rsidRPr="00CC5B1B">
        <w:rPr>
          <w:rFonts w:asciiTheme="minorHAnsi" w:hAnsiTheme="minorHAnsi"/>
          <w:sz w:val="22"/>
          <w:szCs w:val="22"/>
          <w:lang w:val="en-US"/>
        </w:rPr>
        <w:t>fecal sludge</w:t>
      </w:r>
      <w:r w:rsidR="00514CBF" w:rsidRPr="00CC5B1B">
        <w:rPr>
          <w:rFonts w:asciiTheme="minorHAnsi" w:hAnsiTheme="minorHAnsi"/>
          <w:sz w:val="22"/>
          <w:szCs w:val="22"/>
          <w:lang w:val="en-US"/>
        </w:rPr>
        <w:t xml:space="preserve"> samples</w:t>
      </w:r>
      <w:r w:rsidR="00934E6E" w:rsidRPr="00CC5B1B">
        <w:rPr>
          <w:rFonts w:asciiTheme="minorHAnsi" w:hAnsiTheme="minorHAnsi"/>
          <w:sz w:val="22"/>
          <w:szCs w:val="22"/>
          <w:lang w:val="en-US"/>
        </w:rPr>
        <w:t>, a political economy assessment based on institutional interviews</w:t>
      </w:r>
      <w:r w:rsidR="00B6626A" w:rsidRPr="00CC5B1B">
        <w:rPr>
          <w:rFonts w:asciiTheme="minorHAnsi" w:hAnsiTheme="minorHAnsi"/>
          <w:sz w:val="22"/>
          <w:szCs w:val="22"/>
          <w:lang w:val="en-US"/>
        </w:rPr>
        <w:t>,</w:t>
      </w:r>
      <w:r w:rsidR="00934E6E" w:rsidRPr="00CC5B1B">
        <w:rPr>
          <w:rFonts w:asciiTheme="minorHAnsi" w:hAnsiTheme="minorHAnsi"/>
          <w:sz w:val="22"/>
          <w:szCs w:val="22"/>
          <w:lang w:val="en-US"/>
        </w:rPr>
        <w:t xml:space="preserve"> and </w:t>
      </w:r>
      <w:r w:rsidR="00514CBF" w:rsidRPr="00CC5B1B">
        <w:rPr>
          <w:rFonts w:asciiTheme="minorHAnsi" w:hAnsiTheme="minorHAnsi"/>
          <w:sz w:val="22"/>
          <w:szCs w:val="22"/>
          <w:lang w:val="en-US"/>
        </w:rPr>
        <w:t>a city</w:t>
      </w:r>
      <w:r w:rsidR="00B6626A" w:rsidRPr="00CC5B1B">
        <w:rPr>
          <w:rFonts w:asciiTheme="minorHAnsi" w:hAnsiTheme="minorHAnsi"/>
          <w:sz w:val="22"/>
          <w:szCs w:val="22"/>
          <w:lang w:val="en-US"/>
        </w:rPr>
        <w:t>-</w:t>
      </w:r>
      <w:r w:rsidR="00514CBF" w:rsidRPr="00CC5B1B">
        <w:rPr>
          <w:rFonts w:asciiTheme="minorHAnsi" w:hAnsiTheme="minorHAnsi"/>
          <w:sz w:val="22"/>
          <w:szCs w:val="22"/>
          <w:lang w:val="en-US"/>
        </w:rPr>
        <w:t>level service delivery assessment.</w:t>
      </w:r>
      <w:r w:rsidR="00D31EF0" w:rsidRPr="00CC5B1B">
        <w:rPr>
          <w:rStyle w:val="FootnoteReference"/>
          <w:rFonts w:asciiTheme="minorHAnsi" w:hAnsiTheme="minorHAnsi"/>
          <w:sz w:val="22"/>
          <w:szCs w:val="22"/>
          <w:lang w:val="en-US"/>
        </w:rPr>
        <w:footnoteReference w:id="18"/>
      </w:r>
    </w:p>
    <w:p w14:paraId="3BEF297C" w14:textId="1D9637D8" w:rsidR="002F7315" w:rsidRPr="00CC5B1B" w:rsidRDefault="00B85A68" w:rsidP="00E77181">
      <w:pPr>
        <w:spacing w:after="120"/>
        <w:rPr>
          <w:rFonts w:asciiTheme="minorHAnsi" w:hAnsiTheme="minorHAnsi"/>
          <w:sz w:val="22"/>
          <w:szCs w:val="22"/>
          <w:lang w:val="en-US"/>
        </w:rPr>
      </w:pPr>
      <w:r w:rsidRPr="00CC5B1B">
        <w:rPr>
          <w:rFonts w:asciiTheme="minorHAnsi" w:hAnsiTheme="minorHAnsi"/>
          <w:b/>
          <w:sz w:val="22"/>
          <w:szCs w:val="22"/>
          <w:u w:val="single"/>
          <w:lang w:val="en-US"/>
        </w:rPr>
        <w:t>Tabanan</w:t>
      </w:r>
      <w:r w:rsidR="005763A1" w:rsidRPr="00CC5B1B">
        <w:rPr>
          <w:rFonts w:asciiTheme="minorHAnsi" w:hAnsiTheme="minorHAnsi"/>
          <w:b/>
          <w:sz w:val="22"/>
          <w:szCs w:val="22"/>
          <w:lang w:val="en-US"/>
        </w:rPr>
        <w:t xml:space="preserve"> </w:t>
      </w:r>
      <w:r w:rsidRPr="00CC5B1B">
        <w:rPr>
          <w:rFonts w:asciiTheme="minorHAnsi" w:hAnsiTheme="minorHAnsi"/>
          <w:sz w:val="22"/>
          <w:szCs w:val="22"/>
          <w:lang w:val="en-US"/>
        </w:rPr>
        <w:t xml:space="preserve">is a </w:t>
      </w:r>
      <w:r w:rsidR="005763A1" w:rsidRPr="00CC5B1B">
        <w:rPr>
          <w:rFonts w:asciiTheme="minorHAnsi" w:hAnsiTheme="minorHAnsi"/>
          <w:sz w:val="22"/>
          <w:szCs w:val="22"/>
          <w:lang w:val="en-US"/>
        </w:rPr>
        <w:t>district</w:t>
      </w:r>
      <w:r w:rsidRPr="00CC5B1B">
        <w:rPr>
          <w:rFonts w:asciiTheme="minorHAnsi" w:hAnsiTheme="minorHAnsi"/>
          <w:sz w:val="22"/>
          <w:szCs w:val="22"/>
          <w:lang w:val="en-US"/>
        </w:rPr>
        <w:t xml:space="preserve"> of Bali with a population of 420,913 (2010) with an area of 840km</w:t>
      </w:r>
      <w:r w:rsidRPr="00CC5B1B">
        <w:rPr>
          <w:rFonts w:asciiTheme="minorHAnsi" w:hAnsiTheme="minorHAnsi"/>
          <w:sz w:val="22"/>
          <w:szCs w:val="22"/>
          <w:vertAlign w:val="superscript"/>
          <w:lang w:val="en-US"/>
        </w:rPr>
        <w:t>2</w:t>
      </w:r>
      <w:r w:rsidR="00BE2AF6" w:rsidRPr="00CC5B1B">
        <w:rPr>
          <w:rFonts w:asciiTheme="minorHAnsi" w:hAnsiTheme="minorHAnsi"/>
          <w:sz w:val="22"/>
          <w:szCs w:val="22"/>
          <w:lang w:val="en-US"/>
        </w:rPr>
        <w:t>, located</w:t>
      </w:r>
      <w:r w:rsidRPr="00CC5B1B">
        <w:rPr>
          <w:rFonts w:asciiTheme="minorHAnsi" w:hAnsiTheme="minorHAnsi"/>
          <w:sz w:val="22"/>
          <w:szCs w:val="22"/>
          <w:lang w:val="en-US"/>
        </w:rPr>
        <w:t xml:space="preserve"> 40km from Denpasar.</w:t>
      </w:r>
      <w:r w:rsidR="005A26C0" w:rsidRPr="00CC5B1B">
        <w:rPr>
          <w:rFonts w:asciiTheme="minorHAnsi" w:hAnsiTheme="minorHAnsi"/>
          <w:sz w:val="22"/>
          <w:szCs w:val="22"/>
          <w:lang w:val="en-US"/>
        </w:rPr>
        <w:t xml:space="preserve"> Bali is a predominatel</w:t>
      </w:r>
      <w:r w:rsidR="00BE2AF6" w:rsidRPr="00CC5B1B">
        <w:rPr>
          <w:rFonts w:asciiTheme="minorHAnsi" w:hAnsiTheme="minorHAnsi"/>
          <w:sz w:val="22"/>
          <w:szCs w:val="22"/>
          <w:lang w:val="en-US"/>
        </w:rPr>
        <w:t>y Hindu province (</w:t>
      </w:r>
      <w:r w:rsidR="005A26C0" w:rsidRPr="00CC5B1B">
        <w:rPr>
          <w:rFonts w:asciiTheme="minorHAnsi" w:hAnsiTheme="minorHAnsi"/>
          <w:sz w:val="22"/>
          <w:szCs w:val="22"/>
          <w:lang w:val="en-US"/>
        </w:rPr>
        <w:t>the other citi</w:t>
      </w:r>
      <w:r w:rsidR="00BE2AF6" w:rsidRPr="00CC5B1B">
        <w:rPr>
          <w:rFonts w:asciiTheme="minorHAnsi" w:hAnsiTheme="minorHAnsi"/>
          <w:sz w:val="22"/>
          <w:szCs w:val="22"/>
          <w:lang w:val="en-US"/>
        </w:rPr>
        <w:t xml:space="preserve">es </w:t>
      </w:r>
      <w:r w:rsidR="00F243A5">
        <w:rPr>
          <w:rFonts w:asciiTheme="minorHAnsi" w:hAnsiTheme="minorHAnsi"/>
          <w:sz w:val="22"/>
          <w:szCs w:val="22"/>
          <w:lang w:val="en-US"/>
        </w:rPr>
        <w:t xml:space="preserve">are </w:t>
      </w:r>
      <w:r w:rsidR="00BE2AF6" w:rsidRPr="00CC5B1B">
        <w:rPr>
          <w:rFonts w:asciiTheme="minorHAnsi" w:hAnsiTheme="minorHAnsi"/>
          <w:sz w:val="22"/>
          <w:szCs w:val="22"/>
          <w:lang w:val="en-US"/>
        </w:rPr>
        <w:t xml:space="preserve">predominately Muslim) and </w:t>
      </w:r>
      <w:r w:rsidR="005A26C0" w:rsidRPr="00CC5B1B">
        <w:rPr>
          <w:rFonts w:asciiTheme="minorHAnsi" w:hAnsiTheme="minorHAnsi"/>
          <w:sz w:val="22"/>
          <w:szCs w:val="22"/>
          <w:lang w:val="en-US"/>
        </w:rPr>
        <w:t xml:space="preserve">has a slightly different </w:t>
      </w:r>
      <w:r w:rsidR="00BE2AF6" w:rsidRPr="00CC5B1B">
        <w:rPr>
          <w:rFonts w:asciiTheme="minorHAnsi" w:hAnsiTheme="minorHAnsi"/>
          <w:sz w:val="22"/>
          <w:szCs w:val="22"/>
          <w:lang w:val="en-US"/>
        </w:rPr>
        <w:t>administrative structure</w:t>
      </w:r>
      <w:r w:rsidR="005A26C0" w:rsidRPr="00CC5B1B">
        <w:rPr>
          <w:rFonts w:asciiTheme="minorHAnsi" w:hAnsiTheme="minorHAnsi"/>
          <w:sz w:val="22"/>
          <w:szCs w:val="22"/>
          <w:lang w:val="en-US"/>
        </w:rPr>
        <w:t>.</w:t>
      </w:r>
      <w:r w:rsidR="00B6626A" w:rsidRPr="00CC5B1B">
        <w:rPr>
          <w:rFonts w:asciiTheme="minorHAnsi" w:hAnsiTheme="minorHAnsi"/>
          <w:sz w:val="22"/>
          <w:szCs w:val="22"/>
          <w:lang w:val="en-US"/>
        </w:rPr>
        <w:t xml:space="preserve"> Seventy-seven percent</w:t>
      </w:r>
      <w:r w:rsidR="005A26C0" w:rsidRPr="00CC5B1B">
        <w:rPr>
          <w:rFonts w:asciiTheme="minorHAnsi" w:hAnsiTheme="minorHAnsi"/>
          <w:sz w:val="22"/>
          <w:szCs w:val="22"/>
          <w:lang w:val="en-US"/>
        </w:rPr>
        <w:t xml:space="preserve"> of household</w:t>
      </w:r>
      <w:r w:rsidR="00BE2AF6" w:rsidRPr="00CC5B1B">
        <w:rPr>
          <w:rFonts w:asciiTheme="minorHAnsi" w:hAnsiTheme="minorHAnsi"/>
          <w:sz w:val="22"/>
          <w:szCs w:val="22"/>
          <w:lang w:val="en-US"/>
        </w:rPr>
        <w:t>s</w:t>
      </w:r>
      <w:r w:rsidR="005A26C0" w:rsidRPr="00CC5B1B">
        <w:rPr>
          <w:rFonts w:asciiTheme="minorHAnsi" w:hAnsiTheme="minorHAnsi"/>
          <w:sz w:val="22"/>
          <w:szCs w:val="22"/>
          <w:lang w:val="en-US"/>
        </w:rPr>
        <w:t xml:space="preserve"> have a private toilet</w:t>
      </w:r>
      <w:r w:rsidR="00F80BBD" w:rsidRPr="00CC5B1B">
        <w:rPr>
          <w:rFonts w:asciiTheme="minorHAnsi" w:hAnsiTheme="minorHAnsi"/>
          <w:sz w:val="22"/>
          <w:szCs w:val="22"/>
          <w:lang w:val="en-US"/>
        </w:rPr>
        <w:t>,</w:t>
      </w:r>
      <w:r w:rsidR="005A26C0" w:rsidRPr="00CC5B1B">
        <w:rPr>
          <w:rFonts w:asciiTheme="minorHAnsi" w:hAnsiTheme="minorHAnsi"/>
          <w:sz w:val="22"/>
          <w:szCs w:val="22"/>
          <w:lang w:val="en-US"/>
        </w:rPr>
        <w:t xml:space="preserve"> 13% use a shared facility and 10% practice open defecation</w:t>
      </w:r>
      <w:r w:rsidR="00B6626A" w:rsidRPr="00CC5B1B">
        <w:rPr>
          <w:rFonts w:asciiTheme="minorHAnsi" w:hAnsiTheme="minorHAnsi"/>
          <w:sz w:val="22"/>
          <w:szCs w:val="22"/>
          <w:lang w:val="en-US"/>
        </w:rPr>
        <w:t>;</w:t>
      </w:r>
      <w:r w:rsidR="005865C0" w:rsidRPr="00CC5B1B">
        <w:rPr>
          <w:rFonts w:asciiTheme="minorHAnsi" w:hAnsiTheme="minorHAnsi"/>
          <w:sz w:val="22"/>
          <w:szCs w:val="22"/>
          <w:lang w:val="en-US"/>
        </w:rPr>
        <w:t xml:space="preserve"> and 51% have </w:t>
      </w:r>
      <w:r w:rsidR="00BE2AF6" w:rsidRPr="00CC5B1B">
        <w:rPr>
          <w:rFonts w:asciiTheme="minorHAnsi" w:hAnsiTheme="minorHAnsi"/>
          <w:sz w:val="22"/>
          <w:szCs w:val="22"/>
          <w:lang w:val="en-US"/>
        </w:rPr>
        <w:t xml:space="preserve">a </w:t>
      </w:r>
      <w:r w:rsidR="005865C0" w:rsidRPr="00CC5B1B">
        <w:rPr>
          <w:rFonts w:asciiTheme="minorHAnsi" w:hAnsiTheme="minorHAnsi"/>
          <w:sz w:val="22"/>
          <w:szCs w:val="22"/>
          <w:lang w:val="en-US"/>
        </w:rPr>
        <w:t xml:space="preserve">piped water </w:t>
      </w:r>
      <w:r w:rsidR="00BE2AF6" w:rsidRPr="00CC5B1B">
        <w:rPr>
          <w:rFonts w:asciiTheme="minorHAnsi" w:hAnsiTheme="minorHAnsi"/>
          <w:sz w:val="22"/>
          <w:szCs w:val="22"/>
          <w:lang w:val="en-US"/>
        </w:rPr>
        <w:t xml:space="preserve">supply </w:t>
      </w:r>
      <w:r w:rsidR="005865C0" w:rsidRPr="00CC5B1B">
        <w:rPr>
          <w:rFonts w:asciiTheme="minorHAnsi" w:hAnsiTheme="minorHAnsi"/>
          <w:sz w:val="22"/>
          <w:szCs w:val="22"/>
          <w:lang w:val="en-US"/>
        </w:rPr>
        <w:t>to their property</w:t>
      </w:r>
      <w:r w:rsidR="005A26C0" w:rsidRPr="00CC5B1B">
        <w:rPr>
          <w:rFonts w:asciiTheme="minorHAnsi" w:hAnsiTheme="minorHAnsi"/>
          <w:sz w:val="22"/>
          <w:szCs w:val="22"/>
          <w:lang w:val="en-US"/>
        </w:rPr>
        <w:t>.</w:t>
      </w:r>
      <w:r w:rsidR="005A26C0" w:rsidRPr="00CC5B1B">
        <w:rPr>
          <w:rStyle w:val="FootnoteReference"/>
          <w:rFonts w:asciiTheme="minorHAnsi" w:hAnsiTheme="minorHAnsi"/>
          <w:sz w:val="22"/>
          <w:szCs w:val="22"/>
          <w:lang w:val="en-US"/>
        </w:rPr>
        <w:footnoteReference w:id="19"/>
      </w:r>
      <w:r w:rsidR="005865C0" w:rsidRPr="00CC5B1B">
        <w:rPr>
          <w:rFonts w:asciiTheme="minorHAnsi" w:hAnsiTheme="minorHAnsi"/>
          <w:sz w:val="22"/>
          <w:szCs w:val="22"/>
          <w:lang w:val="en-US"/>
        </w:rPr>
        <w:t xml:space="preserve"> There is no centralized sewerage system but many commun</w:t>
      </w:r>
      <w:r w:rsidR="00BE2AF6" w:rsidRPr="00CC5B1B">
        <w:rPr>
          <w:rFonts w:asciiTheme="minorHAnsi" w:hAnsiTheme="minorHAnsi"/>
          <w:sz w:val="22"/>
          <w:szCs w:val="22"/>
          <w:lang w:val="en-US"/>
        </w:rPr>
        <w:t>al wastewater systems (SANIMAS). T</w:t>
      </w:r>
      <w:r w:rsidR="005865C0" w:rsidRPr="00CC5B1B">
        <w:rPr>
          <w:rFonts w:asciiTheme="minorHAnsi" w:hAnsiTheme="minorHAnsi"/>
          <w:sz w:val="22"/>
          <w:szCs w:val="22"/>
          <w:lang w:val="en-US"/>
        </w:rPr>
        <w:t xml:space="preserve">he sludge treatment plant was built in 2012. A </w:t>
      </w:r>
      <w:r w:rsidR="005763A1" w:rsidRPr="00CC5B1B">
        <w:rPr>
          <w:rFonts w:asciiTheme="minorHAnsi" w:hAnsiTheme="minorHAnsi"/>
          <w:sz w:val="22"/>
          <w:szCs w:val="22"/>
          <w:lang w:val="en-US"/>
        </w:rPr>
        <w:t>TSU</w:t>
      </w:r>
      <w:r w:rsidR="005865C0" w:rsidRPr="00CC5B1B">
        <w:rPr>
          <w:rFonts w:asciiTheme="minorHAnsi" w:hAnsiTheme="minorHAnsi"/>
          <w:sz w:val="22"/>
          <w:szCs w:val="22"/>
          <w:lang w:val="en-US"/>
        </w:rPr>
        <w:t xml:space="preserve"> (</w:t>
      </w:r>
      <w:r w:rsidR="00BE2AF6" w:rsidRPr="00CC5B1B">
        <w:rPr>
          <w:rFonts w:asciiTheme="minorHAnsi" w:hAnsiTheme="minorHAnsi"/>
          <w:sz w:val="22"/>
          <w:szCs w:val="22"/>
          <w:lang w:val="en-US"/>
        </w:rPr>
        <w:t>technical service</w:t>
      </w:r>
      <w:r w:rsidR="005865C0" w:rsidRPr="00CC5B1B">
        <w:rPr>
          <w:rFonts w:asciiTheme="minorHAnsi" w:hAnsiTheme="minorHAnsi"/>
          <w:sz w:val="22"/>
          <w:szCs w:val="22"/>
          <w:lang w:val="en-US"/>
        </w:rPr>
        <w:t xml:space="preserve"> unit) was recently established under the </w:t>
      </w:r>
      <w:r w:rsidR="005763A1" w:rsidRPr="00CC5B1B">
        <w:rPr>
          <w:rFonts w:asciiTheme="minorHAnsi" w:hAnsiTheme="minorHAnsi"/>
          <w:sz w:val="22"/>
          <w:szCs w:val="22"/>
          <w:lang w:val="en-US"/>
        </w:rPr>
        <w:t>c</w:t>
      </w:r>
      <w:r w:rsidR="005865C0" w:rsidRPr="00CC5B1B">
        <w:rPr>
          <w:rFonts w:asciiTheme="minorHAnsi" w:hAnsiTheme="minorHAnsi"/>
          <w:sz w:val="22"/>
          <w:szCs w:val="22"/>
          <w:lang w:val="en-US"/>
        </w:rPr>
        <w:t xml:space="preserve">ity </w:t>
      </w:r>
      <w:r w:rsidR="005763A1" w:rsidRPr="00CC5B1B">
        <w:rPr>
          <w:rFonts w:asciiTheme="minorHAnsi" w:hAnsiTheme="minorHAnsi"/>
          <w:sz w:val="22"/>
          <w:szCs w:val="22"/>
          <w:lang w:val="en-US"/>
        </w:rPr>
        <w:t>c</w:t>
      </w:r>
      <w:r w:rsidR="005865C0" w:rsidRPr="00CC5B1B">
        <w:rPr>
          <w:rFonts w:asciiTheme="minorHAnsi" w:hAnsiTheme="minorHAnsi"/>
          <w:sz w:val="22"/>
          <w:szCs w:val="22"/>
          <w:lang w:val="en-US"/>
        </w:rPr>
        <w:t xml:space="preserve">leaning </w:t>
      </w:r>
      <w:r w:rsidR="005763A1" w:rsidRPr="00CC5B1B">
        <w:rPr>
          <w:rFonts w:asciiTheme="minorHAnsi" w:hAnsiTheme="minorHAnsi"/>
          <w:sz w:val="22"/>
          <w:szCs w:val="22"/>
          <w:lang w:val="en-US"/>
        </w:rPr>
        <w:t>d</w:t>
      </w:r>
      <w:r w:rsidR="005865C0" w:rsidRPr="00CC5B1B">
        <w:rPr>
          <w:rFonts w:asciiTheme="minorHAnsi" w:hAnsiTheme="minorHAnsi"/>
          <w:sz w:val="22"/>
          <w:szCs w:val="22"/>
          <w:lang w:val="en-US"/>
        </w:rPr>
        <w:t xml:space="preserve">epartment (DKP) to manage FSM. </w:t>
      </w:r>
    </w:p>
    <w:p w14:paraId="49AE7C95" w14:textId="6081D737" w:rsidR="000F0C7D" w:rsidRPr="00CC5B1B" w:rsidRDefault="002F7315" w:rsidP="00E77181">
      <w:pPr>
        <w:spacing w:after="120"/>
        <w:rPr>
          <w:rFonts w:asciiTheme="minorHAnsi" w:hAnsiTheme="minorHAnsi"/>
          <w:sz w:val="22"/>
          <w:szCs w:val="22"/>
          <w:lang w:val="en-US"/>
        </w:rPr>
      </w:pPr>
      <w:r w:rsidRPr="00CC5B1B">
        <w:rPr>
          <w:rFonts w:asciiTheme="minorHAnsi" w:hAnsiTheme="minorHAnsi"/>
          <w:b/>
          <w:sz w:val="22"/>
          <w:szCs w:val="22"/>
          <w:u w:val="single"/>
          <w:lang w:val="en-US"/>
        </w:rPr>
        <w:t>Tegal</w:t>
      </w:r>
      <w:r w:rsidR="009315B7" w:rsidRPr="00CC5B1B">
        <w:rPr>
          <w:rFonts w:asciiTheme="minorHAnsi" w:hAnsiTheme="minorHAnsi"/>
          <w:sz w:val="22"/>
          <w:szCs w:val="22"/>
          <w:lang w:val="en-US"/>
        </w:rPr>
        <w:t xml:space="preserve"> is a small</w:t>
      </w:r>
      <w:r w:rsidR="00BE2AF6" w:rsidRPr="00CC5B1B">
        <w:rPr>
          <w:rFonts w:asciiTheme="minorHAnsi" w:hAnsiTheme="minorHAnsi"/>
          <w:sz w:val="22"/>
          <w:szCs w:val="22"/>
          <w:lang w:val="en-US"/>
        </w:rPr>
        <w:t>er</w:t>
      </w:r>
      <w:r w:rsidR="009315B7" w:rsidRPr="00CC5B1B">
        <w:rPr>
          <w:rFonts w:asciiTheme="minorHAnsi" w:hAnsiTheme="minorHAnsi"/>
          <w:sz w:val="22"/>
          <w:szCs w:val="22"/>
          <w:lang w:val="en-US"/>
        </w:rPr>
        <w:t xml:space="preserve"> city with a population of 240,000 located </w:t>
      </w:r>
      <w:r w:rsidR="000F0C7D" w:rsidRPr="00CC5B1B">
        <w:rPr>
          <w:rFonts w:asciiTheme="minorHAnsi" w:hAnsiTheme="minorHAnsi"/>
          <w:sz w:val="22"/>
          <w:szCs w:val="22"/>
          <w:lang w:val="en-US"/>
        </w:rPr>
        <w:t>in Central Java, approximately</w:t>
      </w:r>
      <w:r w:rsidR="008C3C5D" w:rsidRPr="00CC5B1B">
        <w:rPr>
          <w:rFonts w:asciiTheme="minorHAnsi" w:hAnsiTheme="minorHAnsi"/>
          <w:sz w:val="22"/>
          <w:szCs w:val="22"/>
          <w:lang w:val="en-US"/>
        </w:rPr>
        <w:t xml:space="preserve"> </w:t>
      </w:r>
      <w:r w:rsidR="000F0C7D" w:rsidRPr="00CC5B1B">
        <w:rPr>
          <w:rFonts w:asciiTheme="minorHAnsi" w:hAnsiTheme="minorHAnsi"/>
          <w:sz w:val="22"/>
          <w:szCs w:val="22"/>
          <w:lang w:val="en-US"/>
        </w:rPr>
        <w:t>150 km west of Semarang on the main Jakarta to Surabaya road</w:t>
      </w:r>
      <w:proofErr w:type="gramStart"/>
      <w:r w:rsidR="000F0C7D" w:rsidRPr="00CC5B1B">
        <w:rPr>
          <w:rFonts w:asciiTheme="minorHAnsi" w:hAnsiTheme="minorHAnsi"/>
          <w:sz w:val="22"/>
          <w:szCs w:val="22"/>
          <w:lang w:val="en-US"/>
        </w:rPr>
        <w:t xml:space="preserve">.  </w:t>
      </w:r>
      <w:proofErr w:type="gramEnd"/>
      <w:r w:rsidR="00B6626A" w:rsidRPr="00CC5B1B">
        <w:rPr>
          <w:rFonts w:asciiTheme="minorHAnsi" w:hAnsiTheme="minorHAnsi"/>
          <w:sz w:val="22"/>
          <w:szCs w:val="22"/>
          <w:lang w:val="en-US"/>
        </w:rPr>
        <w:t>Ninety-six percent</w:t>
      </w:r>
      <w:r w:rsidR="000F0C7D" w:rsidRPr="00CC5B1B">
        <w:rPr>
          <w:rFonts w:asciiTheme="minorHAnsi" w:hAnsiTheme="minorHAnsi"/>
          <w:sz w:val="22"/>
          <w:szCs w:val="22"/>
          <w:lang w:val="en-US"/>
        </w:rPr>
        <w:t xml:space="preserve"> of households have a private </w:t>
      </w:r>
      <w:r w:rsidR="000F0C7D" w:rsidRPr="00CC5B1B">
        <w:rPr>
          <w:rFonts w:asciiTheme="minorHAnsi" w:hAnsiTheme="minorHAnsi"/>
          <w:sz w:val="22"/>
          <w:szCs w:val="22"/>
          <w:lang w:val="en-US"/>
        </w:rPr>
        <w:lastRenderedPageBreak/>
        <w:t>toilet</w:t>
      </w:r>
      <w:r w:rsidR="00B85A68" w:rsidRPr="00CC5B1B">
        <w:rPr>
          <w:rFonts w:asciiTheme="minorHAnsi" w:hAnsiTheme="minorHAnsi"/>
          <w:sz w:val="22"/>
          <w:szCs w:val="22"/>
          <w:lang w:val="en-US"/>
        </w:rPr>
        <w:t xml:space="preserve">. </w:t>
      </w:r>
      <w:r w:rsidR="000F0C7D" w:rsidRPr="00CC5B1B">
        <w:rPr>
          <w:rFonts w:asciiTheme="minorHAnsi" w:hAnsiTheme="minorHAnsi"/>
          <w:sz w:val="22"/>
          <w:szCs w:val="22"/>
          <w:lang w:val="en-US"/>
        </w:rPr>
        <w:t>Piped water supply coverage is low</w:t>
      </w:r>
      <w:r w:rsidR="007432A7" w:rsidRPr="00CC5B1B">
        <w:rPr>
          <w:rFonts w:asciiTheme="minorHAnsi" w:hAnsiTheme="minorHAnsi"/>
          <w:sz w:val="22"/>
          <w:szCs w:val="22"/>
          <w:lang w:val="en-US"/>
        </w:rPr>
        <w:t xml:space="preserve">, </w:t>
      </w:r>
      <w:r w:rsidR="00B6626A" w:rsidRPr="00CC5B1B">
        <w:rPr>
          <w:rFonts w:asciiTheme="minorHAnsi" w:hAnsiTheme="minorHAnsi"/>
          <w:sz w:val="22"/>
          <w:szCs w:val="22"/>
          <w:lang w:val="en-US"/>
        </w:rPr>
        <w:t xml:space="preserve">with </w:t>
      </w:r>
      <w:r w:rsidR="007432A7" w:rsidRPr="00CC5B1B">
        <w:rPr>
          <w:rFonts w:asciiTheme="minorHAnsi" w:hAnsiTheme="minorHAnsi"/>
          <w:sz w:val="22"/>
          <w:szCs w:val="22"/>
          <w:lang w:val="en-US"/>
        </w:rPr>
        <w:t xml:space="preserve">less than 30% of households </w:t>
      </w:r>
      <w:r w:rsidR="000F0C7D" w:rsidRPr="00CC5B1B">
        <w:rPr>
          <w:rFonts w:asciiTheme="minorHAnsi" w:hAnsiTheme="minorHAnsi"/>
          <w:sz w:val="22"/>
          <w:szCs w:val="22"/>
          <w:lang w:val="en-US"/>
        </w:rPr>
        <w:t xml:space="preserve">connected to PDAM </w:t>
      </w:r>
      <w:r w:rsidR="00BE2AF6" w:rsidRPr="00CC5B1B">
        <w:rPr>
          <w:rFonts w:asciiTheme="minorHAnsi" w:hAnsiTheme="minorHAnsi"/>
          <w:sz w:val="22"/>
          <w:szCs w:val="22"/>
          <w:lang w:val="en-US"/>
        </w:rPr>
        <w:t>pip</w:t>
      </w:r>
      <w:r w:rsidR="00B42F91" w:rsidRPr="00CC5B1B">
        <w:rPr>
          <w:rFonts w:asciiTheme="minorHAnsi" w:hAnsiTheme="minorHAnsi"/>
          <w:sz w:val="22"/>
          <w:szCs w:val="22"/>
          <w:lang w:val="en-US"/>
        </w:rPr>
        <w:t>e</w:t>
      </w:r>
      <w:r w:rsidR="00BE2AF6" w:rsidRPr="00CC5B1B">
        <w:rPr>
          <w:rFonts w:asciiTheme="minorHAnsi" w:hAnsiTheme="minorHAnsi"/>
          <w:sz w:val="22"/>
          <w:szCs w:val="22"/>
          <w:lang w:val="en-US"/>
        </w:rPr>
        <w:t xml:space="preserve">d </w:t>
      </w:r>
      <w:r w:rsidR="000F0C7D" w:rsidRPr="00CC5B1B">
        <w:rPr>
          <w:rFonts w:asciiTheme="minorHAnsi" w:hAnsiTheme="minorHAnsi"/>
          <w:sz w:val="22"/>
          <w:szCs w:val="22"/>
          <w:lang w:val="en-US"/>
        </w:rPr>
        <w:t xml:space="preserve">water supply and no sewerage </w:t>
      </w:r>
      <w:r w:rsidR="00BE2AF6" w:rsidRPr="00CC5B1B">
        <w:rPr>
          <w:rFonts w:asciiTheme="minorHAnsi" w:hAnsiTheme="minorHAnsi"/>
          <w:sz w:val="22"/>
          <w:szCs w:val="22"/>
          <w:lang w:val="en-US"/>
        </w:rPr>
        <w:t xml:space="preserve">system </w:t>
      </w:r>
      <w:r w:rsidR="000F0C7D" w:rsidRPr="00CC5B1B">
        <w:rPr>
          <w:rFonts w:asciiTheme="minorHAnsi" w:hAnsiTheme="minorHAnsi"/>
          <w:sz w:val="22"/>
          <w:szCs w:val="22"/>
          <w:lang w:val="en-US"/>
        </w:rPr>
        <w:t xml:space="preserve">or wastewater treatment. Fecal sludge is managed by the </w:t>
      </w:r>
      <w:r w:rsidR="007432A7" w:rsidRPr="00CC5B1B">
        <w:rPr>
          <w:rFonts w:asciiTheme="minorHAnsi" w:hAnsiTheme="minorHAnsi"/>
          <w:sz w:val="22"/>
          <w:szCs w:val="22"/>
          <w:lang w:val="en-US"/>
        </w:rPr>
        <w:t xml:space="preserve">sludge treatment </w:t>
      </w:r>
      <w:r w:rsidR="00CB750E" w:rsidRPr="00CC5B1B">
        <w:rPr>
          <w:rFonts w:asciiTheme="minorHAnsi" w:hAnsiTheme="minorHAnsi"/>
          <w:sz w:val="22"/>
          <w:szCs w:val="22"/>
          <w:lang w:val="en-US"/>
        </w:rPr>
        <w:t xml:space="preserve">technical service unit of the </w:t>
      </w:r>
      <w:r w:rsidR="005763A1" w:rsidRPr="00CC5B1B">
        <w:rPr>
          <w:rFonts w:asciiTheme="minorHAnsi" w:hAnsiTheme="minorHAnsi"/>
          <w:sz w:val="22"/>
          <w:szCs w:val="22"/>
          <w:lang w:val="en-US"/>
        </w:rPr>
        <w:t>h</w:t>
      </w:r>
      <w:r w:rsidR="007432A7" w:rsidRPr="00CC5B1B">
        <w:rPr>
          <w:rFonts w:asciiTheme="minorHAnsi" w:hAnsiTheme="minorHAnsi"/>
          <w:sz w:val="22"/>
          <w:szCs w:val="22"/>
          <w:lang w:val="en-US"/>
        </w:rPr>
        <w:t xml:space="preserve">ousing and </w:t>
      </w:r>
      <w:r w:rsidR="005763A1" w:rsidRPr="00CC5B1B">
        <w:rPr>
          <w:rFonts w:asciiTheme="minorHAnsi" w:hAnsiTheme="minorHAnsi"/>
          <w:sz w:val="22"/>
          <w:szCs w:val="22"/>
          <w:lang w:val="en-US"/>
        </w:rPr>
        <w:t>s</w:t>
      </w:r>
      <w:r w:rsidR="007432A7" w:rsidRPr="00CC5B1B">
        <w:rPr>
          <w:rFonts w:asciiTheme="minorHAnsi" w:hAnsiTheme="minorHAnsi"/>
          <w:sz w:val="22"/>
          <w:szCs w:val="22"/>
          <w:lang w:val="en-US"/>
        </w:rPr>
        <w:t>ettlement</w:t>
      </w:r>
      <w:r w:rsidR="003A5B28" w:rsidRPr="00CC5B1B">
        <w:rPr>
          <w:rFonts w:asciiTheme="minorHAnsi" w:hAnsiTheme="minorHAnsi"/>
          <w:sz w:val="22"/>
          <w:szCs w:val="22"/>
          <w:lang w:val="en-US"/>
        </w:rPr>
        <w:t xml:space="preserve">s </w:t>
      </w:r>
      <w:r w:rsidR="005763A1" w:rsidRPr="00CC5B1B">
        <w:rPr>
          <w:rFonts w:asciiTheme="minorHAnsi" w:hAnsiTheme="minorHAnsi"/>
          <w:sz w:val="22"/>
          <w:szCs w:val="22"/>
          <w:lang w:val="en-US"/>
        </w:rPr>
        <w:t>d</w:t>
      </w:r>
      <w:r w:rsidR="003A5B28" w:rsidRPr="00CC5B1B">
        <w:rPr>
          <w:rFonts w:asciiTheme="minorHAnsi" w:hAnsiTheme="minorHAnsi"/>
          <w:sz w:val="22"/>
          <w:szCs w:val="22"/>
          <w:lang w:val="en-US"/>
        </w:rPr>
        <w:t>epartment</w:t>
      </w:r>
      <w:r w:rsidR="005763A1" w:rsidRPr="00CC5B1B">
        <w:rPr>
          <w:rFonts w:asciiTheme="minorHAnsi" w:hAnsiTheme="minorHAnsi"/>
          <w:sz w:val="22"/>
          <w:szCs w:val="22"/>
          <w:lang w:val="en-US"/>
        </w:rPr>
        <w:t>,</w:t>
      </w:r>
      <w:r w:rsidR="007432A7" w:rsidRPr="00CC5B1B">
        <w:rPr>
          <w:rFonts w:asciiTheme="minorHAnsi" w:hAnsiTheme="minorHAnsi"/>
          <w:sz w:val="22"/>
          <w:szCs w:val="22"/>
          <w:lang w:val="en-US"/>
        </w:rPr>
        <w:t xml:space="preserve"> which includes responsibility for operating the </w:t>
      </w:r>
      <w:r w:rsidR="000F0C7D" w:rsidRPr="00CC5B1B">
        <w:rPr>
          <w:rFonts w:asciiTheme="minorHAnsi" w:hAnsiTheme="minorHAnsi"/>
          <w:sz w:val="22"/>
          <w:szCs w:val="22"/>
          <w:lang w:val="en-US"/>
        </w:rPr>
        <w:t xml:space="preserve">sludge treatment plant refurbished in 2013 and one sludge emptying truck. </w:t>
      </w:r>
      <w:r w:rsidR="005865C0" w:rsidRPr="00CC5B1B">
        <w:rPr>
          <w:rFonts w:asciiTheme="minorHAnsi" w:hAnsiTheme="minorHAnsi"/>
          <w:sz w:val="22"/>
          <w:szCs w:val="22"/>
          <w:lang w:val="en-US"/>
        </w:rPr>
        <w:t xml:space="preserve"> </w:t>
      </w:r>
    </w:p>
    <w:p w14:paraId="115C7BED" w14:textId="59A10D12" w:rsidR="000F0C7D" w:rsidRPr="00CC5B1B" w:rsidRDefault="002F7315" w:rsidP="00E77181">
      <w:pPr>
        <w:spacing w:after="120"/>
        <w:rPr>
          <w:rFonts w:asciiTheme="minorHAnsi" w:hAnsiTheme="minorHAnsi"/>
          <w:sz w:val="22"/>
          <w:szCs w:val="22"/>
          <w:lang w:val="en-US"/>
        </w:rPr>
      </w:pPr>
      <w:r w:rsidRPr="00CC5B1B">
        <w:rPr>
          <w:rFonts w:asciiTheme="minorHAnsi" w:hAnsiTheme="minorHAnsi"/>
          <w:b/>
          <w:sz w:val="22"/>
          <w:szCs w:val="22"/>
          <w:u w:val="single"/>
          <w:lang w:val="en-US"/>
        </w:rPr>
        <w:t>Bandung</w:t>
      </w:r>
      <w:r w:rsidR="005763A1" w:rsidRPr="00CC5B1B">
        <w:rPr>
          <w:rFonts w:asciiTheme="minorHAnsi" w:hAnsiTheme="minorHAnsi"/>
          <w:b/>
          <w:sz w:val="22"/>
          <w:szCs w:val="22"/>
          <w:lang w:val="en-US"/>
        </w:rPr>
        <w:t xml:space="preserve"> </w:t>
      </w:r>
      <w:r w:rsidR="00B6626A" w:rsidRPr="00CC5B1B">
        <w:rPr>
          <w:rFonts w:asciiTheme="minorHAnsi" w:hAnsiTheme="minorHAnsi"/>
          <w:sz w:val="22"/>
          <w:szCs w:val="22"/>
          <w:lang w:val="en-US"/>
        </w:rPr>
        <w:t xml:space="preserve">is the </w:t>
      </w:r>
      <w:r w:rsidR="000F0C7D" w:rsidRPr="00CC5B1B">
        <w:rPr>
          <w:rFonts w:asciiTheme="minorHAnsi" w:hAnsiTheme="minorHAnsi"/>
          <w:sz w:val="22"/>
          <w:szCs w:val="22"/>
          <w:lang w:val="en-US"/>
        </w:rPr>
        <w:t>capital of West Java with a population of 2.5 million (2013)</w:t>
      </w:r>
      <w:r w:rsidRPr="00CC5B1B">
        <w:rPr>
          <w:rFonts w:asciiTheme="minorHAnsi" w:hAnsiTheme="minorHAnsi"/>
          <w:sz w:val="22"/>
          <w:szCs w:val="22"/>
          <w:lang w:val="en-US"/>
        </w:rPr>
        <w:t xml:space="preserve"> and is an inland hilly city with high rainfall. Piped water is </w:t>
      </w:r>
      <w:r w:rsidR="008C3C5D" w:rsidRPr="00CC5B1B">
        <w:rPr>
          <w:rFonts w:asciiTheme="minorHAnsi" w:hAnsiTheme="minorHAnsi"/>
          <w:sz w:val="22"/>
          <w:szCs w:val="22"/>
          <w:lang w:val="en-US"/>
        </w:rPr>
        <w:t>supplied</w:t>
      </w:r>
      <w:r w:rsidRPr="00CC5B1B">
        <w:rPr>
          <w:rFonts w:asciiTheme="minorHAnsi" w:hAnsiTheme="minorHAnsi"/>
          <w:sz w:val="22"/>
          <w:szCs w:val="22"/>
          <w:lang w:val="en-US"/>
        </w:rPr>
        <w:t xml:space="preserve"> to 69% of households managed by PDAM, wh</w:t>
      </w:r>
      <w:r w:rsidR="00FC1204" w:rsidRPr="00CC5B1B">
        <w:rPr>
          <w:rFonts w:asciiTheme="minorHAnsi" w:hAnsiTheme="minorHAnsi"/>
          <w:sz w:val="22"/>
          <w:szCs w:val="22"/>
          <w:lang w:val="en-US"/>
        </w:rPr>
        <w:t>ich</w:t>
      </w:r>
      <w:r w:rsidRPr="00CC5B1B">
        <w:rPr>
          <w:rFonts w:asciiTheme="minorHAnsi" w:hAnsiTheme="minorHAnsi"/>
          <w:sz w:val="22"/>
          <w:szCs w:val="22"/>
          <w:lang w:val="en-US"/>
        </w:rPr>
        <w:t xml:space="preserve"> are also </w:t>
      </w:r>
      <w:r w:rsidR="008C3C5D" w:rsidRPr="00CC5B1B">
        <w:rPr>
          <w:rFonts w:asciiTheme="minorHAnsi" w:hAnsiTheme="minorHAnsi"/>
          <w:sz w:val="22"/>
          <w:szCs w:val="22"/>
          <w:lang w:val="en-US"/>
        </w:rPr>
        <w:t>responsible</w:t>
      </w:r>
      <w:r w:rsidRPr="00CC5B1B">
        <w:rPr>
          <w:rFonts w:asciiTheme="minorHAnsi" w:hAnsiTheme="minorHAnsi"/>
          <w:sz w:val="22"/>
          <w:szCs w:val="22"/>
          <w:lang w:val="en-US"/>
        </w:rPr>
        <w:t xml:space="preserve"> for the management of sewerage and wastewater treatment. They are also required to provide </w:t>
      </w:r>
      <w:r w:rsidR="008C3C5D" w:rsidRPr="00CC5B1B">
        <w:rPr>
          <w:rFonts w:asciiTheme="minorHAnsi" w:hAnsiTheme="minorHAnsi"/>
          <w:sz w:val="22"/>
          <w:szCs w:val="22"/>
          <w:lang w:val="en-US"/>
        </w:rPr>
        <w:t>sanitation</w:t>
      </w:r>
      <w:r w:rsidRPr="00CC5B1B">
        <w:rPr>
          <w:rFonts w:asciiTheme="minorHAnsi" w:hAnsiTheme="minorHAnsi"/>
          <w:sz w:val="22"/>
          <w:szCs w:val="22"/>
          <w:lang w:val="en-US"/>
        </w:rPr>
        <w:t xml:space="preserve"> services to those house</w:t>
      </w:r>
      <w:r w:rsidR="00442557" w:rsidRPr="00CC5B1B">
        <w:rPr>
          <w:rFonts w:asciiTheme="minorHAnsi" w:hAnsiTheme="minorHAnsi"/>
          <w:sz w:val="22"/>
          <w:szCs w:val="22"/>
          <w:lang w:val="en-US"/>
        </w:rPr>
        <w:t>holds not connected to the sewerage system</w:t>
      </w:r>
      <w:r w:rsidRPr="00CC5B1B">
        <w:rPr>
          <w:rFonts w:asciiTheme="minorHAnsi" w:hAnsiTheme="minorHAnsi"/>
          <w:sz w:val="22"/>
          <w:szCs w:val="22"/>
          <w:lang w:val="en-US"/>
        </w:rPr>
        <w:t xml:space="preserve">, which requires regular desludging provided every </w:t>
      </w:r>
      <w:r w:rsidR="005865C0" w:rsidRPr="00CC5B1B">
        <w:rPr>
          <w:rFonts w:asciiTheme="minorHAnsi" w:hAnsiTheme="minorHAnsi"/>
          <w:sz w:val="22"/>
          <w:szCs w:val="22"/>
          <w:lang w:val="en-US"/>
        </w:rPr>
        <w:t>2</w:t>
      </w:r>
      <w:r w:rsidRPr="00CC5B1B">
        <w:rPr>
          <w:rFonts w:asciiTheme="minorHAnsi" w:hAnsiTheme="minorHAnsi"/>
          <w:sz w:val="22"/>
          <w:szCs w:val="22"/>
          <w:lang w:val="en-US"/>
        </w:rPr>
        <w:t xml:space="preserve"> years. All water customers pay an additional 30</w:t>
      </w:r>
      <w:r w:rsidR="00442557" w:rsidRPr="00CC5B1B">
        <w:rPr>
          <w:rFonts w:asciiTheme="minorHAnsi" w:hAnsiTheme="minorHAnsi"/>
          <w:sz w:val="22"/>
          <w:szCs w:val="22"/>
          <w:lang w:val="en-US"/>
        </w:rPr>
        <w:t>% of their water bill toward</w:t>
      </w:r>
      <w:r w:rsidRPr="00CC5B1B">
        <w:rPr>
          <w:rFonts w:asciiTheme="minorHAnsi" w:hAnsiTheme="minorHAnsi"/>
          <w:sz w:val="22"/>
          <w:szCs w:val="22"/>
          <w:lang w:val="en-US"/>
        </w:rPr>
        <w:t xml:space="preserve"> wastewater manag</w:t>
      </w:r>
      <w:r w:rsidR="008C3C5D" w:rsidRPr="00CC5B1B">
        <w:rPr>
          <w:rFonts w:asciiTheme="minorHAnsi" w:hAnsiTheme="minorHAnsi"/>
          <w:sz w:val="22"/>
          <w:szCs w:val="22"/>
          <w:lang w:val="en-US"/>
        </w:rPr>
        <w:t>em</w:t>
      </w:r>
      <w:r w:rsidRPr="00CC5B1B">
        <w:rPr>
          <w:rFonts w:asciiTheme="minorHAnsi" w:hAnsiTheme="minorHAnsi"/>
          <w:sz w:val="22"/>
          <w:szCs w:val="22"/>
          <w:lang w:val="en-US"/>
        </w:rPr>
        <w:t>ent.</w:t>
      </w:r>
    </w:p>
    <w:p w14:paraId="77138CF8" w14:textId="26C78BF9" w:rsidR="00853CE7" w:rsidRPr="00CC5B1B" w:rsidRDefault="00744A07" w:rsidP="00E77181">
      <w:pPr>
        <w:spacing w:after="120"/>
        <w:rPr>
          <w:rFonts w:asciiTheme="minorHAnsi" w:hAnsiTheme="minorHAnsi"/>
          <w:sz w:val="22"/>
          <w:szCs w:val="22"/>
          <w:lang w:val="en-US"/>
        </w:rPr>
      </w:pPr>
      <w:r w:rsidRPr="00CC5B1B">
        <w:rPr>
          <w:rFonts w:asciiTheme="minorHAnsi" w:hAnsiTheme="minorHAnsi"/>
          <w:b/>
          <w:sz w:val="22"/>
          <w:szCs w:val="22"/>
          <w:u w:val="single"/>
          <w:lang w:val="en-US"/>
        </w:rPr>
        <w:t>DKI Jakarta</w:t>
      </w:r>
      <w:r w:rsidR="00B6626A" w:rsidRPr="00CC5B1B">
        <w:rPr>
          <w:rFonts w:asciiTheme="minorHAnsi" w:hAnsiTheme="minorHAnsi"/>
          <w:b/>
          <w:sz w:val="22"/>
          <w:szCs w:val="22"/>
          <w:lang w:val="en-US"/>
        </w:rPr>
        <w:t>,</w:t>
      </w:r>
      <w:r w:rsidRPr="00CC5B1B">
        <w:rPr>
          <w:rFonts w:asciiTheme="minorHAnsi" w:hAnsiTheme="minorHAnsi"/>
          <w:b/>
          <w:sz w:val="22"/>
          <w:szCs w:val="22"/>
          <w:lang w:val="en-US"/>
        </w:rPr>
        <w:t xml:space="preserve"> </w:t>
      </w:r>
      <w:r w:rsidR="00B6626A" w:rsidRPr="00CC5B1B">
        <w:rPr>
          <w:rFonts w:asciiTheme="minorHAnsi" w:hAnsiTheme="minorHAnsi"/>
          <w:sz w:val="22"/>
          <w:szCs w:val="22"/>
          <w:lang w:val="en-US"/>
        </w:rPr>
        <w:t>the</w:t>
      </w:r>
      <w:r w:rsidR="00B6626A" w:rsidRPr="00CC5B1B">
        <w:rPr>
          <w:rFonts w:asciiTheme="minorHAnsi" w:hAnsiTheme="minorHAnsi"/>
          <w:b/>
          <w:sz w:val="22"/>
          <w:szCs w:val="22"/>
          <w:lang w:val="en-US"/>
        </w:rPr>
        <w:t xml:space="preserve"> </w:t>
      </w:r>
      <w:r w:rsidR="002F7315" w:rsidRPr="00CC5B1B">
        <w:rPr>
          <w:rFonts w:asciiTheme="minorHAnsi" w:hAnsiTheme="minorHAnsi"/>
          <w:sz w:val="22"/>
          <w:szCs w:val="22"/>
          <w:lang w:val="en-US"/>
        </w:rPr>
        <w:t xml:space="preserve">Special Capital Region of Jakarta </w:t>
      </w:r>
      <w:r w:rsidR="00FC1204" w:rsidRPr="00CC5B1B">
        <w:rPr>
          <w:rFonts w:asciiTheme="minorHAnsi" w:hAnsiTheme="minorHAnsi"/>
          <w:sz w:val="22"/>
          <w:szCs w:val="22"/>
          <w:lang w:val="en-US"/>
        </w:rPr>
        <w:t xml:space="preserve">(hereafter, Jakarta) </w:t>
      </w:r>
      <w:r w:rsidR="002F7315" w:rsidRPr="00CC5B1B">
        <w:rPr>
          <w:rFonts w:asciiTheme="minorHAnsi" w:hAnsiTheme="minorHAnsi"/>
          <w:sz w:val="22"/>
          <w:szCs w:val="22"/>
          <w:lang w:val="en-US"/>
        </w:rPr>
        <w:t>is the capital of Indonesia and also the largest and most dense province</w:t>
      </w:r>
      <w:r w:rsidR="004B144F" w:rsidRPr="00CC5B1B">
        <w:rPr>
          <w:rFonts w:asciiTheme="minorHAnsi" w:hAnsiTheme="minorHAnsi"/>
          <w:sz w:val="22"/>
          <w:szCs w:val="22"/>
          <w:lang w:val="en-US"/>
        </w:rPr>
        <w:t>,</w:t>
      </w:r>
      <w:r w:rsidR="002F7315" w:rsidRPr="00CC5B1B">
        <w:rPr>
          <w:rFonts w:asciiTheme="minorHAnsi" w:hAnsiTheme="minorHAnsi"/>
          <w:sz w:val="22"/>
          <w:szCs w:val="22"/>
          <w:lang w:val="en-US"/>
        </w:rPr>
        <w:t xml:space="preserve"> with a population of 9.6 million. Approximately </w:t>
      </w:r>
      <w:r w:rsidRPr="00CC5B1B">
        <w:rPr>
          <w:rFonts w:asciiTheme="minorHAnsi" w:hAnsiTheme="minorHAnsi"/>
          <w:sz w:val="22"/>
          <w:szCs w:val="22"/>
          <w:lang w:val="en-US"/>
        </w:rPr>
        <w:t>50%</w:t>
      </w:r>
      <w:r w:rsidR="000754C5" w:rsidRPr="00CC5B1B">
        <w:rPr>
          <w:rFonts w:asciiTheme="minorHAnsi" w:hAnsiTheme="minorHAnsi"/>
          <w:sz w:val="22"/>
          <w:szCs w:val="22"/>
          <w:lang w:val="en-US"/>
        </w:rPr>
        <w:t xml:space="preserve"> of residents</w:t>
      </w:r>
      <w:r w:rsidRPr="00CC5B1B">
        <w:rPr>
          <w:rFonts w:asciiTheme="minorHAnsi" w:hAnsiTheme="minorHAnsi"/>
          <w:sz w:val="22"/>
          <w:szCs w:val="22"/>
          <w:lang w:val="en-US"/>
        </w:rPr>
        <w:t xml:space="preserve"> us</w:t>
      </w:r>
      <w:r w:rsidR="000754C5" w:rsidRPr="00CC5B1B">
        <w:rPr>
          <w:rFonts w:asciiTheme="minorHAnsi" w:hAnsiTheme="minorHAnsi"/>
          <w:sz w:val="22"/>
          <w:szCs w:val="22"/>
          <w:lang w:val="en-US"/>
        </w:rPr>
        <w:t>e bottled water for drinking,</w:t>
      </w:r>
      <w:r w:rsidRPr="00CC5B1B">
        <w:rPr>
          <w:rFonts w:asciiTheme="minorHAnsi" w:hAnsiTheme="minorHAnsi"/>
          <w:sz w:val="22"/>
          <w:szCs w:val="22"/>
          <w:lang w:val="en-US"/>
        </w:rPr>
        <w:t xml:space="preserve"> 20</w:t>
      </w:r>
      <w:r w:rsidR="002F7315" w:rsidRPr="00CC5B1B">
        <w:rPr>
          <w:rFonts w:asciiTheme="minorHAnsi" w:hAnsiTheme="minorHAnsi"/>
          <w:sz w:val="22"/>
          <w:szCs w:val="22"/>
          <w:lang w:val="en-US"/>
        </w:rPr>
        <w:t xml:space="preserve">% </w:t>
      </w:r>
      <w:r w:rsidRPr="00CC5B1B">
        <w:rPr>
          <w:rFonts w:asciiTheme="minorHAnsi" w:hAnsiTheme="minorHAnsi"/>
          <w:sz w:val="22"/>
          <w:szCs w:val="22"/>
          <w:lang w:val="en-US"/>
        </w:rPr>
        <w:t xml:space="preserve">use piped water </w:t>
      </w:r>
      <w:r w:rsidR="000754C5" w:rsidRPr="00CC5B1B">
        <w:rPr>
          <w:rFonts w:asciiTheme="minorHAnsi" w:hAnsiTheme="minorHAnsi"/>
          <w:sz w:val="22"/>
          <w:szCs w:val="22"/>
          <w:lang w:val="en-US"/>
        </w:rPr>
        <w:t xml:space="preserve">and </w:t>
      </w:r>
      <w:r w:rsidRPr="00CC5B1B">
        <w:rPr>
          <w:rFonts w:asciiTheme="minorHAnsi" w:hAnsiTheme="minorHAnsi"/>
          <w:sz w:val="22"/>
          <w:szCs w:val="22"/>
          <w:lang w:val="en-US"/>
        </w:rPr>
        <w:t xml:space="preserve">76% </w:t>
      </w:r>
      <w:r w:rsidR="000754C5" w:rsidRPr="00CC5B1B">
        <w:rPr>
          <w:rFonts w:asciiTheme="minorHAnsi" w:hAnsiTheme="minorHAnsi"/>
          <w:sz w:val="22"/>
          <w:szCs w:val="22"/>
          <w:lang w:val="en-US"/>
        </w:rPr>
        <w:t>of households have</w:t>
      </w:r>
      <w:r w:rsidRPr="00CC5B1B">
        <w:rPr>
          <w:rFonts w:asciiTheme="minorHAnsi" w:hAnsiTheme="minorHAnsi"/>
          <w:sz w:val="22"/>
          <w:szCs w:val="22"/>
          <w:lang w:val="en-US"/>
        </w:rPr>
        <w:t xml:space="preserve"> a private toilet. PDPAL-Jaya manages a centraliz</w:t>
      </w:r>
      <w:r w:rsidR="002F7315" w:rsidRPr="00CC5B1B">
        <w:rPr>
          <w:rFonts w:asciiTheme="minorHAnsi" w:hAnsiTheme="minorHAnsi"/>
          <w:sz w:val="22"/>
          <w:szCs w:val="22"/>
          <w:lang w:val="en-US"/>
        </w:rPr>
        <w:t xml:space="preserve">ed </w:t>
      </w:r>
      <w:r w:rsidRPr="00CC5B1B">
        <w:rPr>
          <w:rFonts w:asciiTheme="minorHAnsi" w:hAnsiTheme="minorHAnsi"/>
          <w:sz w:val="22"/>
          <w:szCs w:val="22"/>
          <w:lang w:val="en-US"/>
        </w:rPr>
        <w:t xml:space="preserve">sewerage and </w:t>
      </w:r>
      <w:r w:rsidR="002F7315" w:rsidRPr="00CC5B1B">
        <w:rPr>
          <w:rFonts w:asciiTheme="minorHAnsi" w:hAnsiTheme="minorHAnsi"/>
          <w:sz w:val="22"/>
          <w:szCs w:val="22"/>
          <w:lang w:val="en-US"/>
        </w:rPr>
        <w:t xml:space="preserve">treatment </w:t>
      </w:r>
      <w:r w:rsidRPr="00CC5B1B">
        <w:rPr>
          <w:rFonts w:asciiTheme="minorHAnsi" w:hAnsiTheme="minorHAnsi"/>
          <w:sz w:val="22"/>
          <w:szCs w:val="22"/>
          <w:lang w:val="en-US"/>
        </w:rPr>
        <w:t>which services</w:t>
      </w:r>
      <w:r w:rsidR="002F7315" w:rsidRPr="00CC5B1B">
        <w:rPr>
          <w:rFonts w:asciiTheme="minorHAnsi" w:hAnsiTheme="minorHAnsi"/>
          <w:sz w:val="22"/>
          <w:szCs w:val="22"/>
          <w:lang w:val="en-US"/>
        </w:rPr>
        <w:t xml:space="preserve"> 2-4% of the population. </w:t>
      </w:r>
      <w:r w:rsidR="004B144F" w:rsidRPr="00CC5B1B">
        <w:rPr>
          <w:rFonts w:asciiTheme="minorHAnsi" w:hAnsiTheme="minorHAnsi"/>
          <w:sz w:val="22"/>
          <w:szCs w:val="22"/>
          <w:lang w:val="en-US"/>
        </w:rPr>
        <w:t>A</w:t>
      </w:r>
      <w:r w:rsidRPr="00CC5B1B">
        <w:rPr>
          <w:rFonts w:asciiTheme="minorHAnsi" w:hAnsiTheme="minorHAnsi"/>
          <w:sz w:val="22"/>
          <w:szCs w:val="22"/>
          <w:lang w:val="en-US"/>
        </w:rPr>
        <w:t xml:space="preserve"> large </w:t>
      </w:r>
      <w:r w:rsidR="000754C5" w:rsidRPr="00CC5B1B">
        <w:rPr>
          <w:rFonts w:asciiTheme="minorHAnsi" w:hAnsiTheme="minorHAnsi"/>
          <w:sz w:val="22"/>
          <w:szCs w:val="22"/>
          <w:lang w:val="en-US"/>
        </w:rPr>
        <w:t xml:space="preserve">combined </w:t>
      </w:r>
      <w:r w:rsidR="002F7315" w:rsidRPr="00CC5B1B">
        <w:rPr>
          <w:rFonts w:asciiTheme="minorHAnsi" w:hAnsiTheme="minorHAnsi"/>
          <w:sz w:val="22"/>
          <w:szCs w:val="22"/>
          <w:lang w:val="en-US"/>
        </w:rPr>
        <w:t>sewerage project</w:t>
      </w:r>
      <w:r w:rsidR="000754C5" w:rsidRPr="00CC5B1B">
        <w:rPr>
          <w:rFonts w:asciiTheme="minorHAnsi" w:hAnsiTheme="minorHAnsi"/>
          <w:sz w:val="22"/>
          <w:szCs w:val="22"/>
          <w:lang w:val="en-US"/>
        </w:rPr>
        <w:t xml:space="preserve"> for central Jakarta has been</w:t>
      </w:r>
      <w:r w:rsidR="002F7315" w:rsidRPr="00CC5B1B">
        <w:rPr>
          <w:rFonts w:asciiTheme="minorHAnsi" w:hAnsiTheme="minorHAnsi"/>
          <w:sz w:val="22"/>
          <w:szCs w:val="22"/>
          <w:lang w:val="en-US"/>
        </w:rPr>
        <w:t xml:space="preserve"> proposed by JICA </w:t>
      </w:r>
      <w:r w:rsidR="000754C5" w:rsidRPr="00CC5B1B">
        <w:rPr>
          <w:rFonts w:asciiTheme="minorHAnsi" w:hAnsiTheme="minorHAnsi"/>
          <w:sz w:val="22"/>
          <w:szCs w:val="22"/>
          <w:lang w:val="en-US"/>
        </w:rPr>
        <w:t xml:space="preserve">and </w:t>
      </w:r>
      <w:r w:rsidRPr="00CC5B1B">
        <w:rPr>
          <w:rFonts w:asciiTheme="minorHAnsi" w:hAnsiTheme="minorHAnsi"/>
          <w:sz w:val="22"/>
          <w:szCs w:val="22"/>
          <w:lang w:val="en-US"/>
        </w:rPr>
        <w:t xml:space="preserve">is </w:t>
      </w:r>
      <w:r w:rsidR="004B144F" w:rsidRPr="00CC5B1B">
        <w:rPr>
          <w:rFonts w:asciiTheme="minorHAnsi" w:hAnsiTheme="minorHAnsi"/>
          <w:sz w:val="22"/>
          <w:szCs w:val="22"/>
          <w:lang w:val="en-US"/>
        </w:rPr>
        <w:t xml:space="preserve">currently </w:t>
      </w:r>
      <w:r w:rsidR="000754C5" w:rsidRPr="00CC5B1B">
        <w:rPr>
          <w:rFonts w:asciiTheme="minorHAnsi" w:hAnsiTheme="minorHAnsi"/>
          <w:sz w:val="22"/>
          <w:szCs w:val="22"/>
          <w:lang w:val="en-US"/>
        </w:rPr>
        <w:t xml:space="preserve">under </w:t>
      </w:r>
      <w:r w:rsidR="002F7315" w:rsidRPr="00CC5B1B">
        <w:rPr>
          <w:rFonts w:asciiTheme="minorHAnsi" w:hAnsiTheme="minorHAnsi"/>
          <w:sz w:val="22"/>
          <w:szCs w:val="22"/>
          <w:lang w:val="en-US"/>
        </w:rPr>
        <w:t xml:space="preserve">development. </w:t>
      </w:r>
      <w:r w:rsidR="004B144F" w:rsidRPr="00CC5B1B">
        <w:rPr>
          <w:rFonts w:asciiTheme="minorHAnsi" w:hAnsiTheme="minorHAnsi"/>
          <w:sz w:val="22"/>
          <w:szCs w:val="22"/>
          <w:lang w:val="en-US"/>
        </w:rPr>
        <w:t xml:space="preserve">The responsibility for </w:t>
      </w:r>
      <w:r w:rsidRPr="00CC5B1B">
        <w:rPr>
          <w:rFonts w:asciiTheme="minorHAnsi" w:hAnsiTheme="minorHAnsi"/>
          <w:sz w:val="22"/>
          <w:szCs w:val="22"/>
          <w:lang w:val="en-US"/>
        </w:rPr>
        <w:t xml:space="preserve">FSM has recently been moved from the </w:t>
      </w:r>
      <w:r w:rsidR="00FC1204" w:rsidRPr="00CC5B1B">
        <w:rPr>
          <w:rFonts w:asciiTheme="minorHAnsi" w:hAnsiTheme="minorHAnsi"/>
          <w:sz w:val="22"/>
          <w:szCs w:val="22"/>
          <w:lang w:val="en-US"/>
        </w:rPr>
        <w:t>c</w:t>
      </w:r>
      <w:r w:rsidRPr="00CC5B1B">
        <w:rPr>
          <w:rFonts w:asciiTheme="minorHAnsi" w:hAnsiTheme="minorHAnsi"/>
          <w:sz w:val="22"/>
          <w:szCs w:val="22"/>
          <w:lang w:val="en-US"/>
        </w:rPr>
        <w:t xml:space="preserve">leaning </w:t>
      </w:r>
      <w:r w:rsidR="00FC1204" w:rsidRPr="00CC5B1B">
        <w:rPr>
          <w:rFonts w:asciiTheme="minorHAnsi" w:hAnsiTheme="minorHAnsi"/>
          <w:sz w:val="22"/>
          <w:szCs w:val="22"/>
          <w:lang w:val="en-US"/>
        </w:rPr>
        <w:t>d</w:t>
      </w:r>
      <w:r w:rsidRPr="00CC5B1B">
        <w:rPr>
          <w:rFonts w:asciiTheme="minorHAnsi" w:hAnsiTheme="minorHAnsi"/>
          <w:sz w:val="22"/>
          <w:szCs w:val="22"/>
          <w:lang w:val="en-US"/>
        </w:rPr>
        <w:t>epartment to PDPAL</w:t>
      </w:r>
      <w:r w:rsidR="00FC1204" w:rsidRPr="00CC5B1B">
        <w:rPr>
          <w:rFonts w:asciiTheme="minorHAnsi" w:hAnsiTheme="minorHAnsi"/>
          <w:sz w:val="22"/>
          <w:szCs w:val="22"/>
          <w:lang w:val="en-US"/>
        </w:rPr>
        <w:t xml:space="preserve"> (autonomous local wastewater enterprise)</w:t>
      </w:r>
      <w:r w:rsidR="004B144F" w:rsidRPr="00CC5B1B">
        <w:rPr>
          <w:rFonts w:asciiTheme="minorHAnsi" w:hAnsiTheme="minorHAnsi"/>
          <w:sz w:val="22"/>
          <w:szCs w:val="22"/>
          <w:lang w:val="en-US"/>
        </w:rPr>
        <w:t xml:space="preserve">. The handover took </w:t>
      </w:r>
      <w:r w:rsidR="00FC1204" w:rsidRPr="00CC5B1B">
        <w:rPr>
          <w:rFonts w:asciiTheme="minorHAnsi" w:hAnsiTheme="minorHAnsi"/>
          <w:sz w:val="22"/>
          <w:szCs w:val="22"/>
          <w:lang w:val="en-US"/>
        </w:rPr>
        <w:t>two</w:t>
      </w:r>
      <w:r w:rsidR="004B144F" w:rsidRPr="00CC5B1B">
        <w:rPr>
          <w:rFonts w:asciiTheme="minorHAnsi" w:hAnsiTheme="minorHAnsi"/>
          <w:sz w:val="22"/>
          <w:szCs w:val="22"/>
          <w:lang w:val="en-US"/>
        </w:rPr>
        <w:t xml:space="preserve"> years and was completed in December 2015</w:t>
      </w:r>
      <w:proofErr w:type="gramStart"/>
      <w:r w:rsidR="000754C5" w:rsidRPr="00CC5B1B">
        <w:rPr>
          <w:rFonts w:asciiTheme="minorHAnsi" w:hAnsiTheme="minorHAnsi"/>
          <w:sz w:val="22"/>
          <w:szCs w:val="22"/>
          <w:lang w:val="en-US"/>
        </w:rPr>
        <w:t xml:space="preserve">. </w:t>
      </w:r>
      <w:r w:rsidR="004B144F" w:rsidRPr="00CC5B1B">
        <w:rPr>
          <w:rFonts w:asciiTheme="minorHAnsi" w:hAnsiTheme="minorHAnsi"/>
          <w:sz w:val="22"/>
          <w:szCs w:val="22"/>
          <w:lang w:val="en-US"/>
        </w:rPr>
        <w:t xml:space="preserve"> </w:t>
      </w:r>
      <w:proofErr w:type="gramEnd"/>
      <w:r w:rsidR="004B144F" w:rsidRPr="00CC5B1B">
        <w:rPr>
          <w:rFonts w:asciiTheme="minorHAnsi" w:hAnsiTheme="minorHAnsi"/>
          <w:sz w:val="22"/>
          <w:szCs w:val="22"/>
          <w:lang w:val="en-US"/>
        </w:rPr>
        <w:t xml:space="preserve">PDPAL are </w:t>
      </w:r>
      <w:r w:rsidR="000520B9" w:rsidRPr="00CC5B1B">
        <w:rPr>
          <w:rFonts w:asciiTheme="minorHAnsi" w:hAnsiTheme="minorHAnsi"/>
          <w:sz w:val="22"/>
          <w:szCs w:val="22"/>
          <w:lang w:val="en-US"/>
        </w:rPr>
        <w:t>to receive</w:t>
      </w:r>
      <w:r w:rsidR="004B144F" w:rsidRPr="00CC5B1B">
        <w:rPr>
          <w:rFonts w:asciiTheme="minorHAnsi" w:hAnsiTheme="minorHAnsi"/>
          <w:sz w:val="22"/>
          <w:szCs w:val="22"/>
          <w:lang w:val="en-US"/>
        </w:rPr>
        <w:t xml:space="preserve"> approximately IDR 70 billion</w:t>
      </w:r>
      <w:r w:rsidR="000754C5" w:rsidRPr="00CC5B1B">
        <w:rPr>
          <w:rFonts w:asciiTheme="minorHAnsi" w:hAnsiTheme="minorHAnsi"/>
          <w:sz w:val="22"/>
          <w:szCs w:val="22"/>
          <w:lang w:val="en-US"/>
        </w:rPr>
        <w:t xml:space="preserve"> (USD</w:t>
      </w:r>
      <w:r w:rsidR="00FC1204" w:rsidRPr="00CC5B1B">
        <w:rPr>
          <w:rFonts w:asciiTheme="minorHAnsi" w:hAnsiTheme="minorHAnsi"/>
          <w:sz w:val="22"/>
          <w:szCs w:val="22"/>
          <w:lang w:val="en-US"/>
        </w:rPr>
        <w:t xml:space="preserve"> </w:t>
      </w:r>
      <w:r w:rsidR="00A4590F" w:rsidRPr="00CC5B1B">
        <w:rPr>
          <w:rFonts w:asciiTheme="minorHAnsi" w:hAnsiTheme="minorHAnsi"/>
          <w:sz w:val="22"/>
          <w:szCs w:val="22"/>
          <w:lang w:val="en-US"/>
        </w:rPr>
        <w:t>53 million</w:t>
      </w:r>
      <w:r w:rsidR="000754C5" w:rsidRPr="00CC5B1B">
        <w:rPr>
          <w:rFonts w:asciiTheme="minorHAnsi" w:hAnsiTheme="minorHAnsi"/>
          <w:sz w:val="22"/>
          <w:szCs w:val="22"/>
          <w:lang w:val="en-US"/>
        </w:rPr>
        <w:t>)</w:t>
      </w:r>
      <w:r w:rsidR="004B144F" w:rsidRPr="00CC5B1B">
        <w:rPr>
          <w:rFonts w:asciiTheme="minorHAnsi" w:hAnsiTheme="minorHAnsi"/>
          <w:sz w:val="22"/>
          <w:szCs w:val="22"/>
          <w:lang w:val="en-US"/>
        </w:rPr>
        <w:t xml:space="preserve"> per year for the next five years for on-site sanitation, sludge treatment </w:t>
      </w:r>
      <w:r w:rsidR="000754C5" w:rsidRPr="00CC5B1B">
        <w:rPr>
          <w:rFonts w:asciiTheme="minorHAnsi" w:hAnsiTheme="minorHAnsi"/>
          <w:sz w:val="22"/>
          <w:szCs w:val="22"/>
          <w:lang w:val="en-US"/>
        </w:rPr>
        <w:t>and regular emptying activities</w:t>
      </w:r>
      <w:r w:rsidR="004B144F" w:rsidRPr="00CC5B1B">
        <w:rPr>
          <w:rFonts w:asciiTheme="minorHAnsi" w:hAnsiTheme="minorHAnsi"/>
          <w:sz w:val="22"/>
          <w:szCs w:val="22"/>
          <w:lang w:val="en-US"/>
        </w:rPr>
        <w:t xml:space="preserve"> to establish and manage improved FSM</w:t>
      </w:r>
      <w:proofErr w:type="gramStart"/>
      <w:r w:rsidR="004B144F" w:rsidRPr="00CC5B1B">
        <w:rPr>
          <w:rFonts w:asciiTheme="minorHAnsi" w:hAnsiTheme="minorHAnsi"/>
          <w:sz w:val="22"/>
          <w:szCs w:val="22"/>
          <w:lang w:val="en-US"/>
        </w:rPr>
        <w:t>.</w:t>
      </w:r>
      <w:r w:rsidRPr="00CC5B1B">
        <w:rPr>
          <w:rFonts w:asciiTheme="minorHAnsi" w:hAnsiTheme="minorHAnsi"/>
          <w:sz w:val="22"/>
          <w:szCs w:val="22"/>
          <w:lang w:val="en-US"/>
        </w:rPr>
        <w:t xml:space="preserve"> </w:t>
      </w:r>
      <w:r w:rsidR="000754C5" w:rsidRPr="00CC5B1B">
        <w:rPr>
          <w:rFonts w:asciiTheme="minorHAnsi" w:hAnsiTheme="minorHAnsi"/>
          <w:sz w:val="22"/>
          <w:szCs w:val="22"/>
          <w:lang w:val="en-US"/>
        </w:rPr>
        <w:t xml:space="preserve"> </w:t>
      </w:r>
      <w:proofErr w:type="gramEnd"/>
      <w:r w:rsidR="000754C5" w:rsidRPr="00CC5B1B">
        <w:rPr>
          <w:rFonts w:asciiTheme="minorHAnsi" w:hAnsiTheme="minorHAnsi"/>
          <w:sz w:val="22"/>
          <w:szCs w:val="22"/>
          <w:lang w:val="en-US"/>
        </w:rPr>
        <w:t xml:space="preserve">They have also </w:t>
      </w:r>
      <w:r w:rsidR="00FC1204" w:rsidRPr="00CC5B1B">
        <w:rPr>
          <w:rFonts w:asciiTheme="minorHAnsi" w:hAnsiTheme="minorHAnsi"/>
          <w:sz w:val="22"/>
          <w:szCs w:val="22"/>
          <w:lang w:val="en-US"/>
        </w:rPr>
        <w:t xml:space="preserve">to </w:t>
      </w:r>
      <w:r w:rsidR="000754C5" w:rsidRPr="00CC5B1B">
        <w:rPr>
          <w:rFonts w:asciiTheme="minorHAnsi" w:hAnsiTheme="minorHAnsi"/>
          <w:sz w:val="22"/>
          <w:szCs w:val="22"/>
          <w:lang w:val="en-US"/>
        </w:rPr>
        <w:t>establish a new team to manage the regular emptying.</w:t>
      </w:r>
    </w:p>
    <w:p w14:paraId="7DE83D21" w14:textId="2AA8825E" w:rsidR="00203FDD" w:rsidRPr="00CC5B1B" w:rsidRDefault="00A01C21" w:rsidP="00A01C21">
      <w:pPr>
        <w:pStyle w:val="Caption"/>
        <w:jc w:val="left"/>
        <w:rPr>
          <w:rFonts w:asciiTheme="minorHAnsi" w:hAnsiTheme="minorHAnsi"/>
          <w:lang w:val="en-US"/>
        </w:rPr>
      </w:pPr>
      <w:bookmarkStart w:id="36" w:name="_Toc446424783"/>
      <w:r w:rsidRPr="00CC5B1B">
        <w:rPr>
          <w:rFonts w:asciiTheme="minorHAnsi" w:hAnsiTheme="minorHAnsi"/>
          <w:lang w:val="en-US"/>
        </w:rPr>
        <w:t xml:space="preserve">Table </w:t>
      </w:r>
      <w:r w:rsidRPr="00CC5B1B">
        <w:rPr>
          <w:rFonts w:asciiTheme="minorHAnsi" w:hAnsiTheme="minorHAnsi"/>
          <w:lang w:val="en-US"/>
        </w:rPr>
        <w:fldChar w:fldCharType="begin"/>
      </w:r>
      <w:r w:rsidRPr="00CC5B1B">
        <w:rPr>
          <w:rFonts w:asciiTheme="minorHAnsi" w:hAnsiTheme="minorHAnsi"/>
          <w:lang w:val="en-US"/>
        </w:rPr>
        <w:instrText xml:space="preserve"> SEQ Table \* ARABIC </w:instrText>
      </w:r>
      <w:r w:rsidRPr="00CC5B1B">
        <w:rPr>
          <w:rFonts w:asciiTheme="minorHAnsi" w:hAnsiTheme="minorHAnsi"/>
          <w:lang w:val="en-US"/>
        </w:rPr>
        <w:fldChar w:fldCharType="separate"/>
      </w:r>
      <w:r w:rsidR="005D207F">
        <w:rPr>
          <w:rFonts w:asciiTheme="minorHAnsi" w:hAnsiTheme="minorHAnsi"/>
          <w:noProof/>
          <w:lang w:val="en-US"/>
        </w:rPr>
        <w:t>3</w:t>
      </w:r>
      <w:r w:rsidRPr="00CC5B1B">
        <w:rPr>
          <w:rFonts w:asciiTheme="minorHAnsi" w:hAnsiTheme="minorHAnsi"/>
          <w:lang w:val="en-US"/>
        </w:rPr>
        <w:fldChar w:fldCharType="end"/>
      </w:r>
      <w:r w:rsidR="005862F4" w:rsidRPr="00CC5B1B">
        <w:rPr>
          <w:rFonts w:asciiTheme="minorHAnsi" w:hAnsiTheme="minorHAnsi"/>
          <w:lang w:val="en-US"/>
        </w:rPr>
        <w:t xml:space="preserve"> – Activities undertaken in each</w:t>
      </w:r>
      <w:r w:rsidRPr="00CC5B1B">
        <w:rPr>
          <w:rFonts w:asciiTheme="minorHAnsi" w:hAnsiTheme="minorHAnsi"/>
          <w:lang w:val="en-US"/>
        </w:rPr>
        <w:t xml:space="preserve"> City</w:t>
      </w:r>
      <w:bookmarkEnd w:id="36"/>
    </w:p>
    <w:tbl>
      <w:tblPr>
        <w:tblStyle w:val="NewBlue"/>
        <w:tblW w:w="9544" w:type="dxa"/>
        <w:tblLook w:val="04A0" w:firstRow="1" w:lastRow="0" w:firstColumn="1" w:lastColumn="0" w:noHBand="0" w:noVBand="1"/>
      </w:tblPr>
      <w:tblGrid>
        <w:gridCol w:w="3256"/>
        <w:gridCol w:w="1652"/>
        <w:gridCol w:w="1324"/>
        <w:gridCol w:w="1418"/>
        <w:gridCol w:w="980"/>
        <w:gridCol w:w="914"/>
      </w:tblGrid>
      <w:tr w:rsidR="007C25A5" w:rsidRPr="00CC5B1B" w14:paraId="5FC9DE10" w14:textId="77777777" w:rsidTr="00453BDF">
        <w:trPr>
          <w:cnfStyle w:val="100000000000" w:firstRow="1" w:lastRow="0" w:firstColumn="0" w:lastColumn="0" w:oddVBand="0" w:evenVBand="0" w:oddHBand="0" w:evenHBand="0" w:firstRowFirstColumn="0" w:firstRowLastColumn="0" w:lastRowFirstColumn="0" w:lastRowLastColumn="0"/>
          <w:tblHeader/>
        </w:trPr>
        <w:tc>
          <w:tcPr>
            <w:tcW w:w="3256" w:type="dxa"/>
          </w:tcPr>
          <w:p w14:paraId="517E1738" w14:textId="77777777" w:rsidR="007C25A5" w:rsidRPr="00CC5B1B" w:rsidRDefault="007C25A5" w:rsidP="0043467E">
            <w:pPr>
              <w:rPr>
                <w:rFonts w:asciiTheme="minorHAnsi" w:hAnsiTheme="minorHAnsi"/>
                <w:lang w:val="en-US"/>
              </w:rPr>
            </w:pPr>
          </w:p>
        </w:tc>
        <w:tc>
          <w:tcPr>
            <w:tcW w:w="1652" w:type="dxa"/>
          </w:tcPr>
          <w:p w14:paraId="6D4D9F79" w14:textId="77777777" w:rsidR="007C25A5" w:rsidRPr="00CC5B1B" w:rsidRDefault="007C25A5" w:rsidP="005865C0">
            <w:pPr>
              <w:jc w:val="center"/>
              <w:rPr>
                <w:rFonts w:asciiTheme="minorHAnsi" w:hAnsiTheme="minorHAnsi"/>
                <w:lang w:val="en-US"/>
              </w:rPr>
            </w:pPr>
            <w:r w:rsidRPr="00CC5B1B">
              <w:rPr>
                <w:rFonts w:asciiTheme="minorHAnsi" w:hAnsiTheme="minorHAnsi"/>
                <w:lang w:val="en-US"/>
              </w:rPr>
              <w:t>Tabanan</w:t>
            </w:r>
          </w:p>
        </w:tc>
        <w:tc>
          <w:tcPr>
            <w:tcW w:w="1324" w:type="dxa"/>
          </w:tcPr>
          <w:p w14:paraId="55EBE6E2" w14:textId="77777777" w:rsidR="007C25A5" w:rsidRPr="00CC5B1B" w:rsidRDefault="007C25A5" w:rsidP="0043467E">
            <w:pPr>
              <w:rPr>
                <w:rFonts w:asciiTheme="minorHAnsi" w:hAnsiTheme="minorHAnsi"/>
                <w:lang w:val="en-US"/>
              </w:rPr>
            </w:pPr>
            <w:r w:rsidRPr="00CC5B1B">
              <w:rPr>
                <w:rFonts w:asciiTheme="minorHAnsi" w:hAnsiTheme="minorHAnsi"/>
                <w:lang w:val="en-US"/>
              </w:rPr>
              <w:t>Balikpapan</w:t>
            </w:r>
          </w:p>
        </w:tc>
        <w:tc>
          <w:tcPr>
            <w:tcW w:w="1418" w:type="dxa"/>
          </w:tcPr>
          <w:p w14:paraId="560544BE" w14:textId="77777777" w:rsidR="007C25A5" w:rsidRPr="00CC5B1B" w:rsidRDefault="007C25A5" w:rsidP="0043467E">
            <w:pPr>
              <w:rPr>
                <w:rFonts w:asciiTheme="minorHAnsi" w:hAnsiTheme="minorHAnsi"/>
                <w:lang w:val="en-US"/>
              </w:rPr>
            </w:pPr>
            <w:r w:rsidRPr="00CC5B1B">
              <w:rPr>
                <w:rFonts w:asciiTheme="minorHAnsi" w:hAnsiTheme="minorHAnsi"/>
                <w:lang w:val="en-US"/>
              </w:rPr>
              <w:t>Bandung</w:t>
            </w:r>
          </w:p>
        </w:tc>
        <w:tc>
          <w:tcPr>
            <w:tcW w:w="980" w:type="dxa"/>
          </w:tcPr>
          <w:p w14:paraId="232B024B" w14:textId="77777777" w:rsidR="007C25A5" w:rsidRPr="00CC5B1B" w:rsidRDefault="007C25A5" w:rsidP="0043467E">
            <w:pPr>
              <w:rPr>
                <w:rFonts w:asciiTheme="minorHAnsi" w:hAnsiTheme="minorHAnsi"/>
                <w:lang w:val="en-US"/>
              </w:rPr>
            </w:pPr>
            <w:r w:rsidRPr="00CC5B1B">
              <w:rPr>
                <w:rFonts w:asciiTheme="minorHAnsi" w:hAnsiTheme="minorHAnsi"/>
                <w:lang w:val="en-US"/>
              </w:rPr>
              <w:t>Tegal</w:t>
            </w:r>
          </w:p>
        </w:tc>
        <w:tc>
          <w:tcPr>
            <w:tcW w:w="914" w:type="dxa"/>
          </w:tcPr>
          <w:p w14:paraId="4403C5D9" w14:textId="77777777" w:rsidR="007C25A5" w:rsidRPr="00CC5B1B" w:rsidRDefault="007C25A5" w:rsidP="0043467E">
            <w:pPr>
              <w:rPr>
                <w:rFonts w:asciiTheme="minorHAnsi" w:hAnsiTheme="minorHAnsi"/>
                <w:lang w:val="en-US"/>
              </w:rPr>
            </w:pPr>
            <w:r w:rsidRPr="00CC5B1B">
              <w:rPr>
                <w:rFonts w:asciiTheme="minorHAnsi" w:hAnsiTheme="minorHAnsi"/>
                <w:lang w:val="en-US"/>
              </w:rPr>
              <w:t>Jakarta</w:t>
            </w:r>
          </w:p>
        </w:tc>
      </w:tr>
      <w:tr w:rsidR="007C25A5" w:rsidRPr="00CC5B1B" w14:paraId="01132DBD" w14:textId="77777777" w:rsidTr="00453BDF">
        <w:tc>
          <w:tcPr>
            <w:tcW w:w="3256" w:type="dxa"/>
          </w:tcPr>
          <w:p w14:paraId="5E58E98C" w14:textId="75FDE95B" w:rsidR="007C25A5" w:rsidRPr="00CC5B1B" w:rsidRDefault="007C25A5" w:rsidP="00B6626A">
            <w:pPr>
              <w:rPr>
                <w:rFonts w:asciiTheme="minorHAnsi" w:hAnsiTheme="minorHAnsi"/>
                <w:lang w:val="en-US"/>
              </w:rPr>
            </w:pPr>
            <w:r w:rsidRPr="00CC5B1B">
              <w:rPr>
                <w:rFonts w:asciiTheme="minorHAnsi" w:hAnsiTheme="minorHAnsi"/>
                <w:lang w:val="en-US"/>
              </w:rPr>
              <w:t>W</w:t>
            </w:r>
            <w:r w:rsidR="002771F8" w:rsidRPr="00CC5B1B">
              <w:rPr>
                <w:rFonts w:asciiTheme="minorHAnsi" w:hAnsiTheme="minorHAnsi"/>
                <w:lang w:val="en-US"/>
              </w:rPr>
              <w:t xml:space="preserve">illingness to </w:t>
            </w:r>
            <w:r w:rsidR="00B6626A" w:rsidRPr="00CC5B1B">
              <w:rPr>
                <w:rFonts w:asciiTheme="minorHAnsi" w:hAnsiTheme="minorHAnsi"/>
                <w:lang w:val="en-US"/>
              </w:rPr>
              <w:t>P</w:t>
            </w:r>
            <w:r w:rsidR="002771F8" w:rsidRPr="00CC5B1B">
              <w:rPr>
                <w:rFonts w:asciiTheme="minorHAnsi" w:hAnsiTheme="minorHAnsi"/>
                <w:lang w:val="en-US"/>
              </w:rPr>
              <w:t>ay</w:t>
            </w:r>
            <w:r w:rsidRPr="00CC5B1B">
              <w:rPr>
                <w:rFonts w:asciiTheme="minorHAnsi" w:hAnsiTheme="minorHAnsi"/>
                <w:lang w:val="en-US"/>
              </w:rPr>
              <w:t xml:space="preserve"> Survey</w:t>
            </w:r>
          </w:p>
        </w:tc>
        <w:tc>
          <w:tcPr>
            <w:tcW w:w="1652" w:type="dxa"/>
          </w:tcPr>
          <w:p w14:paraId="1404829E" w14:textId="77777777" w:rsidR="007C25A5" w:rsidRPr="00CC5B1B" w:rsidRDefault="00203FDD" w:rsidP="002771F8">
            <w:pPr>
              <w:jc w:val="center"/>
              <w:rPr>
                <w:rFonts w:asciiTheme="minorHAnsi" w:hAnsiTheme="minorHAnsi"/>
                <w:lang w:val="en-US"/>
              </w:rPr>
            </w:pPr>
            <w:r w:rsidRPr="00CC5B1B">
              <w:rPr>
                <w:rFonts w:asciiTheme="minorHAnsi" w:hAnsiTheme="minorHAnsi"/>
                <w:lang w:val="en-US"/>
              </w:rPr>
              <w:sym w:font="Wingdings" w:char="F0FC"/>
            </w:r>
          </w:p>
        </w:tc>
        <w:tc>
          <w:tcPr>
            <w:tcW w:w="1324" w:type="dxa"/>
          </w:tcPr>
          <w:p w14:paraId="0C13AA50" w14:textId="77777777" w:rsidR="007C25A5" w:rsidRPr="00CC5B1B" w:rsidRDefault="00203FDD" w:rsidP="002771F8">
            <w:pPr>
              <w:jc w:val="center"/>
              <w:rPr>
                <w:rFonts w:asciiTheme="minorHAnsi" w:hAnsiTheme="minorHAnsi"/>
                <w:lang w:val="en-US"/>
              </w:rPr>
            </w:pPr>
            <w:r w:rsidRPr="00CC5B1B">
              <w:rPr>
                <w:rFonts w:asciiTheme="minorHAnsi" w:hAnsiTheme="minorHAnsi"/>
                <w:lang w:val="en-US"/>
              </w:rPr>
              <w:sym w:font="Wingdings" w:char="F0FC"/>
            </w:r>
          </w:p>
        </w:tc>
        <w:tc>
          <w:tcPr>
            <w:tcW w:w="1418" w:type="dxa"/>
          </w:tcPr>
          <w:p w14:paraId="69797A67" w14:textId="77777777" w:rsidR="007C25A5" w:rsidRPr="00CC5B1B" w:rsidRDefault="007C25A5" w:rsidP="002771F8">
            <w:pPr>
              <w:jc w:val="center"/>
              <w:rPr>
                <w:rFonts w:asciiTheme="minorHAnsi" w:hAnsiTheme="minorHAnsi"/>
                <w:lang w:val="en-US"/>
              </w:rPr>
            </w:pPr>
          </w:p>
        </w:tc>
        <w:tc>
          <w:tcPr>
            <w:tcW w:w="980" w:type="dxa"/>
          </w:tcPr>
          <w:p w14:paraId="7459BC39" w14:textId="77777777" w:rsidR="007C25A5" w:rsidRPr="00CC5B1B" w:rsidRDefault="00203FDD" w:rsidP="002771F8">
            <w:pPr>
              <w:jc w:val="center"/>
              <w:rPr>
                <w:rFonts w:asciiTheme="minorHAnsi" w:hAnsiTheme="minorHAnsi"/>
                <w:lang w:val="en-US"/>
              </w:rPr>
            </w:pPr>
            <w:r w:rsidRPr="00CC5B1B">
              <w:rPr>
                <w:rFonts w:asciiTheme="minorHAnsi" w:hAnsiTheme="minorHAnsi"/>
                <w:lang w:val="en-US"/>
              </w:rPr>
              <w:sym w:font="Wingdings" w:char="F0FC"/>
            </w:r>
          </w:p>
        </w:tc>
        <w:tc>
          <w:tcPr>
            <w:tcW w:w="914" w:type="dxa"/>
          </w:tcPr>
          <w:p w14:paraId="3196CBBF" w14:textId="77777777" w:rsidR="007C25A5" w:rsidRPr="00CC5B1B" w:rsidRDefault="007C25A5" w:rsidP="002771F8">
            <w:pPr>
              <w:jc w:val="center"/>
              <w:rPr>
                <w:rFonts w:asciiTheme="minorHAnsi" w:hAnsiTheme="minorHAnsi"/>
                <w:lang w:val="en-US"/>
              </w:rPr>
            </w:pPr>
          </w:p>
        </w:tc>
      </w:tr>
      <w:tr w:rsidR="007C25A5" w:rsidRPr="00CC5B1B" w14:paraId="2F6BD663" w14:textId="77777777" w:rsidTr="00453BDF">
        <w:tc>
          <w:tcPr>
            <w:tcW w:w="3256" w:type="dxa"/>
          </w:tcPr>
          <w:p w14:paraId="57CE6CD9" w14:textId="58DC35DA" w:rsidR="007C25A5" w:rsidRPr="00CC5B1B" w:rsidRDefault="006654F2" w:rsidP="006654F2">
            <w:pPr>
              <w:rPr>
                <w:rFonts w:asciiTheme="minorHAnsi" w:hAnsiTheme="minorHAnsi"/>
                <w:lang w:val="en-US"/>
              </w:rPr>
            </w:pPr>
            <w:r w:rsidRPr="00CC5B1B">
              <w:rPr>
                <w:rFonts w:asciiTheme="minorHAnsi" w:hAnsiTheme="minorHAnsi"/>
                <w:lang w:val="en-US"/>
              </w:rPr>
              <w:t xml:space="preserve">Sludge Treatment Plant </w:t>
            </w:r>
            <w:r w:rsidR="007C25A5" w:rsidRPr="00CC5B1B">
              <w:rPr>
                <w:rFonts w:asciiTheme="minorHAnsi" w:hAnsiTheme="minorHAnsi"/>
                <w:lang w:val="en-US"/>
              </w:rPr>
              <w:t>Assessment</w:t>
            </w:r>
          </w:p>
        </w:tc>
        <w:tc>
          <w:tcPr>
            <w:tcW w:w="1652" w:type="dxa"/>
          </w:tcPr>
          <w:p w14:paraId="25329BB9" w14:textId="26123513" w:rsidR="007C25A5" w:rsidRPr="00CC5B1B" w:rsidRDefault="00203FDD" w:rsidP="002771F8">
            <w:pPr>
              <w:jc w:val="center"/>
              <w:rPr>
                <w:rFonts w:asciiTheme="minorHAnsi" w:hAnsiTheme="minorHAnsi"/>
                <w:lang w:val="en-US"/>
              </w:rPr>
            </w:pPr>
            <w:r w:rsidRPr="00CC5B1B">
              <w:rPr>
                <w:rFonts w:asciiTheme="minorHAnsi" w:hAnsiTheme="minorHAnsi"/>
                <w:lang w:val="en-US"/>
              </w:rPr>
              <w:sym w:font="Wingdings" w:char="F0FC"/>
            </w:r>
            <w:r w:rsidR="008B3A3F" w:rsidRPr="00CC5B1B">
              <w:rPr>
                <w:rFonts w:asciiTheme="minorHAnsi" w:hAnsiTheme="minorHAnsi"/>
                <w:lang w:val="en-US"/>
              </w:rPr>
              <w:t xml:space="preserve"> and SOP</w:t>
            </w:r>
          </w:p>
        </w:tc>
        <w:tc>
          <w:tcPr>
            <w:tcW w:w="1324" w:type="dxa"/>
          </w:tcPr>
          <w:p w14:paraId="218CD3D0" w14:textId="77777777" w:rsidR="007C25A5" w:rsidRPr="00CC5B1B" w:rsidRDefault="00203FDD" w:rsidP="002771F8">
            <w:pPr>
              <w:jc w:val="center"/>
              <w:rPr>
                <w:rFonts w:asciiTheme="minorHAnsi" w:hAnsiTheme="minorHAnsi"/>
                <w:lang w:val="en-US"/>
              </w:rPr>
            </w:pPr>
            <w:r w:rsidRPr="00CC5B1B">
              <w:rPr>
                <w:rFonts w:asciiTheme="minorHAnsi" w:hAnsiTheme="minorHAnsi"/>
                <w:lang w:val="en-US"/>
              </w:rPr>
              <w:sym w:font="Wingdings" w:char="F0FC"/>
            </w:r>
          </w:p>
        </w:tc>
        <w:tc>
          <w:tcPr>
            <w:tcW w:w="1418" w:type="dxa"/>
          </w:tcPr>
          <w:p w14:paraId="32A6909B" w14:textId="77777777" w:rsidR="007C25A5" w:rsidRPr="00CC5B1B" w:rsidRDefault="007C25A5" w:rsidP="002771F8">
            <w:pPr>
              <w:jc w:val="center"/>
              <w:rPr>
                <w:rFonts w:asciiTheme="minorHAnsi" w:hAnsiTheme="minorHAnsi"/>
                <w:lang w:val="en-US"/>
              </w:rPr>
            </w:pPr>
          </w:p>
        </w:tc>
        <w:tc>
          <w:tcPr>
            <w:tcW w:w="980" w:type="dxa"/>
          </w:tcPr>
          <w:p w14:paraId="3B064D12" w14:textId="77777777" w:rsidR="007C25A5" w:rsidRPr="00CC5B1B" w:rsidRDefault="00203FDD" w:rsidP="002771F8">
            <w:pPr>
              <w:jc w:val="center"/>
              <w:rPr>
                <w:rFonts w:asciiTheme="minorHAnsi" w:hAnsiTheme="minorHAnsi"/>
                <w:lang w:val="en-US"/>
              </w:rPr>
            </w:pPr>
            <w:r w:rsidRPr="00CC5B1B">
              <w:rPr>
                <w:rFonts w:asciiTheme="minorHAnsi" w:hAnsiTheme="minorHAnsi"/>
                <w:lang w:val="en-US"/>
              </w:rPr>
              <w:sym w:font="Wingdings" w:char="F0FC"/>
            </w:r>
          </w:p>
        </w:tc>
        <w:tc>
          <w:tcPr>
            <w:tcW w:w="914" w:type="dxa"/>
          </w:tcPr>
          <w:p w14:paraId="7BC77F4E" w14:textId="77777777" w:rsidR="007C25A5" w:rsidRPr="00CC5B1B" w:rsidRDefault="00203FDD" w:rsidP="002771F8">
            <w:pPr>
              <w:jc w:val="center"/>
              <w:rPr>
                <w:rFonts w:asciiTheme="minorHAnsi" w:hAnsiTheme="minorHAnsi"/>
                <w:lang w:val="en-US"/>
              </w:rPr>
            </w:pPr>
            <w:r w:rsidRPr="00CC5B1B">
              <w:rPr>
                <w:rFonts w:asciiTheme="minorHAnsi" w:hAnsiTheme="minorHAnsi"/>
                <w:lang w:val="en-US"/>
              </w:rPr>
              <w:sym w:font="Wingdings" w:char="F0FC"/>
            </w:r>
          </w:p>
        </w:tc>
      </w:tr>
      <w:tr w:rsidR="006654F2" w:rsidRPr="00CC5B1B" w14:paraId="027888F6" w14:textId="77777777" w:rsidTr="00453BDF">
        <w:tc>
          <w:tcPr>
            <w:tcW w:w="3256" w:type="dxa"/>
          </w:tcPr>
          <w:p w14:paraId="570C61F7" w14:textId="37A29D96" w:rsidR="006654F2" w:rsidRPr="00CC5B1B" w:rsidRDefault="006654F2" w:rsidP="006654F2">
            <w:pPr>
              <w:rPr>
                <w:rFonts w:asciiTheme="minorHAnsi" w:hAnsiTheme="minorHAnsi"/>
                <w:lang w:val="en-US"/>
              </w:rPr>
            </w:pPr>
            <w:r w:rsidRPr="00CC5B1B">
              <w:rPr>
                <w:rFonts w:asciiTheme="minorHAnsi" w:hAnsiTheme="minorHAnsi"/>
                <w:lang w:val="en-US"/>
              </w:rPr>
              <w:t>Private Sector Assessment</w:t>
            </w:r>
          </w:p>
        </w:tc>
        <w:tc>
          <w:tcPr>
            <w:tcW w:w="1652" w:type="dxa"/>
          </w:tcPr>
          <w:p w14:paraId="11171DF2" w14:textId="167BA65A" w:rsidR="006654F2" w:rsidRPr="00CC5B1B" w:rsidRDefault="006654F2" w:rsidP="002771F8">
            <w:pPr>
              <w:jc w:val="center"/>
              <w:rPr>
                <w:rFonts w:asciiTheme="minorHAnsi" w:hAnsiTheme="minorHAnsi"/>
                <w:lang w:val="en-US"/>
              </w:rPr>
            </w:pPr>
            <w:r w:rsidRPr="00CC5B1B">
              <w:rPr>
                <w:rFonts w:asciiTheme="minorHAnsi" w:hAnsiTheme="minorHAnsi"/>
                <w:lang w:val="en-US"/>
              </w:rPr>
              <w:sym w:font="Wingdings" w:char="F0FC"/>
            </w:r>
          </w:p>
        </w:tc>
        <w:tc>
          <w:tcPr>
            <w:tcW w:w="1324" w:type="dxa"/>
          </w:tcPr>
          <w:p w14:paraId="3EE47EE4" w14:textId="20A99926" w:rsidR="006654F2" w:rsidRPr="00CC5B1B" w:rsidRDefault="006654F2" w:rsidP="002771F8">
            <w:pPr>
              <w:jc w:val="center"/>
              <w:rPr>
                <w:rFonts w:asciiTheme="minorHAnsi" w:hAnsiTheme="minorHAnsi"/>
                <w:lang w:val="en-US"/>
              </w:rPr>
            </w:pPr>
            <w:r w:rsidRPr="00CC5B1B">
              <w:rPr>
                <w:rFonts w:asciiTheme="minorHAnsi" w:hAnsiTheme="minorHAnsi"/>
                <w:lang w:val="en-US"/>
              </w:rPr>
              <w:sym w:font="Wingdings" w:char="F0FC"/>
            </w:r>
          </w:p>
        </w:tc>
        <w:tc>
          <w:tcPr>
            <w:tcW w:w="1418" w:type="dxa"/>
          </w:tcPr>
          <w:p w14:paraId="5EE4D096" w14:textId="77777777" w:rsidR="006654F2" w:rsidRPr="00CC5B1B" w:rsidRDefault="006654F2" w:rsidP="002771F8">
            <w:pPr>
              <w:jc w:val="center"/>
              <w:rPr>
                <w:rFonts w:asciiTheme="minorHAnsi" w:hAnsiTheme="minorHAnsi"/>
                <w:lang w:val="en-US"/>
              </w:rPr>
            </w:pPr>
          </w:p>
        </w:tc>
        <w:tc>
          <w:tcPr>
            <w:tcW w:w="980" w:type="dxa"/>
          </w:tcPr>
          <w:p w14:paraId="0B22E994" w14:textId="2565011A" w:rsidR="006654F2" w:rsidRPr="00CC5B1B" w:rsidRDefault="006654F2" w:rsidP="002771F8">
            <w:pPr>
              <w:jc w:val="center"/>
              <w:rPr>
                <w:rFonts w:asciiTheme="minorHAnsi" w:hAnsiTheme="minorHAnsi"/>
                <w:lang w:val="en-US"/>
              </w:rPr>
            </w:pPr>
            <w:r w:rsidRPr="00CC5B1B">
              <w:rPr>
                <w:rFonts w:asciiTheme="minorHAnsi" w:hAnsiTheme="minorHAnsi"/>
                <w:lang w:val="en-US"/>
              </w:rPr>
              <w:sym w:font="Wingdings" w:char="F0FC"/>
            </w:r>
          </w:p>
        </w:tc>
        <w:tc>
          <w:tcPr>
            <w:tcW w:w="914" w:type="dxa"/>
          </w:tcPr>
          <w:p w14:paraId="5567997F" w14:textId="06F6B5D7" w:rsidR="006654F2" w:rsidRPr="00CC5B1B" w:rsidRDefault="006654F2" w:rsidP="002771F8">
            <w:pPr>
              <w:jc w:val="center"/>
              <w:rPr>
                <w:rFonts w:asciiTheme="minorHAnsi" w:hAnsiTheme="minorHAnsi"/>
                <w:lang w:val="en-US"/>
              </w:rPr>
            </w:pPr>
          </w:p>
        </w:tc>
      </w:tr>
      <w:tr w:rsidR="005865C0" w:rsidRPr="00CC5B1B" w14:paraId="650FAD61" w14:textId="77777777" w:rsidTr="00453BDF">
        <w:tc>
          <w:tcPr>
            <w:tcW w:w="3256" w:type="dxa"/>
          </w:tcPr>
          <w:p w14:paraId="7290B2F3" w14:textId="58570416" w:rsidR="005865C0" w:rsidRPr="00CC5B1B" w:rsidRDefault="005865C0" w:rsidP="00B6626A">
            <w:pPr>
              <w:rPr>
                <w:rFonts w:asciiTheme="minorHAnsi" w:hAnsiTheme="minorHAnsi"/>
                <w:lang w:val="en-US"/>
              </w:rPr>
            </w:pPr>
            <w:r w:rsidRPr="00CC5B1B">
              <w:rPr>
                <w:rFonts w:asciiTheme="minorHAnsi" w:hAnsiTheme="minorHAnsi"/>
                <w:lang w:val="en-US"/>
              </w:rPr>
              <w:t xml:space="preserve">Input to </w:t>
            </w:r>
            <w:r w:rsidR="00B6626A" w:rsidRPr="00CC5B1B">
              <w:rPr>
                <w:rFonts w:asciiTheme="minorHAnsi" w:hAnsiTheme="minorHAnsi"/>
                <w:lang w:val="en-US"/>
              </w:rPr>
              <w:t>S</w:t>
            </w:r>
            <w:r w:rsidRPr="00CC5B1B">
              <w:rPr>
                <w:rFonts w:asciiTheme="minorHAnsi" w:hAnsiTheme="minorHAnsi"/>
                <w:lang w:val="en-US"/>
              </w:rPr>
              <w:t xml:space="preserve">anitation </w:t>
            </w:r>
            <w:r w:rsidR="00B6626A" w:rsidRPr="00CC5B1B">
              <w:rPr>
                <w:rFonts w:asciiTheme="minorHAnsi" w:hAnsiTheme="minorHAnsi"/>
                <w:lang w:val="en-US"/>
              </w:rPr>
              <w:t>R</w:t>
            </w:r>
            <w:r w:rsidRPr="00CC5B1B">
              <w:rPr>
                <w:rFonts w:asciiTheme="minorHAnsi" w:hAnsiTheme="minorHAnsi"/>
                <w:lang w:val="en-US"/>
              </w:rPr>
              <w:t>egulations</w:t>
            </w:r>
          </w:p>
        </w:tc>
        <w:tc>
          <w:tcPr>
            <w:tcW w:w="1652" w:type="dxa"/>
          </w:tcPr>
          <w:p w14:paraId="342E1861" w14:textId="44207474" w:rsidR="005865C0" w:rsidRPr="00CC5B1B" w:rsidRDefault="005865C0" w:rsidP="002771F8">
            <w:pPr>
              <w:jc w:val="center"/>
              <w:rPr>
                <w:rFonts w:asciiTheme="minorHAnsi" w:hAnsiTheme="minorHAnsi"/>
                <w:lang w:val="en-US"/>
              </w:rPr>
            </w:pPr>
            <w:r w:rsidRPr="00CC5B1B">
              <w:rPr>
                <w:rFonts w:asciiTheme="minorHAnsi" w:hAnsiTheme="minorHAnsi"/>
                <w:sz w:val="24"/>
                <w:lang w:val="en-US"/>
              </w:rPr>
              <w:sym w:font="Wingdings" w:char="F0FC"/>
            </w:r>
          </w:p>
        </w:tc>
        <w:tc>
          <w:tcPr>
            <w:tcW w:w="1324" w:type="dxa"/>
          </w:tcPr>
          <w:p w14:paraId="6769FDB4" w14:textId="78146FB9" w:rsidR="005865C0" w:rsidRPr="00CC5B1B" w:rsidRDefault="005865C0" w:rsidP="002771F8">
            <w:pPr>
              <w:jc w:val="center"/>
              <w:rPr>
                <w:rFonts w:asciiTheme="minorHAnsi" w:hAnsiTheme="minorHAnsi"/>
                <w:lang w:val="en-US"/>
              </w:rPr>
            </w:pPr>
            <w:r w:rsidRPr="00CC5B1B">
              <w:rPr>
                <w:rFonts w:asciiTheme="minorHAnsi" w:hAnsiTheme="minorHAnsi"/>
                <w:sz w:val="24"/>
                <w:lang w:val="en-US"/>
              </w:rPr>
              <w:sym w:font="Wingdings" w:char="F0FC"/>
            </w:r>
          </w:p>
        </w:tc>
        <w:tc>
          <w:tcPr>
            <w:tcW w:w="1418" w:type="dxa"/>
          </w:tcPr>
          <w:p w14:paraId="6836D2A2" w14:textId="77777777" w:rsidR="005865C0" w:rsidRPr="00CC5B1B" w:rsidRDefault="005865C0" w:rsidP="002771F8">
            <w:pPr>
              <w:jc w:val="center"/>
              <w:rPr>
                <w:rFonts w:asciiTheme="minorHAnsi" w:hAnsiTheme="minorHAnsi"/>
                <w:lang w:val="en-US"/>
              </w:rPr>
            </w:pPr>
          </w:p>
        </w:tc>
        <w:tc>
          <w:tcPr>
            <w:tcW w:w="980" w:type="dxa"/>
          </w:tcPr>
          <w:p w14:paraId="1A3B6E71" w14:textId="77777777" w:rsidR="005865C0" w:rsidRPr="00CC5B1B" w:rsidRDefault="005865C0" w:rsidP="002771F8">
            <w:pPr>
              <w:jc w:val="center"/>
              <w:rPr>
                <w:rFonts w:asciiTheme="minorHAnsi" w:hAnsiTheme="minorHAnsi"/>
                <w:lang w:val="en-US"/>
              </w:rPr>
            </w:pPr>
          </w:p>
        </w:tc>
        <w:tc>
          <w:tcPr>
            <w:tcW w:w="914" w:type="dxa"/>
          </w:tcPr>
          <w:p w14:paraId="75089381" w14:textId="77777777" w:rsidR="005865C0" w:rsidRPr="00CC5B1B" w:rsidRDefault="005865C0" w:rsidP="002771F8">
            <w:pPr>
              <w:jc w:val="center"/>
              <w:rPr>
                <w:rFonts w:asciiTheme="minorHAnsi" w:hAnsiTheme="minorHAnsi"/>
                <w:lang w:val="en-US"/>
              </w:rPr>
            </w:pPr>
          </w:p>
        </w:tc>
      </w:tr>
      <w:tr w:rsidR="007C25A5" w:rsidRPr="00CC5B1B" w14:paraId="131D79BE" w14:textId="77777777" w:rsidTr="00453BDF">
        <w:tc>
          <w:tcPr>
            <w:tcW w:w="3256" w:type="dxa"/>
          </w:tcPr>
          <w:p w14:paraId="652B0774" w14:textId="1D44A05A" w:rsidR="007C25A5" w:rsidRPr="00CC5B1B" w:rsidRDefault="007C25A5" w:rsidP="00B6626A">
            <w:pPr>
              <w:rPr>
                <w:rFonts w:asciiTheme="minorHAnsi" w:hAnsiTheme="minorHAnsi"/>
                <w:lang w:val="en-US"/>
              </w:rPr>
            </w:pPr>
            <w:r w:rsidRPr="00CC5B1B">
              <w:rPr>
                <w:rFonts w:asciiTheme="minorHAnsi" w:hAnsiTheme="minorHAnsi"/>
                <w:lang w:val="en-US"/>
              </w:rPr>
              <w:t>Improve</w:t>
            </w:r>
            <w:r w:rsidR="00540490" w:rsidRPr="00CC5B1B">
              <w:rPr>
                <w:rFonts w:asciiTheme="minorHAnsi" w:hAnsiTheme="minorHAnsi"/>
                <w:lang w:val="en-US"/>
              </w:rPr>
              <w:t>d</w:t>
            </w:r>
            <w:r w:rsidRPr="00CC5B1B">
              <w:rPr>
                <w:rFonts w:asciiTheme="minorHAnsi" w:hAnsiTheme="minorHAnsi"/>
                <w:lang w:val="en-US"/>
              </w:rPr>
              <w:t xml:space="preserve"> On-</w:t>
            </w:r>
            <w:r w:rsidR="006654F2" w:rsidRPr="00CC5B1B">
              <w:rPr>
                <w:rFonts w:asciiTheme="minorHAnsi" w:hAnsiTheme="minorHAnsi"/>
                <w:lang w:val="en-US"/>
              </w:rPr>
              <w:t>demand</w:t>
            </w:r>
            <w:r w:rsidR="00540490" w:rsidRPr="00CC5B1B">
              <w:rPr>
                <w:rFonts w:asciiTheme="minorHAnsi" w:hAnsiTheme="minorHAnsi"/>
                <w:lang w:val="en-US"/>
              </w:rPr>
              <w:t xml:space="preserve"> </w:t>
            </w:r>
            <w:r w:rsidR="00B6626A" w:rsidRPr="00CC5B1B">
              <w:rPr>
                <w:rFonts w:asciiTheme="minorHAnsi" w:hAnsiTheme="minorHAnsi"/>
                <w:lang w:val="en-US"/>
              </w:rPr>
              <w:t>E</w:t>
            </w:r>
            <w:r w:rsidR="00540490" w:rsidRPr="00CC5B1B">
              <w:rPr>
                <w:rFonts w:asciiTheme="minorHAnsi" w:hAnsiTheme="minorHAnsi"/>
                <w:lang w:val="en-US"/>
              </w:rPr>
              <w:t>mptying</w:t>
            </w:r>
          </w:p>
        </w:tc>
        <w:tc>
          <w:tcPr>
            <w:tcW w:w="1652" w:type="dxa"/>
          </w:tcPr>
          <w:p w14:paraId="3EC9CEED" w14:textId="77777777" w:rsidR="007C25A5" w:rsidRPr="00CC5B1B" w:rsidRDefault="00203FDD" w:rsidP="002771F8">
            <w:pPr>
              <w:jc w:val="center"/>
              <w:rPr>
                <w:rFonts w:asciiTheme="minorHAnsi" w:hAnsiTheme="minorHAnsi"/>
                <w:lang w:val="en-US"/>
              </w:rPr>
            </w:pPr>
            <w:r w:rsidRPr="00CC5B1B">
              <w:rPr>
                <w:rFonts w:asciiTheme="minorHAnsi" w:hAnsiTheme="minorHAnsi"/>
                <w:lang w:val="en-US"/>
              </w:rPr>
              <w:sym w:font="Wingdings" w:char="F0FC"/>
            </w:r>
          </w:p>
        </w:tc>
        <w:tc>
          <w:tcPr>
            <w:tcW w:w="1324" w:type="dxa"/>
          </w:tcPr>
          <w:p w14:paraId="5F142626" w14:textId="4633F97B" w:rsidR="007C25A5" w:rsidRPr="00CC5B1B" w:rsidRDefault="000520B9" w:rsidP="002771F8">
            <w:pPr>
              <w:jc w:val="center"/>
              <w:rPr>
                <w:rFonts w:asciiTheme="minorHAnsi" w:hAnsiTheme="minorHAnsi"/>
                <w:lang w:val="en-US"/>
              </w:rPr>
            </w:pPr>
            <w:r w:rsidRPr="00CC5B1B">
              <w:rPr>
                <w:rFonts w:asciiTheme="minorHAnsi" w:hAnsiTheme="minorHAnsi"/>
                <w:lang w:val="en-US"/>
              </w:rPr>
              <w:sym w:font="Wingdings" w:char="F0FC"/>
            </w:r>
          </w:p>
        </w:tc>
        <w:tc>
          <w:tcPr>
            <w:tcW w:w="1418" w:type="dxa"/>
          </w:tcPr>
          <w:p w14:paraId="230867A8" w14:textId="4EA0ABE9" w:rsidR="007C25A5" w:rsidRPr="00CC5B1B" w:rsidRDefault="005865C0" w:rsidP="002771F8">
            <w:pPr>
              <w:jc w:val="center"/>
              <w:rPr>
                <w:rFonts w:asciiTheme="minorHAnsi" w:hAnsiTheme="minorHAnsi"/>
                <w:lang w:val="en-US"/>
              </w:rPr>
            </w:pPr>
            <w:r w:rsidRPr="00CC5B1B">
              <w:rPr>
                <w:rFonts w:asciiTheme="minorHAnsi" w:hAnsiTheme="minorHAnsi"/>
                <w:lang w:val="en-US"/>
              </w:rPr>
              <w:sym w:font="Wingdings" w:char="F0FC"/>
            </w:r>
          </w:p>
        </w:tc>
        <w:tc>
          <w:tcPr>
            <w:tcW w:w="980" w:type="dxa"/>
          </w:tcPr>
          <w:p w14:paraId="147D686F" w14:textId="77777777" w:rsidR="007C25A5" w:rsidRPr="00CC5B1B" w:rsidRDefault="007C25A5" w:rsidP="002771F8">
            <w:pPr>
              <w:jc w:val="center"/>
              <w:rPr>
                <w:rFonts w:asciiTheme="minorHAnsi" w:hAnsiTheme="minorHAnsi"/>
                <w:lang w:val="en-US"/>
              </w:rPr>
            </w:pPr>
          </w:p>
        </w:tc>
        <w:tc>
          <w:tcPr>
            <w:tcW w:w="914" w:type="dxa"/>
          </w:tcPr>
          <w:p w14:paraId="2A1C19FB" w14:textId="77777777" w:rsidR="007C25A5" w:rsidRPr="00CC5B1B" w:rsidRDefault="007C25A5" w:rsidP="002771F8">
            <w:pPr>
              <w:jc w:val="center"/>
              <w:rPr>
                <w:rFonts w:asciiTheme="minorHAnsi" w:hAnsiTheme="minorHAnsi"/>
                <w:lang w:val="en-US"/>
              </w:rPr>
            </w:pPr>
          </w:p>
        </w:tc>
      </w:tr>
      <w:tr w:rsidR="007C25A5" w:rsidRPr="00CC5B1B" w14:paraId="7E428A07" w14:textId="77777777" w:rsidTr="00453BDF">
        <w:tc>
          <w:tcPr>
            <w:tcW w:w="3256" w:type="dxa"/>
          </w:tcPr>
          <w:p w14:paraId="6CD43368" w14:textId="34114086" w:rsidR="007C25A5" w:rsidRPr="00CC5B1B" w:rsidRDefault="00203FDD" w:rsidP="006654F2">
            <w:pPr>
              <w:rPr>
                <w:rFonts w:asciiTheme="minorHAnsi" w:hAnsiTheme="minorHAnsi"/>
                <w:lang w:val="en-US"/>
              </w:rPr>
            </w:pPr>
            <w:r w:rsidRPr="00CC5B1B">
              <w:rPr>
                <w:rFonts w:asciiTheme="minorHAnsi" w:hAnsiTheme="minorHAnsi"/>
                <w:lang w:val="en-US"/>
              </w:rPr>
              <w:t xml:space="preserve">Promote </w:t>
            </w:r>
            <w:r w:rsidR="006654F2" w:rsidRPr="00CC5B1B">
              <w:rPr>
                <w:rFonts w:asciiTheme="minorHAnsi" w:hAnsiTheme="minorHAnsi"/>
                <w:lang w:val="en-US"/>
              </w:rPr>
              <w:t>Regular Emptying</w:t>
            </w:r>
          </w:p>
        </w:tc>
        <w:tc>
          <w:tcPr>
            <w:tcW w:w="1652" w:type="dxa"/>
          </w:tcPr>
          <w:p w14:paraId="23C4FE44" w14:textId="77777777" w:rsidR="007C25A5" w:rsidRPr="00CC5B1B" w:rsidRDefault="00203FDD" w:rsidP="002771F8">
            <w:pPr>
              <w:jc w:val="center"/>
              <w:rPr>
                <w:rFonts w:asciiTheme="minorHAnsi" w:hAnsiTheme="minorHAnsi"/>
                <w:lang w:val="en-US"/>
              </w:rPr>
            </w:pPr>
            <w:r w:rsidRPr="00CC5B1B">
              <w:rPr>
                <w:rFonts w:asciiTheme="minorHAnsi" w:hAnsiTheme="minorHAnsi"/>
                <w:lang w:val="en-US"/>
              </w:rPr>
              <w:sym w:font="Wingdings" w:char="F0FC"/>
            </w:r>
          </w:p>
        </w:tc>
        <w:tc>
          <w:tcPr>
            <w:tcW w:w="1324" w:type="dxa"/>
          </w:tcPr>
          <w:p w14:paraId="575B3651" w14:textId="77777777" w:rsidR="007C25A5" w:rsidRPr="00CC5B1B" w:rsidRDefault="00203FDD" w:rsidP="002771F8">
            <w:pPr>
              <w:jc w:val="center"/>
              <w:rPr>
                <w:rFonts w:asciiTheme="minorHAnsi" w:hAnsiTheme="minorHAnsi"/>
                <w:lang w:val="en-US"/>
              </w:rPr>
            </w:pPr>
            <w:r w:rsidRPr="00CC5B1B">
              <w:rPr>
                <w:rFonts w:asciiTheme="minorHAnsi" w:hAnsiTheme="minorHAnsi"/>
                <w:lang w:val="en-US"/>
              </w:rPr>
              <w:sym w:font="Wingdings" w:char="F0FC"/>
            </w:r>
          </w:p>
        </w:tc>
        <w:tc>
          <w:tcPr>
            <w:tcW w:w="1418" w:type="dxa"/>
          </w:tcPr>
          <w:p w14:paraId="613FA36E" w14:textId="77777777" w:rsidR="007C25A5" w:rsidRPr="00CC5B1B" w:rsidRDefault="007C25A5" w:rsidP="002771F8">
            <w:pPr>
              <w:jc w:val="center"/>
              <w:rPr>
                <w:rFonts w:asciiTheme="minorHAnsi" w:hAnsiTheme="minorHAnsi"/>
                <w:lang w:val="en-US"/>
              </w:rPr>
            </w:pPr>
          </w:p>
        </w:tc>
        <w:tc>
          <w:tcPr>
            <w:tcW w:w="980" w:type="dxa"/>
          </w:tcPr>
          <w:p w14:paraId="616DA347" w14:textId="77777777" w:rsidR="007C25A5" w:rsidRPr="00CC5B1B" w:rsidRDefault="007C25A5" w:rsidP="002771F8">
            <w:pPr>
              <w:jc w:val="center"/>
              <w:rPr>
                <w:rFonts w:asciiTheme="minorHAnsi" w:hAnsiTheme="minorHAnsi"/>
                <w:lang w:val="en-US"/>
              </w:rPr>
            </w:pPr>
          </w:p>
        </w:tc>
        <w:tc>
          <w:tcPr>
            <w:tcW w:w="914" w:type="dxa"/>
          </w:tcPr>
          <w:p w14:paraId="461DBF59" w14:textId="77777777" w:rsidR="007C25A5" w:rsidRPr="00CC5B1B" w:rsidRDefault="00203FDD" w:rsidP="002771F8">
            <w:pPr>
              <w:jc w:val="center"/>
              <w:rPr>
                <w:rFonts w:asciiTheme="minorHAnsi" w:hAnsiTheme="minorHAnsi"/>
                <w:lang w:val="en-US"/>
              </w:rPr>
            </w:pPr>
            <w:r w:rsidRPr="00CC5B1B">
              <w:rPr>
                <w:rFonts w:asciiTheme="minorHAnsi" w:hAnsiTheme="minorHAnsi"/>
                <w:lang w:val="en-US"/>
              </w:rPr>
              <w:sym w:font="Wingdings" w:char="F0FC"/>
            </w:r>
          </w:p>
        </w:tc>
      </w:tr>
      <w:tr w:rsidR="00203FDD" w:rsidRPr="00CC5B1B" w14:paraId="1D586B66" w14:textId="77777777" w:rsidTr="00453BDF">
        <w:tc>
          <w:tcPr>
            <w:tcW w:w="3256" w:type="dxa"/>
          </w:tcPr>
          <w:p w14:paraId="59B6206F" w14:textId="3CD8C038" w:rsidR="00203FDD" w:rsidRPr="00CC5B1B" w:rsidRDefault="00203FDD" w:rsidP="0043467E">
            <w:pPr>
              <w:rPr>
                <w:rFonts w:asciiTheme="minorHAnsi" w:hAnsiTheme="minorHAnsi"/>
                <w:lang w:val="en-US"/>
              </w:rPr>
            </w:pPr>
            <w:r w:rsidRPr="00CC5B1B">
              <w:rPr>
                <w:rFonts w:asciiTheme="minorHAnsi" w:hAnsiTheme="minorHAnsi"/>
                <w:lang w:val="en-US"/>
              </w:rPr>
              <w:t xml:space="preserve">Census for </w:t>
            </w:r>
            <w:r w:rsidR="006654F2" w:rsidRPr="00CC5B1B">
              <w:rPr>
                <w:rFonts w:asciiTheme="minorHAnsi" w:hAnsiTheme="minorHAnsi"/>
                <w:lang w:val="en-US"/>
              </w:rPr>
              <w:t>Regular Emptying</w:t>
            </w:r>
          </w:p>
        </w:tc>
        <w:tc>
          <w:tcPr>
            <w:tcW w:w="1652" w:type="dxa"/>
          </w:tcPr>
          <w:p w14:paraId="3B071FC3" w14:textId="77777777" w:rsidR="00203FDD" w:rsidRPr="00CC5B1B" w:rsidRDefault="00203FDD" w:rsidP="002771F8">
            <w:pPr>
              <w:jc w:val="center"/>
              <w:rPr>
                <w:rFonts w:asciiTheme="minorHAnsi" w:hAnsiTheme="minorHAnsi"/>
                <w:lang w:val="en-US"/>
              </w:rPr>
            </w:pPr>
            <w:r w:rsidRPr="00CC5B1B">
              <w:rPr>
                <w:rFonts w:asciiTheme="minorHAnsi" w:hAnsiTheme="minorHAnsi"/>
                <w:lang w:val="en-US"/>
              </w:rPr>
              <w:sym w:font="Wingdings" w:char="F0FC"/>
            </w:r>
          </w:p>
        </w:tc>
        <w:tc>
          <w:tcPr>
            <w:tcW w:w="1324" w:type="dxa"/>
          </w:tcPr>
          <w:p w14:paraId="1B5A42B9" w14:textId="775D8D98" w:rsidR="00203FDD" w:rsidRPr="00CC5B1B" w:rsidRDefault="005865C0" w:rsidP="005865C0">
            <w:pPr>
              <w:jc w:val="center"/>
              <w:rPr>
                <w:rFonts w:asciiTheme="minorHAnsi" w:hAnsiTheme="minorHAnsi"/>
                <w:lang w:val="en-US"/>
              </w:rPr>
            </w:pPr>
            <w:r w:rsidRPr="00CC5B1B">
              <w:rPr>
                <w:rFonts w:asciiTheme="minorHAnsi" w:hAnsiTheme="minorHAnsi"/>
                <w:sz w:val="24"/>
                <w:lang w:val="en-US"/>
              </w:rPr>
              <w:sym w:font="Wingdings" w:char="F0FC"/>
            </w:r>
            <w:r w:rsidRPr="00CC5B1B">
              <w:rPr>
                <w:rFonts w:asciiTheme="minorHAnsi" w:hAnsiTheme="minorHAnsi"/>
                <w:sz w:val="24"/>
                <w:lang w:val="en-US"/>
              </w:rPr>
              <w:t xml:space="preserve"> </w:t>
            </w:r>
            <w:r w:rsidR="00203FDD" w:rsidRPr="00CC5B1B">
              <w:rPr>
                <w:rFonts w:asciiTheme="minorHAnsi" w:hAnsiTheme="minorHAnsi"/>
                <w:lang w:val="en-US"/>
              </w:rPr>
              <w:t xml:space="preserve">Proposed </w:t>
            </w:r>
          </w:p>
        </w:tc>
        <w:tc>
          <w:tcPr>
            <w:tcW w:w="1418" w:type="dxa"/>
          </w:tcPr>
          <w:p w14:paraId="70BE8699" w14:textId="77777777" w:rsidR="00203FDD" w:rsidRPr="00CC5B1B" w:rsidRDefault="00203FDD" w:rsidP="002771F8">
            <w:pPr>
              <w:jc w:val="center"/>
              <w:rPr>
                <w:rFonts w:asciiTheme="minorHAnsi" w:hAnsiTheme="minorHAnsi"/>
                <w:lang w:val="en-US"/>
              </w:rPr>
            </w:pPr>
          </w:p>
        </w:tc>
        <w:tc>
          <w:tcPr>
            <w:tcW w:w="980" w:type="dxa"/>
          </w:tcPr>
          <w:p w14:paraId="583EA227" w14:textId="77777777" w:rsidR="00203FDD" w:rsidRPr="00CC5B1B" w:rsidRDefault="00203FDD" w:rsidP="002771F8">
            <w:pPr>
              <w:jc w:val="center"/>
              <w:rPr>
                <w:rFonts w:asciiTheme="minorHAnsi" w:hAnsiTheme="minorHAnsi"/>
                <w:lang w:val="en-US"/>
              </w:rPr>
            </w:pPr>
          </w:p>
        </w:tc>
        <w:tc>
          <w:tcPr>
            <w:tcW w:w="914" w:type="dxa"/>
          </w:tcPr>
          <w:p w14:paraId="75DF94B2" w14:textId="77777777" w:rsidR="00203FDD" w:rsidRPr="00CC5B1B" w:rsidRDefault="00203FDD" w:rsidP="002771F8">
            <w:pPr>
              <w:jc w:val="center"/>
              <w:rPr>
                <w:rFonts w:asciiTheme="minorHAnsi" w:hAnsiTheme="minorHAnsi"/>
                <w:lang w:val="en-US"/>
              </w:rPr>
            </w:pPr>
          </w:p>
        </w:tc>
      </w:tr>
      <w:tr w:rsidR="00203FDD" w:rsidRPr="00CC5B1B" w14:paraId="18B722B1" w14:textId="77777777" w:rsidTr="00453BDF">
        <w:tc>
          <w:tcPr>
            <w:tcW w:w="3256" w:type="dxa"/>
          </w:tcPr>
          <w:p w14:paraId="641CEFE9" w14:textId="5051A4BA" w:rsidR="00203FDD" w:rsidRPr="00CC5B1B" w:rsidRDefault="006654F2" w:rsidP="00B462D0">
            <w:pPr>
              <w:rPr>
                <w:rFonts w:asciiTheme="minorHAnsi" w:hAnsiTheme="minorHAnsi"/>
                <w:lang w:val="en-US"/>
              </w:rPr>
            </w:pPr>
            <w:r w:rsidRPr="00CC5B1B">
              <w:rPr>
                <w:rFonts w:asciiTheme="minorHAnsi" w:hAnsiTheme="minorHAnsi"/>
                <w:lang w:val="en-US"/>
              </w:rPr>
              <w:t>Regular Emptying</w:t>
            </w:r>
            <w:r w:rsidR="00FC1204" w:rsidRPr="00CC5B1B">
              <w:rPr>
                <w:rFonts w:asciiTheme="minorHAnsi" w:hAnsiTheme="minorHAnsi"/>
                <w:lang w:val="en-US"/>
              </w:rPr>
              <w:t xml:space="preserve"> Pilot</w:t>
            </w:r>
          </w:p>
        </w:tc>
        <w:tc>
          <w:tcPr>
            <w:tcW w:w="1652" w:type="dxa"/>
          </w:tcPr>
          <w:p w14:paraId="452C9EE7" w14:textId="4E646BF4" w:rsidR="00203FDD" w:rsidRPr="00CC5B1B" w:rsidRDefault="00FC1204" w:rsidP="002771F8">
            <w:pPr>
              <w:jc w:val="center"/>
              <w:rPr>
                <w:rFonts w:asciiTheme="minorHAnsi" w:hAnsiTheme="minorHAnsi"/>
                <w:lang w:val="en-US"/>
              </w:rPr>
            </w:pPr>
            <w:r w:rsidRPr="00CC5B1B">
              <w:rPr>
                <w:rFonts w:asciiTheme="minorHAnsi" w:hAnsiTheme="minorHAnsi"/>
                <w:sz w:val="24"/>
                <w:lang w:val="en-US"/>
              </w:rPr>
              <w:sym w:font="Wingdings" w:char="F0FC"/>
            </w:r>
            <w:r w:rsidR="00A0008F" w:rsidRPr="00CC5B1B">
              <w:rPr>
                <w:rFonts w:asciiTheme="minorHAnsi" w:hAnsiTheme="minorHAnsi"/>
                <w:lang w:val="en-US"/>
              </w:rPr>
              <w:t>Star</w:t>
            </w:r>
            <w:r w:rsidR="00B6626A" w:rsidRPr="00CC5B1B">
              <w:rPr>
                <w:rFonts w:asciiTheme="minorHAnsi" w:hAnsiTheme="minorHAnsi"/>
                <w:lang w:val="en-US"/>
              </w:rPr>
              <w:t>t</w:t>
            </w:r>
            <w:r w:rsidR="00A0008F" w:rsidRPr="00CC5B1B">
              <w:rPr>
                <w:rFonts w:asciiTheme="minorHAnsi" w:hAnsiTheme="minorHAnsi"/>
                <w:lang w:val="en-US"/>
              </w:rPr>
              <w:t xml:space="preserve">ing </w:t>
            </w:r>
          </w:p>
        </w:tc>
        <w:tc>
          <w:tcPr>
            <w:tcW w:w="1324" w:type="dxa"/>
          </w:tcPr>
          <w:p w14:paraId="5BD8D4EA" w14:textId="1B79DCE4" w:rsidR="00203FDD" w:rsidRPr="00CC5B1B" w:rsidRDefault="005865C0" w:rsidP="005865C0">
            <w:pPr>
              <w:jc w:val="center"/>
              <w:rPr>
                <w:rFonts w:asciiTheme="minorHAnsi" w:hAnsiTheme="minorHAnsi"/>
                <w:lang w:val="en-US"/>
              </w:rPr>
            </w:pPr>
            <w:r w:rsidRPr="00CC5B1B">
              <w:rPr>
                <w:rFonts w:asciiTheme="minorHAnsi" w:hAnsiTheme="minorHAnsi"/>
                <w:sz w:val="24"/>
                <w:lang w:val="en-US"/>
              </w:rPr>
              <w:sym w:font="Wingdings" w:char="F0FC"/>
            </w:r>
            <w:r w:rsidRPr="00CC5B1B">
              <w:rPr>
                <w:rFonts w:asciiTheme="minorHAnsi" w:hAnsiTheme="minorHAnsi"/>
                <w:sz w:val="24"/>
                <w:lang w:val="en-US"/>
              </w:rPr>
              <w:t xml:space="preserve"> </w:t>
            </w:r>
            <w:r w:rsidR="00A0008F" w:rsidRPr="00CC5B1B">
              <w:rPr>
                <w:rFonts w:asciiTheme="minorHAnsi" w:hAnsiTheme="minorHAnsi"/>
                <w:lang w:val="en-US"/>
              </w:rPr>
              <w:t>Starting</w:t>
            </w:r>
          </w:p>
        </w:tc>
        <w:tc>
          <w:tcPr>
            <w:tcW w:w="1418" w:type="dxa"/>
          </w:tcPr>
          <w:p w14:paraId="286CFC69" w14:textId="7D8E5F5B" w:rsidR="00203FDD" w:rsidRPr="00CC5B1B" w:rsidRDefault="00FC1204" w:rsidP="00B5273C">
            <w:pPr>
              <w:rPr>
                <w:rFonts w:asciiTheme="minorHAnsi" w:hAnsiTheme="minorHAnsi"/>
                <w:lang w:val="en-US"/>
              </w:rPr>
            </w:pPr>
            <w:r w:rsidRPr="00CC5B1B">
              <w:rPr>
                <w:rFonts w:asciiTheme="minorHAnsi" w:hAnsiTheme="minorHAnsi"/>
                <w:sz w:val="24"/>
                <w:lang w:val="en-US"/>
              </w:rPr>
              <w:sym w:font="Wingdings" w:char="F0FC"/>
            </w:r>
            <w:r w:rsidR="00B5273C" w:rsidRPr="00CC5B1B">
              <w:rPr>
                <w:rFonts w:asciiTheme="minorHAnsi" w:hAnsiTheme="minorHAnsi"/>
                <w:lang w:val="en-US"/>
              </w:rPr>
              <w:t>2</w:t>
            </w:r>
            <w:r w:rsidR="000520B9" w:rsidRPr="00CC5B1B">
              <w:rPr>
                <w:rFonts w:asciiTheme="minorHAnsi" w:hAnsiTheme="minorHAnsi"/>
                <w:lang w:val="en-US"/>
              </w:rPr>
              <w:t xml:space="preserve">50 households emptied in first </w:t>
            </w:r>
            <w:r w:rsidR="00B5273C" w:rsidRPr="00CC5B1B">
              <w:rPr>
                <w:rFonts w:asciiTheme="minorHAnsi" w:hAnsiTheme="minorHAnsi"/>
                <w:lang w:val="en-US"/>
              </w:rPr>
              <w:t xml:space="preserve">pilot, second pilot delayed, </w:t>
            </w:r>
            <w:r w:rsidR="000520B9" w:rsidRPr="00CC5B1B">
              <w:rPr>
                <w:rFonts w:asciiTheme="minorHAnsi" w:hAnsiTheme="minorHAnsi"/>
                <w:lang w:val="en-US"/>
              </w:rPr>
              <w:t>starting 2016.</w:t>
            </w:r>
          </w:p>
        </w:tc>
        <w:tc>
          <w:tcPr>
            <w:tcW w:w="980" w:type="dxa"/>
          </w:tcPr>
          <w:p w14:paraId="781C1518" w14:textId="77777777" w:rsidR="00203FDD" w:rsidRPr="00CC5B1B" w:rsidRDefault="00203FDD" w:rsidP="002771F8">
            <w:pPr>
              <w:jc w:val="center"/>
              <w:rPr>
                <w:rFonts w:asciiTheme="minorHAnsi" w:hAnsiTheme="minorHAnsi"/>
                <w:lang w:val="en-US"/>
              </w:rPr>
            </w:pPr>
          </w:p>
        </w:tc>
        <w:tc>
          <w:tcPr>
            <w:tcW w:w="914" w:type="dxa"/>
          </w:tcPr>
          <w:p w14:paraId="68622876" w14:textId="4956002B" w:rsidR="00203FDD" w:rsidRPr="00CC5B1B" w:rsidRDefault="005865C0" w:rsidP="002771F8">
            <w:pPr>
              <w:jc w:val="center"/>
              <w:rPr>
                <w:rFonts w:asciiTheme="minorHAnsi" w:hAnsiTheme="minorHAnsi"/>
                <w:lang w:val="en-US"/>
              </w:rPr>
            </w:pPr>
            <w:r w:rsidRPr="00CC5B1B">
              <w:rPr>
                <w:rFonts w:asciiTheme="minorHAnsi" w:hAnsiTheme="minorHAnsi"/>
                <w:sz w:val="24"/>
                <w:lang w:val="en-US"/>
              </w:rPr>
              <w:sym w:font="Wingdings" w:char="F0FC"/>
            </w:r>
            <w:r w:rsidRPr="00CC5B1B">
              <w:rPr>
                <w:rFonts w:asciiTheme="minorHAnsi" w:hAnsiTheme="minorHAnsi"/>
                <w:sz w:val="24"/>
                <w:lang w:val="en-US"/>
              </w:rPr>
              <w:t xml:space="preserve"> </w:t>
            </w:r>
            <w:r w:rsidRPr="00CC5B1B">
              <w:rPr>
                <w:rFonts w:asciiTheme="minorHAnsi" w:hAnsiTheme="minorHAnsi"/>
                <w:lang w:val="en-US"/>
              </w:rPr>
              <w:t>IUWASH</w:t>
            </w:r>
          </w:p>
        </w:tc>
      </w:tr>
      <w:tr w:rsidR="00203FDD" w:rsidRPr="00CC5B1B" w14:paraId="3E583155" w14:textId="77777777" w:rsidTr="00453BDF">
        <w:tc>
          <w:tcPr>
            <w:tcW w:w="3256" w:type="dxa"/>
          </w:tcPr>
          <w:p w14:paraId="00496DBD" w14:textId="62AE8CD4" w:rsidR="00203FDD" w:rsidRPr="00CC5B1B" w:rsidRDefault="00EF0810" w:rsidP="00B6626A">
            <w:pPr>
              <w:jc w:val="left"/>
              <w:rPr>
                <w:rFonts w:asciiTheme="minorHAnsi" w:hAnsiTheme="minorHAnsi"/>
                <w:lang w:val="en-US"/>
              </w:rPr>
            </w:pPr>
            <w:r w:rsidRPr="00CC5B1B">
              <w:rPr>
                <w:rFonts w:asciiTheme="minorHAnsi" w:hAnsiTheme="minorHAnsi"/>
                <w:lang w:val="en-US"/>
              </w:rPr>
              <w:t>Information and communication technology (ICT)</w:t>
            </w:r>
          </w:p>
        </w:tc>
        <w:tc>
          <w:tcPr>
            <w:tcW w:w="1652" w:type="dxa"/>
          </w:tcPr>
          <w:p w14:paraId="1C03A728" w14:textId="5D615B6D" w:rsidR="00203FDD" w:rsidRPr="00CC5B1B" w:rsidRDefault="000520B9" w:rsidP="000520B9">
            <w:pPr>
              <w:jc w:val="center"/>
              <w:rPr>
                <w:rFonts w:asciiTheme="minorHAnsi" w:hAnsiTheme="minorHAnsi"/>
                <w:lang w:val="en-US"/>
              </w:rPr>
            </w:pPr>
            <w:r w:rsidRPr="00CC5B1B">
              <w:rPr>
                <w:rFonts w:asciiTheme="minorHAnsi" w:hAnsiTheme="minorHAnsi"/>
                <w:lang w:val="en-US"/>
              </w:rPr>
              <w:t>Use</w:t>
            </w:r>
            <w:r w:rsidR="00B5273C" w:rsidRPr="00CC5B1B">
              <w:rPr>
                <w:rFonts w:asciiTheme="minorHAnsi" w:hAnsiTheme="minorHAnsi"/>
                <w:lang w:val="en-US"/>
              </w:rPr>
              <w:t>d</w:t>
            </w:r>
            <w:r w:rsidRPr="00CC5B1B">
              <w:rPr>
                <w:rFonts w:asciiTheme="minorHAnsi" w:hAnsiTheme="minorHAnsi"/>
                <w:lang w:val="en-US"/>
              </w:rPr>
              <w:t xml:space="preserve"> for census but not </w:t>
            </w:r>
            <w:r w:rsidR="00482C2C">
              <w:rPr>
                <w:rFonts w:asciiTheme="minorHAnsi" w:hAnsiTheme="minorHAnsi"/>
                <w:lang w:val="en-US"/>
              </w:rPr>
              <w:t xml:space="preserve">yet for </w:t>
            </w:r>
            <w:r w:rsidRPr="00CC5B1B">
              <w:rPr>
                <w:rFonts w:asciiTheme="minorHAnsi" w:hAnsiTheme="minorHAnsi"/>
                <w:lang w:val="en-US"/>
              </w:rPr>
              <w:t>operation</w:t>
            </w:r>
            <w:r w:rsidR="00B5273C" w:rsidRPr="00CC5B1B">
              <w:rPr>
                <w:rFonts w:asciiTheme="minorHAnsi" w:hAnsiTheme="minorHAnsi"/>
                <w:lang w:val="en-US"/>
              </w:rPr>
              <w:t>s</w:t>
            </w:r>
          </w:p>
        </w:tc>
        <w:tc>
          <w:tcPr>
            <w:tcW w:w="1324" w:type="dxa"/>
          </w:tcPr>
          <w:p w14:paraId="5330658D" w14:textId="06D6B366" w:rsidR="00203FDD" w:rsidRPr="00CC5B1B" w:rsidRDefault="006654F2" w:rsidP="002771F8">
            <w:pPr>
              <w:jc w:val="center"/>
              <w:rPr>
                <w:rFonts w:asciiTheme="minorHAnsi" w:hAnsiTheme="minorHAnsi"/>
                <w:lang w:val="en-US"/>
              </w:rPr>
            </w:pPr>
            <w:r w:rsidRPr="00CC5B1B">
              <w:rPr>
                <w:rFonts w:asciiTheme="minorHAnsi" w:hAnsiTheme="minorHAnsi"/>
                <w:lang w:val="en-US"/>
              </w:rPr>
              <w:sym w:font="Wingdings" w:char="F0FC"/>
            </w:r>
          </w:p>
        </w:tc>
        <w:tc>
          <w:tcPr>
            <w:tcW w:w="1418" w:type="dxa"/>
          </w:tcPr>
          <w:p w14:paraId="02B4A70C" w14:textId="198BE8AB" w:rsidR="00203FDD" w:rsidRPr="00CC5B1B" w:rsidRDefault="006654F2" w:rsidP="002771F8">
            <w:pPr>
              <w:jc w:val="center"/>
              <w:rPr>
                <w:rFonts w:asciiTheme="minorHAnsi" w:hAnsiTheme="minorHAnsi"/>
                <w:lang w:val="en-US"/>
              </w:rPr>
            </w:pPr>
            <w:r w:rsidRPr="00CC5B1B">
              <w:rPr>
                <w:rFonts w:asciiTheme="minorHAnsi" w:hAnsiTheme="minorHAnsi"/>
                <w:lang w:val="en-US"/>
              </w:rPr>
              <w:t>Proposed</w:t>
            </w:r>
          </w:p>
        </w:tc>
        <w:tc>
          <w:tcPr>
            <w:tcW w:w="980" w:type="dxa"/>
          </w:tcPr>
          <w:p w14:paraId="67791C26" w14:textId="77777777" w:rsidR="00203FDD" w:rsidRPr="00CC5B1B" w:rsidRDefault="00203FDD" w:rsidP="002771F8">
            <w:pPr>
              <w:jc w:val="center"/>
              <w:rPr>
                <w:rFonts w:asciiTheme="minorHAnsi" w:hAnsiTheme="minorHAnsi"/>
                <w:lang w:val="en-US"/>
              </w:rPr>
            </w:pPr>
          </w:p>
        </w:tc>
        <w:tc>
          <w:tcPr>
            <w:tcW w:w="914" w:type="dxa"/>
          </w:tcPr>
          <w:p w14:paraId="2C39BEC4" w14:textId="77777777" w:rsidR="00203FDD" w:rsidRPr="00CC5B1B" w:rsidRDefault="00203FDD" w:rsidP="002771F8">
            <w:pPr>
              <w:jc w:val="center"/>
              <w:rPr>
                <w:rFonts w:asciiTheme="minorHAnsi" w:hAnsiTheme="minorHAnsi"/>
                <w:lang w:val="en-US"/>
              </w:rPr>
            </w:pPr>
          </w:p>
        </w:tc>
      </w:tr>
    </w:tbl>
    <w:p w14:paraId="5BA988BE" w14:textId="6C210FAD" w:rsidR="005865C0" w:rsidRPr="00CC5B1B" w:rsidRDefault="005865C0" w:rsidP="00D97CA9">
      <w:pPr>
        <w:rPr>
          <w:rFonts w:asciiTheme="minorHAnsi" w:hAnsiTheme="minorHAnsi"/>
          <w:lang w:val="en-US"/>
        </w:rPr>
      </w:pPr>
      <w:bookmarkStart w:id="37" w:name="_Toc411677851"/>
      <w:bookmarkStart w:id="38" w:name="_Toc393390168"/>
    </w:p>
    <w:p w14:paraId="4B634F6A" w14:textId="7371AC2D" w:rsidR="007432A7" w:rsidRPr="00CC5B1B" w:rsidRDefault="007432A7" w:rsidP="007432A7">
      <w:pPr>
        <w:jc w:val="left"/>
        <w:rPr>
          <w:rFonts w:asciiTheme="minorHAnsi" w:hAnsiTheme="minorHAnsi"/>
          <w:b/>
          <w:sz w:val="22"/>
          <w:szCs w:val="22"/>
          <w:u w:val="single"/>
          <w:lang w:val="en-US"/>
        </w:rPr>
      </w:pPr>
      <w:r w:rsidRPr="00CC5B1B">
        <w:rPr>
          <w:rFonts w:asciiTheme="minorHAnsi" w:hAnsiTheme="minorHAnsi"/>
          <w:b/>
          <w:sz w:val="22"/>
          <w:szCs w:val="22"/>
          <w:u w:val="single"/>
          <w:lang w:val="en-US"/>
        </w:rPr>
        <w:t>Levels of Support</w:t>
      </w:r>
    </w:p>
    <w:p w14:paraId="0779FA46" w14:textId="0AC93E37" w:rsidR="007432A7" w:rsidRPr="00CC5B1B" w:rsidRDefault="007432A7" w:rsidP="007432A7">
      <w:pPr>
        <w:rPr>
          <w:rFonts w:asciiTheme="minorHAnsi" w:hAnsiTheme="minorHAnsi"/>
          <w:sz w:val="22"/>
          <w:szCs w:val="22"/>
          <w:lang w:val="en-US"/>
        </w:rPr>
      </w:pPr>
      <w:r w:rsidRPr="00CC5B1B">
        <w:rPr>
          <w:rFonts w:asciiTheme="minorHAnsi" w:hAnsiTheme="minorHAnsi"/>
          <w:b/>
          <w:sz w:val="22"/>
          <w:szCs w:val="22"/>
          <w:lang w:val="en-US"/>
        </w:rPr>
        <w:t>Balikpapan and Tabanan</w:t>
      </w:r>
      <w:r w:rsidRPr="00CC5B1B">
        <w:rPr>
          <w:rFonts w:asciiTheme="minorHAnsi" w:hAnsiTheme="minorHAnsi"/>
          <w:sz w:val="22"/>
          <w:szCs w:val="22"/>
          <w:lang w:val="en-US"/>
        </w:rPr>
        <w:t xml:space="preserve"> </w:t>
      </w:r>
      <w:r w:rsidR="000671DD" w:rsidRPr="00CC5B1B">
        <w:rPr>
          <w:rFonts w:asciiTheme="minorHAnsi" w:hAnsiTheme="minorHAnsi"/>
          <w:sz w:val="22"/>
          <w:szCs w:val="22"/>
          <w:lang w:val="en-US"/>
        </w:rPr>
        <w:t>received</w:t>
      </w:r>
      <w:r w:rsidRPr="00CC5B1B">
        <w:rPr>
          <w:rFonts w:asciiTheme="minorHAnsi" w:hAnsiTheme="minorHAnsi"/>
          <w:sz w:val="22"/>
          <w:szCs w:val="22"/>
          <w:lang w:val="en-US"/>
        </w:rPr>
        <w:t xml:space="preserve"> primary level </w:t>
      </w:r>
      <w:r w:rsidR="000671DD" w:rsidRPr="00CC5B1B">
        <w:rPr>
          <w:rFonts w:asciiTheme="minorHAnsi" w:hAnsiTheme="minorHAnsi"/>
          <w:sz w:val="22"/>
          <w:szCs w:val="22"/>
          <w:lang w:val="en-US"/>
        </w:rPr>
        <w:t xml:space="preserve">TA </w:t>
      </w:r>
      <w:r w:rsidRPr="00CC5B1B">
        <w:rPr>
          <w:rFonts w:asciiTheme="minorHAnsi" w:hAnsiTheme="minorHAnsi"/>
          <w:sz w:val="22"/>
          <w:szCs w:val="22"/>
          <w:lang w:val="en-US"/>
        </w:rPr>
        <w:t xml:space="preserve">support based on a signed agreement early in the TA </w:t>
      </w:r>
      <w:r w:rsidR="000671DD" w:rsidRPr="00CC5B1B">
        <w:rPr>
          <w:rFonts w:asciiTheme="minorHAnsi" w:hAnsiTheme="minorHAnsi"/>
          <w:sz w:val="22"/>
          <w:szCs w:val="22"/>
          <w:lang w:val="en-US"/>
        </w:rPr>
        <w:t xml:space="preserve">following </w:t>
      </w:r>
      <w:r w:rsidRPr="00CC5B1B">
        <w:rPr>
          <w:rFonts w:asciiTheme="minorHAnsi" w:hAnsiTheme="minorHAnsi"/>
          <w:sz w:val="22"/>
          <w:szCs w:val="22"/>
          <w:lang w:val="en-US"/>
        </w:rPr>
        <w:t>the household social and on-site surveys</w:t>
      </w:r>
      <w:proofErr w:type="gramStart"/>
      <w:r w:rsidRPr="00CC5B1B">
        <w:rPr>
          <w:rFonts w:asciiTheme="minorHAnsi" w:hAnsiTheme="minorHAnsi"/>
          <w:sz w:val="22"/>
          <w:szCs w:val="22"/>
          <w:lang w:val="en-US"/>
        </w:rPr>
        <w:t xml:space="preserve">.  </w:t>
      </w:r>
      <w:proofErr w:type="gramEnd"/>
      <w:r w:rsidRPr="00CC5B1B">
        <w:rPr>
          <w:rFonts w:asciiTheme="minorHAnsi" w:hAnsiTheme="minorHAnsi"/>
          <w:sz w:val="22"/>
          <w:szCs w:val="22"/>
          <w:lang w:val="en-US"/>
        </w:rPr>
        <w:t xml:space="preserve">WSP’s TA </w:t>
      </w:r>
      <w:r w:rsidR="000671DD" w:rsidRPr="00CC5B1B">
        <w:rPr>
          <w:rFonts w:asciiTheme="minorHAnsi" w:hAnsiTheme="minorHAnsi"/>
          <w:sz w:val="22"/>
          <w:szCs w:val="22"/>
          <w:lang w:val="en-US"/>
        </w:rPr>
        <w:t>approach</w:t>
      </w:r>
      <w:r w:rsidRPr="00CC5B1B">
        <w:rPr>
          <w:rFonts w:asciiTheme="minorHAnsi" w:hAnsiTheme="minorHAnsi"/>
          <w:sz w:val="22"/>
          <w:szCs w:val="22"/>
          <w:lang w:val="en-US"/>
        </w:rPr>
        <w:t xml:space="preserve"> focus</w:t>
      </w:r>
      <w:r w:rsidR="000671DD" w:rsidRPr="00CC5B1B">
        <w:rPr>
          <w:rFonts w:asciiTheme="minorHAnsi" w:hAnsiTheme="minorHAnsi"/>
          <w:sz w:val="22"/>
          <w:szCs w:val="22"/>
          <w:lang w:val="en-US"/>
        </w:rPr>
        <w:t>ed</w:t>
      </w:r>
      <w:r w:rsidRPr="00CC5B1B">
        <w:rPr>
          <w:rFonts w:asciiTheme="minorHAnsi" w:hAnsiTheme="minorHAnsi"/>
          <w:sz w:val="22"/>
          <w:szCs w:val="22"/>
          <w:lang w:val="en-US"/>
        </w:rPr>
        <w:t xml:space="preserve"> on government</w:t>
      </w:r>
      <w:r w:rsidR="000671DD" w:rsidRPr="00CC5B1B">
        <w:rPr>
          <w:rFonts w:asciiTheme="minorHAnsi" w:hAnsiTheme="minorHAnsi"/>
          <w:sz w:val="22"/>
          <w:szCs w:val="22"/>
          <w:lang w:val="en-US"/>
        </w:rPr>
        <w:t xml:space="preserve"> driving the FSM improvements and development of </w:t>
      </w:r>
      <w:r w:rsidRPr="00CC5B1B">
        <w:rPr>
          <w:rFonts w:asciiTheme="minorHAnsi" w:hAnsiTheme="minorHAnsi"/>
          <w:sz w:val="22"/>
          <w:szCs w:val="22"/>
          <w:lang w:val="en-US"/>
        </w:rPr>
        <w:t>regular emptying pilots</w:t>
      </w:r>
      <w:r w:rsidR="000671DD" w:rsidRPr="00CC5B1B">
        <w:rPr>
          <w:rFonts w:asciiTheme="minorHAnsi" w:hAnsiTheme="minorHAnsi"/>
          <w:sz w:val="22"/>
          <w:szCs w:val="22"/>
          <w:lang w:val="en-US"/>
        </w:rPr>
        <w:t xml:space="preserve">, </w:t>
      </w:r>
      <w:r w:rsidR="00FC1204" w:rsidRPr="00CC5B1B">
        <w:rPr>
          <w:rFonts w:asciiTheme="minorHAnsi" w:hAnsiTheme="minorHAnsi"/>
          <w:sz w:val="22"/>
          <w:szCs w:val="22"/>
          <w:lang w:val="en-US"/>
        </w:rPr>
        <w:t xml:space="preserve">and </w:t>
      </w:r>
      <w:r w:rsidR="000671DD" w:rsidRPr="00CC5B1B">
        <w:rPr>
          <w:rFonts w:asciiTheme="minorHAnsi" w:hAnsiTheme="minorHAnsi"/>
          <w:sz w:val="22"/>
          <w:szCs w:val="22"/>
          <w:lang w:val="en-US"/>
        </w:rPr>
        <w:t>as such required a commitment from</w:t>
      </w:r>
      <w:r w:rsidRPr="00CC5B1B">
        <w:rPr>
          <w:rFonts w:asciiTheme="minorHAnsi" w:hAnsiTheme="minorHAnsi"/>
          <w:sz w:val="22"/>
          <w:szCs w:val="22"/>
          <w:lang w:val="en-US"/>
        </w:rPr>
        <w:t xml:space="preserve"> the local government agencies. </w:t>
      </w:r>
    </w:p>
    <w:p w14:paraId="5D5EF8D1" w14:textId="67635646" w:rsidR="007432A7" w:rsidRPr="00CC5B1B" w:rsidRDefault="000671DD" w:rsidP="007432A7">
      <w:pPr>
        <w:rPr>
          <w:rFonts w:asciiTheme="minorHAnsi" w:hAnsiTheme="minorHAnsi"/>
          <w:sz w:val="22"/>
          <w:szCs w:val="22"/>
          <w:lang w:val="en-US"/>
        </w:rPr>
      </w:pPr>
      <w:r w:rsidRPr="00CC5B1B">
        <w:rPr>
          <w:rFonts w:asciiTheme="minorHAnsi" w:hAnsiTheme="minorHAnsi"/>
          <w:b/>
          <w:sz w:val="22"/>
          <w:szCs w:val="22"/>
          <w:lang w:val="en-US"/>
        </w:rPr>
        <w:t>Tegal</w:t>
      </w:r>
      <w:r w:rsidRPr="00CC5B1B">
        <w:rPr>
          <w:rFonts w:asciiTheme="minorHAnsi" w:hAnsiTheme="minorHAnsi"/>
          <w:sz w:val="22"/>
          <w:szCs w:val="22"/>
          <w:lang w:val="en-US"/>
        </w:rPr>
        <w:t xml:space="preserve"> was the only city </w:t>
      </w:r>
      <w:r w:rsidR="00432A31" w:rsidRPr="00CC5B1B">
        <w:rPr>
          <w:rFonts w:asciiTheme="minorHAnsi" w:hAnsiTheme="minorHAnsi"/>
          <w:sz w:val="22"/>
          <w:szCs w:val="22"/>
          <w:lang w:val="en-US"/>
        </w:rPr>
        <w:t xml:space="preserve">which showed interest </w:t>
      </w:r>
      <w:r w:rsidR="00FC1204" w:rsidRPr="00CC5B1B">
        <w:rPr>
          <w:rFonts w:asciiTheme="minorHAnsi" w:hAnsiTheme="minorHAnsi"/>
          <w:sz w:val="22"/>
          <w:szCs w:val="22"/>
          <w:lang w:val="en-US"/>
        </w:rPr>
        <w:t xml:space="preserve">in </w:t>
      </w:r>
      <w:r w:rsidR="000520B9" w:rsidRPr="00CC5B1B">
        <w:rPr>
          <w:rFonts w:asciiTheme="minorHAnsi" w:hAnsiTheme="minorHAnsi"/>
          <w:sz w:val="22"/>
          <w:szCs w:val="22"/>
          <w:lang w:val="en-US"/>
        </w:rPr>
        <w:t xml:space="preserve">the first TA and </w:t>
      </w:r>
      <w:r w:rsidRPr="00CC5B1B">
        <w:rPr>
          <w:rFonts w:asciiTheme="minorHAnsi" w:hAnsiTheme="minorHAnsi"/>
          <w:sz w:val="22"/>
          <w:szCs w:val="22"/>
          <w:lang w:val="en-US"/>
        </w:rPr>
        <w:t xml:space="preserve">was </w:t>
      </w:r>
      <w:r w:rsidR="000520B9" w:rsidRPr="00CC5B1B">
        <w:rPr>
          <w:rFonts w:asciiTheme="minorHAnsi" w:hAnsiTheme="minorHAnsi"/>
          <w:sz w:val="22"/>
          <w:szCs w:val="22"/>
          <w:lang w:val="en-US"/>
        </w:rPr>
        <w:t>initially included as a primary level support</w:t>
      </w:r>
      <w:r w:rsidRPr="00CC5B1B">
        <w:rPr>
          <w:rFonts w:asciiTheme="minorHAnsi" w:hAnsiTheme="minorHAnsi"/>
          <w:sz w:val="22"/>
          <w:szCs w:val="22"/>
          <w:lang w:val="en-US"/>
        </w:rPr>
        <w:t xml:space="preserve"> city</w:t>
      </w:r>
      <w:r w:rsidR="000520B9" w:rsidRPr="00CC5B1B">
        <w:rPr>
          <w:rFonts w:asciiTheme="minorHAnsi" w:hAnsiTheme="minorHAnsi"/>
          <w:sz w:val="22"/>
          <w:szCs w:val="22"/>
          <w:lang w:val="en-US"/>
        </w:rPr>
        <w:t>. However</w:t>
      </w:r>
      <w:r w:rsidRPr="00CC5B1B">
        <w:rPr>
          <w:rFonts w:asciiTheme="minorHAnsi" w:hAnsiTheme="minorHAnsi"/>
          <w:sz w:val="22"/>
          <w:szCs w:val="22"/>
          <w:lang w:val="en-US"/>
        </w:rPr>
        <w:t>,</w:t>
      </w:r>
      <w:r w:rsidR="000520B9" w:rsidRPr="00CC5B1B">
        <w:rPr>
          <w:rFonts w:asciiTheme="minorHAnsi" w:hAnsiTheme="minorHAnsi"/>
          <w:sz w:val="22"/>
          <w:szCs w:val="22"/>
          <w:lang w:val="en-US"/>
        </w:rPr>
        <w:t xml:space="preserve"> after the social and on-site survey and treatment plant assessment, th</w:t>
      </w:r>
      <w:r w:rsidR="00432A31" w:rsidRPr="00CC5B1B">
        <w:rPr>
          <w:rFonts w:asciiTheme="minorHAnsi" w:hAnsiTheme="minorHAnsi"/>
          <w:sz w:val="22"/>
          <w:szCs w:val="22"/>
          <w:lang w:val="en-US"/>
        </w:rPr>
        <w:t>ere was minimal</w:t>
      </w:r>
      <w:r w:rsidR="000520B9" w:rsidRPr="00CC5B1B">
        <w:rPr>
          <w:rFonts w:asciiTheme="minorHAnsi" w:hAnsiTheme="minorHAnsi"/>
          <w:sz w:val="22"/>
          <w:szCs w:val="22"/>
          <w:lang w:val="en-US"/>
        </w:rPr>
        <w:t xml:space="preserve"> </w:t>
      </w:r>
      <w:r w:rsidRPr="00CC5B1B">
        <w:rPr>
          <w:rFonts w:asciiTheme="minorHAnsi" w:hAnsiTheme="minorHAnsi"/>
          <w:sz w:val="22"/>
          <w:szCs w:val="22"/>
          <w:lang w:val="en-US"/>
        </w:rPr>
        <w:t xml:space="preserve">commitment </w:t>
      </w:r>
      <w:r w:rsidR="00FC1204" w:rsidRPr="00CC5B1B">
        <w:rPr>
          <w:rFonts w:asciiTheme="minorHAnsi" w:hAnsiTheme="minorHAnsi"/>
          <w:sz w:val="22"/>
          <w:szCs w:val="22"/>
          <w:lang w:val="en-US"/>
        </w:rPr>
        <w:t>from</w:t>
      </w:r>
      <w:r w:rsidR="000520B9" w:rsidRPr="00CC5B1B">
        <w:rPr>
          <w:rFonts w:asciiTheme="minorHAnsi" w:hAnsiTheme="minorHAnsi"/>
          <w:sz w:val="22"/>
          <w:szCs w:val="22"/>
          <w:lang w:val="en-US"/>
        </w:rPr>
        <w:t xml:space="preserve"> the local government to progress FSM improvement</w:t>
      </w:r>
      <w:r w:rsidRPr="00CC5B1B">
        <w:rPr>
          <w:rFonts w:asciiTheme="minorHAnsi" w:hAnsiTheme="minorHAnsi"/>
          <w:sz w:val="22"/>
          <w:szCs w:val="22"/>
          <w:lang w:val="en-US"/>
        </w:rPr>
        <w:t>s</w:t>
      </w:r>
      <w:r w:rsidR="000520B9" w:rsidRPr="00CC5B1B">
        <w:rPr>
          <w:rFonts w:asciiTheme="minorHAnsi" w:hAnsiTheme="minorHAnsi"/>
          <w:sz w:val="22"/>
          <w:szCs w:val="22"/>
          <w:lang w:val="en-US"/>
        </w:rPr>
        <w:t xml:space="preserve">. </w:t>
      </w:r>
      <w:r w:rsidR="00212E27" w:rsidRPr="00CC5B1B">
        <w:rPr>
          <w:rFonts w:asciiTheme="minorHAnsi" w:hAnsiTheme="minorHAnsi"/>
          <w:sz w:val="22"/>
          <w:szCs w:val="22"/>
          <w:lang w:val="en-US"/>
        </w:rPr>
        <w:t xml:space="preserve">After several meetings </w:t>
      </w:r>
      <w:r w:rsidR="00212E27" w:rsidRPr="00CC5B1B">
        <w:rPr>
          <w:rFonts w:asciiTheme="minorHAnsi" w:hAnsiTheme="minorHAnsi"/>
          <w:sz w:val="22"/>
          <w:szCs w:val="22"/>
          <w:lang w:val="en-US"/>
        </w:rPr>
        <w:lastRenderedPageBreak/>
        <w:t xml:space="preserve">in Tegal, it was agreed that without the substantial </w:t>
      </w:r>
      <w:r w:rsidRPr="00CC5B1B">
        <w:rPr>
          <w:rFonts w:asciiTheme="minorHAnsi" w:hAnsiTheme="minorHAnsi"/>
          <w:sz w:val="22"/>
          <w:szCs w:val="22"/>
          <w:lang w:val="en-US"/>
        </w:rPr>
        <w:t>commitment</w:t>
      </w:r>
      <w:r w:rsidR="000520B9" w:rsidRPr="00CC5B1B">
        <w:rPr>
          <w:rFonts w:asciiTheme="minorHAnsi" w:hAnsiTheme="minorHAnsi"/>
          <w:sz w:val="22"/>
          <w:szCs w:val="22"/>
          <w:lang w:val="en-US"/>
        </w:rPr>
        <w:t xml:space="preserve"> </w:t>
      </w:r>
      <w:r w:rsidR="00212E27" w:rsidRPr="00CC5B1B">
        <w:rPr>
          <w:rFonts w:asciiTheme="minorHAnsi" w:hAnsiTheme="minorHAnsi"/>
          <w:sz w:val="22"/>
          <w:szCs w:val="22"/>
          <w:lang w:val="en-US"/>
        </w:rPr>
        <w:t xml:space="preserve">of </w:t>
      </w:r>
      <w:r w:rsidR="00FC1204" w:rsidRPr="00CC5B1B">
        <w:rPr>
          <w:rFonts w:asciiTheme="minorHAnsi" w:hAnsiTheme="minorHAnsi"/>
          <w:sz w:val="22"/>
          <w:szCs w:val="22"/>
          <w:lang w:val="en-US"/>
        </w:rPr>
        <w:t>l</w:t>
      </w:r>
      <w:r w:rsidR="00212E27" w:rsidRPr="00CC5B1B">
        <w:rPr>
          <w:rFonts w:asciiTheme="minorHAnsi" w:hAnsiTheme="minorHAnsi"/>
          <w:sz w:val="22"/>
          <w:szCs w:val="22"/>
          <w:lang w:val="en-US"/>
        </w:rPr>
        <w:t xml:space="preserve">ocal </w:t>
      </w:r>
      <w:r w:rsidR="00FC1204" w:rsidRPr="00CC5B1B">
        <w:rPr>
          <w:rFonts w:asciiTheme="minorHAnsi" w:hAnsiTheme="minorHAnsi"/>
          <w:sz w:val="22"/>
          <w:szCs w:val="22"/>
          <w:lang w:val="en-US"/>
        </w:rPr>
        <w:t>g</w:t>
      </w:r>
      <w:r w:rsidR="00212E27" w:rsidRPr="00CC5B1B">
        <w:rPr>
          <w:rFonts w:asciiTheme="minorHAnsi" w:hAnsiTheme="minorHAnsi"/>
          <w:sz w:val="22"/>
          <w:szCs w:val="22"/>
          <w:lang w:val="en-US"/>
        </w:rPr>
        <w:t xml:space="preserve">overnment </w:t>
      </w:r>
      <w:r w:rsidR="000520B9" w:rsidRPr="00CC5B1B">
        <w:rPr>
          <w:rFonts w:asciiTheme="minorHAnsi" w:hAnsiTheme="minorHAnsi"/>
          <w:sz w:val="22"/>
          <w:szCs w:val="22"/>
          <w:lang w:val="en-US"/>
        </w:rPr>
        <w:t xml:space="preserve">the </w:t>
      </w:r>
      <w:r w:rsidR="00432A31" w:rsidRPr="00CC5B1B">
        <w:rPr>
          <w:rFonts w:asciiTheme="minorHAnsi" w:hAnsiTheme="minorHAnsi"/>
          <w:sz w:val="22"/>
          <w:szCs w:val="22"/>
          <w:lang w:val="en-US"/>
        </w:rPr>
        <w:t xml:space="preserve">TA </w:t>
      </w:r>
      <w:r w:rsidR="000520B9" w:rsidRPr="00CC5B1B">
        <w:rPr>
          <w:rFonts w:asciiTheme="minorHAnsi" w:hAnsiTheme="minorHAnsi"/>
          <w:sz w:val="22"/>
          <w:szCs w:val="22"/>
          <w:lang w:val="en-US"/>
        </w:rPr>
        <w:t xml:space="preserve">support </w:t>
      </w:r>
      <w:r w:rsidR="00432A31" w:rsidRPr="00CC5B1B">
        <w:rPr>
          <w:rFonts w:asciiTheme="minorHAnsi" w:hAnsiTheme="minorHAnsi"/>
          <w:sz w:val="22"/>
          <w:szCs w:val="22"/>
          <w:lang w:val="en-US"/>
        </w:rPr>
        <w:t>would cease</w:t>
      </w:r>
      <w:r w:rsidR="000520B9" w:rsidRPr="00CC5B1B">
        <w:rPr>
          <w:rFonts w:asciiTheme="minorHAnsi" w:hAnsiTheme="minorHAnsi"/>
          <w:sz w:val="22"/>
          <w:szCs w:val="22"/>
          <w:lang w:val="en-US"/>
        </w:rPr>
        <w:t xml:space="preserve">. </w:t>
      </w:r>
      <w:r w:rsidR="00B6626A" w:rsidRPr="00CC5B1B">
        <w:rPr>
          <w:rFonts w:asciiTheme="minorHAnsi" w:hAnsiTheme="minorHAnsi"/>
          <w:sz w:val="22"/>
          <w:szCs w:val="22"/>
          <w:lang w:val="en-US"/>
        </w:rPr>
        <w:t>A</w:t>
      </w:r>
      <w:r w:rsidR="00212E27" w:rsidRPr="00CC5B1B">
        <w:rPr>
          <w:rFonts w:asciiTheme="minorHAnsi" w:hAnsiTheme="minorHAnsi"/>
          <w:sz w:val="22"/>
          <w:szCs w:val="22"/>
          <w:lang w:val="en-US"/>
        </w:rPr>
        <w:t xml:space="preserve">pparent </w:t>
      </w:r>
      <w:r w:rsidR="000520B9" w:rsidRPr="00CC5B1B">
        <w:rPr>
          <w:rFonts w:asciiTheme="minorHAnsi" w:hAnsiTheme="minorHAnsi"/>
          <w:sz w:val="22"/>
          <w:szCs w:val="22"/>
          <w:lang w:val="en-US"/>
        </w:rPr>
        <w:t>reas</w:t>
      </w:r>
      <w:r w:rsidR="00432A31" w:rsidRPr="00CC5B1B">
        <w:rPr>
          <w:rFonts w:asciiTheme="minorHAnsi" w:hAnsiTheme="minorHAnsi"/>
          <w:sz w:val="22"/>
          <w:szCs w:val="22"/>
          <w:lang w:val="en-US"/>
        </w:rPr>
        <w:t>ons for the low commitment</w:t>
      </w:r>
      <w:r w:rsidR="000520B9" w:rsidRPr="00CC5B1B">
        <w:rPr>
          <w:rFonts w:asciiTheme="minorHAnsi" w:hAnsiTheme="minorHAnsi"/>
          <w:sz w:val="22"/>
          <w:szCs w:val="22"/>
          <w:lang w:val="en-US"/>
        </w:rPr>
        <w:t xml:space="preserve"> </w:t>
      </w:r>
      <w:r w:rsidRPr="00CC5B1B">
        <w:rPr>
          <w:rFonts w:asciiTheme="minorHAnsi" w:hAnsiTheme="minorHAnsi"/>
          <w:sz w:val="22"/>
          <w:szCs w:val="22"/>
          <w:lang w:val="en-US"/>
        </w:rPr>
        <w:t>include</w:t>
      </w:r>
      <w:r w:rsidR="00432A31" w:rsidRPr="00CC5B1B">
        <w:rPr>
          <w:rFonts w:asciiTheme="minorHAnsi" w:hAnsiTheme="minorHAnsi"/>
          <w:sz w:val="22"/>
          <w:szCs w:val="22"/>
          <w:lang w:val="en-US"/>
        </w:rPr>
        <w:t>d</w:t>
      </w:r>
      <w:r w:rsidR="000520B9" w:rsidRPr="00CC5B1B">
        <w:rPr>
          <w:rFonts w:asciiTheme="minorHAnsi" w:hAnsiTheme="minorHAnsi"/>
          <w:sz w:val="22"/>
          <w:szCs w:val="22"/>
          <w:lang w:val="en-US"/>
        </w:rPr>
        <w:t xml:space="preserve"> </w:t>
      </w:r>
      <w:r w:rsidRPr="00CC5B1B">
        <w:rPr>
          <w:rFonts w:asciiTheme="minorHAnsi" w:hAnsiTheme="minorHAnsi"/>
          <w:sz w:val="22"/>
          <w:szCs w:val="22"/>
          <w:lang w:val="en-US"/>
        </w:rPr>
        <w:t>the managing department (</w:t>
      </w:r>
      <w:r w:rsidR="00FC1204" w:rsidRPr="00CC5B1B">
        <w:rPr>
          <w:rFonts w:asciiTheme="minorHAnsi" w:hAnsiTheme="minorHAnsi"/>
          <w:sz w:val="22"/>
          <w:szCs w:val="22"/>
          <w:lang w:val="en-US"/>
        </w:rPr>
        <w:t>city housing and spatial planning department</w:t>
      </w:r>
      <w:r w:rsidRPr="00CC5B1B">
        <w:rPr>
          <w:rFonts w:asciiTheme="minorHAnsi" w:hAnsiTheme="minorHAnsi"/>
          <w:sz w:val="22"/>
          <w:szCs w:val="22"/>
          <w:lang w:val="en-US"/>
        </w:rPr>
        <w:t xml:space="preserve">) </w:t>
      </w:r>
      <w:r w:rsidR="00212E27" w:rsidRPr="00CC5B1B">
        <w:rPr>
          <w:rFonts w:asciiTheme="minorHAnsi" w:hAnsiTheme="minorHAnsi"/>
          <w:sz w:val="22"/>
          <w:szCs w:val="22"/>
          <w:lang w:val="en-US"/>
        </w:rPr>
        <w:t>focus</w:t>
      </w:r>
      <w:r w:rsidR="00B6626A" w:rsidRPr="00CC5B1B">
        <w:rPr>
          <w:rFonts w:asciiTheme="minorHAnsi" w:hAnsiTheme="minorHAnsi"/>
          <w:sz w:val="22"/>
          <w:szCs w:val="22"/>
          <w:lang w:val="en-US"/>
        </w:rPr>
        <w:t>ing</w:t>
      </w:r>
      <w:r w:rsidR="00212E27" w:rsidRPr="00CC5B1B">
        <w:rPr>
          <w:rFonts w:asciiTheme="minorHAnsi" w:hAnsiTheme="minorHAnsi"/>
          <w:sz w:val="22"/>
          <w:szCs w:val="22"/>
          <w:lang w:val="en-US"/>
        </w:rPr>
        <w:t xml:space="preserve"> </w:t>
      </w:r>
      <w:r w:rsidR="000520B9" w:rsidRPr="00CC5B1B">
        <w:rPr>
          <w:rFonts w:asciiTheme="minorHAnsi" w:hAnsiTheme="minorHAnsi"/>
          <w:sz w:val="22"/>
          <w:szCs w:val="22"/>
          <w:lang w:val="en-US"/>
        </w:rPr>
        <w:t>on other priorities</w:t>
      </w:r>
      <w:r w:rsidR="00B6626A" w:rsidRPr="00CC5B1B">
        <w:rPr>
          <w:rFonts w:asciiTheme="minorHAnsi" w:hAnsiTheme="minorHAnsi"/>
          <w:sz w:val="22"/>
          <w:szCs w:val="22"/>
          <w:lang w:val="en-US"/>
        </w:rPr>
        <w:t>,</w:t>
      </w:r>
      <w:r w:rsidRPr="00CC5B1B">
        <w:rPr>
          <w:rFonts w:asciiTheme="minorHAnsi" w:hAnsiTheme="minorHAnsi"/>
          <w:sz w:val="22"/>
          <w:szCs w:val="22"/>
          <w:lang w:val="en-US"/>
        </w:rPr>
        <w:t xml:space="preserve"> which was evident </w:t>
      </w:r>
      <w:r w:rsidR="00B462D0" w:rsidRPr="00CC5B1B">
        <w:rPr>
          <w:rFonts w:asciiTheme="minorHAnsi" w:hAnsiTheme="minorHAnsi"/>
          <w:sz w:val="22"/>
          <w:szCs w:val="22"/>
          <w:lang w:val="en-US"/>
        </w:rPr>
        <w:t xml:space="preserve">from their sending only </w:t>
      </w:r>
      <w:r w:rsidRPr="00CC5B1B">
        <w:rPr>
          <w:rFonts w:asciiTheme="minorHAnsi" w:hAnsiTheme="minorHAnsi"/>
          <w:sz w:val="22"/>
          <w:szCs w:val="22"/>
          <w:lang w:val="en-US"/>
        </w:rPr>
        <w:t>the</w:t>
      </w:r>
      <w:r w:rsidR="000520B9" w:rsidRPr="00CC5B1B">
        <w:rPr>
          <w:rFonts w:asciiTheme="minorHAnsi" w:hAnsiTheme="minorHAnsi"/>
          <w:sz w:val="22"/>
          <w:szCs w:val="22"/>
          <w:lang w:val="en-US"/>
        </w:rPr>
        <w:t xml:space="preserve"> head of </w:t>
      </w:r>
      <w:r w:rsidR="00B462D0" w:rsidRPr="00CC5B1B">
        <w:rPr>
          <w:rFonts w:asciiTheme="minorHAnsi" w:hAnsiTheme="minorHAnsi"/>
          <w:sz w:val="22"/>
          <w:szCs w:val="22"/>
          <w:lang w:val="en-US"/>
        </w:rPr>
        <w:t xml:space="preserve">the IPLT </w:t>
      </w:r>
      <w:r w:rsidR="005763A1" w:rsidRPr="00CC5B1B">
        <w:rPr>
          <w:rFonts w:asciiTheme="minorHAnsi" w:hAnsiTheme="minorHAnsi"/>
          <w:sz w:val="22"/>
          <w:szCs w:val="22"/>
          <w:lang w:val="en-US"/>
        </w:rPr>
        <w:t>TSU</w:t>
      </w:r>
      <w:r w:rsidR="000520B9" w:rsidRPr="00CC5B1B">
        <w:rPr>
          <w:rFonts w:asciiTheme="minorHAnsi" w:hAnsiTheme="minorHAnsi"/>
          <w:sz w:val="22"/>
          <w:szCs w:val="22"/>
          <w:lang w:val="en-US"/>
        </w:rPr>
        <w:t xml:space="preserve"> to national </w:t>
      </w:r>
      <w:r w:rsidR="00212E27" w:rsidRPr="00CC5B1B">
        <w:rPr>
          <w:rFonts w:asciiTheme="minorHAnsi" w:hAnsiTheme="minorHAnsi"/>
          <w:sz w:val="22"/>
          <w:szCs w:val="22"/>
          <w:lang w:val="en-US"/>
        </w:rPr>
        <w:t xml:space="preserve">FSM </w:t>
      </w:r>
      <w:r w:rsidR="0068597D" w:rsidRPr="00CC5B1B">
        <w:rPr>
          <w:rFonts w:asciiTheme="minorHAnsi" w:hAnsiTheme="minorHAnsi"/>
          <w:sz w:val="22"/>
          <w:szCs w:val="22"/>
          <w:lang w:val="en-US"/>
        </w:rPr>
        <w:t>training</w:t>
      </w:r>
      <w:r w:rsidR="000520B9" w:rsidRPr="00CC5B1B">
        <w:rPr>
          <w:rFonts w:asciiTheme="minorHAnsi" w:hAnsiTheme="minorHAnsi"/>
          <w:sz w:val="22"/>
          <w:szCs w:val="22"/>
          <w:lang w:val="en-US"/>
        </w:rPr>
        <w:t xml:space="preserve"> activities rather than higher</w:t>
      </w:r>
      <w:r w:rsidR="00212E27" w:rsidRPr="00CC5B1B">
        <w:rPr>
          <w:rFonts w:asciiTheme="minorHAnsi" w:hAnsiTheme="minorHAnsi"/>
          <w:sz w:val="22"/>
          <w:szCs w:val="22"/>
          <w:lang w:val="en-US"/>
        </w:rPr>
        <w:t xml:space="preserve"> level </w:t>
      </w:r>
      <w:r w:rsidR="00B462D0" w:rsidRPr="00CC5B1B">
        <w:rPr>
          <w:rFonts w:asciiTheme="minorHAnsi" w:hAnsiTheme="minorHAnsi"/>
          <w:sz w:val="22"/>
          <w:szCs w:val="22"/>
          <w:lang w:val="en-US"/>
        </w:rPr>
        <w:t xml:space="preserve">department </w:t>
      </w:r>
      <w:r w:rsidR="000520B9" w:rsidRPr="00CC5B1B">
        <w:rPr>
          <w:rFonts w:asciiTheme="minorHAnsi" w:hAnsiTheme="minorHAnsi"/>
          <w:sz w:val="22"/>
          <w:szCs w:val="22"/>
          <w:lang w:val="en-US"/>
        </w:rPr>
        <w:t xml:space="preserve">staff; </w:t>
      </w:r>
      <w:r w:rsidR="004E03AA" w:rsidRPr="00CC5B1B">
        <w:rPr>
          <w:rFonts w:asciiTheme="minorHAnsi" w:hAnsiTheme="minorHAnsi"/>
          <w:sz w:val="22"/>
          <w:szCs w:val="22"/>
          <w:lang w:val="en-US"/>
        </w:rPr>
        <w:t xml:space="preserve">weak </w:t>
      </w:r>
      <w:r w:rsidR="000520B9" w:rsidRPr="00CC5B1B">
        <w:rPr>
          <w:rFonts w:asciiTheme="minorHAnsi" w:hAnsiTheme="minorHAnsi"/>
          <w:sz w:val="22"/>
          <w:szCs w:val="22"/>
          <w:lang w:val="en-US"/>
        </w:rPr>
        <w:t>communication between</w:t>
      </w:r>
      <w:r w:rsidR="00B462D0" w:rsidRPr="00CC5B1B">
        <w:rPr>
          <w:rFonts w:asciiTheme="minorHAnsi" w:hAnsiTheme="minorHAnsi"/>
          <w:sz w:val="22"/>
          <w:szCs w:val="22"/>
          <w:lang w:val="en-US"/>
        </w:rPr>
        <w:t xml:space="preserve"> the</w:t>
      </w:r>
      <w:r w:rsidR="000520B9" w:rsidRPr="00CC5B1B">
        <w:rPr>
          <w:rFonts w:asciiTheme="minorHAnsi" w:hAnsiTheme="minorHAnsi"/>
          <w:sz w:val="22"/>
          <w:szCs w:val="22"/>
          <w:lang w:val="en-US"/>
        </w:rPr>
        <w:t xml:space="preserve"> </w:t>
      </w:r>
      <w:r w:rsidR="004E03AA" w:rsidRPr="00CC5B1B">
        <w:rPr>
          <w:rFonts w:asciiTheme="minorHAnsi" w:hAnsiTheme="minorHAnsi"/>
          <w:sz w:val="22"/>
          <w:szCs w:val="22"/>
          <w:lang w:val="en-US"/>
        </w:rPr>
        <w:t xml:space="preserve">IPLT </w:t>
      </w:r>
      <w:r w:rsidR="00B462D0" w:rsidRPr="00CC5B1B">
        <w:rPr>
          <w:rFonts w:asciiTheme="minorHAnsi" w:hAnsiTheme="minorHAnsi"/>
          <w:sz w:val="22"/>
          <w:szCs w:val="22"/>
          <w:lang w:val="en-US"/>
        </w:rPr>
        <w:t xml:space="preserve">TSU </w:t>
      </w:r>
      <w:r w:rsidR="004E03AA" w:rsidRPr="00CC5B1B">
        <w:rPr>
          <w:rFonts w:asciiTheme="minorHAnsi" w:hAnsiTheme="minorHAnsi"/>
          <w:sz w:val="22"/>
          <w:szCs w:val="22"/>
          <w:lang w:val="en-US"/>
        </w:rPr>
        <w:t xml:space="preserve">and </w:t>
      </w:r>
      <w:r w:rsidR="00212E27" w:rsidRPr="00CC5B1B">
        <w:rPr>
          <w:rFonts w:asciiTheme="minorHAnsi" w:hAnsiTheme="minorHAnsi"/>
          <w:sz w:val="22"/>
          <w:szCs w:val="22"/>
          <w:lang w:val="en-US"/>
        </w:rPr>
        <w:t xml:space="preserve">the </w:t>
      </w:r>
      <w:r w:rsidR="00B462D0" w:rsidRPr="00CC5B1B">
        <w:rPr>
          <w:rFonts w:asciiTheme="minorHAnsi" w:hAnsiTheme="minorHAnsi"/>
          <w:sz w:val="22"/>
          <w:szCs w:val="22"/>
          <w:lang w:val="en-US"/>
        </w:rPr>
        <w:t>department</w:t>
      </w:r>
      <w:r w:rsidR="00212E27" w:rsidRPr="00CC5B1B">
        <w:rPr>
          <w:rFonts w:asciiTheme="minorHAnsi" w:hAnsiTheme="minorHAnsi"/>
          <w:sz w:val="22"/>
          <w:szCs w:val="22"/>
          <w:lang w:val="en-US"/>
        </w:rPr>
        <w:t>; a weak</w:t>
      </w:r>
      <w:r w:rsidR="004E03AA" w:rsidRPr="00CC5B1B">
        <w:rPr>
          <w:rFonts w:asciiTheme="minorHAnsi" w:hAnsiTheme="minorHAnsi"/>
          <w:sz w:val="22"/>
          <w:szCs w:val="22"/>
          <w:lang w:val="en-US"/>
        </w:rPr>
        <w:t xml:space="preserve"> </w:t>
      </w:r>
      <w:r w:rsidR="00B6626A" w:rsidRPr="00CC5B1B">
        <w:rPr>
          <w:rFonts w:asciiTheme="minorHAnsi" w:hAnsiTheme="minorHAnsi"/>
          <w:sz w:val="22"/>
          <w:szCs w:val="22"/>
          <w:lang w:val="en-US"/>
        </w:rPr>
        <w:t xml:space="preserve">sanitation working group </w:t>
      </w:r>
      <w:r w:rsidR="00212E27" w:rsidRPr="00CC5B1B">
        <w:rPr>
          <w:rFonts w:asciiTheme="minorHAnsi" w:hAnsiTheme="minorHAnsi"/>
          <w:sz w:val="22"/>
          <w:szCs w:val="22"/>
          <w:lang w:val="en-US"/>
        </w:rPr>
        <w:t>with</w:t>
      </w:r>
      <w:r w:rsidR="004E03AA" w:rsidRPr="00CC5B1B">
        <w:rPr>
          <w:rFonts w:asciiTheme="minorHAnsi" w:hAnsiTheme="minorHAnsi"/>
          <w:sz w:val="22"/>
          <w:szCs w:val="22"/>
          <w:lang w:val="en-US"/>
        </w:rPr>
        <w:t xml:space="preserve"> low</w:t>
      </w:r>
      <w:r w:rsidR="000520B9" w:rsidRPr="00CC5B1B">
        <w:rPr>
          <w:rFonts w:asciiTheme="minorHAnsi" w:hAnsiTheme="minorHAnsi"/>
          <w:sz w:val="22"/>
          <w:szCs w:val="22"/>
          <w:lang w:val="en-US"/>
        </w:rPr>
        <w:t xml:space="preserve"> level staff </w:t>
      </w:r>
      <w:r w:rsidR="00212E27" w:rsidRPr="00CC5B1B">
        <w:rPr>
          <w:rFonts w:asciiTheme="minorHAnsi" w:hAnsiTheme="minorHAnsi"/>
          <w:sz w:val="22"/>
          <w:szCs w:val="22"/>
          <w:lang w:val="en-US"/>
        </w:rPr>
        <w:t>who lack</w:t>
      </w:r>
      <w:r w:rsidR="00B462D0" w:rsidRPr="00CC5B1B">
        <w:rPr>
          <w:rFonts w:asciiTheme="minorHAnsi" w:hAnsiTheme="minorHAnsi"/>
          <w:sz w:val="22"/>
          <w:szCs w:val="22"/>
          <w:lang w:val="en-US"/>
        </w:rPr>
        <w:t>ed</w:t>
      </w:r>
      <w:r w:rsidR="00212E27" w:rsidRPr="00CC5B1B">
        <w:rPr>
          <w:rFonts w:asciiTheme="minorHAnsi" w:hAnsiTheme="minorHAnsi"/>
          <w:sz w:val="22"/>
          <w:szCs w:val="22"/>
          <w:lang w:val="en-US"/>
        </w:rPr>
        <w:t xml:space="preserve"> the authority </w:t>
      </w:r>
      <w:r w:rsidR="000520B9" w:rsidRPr="00CC5B1B">
        <w:rPr>
          <w:rFonts w:asciiTheme="minorHAnsi" w:hAnsiTheme="minorHAnsi"/>
          <w:sz w:val="22"/>
          <w:szCs w:val="22"/>
          <w:lang w:val="en-US"/>
        </w:rPr>
        <w:t xml:space="preserve">to make </w:t>
      </w:r>
      <w:r w:rsidR="0068597D" w:rsidRPr="00CC5B1B">
        <w:rPr>
          <w:rFonts w:asciiTheme="minorHAnsi" w:hAnsiTheme="minorHAnsi"/>
          <w:sz w:val="22"/>
          <w:szCs w:val="22"/>
          <w:lang w:val="en-US"/>
        </w:rPr>
        <w:t>decisions</w:t>
      </w:r>
      <w:r w:rsidR="004E03AA" w:rsidRPr="00CC5B1B">
        <w:rPr>
          <w:rFonts w:asciiTheme="minorHAnsi" w:hAnsiTheme="minorHAnsi"/>
          <w:sz w:val="22"/>
          <w:szCs w:val="22"/>
          <w:lang w:val="en-US"/>
        </w:rPr>
        <w:t>;</w:t>
      </w:r>
      <w:r w:rsidR="000520B9" w:rsidRPr="00CC5B1B">
        <w:rPr>
          <w:rFonts w:asciiTheme="minorHAnsi" w:hAnsiTheme="minorHAnsi"/>
          <w:sz w:val="22"/>
          <w:szCs w:val="22"/>
          <w:lang w:val="en-US"/>
        </w:rPr>
        <w:t xml:space="preserve"> and infrequent </w:t>
      </w:r>
      <w:r w:rsidR="0068597D" w:rsidRPr="00CC5B1B">
        <w:rPr>
          <w:rFonts w:asciiTheme="minorHAnsi" w:hAnsiTheme="minorHAnsi"/>
          <w:sz w:val="22"/>
          <w:szCs w:val="22"/>
          <w:lang w:val="en-US"/>
        </w:rPr>
        <w:t>opportunities</w:t>
      </w:r>
      <w:r w:rsidR="000520B9" w:rsidRPr="00CC5B1B">
        <w:rPr>
          <w:rFonts w:asciiTheme="minorHAnsi" w:hAnsiTheme="minorHAnsi"/>
          <w:sz w:val="22"/>
          <w:szCs w:val="22"/>
          <w:lang w:val="en-US"/>
        </w:rPr>
        <w:t xml:space="preserve"> to meet </w:t>
      </w:r>
      <w:r w:rsidR="00212E27" w:rsidRPr="00CC5B1B">
        <w:rPr>
          <w:rFonts w:asciiTheme="minorHAnsi" w:hAnsiTheme="minorHAnsi"/>
          <w:sz w:val="22"/>
          <w:szCs w:val="22"/>
          <w:lang w:val="en-US"/>
        </w:rPr>
        <w:t xml:space="preserve">the </w:t>
      </w:r>
      <w:r w:rsidR="00B462D0" w:rsidRPr="00CC5B1B">
        <w:rPr>
          <w:rFonts w:asciiTheme="minorHAnsi" w:hAnsiTheme="minorHAnsi"/>
          <w:sz w:val="22"/>
          <w:szCs w:val="22"/>
          <w:lang w:val="en-US"/>
        </w:rPr>
        <w:t>head of the regional development planning agency (</w:t>
      </w:r>
      <w:r w:rsidR="000520B9" w:rsidRPr="00CC5B1B">
        <w:rPr>
          <w:rFonts w:asciiTheme="minorHAnsi" w:hAnsiTheme="minorHAnsi"/>
          <w:sz w:val="22"/>
          <w:szCs w:val="22"/>
          <w:lang w:val="en-US"/>
        </w:rPr>
        <w:t>Bappe</w:t>
      </w:r>
      <w:r w:rsidR="004E03AA" w:rsidRPr="00CC5B1B">
        <w:rPr>
          <w:rFonts w:asciiTheme="minorHAnsi" w:hAnsiTheme="minorHAnsi"/>
          <w:sz w:val="22"/>
          <w:szCs w:val="22"/>
          <w:lang w:val="en-US"/>
        </w:rPr>
        <w:t>da</w:t>
      </w:r>
      <w:r w:rsidR="00B462D0" w:rsidRPr="00CC5B1B">
        <w:rPr>
          <w:rFonts w:asciiTheme="minorHAnsi" w:hAnsiTheme="minorHAnsi"/>
          <w:sz w:val="22"/>
          <w:szCs w:val="22"/>
          <w:lang w:val="en-US"/>
        </w:rPr>
        <w:t>) or the working group</w:t>
      </w:r>
      <w:r w:rsidR="000520B9" w:rsidRPr="00CC5B1B">
        <w:rPr>
          <w:rFonts w:asciiTheme="minorHAnsi" w:hAnsiTheme="minorHAnsi"/>
          <w:sz w:val="22"/>
          <w:szCs w:val="22"/>
          <w:lang w:val="en-US"/>
        </w:rPr>
        <w:t>.</w:t>
      </w:r>
    </w:p>
    <w:p w14:paraId="68A1B665" w14:textId="68F1B171" w:rsidR="004B144F" w:rsidRPr="00CC5B1B" w:rsidRDefault="004B144F" w:rsidP="007432A7">
      <w:pPr>
        <w:rPr>
          <w:rFonts w:asciiTheme="minorHAnsi" w:hAnsiTheme="minorHAnsi"/>
          <w:sz w:val="22"/>
          <w:szCs w:val="22"/>
          <w:lang w:val="en-US"/>
        </w:rPr>
      </w:pPr>
      <w:r w:rsidRPr="00CC5B1B">
        <w:rPr>
          <w:rFonts w:asciiTheme="minorHAnsi" w:hAnsiTheme="minorHAnsi"/>
          <w:b/>
          <w:sz w:val="22"/>
          <w:szCs w:val="22"/>
          <w:lang w:val="en-US"/>
        </w:rPr>
        <w:t>PDAM Bandung</w:t>
      </w:r>
      <w:r w:rsidRPr="00CC5B1B">
        <w:rPr>
          <w:rFonts w:asciiTheme="minorHAnsi" w:hAnsiTheme="minorHAnsi"/>
          <w:sz w:val="22"/>
          <w:szCs w:val="22"/>
          <w:lang w:val="en-US"/>
        </w:rPr>
        <w:t xml:space="preserve"> requested the support of WSP to improve its FSM program, with regular emptying already a regulated responsibility of </w:t>
      </w:r>
      <w:r w:rsidR="00744617" w:rsidRPr="00CC5B1B">
        <w:rPr>
          <w:rFonts w:asciiTheme="minorHAnsi" w:hAnsiTheme="minorHAnsi"/>
          <w:sz w:val="22"/>
          <w:szCs w:val="22"/>
          <w:lang w:val="en-US"/>
        </w:rPr>
        <w:t xml:space="preserve">the </w:t>
      </w:r>
      <w:r w:rsidRPr="00CC5B1B">
        <w:rPr>
          <w:rFonts w:asciiTheme="minorHAnsi" w:hAnsiTheme="minorHAnsi"/>
          <w:sz w:val="22"/>
          <w:szCs w:val="22"/>
          <w:lang w:val="en-US"/>
        </w:rPr>
        <w:t xml:space="preserve">PDAM for all water customers not connected to the sewer. As Bandung already had clear regulations of responsibility, existing </w:t>
      </w:r>
      <w:r w:rsidR="004E03AA" w:rsidRPr="00CC5B1B">
        <w:rPr>
          <w:rFonts w:asciiTheme="minorHAnsi" w:hAnsiTheme="minorHAnsi"/>
          <w:sz w:val="22"/>
          <w:szCs w:val="22"/>
          <w:lang w:val="en-US"/>
        </w:rPr>
        <w:t>agreements wi</w:t>
      </w:r>
      <w:r w:rsidRPr="00CC5B1B">
        <w:rPr>
          <w:rFonts w:asciiTheme="minorHAnsi" w:hAnsiTheme="minorHAnsi"/>
          <w:sz w:val="22"/>
          <w:szCs w:val="22"/>
          <w:lang w:val="en-US"/>
        </w:rPr>
        <w:t xml:space="preserve">th </w:t>
      </w:r>
      <w:r w:rsidR="004E03AA" w:rsidRPr="00CC5B1B">
        <w:rPr>
          <w:rFonts w:asciiTheme="minorHAnsi" w:hAnsiTheme="minorHAnsi"/>
          <w:sz w:val="22"/>
          <w:szCs w:val="22"/>
          <w:lang w:val="en-US"/>
        </w:rPr>
        <w:t xml:space="preserve">the </w:t>
      </w:r>
      <w:r w:rsidRPr="00CC5B1B">
        <w:rPr>
          <w:rFonts w:asciiTheme="minorHAnsi" w:hAnsiTheme="minorHAnsi"/>
          <w:sz w:val="22"/>
          <w:szCs w:val="22"/>
          <w:lang w:val="en-US"/>
        </w:rPr>
        <w:t xml:space="preserve">private sector and significant human resource capacity, the main support was to assist </w:t>
      </w:r>
      <w:r w:rsidR="00B6626A" w:rsidRPr="00CC5B1B">
        <w:rPr>
          <w:rFonts w:asciiTheme="minorHAnsi" w:hAnsiTheme="minorHAnsi"/>
          <w:sz w:val="22"/>
          <w:szCs w:val="22"/>
          <w:lang w:val="en-US"/>
        </w:rPr>
        <w:t xml:space="preserve">in </w:t>
      </w:r>
      <w:r w:rsidRPr="00CC5B1B">
        <w:rPr>
          <w:rFonts w:asciiTheme="minorHAnsi" w:hAnsiTheme="minorHAnsi"/>
          <w:sz w:val="22"/>
          <w:szCs w:val="22"/>
          <w:lang w:val="en-US"/>
        </w:rPr>
        <w:t>the implementation of a regular emptying pilot.</w:t>
      </w:r>
      <w:r w:rsidR="004E03AA" w:rsidRPr="00CC5B1B">
        <w:rPr>
          <w:rFonts w:asciiTheme="minorHAnsi" w:hAnsiTheme="minorHAnsi"/>
          <w:sz w:val="22"/>
          <w:szCs w:val="22"/>
          <w:lang w:val="en-US"/>
        </w:rPr>
        <w:t xml:space="preserve"> Due to delays in</w:t>
      </w:r>
      <w:r w:rsidR="00B462D0" w:rsidRPr="00CC5B1B">
        <w:rPr>
          <w:rFonts w:asciiTheme="minorHAnsi" w:hAnsiTheme="minorHAnsi"/>
          <w:sz w:val="22"/>
          <w:szCs w:val="22"/>
          <w:lang w:val="en-US"/>
        </w:rPr>
        <w:t xml:space="preserve"> the</w:t>
      </w:r>
      <w:r w:rsidR="004E03AA" w:rsidRPr="00CC5B1B">
        <w:rPr>
          <w:rFonts w:asciiTheme="minorHAnsi" w:hAnsiTheme="minorHAnsi"/>
          <w:sz w:val="22"/>
          <w:szCs w:val="22"/>
          <w:lang w:val="en-US"/>
        </w:rPr>
        <w:t xml:space="preserve"> appointment of the new PDAM managing director, support was put on hold for approximately </w:t>
      </w:r>
      <w:r w:rsidR="00B462D0" w:rsidRPr="00CC5B1B">
        <w:rPr>
          <w:rFonts w:asciiTheme="minorHAnsi" w:hAnsiTheme="minorHAnsi"/>
          <w:sz w:val="22"/>
          <w:szCs w:val="22"/>
          <w:lang w:val="en-US"/>
        </w:rPr>
        <w:t>the</w:t>
      </w:r>
      <w:r w:rsidR="004E03AA" w:rsidRPr="00CC5B1B">
        <w:rPr>
          <w:rFonts w:asciiTheme="minorHAnsi" w:hAnsiTheme="minorHAnsi"/>
          <w:sz w:val="22"/>
          <w:szCs w:val="22"/>
          <w:lang w:val="en-US"/>
        </w:rPr>
        <w:t xml:space="preserve"> months, however with his recent appointment the next phase of regular emptying has recently started.</w:t>
      </w:r>
    </w:p>
    <w:p w14:paraId="0B706D52" w14:textId="1B31191D" w:rsidR="004B144F" w:rsidRPr="00CC5B1B" w:rsidRDefault="009238D8" w:rsidP="007432A7">
      <w:pPr>
        <w:rPr>
          <w:rFonts w:asciiTheme="minorHAnsi" w:hAnsiTheme="minorHAnsi"/>
          <w:sz w:val="22"/>
          <w:szCs w:val="22"/>
          <w:lang w:val="en-US"/>
        </w:rPr>
      </w:pPr>
      <w:r w:rsidRPr="00CC5B1B">
        <w:rPr>
          <w:rFonts w:asciiTheme="minorHAnsi" w:hAnsiTheme="minorHAnsi"/>
          <w:b/>
          <w:sz w:val="22"/>
          <w:szCs w:val="22"/>
          <w:lang w:val="en-US"/>
        </w:rPr>
        <w:t xml:space="preserve">Jakarta </w:t>
      </w:r>
      <w:r w:rsidRPr="00CC5B1B">
        <w:rPr>
          <w:rFonts w:asciiTheme="minorHAnsi" w:hAnsiTheme="minorHAnsi"/>
          <w:sz w:val="22"/>
          <w:szCs w:val="22"/>
          <w:lang w:val="en-US"/>
        </w:rPr>
        <w:t xml:space="preserve">was primarily supported by </w:t>
      </w:r>
      <w:r w:rsidR="004B144F" w:rsidRPr="00CC5B1B">
        <w:rPr>
          <w:rFonts w:asciiTheme="minorHAnsi" w:hAnsiTheme="minorHAnsi"/>
          <w:sz w:val="22"/>
          <w:szCs w:val="22"/>
          <w:lang w:val="en-US"/>
        </w:rPr>
        <w:t>IUWASH</w:t>
      </w:r>
      <w:r w:rsidR="00667C6C" w:rsidRPr="00CC5B1B">
        <w:rPr>
          <w:rFonts w:asciiTheme="minorHAnsi" w:hAnsiTheme="minorHAnsi"/>
          <w:sz w:val="22"/>
          <w:szCs w:val="22"/>
          <w:lang w:val="en-US"/>
        </w:rPr>
        <w:t>,</w:t>
      </w:r>
      <w:r w:rsidR="004B144F" w:rsidRPr="00CC5B1B">
        <w:rPr>
          <w:rFonts w:asciiTheme="minorHAnsi" w:hAnsiTheme="minorHAnsi"/>
          <w:sz w:val="22"/>
          <w:szCs w:val="22"/>
          <w:lang w:val="en-US"/>
        </w:rPr>
        <w:t xml:space="preserve"> </w:t>
      </w:r>
      <w:r w:rsidRPr="00CC5B1B">
        <w:rPr>
          <w:rFonts w:asciiTheme="minorHAnsi" w:hAnsiTheme="minorHAnsi"/>
          <w:sz w:val="22"/>
          <w:szCs w:val="22"/>
          <w:lang w:val="en-US"/>
        </w:rPr>
        <w:t xml:space="preserve">but </w:t>
      </w:r>
      <w:r w:rsidR="004B144F" w:rsidRPr="00CC5B1B">
        <w:rPr>
          <w:rFonts w:asciiTheme="minorHAnsi" w:hAnsiTheme="minorHAnsi"/>
          <w:sz w:val="22"/>
          <w:szCs w:val="22"/>
          <w:lang w:val="en-US"/>
        </w:rPr>
        <w:t xml:space="preserve">this TA provided secondary support </w:t>
      </w:r>
      <w:r w:rsidR="00667C6C" w:rsidRPr="00CC5B1B">
        <w:rPr>
          <w:rFonts w:asciiTheme="minorHAnsi" w:hAnsiTheme="minorHAnsi"/>
          <w:sz w:val="22"/>
          <w:szCs w:val="22"/>
          <w:lang w:val="en-US"/>
        </w:rPr>
        <w:t>th</w:t>
      </w:r>
      <w:r w:rsidR="00B6626A" w:rsidRPr="00CC5B1B">
        <w:rPr>
          <w:rFonts w:asciiTheme="minorHAnsi" w:hAnsiTheme="minorHAnsi"/>
          <w:sz w:val="22"/>
          <w:szCs w:val="22"/>
          <w:lang w:val="en-US"/>
        </w:rPr>
        <w:t>r</w:t>
      </w:r>
      <w:r w:rsidR="00667C6C" w:rsidRPr="00CC5B1B">
        <w:rPr>
          <w:rFonts w:asciiTheme="minorHAnsi" w:hAnsiTheme="minorHAnsi"/>
          <w:sz w:val="22"/>
          <w:szCs w:val="22"/>
          <w:lang w:val="en-US"/>
        </w:rPr>
        <w:t>ough consultant inputs to develop the regular desludging program, based on its linkages</w:t>
      </w:r>
      <w:r w:rsidR="004E03AA" w:rsidRPr="00CC5B1B">
        <w:rPr>
          <w:rFonts w:asciiTheme="minorHAnsi" w:hAnsiTheme="minorHAnsi"/>
          <w:sz w:val="22"/>
          <w:szCs w:val="22"/>
          <w:lang w:val="en-US"/>
        </w:rPr>
        <w:t xml:space="preserve"> with</w:t>
      </w:r>
      <w:r w:rsidR="004B144F" w:rsidRPr="00CC5B1B">
        <w:rPr>
          <w:rFonts w:asciiTheme="minorHAnsi" w:hAnsiTheme="minorHAnsi"/>
          <w:sz w:val="22"/>
          <w:szCs w:val="22"/>
          <w:lang w:val="en-US"/>
        </w:rPr>
        <w:t xml:space="preserve"> </w:t>
      </w:r>
      <w:r w:rsidR="0098744A" w:rsidRPr="00CC5B1B">
        <w:rPr>
          <w:rFonts w:asciiTheme="minorHAnsi" w:hAnsiTheme="minorHAnsi"/>
          <w:sz w:val="22"/>
          <w:szCs w:val="22"/>
          <w:lang w:val="en-US"/>
        </w:rPr>
        <w:t>the</w:t>
      </w:r>
      <w:r w:rsidR="004B144F" w:rsidRPr="00CC5B1B">
        <w:rPr>
          <w:rFonts w:asciiTheme="minorHAnsi" w:hAnsiTheme="minorHAnsi"/>
          <w:sz w:val="22"/>
          <w:szCs w:val="22"/>
          <w:lang w:val="en-US"/>
        </w:rPr>
        <w:t xml:space="preserve"> </w:t>
      </w:r>
      <w:r w:rsidR="009F2BE5" w:rsidRPr="00CC5B1B">
        <w:rPr>
          <w:rFonts w:asciiTheme="minorHAnsi" w:hAnsiTheme="minorHAnsi"/>
          <w:sz w:val="22"/>
          <w:szCs w:val="22"/>
          <w:lang w:val="en-US"/>
        </w:rPr>
        <w:t xml:space="preserve">recommendations of the </w:t>
      </w:r>
      <w:r w:rsidR="004B144F" w:rsidRPr="00CC5B1B">
        <w:rPr>
          <w:rFonts w:asciiTheme="minorHAnsi" w:hAnsiTheme="minorHAnsi"/>
          <w:sz w:val="22"/>
          <w:szCs w:val="22"/>
          <w:lang w:val="en-US"/>
        </w:rPr>
        <w:t xml:space="preserve">study on </w:t>
      </w:r>
      <w:r w:rsidR="004B144F" w:rsidRPr="00CC5B1B">
        <w:rPr>
          <w:rFonts w:asciiTheme="minorHAnsi" w:hAnsiTheme="minorHAnsi"/>
          <w:i/>
          <w:sz w:val="22"/>
          <w:szCs w:val="22"/>
          <w:lang w:val="en-US"/>
        </w:rPr>
        <w:t xml:space="preserve">Upgrading </w:t>
      </w:r>
      <w:r w:rsidR="00D03CA7" w:rsidRPr="00CC5B1B">
        <w:rPr>
          <w:rFonts w:asciiTheme="minorHAnsi" w:hAnsiTheme="minorHAnsi"/>
          <w:i/>
          <w:sz w:val="22"/>
          <w:szCs w:val="22"/>
          <w:lang w:val="en-US"/>
        </w:rPr>
        <w:t>On-site</w:t>
      </w:r>
      <w:r w:rsidR="004B144F" w:rsidRPr="00CC5B1B">
        <w:rPr>
          <w:rFonts w:asciiTheme="minorHAnsi" w:hAnsiTheme="minorHAnsi"/>
          <w:i/>
          <w:sz w:val="22"/>
          <w:szCs w:val="22"/>
          <w:lang w:val="en-US"/>
        </w:rPr>
        <w:t xml:space="preserve"> Sanitation and Connecting to Sewers</w:t>
      </w:r>
      <w:r w:rsidR="004B144F" w:rsidRPr="00CC5B1B">
        <w:rPr>
          <w:rFonts w:asciiTheme="minorHAnsi" w:hAnsiTheme="minorHAnsi"/>
          <w:sz w:val="22"/>
          <w:szCs w:val="22"/>
          <w:lang w:val="en-US"/>
        </w:rPr>
        <w:t xml:space="preserve"> (</w:t>
      </w:r>
      <w:r w:rsidR="008268DE" w:rsidRPr="00CC5B1B">
        <w:rPr>
          <w:rFonts w:asciiTheme="minorHAnsi" w:hAnsiTheme="minorHAnsi"/>
          <w:sz w:val="22"/>
          <w:szCs w:val="22"/>
          <w:lang w:val="en-US"/>
        </w:rPr>
        <w:t xml:space="preserve">WSP, 2015) and </w:t>
      </w:r>
      <w:r w:rsidR="008268DE" w:rsidRPr="00CC5B1B">
        <w:rPr>
          <w:rFonts w:asciiTheme="minorHAnsi" w:hAnsiTheme="minorHAnsi"/>
          <w:i/>
          <w:sz w:val="22"/>
          <w:szCs w:val="22"/>
          <w:lang w:val="en-US"/>
        </w:rPr>
        <w:t xml:space="preserve">The Economic Impact of Sanitation in Jakarta </w:t>
      </w:r>
      <w:r w:rsidR="008268DE" w:rsidRPr="00CC5B1B">
        <w:rPr>
          <w:lang w:val="en-US"/>
        </w:rPr>
        <w:t>(WSP, 2016)</w:t>
      </w:r>
      <w:r w:rsidR="004B144F" w:rsidRPr="00CC5B1B">
        <w:rPr>
          <w:rFonts w:asciiTheme="minorHAnsi" w:hAnsiTheme="minorHAnsi"/>
          <w:sz w:val="22"/>
          <w:szCs w:val="22"/>
          <w:lang w:val="en-US"/>
        </w:rPr>
        <w:t>.</w:t>
      </w:r>
    </w:p>
    <w:p w14:paraId="1E3E0B8D" w14:textId="19215C8B" w:rsidR="004B144F" w:rsidRPr="00CC5B1B" w:rsidRDefault="004B144F" w:rsidP="007432A7">
      <w:pPr>
        <w:rPr>
          <w:rFonts w:asciiTheme="minorHAnsi" w:hAnsiTheme="minorHAnsi"/>
          <w:color w:val="A5A5A5" w:themeColor="text2"/>
          <w:lang w:val="en-US"/>
        </w:rPr>
      </w:pPr>
    </w:p>
    <w:bookmarkStart w:id="39" w:name="_Toc449966856"/>
    <w:p w14:paraId="39A33F27" w14:textId="7EF7488F" w:rsidR="00017033" w:rsidRPr="00CC5B1B" w:rsidRDefault="00A01C21" w:rsidP="0043467E">
      <w:pPr>
        <w:pStyle w:val="Heading1"/>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686912" behindDoc="0" locked="0" layoutInCell="1" allowOverlap="1" wp14:anchorId="75910A7A" wp14:editId="7F2AB874">
                <wp:simplePos x="0" y="0"/>
                <wp:positionH relativeFrom="page">
                  <wp:posOffset>3669665</wp:posOffset>
                </wp:positionH>
                <wp:positionV relativeFrom="margin">
                  <wp:posOffset>9716135</wp:posOffset>
                </wp:positionV>
                <wp:extent cx="210185" cy="5147945"/>
                <wp:effectExtent l="26670" t="87630" r="26035" b="6985"/>
                <wp:wrapSquare wrapText="bothSides"/>
                <wp:docPr id="28" name="Right Brace 28"/>
                <wp:cNvGraphicFramePr/>
                <a:graphic xmlns:a="http://schemas.openxmlformats.org/drawingml/2006/main">
                  <a:graphicData uri="http://schemas.microsoft.com/office/word/2010/wordprocessingShape">
                    <wps:wsp>
                      <wps:cNvSpPr/>
                      <wps:spPr>
                        <a:xfrm rot="16200000">
                          <a:off x="0" y="0"/>
                          <a:ext cx="210185" cy="5147945"/>
                        </a:xfrm>
                        <a:prstGeom prst="rightBrace">
                          <a:avLst>
                            <a:gd name="adj1" fmla="val 187464"/>
                            <a:gd name="adj2" fmla="val 50000"/>
                          </a:avLst>
                        </a:prstGeom>
                        <a:ln w="28575"/>
                      </wps:spPr>
                      <wps:style>
                        <a:lnRef idx="1">
                          <a:schemeClr val="accent1"/>
                        </a:lnRef>
                        <a:fillRef idx="0">
                          <a:schemeClr val="accent1"/>
                        </a:fillRef>
                        <a:effectRef idx="0">
                          <a:schemeClr val="accent1"/>
                        </a:effectRef>
                        <a:fontRef idx="minor">
                          <a:schemeClr val="tx1"/>
                        </a:fontRef>
                      </wps:style>
                      <wps:txbx>
                        <w:txbxContent>
                          <w:p w14:paraId="40126A3A" w14:textId="77777777" w:rsidR="005F39B5" w:rsidRDefault="005F39B5" w:rsidP="006C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8" o:spid="_x0000_s1042" type="#_x0000_t88" style="position:absolute;left:0;text-align:left;margin-left:288.95pt;margin-top:765.05pt;width:16.55pt;height:405.35pt;rotation:-90;z-index:251686912;visibility:visible;mso-wrap-style:square;mso-wrap-distance-left:9pt;mso-wrap-distance-top:0;mso-wrap-distance-right:9pt;mso-wrap-distance-bottom:0;mso-position-horizontal:absolute;mso-position-horizontal-relative:page;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" adj="1653" strokecolor="#5f5f5f [3204]" strokeweight="2.25pt">
                <v:stroke joinstyle="miter"/>
                <v:textbox>
                  <w:txbxContent>
                    <w:p w14:paraId="40126A3A" w14:textId="77777777" w:rsidR="005F39B5" w:rsidRDefault="005F39B5" w:rsidP="006C5378">
                      <w:pPr>
                        <w:jc w:val="center"/>
                      </w:pPr>
                    </w:p>
                  </w:txbxContent>
                </v:textbox>
                <w10:wrap type="square" anchorx="page" anchory="margin"/>
              </v:shape>
            </w:pict>
          </mc:Fallback>
        </mc:AlternateContent>
      </w:r>
      <w:r w:rsidR="002818CB" w:rsidRPr="00CC5B1B">
        <w:rPr>
          <w:rFonts w:asciiTheme="minorHAnsi" w:hAnsiTheme="minorHAnsi"/>
          <w:lang w:val="en-US"/>
        </w:rPr>
        <w:t>Technical Assistance</w:t>
      </w:r>
      <w:r w:rsidR="006C41A1" w:rsidRPr="00CC5B1B">
        <w:rPr>
          <w:rFonts w:asciiTheme="minorHAnsi" w:hAnsiTheme="minorHAnsi"/>
          <w:lang w:val="en-US"/>
        </w:rPr>
        <w:t xml:space="preserve"> Implementation</w:t>
      </w:r>
      <w:bookmarkEnd w:id="39"/>
      <w:r w:rsidR="00017033" w:rsidRPr="00CC5B1B">
        <w:rPr>
          <w:rFonts w:asciiTheme="minorHAnsi" w:hAnsiTheme="minorHAnsi"/>
          <w:lang w:val="en-US"/>
        </w:rPr>
        <w:t xml:space="preserve"> </w:t>
      </w:r>
      <w:bookmarkEnd w:id="37"/>
    </w:p>
    <w:p w14:paraId="46BA924F" w14:textId="3B77DA30" w:rsidR="00017033" w:rsidRPr="00CC5B1B" w:rsidRDefault="00995F91" w:rsidP="00017033">
      <w:pPr>
        <w:rPr>
          <w:rFonts w:asciiTheme="minorHAnsi" w:hAnsiTheme="minorHAnsi"/>
          <w:sz w:val="22"/>
          <w:lang w:val="en-US"/>
        </w:rPr>
      </w:pPr>
      <w:r w:rsidRPr="00CC5B1B">
        <w:rPr>
          <w:rFonts w:asciiTheme="minorHAnsi" w:hAnsiTheme="minorHAnsi"/>
          <w:sz w:val="22"/>
          <w:lang w:val="en-US"/>
        </w:rPr>
        <w:t xml:space="preserve">The section </w:t>
      </w:r>
      <w:r w:rsidR="003434E5" w:rsidRPr="00CC5B1B">
        <w:rPr>
          <w:rFonts w:asciiTheme="minorHAnsi" w:hAnsiTheme="minorHAnsi"/>
          <w:sz w:val="22"/>
          <w:lang w:val="en-US"/>
        </w:rPr>
        <w:t xml:space="preserve">outlines </w:t>
      </w:r>
      <w:r w:rsidRPr="00CC5B1B">
        <w:rPr>
          <w:rFonts w:asciiTheme="minorHAnsi" w:hAnsiTheme="minorHAnsi"/>
          <w:sz w:val="22"/>
          <w:lang w:val="en-US"/>
        </w:rPr>
        <w:t xml:space="preserve">the </w:t>
      </w:r>
      <w:r w:rsidR="00B6626A" w:rsidRPr="00CC5B1B">
        <w:rPr>
          <w:rFonts w:asciiTheme="minorHAnsi" w:hAnsiTheme="minorHAnsi"/>
          <w:sz w:val="22"/>
          <w:lang w:val="en-US"/>
        </w:rPr>
        <w:t>results</w:t>
      </w:r>
      <w:r w:rsidRPr="00CC5B1B">
        <w:rPr>
          <w:rFonts w:asciiTheme="minorHAnsi" w:hAnsiTheme="minorHAnsi"/>
          <w:sz w:val="22"/>
          <w:lang w:val="en-US"/>
        </w:rPr>
        <w:t xml:space="preserve"> of the formative research</w:t>
      </w:r>
      <w:r w:rsidR="00B462D0" w:rsidRPr="00CC5B1B">
        <w:rPr>
          <w:rFonts w:asciiTheme="minorHAnsi" w:hAnsiTheme="minorHAnsi"/>
          <w:sz w:val="22"/>
          <w:lang w:val="en-US"/>
        </w:rPr>
        <w:t xml:space="preserve">, and how </w:t>
      </w:r>
      <w:r w:rsidRPr="00CC5B1B">
        <w:rPr>
          <w:rFonts w:asciiTheme="minorHAnsi" w:hAnsiTheme="minorHAnsi"/>
          <w:sz w:val="22"/>
          <w:lang w:val="en-US"/>
        </w:rPr>
        <w:t xml:space="preserve">existing conditions </w:t>
      </w:r>
      <w:r w:rsidR="00B462D0" w:rsidRPr="00CC5B1B">
        <w:rPr>
          <w:rFonts w:asciiTheme="minorHAnsi" w:hAnsiTheme="minorHAnsi"/>
          <w:sz w:val="22"/>
          <w:lang w:val="en-US"/>
        </w:rPr>
        <w:t xml:space="preserve">that </w:t>
      </w:r>
      <w:r w:rsidRPr="00CC5B1B">
        <w:rPr>
          <w:rFonts w:asciiTheme="minorHAnsi" w:hAnsiTheme="minorHAnsi"/>
          <w:sz w:val="22"/>
          <w:lang w:val="en-US"/>
        </w:rPr>
        <w:t>influenc</w:t>
      </w:r>
      <w:r w:rsidR="00B462D0" w:rsidRPr="00CC5B1B">
        <w:rPr>
          <w:rFonts w:asciiTheme="minorHAnsi" w:hAnsiTheme="minorHAnsi"/>
          <w:sz w:val="22"/>
          <w:lang w:val="en-US"/>
        </w:rPr>
        <w:t>e</w:t>
      </w:r>
      <w:r w:rsidRPr="00CC5B1B">
        <w:rPr>
          <w:rFonts w:asciiTheme="minorHAnsi" w:hAnsiTheme="minorHAnsi"/>
          <w:sz w:val="22"/>
          <w:lang w:val="en-US"/>
        </w:rPr>
        <w:t xml:space="preserve"> the different aspects of the sanitation chain and their institutional and financial arrangements can be developed to improve FSM.</w:t>
      </w:r>
    </w:p>
    <w:p w14:paraId="7E8BC40D" w14:textId="48236C23" w:rsidR="00857412" w:rsidRPr="00CC5B1B" w:rsidRDefault="00A01C21" w:rsidP="00A01C21">
      <w:pPr>
        <w:pStyle w:val="Caption"/>
        <w:rPr>
          <w:rFonts w:asciiTheme="minorHAnsi" w:hAnsiTheme="minorHAnsi"/>
          <w:lang w:val="en-US"/>
        </w:rPr>
      </w:pPr>
      <w:bookmarkStart w:id="40" w:name="_Toc449968952"/>
      <w:r w:rsidRPr="00CC5B1B">
        <w:rPr>
          <w:rFonts w:asciiTheme="minorHAnsi" w:hAnsiTheme="minorHAnsi"/>
          <w:lang w:val="en-US"/>
        </w:rPr>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7</w:t>
      </w:r>
      <w:r w:rsidR="00D10497">
        <w:rPr>
          <w:rFonts w:asciiTheme="minorHAnsi" w:hAnsiTheme="minorHAnsi"/>
          <w:lang w:val="en-US"/>
        </w:rPr>
        <w:fldChar w:fldCharType="end"/>
      </w:r>
      <w:r w:rsidRPr="00CC5B1B">
        <w:rPr>
          <w:rFonts w:asciiTheme="minorHAnsi" w:hAnsiTheme="minorHAnsi"/>
          <w:lang w:val="en-US"/>
        </w:rPr>
        <w:t xml:space="preserve"> – Implementation a</w:t>
      </w:r>
      <w:r w:rsidR="00C37824" w:rsidRPr="00CC5B1B">
        <w:rPr>
          <w:rFonts w:asciiTheme="minorHAnsi" w:hAnsiTheme="minorHAnsi"/>
          <w:lang w:val="en-US"/>
        </w:rPr>
        <w:t>long</w:t>
      </w:r>
      <w:r w:rsidRPr="00CC5B1B">
        <w:rPr>
          <w:rFonts w:asciiTheme="minorHAnsi" w:hAnsiTheme="minorHAnsi"/>
          <w:lang w:val="en-US"/>
        </w:rPr>
        <w:t xml:space="preserve"> the Sanitation Service Chain</w:t>
      </w:r>
      <w:bookmarkEnd w:id="40"/>
    </w:p>
    <w:p w14:paraId="52ED2161" w14:textId="6542F649" w:rsidR="00857412" w:rsidRPr="00CC5B1B" w:rsidRDefault="00995F91" w:rsidP="00017033">
      <w:pPr>
        <w:rPr>
          <w:rFonts w:asciiTheme="minorHAnsi" w:hAnsiTheme="minorHAnsi"/>
          <w:lang w:val="en-US"/>
        </w:rPr>
      </w:pPr>
      <w:r w:rsidRPr="00CC5B1B">
        <w:rPr>
          <w:rFonts w:asciiTheme="minorHAnsi" w:hAnsiTheme="minorHAnsi"/>
          <w:noProof/>
          <w:lang w:val="en-US" w:eastAsia="en-US"/>
        </w:rPr>
        <mc:AlternateContent>
          <mc:Choice Requires="wpg">
            <w:drawing>
              <wp:anchor distT="0" distB="0" distL="114300" distR="114300" simplePos="0" relativeHeight="251770880" behindDoc="0" locked="0" layoutInCell="1" allowOverlap="1" wp14:anchorId="14E331F4" wp14:editId="24F32E95">
                <wp:simplePos x="0" y="0"/>
                <wp:positionH relativeFrom="column">
                  <wp:posOffset>-2540</wp:posOffset>
                </wp:positionH>
                <wp:positionV relativeFrom="paragraph">
                  <wp:posOffset>65709</wp:posOffset>
                </wp:positionV>
                <wp:extent cx="5571490" cy="1631950"/>
                <wp:effectExtent l="0" t="0" r="10160" b="25400"/>
                <wp:wrapNone/>
                <wp:docPr id="78" name="Group 78"/>
                <wp:cNvGraphicFramePr/>
                <a:graphic xmlns:a="http://schemas.openxmlformats.org/drawingml/2006/main">
                  <a:graphicData uri="http://schemas.microsoft.com/office/word/2010/wordprocessingGroup">
                    <wpg:wgp>
                      <wpg:cNvGrpSpPr/>
                      <wpg:grpSpPr>
                        <a:xfrm>
                          <a:off x="0" y="0"/>
                          <a:ext cx="5571490" cy="1631950"/>
                          <a:chOff x="0" y="-23853"/>
                          <a:chExt cx="5572015" cy="1632004"/>
                        </a:xfrm>
                      </wpg:grpSpPr>
                      <wps:wsp>
                        <wps:cNvPr id="26" name="Rounded Rectangle 26"/>
                        <wps:cNvSpPr/>
                        <wps:spPr>
                          <a:xfrm>
                            <a:off x="71562" y="1288111"/>
                            <a:ext cx="5486400" cy="320040"/>
                          </a:xfrm>
                          <a:prstGeom prst="roundRect">
                            <a:avLst>
                              <a:gd name="adj" fmla="val 24026"/>
                            </a:avLst>
                          </a:prstGeom>
                          <a:solidFill>
                            <a:srgbClr val="CCEC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D3BEC" w14:textId="77777777" w:rsidR="005F39B5" w:rsidRPr="00017033" w:rsidRDefault="005F39B5" w:rsidP="00017033">
                              <w:pPr>
                                <w:spacing w:after="0"/>
                                <w:jc w:val="center"/>
                                <w:rPr>
                                  <w:b/>
                                  <w:color w:val="000000" w:themeColor="text1"/>
                                  <w:sz w:val="24"/>
                                  <w:lang w:val="en-AU"/>
                                </w:rPr>
                              </w:pPr>
                              <w:r>
                                <w:rPr>
                                  <w:b/>
                                  <w:color w:val="000000" w:themeColor="text1"/>
                                  <w:sz w:val="24"/>
                                  <w:lang w:val="en-AU"/>
                                </w:rPr>
                                <w:t>Financial</w:t>
                              </w:r>
                            </w:p>
                          </w:txbxContent>
                        </wps:txbx>
                        <wps:bodyPr rot="0" spcFirstLastPara="0" vertOverflow="overflow" horzOverflow="overflow" vert="horz" wrap="square" lIns="36000" tIns="10800" rIns="36000" bIns="10800" numCol="1" spcCol="0" rtlCol="0" fromWordArt="0" anchor="ctr" anchorCtr="0" forceAA="0" compatLnSpc="1">
                          <a:prstTxWarp prst="textNoShape">
                            <a:avLst/>
                          </a:prstTxWarp>
                          <a:noAutofit/>
                        </wps:bodyPr>
                      </wps:wsp>
                      <wpg:grpSp>
                        <wpg:cNvPr id="77" name="Group 77"/>
                        <wpg:cNvGrpSpPr/>
                        <wpg:grpSpPr>
                          <a:xfrm>
                            <a:off x="0" y="-23853"/>
                            <a:ext cx="5572015" cy="1209039"/>
                            <a:chOff x="0" y="-23853"/>
                            <a:chExt cx="5572015" cy="1209039"/>
                          </a:xfrm>
                        </wpg:grpSpPr>
                        <wps:wsp>
                          <wps:cNvPr id="25" name="Rounded Rectangle 25"/>
                          <wps:cNvSpPr/>
                          <wps:spPr>
                            <a:xfrm>
                              <a:off x="119270" y="-23853"/>
                              <a:ext cx="5452745" cy="320040"/>
                            </a:xfrm>
                            <a:prstGeom prst="roundRect">
                              <a:avLst>
                                <a:gd name="adj" fmla="val 24026"/>
                              </a:avLst>
                            </a:prstGeom>
                            <a:solidFill>
                              <a:srgbClr val="CCEC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CB884" w14:textId="77777777" w:rsidR="005F39B5" w:rsidRPr="00017033" w:rsidRDefault="005F39B5" w:rsidP="00017033">
                                <w:pPr>
                                  <w:spacing w:after="0"/>
                                  <w:jc w:val="center"/>
                                  <w:rPr>
                                    <w:b/>
                                    <w:color w:val="000000" w:themeColor="text1"/>
                                    <w:sz w:val="24"/>
                                    <w:lang w:val="en-AU"/>
                                  </w:rPr>
                                </w:pPr>
                                <w:r w:rsidRPr="00017033">
                                  <w:rPr>
                                    <w:b/>
                                    <w:color w:val="000000" w:themeColor="text1"/>
                                    <w:sz w:val="24"/>
                                    <w:lang w:val="en-AU"/>
                                  </w:rPr>
                                  <w:t xml:space="preserve">Institutional </w:t>
                                </w:r>
                                <w:r>
                                  <w:rPr>
                                    <w:b/>
                                    <w:color w:val="000000" w:themeColor="text1"/>
                                    <w:sz w:val="24"/>
                                    <w:lang w:val="en-AU"/>
                                  </w:rPr>
                                  <w:t>&amp; Legal Arrangements</w:t>
                                </w:r>
                              </w:p>
                            </w:txbxContent>
                          </wps:txbx>
                          <wps:bodyPr rot="0" spcFirstLastPara="0" vertOverflow="overflow" horzOverflow="overflow" vert="horz" wrap="square" lIns="36000" tIns="10800" rIns="36000" bIns="10800" numCol="1" spcCol="0" rtlCol="0" fromWordArt="0" anchor="ctr"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429371"/>
                              <a:ext cx="5343525" cy="676275"/>
                            </a:xfrm>
                            <a:prstGeom prst="rect">
                              <a:avLst/>
                            </a:prstGeom>
                            <a:noFill/>
                            <a:ln>
                              <a:noFill/>
                            </a:ln>
                          </pic:spPr>
                        </pic:pic>
                        <wps:wsp>
                          <wps:cNvPr id="27" name="Right Brace 27"/>
                          <wps:cNvSpPr/>
                          <wps:spPr>
                            <a:xfrm rot="5400000" flipV="1">
                              <a:off x="2671639" y="-1486894"/>
                              <a:ext cx="172720" cy="5171440"/>
                            </a:xfrm>
                            <a:prstGeom prst="rightBrace">
                              <a:avLst>
                                <a:gd name="adj1" fmla="val 187464"/>
                                <a:gd name="adj2" fmla="val 50000"/>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ight Brace 76"/>
                          <wps:cNvSpPr/>
                          <wps:spPr>
                            <a:xfrm rot="16200000">
                              <a:off x="2667663" y="-2126974"/>
                              <a:ext cx="172720" cy="5171440"/>
                            </a:xfrm>
                            <a:prstGeom prst="rightBrace">
                              <a:avLst>
                                <a:gd name="adj1" fmla="val 187464"/>
                                <a:gd name="adj2" fmla="val 50000"/>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78" o:spid="_x0000_s1043" style="position:absolute;left:0;text-align:left;margin-left:-.2pt;margin-top:5.15pt;width:438.7pt;height:128.5pt;z-index:251770880;mso-height-relative:margin" coordorigin=",-238" coordsize="55720,163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">
                <v:roundrect id="Rounded Rectangle 26" o:spid="_x0000_s1044" style="position:absolute;left:715;top:12881;width:54864;height:3200;visibility:visible;mso-wrap-style:square;v-text-anchor:middle" arcsize="1574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b8IA&#10;AADbAAAADwAAAGRycy9kb3ducmV2LnhtbESPQYvCMBSE74L/ITxhb5rqikg1ihSUvchSd8Hro3m2&#10;1ealJlmt/34jCB6HmfmGWa4704gbOV9bVjAeJSCIC6trLhX8/myHcxA+IGtsLJOCB3lYr/q9Jaba&#10;3jmn2yGUIkLYp6igCqFNpfRFRQb9yLbE0TtZZzBE6UqpHd4j3DRykiQzabDmuFBhS1lFxeXwZxQc&#10;z9nJXvd5m39S9j3dXRxdg1PqY9BtFiACdeEdfrW/tILJDJ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D9vwgAAANsAAAAPAAAAAAAAAAAAAAAAAJgCAABkcnMvZG93&#10;bnJldi54bWxQSwUGAAAAAAQABAD1AAAAhwMAAAAA&#10;" fillcolor="#ccecff" strokecolor="black [3213]" strokeweight="1pt">
                  <v:stroke joinstyle="miter"/>
                  <v:textbox inset="1mm,.3mm,1mm,.3mm">
                    <w:txbxContent>
                      <w:p w14:paraId="16AD3BEC" w14:textId="77777777" w:rsidR="005F39B5" w:rsidRPr="00017033" w:rsidRDefault="005F39B5" w:rsidP="00017033">
                        <w:pPr>
                          <w:spacing w:after="0"/>
                          <w:jc w:val="center"/>
                          <w:rPr>
                            <w:b/>
                            <w:color w:val="000000" w:themeColor="text1"/>
                            <w:sz w:val="24"/>
                            <w:lang w:val="en-AU"/>
                          </w:rPr>
                        </w:pPr>
                        <w:r>
                          <w:rPr>
                            <w:b/>
                            <w:color w:val="000000" w:themeColor="text1"/>
                            <w:sz w:val="24"/>
                            <w:lang w:val="en-AU"/>
                          </w:rPr>
                          <w:t>Financial</w:t>
                        </w:r>
                      </w:p>
                    </w:txbxContent>
                  </v:textbox>
                </v:roundrect>
                <v:group id="Group 77" o:spid="_x0000_s1045" style="position:absolute;top:-238;width:55720;height:12089" coordorigin=",-238" coordsize="55720,12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oundrect id="Rounded Rectangle 25" o:spid="_x0000_s1046" style="position:absolute;left:1192;top:-238;width:54528;height:3199;visibility:visible;mso-wrap-style:square;v-text-anchor:middle" arcsize="1574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hGMMA&#10;AADbAAAADwAAAGRycy9kb3ducmV2LnhtbESPT2vCQBTE74LfYXmF3sym/qNEV5FApZdSokKvj+wz&#10;iWbfxt2tpt/eLQgeh5n5DbNc96YVV3K+sazgLUlBEJdWN1wpOOw/Ru8gfEDW2FomBX/kYb0aDpaY&#10;aXvjgq67UIkIYZ+hgjqELpPSlzUZ9IntiKN3tM5giNJVUju8Rbhp5ThN59Jgw3Ghxo7ymsrz7tco&#10;+DnlR3v5KrpiQvn3dHt2dAlOqdeXfrMAEagPz/Cj/akVjGfw/y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ahGMMAAADbAAAADwAAAAAAAAAAAAAAAACYAgAAZHJzL2Rv&#10;d25yZXYueG1sUEsFBgAAAAAEAAQA9QAAAIgDAAAAAA==&#10;" fillcolor="#ccecff" strokecolor="black [3213]" strokeweight="1pt">
                    <v:stroke joinstyle="miter"/>
                    <v:textbox inset="1mm,.3mm,1mm,.3mm">
                      <w:txbxContent>
                        <w:p w14:paraId="74BCB884" w14:textId="77777777" w:rsidR="005F39B5" w:rsidRPr="00017033" w:rsidRDefault="005F39B5" w:rsidP="00017033">
                          <w:pPr>
                            <w:spacing w:after="0"/>
                            <w:jc w:val="center"/>
                            <w:rPr>
                              <w:b/>
                              <w:color w:val="000000" w:themeColor="text1"/>
                              <w:sz w:val="24"/>
                              <w:lang w:val="en-AU"/>
                            </w:rPr>
                          </w:pPr>
                          <w:r w:rsidRPr="00017033">
                            <w:rPr>
                              <w:b/>
                              <w:color w:val="000000" w:themeColor="text1"/>
                              <w:sz w:val="24"/>
                              <w:lang w:val="en-AU"/>
                            </w:rPr>
                            <w:t xml:space="preserve">Institutional </w:t>
                          </w:r>
                          <w:r>
                            <w:rPr>
                              <w:b/>
                              <w:color w:val="000000" w:themeColor="text1"/>
                              <w:sz w:val="24"/>
                              <w:lang w:val="en-AU"/>
                            </w:rPr>
                            <w:t>&amp; Legal Arrangements</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47" type="#_x0000_t75" style="position:absolute;top:4293;width:53435;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hOuvCAAAA2wAAAA8AAABkcnMvZG93bnJldi54bWxET89rwjAUvg/8H8ITvM1UhTFqo2hBcOww&#10;dDvo7bV5NqXNS2mytvvvl8Ngx4/vd7afbCsG6n3tWMFqmYAgLp2uuVLw9Xl6fgXhA7LG1jEp+CEP&#10;+93sKcNUu5EvNFxDJWII+xQVmBC6VEpfGrLol64jjtzD9RZDhH0ldY9jDLetXCfJi7RYc2ww2FFu&#10;qGyu31ZBZ5rk/r7OD6XNb6umeLt8HIujUov5dNiCCDSFf/Gf+6wVbOL6+CX+AL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YTrrwgAAANsAAAAPAAAAAAAAAAAAAAAAAJ8C&#10;AABkcnMvZG93bnJldi54bWxQSwUGAAAAAAQABAD3AAAAjgMAAAAA&#10;">
                    <v:imagedata r:id="rId35" o:title=""/>
                    <v:path arrowok="t"/>
                  </v:shape>
                  <v:shape id="Right Brace 27" o:spid="_x0000_s1048" type="#_x0000_t88" style="position:absolute;left:26716;top:-14870;width:1727;height:5171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unMAA&#10;AADbAAAADwAAAGRycy9kb3ducmV2LnhtbESP0YrCMBRE3xf8h3AXfFvTLbJKNYoIorBPq37Apbk2&#10;weamJFHbvzcLgo/DzJxhluveteJOIVrPCr4nBQji2mvLjYLzafc1BxETssbWMykYKMJ6NfpYYqX9&#10;g//ofkyNyBCOFSowKXWVlLE25DBOfEecvYsPDlOWoZE64CPDXSvLoviRDi3nBYMdbQ3V1+PNKWj2&#10;WAa7Ow1xdjD69tsP00tplRp/9psFiER9eodf7YNWUM7g/0v+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KunMAAAADbAAAADwAAAAAAAAAAAAAAAACYAgAAZHJzL2Rvd25y&#10;ZXYueG1sUEsFBgAAAAAEAAQA9QAAAIUDAAAAAA==&#10;" adj="1352" strokecolor="#5f5f5f [3204]" strokeweight="1pt">
                    <v:stroke joinstyle="miter"/>
                  </v:shape>
                  <v:shape id="Right Brace 76" o:spid="_x0000_s1049" type="#_x0000_t88" style="position:absolute;left:26676;top:-21270;width:1728;height:5171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BsMA&#10;AADbAAAADwAAAGRycy9kb3ducmV2LnhtbESPQWsCMRSE7wX/Q3hCbzVrD1vZGkUEQUqhdS14fWye&#10;m9XNy5Jkdf33jSB4HGbmG2a+HGwrLuRD41jBdJKBIK6cbrhW8LffvM1AhIissXVMCm4UYLkYvcyx&#10;0O7KO7qUsRYJwqFABSbGrpAyVIYshonriJN3dN5iTNLXUnu8Jrht5XuW5dJiw2nBYEdrQ9W57K2C&#10;3eFkdH/47nO7zr5+y59y5dubUq/jYfUJItIQn+FHe6sVfORw/5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BsMAAADbAAAADwAAAAAAAAAAAAAAAACYAgAAZHJzL2Rv&#10;d25yZXYueG1sUEsFBgAAAAAEAAQA9QAAAIgDAAAAAA==&#10;" adj="1352" strokecolor="#5f5f5f [3204]" strokeweight="1pt">
                    <v:stroke joinstyle="miter"/>
                  </v:shape>
                </v:group>
              </v:group>
            </w:pict>
          </mc:Fallback>
        </mc:AlternateContent>
      </w:r>
    </w:p>
    <w:p w14:paraId="6E266D69" w14:textId="49DAAD9B" w:rsidR="00017033" w:rsidRPr="00CC5B1B" w:rsidRDefault="00017033" w:rsidP="00017033">
      <w:pPr>
        <w:rPr>
          <w:rFonts w:asciiTheme="minorHAnsi" w:hAnsiTheme="minorHAnsi"/>
          <w:lang w:val="en-US"/>
        </w:rPr>
      </w:pPr>
    </w:p>
    <w:p w14:paraId="534059EB" w14:textId="77777777" w:rsidR="00017033" w:rsidRPr="00CC5B1B" w:rsidRDefault="00017033" w:rsidP="00017033">
      <w:pPr>
        <w:rPr>
          <w:rFonts w:asciiTheme="minorHAnsi" w:hAnsiTheme="minorHAnsi"/>
          <w:lang w:val="en-US"/>
        </w:rPr>
      </w:pPr>
    </w:p>
    <w:p w14:paraId="66C6611D" w14:textId="6B07AA87" w:rsidR="00017033" w:rsidRPr="00CC5B1B" w:rsidRDefault="00017033" w:rsidP="00017033">
      <w:pPr>
        <w:rPr>
          <w:rFonts w:asciiTheme="minorHAnsi" w:hAnsiTheme="minorHAnsi"/>
          <w:lang w:val="en-US"/>
        </w:rPr>
      </w:pPr>
    </w:p>
    <w:p w14:paraId="63888015" w14:textId="760A6FBF" w:rsidR="00017033" w:rsidRPr="00CC5B1B" w:rsidRDefault="00017033" w:rsidP="00017033">
      <w:pPr>
        <w:rPr>
          <w:rFonts w:asciiTheme="minorHAnsi" w:hAnsiTheme="minorHAnsi"/>
          <w:lang w:val="en-US"/>
        </w:rPr>
      </w:pPr>
    </w:p>
    <w:p w14:paraId="06A68AB6" w14:textId="48C7E0C8" w:rsidR="00017033" w:rsidRPr="00CC5B1B" w:rsidRDefault="00017033" w:rsidP="00017033">
      <w:pPr>
        <w:rPr>
          <w:rFonts w:asciiTheme="minorHAnsi" w:hAnsiTheme="minorHAnsi"/>
          <w:lang w:val="en-US"/>
        </w:rPr>
      </w:pPr>
    </w:p>
    <w:p w14:paraId="3E241CDE" w14:textId="77777777" w:rsidR="00FE3D5A" w:rsidRPr="00CC5B1B" w:rsidRDefault="00FE3D5A" w:rsidP="00017033">
      <w:pPr>
        <w:rPr>
          <w:rFonts w:asciiTheme="minorHAnsi" w:hAnsiTheme="minorHAnsi"/>
          <w:lang w:val="en-US"/>
        </w:rPr>
      </w:pPr>
      <w:r w:rsidRPr="00CC5B1B">
        <w:rPr>
          <w:rFonts w:asciiTheme="minorHAnsi" w:hAnsiTheme="minorHAnsi"/>
          <w:lang w:val="en-US"/>
        </w:rPr>
        <w:t xml:space="preserve"> </w:t>
      </w:r>
    </w:p>
    <w:p w14:paraId="0A7445B2" w14:textId="77777777" w:rsidR="00857412" w:rsidRPr="00CC5B1B" w:rsidRDefault="00857412" w:rsidP="0043467E">
      <w:pPr>
        <w:rPr>
          <w:rFonts w:asciiTheme="minorHAnsi" w:hAnsiTheme="minorHAnsi"/>
          <w:lang w:val="en-US"/>
        </w:rPr>
      </w:pPr>
    </w:p>
    <w:p w14:paraId="29A2775C" w14:textId="6F8D35DA" w:rsidR="00857412" w:rsidRPr="00CC5B1B" w:rsidRDefault="00857412" w:rsidP="0043467E">
      <w:pPr>
        <w:rPr>
          <w:rFonts w:asciiTheme="minorHAnsi" w:hAnsiTheme="minorHAnsi"/>
          <w:lang w:val="en-US"/>
        </w:rPr>
      </w:pPr>
    </w:p>
    <w:p w14:paraId="58C9D904" w14:textId="6446BB36" w:rsidR="00857412" w:rsidRPr="00CC5B1B" w:rsidRDefault="00857412" w:rsidP="0043467E">
      <w:pPr>
        <w:rPr>
          <w:rFonts w:asciiTheme="minorHAnsi" w:hAnsiTheme="minorHAnsi"/>
          <w:lang w:val="en-US"/>
        </w:rPr>
      </w:pPr>
    </w:p>
    <w:p w14:paraId="3774D491" w14:textId="75E130F6" w:rsidR="00017033" w:rsidRPr="00CC5B1B" w:rsidRDefault="00017033" w:rsidP="007662F2">
      <w:pPr>
        <w:pStyle w:val="Heading2"/>
        <w:ind w:hanging="718"/>
        <w:rPr>
          <w:rFonts w:asciiTheme="minorHAnsi" w:hAnsiTheme="minorHAnsi"/>
          <w:lang w:val="en-US"/>
        </w:rPr>
      </w:pPr>
      <w:bookmarkStart w:id="41" w:name="_Toc449966857"/>
      <w:r w:rsidRPr="00CC5B1B">
        <w:rPr>
          <w:rFonts w:asciiTheme="minorHAnsi" w:hAnsiTheme="minorHAnsi"/>
          <w:lang w:val="en-US"/>
        </w:rPr>
        <w:t>Institutional and Legal Arrangements</w:t>
      </w:r>
      <w:bookmarkEnd w:id="41"/>
    </w:p>
    <w:p w14:paraId="1142A1FB" w14:textId="4C0D411B" w:rsidR="008248A7" w:rsidRPr="00CC5B1B" w:rsidRDefault="000E220F" w:rsidP="00D61986">
      <w:pPr>
        <w:pStyle w:val="Heading3"/>
        <w:rPr>
          <w:rFonts w:asciiTheme="minorHAnsi" w:hAnsiTheme="minorHAnsi"/>
        </w:rPr>
      </w:pPr>
      <w:bookmarkStart w:id="42" w:name="_Toc449966858"/>
      <w:r w:rsidRPr="00CC5B1B">
        <w:rPr>
          <w:rFonts w:asciiTheme="minorHAnsi" w:hAnsiTheme="minorHAnsi"/>
        </w:rPr>
        <w:t>Sanitation</w:t>
      </w:r>
      <w:r w:rsidR="007B6782" w:rsidRPr="00CC5B1B">
        <w:rPr>
          <w:rFonts w:asciiTheme="minorHAnsi" w:hAnsiTheme="minorHAnsi"/>
        </w:rPr>
        <w:t xml:space="preserve"> </w:t>
      </w:r>
      <w:r w:rsidR="008A6415" w:rsidRPr="00CC5B1B">
        <w:rPr>
          <w:rFonts w:asciiTheme="minorHAnsi" w:hAnsiTheme="minorHAnsi"/>
        </w:rPr>
        <w:t>M</w:t>
      </w:r>
      <w:r w:rsidR="007B6782" w:rsidRPr="00CC5B1B">
        <w:rPr>
          <w:rFonts w:asciiTheme="minorHAnsi" w:hAnsiTheme="minorHAnsi"/>
        </w:rPr>
        <w:t>anagement</w:t>
      </w:r>
      <w:r w:rsidR="008A6415" w:rsidRPr="00CC5B1B">
        <w:rPr>
          <w:rFonts w:asciiTheme="minorHAnsi" w:hAnsiTheme="minorHAnsi"/>
        </w:rPr>
        <w:t xml:space="preserve"> and </w:t>
      </w:r>
      <w:r w:rsidR="00995F91" w:rsidRPr="00CC5B1B">
        <w:rPr>
          <w:rFonts w:asciiTheme="minorHAnsi" w:hAnsiTheme="minorHAnsi"/>
        </w:rPr>
        <w:t>Types of Sanitation Institution</w:t>
      </w:r>
      <w:bookmarkEnd w:id="42"/>
    </w:p>
    <w:p w14:paraId="1C1FB7CA" w14:textId="0405E637" w:rsidR="008A6415" w:rsidRPr="00CC5B1B" w:rsidRDefault="008A6415" w:rsidP="00DB5A54">
      <w:pPr>
        <w:jc w:val="left"/>
        <w:rPr>
          <w:rFonts w:asciiTheme="minorHAnsi" w:hAnsiTheme="minorHAnsi"/>
          <w:sz w:val="22"/>
          <w:lang w:val="en-US"/>
        </w:rPr>
      </w:pPr>
      <w:r w:rsidRPr="00CC5B1B">
        <w:rPr>
          <w:rFonts w:asciiTheme="minorHAnsi" w:hAnsiTheme="minorHAnsi"/>
          <w:sz w:val="22"/>
          <w:lang w:val="en-US"/>
        </w:rPr>
        <w:t xml:space="preserve">The previous FSM </w:t>
      </w:r>
      <w:r w:rsidR="008147F6" w:rsidRPr="00CC5B1B">
        <w:rPr>
          <w:rFonts w:asciiTheme="minorHAnsi" w:hAnsiTheme="minorHAnsi"/>
          <w:sz w:val="22"/>
          <w:lang w:val="en-US"/>
        </w:rPr>
        <w:t>TA included a summary of the institutional arrangements in Indonesia, including the responsibilit</w:t>
      </w:r>
      <w:r w:rsidR="0045497B" w:rsidRPr="00CC5B1B">
        <w:rPr>
          <w:rFonts w:asciiTheme="minorHAnsi" w:hAnsiTheme="minorHAnsi"/>
          <w:sz w:val="22"/>
          <w:lang w:val="en-US"/>
        </w:rPr>
        <w:t xml:space="preserve">ies of the national, provincial, local levels of government </w:t>
      </w:r>
      <w:r w:rsidR="008147F6" w:rsidRPr="00CC5B1B">
        <w:rPr>
          <w:rFonts w:asciiTheme="minorHAnsi" w:hAnsiTheme="minorHAnsi"/>
          <w:sz w:val="22"/>
          <w:lang w:val="en-US"/>
        </w:rPr>
        <w:t xml:space="preserve">and the various ministries involved in sanitation management. </w:t>
      </w:r>
      <w:r w:rsidRPr="00CC5B1B">
        <w:rPr>
          <w:rFonts w:asciiTheme="minorHAnsi" w:hAnsiTheme="minorHAnsi"/>
          <w:sz w:val="22"/>
          <w:lang w:val="en-US"/>
        </w:rPr>
        <w:t xml:space="preserve">This and </w:t>
      </w:r>
      <w:r w:rsidR="008147F6" w:rsidRPr="00CC5B1B">
        <w:rPr>
          <w:rFonts w:asciiTheme="minorHAnsi" w:hAnsiTheme="minorHAnsi"/>
          <w:sz w:val="22"/>
          <w:lang w:val="en-US"/>
        </w:rPr>
        <w:t xml:space="preserve">the </w:t>
      </w:r>
      <w:r w:rsidRPr="00CC5B1B">
        <w:rPr>
          <w:rFonts w:asciiTheme="minorHAnsi" w:hAnsiTheme="minorHAnsi"/>
          <w:i/>
          <w:sz w:val="22"/>
          <w:lang w:val="en-US"/>
        </w:rPr>
        <w:t xml:space="preserve">Upgrading </w:t>
      </w:r>
      <w:r w:rsidR="00D03CA7" w:rsidRPr="00CC5B1B">
        <w:rPr>
          <w:rFonts w:asciiTheme="minorHAnsi" w:hAnsiTheme="minorHAnsi"/>
          <w:i/>
          <w:sz w:val="22"/>
          <w:lang w:val="en-US"/>
        </w:rPr>
        <w:t>On-site</w:t>
      </w:r>
      <w:r w:rsidRPr="00CC5B1B">
        <w:rPr>
          <w:rFonts w:asciiTheme="minorHAnsi" w:hAnsiTheme="minorHAnsi"/>
          <w:i/>
          <w:sz w:val="22"/>
          <w:lang w:val="en-US"/>
        </w:rPr>
        <w:t xml:space="preserve"> Sanitation and Connecting to Sewers</w:t>
      </w:r>
      <w:r w:rsidRPr="00CC5B1B">
        <w:rPr>
          <w:rFonts w:asciiTheme="minorHAnsi" w:hAnsiTheme="minorHAnsi"/>
          <w:sz w:val="22"/>
          <w:lang w:val="en-US"/>
        </w:rPr>
        <w:t xml:space="preserve"> </w:t>
      </w:r>
      <w:r w:rsidR="008147F6" w:rsidRPr="00CC5B1B">
        <w:rPr>
          <w:rFonts w:asciiTheme="minorHAnsi" w:hAnsiTheme="minorHAnsi"/>
          <w:sz w:val="22"/>
          <w:lang w:val="en-US"/>
        </w:rPr>
        <w:t xml:space="preserve">Indonesia Report discussed the unclear responsibility for sanitation </w:t>
      </w:r>
      <w:r w:rsidR="00B6626A" w:rsidRPr="00CC5B1B">
        <w:rPr>
          <w:rFonts w:asciiTheme="minorHAnsi" w:hAnsiTheme="minorHAnsi"/>
          <w:sz w:val="22"/>
          <w:lang w:val="en-US"/>
        </w:rPr>
        <w:t>at</w:t>
      </w:r>
      <w:r w:rsidR="00272AD1" w:rsidRPr="00CC5B1B">
        <w:rPr>
          <w:rFonts w:asciiTheme="minorHAnsi" w:hAnsiTheme="minorHAnsi"/>
          <w:sz w:val="22"/>
          <w:lang w:val="en-US"/>
        </w:rPr>
        <w:t xml:space="preserve"> </w:t>
      </w:r>
      <w:r w:rsidR="00B6626A" w:rsidRPr="00CC5B1B">
        <w:rPr>
          <w:rFonts w:asciiTheme="minorHAnsi" w:hAnsiTheme="minorHAnsi"/>
          <w:sz w:val="22"/>
          <w:lang w:val="en-US"/>
        </w:rPr>
        <w:t>the</w:t>
      </w:r>
      <w:r w:rsidR="008147F6" w:rsidRPr="00CC5B1B">
        <w:rPr>
          <w:rFonts w:asciiTheme="minorHAnsi" w:hAnsiTheme="minorHAnsi"/>
          <w:sz w:val="22"/>
          <w:lang w:val="en-US"/>
        </w:rPr>
        <w:t xml:space="preserve"> local level</w:t>
      </w:r>
      <w:r w:rsidR="00B462D0" w:rsidRPr="00CC5B1B">
        <w:rPr>
          <w:rFonts w:asciiTheme="minorHAnsi" w:hAnsiTheme="minorHAnsi"/>
          <w:sz w:val="22"/>
          <w:lang w:val="en-US"/>
        </w:rPr>
        <w:t>,</w:t>
      </w:r>
      <w:r w:rsidR="008147F6" w:rsidRPr="00CC5B1B">
        <w:rPr>
          <w:rFonts w:asciiTheme="minorHAnsi" w:hAnsiTheme="minorHAnsi"/>
          <w:sz w:val="22"/>
          <w:lang w:val="en-US"/>
        </w:rPr>
        <w:t xml:space="preserve"> with various departments involved and </w:t>
      </w:r>
      <w:r w:rsidR="00B462D0" w:rsidRPr="00CC5B1B">
        <w:rPr>
          <w:rFonts w:asciiTheme="minorHAnsi" w:hAnsiTheme="minorHAnsi"/>
          <w:sz w:val="22"/>
          <w:lang w:val="en-US"/>
        </w:rPr>
        <w:t>frequent</w:t>
      </w:r>
      <w:r w:rsidR="008147F6" w:rsidRPr="00CC5B1B">
        <w:rPr>
          <w:rFonts w:asciiTheme="minorHAnsi" w:hAnsiTheme="minorHAnsi"/>
          <w:sz w:val="22"/>
          <w:lang w:val="en-US"/>
        </w:rPr>
        <w:t xml:space="preserve"> gaps in responsibility for all components of the sanitation service chain. </w:t>
      </w:r>
    </w:p>
    <w:p w14:paraId="735AB2A2" w14:textId="330AAC50" w:rsidR="00DA3405" w:rsidRPr="00CC5B1B" w:rsidRDefault="00DC1AB0" w:rsidP="00DB5A54">
      <w:pPr>
        <w:jc w:val="left"/>
        <w:rPr>
          <w:rFonts w:asciiTheme="minorHAnsi" w:hAnsiTheme="minorHAnsi"/>
          <w:sz w:val="22"/>
          <w:lang w:val="en-US"/>
        </w:rPr>
      </w:pPr>
      <w:r w:rsidRPr="00CC5B1B">
        <w:rPr>
          <w:rFonts w:asciiTheme="minorHAnsi" w:hAnsiTheme="minorHAnsi"/>
          <w:sz w:val="22"/>
          <w:lang w:val="en-US"/>
        </w:rPr>
        <w:lastRenderedPageBreak/>
        <w:t xml:space="preserve">While the </w:t>
      </w:r>
      <w:r w:rsidR="00B462D0" w:rsidRPr="00CC5B1B">
        <w:rPr>
          <w:rFonts w:asciiTheme="minorHAnsi" w:hAnsiTheme="minorHAnsi"/>
          <w:sz w:val="22"/>
          <w:lang w:val="en-US"/>
        </w:rPr>
        <w:t>c</w:t>
      </w:r>
      <w:r w:rsidRPr="00CC5B1B">
        <w:rPr>
          <w:rFonts w:asciiTheme="minorHAnsi" w:hAnsiTheme="minorHAnsi"/>
          <w:sz w:val="22"/>
          <w:lang w:val="en-US"/>
        </w:rPr>
        <w:t xml:space="preserve">ity </w:t>
      </w:r>
      <w:r w:rsidR="00B462D0" w:rsidRPr="00CC5B1B">
        <w:rPr>
          <w:rFonts w:asciiTheme="minorHAnsi" w:hAnsiTheme="minorHAnsi"/>
          <w:sz w:val="22"/>
          <w:lang w:val="en-US"/>
        </w:rPr>
        <w:t>s</w:t>
      </w:r>
      <w:r w:rsidRPr="00CC5B1B">
        <w:rPr>
          <w:rFonts w:asciiTheme="minorHAnsi" w:hAnsiTheme="minorHAnsi"/>
          <w:sz w:val="22"/>
          <w:lang w:val="en-US"/>
        </w:rPr>
        <w:t xml:space="preserve">anitation </w:t>
      </w:r>
      <w:r w:rsidR="00B462D0" w:rsidRPr="00CC5B1B">
        <w:rPr>
          <w:rFonts w:asciiTheme="minorHAnsi" w:hAnsiTheme="minorHAnsi"/>
          <w:sz w:val="22"/>
          <w:lang w:val="en-US"/>
        </w:rPr>
        <w:t>s</w:t>
      </w:r>
      <w:r w:rsidRPr="00CC5B1B">
        <w:rPr>
          <w:rFonts w:asciiTheme="minorHAnsi" w:hAnsiTheme="minorHAnsi"/>
          <w:sz w:val="22"/>
          <w:lang w:val="en-US"/>
        </w:rPr>
        <w:t>trategies</w:t>
      </w:r>
      <w:r w:rsidR="008147F6" w:rsidRPr="00CC5B1B">
        <w:rPr>
          <w:rFonts w:asciiTheme="minorHAnsi" w:hAnsiTheme="minorHAnsi"/>
          <w:sz w:val="22"/>
          <w:lang w:val="en-US"/>
        </w:rPr>
        <w:t xml:space="preserve"> and </w:t>
      </w:r>
      <w:r w:rsidR="00B462D0" w:rsidRPr="00CC5B1B">
        <w:rPr>
          <w:rFonts w:asciiTheme="minorHAnsi" w:hAnsiTheme="minorHAnsi"/>
          <w:sz w:val="22"/>
          <w:lang w:val="en-US"/>
        </w:rPr>
        <w:t>s</w:t>
      </w:r>
      <w:r w:rsidR="008147F6" w:rsidRPr="00CC5B1B">
        <w:rPr>
          <w:rFonts w:asciiTheme="minorHAnsi" w:hAnsiTheme="minorHAnsi"/>
          <w:sz w:val="22"/>
          <w:lang w:val="en-US"/>
        </w:rPr>
        <w:t xml:space="preserve">anitation </w:t>
      </w:r>
      <w:r w:rsidR="00B462D0" w:rsidRPr="00CC5B1B">
        <w:rPr>
          <w:rFonts w:asciiTheme="minorHAnsi" w:hAnsiTheme="minorHAnsi"/>
          <w:sz w:val="22"/>
          <w:lang w:val="en-US"/>
        </w:rPr>
        <w:t>w</w:t>
      </w:r>
      <w:r w:rsidR="008147F6" w:rsidRPr="00CC5B1B">
        <w:rPr>
          <w:rFonts w:asciiTheme="minorHAnsi" w:hAnsiTheme="minorHAnsi"/>
          <w:sz w:val="22"/>
          <w:lang w:val="en-US"/>
        </w:rPr>
        <w:t xml:space="preserve">orking </w:t>
      </w:r>
      <w:r w:rsidR="00B462D0" w:rsidRPr="00CC5B1B">
        <w:rPr>
          <w:rFonts w:asciiTheme="minorHAnsi" w:hAnsiTheme="minorHAnsi"/>
          <w:sz w:val="22"/>
          <w:lang w:val="en-US"/>
        </w:rPr>
        <w:t>g</w:t>
      </w:r>
      <w:r w:rsidR="008147F6" w:rsidRPr="00CC5B1B">
        <w:rPr>
          <w:rFonts w:asciiTheme="minorHAnsi" w:hAnsiTheme="minorHAnsi"/>
          <w:sz w:val="22"/>
          <w:lang w:val="en-US"/>
        </w:rPr>
        <w:t>roup</w:t>
      </w:r>
      <w:r w:rsidR="008A6415" w:rsidRPr="00CC5B1B">
        <w:rPr>
          <w:rFonts w:asciiTheme="minorHAnsi" w:hAnsiTheme="minorHAnsi"/>
          <w:sz w:val="22"/>
          <w:lang w:val="en-US"/>
        </w:rPr>
        <w:t>s</w:t>
      </w:r>
      <w:r w:rsidR="008147F6" w:rsidRPr="00CC5B1B">
        <w:rPr>
          <w:rFonts w:asciiTheme="minorHAnsi" w:hAnsiTheme="minorHAnsi"/>
          <w:sz w:val="22"/>
          <w:lang w:val="en-US"/>
        </w:rPr>
        <w:t xml:space="preserve"> </w:t>
      </w:r>
      <w:r w:rsidR="008A6415" w:rsidRPr="00CC5B1B">
        <w:rPr>
          <w:rFonts w:asciiTheme="minorHAnsi" w:hAnsiTheme="minorHAnsi"/>
          <w:sz w:val="22"/>
          <w:lang w:val="en-US"/>
        </w:rPr>
        <w:t>should</w:t>
      </w:r>
      <w:r w:rsidR="008147F6" w:rsidRPr="00CC5B1B">
        <w:rPr>
          <w:rFonts w:asciiTheme="minorHAnsi" w:hAnsiTheme="minorHAnsi"/>
          <w:sz w:val="22"/>
          <w:lang w:val="en-US"/>
        </w:rPr>
        <w:t xml:space="preserve"> clarify these role</w:t>
      </w:r>
      <w:r w:rsidR="008A6415" w:rsidRPr="00CC5B1B">
        <w:rPr>
          <w:rFonts w:asciiTheme="minorHAnsi" w:hAnsiTheme="minorHAnsi"/>
          <w:sz w:val="22"/>
          <w:lang w:val="en-US"/>
        </w:rPr>
        <w:t>s</w:t>
      </w:r>
      <w:r w:rsidR="008147F6" w:rsidRPr="00CC5B1B">
        <w:rPr>
          <w:rFonts w:asciiTheme="minorHAnsi" w:hAnsiTheme="minorHAnsi"/>
          <w:sz w:val="22"/>
          <w:lang w:val="en-US"/>
        </w:rPr>
        <w:t xml:space="preserve">, this </w:t>
      </w:r>
      <w:r w:rsidR="008A6415" w:rsidRPr="00CC5B1B">
        <w:rPr>
          <w:rFonts w:asciiTheme="minorHAnsi" w:hAnsiTheme="minorHAnsi"/>
          <w:sz w:val="22"/>
          <w:lang w:val="en-US"/>
        </w:rPr>
        <w:t xml:space="preserve">process </w:t>
      </w:r>
      <w:r w:rsidR="008147F6" w:rsidRPr="00CC5B1B">
        <w:rPr>
          <w:rFonts w:asciiTheme="minorHAnsi" w:hAnsiTheme="minorHAnsi"/>
          <w:sz w:val="22"/>
          <w:lang w:val="en-US"/>
        </w:rPr>
        <w:t>has typically not included FSM.</w:t>
      </w:r>
      <w:r w:rsidRPr="00CC5B1B">
        <w:rPr>
          <w:rStyle w:val="FootnoteReference"/>
          <w:rFonts w:asciiTheme="minorHAnsi" w:hAnsiTheme="minorHAnsi"/>
          <w:sz w:val="22"/>
          <w:lang w:val="en-US"/>
        </w:rPr>
        <w:footnoteReference w:id="20"/>
      </w:r>
      <w:r w:rsidR="008147F6" w:rsidRPr="00CC5B1B">
        <w:rPr>
          <w:rFonts w:asciiTheme="minorHAnsi" w:hAnsiTheme="minorHAnsi"/>
          <w:sz w:val="22"/>
          <w:lang w:val="en-US"/>
        </w:rPr>
        <w:t xml:space="preserve"> </w:t>
      </w:r>
      <w:r w:rsidR="00DA3405" w:rsidRPr="00CC5B1B">
        <w:rPr>
          <w:rFonts w:asciiTheme="minorHAnsi" w:hAnsiTheme="minorHAnsi"/>
          <w:sz w:val="22"/>
          <w:lang w:val="en-US"/>
        </w:rPr>
        <w:t>As well as the different government departments involved in sanitation</w:t>
      </w:r>
      <w:r w:rsidR="008147F6" w:rsidRPr="00CC5B1B">
        <w:rPr>
          <w:rFonts w:asciiTheme="minorHAnsi" w:hAnsiTheme="minorHAnsi"/>
          <w:sz w:val="22"/>
          <w:lang w:val="en-US"/>
        </w:rPr>
        <w:t>,</w:t>
      </w:r>
      <w:r w:rsidR="00DA3405" w:rsidRPr="00CC5B1B">
        <w:rPr>
          <w:rFonts w:asciiTheme="minorHAnsi" w:hAnsiTheme="minorHAnsi"/>
          <w:sz w:val="22"/>
          <w:lang w:val="en-US"/>
        </w:rPr>
        <w:t xml:space="preserve"> there are also different types of management institutions that can be responsible for </w:t>
      </w:r>
      <w:r w:rsidR="007609C6" w:rsidRPr="00CC5B1B">
        <w:rPr>
          <w:rFonts w:asciiTheme="minorHAnsi" w:hAnsiTheme="minorHAnsi"/>
          <w:sz w:val="22"/>
          <w:lang w:val="en-US"/>
        </w:rPr>
        <w:t>sanitation</w:t>
      </w:r>
      <w:r w:rsidR="00DA3405" w:rsidRPr="00CC5B1B">
        <w:rPr>
          <w:rFonts w:asciiTheme="minorHAnsi" w:hAnsiTheme="minorHAnsi"/>
          <w:sz w:val="22"/>
          <w:lang w:val="en-US"/>
        </w:rPr>
        <w:t xml:space="preserve"> management</w:t>
      </w:r>
      <w:r w:rsidR="00A12AFA" w:rsidRPr="00CC5B1B">
        <w:rPr>
          <w:rFonts w:asciiTheme="minorHAnsi" w:hAnsiTheme="minorHAnsi"/>
          <w:sz w:val="22"/>
          <w:lang w:val="en-US"/>
        </w:rPr>
        <w:t xml:space="preserve">. While these were introduced in the first TA, </w:t>
      </w:r>
      <w:r w:rsidR="00B462D0" w:rsidRPr="00CC5B1B">
        <w:rPr>
          <w:rFonts w:asciiTheme="minorHAnsi" w:hAnsiTheme="minorHAnsi"/>
          <w:sz w:val="22"/>
          <w:lang w:val="en-US"/>
        </w:rPr>
        <w:t xml:space="preserve">the </w:t>
      </w:r>
      <w:r w:rsidR="00A12AFA" w:rsidRPr="00CC5B1B">
        <w:rPr>
          <w:rFonts w:asciiTheme="minorHAnsi" w:hAnsiTheme="minorHAnsi"/>
          <w:sz w:val="22"/>
          <w:lang w:val="en-US"/>
        </w:rPr>
        <w:t xml:space="preserve">responsibility </w:t>
      </w:r>
      <w:r w:rsidR="00B462D0" w:rsidRPr="00CC5B1B">
        <w:rPr>
          <w:rFonts w:asciiTheme="minorHAnsi" w:hAnsiTheme="minorHAnsi"/>
          <w:sz w:val="22"/>
          <w:lang w:val="en-US"/>
        </w:rPr>
        <w:t xml:space="preserve">for </w:t>
      </w:r>
      <w:r w:rsidR="00A12AFA" w:rsidRPr="00CC5B1B">
        <w:rPr>
          <w:rFonts w:asciiTheme="minorHAnsi" w:hAnsiTheme="minorHAnsi"/>
          <w:sz w:val="22"/>
          <w:lang w:val="en-US"/>
        </w:rPr>
        <w:t>regular emptying has been clarified and since the first TA, PDAM/PDPAL have become</w:t>
      </w:r>
      <w:r w:rsidR="00503E18" w:rsidRPr="00CC5B1B">
        <w:rPr>
          <w:rFonts w:asciiTheme="minorHAnsi" w:hAnsiTheme="minorHAnsi"/>
          <w:sz w:val="22"/>
          <w:lang w:val="en-US"/>
        </w:rPr>
        <w:t xml:space="preserve"> the more </w:t>
      </w:r>
      <w:r w:rsidR="00A12AFA" w:rsidRPr="00CC5B1B">
        <w:rPr>
          <w:rFonts w:asciiTheme="minorHAnsi" w:hAnsiTheme="minorHAnsi"/>
          <w:sz w:val="22"/>
          <w:lang w:val="en-US"/>
        </w:rPr>
        <w:t xml:space="preserve">common highest management level than the previously proposed </w:t>
      </w:r>
      <w:r w:rsidR="00503E18" w:rsidRPr="00CC5B1B">
        <w:rPr>
          <w:rFonts w:asciiTheme="minorHAnsi" w:hAnsiTheme="minorHAnsi"/>
          <w:sz w:val="22"/>
          <w:lang w:val="en-US"/>
        </w:rPr>
        <w:t xml:space="preserve">semi-autonomous local government </w:t>
      </w:r>
      <w:r w:rsidR="00E933E6" w:rsidRPr="00CC5B1B">
        <w:rPr>
          <w:rFonts w:asciiTheme="minorHAnsi" w:hAnsiTheme="minorHAnsi"/>
          <w:sz w:val="22"/>
          <w:lang w:val="en-US"/>
        </w:rPr>
        <w:t>body</w:t>
      </w:r>
      <w:r w:rsidR="00503E18" w:rsidRPr="00CC5B1B">
        <w:rPr>
          <w:rFonts w:asciiTheme="minorHAnsi" w:hAnsiTheme="minorHAnsi"/>
          <w:sz w:val="22"/>
          <w:lang w:val="en-US"/>
        </w:rPr>
        <w:t xml:space="preserve"> or </w:t>
      </w:r>
      <w:r w:rsidR="00A12AFA" w:rsidRPr="00CC5B1B">
        <w:rPr>
          <w:rFonts w:asciiTheme="minorHAnsi" w:hAnsiTheme="minorHAnsi"/>
          <w:sz w:val="22"/>
          <w:lang w:val="en-US"/>
        </w:rPr>
        <w:t>BLUD (</w:t>
      </w:r>
      <w:r w:rsidR="00272AD1" w:rsidRPr="00CC5B1B">
        <w:rPr>
          <w:rFonts w:asciiTheme="minorHAnsi" w:hAnsiTheme="minorHAnsi"/>
          <w:sz w:val="22"/>
          <w:lang w:val="en-US"/>
        </w:rPr>
        <w:t>see below)</w:t>
      </w:r>
      <w:r w:rsidR="00503E18" w:rsidRPr="00CC5B1B">
        <w:rPr>
          <w:rFonts w:asciiTheme="minorHAnsi" w:hAnsiTheme="minorHAnsi"/>
          <w:sz w:val="22"/>
          <w:lang w:val="en-US"/>
        </w:rPr>
        <w:t>,</w:t>
      </w:r>
      <w:r w:rsidR="00272AD1" w:rsidRPr="00CC5B1B">
        <w:rPr>
          <w:rFonts w:asciiTheme="minorHAnsi" w:hAnsiTheme="minorHAnsi"/>
          <w:sz w:val="22"/>
          <w:lang w:val="en-US"/>
        </w:rPr>
        <w:t xml:space="preserve"> </w:t>
      </w:r>
      <w:r w:rsidR="00B6626A" w:rsidRPr="00CC5B1B">
        <w:rPr>
          <w:rFonts w:asciiTheme="minorHAnsi" w:hAnsiTheme="minorHAnsi"/>
          <w:sz w:val="22"/>
          <w:lang w:val="en-US"/>
        </w:rPr>
        <w:t xml:space="preserve">of </w:t>
      </w:r>
      <w:r w:rsidR="00A12AFA" w:rsidRPr="00CC5B1B">
        <w:rPr>
          <w:rFonts w:asciiTheme="minorHAnsi" w:hAnsiTheme="minorHAnsi"/>
          <w:sz w:val="22"/>
          <w:lang w:val="en-US"/>
        </w:rPr>
        <w:t xml:space="preserve">which there are currently </w:t>
      </w:r>
      <w:r w:rsidR="000B3006" w:rsidRPr="00CC5B1B">
        <w:rPr>
          <w:rFonts w:asciiTheme="minorHAnsi" w:hAnsiTheme="minorHAnsi"/>
          <w:sz w:val="22"/>
          <w:lang w:val="en-US"/>
        </w:rPr>
        <w:t>no examples.</w:t>
      </w:r>
      <w:r w:rsidR="004E03AA" w:rsidRPr="00CC5B1B">
        <w:rPr>
          <w:rFonts w:asciiTheme="minorHAnsi" w:hAnsiTheme="minorHAnsi"/>
          <w:sz w:val="22"/>
          <w:lang w:val="en-US"/>
        </w:rPr>
        <w:t xml:space="preserve"> </w:t>
      </w:r>
      <w:r w:rsidR="00A12AFA" w:rsidRPr="00CC5B1B">
        <w:rPr>
          <w:rFonts w:asciiTheme="minorHAnsi" w:hAnsiTheme="minorHAnsi"/>
          <w:sz w:val="22"/>
          <w:lang w:val="en-US"/>
        </w:rPr>
        <w:t>Local management options for wastewater include:</w:t>
      </w:r>
      <w:r w:rsidR="00DA3405" w:rsidRPr="00CC5B1B">
        <w:rPr>
          <w:rFonts w:asciiTheme="minorHAnsi" w:hAnsiTheme="minorHAnsi"/>
          <w:sz w:val="22"/>
          <w:lang w:val="en-US"/>
        </w:rPr>
        <w:t xml:space="preserve"> </w:t>
      </w:r>
    </w:p>
    <w:p w14:paraId="4FDFF560" w14:textId="29B73E0A" w:rsidR="00DA3405" w:rsidRPr="00CC5B1B" w:rsidRDefault="0045497B" w:rsidP="002B2C69">
      <w:pPr>
        <w:pStyle w:val="ListParagraph"/>
        <w:numPr>
          <w:ilvl w:val="0"/>
          <w:numId w:val="28"/>
        </w:numPr>
        <w:spacing w:after="120"/>
        <w:jc w:val="left"/>
        <w:rPr>
          <w:rFonts w:asciiTheme="minorHAnsi" w:hAnsiTheme="minorHAnsi"/>
          <w:sz w:val="22"/>
        </w:rPr>
      </w:pPr>
      <w:r w:rsidRPr="00CC5B1B">
        <w:rPr>
          <w:rFonts w:asciiTheme="minorHAnsi" w:hAnsiTheme="minorHAnsi"/>
          <w:b/>
          <w:sz w:val="22"/>
        </w:rPr>
        <w:t>City government department</w:t>
      </w:r>
      <w:r w:rsidR="005406D7" w:rsidRPr="00CC5B1B">
        <w:rPr>
          <w:rFonts w:asciiTheme="minorHAnsi" w:hAnsiTheme="minorHAnsi"/>
          <w:sz w:val="22"/>
        </w:rPr>
        <w:t xml:space="preserve"> </w:t>
      </w:r>
      <w:r w:rsidR="00E933E6" w:rsidRPr="00CC5B1B">
        <w:rPr>
          <w:rFonts w:asciiTheme="minorHAnsi" w:hAnsiTheme="minorHAnsi"/>
          <w:sz w:val="22"/>
        </w:rPr>
        <w:t>–</w:t>
      </w:r>
      <w:r w:rsidR="00B6626A" w:rsidRPr="00CC5B1B">
        <w:rPr>
          <w:rFonts w:asciiTheme="minorHAnsi" w:hAnsiTheme="minorHAnsi"/>
          <w:sz w:val="22"/>
        </w:rPr>
        <w:t xml:space="preserve"> </w:t>
      </w:r>
      <w:r w:rsidR="005406D7" w:rsidRPr="00CC5B1B">
        <w:rPr>
          <w:rFonts w:asciiTheme="minorHAnsi" w:hAnsiTheme="minorHAnsi"/>
          <w:sz w:val="22"/>
        </w:rPr>
        <w:t>FSM c</w:t>
      </w:r>
      <w:r w:rsidR="00503E18" w:rsidRPr="00CC5B1B">
        <w:rPr>
          <w:rFonts w:asciiTheme="minorHAnsi" w:hAnsiTheme="minorHAnsi"/>
          <w:sz w:val="22"/>
        </w:rPr>
        <w:t xml:space="preserve">an </w:t>
      </w:r>
      <w:r w:rsidR="005406D7" w:rsidRPr="00CC5B1B">
        <w:rPr>
          <w:rFonts w:asciiTheme="minorHAnsi" w:hAnsiTheme="minorHAnsi"/>
          <w:sz w:val="22"/>
        </w:rPr>
        <w:t xml:space="preserve">be managed by the </w:t>
      </w:r>
      <w:r w:rsidR="00503E18" w:rsidRPr="00CC5B1B">
        <w:rPr>
          <w:rFonts w:asciiTheme="minorHAnsi" w:hAnsiTheme="minorHAnsi"/>
          <w:sz w:val="22"/>
        </w:rPr>
        <w:t xml:space="preserve">department </w:t>
      </w:r>
      <w:r w:rsidR="005406D7" w:rsidRPr="00CC5B1B">
        <w:rPr>
          <w:rFonts w:asciiTheme="minorHAnsi" w:hAnsiTheme="minorHAnsi"/>
          <w:sz w:val="22"/>
        </w:rPr>
        <w:t>for solid waste, cleaning or housing</w:t>
      </w:r>
      <w:r w:rsidR="00503E18" w:rsidRPr="00CC5B1B">
        <w:rPr>
          <w:rFonts w:asciiTheme="minorHAnsi" w:hAnsiTheme="minorHAnsi"/>
          <w:sz w:val="22"/>
        </w:rPr>
        <w:t xml:space="preserve">, or by a regional </w:t>
      </w:r>
      <w:r w:rsidR="005406D7" w:rsidRPr="00CC5B1B">
        <w:rPr>
          <w:rFonts w:asciiTheme="minorHAnsi" w:hAnsiTheme="minorHAnsi"/>
          <w:sz w:val="22"/>
        </w:rPr>
        <w:t xml:space="preserve">infrastructure </w:t>
      </w:r>
      <w:r w:rsidR="00503E18" w:rsidRPr="00CC5B1B">
        <w:rPr>
          <w:rFonts w:asciiTheme="minorHAnsi" w:hAnsiTheme="minorHAnsi"/>
          <w:sz w:val="22"/>
        </w:rPr>
        <w:t>agency</w:t>
      </w:r>
      <w:r w:rsidR="005406D7" w:rsidRPr="00CC5B1B">
        <w:rPr>
          <w:rFonts w:asciiTheme="minorHAnsi" w:hAnsiTheme="minorHAnsi"/>
          <w:sz w:val="22"/>
        </w:rPr>
        <w:t>.</w:t>
      </w:r>
      <w:r w:rsidRPr="00CC5B1B">
        <w:rPr>
          <w:rStyle w:val="FootnoteReference"/>
          <w:rFonts w:asciiTheme="minorHAnsi" w:hAnsiTheme="minorHAnsi"/>
          <w:sz w:val="22"/>
        </w:rPr>
        <w:t xml:space="preserve"> </w:t>
      </w:r>
      <w:r w:rsidR="00272AD1" w:rsidRPr="00CC5B1B">
        <w:t xml:space="preserve"> </w:t>
      </w:r>
      <w:r w:rsidRPr="00CC5B1B">
        <w:rPr>
          <w:rFonts w:asciiTheme="minorHAnsi" w:hAnsiTheme="minorHAnsi"/>
          <w:sz w:val="22"/>
        </w:rPr>
        <w:t>However, a</w:t>
      </w:r>
      <w:r w:rsidR="005406D7" w:rsidRPr="00CC5B1B">
        <w:rPr>
          <w:rFonts w:asciiTheme="minorHAnsi" w:hAnsiTheme="minorHAnsi"/>
          <w:sz w:val="22"/>
        </w:rPr>
        <w:t xml:space="preserve"> </w:t>
      </w:r>
      <w:r w:rsidR="00DA123A">
        <w:rPr>
          <w:rFonts w:asciiTheme="minorHAnsi" w:hAnsiTheme="minorHAnsi"/>
          <w:sz w:val="22"/>
        </w:rPr>
        <w:t xml:space="preserve">government </w:t>
      </w:r>
      <w:r w:rsidR="00503E18" w:rsidRPr="00CC5B1B">
        <w:rPr>
          <w:rFonts w:asciiTheme="minorHAnsi" w:hAnsiTheme="minorHAnsi"/>
          <w:sz w:val="22"/>
        </w:rPr>
        <w:t xml:space="preserve">department </w:t>
      </w:r>
      <w:r w:rsidR="007609C6" w:rsidRPr="00CC5B1B">
        <w:rPr>
          <w:rFonts w:asciiTheme="minorHAnsi" w:hAnsiTheme="minorHAnsi"/>
          <w:sz w:val="22"/>
        </w:rPr>
        <w:t xml:space="preserve">cannot </w:t>
      </w:r>
      <w:r w:rsidR="005406D7" w:rsidRPr="00CC5B1B">
        <w:rPr>
          <w:rFonts w:asciiTheme="minorHAnsi" w:hAnsiTheme="minorHAnsi"/>
          <w:sz w:val="22"/>
        </w:rPr>
        <w:t>collect tariff</w:t>
      </w:r>
      <w:r w:rsidRPr="00CC5B1B">
        <w:rPr>
          <w:rFonts w:asciiTheme="minorHAnsi" w:hAnsiTheme="minorHAnsi"/>
          <w:sz w:val="22"/>
        </w:rPr>
        <w:t>s</w:t>
      </w:r>
      <w:r w:rsidR="00503E18" w:rsidRPr="00CC5B1B">
        <w:rPr>
          <w:rFonts w:asciiTheme="minorHAnsi" w:hAnsiTheme="minorHAnsi"/>
          <w:sz w:val="22"/>
        </w:rPr>
        <w:t xml:space="preserve"> or</w:t>
      </w:r>
      <w:r w:rsidR="005406D7" w:rsidRPr="00CC5B1B">
        <w:rPr>
          <w:rFonts w:asciiTheme="minorHAnsi" w:hAnsiTheme="minorHAnsi"/>
          <w:sz w:val="22"/>
        </w:rPr>
        <w:t xml:space="preserve"> independently plan or manage human resources</w:t>
      </w:r>
      <w:r w:rsidR="00503E18" w:rsidRPr="00CC5B1B">
        <w:rPr>
          <w:rFonts w:asciiTheme="minorHAnsi" w:hAnsiTheme="minorHAnsi"/>
          <w:sz w:val="22"/>
        </w:rPr>
        <w:t>,</w:t>
      </w:r>
      <w:r w:rsidR="005406D7" w:rsidRPr="00CC5B1B">
        <w:rPr>
          <w:rFonts w:asciiTheme="minorHAnsi" w:hAnsiTheme="minorHAnsi"/>
          <w:sz w:val="22"/>
        </w:rPr>
        <w:t xml:space="preserve"> and </w:t>
      </w:r>
      <w:r w:rsidR="007609C6" w:rsidRPr="00CC5B1B">
        <w:rPr>
          <w:rFonts w:asciiTheme="minorHAnsi" w:hAnsiTheme="minorHAnsi"/>
          <w:sz w:val="22"/>
        </w:rPr>
        <w:t xml:space="preserve">all operations </w:t>
      </w:r>
      <w:r w:rsidR="005406D7" w:rsidRPr="00CC5B1B">
        <w:rPr>
          <w:rFonts w:asciiTheme="minorHAnsi" w:hAnsiTheme="minorHAnsi"/>
          <w:sz w:val="22"/>
        </w:rPr>
        <w:t xml:space="preserve">are </w:t>
      </w:r>
      <w:r w:rsidR="007609C6" w:rsidRPr="00CC5B1B">
        <w:rPr>
          <w:rFonts w:asciiTheme="minorHAnsi" w:hAnsiTheme="minorHAnsi"/>
          <w:sz w:val="22"/>
        </w:rPr>
        <w:t xml:space="preserve">funded by </w:t>
      </w:r>
      <w:r w:rsidR="00503E18" w:rsidRPr="00CC5B1B">
        <w:rPr>
          <w:rFonts w:asciiTheme="minorHAnsi" w:hAnsiTheme="minorHAnsi"/>
          <w:sz w:val="22"/>
        </w:rPr>
        <w:t xml:space="preserve">the </w:t>
      </w:r>
      <w:r w:rsidR="007609C6" w:rsidRPr="00CC5B1B">
        <w:rPr>
          <w:rFonts w:asciiTheme="minorHAnsi" w:hAnsiTheme="minorHAnsi"/>
          <w:sz w:val="22"/>
        </w:rPr>
        <w:t>local government</w:t>
      </w:r>
      <w:r w:rsidR="00503E18" w:rsidRPr="00CC5B1B">
        <w:rPr>
          <w:rFonts w:asciiTheme="minorHAnsi" w:hAnsiTheme="minorHAnsi"/>
          <w:sz w:val="22"/>
        </w:rPr>
        <w:t>’s</w:t>
      </w:r>
      <w:r w:rsidR="007609C6" w:rsidRPr="00CC5B1B">
        <w:rPr>
          <w:rFonts w:asciiTheme="minorHAnsi" w:hAnsiTheme="minorHAnsi"/>
          <w:sz w:val="22"/>
        </w:rPr>
        <w:t xml:space="preserve"> annual budget.</w:t>
      </w:r>
      <w:r w:rsidR="005406D7" w:rsidRPr="00CC5B1B">
        <w:rPr>
          <w:rFonts w:asciiTheme="minorHAnsi" w:hAnsiTheme="minorHAnsi"/>
          <w:sz w:val="22"/>
        </w:rPr>
        <w:t xml:space="preserve"> They can </w:t>
      </w:r>
      <w:r w:rsidR="0046770A" w:rsidRPr="00CC5B1B">
        <w:rPr>
          <w:rFonts w:asciiTheme="minorHAnsi" w:hAnsiTheme="minorHAnsi"/>
          <w:sz w:val="22"/>
        </w:rPr>
        <w:t xml:space="preserve">however </w:t>
      </w:r>
      <w:r w:rsidR="005406D7" w:rsidRPr="00CC5B1B">
        <w:rPr>
          <w:rFonts w:asciiTheme="minorHAnsi" w:hAnsiTheme="minorHAnsi"/>
          <w:sz w:val="22"/>
        </w:rPr>
        <w:t>receive local and national grants.</w:t>
      </w:r>
    </w:p>
    <w:p w14:paraId="7A9EC2E4" w14:textId="6483E77C" w:rsidR="00DA3405" w:rsidRPr="00CC5B1B" w:rsidRDefault="0045497B" w:rsidP="002B2C69">
      <w:pPr>
        <w:pStyle w:val="ListParagraph"/>
        <w:numPr>
          <w:ilvl w:val="0"/>
          <w:numId w:val="28"/>
        </w:numPr>
        <w:spacing w:after="120"/>
        <w:jc w:val="left"/>
        <w:rPr>
          <w:rFonts w:asciiTheme="minorHAnsi" w:hAnsiTheme="minorHAnsi"/>
          <w:sz w:val="22"/>
          <w:szCs w:val="22"/>
        </w:rPr>
      </w:pPr>
      <w:r w:rsidRPr="00CC5B1B">
        <w:rPr>
          <w:rFonts w:asciiTheme="minorHAnsi" w:hAnsiTheme="minorHAnsi"/>
          <w:b/>
          <w:sz w:val="22"/>
          <w:szCs w:val="22"/>
        </w:rPr>
        <w:t xml:space="preserve">Technical service unit </w:t>
      </w:r>
      <w:r w:rsidRPr="00CC5B1B">
        <w:rPr>
          <w:rFonts w:asciiTheme="minorHAnsi" w:hAnsiTheme="minorHAnsi"/>
          <w:sz w:val="22"/>
          <w:szCs w:val="22"/>
        </w:rPr>
        <w:t>(</w:t>
      </w:r>
      <w:r w:rsidR="005763A1" w:rsidRPr="00CC5B1B">
        <w:rPr>
          <w:rFonts w:asciiTheme="minorHAnsi" w:hAnsiTheme="minorHAnsi"/>
          <w:sz w:val="22"/>
          <w:szCs w:val="22"/>
        </w:rPr>
        <w:t>TSU</w:t>
      </w:r>
      <w:r w:rsidRPr="00CC5B1B">
        <w:rPr>
          <w:rFonts w:asciiTheme="minorHAnsi" w:hAnsiTheme="minorHAnsi"/>
          <w:sz w:val="22"/>
          <w:szCs w:val="22"/>
        </w:rPr>
        <w:t>)</w:t>
      </w:r>
      <w:r w:rsidR="00E933E6" w:rsidRPr="00CC5B1B">
        <w:rPr>
          <w:rFonts w:asciiTheme="minorHAnsi" w:hAnsiTheme="minorHAnsi"/>
          <w:sz w:val="22"/>
          <w:szCs w:val="22"/>
        </w:rPr>
        <w:t xml:space="preserve"> –</w:t>
      </w:r>
      <w:r w:rsidR="0046770A" w:rsidRPr="00CC5B1B">
        <w:rPr>
          <w:rFonts w:asciiTheme="minorHAnsi" w:hAnsiTheme="minorHAnsi"/>
          <w:sz w:val="22"/>
          <w:szCs w:val="22"/>
        </w:rPr>
        <w:t xml:space="preserve"> </w:t>
      </w:r>
      <w:r w:rsidR="00E933E6" w:rsidRPr="00CC5B1B">
        <w:rPr>
          <w:rFonts w:asciiTheme="minorHAnsi" w:hAnsiTheme="minorHAnsi"/>
          <w:sz w:val="22"/>
          <w:szCs w:val="22"/>
        </w:rPr>
        <w:t xml:space="preserve">A </w:t>
      </w:r>
      <w:r w:rsidR="0046770A" w:rsidRPr="00CC5B1B">
        <w:rPr>
          <w:rFonts w:asciiTheme="minorHAnsi" w:hAnsiTheme="minorHAnsi"/>
          <w:sz w:val="22"/>
          <w:szCs w:val="22"/>
        </w:rPr>
        <w:t>T</w:t>
      </w:r>
      <w:r w:rsidR="00E933E6" w:rsidRPr="00CC5B1B">
        <w:rPr>
          <w:rFonts w:asciiTheme="minorHAnsi" w:hAnsiTheme="minorHAnsi"/>
          <w:sz w:val="22"/>
          <w:szCs w:val="22"/>
        </w:rPr>
        <w:t>SU</w:t>
      </w:r>
      <w:r w:rsidR="0046770A" w:rsidRPr="00CC5B1B">
        <w:rPr>
          <w:rFonts w:asciiTheme="minorHAnsi" w:hAnsiTheme="minorHAnsi"/>
          <w:sz w:val="22"/>
          <w:szCs w:val="22"/>
        </w:rPr>
        <w:t xml:space="preserve"> </w:t>
      </w:r>
      <w:r w:rsidR="004E03AA" w:rsidRPr="00CC5B1B">
        <w:rPr>
          <w:rFonts w:asciiTheme="minorHAnsi" w:hAnsiTheme="minorHAnsi"/>
          <w:sz w:val="22"/>
          <w:szCs w:val="22"/>
        </w:rPr>
        <w:t xml:space="preserve">can be </w:t>
      </w:r>
      <w:r w:rsidR="00503E18" w:rsidRPr="00CC5B1B">
        <w:rPr>
          <w:rFonts w:asciiTheme="minorHAnsi" w:hAnsiTheme="minorHAnsi"/>
          <w:sz w:val="22"/>
          <w:szCs w:val="22"/>
        </w:rPr>
        <w:t>established</w:t>
      </w:r>
      <w:r w:rsidR="004E03AA" w:rsidRPr="00CC5B1B">
        <w:rPr>
          <w:rFonts w:asciiTheme="minorHAnsi" w:hAnsiTheme="minorHAnsi"/>
          <w:sz w:val="22"/>
          <w:szCs w:val="22"/>
        </w:rPr>
        <w:t xml:space="preserve"> under a relevant </w:t>
      </w:r>
      <w:r w:rsidR="007609C6" w:rsidRPr="00CC5B1B">
        <w:rPr>
          <w:rFonts w:asciiTheme="minorHAnsi" w:hAnsiTheme="minorHAnsi"/>
          <w:sz w:val="22"/>
          <w:szCs w:val="22"/>
        </w:rPr>
        <w:t>local</w:t>
      </w:r>
      <w:r w:rsidR="009E7918" w:rsidRPr="00CC5B1B">
        <w:rPr>
          <w:rFonts w:asciiTheme="minorHAnsi" w:hAnsiTheme="minorHAnsi"/>
          <w:sz w:val="22"/>
          <w:szCs w:val="22"/>
        </w:rPr>
        <w:t xml:space="preserve"> department </w:t>
      </w:r>
      <w:r w:rsidR="007609C6" w:rsidRPr="00CC5B1B">
        <w:rPr>
          <w:rFonts w:asciiTheme="minorHAnsi" w:hAnsiTheme="minorHAnsi"/>
          <w:sz w:val="22"/>
          <w:szCs w:val="22"/>
        </w:rPr>
        <w:t>or provincial</w:t>
      </w:r>
      <w:r w:rsidR="004E03AA" w:rsidRPr="00CC5B1B">
        <w:rPr>
          <w:rFonts w:asciiTheme="minorHAnsi" w:hAnsiTheme="minorHAnsi"/>
          <w:sz w:val="22"/>
          <w:szCs w:val="22"/>
        </w:rPr>
        <w:t xml:space="preserve"> agency</w:t>
      </w:r>
      <w:r w:rsidR="00A12AFA" w:rsidRPr="00CC5B1B">
        <w:rPr>
          <w:rFonts w:asciiTheme="minorHAnsi" w:hAnsiTheme="minorHAnsi"/>
          <w:sz w:val="22"/>
          <w:szCs w:val="22"/>
        </w:rPr>
        <w:t xml:space="preserve">. </w:t>
      </w:r>
      <w:r w:rsidR="00CC5B1B" w:rsidRPr="00CC5B1B">
        <w:rPr>
          <w:rFonts w:asciiTheme="minorHAnsi" w:hAnsiTheme="minorHAnsi"/>
          <w:sz w:val="22"/>
          <w:szCs w:val="22"/>
        </w:rPr>
        <w:t>TSU</w:t>
      </w:r>
      <w:r w:rsidR="00E933E6" w:rsidRPr="00CC5B1B">
        <w:rPr>
          <w:rFonts w:asciiTheme="minorHAnsi" w:hAnsiTheme="minorHAnsi"/>
          <w:sz w:val="22"/>
          <w:szCs w:val="22"/>
        </w:rPr>
        <w:t xml:space="preserve"> are </w:t>
      </w:r>
      <w:r w:rsidR="004E03AA" w:rsidRPr="00CC5B1B">
        <w:rPr>
          <w:rFonts w:asciiTheme="minorHAnsi" w:hAnsiTheme="minorHAnsi"/>
          <w:sz w:val="22"/>
          <w:szCs w:val="22"/>
        </w:rPr>
        <w:t>e</w:t>
      </w:r>
      <w:r w:rsidR="00A12AFA" w:rsidRPr="00CC5B1B">
        <w:rPr>
          <w:rFonts w:asciiTheme="minorHAnsi" w:hAnsiTheme="minorHAnsi"/>
          <w:sz w:val="22"/>
          <w:szCs w:val="22"/>
        </w:rPr>
        <w:t xml:space="preserve">asy to </w:t>
      </w:r>
      <w:r w:rsidR="004E03AA" w:rsidRPr="00CC5B1B">
        <w:rPr>
          <w:rFonts w:asciiTheme="minorHAnsi" w:hAnsiTheme="minorHAnsi"/>
          <w:sz w:val="22"/>
          <w:szCs w:val="22"/>
        </w:rPr>
        <w:t xml:space="preserve">establish </w:t>
      </w:r>
      <w:r w:rsidR="00A12AFA" w:rsidRPr="00CC5B1B">
        <w:rPr>
          <w:rFonts w:asciiTheme="minorHAnsi" w:hAnsiTheme="minorHAnsi"/>
          <w:sz w:val="22"/>
          <w:szCs w:val="22"/>
        </w:rPr>
        <w:t>and ha</w:t>
      </w:r>
      <w:r w:rsidR="00E933E6" w:rsidRPr="00CC5B1B">
        <w:rPr>
          <w:rFonts w:asciiTheme="minorHAnsi" w:hAnsiTheme="minorHAnsi"/>
          <w:sz w:val="22"/>
          <w:szCs w:val="22"/>
        </w:rPr>
        <w:t>ve</w:t>
      </w:r>
      <w:r w:rsidR="00A12AFA" w:rsidRPr="00CC5B1B">
        <w:rPr>
          <w:rFonts w:asciiTheme="minorHAnsi" w:hAnsiTheme="minorHAnsi"/>
          <w:sz w:val="22"/>
          <w:szCs w:val="22"/>
        </w:rPr>
        <w:t xml:space="preserve"> a</w:t>
      </w:r>
      <w:r w:rsidR="007609C6" w:rsidRPr="00CC5B1B">
        <w:rPr>
          <w:rFonts w:asciiTheme="minorHAnsi" w:hAnsiTheme="minorHAnsi"/>
          <w:sz w:val="22"/>
          <w:szCs w:val="22"/>
        </w:rPr>
        <w:t xml:space="preserve"> </w:t>
      </w:r>
      <w:r w:rsidR="00A12AFA" w:rsidRPr="00CC5B1B">
        <w:rPr>
          <w:rFonts w:asciiTheme="minorHAnsi" w:hAnsiTheme="minorHAnsi"/>
          <w:sz w:val="22"/>
          <w:szCs w:val="22"/>
        </w:rPr>
        <w:t xml:space="preserve">small </w:t>
      </w:r>
      <w:r w:rsidR="009E7918" w:rsidRPr="00CC5B1B">
        <w:rPr>
          <w:rFonts w:asciiTheme="minorHAnsi" w:hAnsiTheme="minorHAnsi"/>
          <w:sz w:val="22"/>
          <w:szCs w:val="22"/>
        </w:rPr>
        <w:t xml:space="preserve">degree of autonomy. For example, </w:t>
      </w:r>
      <w:r w:rsidR="00E933E6" w:rsidRPr="00CC5B1B">
        <w:rPr>
          <w:rFonts w:asciiTheme="minorHAnsi" w:hAnsiTheme="minorHAnsi"/>
          <w:sz w:val="22"/>
          <w:szCs w:val="22"/>
        </w:rPr>
        <w:t>they</w:t>
      </w:r>
      <w:r w:rsidR="009E7918" w:rsidRPr="00CC5B1B">
        <w:rPr>
          <w:rFonts w:asciiTheme="minorHAnsi" w:hAnsiTheme="minorHAnsi"/>
          <w:sz w:val="22"/>
          <w:szCs w:val="22"/>
        </w:rPr>
        <w:t xml:space="preserve"> </w:t>
      </w:r>
      <w:r w:rsidR="007609C6" w:rsidRPr="00CC5B1B">
        <w:rPr>
          <w:rFonts w:asciiTheme="minorHAnsi" w:hAnsiTheme="minorHAnsi"/>
          <w:sz w:val="22"/>
          <w:szCs w:val="22"/>
        </w:rPr>
        <w:t>can collect tariff</w:t>
      </w:r>
      <w:r w:rsidR="009E7918" w:rsidRPr="00CC5B1B">
        <w:rPr>
          <w:rFonts w:asciiTheme="minorHAnsi" w:hAnsiTheme="minorHAnsi"/>
          <w:sz w:val="22"/>
          <w:szCs w:val="22"/>
        </w:rPr>
        <w:t>s</w:t>
      </w:r>
      <w:r w:rsidR="007609C6" w:rsidRPr="00CC5B1B">
        <w:rPr>
          <w:rFonts w:asciiTheme="minorHAnsi" w:hAnsiTheme="minorHAnsi"/>
          <w:sz w:val="22"/>
          <w:szCs w:val="22"/>
        </w:rPr>
        <w:t xml:space="preserve"> but</w:t>
      </w:r>
      <w:r w:rsidR="00A12AFA" w:rsidRPr="00CC5B1B">
        <w:rPr>
          <w:rFonts w:asciiTheme="minorHAnsi" w:hAnsiTheme="minorHAnsi"/>
          <w:sz w:val="22"/>
          <w:szCs w:val="22"/>
        </w:rPr>
        <w:t xml:space="preserve"> must</w:t>
      </w:r>
      <w:r w:rsidR="009E7918" w:rsidRPr="00CC5B1B">
        <w:rPr>
          <w:rFonts w:asciiTheme="minorHAnsi" w:hAnsiTheme="minorHAnsi"/>
          <w:sz w:val="22"/>
          <w:szCs w:val="22"/>
        </w:rPr>
        <w:t xml:space="preserve"> hand</w:t>
      </w:r>
      <w:r w:rsidR="00E933E6" w:rsidRPr="00CC5B1B">
        <w:rPr>
          <w:rFonts w:asciiTheme="minorHAnsi" w:hAnsiTheme="minorHAnsi"/>
          <w:sz w:val="22"/>
          <w:szCs w:val="22"/>
        </w:rPr>
        <w:t xml:space="preserve"> these over to </w:t>
      </w:r>
      <w:r w:rsidR="007609C6" w:rsidRPr="00CC5B1B">
        <w:rPr>
          <w:rFonts w:asciiTheme="minorHAnsi" w:hAnsiTheme="minorHAnsi"/>
          <w:sz w:val="22"/>
          <w:szCs w:val="22"/>
        </w:rPr>
        <w:t>lo</w:t>
      </w:r>
      <w:r w:rsidR="009E7918" w:rsidRPr="00CC5B1B">
        <w:rPr>
          <w:rFonts w:asciiTheme="minorHAnsi" w:hAnsiTheme="minorHAnsi"/>
          <w:sz w:val="22"/>
          <w:szCs w:val="22"/>
        </w:rPr>
        <w:t>cal government within 24</w:t>
      </w:r>
      <w:r w:rsidR="0046770A" w:rsidRPr="00CC5B1B">
        <w:rPr>
          <w:rFonts w:asciiTheme="minorHAnsi" w:hAnsiTheme="minorHAnsi"/>
          <w:sz w:val="22"/>
          <w:szCs w:val="22"/>
        </w:rPr>
        <w:t xml:space="preserve"> </w:t>
      </w:r>
      <w:r w:rsidR="009E7918" w:rsidRPr="00CC5B1B">
        <w:rPr>
          <w:rFonts w:asciiTheme="minorHAnsi" w:hAnsiTheme="minorHAnsi"/>
          <w:sz w:val="22"/>
          <w:szCs w:val="22"/>
        </w:rPr>
        <w:t>hours</w:t>
      </w:r>
      <w:r w:rsidR="00E933E6" w:rsidRPr="00CC5B1B">
        <w:rPr>
          <w:rFonts w:asciiTheme="minorHAnsi" w:hAnsiTheme="minorHAnsi"/>
          <w:sz w:val="22"/>
          <w:szCs w:val="22"/>
        </w:rPr>
        <w:t xml:space="preserve">. They cannot keep any revenue and </w:t>
      </w:r>
      <w:r w:rsidR="00A12AFA" w:rsidRPr="00CC5B1B">
        <w:rPr>
          <w:rFonts w:asciiTheme="minorHAnsi" w:hAnsiTheme="minorHAnsi"/>
          <w:sz w:val="22"/>
          <w:szCs w:val="22"/>
        </w:rPr>
        <w:t>rel</w:t>
      </w:r>
      <w:r w:rsidR="00E933E6" w:rsidRPr="00CC5B1B">
        <w:rPr>
          <w:rFonts w:asciiTheme="minorHAnsi" w:hAnsiTheme="minorHAnsi"/>
          <w:sz w:val="22"/>
          <w:szCs w:val="22"/>
        </w:rPr>
        <w:t>y</w:t>
      </w:r>
      <w:r w:rsidR="00A12AFA" w:rsidRPr="00CC5B1B">
        <w:rPr>
          <w:rFonts w:asciiTheme="minorHAnsi" w:hAnsiTheme="minorHAnsi"/>
          <w:sz w:val="22"/>
          <w:szCs w:val="22"/>
        </w:rPr>
        <w:t xml:space="preserve"> on local government budget for </w:t>
      </w:r>
      <w:r w:rsidR="00E933E6" w:rsidRPr="00CC5B1B">
        <w:rPr>
          <w:rFonts w:asciiTheme="minorHAnsi" w:hAnsiTheme="minorHAnsi"/>
          <w:sz w:val="22"/>
          <w:szCs w:val="22"/>
        </w:rPr>
        <w:t xml:space="preserve">their </w:t>
      </w:r>
      <w:r w:rsidR="00A12AFA" w:rsidRPr="00CC5B1B">
        <w:rPr>
          <w:rFonts w:asciiTheme="minorHAnsi" w:hAnsiTheme="minorHAnsi"/>
          <w:sz w:val="22"/>
          <w:szCs w:val="22"/>
        </w:rPr>
        <w:t>operation</w:t>
      </w:r>
      <w:r w:rsidR="00E933E6" w:rsidRPr="00CC5B1B">
        <w:rPr>
          <w:rFonts w:asciiTheme="minorHAnsi" w:hAnsiTheme="minorHAnsi"/>
          <w:sz w:val="22"/>
          <w:szCs w:val="22"/>
        </w:rPr>
        <w:t>s</w:t>
      </w:r>
      <w:r w:rsidR="00A12AFA" w:rsidRPr="00CC5B1B">
        <w:rPr>
          <w:rFonts w:asciiTheme="minorHAnsi" w:hAnsiTheme="minorHAnsi"/>
          <w:sz w:val="22"/>
          <w:szCs w:val="22"/>
        </w:rPr>
        <w:t xml:space="preserve">. Examples of these are </w:t>
      </w:r>
      <w:r w:rsidR="00E933E6" w:rsidRPr="00CC5B1B">
        <w:rPr>
          <w:rFonts w:asciiTheme="minorHAnsi" w:hAnsiTheme="minorHAnsi"/>
          <w:sz w:val="22"/>
          <w:szCs w:val="22"/>
        </w:rPr>
        <w:t xml:space="preserve">the </w:t>
      </w:r>
      <w:r w:rsidR="00CC5B1B" w:rsidRPr="00CC5B1B">
        <w:rPr>
          <w:rFonts w:asciiTheme="minorHAnsi" w:hAnsiTheme="minorHAnsi"/>
          <w:sz w:val="22"/>
          <w:szCs w:val="22"/>
        </w:rPr>
        <w:t>TSU</w:t>
      </w:r>
      <w:r w:rsidR="009E7918" w:rsidRPr="00CC5B1B">
        <w:rPr>
          <w:rFonts w:asciiTheme="minorHAnsi" w:hAnsiTheme="minorHAnsi"/>
          <w:sz w:val="22"/>
          <w:szCs w:val="22"/>
        </w:rPr>
        <w:t xml:space="preserve"> in </w:t>
      </w:r>
      <w:r w:rsidR="00A12AFA" w:rsidRPr="00CC5B1B">
        <w:rPr>
          <w:rFonts w:asciiTheme="minorHAnsi" w:hAnsiTheme="minorHAnsi"/>
          <w:sz w:val="22"/>
          <w:szCs w:val="22"/>
        </w:rPr>
        <w:t>Tabanan</w:t>
      </w:r>
      <w:r w:rsidR="004E03AA" w:rsidRPr="00CC5B1B">
        <w:rPr>
          <w:rFonts w:asciiTheme="minorHAnsi" w:hAnsiTheme="minorHAnsi"/>
          <w:sz w:val="22"/>
          <w:szCs w:val="22"/>
        </w:rPr>
        <w:t>,</w:t>
      </w:r>
      <w:r w:rsidR="00A12AFA" w:rsidRPr="00CC5B1B">
        <w:rPr>
          <w:rFonts w:asciiTheme="minorHAnsi" w:hAnsiTheme="minorHAnsi"/>
          <w:sz w:val="22"/>
          <w:szCs w:val="22"/>
        </w:rPr>
        <w:t xml:space="preserve"> Makassar </w:t>
      </w:r>
      <w:r w:rsidR="004E03AA" w:rsidRPr="00CC5B1B">
        <w:rPr>
          <w:rFonts w:asciiTheme="minorHAnsi" w:hAnsiTheme="minorHAnsi"/>
          <w:sz w:val="22"/>
          <w:szCs w:val="22"/>
        </w:rPr>
        <w:t xml:space="preserve">and Tegal </w:t>
      </w:r>
      <w:r w:rsidR="00E933E6" w:rsidRPr="00CC5B1B">
        <w:rPr>
          <w:rFonts w:asciiTheme="minorHAnsi" w:hAnsiTheme="minorHAnsi"/>
          <w:sz w:val="22"/>
          <w:szCs w:val="22"/>
        </w:rPr>
        <w:t>that</w:t>
      </w:r>
      <w:r w:rsidR="00A12AFA" w:rsidRPr="00CC5B1B">
        <w:rPr>
          <w:rFonts w:asciiTheme="minorHAnsi" w:hAnsiTheme="minorHAnsi"/>
          <w:sz w:val="22"/>
          <w:szCs w:val="22"/>
        </w:rPr>
        <w:t xml:space="preserve"> are responsible for FSM. </w:t>
      </w:r>
    </w:p>
    <w:p w14:paraId="38CDC62D" w14:textId="6D288289" w:rsidR="00DA3405" w:rsidRPr="00CC5B1B" w:rsidRDefault="0045497B" w:rsidP="002B2C69">
      <w:pPr>
        <w:pStyle w:val="ListParagraph"/>
        <w:numPr>
          <w:ilvl w:val="0"/>
          <w:numId w:val="28"/>
        </w:numPr>
        <w:spacing w:after="120"/>
        <w:jc w:val="left"/>
        <w:rPr>
          <w:rFonts w:asciiTheme="minorHAnsi" w:hAnsiTheme="minorHAnsi"/>
          <w:sz w:val="22"/>
          <w:szCs w:val="22"/>
        </w:rPr>
      </w:pPr>
      <w:r w:rsidRPr="00CC5B1B">
        <w:rPr>
          <w:rFonts w:asciiTheme="minorHAnsi" w:hAnsiTheme="minorHAnsi"/>
          <w:b/>
          <w:sz w:val="22"/>
          <w:szCs w:val="22"/>
        </w:rPr>
        <w:t xml:space="preserve">A semi-autonomous local government </w:t>
      </w:r>
      <w:r w:rsidR="00E933E6" w:rsidRPr="00CC5B1B">
        <w:rPr>
          <w:rFonts w:asciiTheme="minorHAnsi" w:hAnsiTheme="minorHAnsi"/>
          <w:b/>
          <w:sz w:val="22"/>
          <w:szCs w:val="22"/>
        </w:rPr>
        <w:t>body</w:t>
      </w:r>
      <w:r w:rsidRPr="00CC5B1B">
        <w:rPr>
          <w:rFonts w:asciiTheme="minorHAnsi" w:hAnsiTheme="minorHAnsi"/>
          <w:b/>
          <w:sz w:val="22"/>
          <w:szCs w:val="22"/>
        </w:rPr>
        <w:t xml:space="preserve"> </w:t>
      </w:r>
      <w:r w:rsidRPr="00CC5B1B">
        <w:rPr>
          <w:rFonts w:asciiTheme="minorHAnsi" w:hAnsiTheme="minorHAnsi"/>
          <w:sz w:val="22"/>
          <w:szCs w:val="22"/>
        </w:rPr>
        <w:t>(</w:t>
      </w:r>
      <w:proofErr w:type="spellStart"/>
      <w:r w:rsidR="00272AD1" w:rsidRPr="00CC5B1B">
        <w:rPr>
          <w:rFonts w:asciiTheme="minorHAnsi" w:hAnsiTheme="minorHAnsi"/>
          <w:i/>
          <w:sz w:val="22"/>
          <w:szCs w:val="22"/>
        </w:rPr>
        <w:t>Badan</w:t>
      </w:r>
      <w:proofErr w:type="spellEnd"/>
      <w:r w:rsidR="00272AD1" w:rsidRPr="00CC5B1B">
        <w:rPr>
          <w:rFonts w:asciiTheme="minorHAnsi" w:hAnsiTheme="minorHAnsi"/>
          <w:i/>
          <w:sz w:val="22"/>
          <w:szCs w:val="22"/>
        </w:rPr>
        <w:t xml:space="preserve"> </w:t>
      </w:r>
      <w:proofErr w:type="spellStart"/>
      <w:r w:rsidR="00272AD1" w:rsidRPr="00CC5B1B">
        <w:rPr>
          <w:rFonts w:asciiTheme="minorHAnsi" w:hAnsiTheme="minorHAnsi"/>
          <w:i/>
          <w:sz w:val="22"/>
          <w:szCs w:val="22"/>
        </w:rPr>
        <w:t>Layanan</w:t>
      </w:r>
      <w:proofErr w:type="spellEnd"/>
      <w:r w:rsidR="00272AD1" w:rsidRPr="00CC5B1B">
        <w:rPr>
          <w:rFonts w:asciiTheme="minorHAnsi" w:hAnsiTheme="minorHAnsi"/>
          <w:i/>
          <w:sz w:val="22"/>
          <w:szCs w:val="22"/>
        </w:rPr>
        <w:t xml:space="preserve"> </w:t>
      </w:r>
      <w:proofErr w:type="spellStart"/>
      <w:r w:rsidR="00272AD1" w:rsidRPr="00CC5B1B">
        <w:rPr>
          <w:rFonts w:asciiTheme="minorHAnsi" w:hAnsiTheme="minorHAnsi"/>
          <w:i/>
          <w:sz w:val="22"/>
          <w:szCs w:val="22"/>
        </w:rPr>
        <w:t>Umum</w:t>
      </w:r>
      <w:proofErr w:type="spellEnd"/>
      <w:r w:rsidR="00272AD1" w:rsidRPr="00CC5B1B">
        <w:rPr>
          <w:rFonts w:asciiTheme="minorHAnsi" w:hAnsiTheme="minorHAnsi"/>
          <w:i/>
          <w:sz w:val="22"/>
          <w:szCs w:val="22"/>
        </w:rPr>
        <w:t xml:space="preserve"> Daerah</w:t>
      </w:r>
      <w:r w:rsidR="00272AD1" w:rsidRPr="00CC5B1B">
        <w:rPr>
          <w:rFonts w:asciiTheme="minorHAnsi" w:hAnsiTheme="minorHAnsi"/>
          <w:sz w:val="22"/>
          <w:szCs w:val="22"/>
        </w:rPr>
        <w:t xml:space="preserve">  or </w:t>
      </w:r>
      <w:r w:rsidR="00DA3405" w:rsidRPr="00CC5B1B">
        <w:rPr>
          <w:rFonts w:asciiTheme="minorHAnsi" w:hAnsiTheme="minorHAnsi"/>
          <w:sz w:val="22"/>
          <w:szCs w:val="22"/>
        </w:rPr>
        <w:t>BLU</w:t>
      </w:r>
      <w:r w:rsidR="006F5063" w:rsidRPr="00CC5B1B">
        <w:rPr>
          <w:rFonts w:asciiTheme="minorHAnsi" w:hAnsiTheme="minorHAnsi"/>
          <w:sz w:val="22"/>
          <w:szCs w:val="22"/>
        </w:rPr>
        <w:t>D</w:t>
      </w:r>
      <w:r w:rsidRPr="00CC5B1B">
        <w:rPr>
          <w:rFonts w:asciiTheme="minorHAnsi" w:hAnsiTheme="minorHAnsi"/>
          <w:sz w:val="22"/>
          <w:szCs w:val="22"/>
        </w:rPr>
        <w:t xml:space="preserve">) </w:t>
      </w:r>
      <w:r w:rsidR="00E933E6" w:rsidRPr="00CC5B1B">
        <w:rPr>
          <w:rFonts w:asciiTheme="minorHAnsi" w:hAnsiTheme="minorHAnsi"/>
          <w:sz w:val="22"/>
          <w:szCs w:val="22"/>
        </w:rPr>
        <w:t>–</w:t>
      </w:r>
      <w:r w:rsidR="00B55C77">
        <w:rPr>
          <w:rFonts w:asciiTheme="minorHAnsi" w:hAnsiTheme="minorHAnsi"/>
          <w:sz w:val="22"/>
          <w:szCs w:val="22"/>
        </w:rPr>
        <w:t xml:space="preserve"> </w:t>
      </w:r>
      <w:r w:rsidR="00EA20C3" w:rsidRPr="00CC5B1B">
        <w:rPr>
          <w:rFonts w:asciiTheme="minorHAnsi" w:hAnsiTheme="minorHAnsi"/>
          <w:sz w:val="22"/>
          <w:szCs w:val="22"/>
        </w:rPr>
        <w:t>A BLUD is d</w:t>
      </w:r>
      <w:r w:rsidR="007609C6" w:rsidRPr="00CC5B1B">
        <w:rPr>
          <w:rFonts w:asciiTheme="minorHAnsi" w:hAnsiTheme="minorHAnsi"/>
          <w:sz w:val="22"/>
          <w:szCs w:val="22"/>
        </w:rPr>
        <w:t xml:space="preserve">escribed as </w:t>
      </w:r>
      <w:r w:rsidR="00E933E6" w:rsidRPr="00CC5B1B">
        <w:rPr>
          <w:rFonts w:asciiTheme="minorHAnsi" w:hAnsiTheme="minorHAnsi"/>
          <w:sz w:val="22"/>
          <w:szCs w:val="22"/>
        </w:rPr>
        <w:t xml:space="preserve">model of </w:t>
      </w:r>
      <w:r w:rsidR="007609C6" w:rsidRPr="00CC5B1B">
        <w:rPr>
          <w:rFonts w:asciiTheme="minorHAnsi" w:hAnsiTheme="minorHAnsi"/>
          <w:sz w:val="22"/>
          <w:szCs w:val="22"/>
        </w:rPr>
        <w:t xml:space="preserve">financial </w:t>
      </w:r>
      <w:r w:rsidR="00E933E6" w:rsidRPr="00CC5B1B">
        <w:rPr>
          <w:rFonts w:asciiTheme="minorHAnsi" w:hAnsiTheme="minorHAnsi"/>
          <w:sz w:val="22"/>
          <w:szCs w:val="22"/>
        </w:rPr>
        <w:t xml:space="preserve">management that </w:t>
      </w:r>
      <w:r w:rsidR="007609C6" w:rsidRPr="00CC5B1B">
        <w:rPr>
          <w:rFonts w:asciiTheme="minorHAnsi" w:hAnsiTheme="minorHAnsi"/>
          <w:sz w:val="22"/>
          <w:szCs w:val="22"/>
        </w:rPr>
        <w:t>enable</w:t>
      </w:r>
      <w:r w:rsidR="00E933E6" w:rsidRPr="00CC5B1B">
        <w:rPr>
          <w:rFonts w:asciiTheme="minorHAnsi" w:hAnsiTheme="minorHAnsi"/>
          <w:sz w:val="22"/>
          <w:szCs w:val="22"/>
        </w:rPr>
        <w:t>s</w:t>
      </w:r>
      <w:r w:rsidR="007609C6" w:rsidRPr="00CC5B1B">
        <w:rPr>
          <w:rFonts w:asciiTheme="minorHAnsi" w:hAnsiTheme="minorHAnsi"/>
          <w:sz w:val="22"/>
          <w:szCs w:val="22"/>
        </w:rPr>
        <w:t xml:space="preserve"> a </w:t>
      </w:r>
      <w:r w:rsidR="005763A1" w:rsidRPr="00CC5B1B">
        <w:rPr>
          <w:rFonts w:asciiTheme="minorHAnsi" w:hAnsiTheme="minorHAnsi"/>
          <w:sz w:val="22"/>
          <w:szCs w:val="22"/>
        </w:rPr>
        <w:t>TSU</w:t>
      </w:r>
      <w:r w:rsidR="007609C6" w:rsidRPr="00CC5B1B">
        <w:rPr>
          <w:rFonts w:asciiTheme="minorHAnsi" w:hAnsiTheme="minorHAnsi"/>
          <w:sz w:val="22"/>
          <w:szCs w:val="22"/>
        </w:rPr>
        <w:t xml:space="preserve"> to operate with more flexibilit</w:t>
      </w:r>
      <w:r w:rsidR="00E933E6" w:rsidRPr="00CC5B1B">
        <w:rPr>
          <w:rFonts w:asciiTheme="minorHAnsi" w:hAnsiTheme="minorHAnsi"/>
          <w:sz w:val="22"/>
          <w:szCs w:val="22"/>
        </w:rPr>
        <w:t>y</w:t>
      </w:r>
      <w:r w:rsidR="007609C6" w:rsidRPr="00CC5B1B">
        <w:rPr>
          <w:rFonts w:asciiTheme="minorHAnsi" w:hAnsiTheme="minorHAnsi"/>
          <w:sz w:val="22"/>
          <w:szCs w:val="22"/>
        </w:rPr>
        <w:t xml:space="preserve"> and autonomy in finance</w:t>
      </w:r>
      <w:r w:rsidR="00A12AFA" w:rsidRPr="00CC5B1B">
        <w:rPr>
          <w:rFonts w:asciiTheme="minorHAnsi" w:hAnsiTheme="minorHAnsi"/>
          <w:sz w:val="22"/>
          <w:szCs w:val="22"/>
        </w:rPr>
        <w:t>, planning</w:t>
      </w:r>
      <w:r w:rsidR="007609C6" w:rsidRPr="00CC5B1B">
        <w:rPr>
          <w:rFonts w:asciiTheme="minorHAnsi" w:hAnsiTheme="minorHAnsi"/>
          <w:sz w:val="22"/>
          <w:szCs w:val="22"/>
        </w:rPr>
        <w:t xml:space="preserve"> and human resources</w:t>
      </w:r>
      <w:r w:rsidR="00E933E6" w:rsidRPr="00CC5B1B">
        <w:rPr>
          <w:rFonts w:asciiTheme="minorHAnsi" w:hAnsiTheme="minorHAnsi"/>
          <w:sz w:val="22"/>
          <w:szCs w:val="22"/>
        </w:rPr>
        <w:t>,</w:t>
      </w:r>
      <w:r w:rsidR="00A12AFA" w:rsidRPr="00CC5B1B">
        <w:rPr>
          <w:rFonts w:asciiTheme="minorHAnsi" w:hAnsiTheme="minorHAnsi"/>
          <w:sz w:val="22"/>
          <w:szCs w:val="22"/>
        </w:rPr>
        <w:t xml:space="preserve"> but </w:t>
      </w:r>
      <w:r w:rsidR="00EA20C3" w:rsidRPr="00CC5B1B">
        <w:rPr>
          <w:rFonts w:asciiTheme="minorHAnsi" w:hAnsiTheme="minorHAnsi"/>
          <w:sz w:val="22"/>
          <w:szCs w:val="22"/>
        </w:rPr>
        <w:t xml:space="preserve">still </w:t>
      </w:r>
      <w:r w:rsidR="00A12AFA" w:rsidRPr="00CC5B1B">
        <w:rPr>
          <w:rFonts w:asciiTheme="minorHAnsi" w:hAnsiTheme="minorHAnsi"/>
          <w:sz w:val="22"/>
          <w:szCs w:val="22"/>
        </w:rPr>
        <w:t xml:space="preserve">receive </w:t>
      </w:r>
      <w:r w:rsidR="00EA20C3" w:rsidRPr="00CC5B1B">
        <w:rPr>
          <w:rFonts w:asciiTheme="minorHAnsi" w:hAnsiTheme="minorHAnsi"/>
          <w:sz w:val="22"/>
          <w:szCs w:val="22"/>
        </w:rPr>
        <w:t xml:space="preserve">an </w:t>
      </w:r>
      <w:r w:rsidR="00A12AFA" w:rsidRPr="00CC5B1B">
        <w:rPr>
          <w:rFonts w:asciiTheme="minorHAnsi" w:hAnsiTheme="minorHAnsi"/>
          <w:sz w:val="22"/>
          <w:szCs w:val="22"/>
        </w:rPr>
        <w:t>operating budget from local government</w:t>
      </w:r>
      <w:r w:rsidR="007609C6" w:rsidRPr="00CC5B1B">
        <w:rPr>
          <w:rFonts w:asciiTheme="minorHAnsi" w:hAnsiTheme="minorHAnsi"/>
          <w:sz w:val="22"/>
          <w:szCs w:val="22"/>
        </w:rPr>
        <w:t xml:space="preserve">. This type of </w:t>
      </w:r>
      <w:r w:rsidR="00E933E6" w:rsidRPr="00CC5B1B">
        <w:rPr>
          <w:rFonts w:asciiTheme="minorHAnsi" w:hAnsiTheme="minorHAnsi"/>
          <w:sz w:val="22"/>
          <w:szCs w:val="22"/>
        </w:rPr>
        <w:t>body</w:t>
      </w:r>
      <w:r w:rsidR="007609C6" w:rsidRPr="00CC5B1B">
        <w:rPr>
          <w:rFonts w:asciiTheme="minorHAnsi" w:hAnsiTheme="minorHAnsi"/>
          <w:sz w:val="22"/>
          <w:szCs w:val="22"/>
        </w:rPr>
        <w:t xml:space="preserve"> has not yet been set up </w:t>
      </w:r>
      <w:r w:rsidR="00AF5414">
        <w:rPr>
          <w:rFonts w:asciiTheme="minorHAnsi" w:hAnsiTheme="minorHAnsi"/>
          <w:sz w:val="22"/>
          <w:szCs w:val="22"/>
        </w:rPr>
        <w:t xml:space="preserve">for sanitation </w:t>
      </w:r>
      <w:r w:rsidR="007609C6" w:rsidRPr="00CC5B1B">
        <w:rPr>
          <w:rFonts w:asciiTheme="minorHAnsi" w:hAnsiTheme="minorHAnsi"/>
          <w:sz w:val="22"/>
          <w:szCs w:val="22"/>
        </w:rPr>
        <w:t>in any city.</w:t>
      </w:r>
    </w:p>
    <w:p w14:paraId="5A835678" w14:textId="6B51BEE0" w:rsidR="00DA3405" w:rsidRPr="00CC5B1B" w:rsidRDefault="0045497B" w:rsidP="002B2C69">
      <w:pPr>
        <w:pStyle w:val="ListParagraph"/>
        <w:numPr>
          <w:ilvl w:val="0"/>
          <w:numId w:val="28"/>
        </w:numPr>
        <w:spacing w:after="120"/>
        <w:jc w:val="left"/>
        <w:rPr>
          <w:rFonts w:asciiTheme="minorHAnsi" w:hAnsiTheme="minorHAnsi"/>
          <w:sz w:val="22"/>
          <w:szCs w:val="22"/>
        </w:rPr>
      </w:pPr>
      <w:r w:rsidRPr="00CC5B1B">
        <w:rPr>
          <w:rFonts w:asciiTheme="minorHAnsi" w:hAnsiTheme="minorHAnsi"/>
          <w:b/>
          <w:sz w:val="22"/>
          <w:szCs w:val="22"/>
        </w:rPr>
        <w:t xml:space="preserve">Autonomous local water </w:t>
      </w:r>
      <w:r w:rsidRPr="00CC5B1B">
        <w:rPr>
          <w:rFonts w:asciiTheme="minorHAnsi" w:hAnsiTheme="minorHAnsi"/>
          <w:sz w:val="22"/>
          <w:szCs w:val="22"/>
        </w:rPr>
        <w:t>(</w:t>
      </w:r>
      <w:r w:rsidR="00272AD1" w:rsidRPr="00CC5B1B">
        <w:rPr>
          <w:rFonts w:asciiTheme="minorHAnsi" w:hAnsiTheme="minorHAnsi"/>
          <w:i/>
          <w:sz w:val="22"/>
          <w:szCs w:val="22"/>
        </w:rPr>
        <w:t xml:space="preserve">Perusahaan Daerah Air </w:t>
      </w:r>
      <w:proofErr w:type="spellStart"/>
      <w:r w:rsidR="00272AD1" w:rsidRPr="00CC5B1B">
        <w:rPr>
          <w:rFonts w:asciiTheme="minorHAnsi" w:hAnsiTheme="minorHAnsi"/>
          <w:i/>
          <w:sz w:val="22"/>
          <w:szCs w:val="22"/>
        </w:rPr>
        <w:t>Minum</w:t>
      </w:r>
      <w:proofErr w:type="spellEnd"/>
      <w:r w:rsidR="00272AD1" w:rsidRPr="00CC5B1B">
        <w:rPr>
          <w:rFonts w:asciiTheme="minorHAnsi" w:hAnsiTheme="minorHAnsi"/>
          <w:sz w:val="22"/>
          <w:szCs w:val="22"/>
        </w:rPr>
        <w:t xml:space="preserve"> </w:t>
      </w:r>
      <w:r w:rsidR="003C2FA1" w:rsidRPr="00CC5B1B">
        <w:rPr>
          <w:rFonts w:asciiTheme="minorHAnsi" w:hAnsiTheme="minorHAnsi"/>
          <w:sz w:val="22"/>
          <w:szCs w:val="22"/>
        </w:rPr>
        <w:t xml:space="preserve">or </w:t>
      </w:r>
      <w:r w:rsidRPr="00CC5B1B">
        <w:rPr>
          <w:rFonts w:asciiTheme="minorHAnsi" w:hAnsiTheme="minorHAnsi"/>
          <w:sz w:val="22"/>
          <w:szCs w:val="22"/>
        </w:rPr>
        <w:t>PDAM)</w:t>
      </w:r>
      <w:r w:rsidRPr="00CC5B1B">
        <w:rPr>
          <w:rFonts w:asciiTheme="minorHAnsi" w:hAnsiTheme="minorHAnsi"/>
          <w:b/>
          <w:sz w:val="22"/>
          <w:szCs w:val="22"/>
        </w:rPr>
        <w:t xml:space="preserve"> or wastewater </w:t>
      </w:r>
      <w:r w:rsidR="00272AD1" w:rsidRPr="00CC5B1B">
        <w:rPr>
          <w:rFonts w:asciiTheme="minorHAnsi" w:hAnsiTheme="minorHAnsi"/>
          <w:b/>
          <w:sz w:val="22"/>
          <w:szCs w:val="22"/>
        </w:rPr>
        <w:t xml:space="preserve">enterprise </w:t>
      </w:r>
      <w:r w:rsidRPr="00CC5B1B">
        <w:rPr>
          <w:rFonts w:asciiTheme="minorHAnsi" w:hAnsiTheme="minorHAnsi"/>
          <w:sz w:val="22"/>
          <w:szCs w:val="22"/>
        </w:rPr>
        <w:t>(</w:t>
      </w:r>
      <w:r w:rsidR="00272AD1" w:rsidRPr="00CC5B1B">
        <w:rPr>
          <w:rFonts w:asciiTheme="minorHAnsi" w:hAnsiTheme="minorHAnsi"/>
          <w:i/>
          <w:sz w:val="22"/>
          <w:szCs w:val="22"/>
        </w:rPr>
        <w:t xml:space="preserve">Perusahaan Daerah </w:t>
      </w:r>
      <w:proofErr w:type="spellStart"/>
      <w:r w:rsidR="00272AD1" w:rsidRPr="00CC5B1B">
        <w:rPr>
          <w:rFonts w:asciiTheme="minorHAnsi" w:hAnsiTheme="minorHAnsi"/>
          <w:i/>
          <w:sz w:val="22"/>
          <w:szCs w:val="22"/>
        </w:rPr>
        <w:t>Penanganan</w:t>
      </w:r>
      <w:proofErr w:type="spellEnd"/>
      <w:r w:rsidR="00272AD1" w:rsidRPr="00CC5B1B">
        <w:rPr>
          <w:rFonts w:asciiTheme="minorHAnsi" w:hAnsiTheme="minorHAnsi"/>
          <w:i/>
          <w:sz w:val="22"/>
          <w:szCs w:val="22"/>
        </w:rPr>
        <w:t xml:space="preserve"> Air </w:t>
      </w:r>
      <w:proofErr w:type="spellStart"/>
      <w:r w:rsidR="00272AD1" w:rsidRPr="00CC5B1B">
        <w:rPr>
          <w:rFonts w:asciiTheme="minorHAnsi" w:hAnsiTheme="minorHAnsi"/>
          <w:i/>
          <w:sz w:val="22"/>
          <w:szCs w:val="22"/>
        </w:rPr>
        <w:t>Limbah</w:t>
      </w:r>
      <w:proofErr w:type="spellEnd"/>
      <w:r w:rsidR="00272AD1" w:rsidRPr="00CC5B1B">
        <w:rPr>
          <w:rFonts w:asciiTheme="minorHAnsi" w:hAnsiTheme="minorHAnsi"/>
          <w:sz w:val="22"/>
          <w:szCs w:val="22"/>
        </w:rPr>
        <w:t xml:space="preserve"> </w:t>
      </w:r>
      <w:r w:rsidR="003C2FA1" w:rsidRPr="00CC5B1B">
        <w:rPr>
          <w:rFonts w:asciiTheme="minorHAnsi" w:hAnsiTheme="minorHAnsi"/>
          <w:sz w:val="22"/>
          <w:szCs w:val="22"/>
        </w:rPr>
        <w:t xml:space="preserve">or </w:t>
      </w:r>
      <w:r w:rsidR="00272AD1" w:rsidRPr="00CC5B1B">
        <w:rPr>
          <w:rFonts w:asciiTheme="minorHAnsi" w:hAnsiTheme="minorHAnsi"/>
          <w:sz w:val="22"/>
          <w:szCs w:val="22"/>
        </w:rPr>
        <w:t>PDPAL)</w:t>
      </w:r>
      <w:r w:rsidR="008F7867" w:rsidRPr="00CC5B1B">
        <w:rPr>
          <w:rFonts w:asciiTheme="minorHAnsi" w:hAnsiTheme="minorHAnsi"/>
          <w:sz w:val="22"/>
          <w:szCs w:val="22"/>
        </w:rPr>
        <w:t>.</w:t>
      </w:r>
      <w:r w:rsidR="0046770A" w:rsidRPr="00CC5B1B">
        <w:rPr>
          <w:rFonts w:asciiTheme="minorHAnsi" w:hAnsiTheme="minorHAnsi"/>
          <w:sz w:val="22"/>
          <w:szCs w:val="22"/>
        </w:rPr>
        <w:t xml:space="preserve"> These are </w:t>
      </w:r>
      <w:r w:rsidR="00A12AFA" w:rsidRPr="00CC5B1B">
        <w:rPr>
          <w:rFonts w:asciiTheme="minorHAnsi" w:hAnsiTheme="minorHAnsi"/>
          <w:sz w:val="22"/>
          <w:szCs w:val="22"/>
        </w:rPr>
        <w:t>owned by the l</w:t>
      </w:r>
      <w:r w:rsidR="007609C6" w:rsidRPr="00CC5B1B">
        <w:rPr>
          <w:rFonts w:asciiTheme="minorHAnsi" w:hAnsiTheme="minorHAnsi"/>
          <w:sz w:val="22"/>
          <w:szCs w:val="22"/>
        </w:rPr>
        <w:t>ocal go</w:t>
      </w:r>
      <w:r w:rsidR="00DA3405" w:rsidRPr="00CC5B1B">
        <w:rPr>
          <w:rFonts w:asciiTheme="minorHAnsi" w:hAnsiTheme="minorHAnsi"/>
          <w:sz w:val="22"/>
          <w:szCs w:val="22"/>
        </w:rPr>
        <w:t>vernment</w:t>
      </w:r>
      <w:r w:rsidR="00A12AFA" w:rsidRPr="00CC5B1B">
        <w:rPr>
          <w:rFonts w:asciiTheme="minorHAnsi" w:hAnsiTheme="minorHAnsi"/>
          <w:sz w:val="22"/>
          <w:szCs w:val="22"/>
        </w:rPr>
        <w:t xml:space="preserve"> but independent in financing, planning and </w:t>
      </w:r>
      <w:r w:rsidR="004632B5" w:rsidRPr="00CC5B1B">
        <w:rPr>
          <w:rFonts w:asciiTheme="minorHAnsi" w:hAnsiTheme="minorHAnsi"/>
          <w:sz w:val="22"/>
          <w:szCs w:val="22"/>
        </w:rPr>
        <w:t>management of services.</w:t>
      </w:r>
      <w:r w:rsidR="007609C6" w:rsidRPr="00CC5B1B">
        <w:rPr>
          <w:rFonts w:asciiTheme="minorHAnsi" w:hAnsiTheme="minorHAnsi"/>
          <w:sz w:val="22"/>
          <w:szCs w:val="22"/>
        </w:rPr>
        <w:t xml:space="preserve"> </w:t>
      </w:r>
      <w:r w:rsidR="004632B5" w:rsidRPr="00CC5B1B">
        <w:rPr>
          <w:rFonts w:asciiTheme="minorHAnsi" w:hAnsiTheme="minorHAnsi"/>
          <w:sz w:val="22"/>
          <w:szCs w:val="22"/>
        </w:rPr>
        <w:t>These enterprises are e</w:t>
      </w:r>
      <w:r w:rsidR="007609C6" w:rsidRPr="00CC5B1B">
        <w:rPr>
          <w:rFonts w:asciiTheme="minorHAnsi" w:hAnsiTheme="minorHAnsi"/>
          <w:sz w:val="22"/>
          <w:szCs w:val="22"/>
        </w:rPr>
        <w:t xml:space="preserve">xpected to be profitable and </w:t>
      </w:r>
      <w:r w:rsidR="00E933E6" w:rsidRPr="00CC5B1B">
        <w:rPr>
          <w:rFonts w:asciiTheme="minorHAnsi" w:hAnsiTheme="minorHAnsi"/>
          <w:sz w:val="22"/>
          <w:szCs w:val="22"/>
        </w:rPr>
        <w:t xml:space="preserve">generate revenue to </w:t>
      </w:r>
      <w:r w:rsidR="007609C6" w:rsidRPr="00CC5B1B">
        <w:rPr>
          <w:rFonts w:asciiTheme="minorHAnsi" w:hAnsiTheme="minorHAnsi"/>
          <w:sz w:val="22"/>
          <w:szCs w:val="22"/>
        </w:rPr>
        <w:t xml:space="preserve">cover </w:t>
      </w:r>
      <w:r w:rsidR="00EA20C3" w:rsidRPr="00CC5B1B">
        <w:rPr>
          <w:rFonts w:asciiTheme="minorHAnsi" w:hAnsiTheme="minorHAnsi"/>
          <w:sz w:val="22"/>
          <w:szCs w:val="22"/>
        </w:rPr>
        <w:t xml:space="preserve">their </w:t>
      </w:r>
      <w:r w:rsidR="007609C6" w:rsidRPr="00CC5B1B">
        <w:rPr>
          <w:rFonts w:asciiTheme="minorHAnsi" w:hAnsiTheme="minorHAnsi"/>
          <w:sz w:val="22"/>
          <w:szCs w:val="22"/>
        </w:rPr>
        <w:t>service delivery and operation</w:t>
      </w:r>
      <w:r w:rsidR="00EA20C3" w:rsidRPr="00CC5B1B">
        <w:rPr>
          <w:rFonts w:asciiTheme="minorHAnsi" w:hAnsiTheme="minorHAnsi"/>
          <w:sz w:val="22"/>
          <w:szCs w:val="22"/>
        </w:rPr>
        <w:t>al</w:t>
      </w:r>
      <w:r w:rsidR="007609C6" w:rsidRPr="00CC5B1B">
        <w:rPr>
          <w:rFonts w:asciiTheme="minorHAnsi" w:hAnsiTheme="minorHAnsi"/>
          <w:sz w:val="22"/>
          <w:szCs w:val="22"/>
        </w:rPr>
        <w:t xml:space="preserve"> expenses</w:t>
      </w:r>
      <w:r w:rsidR="00E933E6" w:rsidRPr="00CC5B1B">
        <w:rPr>
          <w:rFonts w:asciiTheme="minorHAnsi" w:hAnsiTheme="minorHAnsi"/>
          <w:sz w:val="22"/>
          <w:szCs w:val="22"/>
        </w:rPr>
        <w:t>.</w:t>
      </w:r>
      <w:r w:rsidR="007609C6" w:rsidRPr="00CC5B1B">
        <w:rPr>
          <w:rFonts w:asciiTheme="minorHAnsi" w:hAnsiTheme="minorHAnsi"/>
          <w:sz w:val="22"/>
          <w:szCs w:val="22"/>
        </w:rPr>
        <w:t xml:space="preserve"> </w:t>
      </w:r>
      <w:r w:rsidR="00A12AFA" w:rsidRPr="00CC5B1B">
        <w:rPr>
          <w:rFonts w:asciiTheme="minorHAnsi" w:hAnsiTheme="minorHAnsi"/>
          <w:sz w:val="22"/>
          <w:szCs w:val="22"/>
        </w:rPr>
        <w:t>They are not meant to receive local government budget</w:t>
      </w:r>
      <w:r w:rsidR="00EA20C3" w:rsidRPr="00CC5B1B">
        <w:rPr>
          <w:rFonts w:asciiTheme="minorHAnsi" w:hAnsiTheme="minorHAnsi"/>
          <w:sz w:val="22"/>
          <w:szCs w:val="22"/>
        </w:rPr>
        <w:t>s</w:t>
      </w:r>
      <w:r w:rsidR="00A12AFA" w:rsidRPr="00CC5B1B">
        <w:rPr>
          <w:rFonts w:asciiTheme="minorHAnsi" w:hAnsiTheme="minorHAnsi"/>
          <w:sz w:val="22"/>
          <w:szCs w:val="22"/>
        </w:rPr>
        <w:t xml:space="preserve"> for operation</w:t>
      </w:r>
      <w:r w:rsidR="00EA20C3" w:rsidRPr="00CC5B1B">
        <w:rPr>
          <w:rFonts w:asciiTheme="minorHAnsi" w:hAnsiTheme="minorHAnsi"/>
          <w:sz w:val="22"/>
          <w:szCs w:val="22"/>
        </w:rPr>
        <w:t>al expenses</w:t>
      </w:r>
      <w:r w:rsidR="00EF1642" w:rsidRPr="00CC5B1B">
        <w:rPr>
          <w:rFonts w:asciiTheme="minorHAnsi" w:hAnsiTheme="minorHAnsi"/>
          <w:sz w:val="22"/>
          <w:szCs w:val="22"/>
        </w:rPr>
        <w:t>,</w:t>
      </w:r>
      <w:r w:rsidR="004632B5" w:rsidRPr="00CC5B1B">
        <w:rPr>
          <w:rFonts w:asciiTheme="minorHAnsi" w:hAnsiTheme="minorHAnsi"/>
          <w:sz w:val="22"/>
          <w:szCs w:val="22"/>
        </w:rPr>
        <w:t xml:space="preserve"> however</w:t>
      </w:r>
      <w:r w:rsidR="007609C6" w:rsidRPr="00CC5B1B">
        <w:rPr>
          <w:rFonts w:asciiTheme="minorHAnsi" w:hAnsiTheme="minorHAnsi"/>
          <w:sz w:val="22"/>
          <w:szCs w:val="22"/>
        </w:rPr>
        <w:t xml:space="preserve"> many are not profitable and </w:t>
      </w:r>
      <w:r w:rsidR="004632B5" w:rsidRPr="00CC5B1B">
        <w:rPr>
          <w:rFonts w:asciiTheme="minorHAnsi" w:hAnsiTheme="minorHAnsi"/>
          <w:sz w:val="22"/>
          <w:szCs w:val="22"/>
        </w:rPr>
        <w:t>rely on ad-hoc</w:t>
      </w:r>
      <w:r w:rsidR="007609C6" w:rsidRPr="00CC5B1B">
        <w:rPr>
          <w:rFonts w:asciiTheme="minorHAnsi" w:hAnsiTheme="minorHAnsi"/>
          <w:sz w:val="22"/>
          <w:szCs w:val="22"/>
        </w:rPr>
        <w:t xml:space="preserve"> local government </w:t>
      </w:r>
      <w:r w:rsidR="004632B5" w:rsidRPr="00CC5B1B">
        <w:rPr>
          <w:rFonts w:asciiTheme="minorHAnsi" w:hAnsiTheme="minorHAnsi"/>
          <w:sz w:val="22"/>
          <w:szCs w:val="22"/>
        </w:rPr>
        <w:t>support</w:t>
      </w:r>
      <w:r w:rsidR="007609C6" w:rsidRPr="00CC5B1B">
        <w:rPr>
          <w:rFonts w:asciiTheme="minorHAnsi" w:hAnsiTheme="minorHAnsi"/>
          <w:sz w:val="22"/>
          <w:szCs w:val="22"/>
        </w:rPr>
        <w:t>.</w:t>
      </w:r>
      <w:r w:rsidR="004632B5" w:rsidRPr="00CC5B1B">
        <w:rPr>
          <w:rFonts w:asciiTheme="minorHAnsi" w:hAnsiTheme="minorHAnsi"/>
          <w:sz w:val="22"/>
          <w:szCs w:val="22"/>
        </w:rPr>
        <w:t xml:space="preserve"> FSM is managed by </w:t>
      </w:r>
      <w:r w:rsidR="00EA20C3" w:rsidRPr="00CC5B1B">
        <w:rPr>
          <w:rFonts w:asciiTheme="minorHAnsi" w:hAnsiTheme="minorHAnsi"/>
          <w:sz w:val="22"/>
          <w:szCs w:val="22"/>
        </w:rPr>
        <w:t xml:space="preserve">the </w:t>
      </w:r>
      <w:r w:rsidR="004632B5" w:rsidRPr="00CC5B1B">
        <w:rPr>
          <w:rFonts w:asciiTheme="minorHAnsi" w:hAnsiTheme="minorHAnsi"/>
          <w:sz w:val="22"/>
          <w:szCs w:val="22"/>
        </w:rPr>
        <w:t>PDAM in Solo</w:t>
      </w:r>
      <w:r w:rsidR="005406D7" w:rsidRPr="00CC5B1B">
        <w:rPr>
          <w:rFonts w:asciiTheme="minorHAnsi" w:hAnsiTheme="minorHAnsi"/>
          <w:sz w:val="22"/>
          <w:szCs w:val="22"/>
        </w:rPr>
        <w:t xml:space="preserve"> and Bandung</w:t>
      </w:r>
      <w:r w:rsidR="004632B5" w:rsidRPr="00CC5B1B">
        <w:rPr>
          <w:rFonts w:asciiTheme="minorHAnsi" w:hAnsiTheme="minorHAnsi"/>
          <w:sz w:val="22"/>
          <w:szCs w:val="22"/>
        </w:rPr>
        <w:t xml:space="preserve">, </w:t>
      </w:r>
      <w:r w:rsidR="00EA20C3" w:rsidRPr="00CC5B1B">
        <w:rPr>
          <w:rFonts w:asciiTheme="minorHAnsi" w:hAnsiTheme="minorHAnsi"/>
          <w:sz w:val="22"/>
          <w:szCs w:val="22"/>
        </w:rPr>
        <w:t xml:space="preserve">and </w:t>
      </w:r>
      <w:r w:rsidR="004632B5" w:rsidRPr="00CC5B1B">
        <w:rPr>
          <w:rFonts w:asciiTheme="minorHAnsi" w:hAnsiTheme="minorHAnsi"/>
          <w:sz w:val="22"/>
          <w:szCs w:val="22"/>
        </w:rPr>
        <w:t xml:space="preserve">was recently </w:t>
      </w:r>
      <w:r w:rsidR="00EA20C3" w:rsidRPr="00CC5B1B">
        <w:rPr>
          <w:rFonts w:asciiTheme="minorHAnsi" w:hAnsiTheme="minorHAnsi"/>
          <w:sz w:val="22"/>
          <w:szCs w:val="22"/>
        </w:rPr>
        <w:t xml:space="preserve">designated to the </w:t>
      </w:r>
      <w:r w:rsidR="004632B5" w:rsidRPr="00CC5B1B">
        <w:rPr>
          <w:rFonts w:asciiTheme="minorHAnsi" w:hAnsiTheme="minorHAnsi"/>
          <w:sz w:val="22"/>
          <w:szCs w:val="22"/>
        </w:rPr>
        <w:t>PDPAL in Jakarta</w:t>
      </w:r>
      <w:r w:rsidR="00EA20C3" w:rsidRPr="00CC5B1B">
        <w:rPr>
          <w:rFonts w:asciiTheme="minorHAnsi" w:hAnsiTheme="minorHAnsi"/>
          <w:sz w:val="22"/>
          <w:szCs w:val="22"/>
        </w:rPr>
        <w:t>. T</w:t>
      </w:r>
      <w:r w:rsidR="004632B5" w:rsidRPr="00CC5B1B">
        <w:rPr>
          <w:rFonts w:asciiTheme="minorHAnsi" w:hAnsiTheme="minorHAnsi"/>
          <w:sz w:val="22"/>
          <w:szCs w:val="22"/>
        </w:rPr>
        <w:t xml:space="preserve">hrough this TA </w:t>
      </w:r>
      <w:r w:rsidR="001C2448" w:rsidRPr="00CC5B1B">
        <w:rPr>
          <w:rFonts w:asciiTheme="minorHAnsi" w:hAnsiTheme="minorHAnsi"/>
          <w:sz w:val="22"/>
          <w:szCs w:val="22"/>
        </w:rPr>
        <w:t xml:space="preserve">the </w:t>
      </w:r>
      <w:r w:rsidR="004632B5" w:rsidRPr="00CC5B1B">
        <w:rPr>
          <w:rFonts w:asciiTheme="minorHAnsi" w:hAnsiTheme="minorHAnsi"/>
          <w:sz w:val="22"/>
          <w:szCs w:val="22"/>
        </w:rPr>
        <w:t xml:space="preserve">responsibility </w:t>
      </w:r>
      <w:r w:rsidR="00E933E6" w:rsidRPr="00CC5B1B">
        <w:rPr>
          <w:rFonts w:asciiTheme="minorHAnsi" w:hAnsiTheme="minorHAnsi"/>
          <w:sz w:val="22"/>
          <w:szCs w:val="22"/>
        </w:rPr>
        <w:t xml:space="preserve">for FSM </w:t>
      </w:r>
      <w:r w:rsidR="004632B5" w:rsidRPr="00CC5B1B">
        <w:rPr>
          <w:rFonts w:asciiTheme="minorHAnsi" w:hAnsiTheme="minorHAnsi"/>
          <w:sz w:val="22"/>
          <w:szCs w:val="22"/>
        </w:rPr>
        <w:t xml:space="preserve">was </w:t>
      </w:r>
      <w:r w:rsidR="00EA20C3" w:rsidRPr="00CC5B1B">
        <w:rPr>
          <w:rFonts w:asciiTheme="minorHAnsi" w:hAnsiTheme="minorHAnsi"/>
          <w:sz w:val="22"/>
          <w:szCs w:val="22"/>
        </w:rPr>
        <w:t xml:space="preserve">moved </w:t>
      </w:r>
      <w:r w:rsidR="004632B5" w:rsidRPr="00CC5B1B">
        <w:rPr>
          <w:rFonts w:asciiTheme="minorHAnsi" w:hAnsiTheme="minorHAnsi"/>
          <w:sz w:val="22"/>
          <w:szCs w:val="22"/>
        </w:rPr>
        <w:t xml:space="preserve">to </w:t>
      </w:r>
      <w:r w:rsidR="00EA20C3" w:rsidRPr="00CC5B1B">
        <w:rPr>
          <w:rFonts w:asciiTheme="minorHAnsi" w:hAnsiTheme="minorHAnsi"/>
          <w:sz w:val="22"/>
          <w:szCs w:val="22"/>
        </w:rPr>
        <w:t xml:space="preserve">the </w:t>
      </w:r>
      <w:r w:rsidR="004632B5" w:rsidRPr="00CC5B1B">
        <w:rPr>
          <w:rFonts w:asciiTheme="minorHAnsi" w:hAnsiTheme="minorHAnsi"/>
          <w:sz w:val="22"/>
          <w:szCs w:val="22"/>
        </w:rPr>
        <w:t>PDAM in Balikpapan (see below)</w:t>
      </w:r>
      <w:r w:rsidR="001C2448" w:rsidRPr="00CC5B1B">
        <w:rPr>
          <w:rFonts w:asciiTheme="minorHAnsi" w:hAnsiTheme="minorHAnsi"/>
          <w:sz w:val="22"/>
          <w:szCs w:val="22"/>
        </w:rPr>
        <w:t xml:space="preserve"> and </w:t>
      </w:r>
      <w:r w:rsidR="00744617" w:rsidRPr="00CC5B1B">
        <w:rPr>
          <w:rFonts w:asciiTheme="minorHAnsi" w:hAnsiTheme="minorHAnsi"/>
          <w:sz w:val="22"/>
          <w:szCs w:val="22"/>
        </w:rPr>
        <w:t xml:space="preserve">has been </w:t>
      </w:r>
      <w:r w:rsidR="001C2448" w:rsidRPr="00CC5B1B">
        <w:rPr>
          <w:rFonts w:asciiTheme="minorHAnsi" w:hAnsiTheme="minorHAnsi"/>
          <w:sz w:val="22"/>
          <w:szCs w:val="22"/>
        </w:rPr>
        <w:t xml:space="preserve">proposed </w:t>
      </w:r>
      <w:r w:rsidR="00E933E6" w:rsidRPr="00CC5B1B">
        <w:rPr>
          <w:rFonts w:asciiTheme="minorHAnsi" w:hAnsiTheme="minorHAnsi"/>
          <w:sz w:val="22"/>
          <w:szCs w:val="22"/>
        </w:rPr>
        <w:t xml:space="preserve">that this responsibility be moved to </w:t>
      </w:r>
      <w:r w:rsidR="00744617" w:rsidRPr="00CC5B1B">
        <w:rPr>
          <w:rFonts w:asciiTheme="minorHAnsi" w:hAnsiTheme="minorHAnsi"/>
          <w:sz w:val="22"/>
          <w:szCs w:val="22"/>
        </w:rPr>
        <w:t xml:space="preserve">the </w:t>
      </w:r>
      <w:r w:rsidR="001C2448" w:rsidRPr="00CC5B1B">
        <w:rPr>
          <w:rFonts w:asciiTheme="minorHAnsi" w:hAnsiTheme="minorHAnsi"/>
          <w:sz w:val="22"/>
          <w:szCs w:val="22"/>
        </w:rPr>
        <w:t>PDAM in Bogor</w:t>
      </w:r>
      <w:r w:rsidR="004632B5" w:rsidRPr="00CC5B1B">
        <w:rPr>
          <w:rFonts w:asciiTheme="minorHAnsi" w:hAnsiTheme="minorHAnsi"/>
          <w:sz w:val="22"/>
          <w:szCs w:val="22"/>
        </w:rPr>
        <w:t xml:space="preserve">. </w:t>
      </w:r>
    </w:p>
    <w:p w14:paraId="1FC99E2B" w14:textId="3A1481B3" w:rsidR="00F23B7E" w:rsidRPr="00CC5B1B" w:rsidRDefault="00534F5B" w:rsidP="00F23B7E">
      <w:pPr>
        <w:spacing w:after="120"/>
        <w:jc w:val="left"/>
        <w:rPr>
          <w:rFonts w:asciiTheme="minorHAnsi" w:hAnsiTheme="minorHAnsi"/>
          <w:sz w:val="22"/>
          <w:szCs w:val="22"/>
          <w:lang w:val="en-US"/>
        </w:rPr>
      </w:pPr>
      <w:r w:rsidRPr="00CC5B1B">
        <w:rPr>
          <w:rFonts w:asciiTheme="minorHAnsi" w:hAnsiTheme="minorHAnsi"/>
          <w:sz w:val="22"/>
          <w:szCs w:val="22"/>
          <w:lang w:val="en-US"/>
        </w:rPr>
        <w:t>The following are</w:t>
      </w:r>
      <w:r w:rsidR="005B7EAD" w:rsidRPr="00CC5B1B">
        <w:rPr>
          <w:rFonts w:asciiTheme="minorHAnsi" w:hAnsiTheme="minorHAnsi"/>
          <w:sz w:val="22"/>
          <w:szCs w:val="22"/>
          <w:lang w:val="en-US"/>
        </w:rPr>
        <w:t xml:space="preserve"> important consideration</w:t>
      </w:r>
      <w:r w:rsidRPr="00CC5B1B">
        <w:rPr>
          <w:rFonts w:asciiTheme="minorHAnsi" w:hAnsiTheme="minorHAnsi"/>
          <w:sz w:val="22"/>
          <w:szCs w:val="22"/>
          <w:lang w:val="en-US"/>
        </w:rPr>
        <w:t>s</w:t>
      </w:r>
      <w:r w:rsidR="005B7EAD" w:rsidRPr="00CC5B1B">
        <w:rPr>
          <w:rFonts w:asciiTheme="minorHAnsi" w:hAnsiTheme="minorHAnsi"/>
          <w:sz w:val="22"/>
          <w:szCs w:val="22"/>
          <w:lang w:val="en-US"/>
        </w:rPr>
        <w:t xml:space="preserve"> when starting to </w:t>
      </w:r>
      <w:r w:rsidR="008F7867" w:rsidRPr="00CC5B1B">
        <w:rPr>
          <w:rFonts w:asciiTheme="minorHAnsi" w:hAnsiTheme="minorHAnsi"/>
          <w:sz w:val="22"/>
          <w:szCs w:val="22"/>
          <w:lang w:val="en-US"/>
        </w:rPr>
        <w:t>develop the sanitation institutions to provide septage service</w:t>
      </w:r>
      <w:r w:rsidR="00E933E6" w:rsidRPr="00CC5B1B">
        <w:rPr>
          <w:rFonts w:asciiTheme="minorHAnsi" w:hAnsiTheme="minorHAnsi"/>
          <w:sz w:val="22"/>
          <w:szCs w:val="22"/>
          <w:lang w:val="en-US"/>
        </w:rPr>
        <w:t>s</w:t>
      </w:r>
      <w:r w:rsidR="008F7867" w:rsidRPr="00CC5B1B">
        <w:rPr>
          <w:rFonts w:asciiTheme="minorHAnsi" w:hAnsiTheme="minorHAnsi"/>
          <w:sz w:val="22"/>
          <w:szCs w:val="22"/>
          <w:lang w:val="en-US"/>
        </w:rPr>
        <w:t>.</w:t>
      </w:r>
    </w:p>
    <w:p w14:paraId="085588FF" w14:textId="3D087669" w:rsidR="006C5378" w:rsidRPr="00CC5B1B" w:rsidRDefault="006C5378" w:rsidP="000A101B">
      <w:pPr>
        <w:pStyle w:val="ListParagraph"/>
        <w:numPr>
          <w:ilvl w:val="0"/>
          <w:numId w:val="29"/>
        </w:numPr>
        <w:spacing w:after="120"/>
        <w:rPr>
          <w:rFonts w:asciiTheme="minorHAnsi" w:hAnsiTheme="minorHAnsi"/>
          <w:sz w:val="22"/>
          <w:szCs w:val="22"/>
        </w:rPr>
      </w:pPr>
      <w:r w:rsidRPr="00CC5B1B">
        <w:rPr>
          <w:rFonts w:asciiTheme="minorHAnsi" w:hAnsiTheme="minorHAnsi"/>
          <w:b/>
          <w:sz w:val="22"/>
          <w:szCs w:val="22"/>
        </w:rPr>
        <w:t>Clarif</w:t>
      </w:r>
      <w:r w:rsidR="00744617" w:rsidRPr="00CC5B1B">
        <w:rPr>
          <w:rFonts w:asciiTheme="minorHAnsi" w:hAnsiTheme="minorHAnsi"/>
          <w:b/>
          <w:sz w:val="22"/>
          <w:szCs w:val="22"/>
        </w:rPr>
        <w:t>y</w:t>
      </w:r>
      <w:r w:rsidR="0072513A" w:rsidRPr="00CC5B1B">
        <w:rPr>
          <w:rFonts w:asciiTheme="minorHAnsi" w:hAnsiTheme="minorHAnsi"/>
          <w:b/>
          <w:sz w:val="22"/>
          <w:szCs w:val="22"/>
        </w:rPr>
        <w:t xml:space="preserve"> roles and responsibi</w:t>
      </w:r>
      <w:r w:rsidR="00B0605B" w:rsidRPr="00CC5B1B">
        <w:rPr>
          <w:rFonts w:asciiTheme="minorHAnsi" w:hAnsiTheme="minorHAnsi"/>
          <w:b/>
          <w:sz w:val="22"/>
          <w:szCs w:val="22"/>
        </w:rPr>
        <w:t>lit</w:t>
      </w:r>
      <w:r w:rsidR="0072513A" w:rsidRPr="00CC5B1B">
        <w:rPr>
          <w:rFonts w:asciiTheme="minorHAnsi" w:hAnsiTheme="minorHAnsi"/>
          <w:b/>
          <w:sz w:val="22"/>
          <w:szCs w:val="22"/>
        </w:rPr>
        <w:t>ies</w:t>
      </w:r>
      <w:r w:rsidRPr="00CC5B1B">
        <w:rPr>
          <w:rFonts w:asciiTheme="minorHAnsi" w:hAnsiTheme="minorHAnsi"/>
          <w:b/>
          <w:sz w:val="22"/>
          <w:szCs w:val="22"/>
        </w:rPr>
        <w:t xml:space="preserve">: </w:t>
      </w:r>
      <w:r w:rsidRPr="00CC5B1B">
        <w:rPr>
          <w:rFonts w:asciiTheme="minorHAnsi" w:hAnsiTheme="minorHAnsi"/>
          <w:sz w:val="22"/>
          <w:szCs w:val="22"/>
        </w:rPr>
        <w:t xml:space="preserve">With </w:t>
      </w:r>
      <w:r w:rsidR="00E933E6" w:rsidRPr="00CC5B1B">
        <w:rPr>
          <w:rFonts w:asciiTheme="minorHAnsi" w:hAnsiTheme="minorHAnsi"/>
          <w:sz w:val="22"/>
          <w:szCs w:val="22"/>
        </w:rPr>
        <w:t xml:space="preserve">the </w:t>
      </w:r>
      <w:r w:rsidRPr="00CC5B1B">
        <w:rPr>
          <w:rFonts w:asciiTheme="minorHAnsi" w:hAnsiTheme="minorHAnsi"/>
          <w:sz w:val="22"/>
          <w:szCs w:val="22"/>
        </w:rPr>
        <w:t xml:space="preserve">numerous departments involved in sanitation and </w:t>
      </w:r>
      <w:r w:rsidR="00E933E6" w:rsidRPr="00CC5B1B">
        <w:rPr>
          <w:rFonts w:asciiTheme="minorHAnsi" w:hAnsiTheme="minorHAnsi"/>
          <w:sz w:val="22"/>
          <w:szCs w:val="22"/>
        </w:rPr>
        <w:t xml:space="preserve">the </w:t>
      </w:r>
      <w:r w:rsidRPr="00CC5B1B">
        <w:rPr>
          <w:rFonts w:asciiTheme="minorHAnsi" w:hAnsiTheme="minorHAnsi"/>
          <w:sz w:val="22"/>
          <w:szCs w:val="22"/>
        </w:rPr>
        <w:t xml:space="preserve">multiple regulations </w:t>
      </w:r>
      <w:r w:rsidR="00D02A96" w:rsidRPr="00CC5B1B">
        <w:rPr>
          <w:rFonts w:asciiTheme="minorHAnsi" w:hAnsiTheme="minorHAnsi"/>
          <w:sz w:val="22"/>
          <w:szCs w:val="22"/>
        </w:rPr>
        <w:t>which refer</w:t>
      </w:r>
      <w:r w:rsidRPr="00CC5B1B">
        <w:rPr>
          <w:rFonts w:asciiTheme="minorHAnsi" w:hAnsiTheme="minorHAnsi"/>
          <w:sz w:val="22"/>
          <w:szCs w:val="22"/>
        </w:rPr>
        <w:t xml:space="preserve"> to</w:t>
      </w:r>
      <w:r w:rsidR="00E8750F" w:rsidRPr="00CC5B1B">
        <w:rPr>
          <w:rFonts w:asciiTheme="minorHAnsi" w:hAnsiTheme="minorHAnsi"/>
          <w:sz w:val="22"/>
          <w:szCs w:val="22"/>
        </w:rPr>
        <w:t xml:space="preserve"> it</w:t>
      </w:r>
      <w:r w:rsidRPr="00CC5B1B">
        <w:rPr>
          <w:rFonts w:asciiTheme="minorHAnsi" w:hAnsiTheme="minorHAnsi"/>
          <w:sz w:val="22"/>
          <w:szCs w:val="22"/>
        </w:rPr>
        <w:t xml:space="preserve">, a preliminary assessment of responsibilities and gaps for each component of FSM </w:t>
      </w:r>
      <w:r w:rsidR="00865C30" w:rsidRPr="00CC5B1B">
        <w:rPr>
          <w:rFonts w:asciiTheme="minorHAnsi" w:hAnsiTheme="minorHAnsi"/>
          <w:sz w:val="22"/>
          <w:szCs w:val="22"/>
        </w:rPr>
        <w:t>is</w:t>
      </w:r>
      <w:r w:rsidR="00D97E12" w:rsidRPr="00CC5B1B">
        <w:rPr>
          <w:rFonts w:asciiTheme="minorHAnsi" w:hAnsiTheme="minorHAnsi"/>
          <w:sz w:val="22"/>
          <w:szCs w:val="22"/>
        </w:rPr>
        <w:t xml:space="preserve"> required, with the </w:t>
      </w:r>
      <w:r w:rsidR="00E933E6" w:rsidRPr="00CC5B1B">
        <w:rPr>
          <w:rFonts w:asciiTheme="minorHAnsi" w:hAnsiTheme="minorHAnsi"/>
          <w:sz w:val="22"/>
          <w:szCs w:val="22"/>
        </w:rPr>
        <w:t xml:space="preserve">working group providing </w:t>
      </w:r>
      <w:r w:rsidR="00D02A96" w:rsidRPr="00CC5B1B">
        <w:rPr>
          <w:rFonts w:asciiTheme="minorHAnsi" w:hAnsiTheme="minorHAnsi"/>
          <w:sz w:val="22"/>
          <w:szCs w:val="22"/>
        </w:rPr>
        <w:t xml:space="preserve">guidance on how </w:t>
      </w:r>
      <w:r w:rsidR="00744617" w:rsidRPr="00CC5B1B">
        <w:rPr>
          <w:rFonts w:asciiTheme="minorHAnsi" w:hAnsiTheme="minorHAnsi"/>
          <w:sz w:val="22"/>
          <w:szCs w:val="22"/>
        </w:rPr>
        <w:t xml:space="preserve">roles and responsibilities </w:t>
      </w:r>
      <w:r w:rsidR="00D02A96" w:rsidRPr="00CC5B1B">
        <w:rPr>
          <w:rFonts w:asciiTheme="minorHAnsi" w:hAnsiTheme="minorHAnsi"/>
          <w:sz w:val="22"/>
          <w:szCs w:val="22"/>
        </w:rPr>
        <w:t xml:space="preserve">should be </w:t>
      </w:r>
      <w:r w:rsidR="00744617" w:rsidRPr="00CC5B1B">
        <w:rPr>
          <w:rFonts w:asciiTheme="minorHAnsi" w:hAnsiTheme="minorHAnsi"/>
          <w:sz w:val="22"/>
          <w:szCs w:val="22"/>
        </w:rPr>
        <w:t>applied</w:t>
      </w:r>
      <w:r w:rsidR="00D97E12" w:rsidRPr="00CC5B1B">
        <w:rPr>
          <w:rFonts w:asciiTheme="minorHAnsi" w:hAnsiTheme="minorHAnsi"/>
          <w:sz w:val="22"/>
          <w:szCs w:val="22"/>
        </w:rPr>
        <w:t xml:space="preserve"> in practice. </w:t>
      </w:r>
      <w:r w:rsidR="00744617" w:rsidRPr="00CC5B1B">
        <w:rPr>
          <w:rFonts w:asciiTheme="minorHAnsi" w:hAnsiTheme="minorHAnsi"/>
          <w:sz w:val="22"/>
          <w:szCs w:val="22"/>
        </w:rPr>
        <w:t xml:space="preserve">This guidance should </w:t>
      </w:r>
      <w:r w:rsidR="00865C30" w:rsidRPr="00CC5B1B">
        <w:rPr>
          <w:rFonts w:asciiTheme="minorHAnsi" w:hAnsiTheme="minorHAnsi"/>
          <w:sz w:val="22"/>
          <w:szCs w:val="22"/>
        </w:rPr>
        <w:t>be</w:t>
      </w:r>
      <w:r w:rsidR="00744617" w:rsidRPr="00CC5B1B">
        <w:rPr>
          <w:rFonts w:asciiTheme="minorHAnsi" w:hAnsiTheme="minorHAnsi"/>
          <w:sz w:val="22"/>
          <w:szCs w:val="22"/>
        </w:rPr>
        <w:t xml:space="preserve"> provided in the city sanitation strategies, but </w:t>
      </w:r>
      <w:r w:rsidR="00865C30" w:rsidRPr="00CC5B1B">
        <w:rPr>
          <w:rFonts w:asciiTheme="minorHAnsi" w:hAnsiTheme="minorHAnsi"/>
          <w:sz w:val="22"/>
          <w:szCs w:val="22"/>
        </w:rPr>
        <w:t>is</w:t>
      </w:r>
      <w:r w:rsidR="00744617" w:rsidRPr="00CC5B1B">
        <w:rPr>
          <w:rFonts w:asciiTheme="minorHAnsi" w:hAnsiTheme="minorHAnsi"/>
          <w:sz w:val="22"/>
          <w:szCs w:val="22"/>
        </w:rPr>
        <w:t xml:space="preserve"> frequently omitted</w:t>
      </w:r>
      <w:r w:rsidRPr="00CC5B1B">
        <w:rPr>
          <w:rFonts w:asciiTheme="minorHAnsi" w:hAnsiTheme="minorHAnsi"/>
          <w:sz w:val="22"/>
          <w:szCs w:val="22"/>
        </w:rPr>
        <w:t>.</w:t>
      </w:r>
      <w:r w:rsidR="00D97E12" w:rsidRPr="00CC5B1B">
        <w:rPr>
          <w:rFonts w:asciiTheme="minorHAnsi" w:hAnsiTheme="minorHAnsi"/>
          <w:sz w:val="22"/>
          <w:szCs w:val="22"/>
        </w:rPr>
        <w:t xml:space="preserve"> The </w:t>
      </w:r>
      <w:r w:rsidR="00E8750F" w:rsidRPr="00CC5B1B">
        <w:rPr>
          <w:rFonts w:asciiTheme="minorHAnsi" w:hAnsiTheme="minorHAnsi"/>
          <w:sz w:val="22"/>
          <w:szCs w:val="22"/>
        </w:rPr>
        <w:t>support of</w:t>
      </w:r>
      <w:r w:rsidR="00D97E12" w:rsidRPr="00CC5B1B">
        <w:rPr>
          <w:rFonts w:asciiTheme="minorHAnsi" w:hAnsiTheme="minorHAnsi"/>
          <w:sz w:val="22"/>
          <w:szCs w:val="22"/>
        </w:rPr>
        <w:t xml:space="preserve"> development partners in clarifying and creating guidance on establishing a </w:t>
      </w:r>
      <w:r w:rsidR="005763A1" w:rsidRPr="00CC5B1B">
        <w:rPr>
          <w:rFonts w:asciiTheme="minorHAnsi" w:hAnsiTheme="minorHAnsi"/>
          <w:sz w:val="22"/>
          <w:szCs w:val="22"/>
        </w:rPr>
        <w:t>TSU</w:t>
      </w:r>
      <w:r w:rsidR="00D97E12" w:rsidRPr="00CC5B1B">
        <w:rPr>
          <w:rFonts w:asciiTheme="minorHAnsi" w:hAnsiTheme="minorHAnsi"/>
          <w:sz w:val="22"/>
          <w:szCs w:val="22"/>
        </w:rPr>
        <w:t xml:space="preserve"> is evident in the </w:t>
      </w:r>
      <w:r w:rsidR="00D02A96" w:rsidRPr="00CC5B1B">
        <w:rPr>
          <w:rFonts w:asciiTheme="minorHAnsi" w:hAnsiTheme="minorHAnsi"/>
          <w:sz w:val="22"/>
          <w:szCs w:val="22"/>
        </w:rPr>
        <w:t xml:space="preserve">increased </w:t>
      </w:r>
      <w:r w:rsidR="00D97E12" w:rsidRPr="00CC5B1B">
        <w:rPr>
          <w:rFonts w:asciiTheme="minorHAnsi" w:hAnsiTheme="minorHAnsi"/>
          <w:sz w:val="22"/>
          <w:szCs w:val="22"/>
        </w:rPr>
        <w:t xml:space="preserve">clarity of responsibility and inclusion of FSM in the scope of </w:t>
      </w:r>
      <w:r w:rsidR="00744617" w:rsidRPr="00CC5B1B">
        <w:rPr>
          <w:rFonts w:asciiTheme="minorHAnsi" w:hAnsiTheme="minorHAnsi"/>
          <w:sz w:val="22"/>
          <w:szCs w:val="22"/>
        </w:rPr>
        <w:t xml:space="preserve">the </w:t>
      </w:r>
      <w:r w:rsidR="00D97E12" w:rsidRPr="00CC5B1B">
        <w:rPr>
          <w:rFonts w:asciiTheme="minorHAnsi" w:hAnsiTheme="minorHAnsi"/>
          <w:sz w:val="22"/>
          <w:szCs w:val="22"/>
        </w:rPr>
        <w:t xml:space="preserve">recently established </w:t>
      </w:r>
      <w:r w:rsidR="00CC5B1B" w:rsidRPr="00CC5B1B">
        <w:rPr>
          <w:rFonts w:asciiTheme="minorHAnsi" w:hAnsiTheme="minorHAnsi"/>
          <w:sz w:val="22"/>
          <w:szCs w:val="22"/>
        </w:rPr>
        <w:t>TSU</w:t>
      </w:r>
      <w:r w:rsidR="00D97E12" w:rsidRPr="00CC5B1B">
        <w:rPr>
          <w:rFonts w:asciiTheme="minorHAnsi" w:hAnsiTheme="minorHAnsi"/>
          <w:sz w:val="22"/>
          <w:szCs w:val="22"/>
        </w:rPr>
        <w:t xml:space="preserve"> in Tabanan and Makassar. </w:t>
      </w:r>
      <w:r w:rsidR="004E03AA" w:rsidRPr="00CC5B1B">
        <w:rPr>
          <w:rFonts w:asciiTheme="minorHAnsi" w:hAnsiTheme="minorHAnsi"/>
          <w:sz w:val="22"/>
          <w:szCs w:val="22"/>
        </w:rPr>
        <w:t xml:space="preserve">The </w:t>
      </w:r>
      <w:r w:rsidR="005763A1" w:rsidRPr="00CC5B1B">
        <w:rPr>
          <w:rFonts w:asciiTheme="minorHAnsi" w:hAnsiTheme="minorHAnsi"/>
          <w:sz w:val="22"/>
          <w:szCs w:val="22"/>
        </w:rPr>
        <w:t>TSU</w:t>
      </w:r>
      <w:r w:rsidR="004E03AA" w:rsidRPr="00CC5B1B">
        <w:rPr>
          <w:rFonts w:asciiTheme="minorHAnsi" w:hAnsiTheme="minorHAnsi"/>
          <w:sz w:val="22"/>
          <w:szCs w:val="22"/>
        </w:rPr>
        <w:t xml:space="preserve"> in Tegal was set up in 2008 with responsibility</w:t>
      </w:r>
      <w:r w:rsidR="00D02A96" w:rsidRPr="00CC5B1B">
        <w:rPr>
          <w:rFonts w:asciiTheme="minorHAnsi" w:hAnsiTheme="minorHAnsi"/>
          <w:sz w:val="22"/>
          <w:szCs w:val="22"/>
        </w:rPr>
        <w:t xml:space="preserve"> for</w:t>
      </w:r>
      <w:r w:rsidR="004E03AA" w:rsidRPr="00CC5B1B">
        <w:rPr>
          <w:rFonts w:asciiTheme="minorHAnsi" w:hAnsiTheme="minorHAnsi"/>
          <w:sz w:val="22"/>
          <w:szCs w:val="22"/>
        </w:rPr>
        <w:t xml:space="preserve"> sludge treatment. </w:t>
      </w:r>
      <w:r w:rsidR="00114346" w:rsidRPr="00CC5B1B">
        <w:rPr>
          <w:rFonts w:asciiTheme="minorHAnsi" w:hAnsiTheme="minorHAnsi"/>
          <w:sz w:val="22"/>
          <w:szCs w:val="22"/>
        </w:rPr>
        <w:t>However,</w:t>
      </w:r>
      <w:r w:rsidR="006B3542" w:rsidRPr="00CC5B1B">
        <w:rPr>
          <w:rFonts w:asciiTheme="minorHAnsi" w:hAnsiTheme="minorHAnsi"/>
          <w:sz w:val="22"/>
          <w:szCs w:val="22"/>
        </w:rPr>
        <w:t xml:space="preserve"> such regulations are</w:t>
      </w:r>
      <w:r w:rsidR="00D97E12" w:rsidRPr="00CC5B1B">
        <w:rPr>
          <w:rFonts w:asciiTheme="minorHAnsi" w:hAnsiTheme="minorHAnsi"/>
          <w:sz w:val="22"/>
          <w:szCs w:val="22"/>
        </w:rPr>
        <w:t xml:space="preserve"> not always clear</w:t>
      </w:r>
      <w:r w:rsidR="00E8750F" w:rsidRPr="00CC5B1B">
        <w:rPr>
          <w:rFonts w:asciiTheme="minorHAnsi" w:hAnsiTheme="minorHAnsi"/>
          <w:sz w:val="22"/>
          <w:szCs w:val="22"/>
        </w:rPr>
        <w:t>ly worded</w:t>
      </w:r>
      <w:r w:rsidR="00F36D80">
        <w:rPr>
          <w:rFonts w:asciiTheme="minorHAnsi" w:hAnsiTheme="minorHAnsi"/>
          <w:sz w:val="22"/>
          <w:szCs w:val="22"/>
        </w:rPr>
        <w:t xml:space="preserve"> and a</w:t>
      </w:r>
      <w:r w:rsidR="00D02A96" w:rsidRPr="00CC5B1B">
        <w:rPr>
          <w:rFonts w:asciiTheme="minorHAnsi" w:hAnsiTheme="minorHAnsi"/>
          <w:sz w:val="22"/>
          <w:szCs w:val="22"/>
        </w:rPr>
        <w:t xml:space="preserve">s </w:t>
      </w:r>
      <w:r w:rsidR="00D97E12" w:rsidRPr="00CC5B1B">
        <w:rPr>
          <w:rFonts w:asciiTheme="minorHAnsi" w:hAnsiTheme="minorHAnsi"/>
          <w:sz w:val="22"/>
          <w:szCs w:val="22"/>
        </w:rPr>
        <w:t xml:space="preserve">shown in Box 1 below, </w:t>
      </w:r>
      <w:r w:rsidR="00F36D80">
        <w:rPr>
          <w:rFonts w:asciiTheme="minorHAnsi" w:hAnsiTheme="minorHAnsi"/>
          <w:sz w:val="22"/>
          <w:szCs w:val="22"/>
        </w:rPr>
        <w:t>the</w:t>
      </w:r>
      <w:r w:rsidR="00D97E12" w:rsidRPr="00CC5B1B">
        <w:rPr>
          <w:rFonts w:asciiTheme="minorHAnsi" w:hAnsiTheme="minorHAnsi"/>
          <w:sz w:val="22"/>
          <w:szCs w:val="22"/>
        </w:rPr>
        <w:t xml:space="preserve"> new regulation in Bali</w:t>
      </w:r>
      <w:r w:rsidR="00E8750F" w:rsidRPr="00CC5B1B">
        <w:rPr>
          <w:rFonts w:asciiTheme="minorHAnsi" w:hAnsiTheme="minorHAnsi"/>
          <w:sz w:val="22"/>
          <w:szCs w:val="22"/>
        </w:rPr>
        <w:t>kpapan did not</w:t>
      </w:r>
      <w:r w:rsidR="00BF5C21" w:rsidRPr="00CC5B1B">
        <w:rPr>
          <w:rFonts w:asciiTheme="minorHAnsi" w:hAnsiTheme="minorHAnsi"/>
          <w:sz w:val="22"/>
          <w:szCs w:val="22"/>
        </w:rPr>
        <w:t xml:space="preserve"> </w:t>
      </w:r>
      <w:r w:rsidR="00744617" w:rsidRPr="00CC5B1B">
        <w:rPr>
          <w:rFonts w:asciiTheme="minorHAnsi" w:hAnsiTheme="minorHAnsi"/>
          <w:sz w:val="22"/>
          <w:szCs w:val="22"/>
        </w:rPr>
        <w:t xml:space="preserve">provide an adequate definition of the </w:t>
      </w:r>
      <w:r w:rsidR="00D97E12" w:rsidRPr="00CC5B1B">
        <w:rPr>
          <w:rFonts w:asciiTheme="minorHAnsi" w:hAnsiTheme="minorHAnsi"/>
          <w:sz w:val="22"/>
          <w:szCs w:val="22"/>
        </w:rPr>
        <w:t xml:space="preserve">wastewater it referred to.  </w:t>
      </w:r>
      <w:r w:rsidRPr="00CC5B1B">
        <w:rPr>
          <w:rFonts w:asciiTheme="minorHAnsi" w:hAnsiTheme="minorHAnsi"/>
          <w:sz w:val="22"/>
          <w:szCs w:val="22"/>
        </w:rPr>
        <w:t xml:space="preserve">  </w:t>
      </w:r>
    </w:p>
    <w:p w14:paraId="1993D551" w14:textId="166F3C47" w:rsidR="00C10557" w:rsidRPr="00CC5B1B" w:rsidRDefault="00D71D4B" w:rsidP="000A101B">
      <w:pPr>
        <w:pStyle w:val="ListParagraph"/>
        <w:numPr>
          <w:ilvl w:val="0"/>
          <w:numId w:val="29"/>
        </w:numPr>
        <w:spacing w:after="120"/>
        <w:rPr>
          <w:rFonts w:asciiTheme="minorHAnsi" w:hAnsiTheme="minorHAnsi"/>
          <w:sz w:val="22"/>
          <w:szCs w:val="22"/>
        </w:rPr>
      </w:pPr>
      <w:r w:rsidRPr="00CC5B1B">
        <w:rPr>
          <w:rFonts w:asciiTheme="minorHAnsi" w:hAnsiTheme="minorHAnsi"/>
          <w:b/>
          <w:sz w:val="22"/>
          <w:szCs w:val="22"/>
        </w:rPr>
        <w:t>Review current</w:t>
      </w:r>
      <w:r w:rsidR="00D97E12" w:rsidRPr="00CC5B1B">
        <w:rPr>
          <w:rFonts w:asciiTheme="minorHAnsi" w:hAnsiTheme="minorHAnsi"/>
          <w:b/>
          <w:sz w:val="22"/>
          <w:szCs w:val="22"/>
        </w:rPr>
        <w:t xml:space="preserve"> capacity:</w:t>
      </w:r>
      <w:r w:rsidR="005400BB" w:rsidRPr="00CC5B1B">
        <w:rPr>
          <w:rFonts w:asciiTheme="minorHAnsi" w:hAnsiTheme="minorHAnsi"/>
          <w:sz w:val="22"/>
          <w:szCs w:val="22"/>
        </w:rPr>
        <w:t xml:space="preserve"> </w:t>
      </w:r>
      <w:r w:rsidR="00D97E12" w:rsidRPr="00CC5B1B">
        <w:rPr>
          <w:rFonts w:asciiTheme="minorHAnsi" w:hAnsiTheme="minorHAnsi"/>
          <w:sz w:val="22"/>
          <w:szCs w:val="22"/>
        </w:rPr>
        <w:t xml:space="preserve">For cities considering the introduction of regular emptying, it </w:t>
      </w:r>
      <w:r w:rsidR="00865C30" w:rsidRPr="00CC5B1B">
        <w:rPr>
          <w:rFonts w:asciiTheme="minorHAnsi" w:hAnsiTheme="minorHAnsi"/>
          <w:sz w:val="22"/>
          <w:szCs w:val="22"/>
        </w:rPr>
        <w:t>is</w:t>
      </w:r>
      <w:r w:rsidR="00D97E12" w:rsidRPr="00CC5B1B">
        <w:rPr>
          <w:rFonts w:asciiTheme="minorHAnsi" w:hAnsiTheme="minorHAnsi"/>
          <w:sz w:val="22"/>
          <w:szCs w:val="22"/>
        </w:rPr>
        <w:t xml:space="preserve"> necessary to review the capacity of the current agency to manage an increased workload and financial </w:t>
      </w:r>
      <w:r w:rsidR="00C10557" w:rsidRPr="00CC5B1B">
        <w:rPr>
          <w:rFonts w:asciiTheme="minorHAnsi" w:hAnsiTheme="minorHAnsi"/>
          <w:sz w:val="22"/>
          <w:szCs w:val="22"/>
        </w:rPr>
        <w:t>responsibility</w:t>
      </w:r>
      <w:r w:rsidR="00D97E12" w:rsidRPr="00CC5B1B">
        <w:rPr>
          <w:rFonts w:asciiTheme="minorHAnsi" w:hAnsiTheme="minorHAnsi"/>
          <w:sz w:val="22"/>
          <w:szCs w:val="22"/>
        </w:rPr>
        <w:t xml:space="preserve">. In </w:t>
      </w:r>
      <w:r w:rsidR="00C10557" w:rsidRPr="00CC5B1B">
        <w:rPr>
          <w:rFonts w:asciiTheme="minorHAnsi" w:hAnsiTheme="minorHAnsi"/>
          <w:sz w:val="22"/>
          <w:szCs w:val="22"/>
        </w:rPr>
        <w:t>cities where the PDAM operates well, the</w:t>
      </w:r>
      <w:r w:rsidR="00744617" w:rsidRPr="00CC5B1B">
        <w:rPr>
          <w:rFonts w:asciiTheme="minorHAnsi" w:hAnsiTheme="minorHAnsi"/>
          <w:sz w:val="22"/>
          <w:szCs w:val="22"/>
        </w:rPr>
        <w:t xml:space="preserve"> working group often recommends them, </w:t>
      </w:r>
      <w:r w:rsidR="00744617" w:rsidRPr="00CC5B1B">
        <w:rPr>
          <w:rFonts w:asciiTheme="minorHAnsi" w:hAnsiTheme="minorHAnsi"/>
          <w:sz w:val="22"/>
          <w:szCs w:val="22"/>
        </w:rPr>
        <w:lastRenderedPageBreak/>
        <w:t xml:space="preserve">rather than the </w:t>
      </w:r>
      <w:r w:rsidR="00CC5B1B" w:rsidRPr="00CC5B1B">
        <w:rPr>
          <w:rFonts w:asciiTheme="minorHAnsi" w:hAnsiTheme="minorHAnsi"/>
          <w:sz w:val="22"/>
          <w:szCs w:val="22"/>
        </w:rPr>
        <w:t>cleaning</w:t>
      </w:r>
      <w:r w:rsidR="00744617" w:rsidRPr="00CC5B1B">
        <w:rPr>
          <w:rFonts w:asciiTheme="minorHAnsi" w:hAnsiTheme="minorHAnsi"/>
          <w:sz w:val="22"/>
          <w:szCs w:val="22"/>
        </w:rPr>
        <w:t xml:space="preserve"> department, </w:t>
      </w:r>
      <w:r w:rsidR="006B3542" w:rsidRPr="00CC5B1B">
        <w:rPr>
          <w:rFonts w:asciiTheme="minorHAnsi" w:hAnsiTheme="minorHAnsi"/>
          <w:sz w:val="22"/>
          <w:szCs w:val="22"/>
        </w:rPr>
        <w:t>as the most</w:t>
      </w:r>
      <w:r w:rsidR="00C10557" w:rsidRPr="00CC5B1B">
        <w:rPr>
          <w:rFonts w:asciiTheme="minorHAnsi" w:hAnsiTheme="minorHAnsi"/>
          <w:sz w:val="22"/>
          <w:szCs w:val="22"/>
        </w:rPr>
        <w:t xml:space="preserve"> suitable ag</w:t>
      </w:r>
      <w:r w:rsidR="000B37BD" w:rsidRPr="00CC5B1B">
        <w:rPr>
          <w:rFonts w:asciiTheme="minorHAnsi" w:hAnsiTheme="minorHAnsi"/>
          <w:sz w:val="22"/>
          <w:szCs w:val="22"/>
        </w:rPr>
        <w:t>ency to manage FSM</w:t>
      </w:r>
      <w:r w:rsidR="00C10557" w:rsidRPr="00CC5B1B">
        <w:rPr>
          <w:rFonts w:asciiTheme="minorHAnsi" w:hAnsiTheme="minorHAnsi"/>
          <w:sz w:val="22"/>
          <w:szCs w:val="22"/>
        </w:rPr>
        <w:t>. In both Balikpapan and Bogor this was recently proposed</w:t>
      </w:r>
      <w:r w:rsidR="000B37BD" w:rsidRPr="00CC5B1B">
        <w:rPr>
          <w:rFonts w:asciiTheme="minorHAnsi" w:hAnsiTheme="minorHAnsi"/>
          <w:sz w:val="22"/>
          <w:szCs w:val="22"/>
        </w:rPr>
        <w:t xml:space="preserve">, but </w:t>
      </w:r>
      <w:r w:rsidR="00C10557" w:rsidRPr="00CC5B1B">
        <w:rPr>
          <w:rFonts w:asciiTheme="minorHAnsi" w:hAnsiTheme="minorHAnsi"/>
          <w:sz w:val="22"/>
          <w:szCs w:val="22"/>
        </w:rPr>
        <w:t>the PDAM w</w:t>
      </w:r>
      <w:r w:rsidR="00744617" w:rsidRPr="00CC5B1B">
        <w:rPr>
          <w:rFonts w:asciiTheme="minorHAnsi" w:hAnsiTheme="minorHAnsi"/>
          <w:sz w:val="22"/>
          <w:szCs w:val="22"/>
        </w:rPr>
        <w:t>ere</w:t>
      </w:r>
      <w:r w:rsidR="00C10557" w:rsidRPr="00CC5B1B">
        <w:rPr>
          <w:rFonts w:asciiTheme="minorHAnsi" w:hAnsiTheme="minorHAnsi"/>
          <w:sz w:val="22"/>
          <w:szCs w:val="22"/>
        </w:rPr>
        <w:t xml:space="preserve"> initially not motivated to acc</w:t>
      </w:r>
      <w:r w:rsidR="000B37BD" w:rsidRPr="00CC5B1B">
        <w:rPr>
          <w:rFonts w:asciiTheme="minorHAnsi" w:hAnsiTheme="minorHAnsi"/>
          <w:sz w:val="22"/>
          <w:szCs w:val="22"/>
        </w:rPr>
        <w:t>ept the increased responsibilities</w:t>
      </w:r>
      <w:r w:rsidR="00C10557" w:rsidRPr="00CC5B1B">
        <w:rPr>
          <w:rFonts w:asciiTheme="minorHAnsi" w:hAnsiTheme="minorHAnsi"/>
          <w:sz w:val="22"/>
          <w:szCs w:val="22"/>
        </w:rPr>
        <w:t xml:space="preserve">. Both PDAM are managing underperforming sewerage systems and were </w:t>
      </w:r>
      <w:r w:rsidR="00430356">
        <w:rPr>
          <w:rFonts w:asciiTheme="minorHAnsi" w:hAnsiTheme="minorHAnsi"/>
          <w:sz w:val="22"/>
          <w:szCs w:val="22"/>
        </w:rPr>
        <w:t>doubtful</w:t>
      </w:r>
      <w:r w:rsidR="00C10557" w:rsidRPr="00CC5B1B">
        <w:rPr>
          <w:rFonts w:asciiTheme="minorHAnsi" w:hAnsiTheme="minorHAnsi"/>
          <w:sz w:val="22"/>
          <w:szCs w:val="22"/>
        </w:rPr>
        <w:t xml:space="preserve"> about </w:t>
      </w:r>
      <w:r w:rsidR="00744617" w:rsidRPr="00CC5B1B">
        <w:rPr>
          <w:rFonts w:asciiTheme="minorHAnsi" w:hAnsiTheme="minorHAnsi"/>
          <w:sz w:val="22"/>
          <w:szCs w:val="22"/>
        </w:rPr>
        <w:t xml:space="preserve">taking on the additional </w:t>
      </w:r>
      <w:r w:rsidR="00430356">
        <w:rPr>
          <w:rFonts w:asciiTheme="minorHAnsi" w:hAnsiTheme="minorHAnsi"/>
          <w:sz w:val="22"/>
          <w:szCs w:val="22"/>
        </w:rPr>
        <w:t>task</w:t>
      </w:r>
      <w:r w:rsidR="00C10557" w:rsidRPr="00CC5B1B">
        <w:rPr>
          <w:rFonts w:asciiTheme="minorHAnsi" w:hAnsiTheme="minorHAnsi"/>
          <w:sz w:val="22"/>
          <w:szCs w:val="22"/>
        </w:rPr>
        <w:t xml:space="preserve"> of FSM. T</w:t>
      </w:r>
      <w:r w:rsidR="00FE6D73" w:rsidRPr="00CC5B1B">
        <w:rPr>
          <w:rFonts w:asciiTheme="minorHAnsi" w:hAnsiTheme="minorHAnsi"/>
          <w:sz w:val="22"/>
          <w:szCs w:val="22"/>
        </w:rPr>
        <w:t>he</w:t>
      </w:r>
      <w:r w:rsidR="00C10557" w:rsidRPr="00CC5B1B">
        <w:rPr>
          <w:rFonts w:asciiTheme="minorHAnsi" w:hAnsiTheme="minorHAnsi"/>
          <w:sz w:val="22"/>
          <w:szCs w:val="22"/>
        </w:rPr>
        <w:t xml:space="preserve"> TA conducted various advocacy sessions</w:t>
      </w:r>
      <w:r w:rsidR="00FE6D73" w:rsidRPr="00CC5B1B">
        <w:rPr>
          <w:rFonts w:asciiTheme="minorHAnsi" w:hAnsiTheme="minorHAnsi"/>
          <w:sz w:val="22"/>
          <w:szCs w:val="22"/>
        </w:rPr>
        <w:t xml:space="preserve"> with </w:t>
      </w:r>
      <w:r w:rsidR="000A101B" w:rsidRPr="00CC5B1B">
        <w:rPr>
          <w:rFonts w:asciiTheme="minorHAnsi" w:hAnsiTheme="minorHAnsi"/>
          <w:sz w:val="22"/>
          <w:szCs w:val="22"/>
        </w:rPr>
        <w:t xml:space="preserve">the Balikpapan </w:t>
      </w:r>
      <w:r w:rsidR="00FE6D73" w:rsidRPr="00CC5B1B">
        <w:rPr>
          <w:rFonts w:asciiTheme="minorHAnsi" w:hAnsiTheme="minorHAnsi"/>
          <w:sz w:val="22"/>
          <w:szCs w:val="22"/>
        </w:rPr>
        <w:t>PDAM</w:t>
      </w:r>
      <w:r w:rsidR="00C10557" w:rsidRPr="00CC5B1B">
        <w:rPr>
          <w:rFonts w:asciiTheme="minorHAnsi" w:hAnsiTheme="minorHAnsi"/>
          <w:sz w:val="22"/>
          <w:szCs w:val="22"/>
        </w:rPr>
        <w:t xml:space="preserve"> highlighting the potential financial revenue of regular emptying</w:t>
      </w:r>
      <w:r w:rsidR="00744617" w:rsidRPr="00CC5B1B">
        <w:rPr>
          <w:rFonts w:asciiTheme="minorHAnsi" w:hAnsiTheme="minorHAnsi"/>
          <w:sz w:val="22"/>
          <w:szCs w:val="22"/>
        </w:rPr>
        <w:t>,</w:t>
      </w:r>
      <w:r w:rsidR="00C10557" w:rsidRPr="00CC5B1B">
        <w:rPr>
          <w:rFonts w:asciiTheme="minorHAnsi" w:hAnsiTheme="minorHAnsi"/>
          <w:sz w:val="22"/>
          <w:szCs w:val="22"/>
        </w:rPr>
        <w:t xml:space="preserve"> and with strong support </w:t>
      </w:r>
      <w:r w:rsidR="00FE6D73" w:rsidRPr="00CC5B1B">
        <w:rPr>
          <w:rFonts w:asciiTheme="minorHAnsi" w:hAnsiTheme="minorHAnsi"/>
          <w:sz w:val="22"/>
          <w:szCs w:val="22"/>
        </w:rPr>
        <w:t>from</w:t>
      </w:r>
      <w:r w:rsidR="00744617" w:rsidRPr="00CC5B1B">
        <w:rPr>
          <w:rFonts w:asciiTheme="minorHAnsi" w:hAnsiTheme="minorHAnsi"/>
          <w:sz w:val="22"/>
          <w:szCs w:val="22"/>
        </w:rPr>
        <w:t xml:space="preserve"> the working group</w:t>
      </w:r>
      <w:r w:rsidR="00015F9C" w:rsidRPr="00CC5B1B">
        <w:rPr>
          <w:rFonts w:asciiTheme="minorHAnsi" w:hAnsiTheme="minorHAnsi"/>
          <w:sz w:val="22"/>
          <w:szCs w:val="22"/>
        </w:rPr>
        <w:t xml:space="preserve"> and a letter of clarification from the</w:t>
      </w:r>
      <w:r w:rsidR="00744617" w:rsidRPr="00CC5B1B">
        <w:rPr>
          <w:rFonts w:asciiTheme="minorHAnsi" w:hAnsiTheme="minorHAnsi"/>
          <w:sz w:val="22"/>
          <w:szCs w:val="22"/>
        </w:rPr>
        <w:t xml:space="preserve"> m</w:t>
      </w:r>
      <w:r w:rsidR="00015F9C" w:rsidRPr="00CC5B1B">
        <w:rPr>
          <w:rFonts w:asciiTheme="minorHAnsi" w:hAnsiTheme="minorHAnsi"/>
          <w:sz w:val="22"/>
          <w:szCs w:val="22"/>
        </w:rPr>
        <w:t>ayor</w:t>
      </w:r>
      <w:r w:rsidR="00FE6D73" w:rsidRPr="00CC5B1B">
        <w:rPr>
          <w:rFonts w:asciiTheme="minorHAnsi" w:hAnsiTheme="minorHAnsi"/>
          <w:sz w:val="22"/>
          <w:szCs w:val="22"/>
        </w:rPr>
        <w:t>,</w:t>
      </w:r>
      <w:r w:rsidR="00C10557" w:rsidRPr="00CC5B1B">
        <w:rPr>
          <w:rFonts w:asciiTheme="minorHAnsi" w:hAnsiTheme="minorHAnsi"/>
          <w:sz w:val="22"/>
          <w:szCs w:val="22"/>
        </w:rPr>
        <w:t xml:space="preserve"> </w:t>
      </w:r>
      <w:r w:rsidR="0046770A" w:rsidRPr="00CC5B1B">
        <w:rPr>
          <w:rFonts w:asciiTheme="minorHAnsi" w:hAnsiTheme="minorHAnsi"/>
          <w:sz w:val="22"/>
          <w:szCs w:val="22"/>
        </w:rPr>
        <w:t xml:space="preserve">the </w:t>
      </w:r>
      <w:r w:rsidR="00C10557" w:rsidRPr="00CC5B1B">
        <w:rPr>
          <w:rFonts w:asciiTheme="minorHAnsi" w:hAnsiTheme="minorHAnsi"/>
          <w:sz w:val="22"/>
          <w:szCs w:val="22"/>
        </w:rPr>
        <w:t xml:space="preserve">PDAM </w:t>
      </w:r>
      <w:r w:rsidR="000B37BD" w:rsidRPr="00CC5B1B">
        <w:rPr>
          <w:rFonts w:asciiTheme="minorHAnsi" w:hAnsiTheme="minorHAnsi"/>
          <w:sz w:val="22"/>
          <w:szCs w:val="22"/>
        </w:rPr>
        <w:t xml:space="preserve">in Balikpapan </w:t>
      </w:r>
      <w:r w:rsidR="00015F9C" w:rsidRPr="00CC5B1B">
        <w:rPr>
          <w:rFonts w:asciiTheme="minorHAnsi" w:hAnsiTheme="minorHAnsi"/>
          <w:sz w:val="22"/>
          <w:szCs w:val="22"/>
        </w:rPr>
        <w:t>has</w:t>
      </w:r>
      <w:r w:rsidR="006B3542" w:rsidRPr="00CC5B1B">
        <w:rPr>
          <w:rFonts w:asciiTheme="minorHAnsi" w:hAnsiTheme="minorHAnsi"/>
          <w:sz w:val="22"/>
          <w:szCs w:val="22"/>
        </w:rPr>
        <w:t xml:space="preserve"> </w:t>
      </w:r>
      <w:r w:rsidR="00FE6D73" w:rsidRPr="00CC5B1B">
        <w:rPr>
          <w:rFonts w:asciiTheme="minorHAnsi" w:hAnsiTheme="minorHAnsi"/>
          <w:sz w:val="22"/>
          <w:szCs w:val="22"/>
        </w:rPr>
        <w:t xml:space="preserve">accepted </w:t>
      </w:r>
      <w:r w:rsidR="00015F9C" w:rsidRPr="00CC5B1B">
        <w:rPr>
          <w:rFonts w:asciiTheme="minorHAnsi" w:hAnsiTheme="minorHAnsi"/>
          <w:sz w:val="22"/>
          <w:szCs w:val="22"/>
        </w:rPr>
        <w:t xml:space="preserve">the </w:t>
      </w:r>
      <w:r w:rsidR="00FE6D73" w:rsidRPr="00CC5B1B">
        <w:rPr>
          <w:rFonts w:asciiTheme="minorHAnsi" w:hAnsiTheme="minorHAnsi"/>
          <w:sz w:val="22"/>
          <w:szCs w:val="22"/>
        </w:rPr>
        <w:t>responsibility.</w:t>
      </w:r>
    </w:p>
    <w:p w14:paraId="77234882" w14:textId="3D7C17EC" w:rsidR="004632B5" w:rsidRPr="00CC5B1B" w:rsidRDefault="005B7EAD" w:rsidP="000A101B">
      <w:pPr>
        <w:pStyle w:val="ListParagraph"/>
        <w:numPr>
          <w:ilvl w:val="0"/>
          <w:numId w:val="29"/>
        </w:numPr>
        <w:spacing w:after="120"/>
        <w:rPr>
          <w:rFonts w:asciiTheme="minorHAnsi" w:hAnsiTheme="minorHAnsi"/>
          <w:sz w:val="22"/>
          <w:szCs w:val="22"/>
        </w:rPr>
      </w:pPr>
      <w:r w:rsidRPr="00CC5B1B">
        <w:rPr>
          <w:rFonts w:asciiTheme="minorHAnsi" w:hAnsiTheme="minorHAnsi"/>
          <w:b/>
          <w:sz w:val="22"/>
          <w:szCs w:val="22"/>
        </w:rPr>
        <w:t xml:space="preserve">Improve </w:t>
      </w:r>
      <w:r w:rsidR="006D60F1" w:rsidRPr="00CC5B1B">
        <w:rPr>
          <w:rFonts w:asciiTheme="minorHAnsi" w:hAnsiTheme="minorHAnsi"/>
          <w:b/>
          <w:sz w:val="22"/>
          <w:szCs w:val="22"/>
        </w:rPr>
        <w:t>communication</w:t>
      </w:r>
      <w:r w:rsidR="00D71D4B" w:rsidRPr="00CC5B1B">
        <w:rPr>
          <w:rFonts w:asciiTheme="minorHAnsi" w:hAnsiTheme="minorHAnsi"/>
          <w:b/>
          <w:sz w:val="22"/>
          <w:szCs w:val="22"/>
        </w:rPr>
        <w:t>s between</w:t>
      </w:r>
      <w:r w:rsidR="00FE6D73" w:rsidRPr="00CC5B1B">
        <w:rPr>
          <w:rFonts w:asciiTheme="minorHAnsi" w:hAnsiTheme="minorHAnsi"/>
          <w:b/>
          <w:sz w:val="22"/>
          <w:szCs w:val="22"/>
        </w:rPr>
        <w:t xml:space="preserve"> stakeholders: </w:t>
      </w:r>
      <w:r w:rsidR="006D60F1" w:rsidRPr="00CC5B1B">
        <w:rPr>
          <w:rFonts w:asciiTheme="minorHAnsi" w:hAnsiTheme="minorHAnsi"/>
          <w:sz w:val="22"/>
          <w:szCs w:val="22"/>
        </w:rPr>
        <w:t>The</w:t>
      </w:r>
      <w:r w:rsidR="006D60F1" w:rsidRPr="00CC5B1B">
        <w:rPr>
          <w:rFonts w:asciiTheme="minorHAnsi" w:hAnsiTheme="minorHAnsi"/>
          <w:b/>
          <w:sz w:val="22"/>
          <w:szCs w:val="22"/>
        </w:rPr>
        <w:t xml:space="preserve"> </w:t>
      </w:r>
      <w:r w:rsidR="00E31B3C" w:rsidRPr="00CC5B1B">
        <w:rPr>
          <w:rFonts w:asciiTheme="minorHAnsi" w:hAnsiTheme="minorHAnsi"/>
          <w:sz w:val="22"/>
          <w:szCs w:val="22"/>
        </w:rPr>
        <w:t xml:space="preserve">challenge of there being no </w:t>
      </w:r>
      <w:r w:rsidR="00FE6D73" w:rsidRPr="00CC5B1B">
        <w:rPr>
          <w:rFonts w:asciiTheme="minorHAnsi" w:hAnsiTheme="minorHAnsi"/>
          <w:sz w:val="22"/>
          <w:szCs w:val="22"/>
        </w:rPr>
        <w:t>direct line of management from national to local level</w:t>
      </w:r>
      <w:r w:rsidR="00E31B3C" w:rsidRPr="00CC5B1B">
        <w:rPr>
          <w:rFonts w:asciiTheme="minorHAnsi" w:hAnsiTheme="minorHAnsi"/>
          <w:sz w:val="22"/>
          <w:szCs w:val="22"/>
        </w:rPr>
        <w:t xml:space="preserve"> </w:t>
      </w:r>
      <w:r w:rsidR="00FE6D73" w:rsidRPr="00CC5B1B">
        <w:rPr>
          <w:rFonts w:asciiTheme="minorHAnsi" w:hAnsiTheme="minorHAnsi"/>
          <w:sz w:val="22"/>
          <w:szCs w:val="22"/>
        </w:rPr>
        <w:t xml:space="preserve">and the </w:t>
      </w:r>
      <w:r w:rsidR="00E31B3C" w:rsidRPr="00CC5B1B">
        <w:rPr>
          <w:rFonts w:asciiTheme="minorHAnsi" w:hAnsiTheme="minorHAnsi"/>
          <w:sz w:val="22"/>
          <w:szCs w:val="22"/>
        </w:rPr>
        <w:t xml:space="preserve">multiple </w:t>
      </w:r>
      <w:r w:rsidR="00FE6D73" w:rsidRPr="00CC5B1B">
        <w:rPr>
          <w:rFonts w:asciiTheme="minorHAnsi" w:hAnsiTheme="minorHAnsi"/>
          <w:sz w:val="22"/>
          <w:szCs w:val="22"/>
        </w:rPr>
        <w:t xml:space="preserve">stakeholders involved was evident in the design and construction of Balikpapan’s new sludge treatment plant. While design recommendations from the TA were shared with </w:t>
      </w:r>
      <w:r w:rsidR="0046770A" w:rsidRPr="00CC5B1B">
        <w:rPr>
          <w:rFonts w:asciiTheme="minorHAnsi" w:hAnsiTheme="minorHAnsi"/>
          <w:sz w:val="22"/>
          <w:szCs w:val="22"/>
        </w:rPr>
        <w:t>n</w:t>
      </w:r>
      <w:r w:rsidR="00FE6D73" w:rsidRPr="00CC5B1B">
        <w:rPr>
          <w:rFonts w:asciiTheme="minorHAnsi" w:hAnsiTheme="minorHAnsi"/>
          <w:sz w:val="22"/>
          <w:szCs w:val="22"/>
        </w:rPr>
        <w:t xml:space="preserve">ational and </w:t>
      </w:r>
      <w:r w:rsidR="0046770A" w:rsidRPr="00CC5B1B">
        <w:rPr>
          <w:rFonts w:asciiTheme="minorHAnsi" w:hAnsiTheme="minorHAnsi"/>
          <w:sz w:val="22"/>
          <w:szCs w:val="22"/>
        </w:rPr>
        <w:t>l</w:t>
      </w:r>
      <w:r w:rsidR="00FE6D73" w:rsidRPr="00CC5B1B">
        <w:rPr>
          <w:rFonts w:asciiTheme="minorHAnsi" w:hAnsiTheme="minorHAnsi"/>
          <w:sz w:val="22"/>
          <w:szCs w:val="22"/>
        </w:rPr>
        <w:t xml:space="preserve">ocal level staff, the </w:t>
      </w:r>
      <w:r w:rsidR="00744617" w:rsidRPr="00CC5B1B">
        <w:rPr>
          <w:rFonts w:asciiTheme="minorHAnsi" w:hAnsiTheme="minorHAnsi"/>
          <w:sz w:val="22"/>
          <w:szCs w:val="22"/>
        </w:rPr>
        <w:t>p</w:t>
      </w:r>
      <w:r w:rsidR="00FE6D73" w:rsidRPr="00CC5B1B">
        <w:rPr>
          <w:rFonts w:asciiTheme="minorHAnsi" w:hAnsiTheme="minorHAnsi"/>
          <w:sz w:val="22"/>
          <w:szCs w:val="22"/>
        </w:rPr>
        <w:t xml:space="preserve">rovincial </w:t>
      </w:r>
      <w:r w:rsidR="00744617" w:rsidRPr="00CC5B1B">
        <w:rPr>
          <w:rFonts w:asciiTheme="minorHAnsi" w:hAnsiTheme="minorHAnsi"/>
          <w:sz w:val="22"/>
          <w:szCs w:val="22"/>
        </w:rPr>
        <w:t>p</w:t>
      </w:r>
      <w:r w:rsidR="00FE6D73" w:rsidRPr="00CC5B1B">
        <w:rPr>
          <w:rFonts w:asciiTheme="minorHAnsi" w:hAnsiTheme="minorHAnsi"/>
          <w:sz w:val="22"/>
          <w:szCs w:val="22"/>
        </w:rPr>
        <w:t xml:space="preserve">ublic </w:t>
      </w:r>
      <w:r w:rsidR="00744617" w:rsidRPr="00CC5B1B">
        <w:rPr>
          <w:rFonts w:asciiTheme="minorHAnsi" w:hAnsiTheme="minorHAnsi"/>
          <w:sz w:val="22"/>
          <w:szCs w:val="22"/>
        </w:rPr>
        <w:t>w</w:t>
      </w:r>
      <w:r w:rsidR="00FE6D73" w:rsidRPr="00CC5B1B">
        <w:rPr>
          <w:rFonts w:asciiTheme="minorHAnsi" w:hAnsiTheme="minorHAnsi"/>
          <w:sz w:val="22"/>
          <w:szCs w:val="22"/>
        </w:rPr>
        <w:t xml:space="preserve">orks </w:t>
      </w:r>
      <w:r w:rsidR="00744617" w:rsidRPr="00CC5B1B">
        <w:rPr>
          <w:rFonts w:asciiTheme="minorHAnsi" w:hAnsiTheme="minorHAnsi"/>
          <w:sz w:val="22"/>
          <w:szCs w:val="22"/>
        </w:rPr>
        <w:t>a</w:t>
      </w:r>
      <w:r w:rsidR="00FE6D73" w:rsidRPr="00CC5B1B">
        <w:rPr>
          <w:rFonts w:asciiTheme="minorHAnsi" w:hAnsiTheme="minorHAnsi"/>
          <w:sz w:val="22"/>
          <w:szCs w:val="22"/>
        </w:rPr>
        <w:t xml:space="preserve">gency in </w:t>
      </w:r>
      <w:proofErr w:type="spellStart"/>
      <w:r w:rsidR="00FE6D73" w:rsidRPr="00CC5B1B">
        <w:rPr>
          <w:rFonts w:asciiTheme="minorHAnsi" w:hAnsiTheme="minorHAnsi"/>
          <w:sz w:val="22"/>
          <w:szCs w:val="22"/>
        </w:rPr>
        <w:t>Samarinda</w:t>
      </w:r>
      <w:proofErr w:type="spellEnd"/>
      <w:r w:rsidR="00FE6D73" w:rsidRPr="00CC5B1B">
        <w:rPr>
          <w:rFonts w:asciiTheme="minorHAnsi" w:hAnsiTheme="minorHAnsi"/>
          <w:sz w:val="22"/>
          <w:szCs w:val="22"/>
        </w:rPr>
        <w:t xml:space="preserve">, </w:t>
      </w:r>
      <w:r w:rsidR="00744617" w:rsidRPr="00CC5B1B">
        <w:rPr>
          <w:rFonts w:asciiTheme="minorHAnsi" w:hAnsiTheme="minorHAnsi"/>
          <w:sz w:val="22"/>
          <w:szCs w:val="22"/>
        </w:rPr>
        <w:t xml:space="preserve">using local consultants, </w:t>
      </w:r>
      <w:r w:rsidR="00FE6D73" w:rsidRPr="00CC5B1B">
        <w:rPr>
          <w:rFonts w:asciiTheme="minorHAnsi" w:hAnsiTheme="minorHAnsi"/>
          <w:sz w:val="22"/>
          <w:szCs w:val="22"/>
        </w:rPr>
        <w:t>design</w:t>
      </w:r>
      <w:r w:rsidR="00E31B3C" w:rsidRPr="00CC5B1B">
        <w:rPr>
          <w:rFonts w:asciiTheme="minorHAnsi" w:hAnsiTheme="minorHAnsi"/>
          <w:sz w:val="22"/>
          <w:szCs w:val="22"/>
        </w:rPr>
        <w:t>ed</w:t>
      </w:r>
      <w:r w:rsidR="00744617" w:rsidRPr="00CC5B1B">
        <w:rPr>
          <w:rFonts w:asciiTheme="minorHAnsi" w:hAnsiTheme="minorHAnsi"/>
          <w:sz w:val="22"/>
          <w:szCs w:val="22"/>
        </w:rPr>
        <w:t xml:space="preserve"> </w:t>
      </w:r>
      <w:r w:rsidR="00FE6D73" w:rsidRPr="00CC5B1B">
        <w:rPr>
          <w:rFonts w:asciiTheme="minorHAnsi" w:hAnsiTheme="minorHAnsi"/>
          <w:sz w:val="22"/>
          <w:szCs w:val="22"/>
        </w:rPr>
        <w:t>independently funded and built a new treatment plant in Balikpapan</w:t>
      </w:r>
      <w:r w:rsidR="00744617" w:rsidRPr="00CC5B1B">
        <w:rPr>
          <w:rFonts w:asciiTheme="minorHAnsi" w:hAnsiTheme="minorHAnsi"/>
          <w:sz w:val="22"/>
          <w:szCs w:val="22"/>
        </w:rPr>
        <w:t xml:space="preserve">, </w:t>
      </w:r>
      <w:r w:rsidR="00E31B3C" w:rsidRPr="00CC5B1B">
        <w:rPr>
          <w:rFonts w:asciiTheme="minorHAnsi" w:hAnsiTheme="minorHAnsi"/>
          <w:sz w:val="22"/>
          <w:szCs w:val="22"/>
        </w:rPr>
        <w:t>un</w:t>
      </w:r>
      <w:r w:rsidR="00FE6D73" w:rsidRPr="00CC5B1B">
        <w:rPr>
          <w:rFonts w:asciiTheme="minorHAnsi" w:hAnsiTheme="minorHAnsi"/>
          <w:sz w:val="22"/>
          <w:szCs w:val="22"/>
        </w:rPr>
        <w:t>aware of the recommendations. This highlighted the need for c</w:t>
      </w:r>
      <w:r w:rsidR="00634834" w:rsidRPr="00CC5B1B">
        <w:rPr>
          <w:rFonts w:asciiTheme="minorHAnsi" w:hAnsiTheme="minorHAnsi"/>
          <w:sz w:val="22"/>
          <w:szCs w:val="22"/>
        </w:rPr>
        <w:t xml:space="preserve">apacity building, </w:t>
      </w:r>
      <w:r w:rsidR="00E31B3C" w:rsidRPr="00CC5B1B">
        <w:rPr>
          <w:rFonts w:asciiTheme="minorHAnsi" w:hAnsiTheme="minorHAnsi"/>
          <w:sz w:val="22"/>
          <w:szCs w:val="22"/>
        </w:rPr>
        <w:t xml:space="preserve">improved </w:t>
      </w:r>
      <w:r w:rsidR="006D60F1" w:rsidRPr="00CC5B1B">
        <w:rPr>
          <w:rFonts w:asciiTheme="minorHAnsi" w:hAnsiTheme="minorHAnsi"/>
          <w:sz w:val="22"/>
          <w:szCs w:val="22"/>
        </w:rPr>
        <w:t>communication</w:t>
      </w:r>
      <w:r w:rsidR="00FE6D73" w:rsidRPr="00CC5B1B">
        <w:rPr>
          <w:rFonts w:asciiTheme="minorHAnsi" w:hAnsiTheme="minorHAnsi"/>
          <w:sz w:val="22"/>
          <w:szCs w:val="22"/>
        </w:rPr>
        <w:t xml:space="preserve"> </w:t>
      </w:r>
      <w:r w:rsidR="00E31B3C" w:rsidRPr="00CC5B1B">
        <w:rPr>
          <w:rFonts w:asciiTheme="minorHAnsi" w:hAnsiTheme="minorHAnsi"/>
          <w:sz w:val="22"/>
          <w:szCs w:val="22"/>
        </w:rPr>
        <w:t xml:space="preserve">and </w:t>
      </w:r>
      <w:r w:rsidR="00744617" w:rsidRPr="00CC5B1B">
        <w:rPr>
          <w:rFonts w:asciiTheme="minorHAnsi" w:hAnsiTheme="minorHAnsi"/>
          <w:sz w:val="22"/>
          <w:szCs w:val="22"/>
        </w:rPr>
        <w:t>sharing</w:t>
      </w:r>
      <w:r w:rsidR="00E31B3C" w:rsidRPr="00CC5B1B">
        <w:rPr>
          <w:rFonts w:asciiTheme="minorHAnsi" w:hAnsiTheme="minorHAnsi"/>
          <w:sz w:val="22"/>
          <w:szCs w:val="22"/>
        </w:rPr>
        <w:t xml:space="preserve"> of guidelines and</w:t>
      </w:r>
      <w:r w:rsidR="00634834" w:rsidRPr="00CC5B1B">
        <w:rPr>
          <w:rFonts w:asciiTheme="minorHAnsi" w:hAnsiTheme="minorHAnsi"/>
          <w:sz w:val="22"/>
          <w:szCs w:val="22"/>
        </w:rPr>
        <w:t xml:space="preserve"> recommendations </w:t>
      </w:r>
      <w:r w:rsidR="00FE6D73" w:rsidRPr="00CC5B1B">
        <w:rPr>
          <w:rFonts w:asciiTheme="minorHAnsi" w:hAnsiTheme="minorHAnsi"/>
          <w:sz w:val="22"/>
          <w:szCs w:val="22"/>
        </w:rPr>
        <w:t>with all levels of govern</w:t>
      </w:r>
      <w:r w:rsidR="00744617" w:rsidRPr="00CC5B1B">
        <w:rPr>
          <w:rFonts w:asciiTheme="minorHAnsi" w:hAnsiTheme="minorHAnsi"/>
          <w:sz w:val="22"/>
          <w:szCs w:val="22"/>
        </w:rPr>
        <w:t>ment</w:t>
      </w:r>
      <w:r w:rsidR="006D60F1" w:rsidRPr="00CC5B1B">
        <w:rPr>
          <w:rFonts w:asciiTheme="minorHAnsi" w:hAnsiTheme="minorHAnsi"/>
          <w:sz w:val="22"/>
          <w:szCs w:val="22"/>
        </w:rPr>
        <w:t>, private consultants and</w:t>
      </w:r>
      <w:r w:rsidR="00FE6D73" w:rsidRPr="00CC5B1B">
        <w:rPr>
          <w:rFonts w:asciiTheme="minorHAnsi" w:hAnsiTheme="minorHAnsi"/>
          <w:sz w:val="22"/>
          <w:szCs w:val="22"/>
        </w:rPr>
        <w:t xml:space="preserve"> </w:t>
      </w:r>
      <w:r w:rsidR="006D60F1" w:rsidRPr="00CC5B1B">
        <w:rPr>
          <w:rFonts w:asciiTheme="minorHAnsi" w:hAnsiTheme="minorHAnsi"/>
          <w:sz w:val="22"/>
          <w:szCs w:val="22"/>
        </w:rPr>
        <w:t>development partners</w:t>
      </w:r>
      <w:r w:rsidR="00FE6D73" w:rsidRPr="00CC5B1B">
        <w:rPr>
          <w:rFonts w:asciiTheme="minorHAnsi" w:hAnsiTheme="minorHAnsi"/>
          <w:sz w:val="22"/>
          <w:szCs w:val="22"/>
        </w:rPr>
        <w:t xml:space="preserve">. </w:t>
      </w:r>
    </w:p>
    <w:p w14:paraId="4ADB5123" w14:textId="43D6FD90" w:rsidR="00BF7D32" w:rsidRPr="00CC5B1B" w:rsidRDefault="00D71D4B" w:rsidP="000A101B">
      <w:pPr>
        <w:pStyle w:val="ListParagraph"/>
        <w:numPr>
          <w:ilvl w:val="0"/>
          <w:numId w:val="29"/>
        </w:numPr>
        <w:spacing w:after="120"/>
        <w:rPr>
          <w:rFonts w:asciiTheme="minorHAnsi" w:hAnsiTheme="minorHAnsi"/>
          <w:sz w:val="22"/>
          <w:szCs w:val="22"/>
        </w:rPr>
      </w:pPr>
      <w:r w:rsidRPr="00CC5B1B">
        <w:rPr>
          <w:rFonts w:asciiTheme="minorHAnsi" w:hAnsiTheme="minorHAnsi"/>
          <w:b/>
          <w:sz w:val="22"/>
          <w:szCs w:val="22"/>
        </w:rPr>
        <w:t>S</w:t>
      </w:r>
      <w:r w:rsidR="00E04DDF" w:rsidRPr="00CC5B1B">
        <w:rPr>
          <w:rFonts w:asciiTheme="minorHAnsi" w:hAnsiTheme="minorHAnsi"/>
          <w:b/>
          <w:sz w:val="22"/>
          <w:szCs w:val="22"/>
        </w:rPr>
        <w:t>anitation working group</w:t>
      </w:r>
      <w:r w:rsidRPr="00CC5B1B">
        <w:rPr>
          <w:rFonts w:asciiTheme="minorHAnsi" w:hAnsiTheme="minorHAnsi"/>
          <w:b/>
          <w:sz w:val="22"/>
          <w:szCs w:val="22"/>
        </w:rPr>
        <w:t xml:space="preserve">s </w:t>
      </w:r>
      <w:r w:rsidR="00634834" w:rsidRPr="00CC5B1B">
        <w:rPr>
          <w:rFonts w:asciiTheme="minorHAnsi" w:hAnsiTheme="minorHAnsi"/>
          <w:b/>
          <w:sz w:val="22"/>
          <w:szCs w:val="22"/>
        </w:rPr>
        <w:t>can provide valuable support</w:t>
      </w:r>
      <w:r w:rsidR="00072096" w:rsidRPr="00CC5B1B">
        <w:rPr>
          <w:rFonts w:asciiTheme="minorHAnsi" w:hAnsiTheme="minorHAnsi"/>
          <w:b/>
          <w:sz w:val="22"/>
          <w:szCs w:val="22"/>
        </w:rPr>
        <w:t>:</w:t>
      </w:r>
      <w:r w:rsidR="003E5D28" w:rsidRPr="00CC5B1B">
        <w:rPr>
          <w:rFonts w:asciiTheme="minorHAnsi" w:hAnsiTheme="minorHAnsi"/>
          <w:b/>
          <w:sz w:val="22"/>
          <w:szCs w:val="22"/>
        </w:rPr>
        <w:t xml:space="preserve"> </w:t>
      </w:r>
      <w:r w:rsidR="003E5D28" w:rsidRPr="00CC5B1B">
        <w:rPr>
          <w:rFonts w:asciiTheme="minorHAnsi" w:hAnsiTheme="minorHAnsi"/>
          <w:sz w:val="22"/>
          <w:szCs w:val="22"/>
        </w:rPr>
        <w:t>When</w:t>
      </w:r>
      <w:r w:rsidR="00634834" w:rsidRPr="00CC5B1B">
        <w:rPr>
          <w:rFonts w:asciiTheme="minorHAnsi" w:hAnsiTheme="minorHAnsi"/>
          <w:sz w:val="22"/>
          <w:szCs w:val="22"/>
        </w:rPr>
        <w:t xml:space="preserve"> </w:t>
      </w:r>
      <w:r w:rsidR="003E5D28" w:rsidRPr="00CC5B1B">
        <w:rPr>
          <w:rFonts w:asciiTheme="minorHAnsi" w:hAnsiTheme="minorHAnsi"/>
          <w:sz w:val="22"/>
          <w:szCs w:val="22"/>
        </w:rPr>
        <w:t>t</w:t>
      </w:r>
      <w:r w:rsidR="00072096" w:rsidRPr="00CC5B1B">
        <w:rPr>
          <w:rFonts w:asciiTheme="minorHAnsi" w:hAnsiTheme="minorHAnsi"/>
          <w:sz w:val="22"/>
          <w:szCs w:val="22"/>
        </w:rPr>
        <w:t>here is a need to</w:t>
      </w:r>
      <w:r w:rsidR="00634834" w:rsidRPr="00CC5B1B">
        <w:rPr>
          <w:rFonts w:asciiTheme="minorHAnsi" w:hAnsiTheme="minorHAnsi"/>
          <w:sz w:val="22"/>
          <w:szCs w:val="22"/>
        </w:rPr>
        <w:t xml:space="preserve"> </w:t>
      </w:r>
      <w:r w:rsidR="00290A7D" w:rsidRPr="00CC5B1B">
        <w:rPr>
          <w:rFonts w:asciiTheme="minorHAnsi" w:hAnsiTheme="minorHAnsi"/>
          <w:sz w:val="22"/>
          <w:szCs w:val="22"/>
        </w:rPr>
        <w:t xml:space="preserve">clarify and adjust responsibilities and regulations </w:t>
      </w:r>
      <w:r w:rsidR="003E5D28" w:rsidRPr="00CC5B1B">
        <w:rPr>
          <w:rFonts w:asciiTheme="minorHAnsi" w:hAnsiTheme="minorHAnsi"/>
          <w:sz w:val="22"/>
          <w:szCs w:val="22"/>
        </w:rPr>
        <w:t>for</w:t>
      </w:r>
      <w:r w:rsidR="00634834" w:rsidRPr="00CC5B1B">
        <w:rPr>
          <w:rFonts w:asciiTheme="minorHAnsi" w:hAnsiTheme="minorHAnsi"/>
          <w:sz w:val="22"/>
          <w:szCs w:val="22"/>
        </w:rPr>
        <w:t xml:space="preserve"> improved FSM</w:t>
      </w:r>
      <w:r w:rsidR="0046770A" w:rsidRPr="00CC5B1B">
        <w:rPr>
          <w:rFonts w:asciiTheme="minorHAnsi" w:hAnsiTheme="minorHAnsi"/>
          <w:sz w:val="22"/>
          <w:szCs w:val="22"/>
        </w:rPr>
        <w:t xml:space="preserve"> (</w:t>
      </w:r>
      <w:r w:rsidR="00634834" w:rsidRPr="00CC5B1B">
        <w:rPr>
          <w:rFonts w:asciiTheme="minorHAnsi" w:hAnsiTheme="minorHAnsi"/>
          <w:sz w:val="22"/>
          <w:szCs w:val="22"/>
        </w:rPr>
        <w:t xml:space="preserve">discussed </w:t>
      </w:r>
      <w:r w:rsidR="0046770A" w:rsidRPr="00CC5B1B">
        <w:rPr>
          <w:rFonts w:asciiTheme="minorHAnsi" w:hAnsiTheme="minorHAnsi"/>
          <w:sz w:val="22"/>
          <w:szCs w:val="22"/>
        </w:rPr>
        <w:t xml:space="preserve">further </w:t>
      </w:r>
      <w:r w:rsidR="00634834" w:rsidRPr="00CC5B1B">
        <w:rPr>
          <w:rFonts w:asciiTheme="minorHAnsi" w:hAnsiTheme="minorHAnsi"/>
          <w:sz w:val="22"/>
          <w:szCs w:val="22"/>
        </w:rPr>
        <w:t xml:space="preserve">in section </w:t>
      </w:r>
      <w:r w:rsidR="00634834" w:rsidRPr="00CC5B1B">
        <w:rPr>
          <w:rFonts w:asciiTheme="minorHAnsi" w:hAnsiTheme="minorHAnsi"/>
          <w:sz w:val="22"/>
          <w:szCs w:val="22"/>
        </w:rPr>
        <w:fldChar w:fldCharType="begin"/>
      </w:r>
      <w:r w:rsidR="00634834" w:rsidRPr="00CC5B1B">
        <w:rPr>
          <w:rFonts w:asciiTheme="minorHAnsi" w:hAnsiTheme="minorHAnsi"/>
          <w:sz w:val="22"/>
          <w:szCs w:val="22"/>
        </w:rPr>
        <w:instrText xml:space="preserve"> REF _Ref442791709 \r \h </w:instrText>
      </w:r>
      <w:r w:rsidR="003939BC" w:rsidRPr="00CC5B1B">
        <w:rPr>
          <w:rFonts w:asciiTheme="minorHAnsi" w:hAnsiTheme="minorHAnsi"/>
          <w:sz w:val="22"/>
          <w:szCs w:val="22"/>
        </w:rPr>
        <w:instrText xml:space="preserve"> \* MERGEFORMAT </w:instrText>
      </w:r>
      <w:r w:rsidR="00634834" w:rsidRPr="00CC5B1B">
        <w:rPr>
          <w:rFonts w:asciiTheme="minorHAnsi" w:hAnsiTheme="minorHAnsi"/>
          <w:sz w:val="22"/>
          <w:szCs w:val="22"/>
        </w:rPr>
      </w:r>
      <w:r w:rsidR="00634834" w:rsidRPr="00CC5B1B">
        <w:rPr>
          <w:rFonts w:asciiTheme="minorHAnsi" w:hAnsiTheme="minorHAnsi"/>
          <w:sz w:val="22"/>
          <w:szCs w:val="22"/>
        </w:rPr>
        <w:fldChar w:fldCharType="separate"/>
      </w:r>
      <w:r w:rsidR="00A20A1B">
        <w:rPr>
          <w:rFonts w:asciiTheme="minorHAnsi" w:hAnsiTheme="minorHAnsi"/>
          <w:sz w:val="22"/>
          <w:szCs w:val="22"/>
        </w:rPr>
        <w:t>5.1</w:t>
      </w:r>
      <w:r w:rsidR="00634834" w:rsidRPr="00CC5B1B">
        <w:rPr>
          <w:rFonts w:asciiTheme="minorHAnsi" w:hAnsiTheme="minorHAnsi"/>
          <w:sz w:val="22"/>
          <w:szCs w:val="22"/>
        </w:rPr>
        <w:fldChar w:fldCharType="end"/>
      </w:r>
      <w:r w:rsidR="0046770A" w:rsidRPr="00CC5B1B">
        <w:rPr>
          <w:rFonts w:asciiTheme="minorHAnsi" w:hAnsiTheme="minorHAnsi"/>
          <w:sz w:val="22"/>
          <w:szCs w:val="22"/>
        </w:rPr>
        <w:t>)</w:t>
      </w:r>
      <w:r w:rsidR="00744617" w:rsidRPr="00CC5B1B">
        <w:rPr>
          <w:rFonts w:asciiTheme="minorHAnsi" w:hAnsiTheme="minorHAnsi"/>
          <w:sz w:val="22"/>
          <w:szCs w:val="22"/>
        </w:rPr>
        <w:t xml:space="preserve">, the </w:t>
      </w:r>
      <w:r w:rsidR="00681CD9" w:rsidRPr="00CC5B1B">
        <w:rPr>
          <w:rFonts w:asciiTheme="minorHAnsi" w:hAnsiTheme="minorHAnsi"/>
          <w:sz w:val="22"/>
          <w:szCs w:val="22"/>
        </w:rPr>
        <w:t xml:space="preserve">multi-departmental sanitation </w:t>
      </w:r>
      <w:r w:rsidR="00744617" w:rsidRPr="00CC5B1B">
        <w:rPr>
          <w:rFonts w:asciiTheme="minorHAnsi" w:hAnsiTheme="minorHAnsi"/>
          <w:sz w:val="22"/>
          <w:szCs w:val="22"/>
        </w:rPr>
        <w:t>working groups</w:t>
      </w:r>
      <w:r w:rsidR="00290A7D" w:rsidRPr="00CC5B1B">
        <w:rPr>
          <w:rFonts w:asciiTheme="minorHAnsi" w:hAnsiTheme="minorHAnsi"/>
          <w:sz w:val="22"/>
          <w:szCs w:val="22"/>
        </w:rPr>
        <w:t xml:space="preserve"> are well placed to </w:t>
      </w:r>
      <w:proofErr w:type="gramStart"/>
      <w:r w:rsidR="00290A7D" w:rsidRPr="00CC5B1B">
        <w:rPr>
          <w:rFonts w:asciiTheme="minorHAnsi" w:hAnsiTheme="minorHAnsi"/>
          <w:sz w:val="22"/>
          <w:szCs w:val="22"/>
        </w:rPr>
        <w:t>advise</w:t>
      </w:r>
      <w:proofErr w:type="gramEnd"/>
      <w:r w:rsidR="00E04DDF" w:rsidRPr="00CC5B1B">
        <w:rPr>
          <w:rFonts w:asciiTheme="minorHAnsi" w:hAnsiTheme="minorHAnsi"/>
          <w:sz w:val="22"/>
          <w:szCs w:val="22"/>
        </w:rPr>
        <w:t xml:space="preserve">. </w:t>
      </w:r>
      <w:r w:rsidR="00114346" w:rsidRPr="00CC5B1B">
        <w:rPr>
          <w:rFonts w:asciiTheme="minorHAnsi" w:hAnsiTheme="minorHAnsi"/>
          <w:sz w:val="22"/>
          <w:szCs w:val="22"/>
        </w:rPr>
        <w:t>However,</w:t>
      </w:r>
      <w:r w:rsidR="000A6388" w:rsidRPr="00CC5B1B">
        <w:rPr>
          <w:rFonts w:asciiTheme="minorHAnsi" w:hAnsiTheme="minorHAnsi"/>
          <w:sz w:val="22"/>
          <w:szCs w:val="22"/>
        </w:rPr>
        <w:t xml:space="preserve"> their strength and influence</w:t>
      </w:r>
      <w:r w:rsidR="00634834" w:rsidRPr="00CC5B1B">
        <w:rPr>
          <w:rFonts w:asciiTheme="minorHAnsi" w:hAnsiTheme="minorHAnsi"/>
          <w:sz w:val="22"/>
          <w:szCs w:val="22"/>
        </w:rPr>
        <w:t xml:space="preserve"> varies</w:t>
      </w:r>
      <w:r w:rsidR="00E04DDF" w:rsidRPr="00CC5B1B">
        <w:rPr>
          <w:rFonts w:asciiTheme="minorHAnsi" w:hAnsiTheme="minorHAnsi"/>
          <w:sz w:val="22"/>
          <w:szCs w:val="22"/>
        </w:rPr>
        <w:t xml:space="preserve"> between cities</w:t>
      </w:r>
      <w:r w:rsidR="00634834" w:rsidRPr="00CC5B1B">
        <w:rPr>
          <w:rFonts w:asciiTheme="minorHAnsi" w:hAnsiTheme="minorHAnsi"/>
          <w:sz w:val="22"/>
          <w:szCs w:val="22"/>
        </w:rPr>
        <w:t xml:space="preserve"> and </w:t>
      </w:r>
      <w:r w:rsidR="00865C30" w:rsidRPr="00CC5B1B">
        <w:rPr>
          <w:rFonts w:asciiTheme="minorHAnsi" w:hAnsiTheme="minorHAnsi"/>
          <w:sz w:val="22"/>
          <w:szCs w:val="22"/>
        </w:rPr>
        <w:t xml:space="preserve">they </w:t>
      </w:r>
      <w:r w:rsidR="0018131E" w:rsidRPr="00CC5B1B">
        <w:rPr>
          <w:rFonts w:asciiTheme="minorHAnsi" w:hAnsiTheme="minorHAnsi"/>
          <w:sz w:val="22"/>
          <w:szCs w:val="22"/>
        </w:rPr>
        <w:t>provide</w:t>
      </w:r>
      <w:r w:rsidR="00865C30" w:rsidRPr="00CC5B1B">
        <w:rPr>
          <w:rFonts w:asciiTheme="minorHAnsi" w:hAnsiTheme="minorHAnsi"/>
          <w:sz w:val="22"/>
          <w:szCs w:val="22"/>
        </w:rPr>
        <w:t>d</w:t>
      </w:r>
      <w:r w:rsidR="0018131E" w:rsidRPr="00CC5B1B">
        <w:rPr>
          <w:rFonts w:asciiTheme="minorHAnsi" w:hAnsiTheme="minorHAnsi"/>
          <w:sz w:val="22"/>
          <w:szCs w:val="22"/>
        </w:rPr>
        <w:t xml:space="preserve"> the</w:t>
      </w:r>
      <w:r w:rsidR="00E04DDF" w:rsidRPr="00CC5B1B">
        <w:rPr>
          <w:rFonts w:asciiTheme="minorHAnsi" w:hAnsiTheme="minorHAnsi"/>
          <w:sz w:val="22"/>
          <w:szCs w:val="22"/>
        </w:rPr>
        <w:t xml:space="preserve"> most valuable support when </w:t>
      </w:r>
      <w:r w:rsidR="00634834" w:rsidRPr="00CC5B1B">
        <w:rPr>
          <w:rFonts w:asciiTheme="minorHAnsi" w:hAnsiTheme="minorHAnsi"/>
          <w:sz w:val="22"/>
          <w:szCs w:val="22"/>
        </w:rPr>
        <w:t xml:space="preserve">higher </w:t>
      </w:r>
      <w:r w:rsidR="00865C30" w:rsidRPr="00CC5B1B">
        <w:rPr>
          <w:rFonts w:asciiTheme="minorHAnsi" w:hAnsiTheme="minorHAnsi"/>
          <w:sz w:val="22"/>
          <w:szCs w:val="22"/>
        </w:rPr>
        <w:t xml:space="preserve">level </w:t>
      </w:r>
      <w:r w:rsidR="00634834" w:rsidRPr="00CC5B1B">
        <w:rPr>
          <w:rFonts w:asciiTheme="minorHAnsi" w:hAnsiTheme="minorHAnsi"/>
          <w:sz w:val="22"/>
          <w:szCs w:val="22"/>
        </w:rPr>
        <w:t xml:space="preserve">management representatives from each department </w:t>
      </w:r>
      <w:r w:rsidR="00E04DDF" w:rsidRPr="00CC5B1B">
        <w:rPr>
          <w:rFonts w:asciiTheme="minorHAnsi" w:hAnsiTheme="minorHAnsi"/>
          <w:sz w:val="22"/>
          <w:szCs w:val="22"/>
        </w:rPr>
        <w:t xml:space="preserve">were included </w:t>
      </w:r>
      <w:r w:rsidR="00634834" w:rsidRPr="00CC5B1B">
        <w:rPr>
          <w:rFonts w:asciiTheme="minorHAnsi" w:hAnsiTheme="minorHAnsi"/>
          <w:sz w:val="22"/>
          <w:szCs w:val="22"/>
        </w:rPr>
        <w:t xml:space="preserve">rather than lower </w:t>
      </w:r>
      <w:r w:rsidR="00865C30" w:rsidRPr="00CC5B1B">
        <w:rPr>
          <w:rFonts w:asciiTheme="minorHAnsi" w:hAnsiTheme="minorHAnsi"/>
          <w:sz w:val="22"/>
          <w:szCs w:val="22"/>
        </w:rPr>
        <w:t>level</w:t>
      </w:r>
      <w:r w:rsidR="00634834" w:rsidRPr="00CC5B1B">
        <w:rPr>
          <w:rFonts w:asciiTheme="minorHAnsi" w:hAnsiTheme="minorHAnsi"/>
          <w:sz w:val="22"/>
          <w:szCs w:val="22"/>
        </w:rPr>
        <w:t xml:space="preserve"> staff. </w:t>
      </w:r>
    </w:p>
    <w:p w14:paraId="2F12B3D7" w14:textId="77A0F48F" w:rsidR="00377BAA" w:rsidRPr="00CC5B1B" w:rsidRDefault="00377BAA" w:rsidP="00377BAA">
      <w:pPr>
        <w:pStyle w:val="Caption"/>
        <w:rPr>
          <w:rFonts w:asciiTheme="minorHAnsi" w:hAnsiTheme="minorHAnsi"/>
          <w:lang w:val="en-US"/>
        </w:rPr>
      </w:pPr>
      <w:r w:rsidRPr="00CC5B1B">
        <w:rPr>
          <w:rFonts w:asciiTheme="minorHAnsi" w:hAnsiTheme="minorHAnsi"/>
          <w:lang w:val="en-US"/>
        </w:rPr>
        <w:t xml:space="preserve">Box </w:t>
      </w:r>
      <w:r w:rsidRPr="00CC5B1B">
        <w:rPr>
          <w:rFonts w:asciiTheme="minorHAnsi" w:hAnsiTheme="minorHAnsi"/>
          <w:lang w:val="en-US"/>
        </w:rPr>
        <w:fldChar w:fldCharType="begin"/>
      </w:r>
      <w:r w:rsidRPr="00CC5B1B">
        <w:rPr>
          <w:rFonts w:asciiTheme="minorHAnsi" w:hAnsiTheme="minorHAnsi"/>
          <w:lang w:val="en-US"/>
        </w:rPr>
        <w:instrText xml:space="preserve"> SEQ Box \* ARABIC </w:instrText>
      </w:r>
      <w:r w:rsidRPr="00CC5B1B">
        <w:rPr>
          <w:rFonts w:asciiTheme="minorHAnsi" w:hAnsiTheme="minorHAnsi"/>
          <w:lang w:val="en-US"/>
        </w:rPr>
        <w:fldChar w:fldCharType="separate"/>
      </w:r>
      <w:r w:rsidR="00A20A1B">
        <w:rPr>
          <w:rFonts w:asciiTheme="minorHAnsi" w:hAnsiTheme="minorHAnsi"/>
          <w:noProof/>
          <w:lang w:val="en-US"/>
        </w:rPr>
        <w:t>1</w:t>
      </w:r>
      <w:r w:rsidRPr="00CC5B1B">
        <w:rPr>
          <w:rFonts w:asciiTheme="minorHAnsi" w:hAnsiTheme="minorHAnsi"/>
          <w:lang w:val="en-US"/>
        </w:rPr>
        <w:fldChar w:fldCharType="end"/>
      </w:r>
      <w:r w:rsidRPr="00CC5B1B">
        <w:rPr>
          <w:rFonts w:asciiTheme="minorHAnsi" w:hAnsiTheme="minorHAnsi"/>
          <w:lang w:val="en-US"/>
        </w:rPr>
        <w:t xml:space="preserve"> </w:t>
      </w:r>
      <w:r w:rsidR="00EB7FAA" w:rsidRPr="00CC5B1B">
        <w:rPr>
          <w:rFonts w:asciiTheme="minorHAnsi" w:hAnsiTheme="minorHAnsi"/>
          <w:lang w:val="en-US"/>
        </w:rPr>
        <w:t>–</w:t>
      </w:r>
      <w:r w:rsidRPr="00CC5B1B">
        <w:rPr>
          <w:rFonts w:asciiTheme="minorHAnsi" w:hAnsiTheme="minorHAnsi"/>
          <w:lang w:val="en-US"/>
        </w:rPr>
        <w:t xml:space="preserve"> </w:t>
      </w:r>
      <w:r w:rsidR="00EB7FAA" w:rsidRPr="00CC5B1B">
        <w:rPr>
          <w:rFonts w:asciiTheme="minorHAnsi" w:hAnsiTheme="minorHAnsi"/>
          <w:lang w:val="en-US"/>
        </w:rPr>
        <w:t xml:space="preserve">Clarifying </w:t>
      </w:r>
      <w:r w:rsidRPr="00CC5B1B">
        <w:rPr>
          <w:rFonts w:asciiTheme="minorHAnsi" w:hAnsiTheme="minorHAnsi"/>
          <w:lang w:val="en-US"/>
        </w:rPr>
        <w:t>Institutional Responsibility</w:t>
      </w:r>
      <w:r w:rsidR="00EB7FAA" w:rsidRPr="00CC5B1B">
        <w:rPr>
          <w:rFonts w:asciiTheme="minorHAnsi" w:hAnsiTheme="minorHAnsi"/>
          <w:lang w:val="en-US"/>
        </w:rPr>
        <w:t xml:space="preserve"> in Balikpapan</w:t>
      </w:r>
    </w:p>
    <w:p w14:paraId="56050F83" w14:textId="22FE187F" w:rsidR="005A54B7" w:rsidRPr="00CC5B1B" w:rsidRDefault="005A54B7" w:rsidP="005A54B7">
      <w:pPr>
        <w:rPr>
          <w:rFonts w:asciiTheme="minorHAnsi" w:hAnsiTheme="minorHAnsi"/>
          <w:lang w:val="en-US"/>
        </w:rPr>
      </w:pPr>
      <w:r w:rsidRPr="00CC5B1B">
        <w:rPr>
          <w:rFonts w:asciiTheme="minorHAnsi" w:hAnsiTheme="minorHAnsi"/>
          <w:b/>
          <w:noProof/>
          <w:lang w:val="en-US" w:eastAsia="en-US"/>
        </w:rPr>
        <mc:AlternateContent>
          <mc:Choice Requires="wps">
            <w:drawing>
              <wp:inline distT="0" distB="0" distL="0" distR="0" wp14:anchorId="08FE872C" wp14:editId="204EC7F2">
                <wp:extent cx="5939790" cy="4714875"/>
                <wp:effectExtent l="0" t="0" r="22860" b="28575"/>
                <wp:docPr id="2" name="Text Box 2"/>
                <wp:cNvGraphicFramePr/>
                <a:graphic xmlns:a="http://schemas.openxmlformats.org/drawingml/2006/main">
                  <a:graphicData uri="http://schemas.microsoft.com/office/word/2010/wordprocessingShape">
                    <wps:wsp>
                      <wps:cNvSpPr txBox="1"/>
                      <wps:spPr>
                        <a:xfrm>
                          <a:off x="0" y="0"/>
                          <a:ext cx="5939790" cy="4714875"/>
                        </a:xfrm>
                        <a:prstGeom prst="rect">
                          <a:avLst/>
                        </a:prstGeom>
                        <a:solidFill>
                          <a:srgbClr val="CCECFF"/>
                        </a:solidFill>
                        <a:ln w="6350">
                          <a:solidFill>
                            <a:prstClr val="black"/>
                          </a:solidFill>
                        </a:ln>
                      </wps:spPr>
                      <wps:txbx>
                        <w:txbxContent>
                          <w:p w14:paraId="1B30F506" w14:textId="1CF2A927" w:rsidR="005F39B5" w:rsidRPr="001F51B6" w:rsidRDefault="005F39B5" w:rsidP="005A54B7">
                            <w:pPr>
                              <w:rPr>
                                <w:rFonts w:asciiTheme="minorHAnsi" w:hAnsiTheme="minorHAnsi"/>
                                <w:b/>
                                <w:lang w:val="en-AU"/>
                              </w:rPr>
                            </w:pPr>
                            <w:r w:rsidRPr="001F51B6">
                              <w:rPr>
                                <w:rFonts w:asciiTheme="minorHAnsi" w:hAnsiTheme="minorHAnsi"/>
                                <w:b/>
                                <w:lang w:val="en-AU"/>
                              </w:rPr>
                              <w:t xml:space="preserve">Steps taken </w:t>
                            </w:r>
                            <w:r>
                              <w:rPr>
                                <w:rFonts w:asciiTheme="minorHAnsi" w:hAnsiTheme="minorHAnsi"/>
                                <w:b/>
                                <w:lang w:val="en-AU"/>
                              </w:rPr>
                              <w:t xml:space="preserve">to </w:t>
                            </w:r>
                            <w:r w:rsidRPr="001F51B6">
                              <w:rPr>
                                <w:rFonts w:asciiTheme="minorHAnsi" w:hAnsiTheme="minorHAnsi"/>
                                <w:b/>
                                <w:lang w:val="en-AU"/>
                              </w:rPr>
                              <w:t xml:space="preserve">clarify Balikpapan’s </w:t>
                            </w:r>
                            <w:r>
                              <w:rPr>
                                <w:rFonts w:asciiTheme="minorHAnsi" w:hAnsiTheme="minorHAnsi"/>
                                <w:b/>
                                <w:lang w:val="en-AU"/>
                              </w:rPr>
                              <w:t>i</w:t>
                            </w:r>
                            <w:r w:rsidRPr="001F51B6">
                              <w:rPr>
                                <w:rFonts w:asciiTheme="minorHAnsi" w:hAnsiTheme="minorHAnsi"/>
                                <w:b/>
                                <w:lang w:val="en-AU"/>
                              </w:rPr>
                              <w:t xml:space="preserve">nstitutional </w:t>
                            </w:r>
                            <w:r>
                              <w:rPr>
                                <w:rFonts w:asciiTheme="minorHAnsi" w:hAnsiTheme="minorHAnsi"/>
                                <w:b/>
                                <w:lang w:val="en-AU"/>
                              </w:rPr>
                              <w:t>r</w:t>
                            </w:r>
                            <w:r w:rsidRPr="001F51B6">
                              <w:rPr>
                                <w:rFonts w:asciiTheme="minorHAnsi" w:hAnsiTheme="minorHAnsi"/>
                                <w:b/>
                                <w:lang w:val="en-AU"/>
                              </w:rPr>
                              <w:t xml:space="preserve">esponsibility for </w:t>
                            </w:r>
                            <w:r>
                              <w:rPr>
                                <w:rFonts w:asciiTheme="minorHAnsi" w:hAnsiTheme="minorHAnsi"/>
                                <w:b/>
                                <w:lang w:val="en-AU"/>
                              </w:rPr>
                              <w:t>s</w:t>
                            </w:r>
                            <w:r w:rsidRPr="001F51B6">
                              <w:rPr>
                                <w:rFonts w:asciiTheme="minorHAnsi" w:hAnsiTheme="minorHAnsi"/>
                                <w:b/>
                                <w:lang w:val="en-AU"/>
                              </w:rPr>
                              <w:t>eptage management</w:t>
                            </w:r>
                          </w:p>
                          <w:p w14:paraId="4034B841" w14:textId="497D82F6" w:rsidR="005F39B5" w:rsidRPr="001F51B6" w:rsidRDefault="005F39B5" w:rsidP="005A54B7">
                            <w:pPr>
                              <w:rPr>
                                <w:rFonts w:asciiTheme="minorHAnsi" w:hAnsiTheme="minorHAnsi"/>
                                <w:lang w:val="en-AU"/>
                              </w:rPr>
                            </w:pPr>
                            <w:r w:rsidRPr="001F51B6">
                              <w:rPr>
                                <w:rFonts w:asciiTheme="minorHAnsi" w:hAnsiTheme="minorHAnsi"/>
                                <w:lang w:val="en-AU"/>
                              </w:rPr>
                              <w:t xml:space="preserve">Previously the PDAM </w:t>
                            </w:r>
                            <w:r>
                              <w:rPr>
                                <w:rFonts w:asciiTheme="minorHAnsi" w:hAnsiTheme="minorHAnsi"/>
                                <w:lang w:val="en-AU"/>
                              </w:rPr>
                              <w:t>was</w:t>
                            </w:r>
                            <w:r w:rsidRPr="001F51B6">
                              <w:rPr>
                                <w:rFonts w:asciiTheme="minorHAnsi" w:hAnsiTheme="minorHAnsi"/>
                                <w:lang w:val="en-AU"/>
                              </w:rPr>
                              <w:t xml:space="preserve"> responsible for the management of centrali</w:t>
                            </w:r>
                            <w:r>
                              <w:rPr>
                                <w:rFonts w:asciiTheme="minorHAnsi" w:hAnsiTheme="minorHAnsi"/>
                                <w:lang w:val="en-AU"/>
                              </w:rPr>
                              <w:t>z</w:t>
                            </w:r>
                            <w:r w:rsidRPr="001F51B6">
                              <w:rPr>
                                <w:rFonts w:asciiTheme="minorHAnsi" w:hAnsiTheme="minorHAnsi"/>
                                <w:lang w:val="en-AU"/>
                              </w:rPr>
                              <w:t xml:space="preserve">ed sewerage and wastewater treatment while </w:t>
                            </w:r>
                            <w:r>
                              <w:rPr>
                                <w:rFonts w:asciiTheme="minorHAnsi" w:hAnsiTheme="minorHAnsi"/>
                                <w:lang w:val="en-AU"/>
                              </w:rPr>
                              <w:t>the city cleaning department</w:t>
                            </w:r>
                            <w:r w:rsidRPr="001F51B6">
                              <w:rPr>
                                <w:rFonts w:asciiTheme="minorHAnsi" w:hAnsiTheme="minorHAnsi"/>
                                <w:lang w:val="en-AU"/>
                              </w:rPr>
                              <w:t xml:space="preserve"> was responsible for sludge emptying and sludge treatment. A new </w:t>
                            </w:r>
                            <w:r>
                              <w:rPr>
                                <w:rFonts w:asciiTheme="minorHAnsi" w:hAnsiTheme="minorHAnsi"/>
                                <w:lang w:val="en-AU"/>
                              </w:rPr>
                              <w:t>local government regulation i</w:t>
                            </w:r>
                            <w:r w:rsidRPr="001F51B6">
                              <w:rPr>
                                <w:rFonts w:asciiTheme="minorHAnsi" w:hAnsiTheme="minorHAnsi"/>
                                <w:lang w:val="en-AU"/>
                              </w:rPr>
                              <w:t xml:space="preserve">n December 2014 </w:t>
                            </w:r>
                            <w:r>
                              <w:rPr>
                                <w:rFonts w:asciiTheme="minorHAnsi" w:hAnsiTheme="minorHAnsi"/>
                                <w:lang w:val="en-AU"/>
                              </w:rPr>
                              <w:t xml:space="preserve">gave the PDAM </w:t>
                            </w:r>
                            <w:proofErr w:type="spellStart"/>
                            <w:r w:rsidRPr="001F51B6">
                              <w:rPr>
                                <w:rFonts w:asciiTheme="minorHAnsi" w:hAnsiTheme="minorHAnsi"/>
                                <w:lang w:val="en-AU"/>
                              </w:rPr>
                              <w:t>responsibl</w:t>
                            </w:r>
                            <w:r>
                              <w:rPr>
                                <w:rFonts w:asciiTheme="minorHAnsi" w:hAnsiTheme="minorHAnsi"/>
                                <w:lang w:val="en-AU"/>
                              </w:rPr>
                              <w:t>ity</w:t>
                            </w:r>
                            <w:proofErr w:type="spellEnd"/>
                            <w:r w:rsidRPr="001F51B6">
                              <w:rPr>
                                <w:rFonts w:asciiTheme="minorHAnsi" w:hAnsiTheme="minorHAnsi"/>
                                <w:lang w:val="en-AU"/>
                              </w:rPr>
                              <w:t xml:space="preserve"> for “</w:t>
                            </w:r>
                            <w:r>
                              <w:rPr>
                                <w:rFonts w:asciiTheme="minorHAnsi" w:hAnsiTheme="minorHAnsi"/>
                                <w:i/>
                              </w:rPr>
                              <w:t>a</w:t>
                            </w:r>
                            <w:r w:rsidRPr="001F51B6">
                              <w:rPr>
                                <w:rFonts w:asciiTheme="minorHAnsi" w:hAnsiTheme="minorHAnsi"/>
                                <w:i/>
                              </w:rPr>
                              <w:t xml:space="preserve">ir </w:t>
                            </w:r>
                            <w:proofErr w:type="spellStart"/>
                            <w:r>
                              <w:rPr>
                                <w:rFonts w:asciiTheme="minorHAnsi" w:hAnsiTheme="minorHAnsi"/>
                                <w:i/>
                              </w:rPr>
                              <w:t>l</w:t>
                            </w:r>
                            <w:r w:rsidRPr="001F51B6">
                              <w:rPr>
                                <w:rFonts w:asciiTheme="minorHAnsi" w:hAnsiTheme="minorHAnsi"/>
                                <w:i/>
                              </w:rPr>
                              <w:t>imbah</w:t>
                            </w:r>
                            <w:proofErr w:type="spellEnd"/>
                            <w:r w:rsidRPr="001F51B6">
                              <w:rPr>
                                <w:rFonts w:asciiTheme="minorHAnsi" w:hAnsiTheme="minorHAnsi"/>
                                <w:i/>
                              </w:rPr>
                              <w:t xml:space="preserve"> </w:t>
                            </w:r>
                            <w:proofErr w:type="spellStart"/>
                            <w:r>
                              <w:rPr>
                                <w:rFonts w:asciiTheme="minorHAnsi" w:hAnsiTheme="minorHAnsi"/>
                                <w:i/>
                              </w:rPr>
                              <w:t>m</w:t>
                            </w:r>
                            <w:r w:rsidRPr="001F51B6">
                              <w:rPr>
                                <w:rFonts w:asciiTheme="minorHAnsi" w:hAnsiTheme="minorHAnsi"/>
                                <w:i/>
                              </w:rPr>
                              <w:t>as</w:t>
                            </w:r>
                            <w:r>
                              <w:rPr>
                                <w:rFonts w:asciiTheme="minorHAnsi" w:hAnsiTheme="minorHAnsi"/>
                                <w:i/>
                              </w:rPr>
                              <w:t>y</w:t>
                            </w:r>
                            <w:r w:rsidRPr="001F51B6">
                              <w:rPr>
                                <w:rFonts w:asciiTheme="minorHAnsi" w:hAnsiTheme="minorHAnsi"/>
                                <w:i/>
                              </w:rPr>
                              <w:t>arakat</w:t>
                            </w:r>
                            <w:proofErr w:type="spellEnd"/>
                            <w:r w:rsidRPr="001F51B6">
                              <w:rPr>
                                <w:rFonts w:asciiTheme="minorHAnsi" w:hAnsiTheme="minorHAnsi"/>
                                <w:lang w:val="en-AU"/>
                              </w:rPr>
                              <w:t>” (community wastewate</w:t>
                            </w:r>
                            <w:r>
                              <w:rPr>
                                <w:rFonts w:asciiTheme="minorHAnsi" w:hAnsiTheme="minorHAnsi"/>
                                <w:lang w:val="en-AU"/>
                              </w:rPr>
                              <w:t>r) which the PDAM interpreted as the</w:t>
                            </w:r>
                            <w:r w:rsidRPr="001F51B6">
                              <w:rPr>
                                <w:rFonts w:asciiTheme="minorHAnsi" w:hAnsiTheme="minorHAnsi"/>
                                <w:lang w:val="en-AU"/>
                              </w:rPr>
                              <w:t xml:space="preserve"> existing “communal” sewerage systems and not all </w:t>
                            </w:r>
                            <w:r>
                              <w:rPr>
                                <w:rFonts w:asciiTheme="minorHAnsi" w:hAnsiTheme="minorHAnsi"/>
                                <w:lang w:val="en-AU"/>
                              </w:rPr>
                              <w:t xml:space="preserve">forms of </w:t>
                            </w:r>
                            <w:r w:rsidRPr="001F51B6">
                              <w:rPr>
                                <w:rFonts w:asciiTheme="minorHAnsi" w:hAnsiTheme="minorHAnsi"/>
                                <w:lang w:val="en-AU"/>
                              </w:rPr>
                              <w:t>sanitation</w:t>
                            </w:r>
                            <w:r>
                              <w:rPr>
                                <w:rFonts w:asciiTheme="minorHAnsi" w:hAnsiTheme="minorHAnsi"/>
                                <w:lang w:val="en-AU"/>
                              </w:rPr>
                              <w:t>,</w:t>
                            </w:r>
                            <w:r w:rsidRPr="001F51B6">
                              <w:rPr>
                                <w:rFonts w:asciiTheme="minorHAnsi" w:hAnsiTheme="minorHAnsi"/>
                                <w:lang w:val="en-AU"/>
                              </w:rPr>
                              <w:t xml:space="preserve"> which are typically </w:t>
                            </w:r>
                            <w:proofErr w:type="gramStart"/>
                            <w:r>
                              <w:rPr>
                                <w:rFonts w:asciiTheme="minorHAnsi" w:hAnsiTheme="minorHAnsi"/>
                                <w:lang w:val="en-AU"/>
                              </w:rPr>
                              <w:t xml:space="preserve">called </w:t>
                            </w:r>
                            <w:r w:rsidRPr="001F51B6">
                              <w:rPr>
                                <w:rFonts w:asciiTheme="minorHAnsi" w:hAnsiTheme="minorHAnsi"/>
                                <w:lang w:val="en-AU"/>
                              </w:rPr>
                              <w:t xml:space="preserve"> “</w:t>
                            </w:r>
                            <w:proofErr w:type="gramEnd"/>
                            <w:r>
                              <w:rPr>
                                <w:rFonts w:asciiTheme="minorHAnsi" w:hAnsiTheme="minorHAnsi"/>
                                <w:i/>
                              </w:rPr>
                              <w:t>a</w:t>
                            </w:r>
                            <w:r w:rsidRPr="001F51B6">
                              <w:rPr>
                                <w:rFonts w:asciiTheme="minorHAnsi" w:hAnsiTheme="minorHAnsi"/>
                                <w:i/>
                              </w:rPr>
                              <w:t xml:space="preserve">ir </w:t>
                            </w:r>
                            <w:proofErr w:type="spellStart"/>
                            <w:r>
                              <w:rPr>
                                <w:rFonts w:asciiTheme="minorHAnsi" w:hAnsiTheme="minorHAnsi"/>
                                <w:i/>
                              </w:rPr>
                              <w:t>l</w:t>
                            </w:r>
                            <w:r w:rsidRPr="001F51B6">
                              <w:rPr>
                                <w:rFonts w:asciiTheme="minorHAnsi" w:hAnsiTheme="minorHAnsi"/>
                                <w:i/>
                              </w:rPr>
                              <w:t>imbah</w:t>
                            </w:r>
                            <w:proofErr w:type="spellEnd"/>
                            <w:r w:rsidRPr="001F51B6">
                              <w:rPr>
                                <w:rFonts w:asciiTheme="minorHAnsi" w:hAnsiTheme="minorHAnsi"/>
                                <w:i/>
                              </w:rPr>
                              <w:t xml:space="preserve"> </w:t>
                            </w:r>
                            <w:proofErr w:type="spellStart"/>
                            <w:r>
                              <w:rPr>
                                <w:rFonts w:asciiTheme="minorHAnsi" w:hAnsiTheme="minorHAnsi"/>
                                <w:i/>
                              </w:rPr>
                              <w:t>d</w:t>
                            </w:r>
                            <w:r w:rsidRPr="001F51B6">
                              <w:rPr>
                                <w:rFonts w:asciiTheme="minorHAnsi" w:hAnsiTheme="minorHAnsi"/>
                                <w:i/>
                              </w:rPr>
                              <w:t>omestik</w:t>
                            </w:r>
                            <w:proofErr w:type="spellEnd"/>
                            <w:r w:rsidRPr="001F51B6">
                              <w:rPr>
                                <w:rFonts w:asciiTheme="minorHAnsi" w:hAnsiTheme="minorHAnsi"/>
                                <w:lang w:val="en-AU"/>
                              </w:rPr>
                              <w:t>”</w:t>
                            </w:r>
                            <w:r>
                              <w:rPr>
                                <w:rFonts w:asciiTheme="minorHAnsi" w:hAnsiTheme="minorHAnsi"/>
                                <w:lang w:val="en-AU"/>
                              </w:rPr>
                              <w:t xml:space="preserve"> (domestic wastewater)</w:t>
                            </w:r>
                            <w:r w:rsidRPr="001F51B6">
                              <w:rPr>
                                <w:rFonts w:asciiTheme="minorHAnsi" w:hAnsiTheme="minorHAnsi"/>
                                <w:lang w:val="en-AU"/>
                              </w:rPr>
                              <w:t xml:space="preserve">. </w:t>
                            </w:r>
                          </w:p>
                          <w:p w14:paraId="418D5D9F" w14:textId="1D87F881" w:rsidR="005F39B5" w:rsidRPr="001F51B6" w:rsidRDefault="005F39B5" w:rsidP="005A54B7">
                            <w:pPr>
                              <w:rPr>
                                <w:rFonts w:asciiTheme="minorHAnsi" w:hAnsiTheme="minorHAnsi"/>
                                <w:lang w:val="en-AU"/>
                              </w:rPr>
                            </w:pPr>
                            <w:r>
                              <w:rPr>
                                <w:rFonts w:asciiTheme="minorHAnsi" w:hAnsiTheme="minorHAnsi"/>
                                <w:lang w:val="en-AU"/>
                              </w:rPr>
                              <w:t>Due to the</w:t>
                            </w:r>
                            <w:r w:rsidRPr="001F51B6">
                              <w:rPr>
                                <w:rFonts w:asciiTheme="minorHAnsi" w:hAnsiTheme="minorHAnsi"/>
                                <w:lang w:val="en-AU"/>
                              </w:rPr>
                              <w:t xml:space="preserve"> poor operation of the sludge treatment plant and lack of sludge emptying services by </w:t>
                            </w:r>
                            <w:r>
                              <w:rPr>
                                <w:rFonts w:asciiTheme="minorHAnsi" w:hAnsiTheme="minorHAnsi"/>
                                <w:lang w:val="en-AU"/>
                              </w:rPr>
                              <w:t>the cleaning department</w:t>
                            </w:r>
                            <w:r w:rsidRPr="001F51B6">
                              <w:rPr>
                                <w:rFonts w:asciiTheme="minorHAnsi" w:hAnsiTheme="minorHAnsi"/>
                                <w:lang w:val="en-AU"/>
                              </w:rPr>
                              <w:t xml:space="preserve">, the </w:t>
                            </w:r>
                            <w:r>
                              <w:rPr>
                                <w:rFonts w:asciiTheme="minorHAnsi" w:hAnsiTheme="minorHAnsi"/>
                                <w:lang w:val="en-AU"/>
                              </w:rPr>
                              <w:t>working group</w:t>
                            </w:r>
                            <w:r w:rsidRPr="001F51B6">
                              <w:rPr>
                                <w:rFonts w:asciiTheme="minorHAnsi" w:hAnsiTheme="minorHAnsi"/>
                                <w:lang w:val="en-AU"/>
                              </w:rPr>
                              <w:t xml:space="preserve"> agreed that </w:t>
                            </w:r>
                            <w:r>
                              <w:rPr>
                                <w:rFonts w:asciiTheme="minorHAnsi" w:hAnsiTheme="minorHAnsi"/>
                                <w:lang w:val="en-AU"/>
                              </w:rPr>
                              <w:t xml:space="preserve">the </w:t>
                            </w:r>
                            <w:r w:rsidRPr="001F51B6">
                              <w:rPr>
                                <w:rFonts w:asciiTheme="minorHAnsi" w:hAnsiTheme="minorHAnsi"/>
                                <w:lang w:val="en-AU"/>
                              </w:rPr>
                              <w:t xml:space="preserve">PDAM would be a more suitable agency to manage FSM, particularly as </w:t>
                            </w:r>
                            <w:r>
                              <w:rPr>
                                <w:rFonts w:asciiTheme="minorHAnsi" w:hAnsiTheme="minorHAnsi"/>
                                <w:lang w:val="en-AU"/>
                              </w:rPr>
                              <w:t>the working group</w:t>
                            </w:r>
                            <w:r w:rsidRPr="001F51B6">
                              <w:rPr>
                                <w:rFonts w:asciiTheme="minorHAnsi" w:hAnsiTheme="minorHAnsi"/>
                                <w:lang w:val="en-AU"/>
                              </w:rPr>
                              <w:t xml:space="preserve"> was motivated to trial regular emptying. Although the regulation already existed, </w:t>
                            </w:r>
                            <w:r>
                              <w:rPr>
                                <w:rFonts w:asciiTheme="minorHAnsi" w:hAnsiTheme="minorHAnsi"/>
                                <w:lang w:val="en-AU"/>
                              </w:rPr>
                              <w:t xml:space="preserve">the </w:t>
                            </w:r>
                            <w:r w:rsidRPr="001F51B6">
                              <w:rPr>
                                <w:rFonts w:asciiTheme="minorHAnsi" w:hAnsiTheme="minorHAnsi"/>
                                <w:lang w:val="en-AU"/>
                              </w:rPr>
                              <w:t xml:space="preserve">PDAM </w:t>
                            </w:r>
                            <w:r>
                              <w:rPr>
                                <w:rFonts w:asciiTheme="minorHAnsi" w:hAnsiTheme="minorHAnsi"/>
                                <w:lang w:val="en-AU"/>
                              </w:rPr>
                              <w:t>would not accept responsibility until a</w:t>
                            </w:r>
                            <w:r w:rsidRPr="001F51B6">
                              <w:rPr>
                                <w:rFonts w:asciiTheme="minorHAnsi" w:hAnsiTheme="minorHAnsi"/>
                                <w:lang w:val="en-AU"/>
                              </w:rPr>
                              <w:t xml:space="preserve"> clarifying “letter of appointment” was provided. Working closely with </w:t>
                            </w:r>
                            <w:r>
                              <w:rPr>
                                <w:rFonts w:asciiTheme="minorHAnsi" w:hAnsiTheme="minorHAnsi"/>
                                <w:lang w:val="en-AU"/>
                              </w:rPr>
                              <w:t>the regional development planning agency (</w:t>
                            </w:r>
                            <w:r w:rsidRPr="001F51B6">
                              <w:rPr>
                                <w:rFonts w:asciiTheme="minorHAnsi" w:hAnsiTheme="minorHAnsi"/>
                                <w:lang w:val="en-AU"/>
                              </w:rPr>
                              <w:t>Bappeda</w:t>
                            </w:r>
                            <w:r>
                              <w:rPr>
                                <w:rFonts w:asciiTheme="minorHAnsi" w:hAnsiTheme="minorHAnsi"/>
                                <w:lang w:val="en-AU"/>
                              </w:rPr>
                              <w:t>)</w:t>
                            </w:r>
                            <w:r w:rsidRPr="001F51B6">
                              <w:rPr>
                                <w:rFonts w:asciiTheme="minorHAnsi" w:hAnsiTheme="minorHAnsi"/>
                                <w:lang w:val="en-AU"/>
                              </w:rPr>
                              <w:t xml:space="preserve">, </w:t>
                            </w:r>
                            <w:r>
                              <w:rPr>
                                <w:rFonts w:asciiTheme="minorHAnsi" w:hAnsiTheme="minorHAnsi"/>
                                <w:lang w:val="en-AU"/>
                              </w:rPr>
                              <w:t>the working group</w:t>
                            </w:r>
                            <w:r w:rsidRPr="001F51B6">
                              <w:rPr>
                                <w:rFonts w:asciiTheme="minorHAnsi" w:hAnsiTheme="minorHAnsi"/>
                                <w:lang w:val="en-AU"/>
                              </w:rPr>
                              <w:t xml:space="preserve"> and </w:t>
                            </w:r>
                            <w:r>
                              <w:rPr>
                                <w:rFonts w:asciiTheme="minorHAnsi" w:hAnsiTheme="minorHAnsi"/>
                                <w:lang w:val="en-AU"/>
                              </w:rPr>
                              <w:t xml:space="preserve">the </w:t>
                            </w:r>
                            <w:r w:rsidRPr="001F51B6">
                              <w:rPr>
                                <w:rFonts w:asciiTheme="minorHAnsi" w:hAnsiTheme="minorHAnsi"/>
                                <w:lang w:val="en-AU"/>
                              </w:rPr>
                              <w:t xml:space="preserve">PDAM, the TA assisted </w:t>
                            </w:r>
                            <w:r>
                              <w:rPr>
                                <w:rFonts w:asciiTheme="minorHAnsi" w:hAnsiTheme="minorHAnsi"/>
                                <w:lang w:val="en-AU"/>
                              </w:rPr>
                              <w:t xml:space="preserve">with </w:t>
                            </w:r>
                            <w:r w:rsidRPr="001F51B6">
                              <w:rPr>
                                <w:rFonts w:asciiTheme="minorHAnsi" w:hAnsiTheme="minorHAnsi"/>
                                <w:lang w:val="en-AU"/>
                              </w:rPr>
                              <w:t>the following steps to clarify institutional responsibility:</w:t>
                            </w:r>
                          </w:p>
                          <w:p w14:paraId="3C3F83F1" w14:textId="6328A462" w:rsidR="005F39B5" w:rsidRPr="001F51B6" w:rsidRDefault="005F39B5" w:rsidP="008A6921">
                            <w:pPr>
                              <w:pStyle w:val="ListParagraph"/>
                              <w:numPr>
                                <w:ilvl w:val="0"/>
                                <w:numId w:val="30"/>
                              </w:numPr>
                              <w:spacing w:after="60"/>
                              <w:ind w:left="357" w:hanging="357"/>
                              <w:rPr>
                                <w:rFonts w:asciiTheme="minorHAnsi" w:hAnsiTheme="minorHAnsi"/>
                                <w:lang w:val="en-AU"/>
                              </w:rPr>
                            </w:pPr>
                            <w:r w:rsidRPr="001F51B6">
                              <w:rPr>
                                <w:rFonts w:asciiTheme="minorHAnsi" w:hAnsiTheme="minorHAnsi"/>
                                <w:lang w:val="en-AU"/>
                              </w:rPr>
                              <w:t xml:space="preserve">Regular meetings with Bappeda, </w:t>
                            </w:r>
                            <w:r>
                              <w:rPr>
                                <w:rFonts w:asciiTheme="minorHAnsi" w:hAnsiTheme="minorHAnsi"/>
                                <w:lang w:val="en-AU"/>
                              </w:rPr>
                              <w:t>the working group</w:t>
                            </w:r>
                            <w:r w:rsidRPr="001F51B6">
                              <w:rPr>
                                <w:rFonts w:asciiTheme="minorHAnsi" w:hAnsiTheme="minorHAnsi"/>
                                <w:lang w:val="en-AU"/>
                              </w:rPr>
                              <w:t xml:space="preserve">, </w:t>
                            </w:r>
                            <w:r>
                              <w:rPr>
                                <w:rFonts w:asciiTheme="minorHAnsi" w:hAnsiTheme="minorHAnsi"/>
                                <w:lang w:val="en-AU"/>
                              </w:rPr>
                              <w:t xml:space="preserve">and the </w:t>
                            </w:r>
                            <w:r w:rsidRPr="001F51B6">
                              <w:rPr>
                                <w:rFonts w:asciiTheme="minorHAnsi" w:hAnsiTheme="minorHAnsi"/>
                                <w:lang w:val="en-AU"/>
                              </w:rPr>
                              <w:t>PDAM</w:t>
                            </w:r>
                            <w:r>
                              <w:rPr>
                                <w:rFonts w:asciiTheme="minorHAnsi" w:hAnsiTheme="minorHAnsi"/>
                                <w:lang w:val="en-AU"/>
                              </w:rPr>
                              <w:t>,</w:t>
                            </w:r>
                            <w:r w:rsidRPr="001F51B6">
                              <w:rPr>
                                <w:rFonts w:asciiTheme="minorHAnsi" w:hAnsiTheme="minorHAnsi"/>
                                <w:lang w:val="en-AU"/>
                              </w:rPr>
                              <w:t xml:space="preserve"> and presentations to the </w:t>
                            </w:r>
                            <w:r>
                              <w:rPr>
                                <w:rFonts w:asciiTheme="minorHAnsi" w:hAnsiTheme="minorHAnsi"/>
                                <w:lang w:val="en-AU"/>
                              </w:rPr>
                              <w:t>m</w:t>
                            </w:r>
                            <w:r w:rsidRPr="001F51B6">
                              <w:rPr>
                                <w:rFonts w:asciiTheme="minorHAnsi" w:hAnsiTheme="minorHAnsi"/>
                                <w:lang w:val="en-AU"/>
                              </w:rPr>
                              <w:t>ayor</w:t>
                            </w:r>
                            <w:r>
                              <w:rPr>
                                <w:rFonts w:asciiTheme="minorHAnsi" w:hAnsiTheme="minorHAnsi"/>
                                <w:lang w:val="en-AU"/>
                              </w:rPr>
                              <w:t>,</w:t>
                            </w:r>
                            <w:r w:rsidRPr="001F51B6">
                              <w:rPr>
                                <w:rFonts w:asciiTheme="minorHAnsi" w:hAnsiTheme="minorHAnsi"/>
                                <w:lang w:val="en-AU"/>
                              </w:rPr>
                              <w:t xml:space="preserve"> to clarify the regulation and </w:t>
                            </w:r>
                            <w:r>
                              <w:rPr>
                                <w:rFonts w:asciiTheme="minorHAnsi" w:hAnsiTheme="minorHAnsi"/>
                                <w:lang w:val="en-AU"/>
                              </w:rPr>
                              <w:t xml:space="preserve">agree on </w:t>
                            </w:r>
                            <w:r w:rsidRPr="001F51B6">
                              <w:rPr>
                                <w:rFonts w:asciiTheme="minorHAnsi" w:hAnsiTheme="minorHAnsi"/>
                                <w:lang w:val="en-AU"/>
                              </w:rPr>
                              <w:t xml:space="preserve">an official letter of appointment. </w:t>
                            </w:r>
                            <w:r>
                              <w:rPr>
                                <w:rFonts w:asciiTheme="minorHAnsi" w:hAnsiTheme="minorHAnsi"/>
                                <w:lang w:val="en-AU"/>
                              </w:rPr>
                              <w:t xml:space="preserve">It was approximately </w:t>
                            </w:r>
                            <w:r w:rsidRPr="001F51B6">
                              <w:rPr>
                                <w:rFonts w:asciiTheme="minorHAnsi" w:hAnsiTheme="minorHAnsi"/>
                                <w:lang w:val="en-AU"/>
                              </w:rPr>
                              <w:t>nine months</w:t>
                            </w:r>
                            <w:r>
                              <w:rPr>
                                <w:rFonts w:asciiTheme="minorHAnsi" w:hAnsiTheme="minorHAnsi"/>
                                <w:lang w:val="en-AU"/>
                              </w:rPr>
                              <w:t xml:space="preserve"> f</w:t>
                            </w:r>
                            <w:r w:rsidRPr="001F51B6">
                              <w:rPr>
                                <w:rFonts w:asciiTheme="minorHAnsi" w:hAnsiTheme="minorHAnsi"/>
                                <w:lang w:val="en-AU"/>
                              </w:rPr>
                              <w:t xml:space="preserve">rom realizing the </w:t>
                            </w:r>
                            <w:r>
                              <w:rPr>
                                <w:rFonts w:asciiTheme="minorHAnsi" w:hAnsiTheme="minorHAnsi"/>
                                <w:lang w:val="en-AU"/>
                              </w:rPr>
                              <w:t>regulation</w:t>
                            </w:r>
                            <w:r w:rsidRPr="001F51B6">
                              <w:rPr>
                                <w:rFonts w:asciiTheme="minorHAnsi" w:hAnsiTheme="minorHAnsi"/>
                                <w:lang w:val="en-AU"/>
                              </w:rPr>
                              <w:t xml:space="preserve"> was unclear to receiving the official letter</w:t>
                            </w:r>
                            <w:r>
                              <w:rPr>
                                <w:rFonts w:asciiTheme="minorHAnsi" w:hAnsiTheme="minorHAnsi"/>
                                <w:lang w:val="en-AU"/>
                              </w:rPr>
                              <w:t>.</w:t>
                            </w:r>
                          </w:p>
                          <w:p w14:paraId="215A0183" w14:textId="30AF6CBF" w:rsidR="005F39B5" w:rsidRPr="001F51B6" w:rsidRDefault="005F39B5" w:rsidP="00FD01E8">
                            <w:pPr>
                              <w:pStyle w:val="ListParagraph"/>
                              <w:numPr>
                                <w:ilvl w:val="0"/>
                                <w:numId w:val="30"/>
                              </w:numPr>
                              <w:spacing w:after="60"/>
                              <w:ind w:left="357" w:hanging="357"/>
                              <w:rPr>
                                <w:rFonts w:asciiTheme="minorHAnsi" w:hAnsiTheme="minorHAnsi"/>
                                <w:lang w:val="en-AU"/>
                              </w:rPr>
                            </w:pPr>
                            <w:r>
                              <w:rPr>
                                <w:rFonts w:asciiTheme="minorHAnsi" w:hAnsiTheme="minorHAnsi"/>
                                <w:lang w:val="en-AU"/>
                              </w:rPr>
                              <w:t>U</w:t>
                            </w:r>
                            <w:r w:rsidRPr="001F51B6">
                              <w:rPr>
                                <w:rFonts w:asciiTheme="minorHAnsi" w:hAnsiTheme="minorHAnsi"/>
                                <w:lang w:val="en-AU"/>
                              </w:rPr>
                              <w:t>sing the household survey results for regular emptying and potential income revenue</w:t>
                            </w:r>
                            <w:r>
                              <w:rPr>
                                <w:rFonts w:asciiTheme="minorHAnsi" w:hAnsiTheme="minorHAnsi"/>
                                <w:lang w:val="en-AU"/>
                              </w:rPr>
                              <w:t>, encourage the</w:t>
                            </w:r>
                            <w:r w:rsidRPr="001F51B6">
                              <w:rPr>
                                <w:rFonts w:asciiTheme="minorHAnsi" w:hAnsiTheme="minorHAnsi"/>
                                <w:lang w:val="en-AU"/>
                              </w:rPr>
                              <w:t xml:space="preserve"> PDAM to support FSM. Due to a change in </w:t>
                            </w:r>
                            <w:r>
                              <w:rPr>
                                <w:rFonts w:asciiTheme="minorHAnsi" w:hAnsiTheme="minorHAnsi"/>
                                <w:lang w:val="en-AU"/>
                              </w:rPr>
                              <w:t xml:space="preserve">the PDAM </w:t>
                            </w:r>
                            <w:r w:rsidRPr="001F51B6">
                              <w:rPr>
                                <w:rFonts w:asciiTheme="minorHAnsi" w:hAnsiTheme="minorHAnsi"/>
                                <w:lang w:val="en-AU"/>
                              </w:rPr>
                              <w:t>management, repeated advocacy was required. Since written confirmation of agre</w:t>
                            </w:r>
                            <w:r>
                              <w:rPr>
                                <w:rFonts w:asciiTheme="minorHAnsi" w:hAnsiTheme="minorHAnsi"/>
                                <w:lang w:val="en-AU"/>
                              </w:rPr>
                              <w:t xml:space="preserve">ements had been made with the previous </w:t>
                            </w:r>
                            <w:r w:rsidRPr="001F51B6">
                              <w:rPr>
                                <w:rFonts w:asciiTheme="minorHAnsi" w:hAnsiTheme="minorHAnsi"/>
                                <w:lang w:val="en-AU"/>
                              </w:rPr>
                              <w:t xml:space="preserve">head of </w:t>
                            </w:r>
                            <w:r>
                              <w:rPr>
                                <w:rFonts w:asciiTheme="minorHAnsi" w:hAnsiTheme="minorHAnsi"/>
                                <w:lang w:val="en-AU"/>
                              </w:rPr>
                              <w:t xml:space="preserve">the </w:t>
                            </w:r>
                            <w:r w:rsidRPr="001F51B6">
                              <w:rPr>
                                <w:rFonts w:asciiTheme="minorHAnsi" w:hAnsiTheme="minorHAnsi"/>
                                <w:lang w:val="en-AU"/>
                              </w:rPr>
                              <w:t xml:space="preserve">PDAM, the change in staff did not cause significant delays or alteration of plans. </w:t>
                            </w:r>
                          </w:p>
                          <w:p w14:paraId="21E1524B" w14:textId="6D10B7BB" w:rsidR="005F39B5" w:rsidRPr="001F51B6" w:rsidRDefault="005F39B5" w:rsidP="00FD01E8">
                            <w:pPr>
                              <w:pStyle w:val="ListParagraph"/>
                              <w:numPr>
                                <w:ilvl w:val="0"/>
                                <w:numId w:val="30"/>
                              </w:numPr>
                              <w:spacing w:after="60"/>
                              <w:ind w:left="357" w:hanging="357"/>
                              <w:rPr>
                                <w:rFonts w:asciiTheme="minorHAnsi" w:hAnsiTheme="minorHAnsi"/>
                                <w:lang w:val="en-AU"/>
                              </w:rPr>
                            </w:pPr>
                            <w:r w:rsidRPr="001F51B6">
                              <w:rPr>
                                <w:rFonts w:asciiTheme="minorHAnsi" w:hAnsiTheme="minorHAnsi"/>
                                <w:lang w:val="en-AU"/>
                              </w:rPr>
                              <w:t xml:space="preserve">Support </w:t>
                            </w:r>
                            <w:r>
                              <w:rPr>
                                <w:rFonts w:asciiTheme="minorHAnsi" w:hAnsiTheme="minorHAnsi"/>
                                <w:lang w:val="en-AU"/>
                              </w:rPr>
                              <w:t xml:space="preserve">the </w:t>
                            </w:r>
                            <w:r w:rsidRPr="001F51B6">
                              <w:rPr>
                                <w:rFonts w:asciiTheme="minorHAnsi" w:hAnsiTheme="minorHAnsi"/>
                                <w:lang w:val="en-AU"/>
                              </w:rPr>
                              <w:t>PDAM to develop a “task force” to manage regular emptying</w:t>
                            </w:r>
                            <w:r>
                              <w:rPr>
                                <w:rFonts w:asciiTheme="minorHAnsi" w:hAnsiTheme="minorHAnsi"/>
                                <w:lang w:val="en-AU"/>
                              </w:rPr>
                              <w:t>,</w:t>
                            </w:r>
                            <w:r w:rsidRPr="001F51B6">
                              <w:rPr>
                                <w:rFonts w:asciiTheme="minorHAnsi" w:hAnsiTheme="minorHAnsi"/>
                                <w:lang w:val="en-AU"/>
                              </w:rPr>
                              <w:t xml:space="preserve"> including human resource requirements. Assist in the update of accounting and finance systems to include wastewater components, </w:t>
                            </w:r>
                            <w:r>
                              <w:rPr>
                                <w:rFonts w:asciiTheme="minorHAnsi" w:hAnsiTheme="minorHAnsi"/>
                                <w:lang w:val="en-AU"/>
                              </w:rPr>
                              <w:t>by learning</w:t>
                            </w:r>
                            <w:r w:rsidRPr="001F51B6">
                              <w:rPr>
                                <w:rFonts w:asciiTheme="minorHAnsi" w:hAnsiTheme="minorHAnsi"/>
                                <w:lang w:val="en-AU"/>
                              </w:rPr>
                              <w:t xml:space="preserve"> lessons from other cities and a learning visit to PDAM Solo.</w:t>
                            </w:r>
                          </w:p>
                          <w:p w14:paraId="5C1EB95F" w14:textId="3565615E" w:rsidR="005F39B5" w:rsidRPr="001F51B6" w:rsidRDefault="005F39B5" w:rsidP="00FD01E8">
                            <w:pPr>
                              <w:pStyle w:val="ListParagraph"/>
                              <w:numPr>
                                <w:ilvl w:val="0"/>
                                <w:numId w:val="30"/>
                              </w:numPr>
                              <w:spacing w:after="60"/>
                              <w:ind w:left="357" w:hanging="357"/>
                              <w:rPr>
                                <w:rFonts w:asciiTheme="minorHAnsi" w:hAnsiTheme="minorHAnsi"/>
                              </w:rPr>
                            </w:pPr>
                            <w:r w:rsidRPr="001F51B6">
                              <w:rPr>
                                <w:rFonts w:asciiTheme="minorHAnsi" w:hAnsiTheme="minorHAnsi"/>
                                <w:lang w:val="en-AU"/>
                              </w:rPr>
                              <w:t xml:space="preserve">Assist Bappeda and </w:t>
                            </w:r>
                            <w:r>
                              <w:rPr>
                                <w:rFonts w:asciiTheme="minorHAnsi" w:hAnsiTheme="minorHAnsi"/>
                                <w:lang w:val="en-AU"/>
                              </w:rPr>
                              <w:t xml:space="preserve">the </w:t>
                            </w:r>
                            <w:r w:rsidRPr="001F51B6">
                              <w:rPr>
                                <w:rFonts w:asciiTheme="minorHAnsi" w:hAnsiTheme="minorHAnsi"/>
                                <w:lang w:val="en-AU"/>
                              </w:rPr>
                              <w:t xml:space="preserve">PDAM </w:t>
                            </w:r>
                            <w:r>
                              <w:rPr>
                                <w:rFonts w:asciiTheme="minorHAnsi" w:hAnsiTheme="minorHAnsi"/>
                                <w:lang w:val="en-AU"/>
                              </w:rPr>
                              <w:t xml:space="preserve">to </w:t>
                            </w:r>
                            <w:r w:rsidRPr="001F51B6">
                              <w:rPr>
                                <w:rFonts w:asciiTheme="minorHAnsi" w:hAnsiTheme="minorHAnsi"/>
                                <w:lang w:val="en-AU"/>
                              </w:rPr>
                              <w:t xml:space="preserve">clarify and agree on the asset transfer process. The TA assisted with the clarification from the Ministry of Home Affairs regarding the lending of assets to non-government departments (PDAM is considered a non-government department and therefore must pay to use the sludge treatment plant). </w:t>
                            </w:r>
                            <w:r>
                              <w:rPr>
                                <w:rFonts w:asciiTheme="minorHAnsi" w:hAnsiTheme="minorHAnsi"/>
                                <w:lang w:val="en-AU"/>
                              </w:rPr>
                              <w:t xml:space="preserve">The plan is to </w:t>
                            </w:r>
                            <w:r w:rsidRPr="001F51B6">
                              <w:rPr>
                                <w:rFonts w:asciiTheme="minorHAnsi" w:hAnsiTheme="minorHAnsi"/>
                                <w:lang w:val="en-AU"/>
                              </w:rPr>
                              <w:t>hand</w:t>
                            </w:r>
                            <w:r>
                              <w:rPr>
                                <w:rFonts w:asciiTheme="minorHAnsi" w:hAnsiTheme="minorHAnsi"/>
                                <w:lang w:val="en-AU"/>
                              </w:rPr>
                              <w:t xml:space="preserve"> </w:t>
                            </w:r>
                            <w:r w:rsidRPr="001F51B6">
                              <w:rPr>
                                <w:rFonts w:asciiTheme="minorHAnsi" w:hAnsiTheme="minorHAnsi"/>
                                <w:lang w:val="en-AU"/>
                              </w:rPr>
                              <w:t>over the sludge treatment plant to PDAM</w:t>
                            </w:r>
                            <w:r>
                              <w:rPr>
                                <w:rFonts w:asciiTheme="minorHAnsi" w:hAnsiTheme="minorHAnsi"/>
                                <w:lang w:val="en-AU"/>
                              </w:rPr>
                              <w:t>,</w:t>
                            </w:r>
                            <w:r w:rsidRPr="001F51B6">
                              <w:rPr>
                                <w:rFonts w:asciiTheme="minorHAnsi" w:hAnsiTheme="minorHAnsi"/>
                                <w:lang w:val="en-AU"/>
                              </w:rPr>
                              <w:t xml:space="preserve"> however this will take at least two years due to lengthy audit and transfer processes.  </w:t>
                            </w:r>
                          </w:p>
                          <w:p w14:paraId="7AF24B4B" w14:textId="366ABAD7" w:rsidR="005F39B5" w:rsidRPr="000964B9" w:rsidRDefault="005F39B5" w:rsidP="005A54B7">
                            <w:pPr>
                              <w:pStyle w:val="ListParagraph"/>
                              <w:numPr>
                                <w:ilvl w:val="0"/>
                                <w:numId w:val="30"/>
                              </w:numPr>
                              <w:spacing w:after="60"/>
                              <w:ind w:left="357" w:hanging="357"/>
                              <w:rPr>
                                <w:rFonts w:asciiTheme="minorHAnsi" w:hAnsiTheme="minorHAnsi"/>
                                <w:lang w:val="en-AU"/>
                              </w:rPr>
                            </w:pPr>
                            <w:r w:rsidRPr="001F51B6">
                              <w:rPr>
                                <w:rFonts w:asciiTheme="minorHAnsi" w:hAnsiTheme="minorHAnsi"/>
                                <w:lang w:val="en-AU"/>
                              </w:rPr>
                              <w:t xml:space="preserve">Support Bappeda and </w:t>
                            </w:r>
                            <w:r>
                              <w:rPr>
                                <w:rFonts w:asciiTheme="minorHAnsi" w:hAnsiTheme="minorHAnsi"/>
                                <w:lang w:val="en-AU"/>
                              </w:rPr>
                              <w:t xml:space="preserve">the working group to </w:t>
                            </w:r>
                            <w:r w:rsidRPr="001F51B6">
                              <w:rPr>
                                <w:rFonts w:asciiTheme="minorHAnsi" w:hAnsiTheme="minorHAnsi"/>
                                <w:lang w:val="en-AU"/>
                              </w:rPr>
                              <w:t>develop regulations for regular emptying</w:t>
                            </w:r>
                            <w:r>
                              <w:rPr>
                                <w:rFonts w:asciiTheme="minorHAnsi" w:hAnsiTheme="minorHAnsi"/>
                                <w:lang w:val="en-AU"/>
                              </w:rPr>
                              <w:t>.</w:t>
                            </w:r>
                            <w:r w:rsidRPr="001F51B6">
                              <w:rPr>
                                <w:rFonts w:asciiTheme="minorHAnsi" w:hAnsiTheme="minorHAnsi"/>
                                <w:lang w:val="en-AU"/>
                              </w:rPr>
                              <w:t xml:space="preserve"> </w:t>
                            </w:r>
                          </w:p>
                          <w:p w14:paraId="672A85D0" w14:textId="77777777" w:rsidR="005F39B5" w:rsidRDefault="005F39B5" w:rsidP="005A54B7">
                            <w:pPr>
                              <w:pStyle w:val="ListParagraph"/>
                              <w:numPr>
                                <w:ilvl w:val="0"/>
                                <w:numId w:val="0"/>
                              </w:num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 o:spid="_x0000_s1050" type="#_x0000_t202" style="width:467.7pt;height:3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" fillcolor="#ccecff" strokeweight=".5pt">
                <v:textbox>
                  <w:txbxContent>
                    <w:p w14:paraId="1B30F506" w14:textId="1CF2A927" w:rsidR="005F39B5" w:rsidRPr="001F51B6" w:rsidRDefault="005F39B5" w:rsidP="005A54B7">
                      <w:pPr>
                        <w:rPr>
                          <w:rFonts w:asciiTheme="minorHAnsi" w:hAnsiTheme="minorHAnsi"/>
                          <w:b/>
                          <w:lang w:val="en-AU"/>
                        </w:rPr>
                      </w:pPr>
                      <w:r w:rsidRPr="001F51B6">
                        <w:rPr>
                          <w:rFonts w:asciiTheme="minorHAnsi" w:hAnsiTheme="minorHAnsi"/>
                          <w:b/>
                          <w:lang w:val="en-AU"/>
                        </w:rPr>
                        <w:t xml:space="preserve">Steps taken </w:t>
                      </w:r>
                      <w:r>
                        <w:rPr>
                          <w:rFonts w:asciiTheme="minorHAnsi" w:hAnsiTheme="minorHAnsi"/>
                          <w:b/>
                          <w:lang w:val="en-AU"/>
                        </w:rPr>
                        <w:t xml:space="preserve">to </w:t>
                      </w:r>
                      <w:r w:rsidRPr="001F51B6">
                        <w:rPr>
                          <w:rFonts w:asciiTheme="minorHAnsi" w:hAnsiTheme="minorHAnsi"/>
                          <w:b/>
                          <w:lang w:val="en-AU"/>
                        </w:rPr>
                        <w:t xml:space="preserve">clarify Balikpapan’s </w:t>
                      </w:r>
                      <w:r>
                        <w:rPr>
                          <w:rFonts w:asciiTheme="minorHAnsi" w:hAnsiTheme="minorHAnsi"/>
                          <w:b/>
                          <w:lang w:val="en-AU"/>
                        </w:rPr>
                        <w:t>i</w:t>
                      </w:r>
                      <w:r w:rsidRPr="001F51B6">
                        <w:rPr>
                          <w:rFonts w:asciiTheme="minorHAnsi" w:hAnsiTheme="minorHAnsi"/>
                          <w:b/>
                          <w:lang w:val="en-AU"/>
                        </w:rPr>
                        <w:t xml:space="preserve">nstitutional </w:t>
                      </w:r>
                      <w:r>
                        <w:rPr>
                          <w:rFonts w:asciiTheme="minorHAnsi" w:hAnsiTheme="minorHAnsi"/>
                          <w:b/>
                          <w:lang w:val="en-AU"/>
                        </w:rPr>
                        <w:t>r</w:t>
                      </w:r>
                      <w:r w:rsidRPr="001F51B6">
                        <w:rPr>
                          <w:rFonts w:asciiTheme="minorHAnsi" w:hAnsiTheme="minorHAnsi"/>
                          <w:b/>
                          <w:lang w:val="en-AU"/>
                        </w:rPr>
                        <w:t xml:space="preserve">esponsibility for </w:t>
                      </w:r>
                      <w:r>
                        <w:rPr>
                          <w:rFonts w:asciiTheme="minorHAnsi" w:hAnsiTheme="minorHAnsi"/>
                          <w:b/>
                          <w:lang w:val="en-AU"/>
                        </w:rPr>
                        <w:t>s</w:t>
                      </w:r>
                      <w:r w:rsidRPr="001F51B6">
                        <w:rPr>
                          <w:rFonts w:asciiTheme="minorHAnsi" w:hAnsiTheme="minorHAnsi"/>
                          <w:b/>
                          <w:lang w:val="en-AU"/>
                        </w:rPr>
                        <w:t>eptage management</w:t>
                      </w:r>
                    </w:p>
                    <w:p w14:paraId="4034B841" w14:textId="497D82F6" w:rsidR="005F39B5" w:rsidRPr="001F51B6" w:rsidRDefault="005F39B5" w:rsidP="005A54B7">
                      <w:pPr>
                        <w:rPr>
                          <w:rFonts w:asciiTheme="minorHAnsi" w:hAnsiTheme="minorHAnsi"/>
                          <w:lang w:val="en-AU"/>
                        </w:rPr>
                      </w:pPr>
                      <w:r w:rsidRPr="001F51B6">
                        <w:rPr>
                          <w:rFonts w:asciiTheme="minorHAnsi" w:hAnsiTheme="minorHAnsi"/>
                          <w:lang w:val="en-AU"/>
                        </w:rPr>
                        <w:t xml:space="preserve">Previously the PDAM </w:t>
                      </w:r>
                      <w:r>
                        <w:rPr>
                          <w:rFonts w:asciiTheme="minorHAnsi" w:hAnsiTheme="minorHAnsi"/>
                          <w:lang w:val="en-AU"/>
                        </w:rPr>
                        <w:t>was</w:t>
                      </w:r>
                      <w:r w:rsidRPr="001F51B6">
                        <w:rPr>
                          <w:rFonts w:asciiTheme="minorHAnsi" w:hAnsiTheme="minorHAnsi"/>
                          <w:lang w:val="en-AU"/>
                        </w:rPr>
                        <w:t xml:space="preserve"> responsible for the management of centrali</w:t>
                      </w:r>
                      <w:r>
                        <w:rPr>
                          <w:rFonts w:asciiTheme="minorHAnsi" w:hAnsiTheme="minorHAnsi"/>
                          <w:lang w:val="en-AU"/>
                        </w:rPr>
                        <w:t>z</w:t>
                      </w:r>
                      <w:r w:rsidRPr="001F51B6">
                        <w:rPr>
                          <w:rFonts w:asciiTheme="minorHAnsi" w:hAnsiTheme="minorHAnsi"/>
                          <w:lang w:val="en-AU"/>
                        </w:rPr>
                        <w:t xml:space="preserve">ed sewerage and wastewater treatment while </w:t>
                      </w:r>
                      <w:r>
                        <w:rPr>
                          <w:rFonts w:asciiTheme="minorHAnsi" w:hAnsiTheme="minorHAnsi"/>
                          <w:lang w:val="en-AU"/>
                        </w:rPr>
                        <w:t>the city cleaning department</w:t>
                      </w:r>
                      <w:r w:rsidRPr="001F51B6">
                        <w:rPr>
                          <w:rFonts w:asciiTheme="minorHAnsi" w:hAnsiTheme="minorHAnsi"/>
                          <w:lang w:val="en-AU"/>
                        </w:rPr>
                        <w:t xml:space="preserve"> was responsible for sludge emptying and sludge treatment. A new </w:t>
                      </w:r>
                      <w:r>
                        <w:rPr>
                          <w:rFonts w:asciiTheme="minorHAnsi" w:hAnsiTheme="minorHAnsi"/>
                          <w:lang w:val="en-AU"/>
                        </w:rPr>
                        <w:t>local government regulation i</w:t>
                      </w:r>
                      <w:r w:rsidRPr="001F51B6">
                        <w:rPr>
                          <w:rFonts w:asciiTheme="minorHAnsi" w:hAnsiTheme="minorHAnsi"/>
                          <w:lang w:val="en-AU"/>
                        </w:rPr>
                        <w:t xml:space="preserve">n December 2014 </w:t>
                      </w:r>
                      <w:r>
                        <w:rPr>
                          <w:rFonts w:asciiTheme="minorHAnsi" w:hAnsiTheme="minorHAnsi"/>
                          <w:lang w:val="en-AU"/>
                        </w:rPr>
                        <w:t xml:space="preserve">gave the PDAM </w:t>
                      </w:r>
                      <w:proofErr w:type="spellStart"/>
                      <w:r w:rsidRPr="001F51B6">
                        <w:rPr>
                          <w:rFonts w:asciiTheme="minorHAnsi" w:hAnsiTheme="minorHAnsi"/>
                          <w:lang w:val="en-AU"/>
                        </w:rPr>
                        <w:t>responsibl</w:t>
                      </w:r>
                      <w:r>
                        <w:rPr>
                          <w:rFonts w:asciiTheme="minorHAnsi" w:hAnsiTheme="minorHAnsi"/>
                          <w:lang w:val="en-AU"/>
                        </w:rPr>
                        <w:t>ity</w:t>
                      </w:r>
                      <w:proofErr w:type="spellEnd"/>
                      <w:r w:rsidRPr="001F51B6">
                        <w:rPr>
                          <w:rFonts w:asciiTheme="minorHAnsi" w:hAnsiTheme="minorHAnsi"/>
                          <w:lang w:val="en-AU"/>
                        </w:rPr>
                        <w:t xml:space="preserve"> for “</w:t>
                      </w:r>
                      <w:r>
                        <w:rPr>
                          <w:rFonts w:asciiTheme="minorHAnsi" w:hAnsiTheme="minorHAnsi"/>
                          <w:i/>
                        </w:rPr>
                        <w:t>a</w:t>
                      </w:r>
                      <w:r w:rsidRPr="001F51B6">
                        <w:rPr>
                          <w:rFonts w:asciiTheme="minorHAnsi" w:hAnsiTheme="minorHAnsi"/>
                          <w:i/>
                        </w:rPr>
                        <w:t xml:space="preserve">ir </w:t>
                      </w:r>
                      <w:proofErr w:type="spellStart"/>
                      <w:r>
                        <w:rPr>
                          <w:rFonts w:asciiTheme="minorHAnsi" w:hAnsiTheme="minorHAnsi"/>
                          <w:i/>
                        </w:rPr>
                        <w:t>l</w:t>
                      </w:r>
                      <w:r w:rsidRPr="001F51B6">
                        <w:rPr>
                          <w:rFonts w:asciiTheme="minorHAnsi" w:hAnsiTheme="minorHAnsi"/>
                          <w:i/>
                        </w:rPr>
                        <w:t>imbah</w:t>
                      </w:r>
                      <w:proofErr w:type="spellEnd"/>
                      <w:r w:rsidRPr="001F51B6">
                        <w:rPr>
                          <w:rFonts w:asciiTheme="minorHAnsi" w:hAnsiTheme="minorHAnsi"/>
                          <w:i/>
                        </w:rPr>
                        <w:t xml:space="preserve"> </w:t>
                      </w:r>
                      <w:proofErr w:type="spellStart"/>
                      <w:r>
                        <w:rPr>
                          <w:rFonts w:asciiTheme="minorHAnsi" w:hAnsiTheme="minorHAnsi"/>
                          <w:i/>
                        </w:rPr>
                        <w:t>m</w:t>
                      </w:r>
                      <w:r w:rsidRPr="001F51B6">
                        <w:rPr>
                          <w:rFonts w:asciiTheme="minorHAnsi" w:hAnsiTheme="minorHAnsi"/>
                          <w:i/>
                        </w:rPr>
                        <w:t>as</w:t>
                      </w:r>
                      <w:r>
                        <w:rPr>
                          <w:rFonts w:asciiTheme="minorHAnsi" w:hAnsiTheme="minorHAnsi"/>
                          <w:i/>
                        </w:rPr>
                        <w:t>y</w:t>
                      </w:r>
                      <w:r w:rsidRPr="001F51B6">
                        <w:rPr>
                          <w:rFonts w:asciiTheme="minorHAnsi" w:hAnsiTheme="minorHAnsi"/>
                          <w:i/>
                        </w:rPr>
                        <w:t>arakat</w:t>
                      </w:r>
                      <w:proofErr w:type="spellEnd"/>
                      <w:r w:rsidRPr="001F51B6">
                        <w:rPr>
                          <w:rFonts w:asciiTheme="minorHAnsi" w:hAnsiTheme="minorHAnsi"/>
                          <w:lang w:val="en-AU"/>
                        </w:rPr>
                        <w:t>” (community wastewate</w:t>
                      </w:r>
                      <w:r>
                        <w:rPr>
                          <w:rFonts w:asciiTheme="minorHAnsi" w:hAnsiTheme="minorHAnsi"/>
                          <w:lang w:val="en-AU"/>
                        </w:rPr>
                        <w:t>r) which the PDAM interpreted as the</w:t>
                      </w:r>
                      <w:r w:rsidRPr="001F51B6">
                        <w:rPr>
                          <w:rFonts w:asciiTheme="minorHAnsi" w:hAnsiTheme="minorHAnsi"/>
                          <w:lang w:val="en-AU"/>
                        </w:rPr>
                        <w:t xml:space="preserve"> existing “communal” sewerage systems and not all </w:t>
                      </w:r>
                      <w:r>
                        <w:rPr>
                          <w:rFonts w:asciiTheme="minorHAnsi" w:hAnsiTheme="minorHAnsi"/>
                          <w:lang w:val="en-AU"/>
                        </w:rPr>
                        <w:t xml:space="preserve">forms of </w:t>
                      </w:r>
                      <w:r w:rsidRPr="001F51B6">
                        <w:rPr>
                          <w:rFonts w:asciiTheme="minorHAnsi" w:hAnsiTheme="minorHAnsi"/>
                          <w:lang w:val="en-AU"/>
                        </w:rPr>
                        <w:t>sanitation</w:t>
                      </w:r>
                      <w:r>
                        <w:rPr>
                          <w:rFonts w:asciiTheme="minorHAnsi" w:hAnsiTheme="minorHAnsi"/>
                          <w:lang w:val="en-AU"/>
                        </w:rPr>
                        <w:t>,</w:t>
                      </w:r>
                      <w:r w:rsidRPr="001F51B6">
                        <w:rPr>
                          <w:rFonts w:asciiTheme="minorHAnsi" w:hAnsiTheme="minorHAnsi"/>
                          <w:lang w:val="en-AU"/>
                        </w:rPr>
                        <w:t xml:space="preserve"> which are typically </w:t>
                      </w:r>
                      <w:proofErr w:type="gramStart"/>
                      <w:r>
                        <w:rPr>
                          <w:rFonts w:asciiTheme="minorHAnsi" w:hAnsiTheme="minorHAnsi"/>
                          <w:lang w:val="en-AU"/>
                        </w:rPr>
                        <w:t xml:space="preserve">called </w:t>
                      </w:r>
                      <w:r w:rsidRPr="001F51B6">
                        <w:rPr>
                          <w:rFonts w:asciiTheme="minorHAnsi" w:hAnsiTheme="minorHAnsi"/>
                          <w:lang w:val="en-AU"/>
                        </w:rPr>
                        <w:t xml:space="preserve"> “</w:t>
                      </w:r>
                      <w:proofErr w:type="gramEnd"/>
                      <w:r>
                        <w:rPr>
                          <w:rFonts w:asciiTheme="minorHAnsi" w:hAnsiTheme="minorHAnsi"/>
                          <w:i/>
                        </w:rPr>
                        <w:t>a</w:t>
                      </w:r>
                      <w:r w:rsidRPr="001F51B6">
                        <w:rPr>
                          <w:rFonts w:asciiTheme="minorHAnsi" w:hAnsiTheme="minorHAnsi"/>
                          <w:i/>
                        </w:rPr>
                        <w:t xml:space="preserve">ir </w:t>
                      </w:r>
                      <w:proofErr w:type="spellStart"/>
                      <w:r>
                        <w:rPr>
                          <w:rFonts w:asciiTheme="minorHAnsi" w:hAnsiTheme="minorHAnsi"/>
                          <w:i/>
                        </w:rPr>
                        <w:t>l</w:t>
                      </w:r>
                      <w:r w:rsidRPr="001F51B6">
                        <w:rPr>
                          <w:rFonts w:asciiTheme="minorHAnsi" w:hAnsiTheme="minorHAnsi"/>
                          <w:i/>
                        </w:rPr>
                        <w:t>imbah</w:t>
                      </w:r>
                      <w:proofErr w:type="spellEnd"/>
                      <w:r w:rsidRPr="001F51B6">
                        <w:rPr>
                          <w:rFonts w:asciiTheme="minorHAnsi" w:hAnsiTheme="minorHAnsi"/>
                          <w:i/>
                        </w:rPr>
                        <w:t xml:space="preserve"> </w:t>
                      </w:r>
                      <w:proofErr w:type="spellStart"/>
                      <w:r>
                        <w:rPr>
                          <w:rFonts w:asciiTheme="minorHAnsi" w:hAnsiTheme="minorHAnsi"/>
                          <w:i/>
                        </w:rPr>
                        <w:t>d</w:t>
                      </w:r>
                      <w:r w:rsidRPr="001F51B6">
                        <w:rPr>
                          <w:rFonts w:asciiTheme="minorHAnsi" w:hAnsiTheme="minorHAnsi"/>
                          <w:i/>
                        </w:rPr>
                        <w:t>omestik</w:t>
                      </w:r>
                      <w:proofErr w:type="spellEnd"/>
                      <w:r w:rsidRPr="001F51B6">
                        <w:rPr>
                          <w:rFonts w:asciiTheme="minorHAnsi" w:hAnsiTheme="minorHAnsi"/>
                          <w:lang w:val="en-AU"/>
                        </w:rPr>
                        <w:t>”</w:t>
                      </w:r>
                      <w:r>
                        <w:rPr>
                          <w:rFonts w:asciiTheme="minorHAnsi" w:hAnsiTheme="minorHAnsi"/>
                          <w:lang w:val="en-AU"/>
                        </w:rPr>
                        <w:t xml:space="preserve"> (domestic wastewater)</w:t>
                      </w:r>
                      <w:r w:rsidRPr="001F51B6">
                        <w:rPr>
                          <w:rFonts w:asciiTheme="minorHAnsi" w:hAnsiTheme="minorHAnsi"/>
                          <w:lang w:val="en-AU"/>
                        </w:rPr>
                        <w:t xml:space="preserve">. </w:t>
                      </w:r>
                    </w:p>
                    <w:p w14:paraId="418D5D9F" w14:textId="1D87F881" w:rsidR="005F39B5" w:rsidRPr="001F51B6" w:rsidRDefault="005F39B5" w:rsidP="005A54B7">
                      <w:pPr>
                        <w:rPr>
                          <w:rFonts w:asciiTheme="minorHAnsi" w:hAnsiTheme="minorHAnsi"/>
                          <w:lang w:val="en-AU"/>
                        </w:rPr>
                      </w:pPr>
                      <w:r>
                        <w:rPr>
                          <w:rFonts w:asciiTheme="minorHAnsi" w:hAnsiTheme="minorHAnsi"/>
                          <w:lang w:val="en-AU"/>
                        </w:rPr>
                        <w:t>Due to the</w:t>
                      </w:r>
                      <w:r w:rsidRPr="001F51B6">
                        <w:rPr>
                          <w:rFonts w:asciiTheme="minorHAnsi" w:hAnsiTheme="minorHAnsi"/>
                          <w:lang w:val="en-AU"/>
                        </w:rPr>
                        <w:t xml:space="preserve"> poor operation of the sludge treatment plant and lack of sludge emptying services by </w:t>
                      </w:r>
                      <w:r>
                        <w:rPr>
                          <w:rFonts w:asciiTheme="minorHAnsi" w:hAnsiTheme="minorHAnsi"/>
                          <w:lang w:val="en-AU"/>
                        </w:rPr>
                        <w:t>the cleaning department</w:t>
                      </w:r>
                      <w:r w:rsidRPr="001F51B6">
                        <w:rPr>
                          <w:rFonts w:asciiTheme="minorHAnsi" w:hAnsiTheme="minorHAnsi"/>
                          <w:lang w:val="en-AU"/>
                        </w:rPr>
                        <w:t xml:space="preserve">, the </w:t>
                      </w:r>
                      <w:r>
                        <w:rPr>
                          <w:rFonts w:asciiTheme="minorHAnsi" w:hAnsiTheme="minorHAnsi"/>
                          <w:lang w:val="en-AU"/>
                        </w:rPr>
                        <w:t>working group</w:t>
                      </w:r>
                      <w:r w:rsidRPr="001F51B6">
                        <w:rPr>
                          <w:rFonts w:asciiTheme="minorHAnsi" w:hAnsiTheme="minorHAnsi"/>
                          <w:lang w:val="en-AU"/>
                        </w:rPr>
                        <w:t xml:space="preserve"> agreed that </w:t>
                      </w:r>
                      <w:r>
                        <w:rPr>
                          <w:rFonts w:asciiTheme="minorHAnsi" w:hAnsiTheme="minorHAnsi"/>
                          <w:lang w:val="en-AU"/>
                        </w:rPr>
                        <w:t xml:space="preserve">the </w:t>
                      </w:r>
                      <w:r w:rsidRPr="001F51B6">
                        <w:rPr>
                          <w:rFonts w:asciiTheme="minorHAnsi" w:hAnsiTheme="minorHAnsi"/>
                          <w:lang w:val="en-AU"/>
                        </w:rPr>
                        <w:t xml:space="preserve">PDAM would be a more suitable agency to manage FSM, particularly as </w:t>
                      </w:r>
                      <w:r>
                        <w:rPr>
                          <w:rFonts w:asciiTheme="minorHAnsi" w:hAnsiTheme="minorHAnsi"/>
                          <w:lang w:val="en-AU"/>
                        </w:rPr>
                        <w:t>the working group</w:t>
                      </w:r>
                      <w:r w:rsidRPr="001F51B6">
                        <w:rPr>
                          <w:rFonts w:asciiTheme="minorHAnsi" w:hAnsiTheme="minorHAnsi"/>
                          <w:lang w:val="en-AU"/>
                        </w:rPr>
                        <w:t xml:space="preserve"> was motivated to trial regular emptying. Although the regulation already existed, </w:t>
                      </w:r>
                      <w:r>
                        <w:rPr>
                          <w:rFonts w:asciiTheme="minorHAnsi" w:hAnsiTheme="minorHAnsi"/>
                          <w:lang w:val="en-AU"/>
                        </w:rPr>
                        <w:t xml:space="preserve">the </w:t>
                      </w:r>
                      <w:r w:rsidRPr="001F51B6">
                        <w:rPr>
                          <w:rFonts w:asciiTheme="minorHAnsi" w:hAnsiTheme="minorHAnsi"/>
                          <w:lang w:val="en-AU"/>
                        </w:rPr>
                        <w:t xml:space="preserve">PDAM </w:t>
                      </w:r>
                      <w:r>
                        <w:rPr>
                          <w:rFonts w:asciiTheme="minorHAnsi" w:hAnsiTheme="minorHAnsi"/>
                          <w:lang w:val="en-AU"/>
                        </w:rPr>
                        <w:t>would not accept responsibility until a</w:t>
                      </w:r>
                      <w:r w:rsidRPr="001F51B6">
                        <w:rPr>
                          <w:rFonts w:asciiTheme="minorHAnsi" w:hAnsiTheme="minorHAnsi"/>
                          <w:lang w:val="en-AU"/>
                        </w:rPr>
                        <w:t xml:space="preserve"> clarifying “letter of appointment” was provided. Working closely with </w:t>
                      </w:r>
                      <w:r>
                        <w:rPr>
                          <w:rFonts w:asciiTheme="minorHAnsi" w:hAnsiTheme="minorHAnsi"/>
                          <w:lang w:val="en-AU"/>
                        </w:rPr>
                        <w:t>the regional development planning agency (</w:t>
                      </w:r>
                      <w:r w:rsidRPr="001F51B6">
                        <w:rPr>
                          <w:rFonts w:asciiTheme="minorHAnsi" w:hAnsiTheme="minorHAnsi"/>
                          <w:lang w:val="en-AU"/>
                        </w:rPr>
                        <w:t>Bappeda</w:t>
                      </w:r>
                      <w:r>
                        <w:rPr>
                          <w:rFonts w:asciiTheme="minorHAnsi" w:hAnsiTheme="minorHAnsi"/>
                          <w:lang w:val="en-AU"/>
                        </w:rPr>
                        <w:t>)</w:t>
                      </w:r>
                      <w:r w:rsidRPr="001F51B6">
                        <w:rPr>
                          <w:rFonts w:asciiTheme="minorHAnsi" w:hAnsiTheme="minorHAnsi"/>
                          <w:lang w:val="en-AU"/>
                        </w:rPr>
                        <w:t xml:space="preserve">, </w:t>
                      </w:r>
                      <w:r>
                        <w:rPr>
                          <w:rFonts w:asciiTheme="minorHAnsi" w:hAnsiTheme="minorHAnsi"/>
                          <w:lang w:val="en-AU"/>
                        </w:rPr>
                        <w:t>the working group</w:t>
                      </w:r>
                      <w:r w:rsidRPr="001F51B6">
                        <w:rPr>
                          <w:rFonts w:asciiTheme="minorHAnsi" w:hAnsiTheme="minorHAnsi"/>
                          <w:lang w:val="en-AU"/>
                        </w:rPr>
                        <w:t xml:space="preserve"> and </w:t>
                      </w:r>
                      <w:r>
                        <w:rPr>
                          <w:rFonts w:asciiTheme="minorHAnsi" w:hAnsiTheme="minorHAnsi"/>
                          <w:lang w:val="en-AU"/>
                        </w:rPr>
                        <w:t xml:space="preserve">the </w:t>
                      </w:r>
                      <w:r w:rsidRPr="001F51B6">
                        <w:rPr>
                          <w:rFonts w:asciiTheme="minorHAnsi" w:hAnsiTheme="minorHAnsi"/>
                          <w:lang w:val="en-AU"/>
                        </w:rPr>
                        <w:t xml:space="preserve">PDAM, the TA assisted </w:t>
                      </w:r>
                      <w:r>
                        <w:rPr>
                          <w:rFonts w:asciiTheme="minorHAnsi" w:hAnsiTheme="minorHAnsi"/>
                          <w:lang w:val="en-AU"/>
                        </w:rPr>
                        <w:t xml:space="preserve">with </w:t>
                      </w:r>
                      <w:r w:rsidRPr="001F51B6">
                        <w:rPr>
                          <w:rFonts w:asciiTheme="minorHAnsi" w:hAnsiTheme="minorHAnsi"/>
                          <w:lang w:val="en-AU"/>
                        </w:rPr>
                        <w:t>the following steps to clarify institutional responsibility:</w:t>
                      </w:r>
                    </w:p>
                    <w:p w14:paraId="3C3F83F1" w14:textId="6328A462" w:rsidR="005F39B5" w:rsidRPr="001F51B6" w:rsidRDefault="005F39B5" w:rsidP="008A6921">
                      <w:pPr>
                        <w:pStyle w:val="ListParagraph"/>
                        <w:numPr>
                          <w:ilvl w:val="0"/>
                          <w:numId w:val="30"/>
                        </w:numPr>
                        <w:spacing w:after="60"/>
                        <w:ind w:left="357" w:hanging="357"/>
                        <w:rPr>
                          <w:rFonts w:asciiTheme="minorHAnsi" w:hAnsiTheme="minorHAnsi"/>
                          <w:lang w:val="en-AU"/>
                        </w:rPr>
                      </w:pPr>
                      <w:r w:rsidRPr="001F51B6">
                        <w:rPr>
                          <w:rFonts w:asciiTheme="minorHAnsi" w:hAnsiTheme="minorHAnsi"/>
                          <w:lang w:val="en-AU"/>
                        </w:rPr>
                        <w:t xml:space="preserve">Regular meetings with Bappeda, </w:t>
                      </w:r>
                      <w:r>
                        <w:rPr>
                          <w:rFonts w:asciiTheme="minorHAnsi" w:hAnsiTheme="minorHAnsi"/>
                          <w:lang w:val="en-AU"/>
                        </w:rPr>
                        <w:t>the working group</w:t>
                      </w:r>
                      <w:r w:rsidRPr="001F51B6">
                        <w:rPr>
                          <w:rFonts w:asciiTheme="minorHAnsi" w:hAnsiTheme="minorHAnsi"/>
                          <w:lang w:val="en-AU"/>
                        </w:rPr>
                        <w:t xml:space="preserve">, </w:t>
                      </w:r>
                      <w:r>
                        <w:rPr>
                          <w:rFonts w:asciiTheme="minorHAnsi" w:hAnsiTheme="minorHAnsi"/>
                          <w:lang w:val="en-AU"/>
                        </w:rPr>
                        <w:t xml:space="preserve">and the </w:t>
                      </w:r>
                      <w:r w:rsidRPr="001F51B6">
                        <w:rPr>
                          <w:rFonts w:asciiTheme="minorHAnsi" w:hAnsiTheme="minorHAnsi"/>
                          <w:lang w:val="en-AU"/>
                        </w:rPr>
                        <w:t>PDAM</w:t>
                      </w:r>
                      <w:r>
                        <w:rPr>
                          <w:rFonts w:asciiTheme="minorHAnsi" w:hAnsiTheme="minorHAnsi"/>
                          <w:lang w:val="en-AU"/>
                        </w:rPr>
                        <w:t>,</w:t>
                      </w:r>
                      <w:r w:rsidRPr="001F51B6">
                        <w:rPr>
                          <w:rFonts w:asciiTheme="minorHAnsi" w:hAnsiTheme="minorHAnsi"/>
                          <w:lang w:val="en-AU"/>
                        </w:rPr>
                        <w:t xml:space="preserve"> and presentations to the </w:t>
                      </w:r>
                      <w:r>
                        <w:rPr>
                          <w:rFonts w:asciiTheme="minorHAnsi" w:hAnsiTheme="minorHAnsi"/>
                          <w:lang w:val="en-AU"/>
                        </w:rPr>
                        <w:t>m</w:t>
                      </w:r>
                      <w:r w:rsidRPr="001F51B6">
                        <w:rPr>
                          <w:rFonts w:asciiTheme="minorHAnsi" w:hAnsiTheme="minorHAnsi"/>
                          <w:lang w:val="en-AU"/>
                        </w:rPr>
                        <w:t>ayor</w:t>
                      </w:r>
                      <w:r>
                        <w:rPr>
                          <w:rFonts w:asciiTheme="minorHAnsi" w:hAnsiTheme="minorHAnsi"/>
                          <w:lang w:val="en-AU"/>
                        </w:rPr>
                        <w:t>,</w:t>
                      </w:r>
                      <w:r w:rsidRPr="001F51B6">
                        <w:rPr>
                          <w:rFonts w:asciiTheme="minorHAnsi" w:hAnsiTheme="minorHAnsi"/>
                          <w:lang w:val="en-AU"/>
                        </w:rPr>
                        <w:t xml:space="preserve"> to clarify the regulation and </w:t>
                      </w:r>
                      <w:r>
                        <w:rPr>
                          <w:rFonts w:asciiTheme="minorHAnsi" w:hAnsiTheme="minorHAnsi"/>
                          <w:lang w:val="en-AU"/>
                        </w:rPr>
                        <w:t xml:space="preserve">agree on </w:t>
                      </w:r>
                      <w:r w:rsidRPr="001F51B6">
                        <w:rPr>
                          <w:rFonts w:asciiTheme="minorHAnsi" w:hAnsiTheme="minorHAnsi"/>
                          <w:lang w:val="en-AU"/>
                        </w:rPr>
                        <w:t xml:space="preserve">an official letter of appointment. </w:t>
                      </w:r>
                      <w:r>
                        <w:rPr>
                          <w:rFonts w:asciiTheme="minorHAnsi" w:hAnsiTheme="minorHAnsi"/>
                          <w:lang w:val="en-AU"/>
                        </w:rPr>
                        <w:t xml:space="preserve">It was approximately </w:t>
                      </w:r>
                      <w:r w:rsidRPr="001F51B6">
                        <w:rPr>
                          <w:rFonts w:asciiTheme="minorHAnsi" w:hAnsiTheme="minorHAnsi"/>
                          <w:lang w:val="en-AU"/>
                        </w:rPr>
                        <w:t>nine months</w:t>
                      </w:r>
                      <w:r>
                        <w:rPr>
                          <w:rFonts w:asciiTheme="minorHAnsi" w:hAnsiTheme="minorHAnsi"/>
                          <w:lang w:val="en-AU"/>
                        </w:rPr>
                        <w:t xml:space="preserve"> f</w:t>
                      </w:r>
                      <w:r w:rsidRPr="001F51B6">
                        <w:rPr>
                          <w:rFonts w:asciiTheme="minorHAnsi" w:hAnsiTheme="minorHAnsi"/>
                          <w:lang w:val="en-AU"/>
                        </w:rPr>
                        <w:t xml:space="preserve">rom realizing the </w:t>
                      </w:r>
                      <w:r>
                        <w:rPr>
                          <w:rFonts w:asciiTheme="minorHAnsi" w:hAnsiTheme="minorHAnsi"/>
                          <w:lang w:val="en-AU"/>
                        </w:rPr>
                        <w:t>regulation</w:t>
                      </w:r>
                      <w:r w:rsidRPr="001F51B6">
                        <w:rPr>
                          <w:rFonts w:asciiTheme="minorHAnsi" w:hAnsiTheme="minorHAnsi"/>
                          <w:lang w:val="en-AU"/>
                        </w:rPr>
                        <w:t xml:space="preserve"> was unclear to receiving the official letter</w:t>
                      </w:r>
                      <w:r>
                        <w:rPr>
                          <w:rFonts w:asciiTheme="minorHAnsi" w:hAnsiTheme="minorHAnsi"/>
                          <w:lang w:val="en-AU"/>
                        </w:rPr>
                        <w:t>.</w:t>
                      </w:r>
                    </w:p>
                    <w:p w14:paraId="215A0183" w14:textId="30AF6CBF" w:rsidR="005F39B5" w:rsidRPr="001F51B6" w:rsidRDefault="005F39B5" w:rsidP="00FD01E8">
                      <w:pPr>
                        <w:pStyle w:val="ListParagraph"/>
                        <w:numPr>
                          <w:ilvl w:val="0"/>
                          <w:numId w:val="30"/>
                        </w:numPr>
                        <w:spacing w:after="60"/>
                        <w:ind w:left="357" w:hanging="357"/>
                        <w:rPr>
                          <w:rFonts w:asciiTheme="minorHAnsi" w:hAnsiTheme="minorHAnsi"/>
                          <w:lang w:val="en-AU"/>
                        </w:rPr>
                      </w:pPr>
                      <w:r>
                        <w:rPr>
                          <w:rFonts w:asciiTheme="minorHAnsi" w:hAnsiTheme="minorHAnsi"/>
                          <w:lang w:val="en-AU"/>
                        </w:rPr>
                        <w:t>U</w:t>
                      </w:r>
                      <w:r w:rsidRPr="001F51B6">
                        <w:rPr>
                          <w:rFonts w:asciiTheme="minorHAnsi" w:hAnsiTheme="minorHAnsi"/>
                          <w:lang w:val="en-AU"/>
                        </w:rPr>
                        <w:t>sing the household survey results for regular emptying and potential income revenue</w:t>
                      </w:r>
                      <w:r>
                        <w:rPr>
                          <w:rFonts w:asciiTheme="minorHAnsi" w:hAnsiTheme="minorHAnsi"/>
                          <w:lang w:val="en-AU"/>
                        </w:rPr>
                        <w:t>, encourage the</w:t>
                      </w:r>
                      <w:r w:rsidRPr="001F51B6">
                        <w:rPr>
                          <w:rFonts w:asciiTheme="minorHAnsi" w:hAnsiTheme="minorHAnsi"/>
                          <w:lang w:val="en-AU"/>
                        </w:rPr>
                        <w:t xml:space="preserve"> PDAM to support FSM. Due to a change in </w:t>
                      </w:r>
                      <w:r>
                        <w:rPr>
                          <w:rFonts w:asciiTheme="minorHAnsi" w:hAnsiTheme="minorHAnsi"/>
                          <w:lang w:val="en-AU"/>
                        </w:rPr>
                        <w:t xml:space="preserve">the PDAM </w:t>
                      </w:r>
                      <w:r w:rsidRPr="001F51B6">
                        <w:rPr>
                          <w:rFonts w:asciiTheme="minorHAnsi" w:hAnsiTheme="minorHAnsi"/>
                          <w:lang w:val="en-AU"/>
                        </w:rPr>
                        <w:t>management, repeated advocacy was required. Since written confirmation of agre</w:t>
                      </w:r>
                      <w:r>
                        <w:rPr>
                          <w:rFonts w:asciiTheme="minorHAnsi" w:hAnsiTheme="minorHAnsi"/>
                          <w:lang w:val="en-AU"/>
                        </w:rPr>
                        <w:t xml:space="preserve">ements had been made with the previous </w:t>
                      </w:r>
                      <w:r w:rsidRPr="001F51B6">
                        <w:rPr>
                          <w:rFonts w:asciiTheme="minorHAnsi" w:hAnsiTheme="minorHAnsi"/>
                          <w:lang w:val="en-AU"/>
                        </w:rPr>
                        <w:t xml:space="preserve">head of </w:t>
                      </w:r>
                      <w:r>
                        <w:rPr>
                          <w:rFonts w:asciiTheme="minorHAnsi" w:hAnsiTheme="minorHAnsi"/>
                          <w:lang w:val="en-AU"/>
                        </w:rPr>
                        <w:t xml:space="preserve">the </w:t>
                      </w:r>
                      <w:r w:rsidRPr="001F51B6">
                        <w:rPr>
                          <w:rFonts w:asciiTheme="minorHAnsi" w:hAnsiTheme="minorHAnsi"/>
                          <w:lang w:val="en-AU"/>
                        </w:rPr>
                        <w:t xml:space="preserve">PDAM, the change in staff did not cause significant delays or alteration of plans. </w:t>
                      </w:r>
                    </w:p>
                    <w:p w14:paraId="21E1524B" w14:textId="6D10B7BB" w:rsidR="005F39B5" w:rsidRPr="001F51B6" w:rsidRDefault="005F39B5" w:rsidP="00FD01E8">
                      <w:pPr>
                        <w:pStyle w:val="ListParagraph"/>
                        <w:numPr>
                          <w:ilvl w:val="0"/>
                          <w:numId w:val="30"/>
                        </w:numPr>
                        <w:spacing w:after="60"/>
                        <w:ind w:left="357" w:hanging="357"/>
                        <w:rPr>
                          <w:rFonts w:asciiTheme="minorHAnsi" w:hAnsiTheme="minorHAnsi"/>
                          <w:lang w:val="en-AU"/>
                        </w:rPr>
                      </w:pPr>
                      <w:r w:rsidRPr="001F51B6">
                        <w:rPr>
                          <w:rFonts w:asciiTheme="minorHAnsi" w:hAnsiTheme="minorHAnsi"/>
                          <w:lang w:val="en-AU"/>
                        </w:rPr>
                        <w:t xml:space="preserve">Support </w:t>
                      </w:r>
                      <w:r>
                        <w:rPr>
                          <w:rFonts w:asciiTheme="minorHAnsi" w:hAnsiTheme="minorHAnsi"/>
                          <w:lang w:val="en-AU"/>
                        </w:rPr>
                        <w:t xml:space="preserve">the </w:t>
                      </w:r>
                      <w:r w:rsidRPr="001F51B6">
                        <w:rPr>
                          <w:rFonts w:asciiTheme="minorHAnsi" w:hAnsiTheme="minorHAnsi"/>
                          <w:lang w:val="en-AU"/>
                        </w:rPr>
                        <w:t>PDAM to develop a “task force” to manage regular emptying</w:t>
                      </w:r>
                      <w:r>
                        <w:rPr>
                          <w:rFonts w:asciiTheme="minorHAnsi" w:hAnsiTheme="minorHAnsi"/>
                          <w:lang w:val="en-AU"/>
                        </w:rPr>
                        <w:t>,</w:t>
                      </w:r>
                      <w:r w:rsidRPr="001F51B6">
                        <w:rPr>
                          <w:rFonts w:asciiTheme="minorHAnsi" w:hAnsiTheme="minorHAnsi"/>
                          <w:lang w:val="en-AU"/>
                        </w:rPr>
                        <w:t xml:space="preserve"> including human resource requirements. Assist in the update of accounting and finance systems to include wastewater components, </w:t>
                      </w:r>
                      <w:r>
                        <w:rPr>
                          <w:rFonts w:asciiTheme="minorHAnsi" w:hAnsiTheme="minorHAnsi"/>
                          <w:lang w:val="en-AU"/>
                        </w:rPr>
                        <w:t>by learning</w:t>
                      </w:r>
                      <w:r w:rsidRPr="001F51B6">
                        <w:rPr>
                          <w:rFonts w:asciiTheme="minorHAnsi" w:hAnsiTheme="minorHAnsi"/>
                          <w:lang w:val="en-AU"/>
                        </w:rPr>
                        <w:t xml:space="preserve"> lessons from other cities and a learning visit to PDAM Solo.</w:t>
                      </w:r>
                    </w:p>
                    <w:p w14:paraId="5C1EB95F" w14:textId="3565615E" w:rsidR="005F39B5" w:rsidRPr="001F51B6" w:rsidRDefault="005F39B5" w:rsidP="00FD01E8">
                      <w:pPr>
                        <w:pStyle w:val="ListParagraph"/>
                        <w:numPr>
                          <w:ilvl w:val="0"/>
                          <w:numId w:val="30"/>
                        </w:numPr>
                        <w:spacing w:after="60"/>
                        <w:ind w:left="357" w:hanging="357"/>
                        <w:rPr>
                          <w:rFonts w:asciiTheme="minorHAnsi" w:hAnsiTheme="minorHAnsi"/>
                        </w:rPr>
                      </w:pPr>
                      <w:r w:rsidRPr="001F51B6">
                        <w:rPr>
                          <w:rFonts w:asciiTheme="minorHAnsi" w:hAnsiTheme="minorHAnsi"/>
                          <w:lang w:val="en-AU"/>
                        </w:rPr>
                        <w:t xml:space="preserve">Assist Bappeda and </w:t>
                      </w:r>
                      <w:r>
                        <w:rPr>
                          <w:rFonts w:asciiTheme="minorHAnsi" w:hAnsiTheme="minorHAnsi"/>
                          <w:lang w:val="en-AU"/>
                        </w:rPr>
                        <w:t xml:space="preserve">the </w:t>
                      </w:r>
                      <w:r w:rsidRPr="001F51B6">
                        <w:rPr>
                          <w:rFonts w:asciiTheme="minorHAnsi" w:hAnsiTheme="minorHAnsi"/>
                          <w:lang w:val="en-AU"/>
                        </w:rPr>
                        <w:t xml:space="preserve">PDAM </w:t>
                      </w:r>
                      <w:r>
                        <w:rPr>
                          <w:rFonts w:asciiTheme="minorHAnsi" w:hAnsiTheme="minorHAnsi"/>
                          <w:lang w:val="en-AU"/>
                        </w:rPr>
                        <w:t xml:space="preserve">to </w:t>
                      </w:r>
                      <w:r w:rsidRPr="001F51B6">
                        <w:rPr>
                          <w:rFonts w:asciiTheme="minorHAnsi" w:hAnsiTheme="minorHAnsi"/>
                          <w:lang w:val="en-AU"/>
                        </w:rPr>
                        <w:t xml:space="preserve">clarify and agree on the asset transfer process. The TA assisted with the clarification from the Ministry of Home Affairs regarding the lending of assets to non-government departments (PDAM is considered a non-government department and therefore must pay to use the sludge treatment plant). </w:t>
                      </w:r>
                      <w:r>
                        <w:rPr>
                          <w:rFonts w:asciiTheme="minorHAnsi" w:hAnsiTheme="minorHAnsi"/>
                          <w:lang w:val="en-AU"/>
                        </w:rPr>
                        <w:t xml:space="preserve">The plan is to </w:t>
                      </w:r>
                      <w:r w:rsidRPr="001F51B6">
                        <w:rPr>
                          <w:rFonts w:asciiTheme="minorHAnsi" w:hAnsiTheme="minorHAnsi"/>
                          <w:lang w:val="en-AU"/>
                        </w:rPr>
                        <w:t>hand</w:t>
                      </w:r>
                      <w:r>
                        <w:rPr>
                          <w:rFonts w:asciiTheme="minorHAnsi" w:hAnsiTheme="minorHAnsi"/>
                          <w:lang w:val="en-AU"/>
                        </w:rPr>
                        <w:t xml:space="preserve"> </w:t>
                      </w:r>
                      <w:r w:rsidRPr="001F51B6">
                        <w:rPr>
                          <w:rFonts w:asciiTheme="minorHAnsi" w:hAnsiTheme="minorHAnsi"/>
                          <w:lang w:val="en-AU"/>
                        </w:rPr>
                        <w:t>over the sludge treatment plant to PDAM</w:t>
                      </w:r>
                      <w:r>
                        <w:rPr>
                          <w:rFonts w:asciiTheme="minorHAnsi" w:hAnsiTheme="minorHAnsi"/>
                          <w:lang w:val="en-AU"/>
                        </w:rPr>
                        <w:t>,</w:t>
                      </w:r>
                      <w:r w:rsidRPr="001F51B6">
                        <w:rPr>
                          <w:rFonts w:asciiTheme="minorHAnsi" w:hAnsiTheme="minorHAnsi"/>
                          <w:lang w:val="en-AU"/>
                        </w:rPr>
                        <w:t xml:space="preserve"> however this will take at least two years due to lengthy audit and transfer processes.  </w:t>
                      </w:r>
                    </w:p>
                    <w:p w14:paraId="7AF24B4B" w14:textId="366ABAD7" w:rsidR="005F39B5" w:rsidRPr="000964B9" w:rsidRDefault="005F39B5" w:rsidP="005A54B7">
                      <w:pPr>
                        <w:pStyle w:val="ListParagraph"/>
                        <w:numPr>
                          <w:ilvl w:val="0"/>
                          <w:numId w:val="30"/>
                        </w:numPr>
                        <w:spacing w:after="60"/>
                        <w:ind w:left="357" w:hanging="357"/>
                        <w:rPr>
                          <w:rFonts w:asciiTheme="minorHAnsi" w:hAnsiTheme="minorHAnsi"/>
                          <w:lang w:val="en-AU"/>
                        </w:rPr>
                      </w:pPr>
                      <w:r w:rsidRPr="001F51B6">
                        <w:rPr>
                          <w:rFonts w:asciiTheme="minorHAnsi" w:hAnsiTheme="minorHAnsi"/>
                          <w:lang w:val="en-AU"/>
                        </w:rPr>
                        <w:t xml:space="preserve">Support Bappeda and </w:t>
                      </w:r>
                      <w:r>
                        <w:rPr>
                          <w:rFonts w:asciiTheme="minorHAnsi" w:hAnsiTheme="minorHAnsi"/>
                          <w:lang w:val="en-AU"/>
                        </w:rPr>
                        <w:t xml:space="preserve">the working group to </w:t>
                      </w:r>
                      <w:r w:rsidRPr="001F51B6">
                        <w:rPr>
                          <w:rFonts w:asciiTheme="minorHAnsi" w:hAnsiTheme="minorHAnsi"/>
                          <w:lang w:val="en-AU"/>
                        </w:rPr>
                        <w:t>develop regulations for regular emptying</w:t>
                      </w:r>
                      <w:r>
                        <w:rPr>
                          <w:rFonts w:asciiTheme="minorHAnsi" w:hAnsiTheme="minorHAnsi"/>
                          <w:lang w:val="en-AU"/>
                        </w:rPr>
                        <w:t>.</w:t>
                      </w:r>
                      <w:r w:rsidRPr="001F51B6">
                        <w:rPr>
                          <w:rFonts w:asciiTheme="minorHAnsi" w:hAnsiTheme="minorHAnsi"/>
                          <w:lang w:val="en-AU"/>
                        </w:rPr>
                        <w:t xml:space="preserve"> </w:t>
                      </w:r>
                    </w:p>
                    <w:p w14:paraId="672A85D0" w14:textId="77777777" w:rsidR="005F39B5" w:rsidRDefault="005F39B5" w:rsidP="005A54B7">
                      <w:pPr>
                        <w:pStyle w:val="ListParagraph"/>
                        <w:numPr>
                          <w:ilvl w:val="0"/>
                          <w:numId w:val="0"/>
                        </w:numPr>
                        <w:ind w:left="360"/>
                      </w:pPr>
                    </w:p>
                  </w:txbxContent>
                </v:textbox>
                <w10:anchorlock/>
              </v:shape>
            </w:pict>
          </mc:Fallback>
        </mc:AlternateContent>
      </w:r>
    </w:p>
    <w:p w14:paraId="50AC2F25" w14:textId="77777777" w:rsidR="00E25BC4" w:rsidRPr="00CC5B1B" w:rsidRDefault="00E25BC4" w:rsidP="008E2BED">
      <w:pPr>
        <w:rPr>
          <w:rFonts w:asciiTheme="minorHAnsi" w:hAnsiTheme="minorHAnsi"/>
          <w:b/>
          <w:lang w:val="en-US"/>
        </w:rPr>
      </w:pPr>
    </w:p>
    <w:p w14:paraId="6C47358D" w14:textId="77777777" w:rsidR="006654F2" w:rsidRPr="00CC5B1B" w:rsidRDefault="00C00BC2" w:rsidP="00D61986">
      <w:pPr>
        <w:pStyle w:val="Heading3"/>
        <w:rPr>
          <w:rFonts w:asciiTheme="minorHAnsi" w:hAnsiTheme="minorHAnsi"/>
        </w:rPr>
      </w:pPr>
      <w:bookmarkStart w:id="43" w:name="_Toc449966859"/>
      <w:r w:rsidRPr="00CC5B1B">
        <w:rPr>
          <w:rFonts w:asciiTheme="minorHAnsi" w:hAnsiTheme="minorHAnsi"/>
        </w:rPr>
        <w:lastRenderedPageBreak/>
        <w:t>Capacity of Institutions to Manage FSM</w:t>
      </w:r>
      <w:bookmarkEnd w:id="43"/>
      <w:r w:rsidR="008848D5" w:rsidRPr="00CC5B1B">
        <w:rPr>
          <w:rFonts w:asciiTheme="minorHAnsi" w:hAnsiTheme="minorHAnsi"/>
        </w:rPr>
        <w:t xml:space="preserve"> </w:t>
      </w:r>
    </w:p>
    <w:p w14:paraId="68915790" w14:textId="672BD53C" w:rsidR="00973AA9" w:rsidRPr="00CC5B1B" w:rsidRDefault="002D4822" w:rsidP="0069731E">
      <w:pPr>
        <w:rPr>
          <w:rFonts w:asciiTheme="minorHAnsi" w:hAnsiTheme="minorHAnsi"/>
          <w:sz w:val="22"/>
          <w:lang w:val="en-US"/>
        </w:rPr>
      </w:pPr>
      <w:r w:rsidRPr="00CC5B1B">
        <w:rPr>
          <w:rFonts w:asciiTheme="minorHAnsi" w:hAnsiTheme="minorHAnsi"/>
          <w:sz w:val="22"/>
          <w:lang w:val="en-US"/>
        </w:rPr>
        <w:t xml:space="preserve">The capacity of </w:t>
      </w:r>
      <w:r w:rsidR="00C71AEB" w:rsidRPr="00CC5B1B">
        <w:rPr>
          <w:rFonts w:asciiTheme="minorHAnsi" w:hAnsiTheme="minorHAnsi"/>
          <w:sz w:val="22"/>
          <w:lang w:val="en-US"/>
        </w:rPr>
        <w:t xml:space="preserve">the </w:t>
      </w:r>
      <w:r w:rsidRPr="00CC5B1B">
        <w:rPr>
          <w:rFonts w:asciiTheme="minorHAnsi" w:hAnsiTheme="minorHAnsi"/>
          <w:sz w:val="22"/>
          <w:lang w:val="en-US"/>
        </w:rPr>
        <w:t>agenc</w:t>
      </w:r>
      <w:r w:rsidR="00C71AEB" w:rsidRPr="00CC5B1B">
        <w:rPr>
          <w:rFonts w:asciiTheme="minorHAnsi" w:hAnsiTheme="minorHAnsi"/>
          <w:sz w:val="22"/>
          <w:lang w:val="en-US"/>
        </w:rPr>
        <w:t>ies</w:t>
      </w:r>
      <w:r w:rsidRPr="00CC5B1B">
        <w:rPr>
          <w:rFonts w:asciiTheme="minorHAnsi" w:hAnsiTheme="minorHAnsi"/>
          <w:sz w:val="22"/>
          <w:lang w:val="en-US"/>
        </w:rPr>
        <w:t xml:space="preserve"> responsible for FSM varie</w:t>
      </w:r>
      <w:r w:rsidR="00C71AEB" w:rsidRPr="00CC5B1B">
        <w:rPr>
          <w:rFonts w:asciiTheme="minorHAnsi" w:hAnsiTheme="minorHAnsi"/>
          <w:sz w:val="22"/>
          <w:lang w:val="en-US"/>
        </w:rPr>
        <w:t>d</w:t>
      </w:r>
      <w:r w:rsidR="00181A3F">
        <w:rPr>
          <w:rFonts w:asciiTheme="minorHAnsi" w:hAnsiTheme="minorHAnsi"/>
          <w:sz w:val="22"/>
          <w:lang w:val="en-US"/>
        </w:rPr>
        <w:t xml:space="preserve"> significantly and is</w:t>
      </w:r>
      <w:r w:rsidR="00614A54" w:rsidRPr="00CC5B1B">
        <w:rPr>
          <w:rFonts w:asciiTheme="minorHAnsi" w:hAnsiTheme="minorHAnsi"/>
          <w:sz w:val="22"/>
          <w:lang w:val="en-US"/>
        </w:rPr>
        <w:t xml:space="preserve"> part</w:t>
      </w:r>
      <w:r w:rsidR="00181A3F">
        <w:rPr>
          <w:rFonts w:asciiTheme="minorHAnsi" w:hAnsiTheme="minorHAnsi"/>
          <w:sz w:val="22"/>
          <w:lang w:val="en-US"/>
        </w:rPr>
        <w:t>ly</w:t>
      </w:r>
      <w:r w:rsidR="00614A54" w:rsidRPr="00CC5B1B">
        <w:rPr>
          <w:rFonts w:asciiTheme="minorHAnsi" w:hAnsiTheme="minorHAnsi"/>
          <w:sz w:val="22"/>
          <w:lang w:val="en-US"/>
        </w:rPr>
        <w:t xml:space="preserve"> </w:t>
      </w:r>
      <w:r w:rsidRPr="00CC5B1B">
        <w:rPr>
          <w:rFonts w:asciiTheme="minorHAnsi" w:hAnsiTheme="minorHAnsi"/>
          <w:sz w:val="22"/>
          <w:lang w:val="en-US"/>
        </w:rPr>
        <w:t>influence</w:t>
      </w:r>
      <w:r w:rsidR="0069731E" w:rsidRPr="00CC5B1B">
        <w:rPr>
          <w:rFonts w:asciiTheme="minorHAnsi" w:hAnsiTheme="minorHAnsi"/>
          <w:sz w:val="22"/>
          <w:lang w:val="en-US"/>
        </w:rPr>
        <w:t>d</w:t>
      </w:r>
      <w:r w:rsidR="00324BFD" w:rsidRPr="00CC5B1B">
        <w:rPr>
          <w:rFonts w:asciiTheme="minorHAnsi" w:hAnsiTheme="minorHAnsi"/>
          <w:sz w:val="22"/>
          <w:lang w:val="en-US"/>
        </w:rPr>
        <w:t xml:space="preserve"> by the type of organization </w:t>
      </w:r>
      <w:r w:rsidR="00C71AEB" w:rsidRPr="00CC5B1B">
        <w:rPr>
          <w:rFonts w:asciiTheme="minorHAnsi" w:hAnsiTheme="minorHAnsi"/>
          <w:sz w:val="22"/>
          <w:lang w:val="en-US"/>
        </w:rPr>
        <w:t>(</w:t>
      </w:r>
      <w:r w:rsidR="005763A1" w:rsidRPr="00CC5B1B">
        <w:rPr>
          <w:rFonts w:asciiTheme="minorHAnsi" w:hAnsiTheme="minorHAnsi"/>
          <w:sz w:val="22"/>
          <w:lang w:val="en-US"/>
        </w:rPr>
        <w:t>TSU</w:t>
      </w:r>
      <w:r w:rsidR="005A54B7" w:rsidRPr="00CC5B1B">
        <w:rPr>
          <w:rFonts w:asciiTheme="minorHAnsi" w:hAnsiTheme="minorHAnsi"/>
          <w:sz w:val="22"/>
          <w:lang w:val="en-US"/>
        </w:rPr>
        <w:t xml:space="preserve">, </w:t>
      </w:r>
      <w:r w:rsidR="00F45F9A" w:rsidRPr="00CC5B1B">
        <w:rPr>
          <w:rFonts w:asciiTheme="minorHAnsi" w:hAnsiTheme="minorHAnsi"/>
          <w:sz w:val="22"/>
          <w:lang w:val="en-US"/>
        </w:rPr>
        <w:t>PDAM, etc.</w:t>
      </w:r>
      <w:r w:rsidR="00C71AEB" w:rsidRPr="00CC5B1B">
        <w:rPr>
          <w:rFonts w:asciiTheme="minorHAnsi" w:hAnsiTheme="minorHAnsi"/>
          <w:sz w:val="22"/>
          <w:lang w:val="en-US"/>
        </w:rPr>
        <w:t>)</w:t>
      </w:r>
      <w:r w:rsidRPr="00CC5B1B">
        <w:rPr>
          <w:rFonts w:asciiTheme="minorHAnsi" w:hAnsiTheme="minorHAnsi"/>
          <w:sz w:val="22"/>
          <w:lang w:val="en-US"/>
        </w:rPr>
        <w:t xml:space="preserve"> </w:t>
      </w:r>
      <w:r w:rsidR="00614A54" w:rsidRPr="00CC5B1B">
        <w:rPr>
          <w:rFonts w:asciiTheme="minorHAnsi" w:hAnsiTheme="minorHAnsi"/>
          <w:sz w:val="22"/>
          <w:lang w:val="en-US"/>
        </w:rPr>
        <w:t>a</w:t>
      </w:r>
      <w:r w:rsidRPr="00CC5B1B">
        <w:rPr>
          <w:rFonts w:asciiTheme="minorHAnsi" w:hAnsiTheme="minorHAnsi"/>
          <w:sz w:val="22"/>
          <w:lang w:val="en-US"/>
        </w:rPr>
        <w:t xml:space="preserve">nd </w:t>
      </w:r>
      <w:r w:rsidR="0046770A" w:rsidRPr="00CC5B1B">
        <w:rPr>
          <w:rFonts w:asciiTheme="minorHAnsi" w:hAnsiTheme="minorHAnsi"/>
          <w:sz w:val="22"/>
          <w:lang w:val="en-US"/>
        </w:rPr>
        <w:t>by</w:t>
      </w:r>
      <w:r w:rsidRPr="00CC5B1B">
        <w:rPr>
          <w:rFonts w:asciiTheme="minorHAnsi" w:hAnsiTheme="minorHAnsi"/>
          <w:sz w:val="22"/>
          <w:lang w:val="en-US"/>
        </w:rPr>
        <w:t xml:space="preserve"> the size and scope of the agency. </w:t>
      </w:r>
      <w:r w:rsidR="00973AA9" w:rsidRPr="00CC5B1B">
        <w:rPr>
          <w:rFonts w:asciiTheme="minorHAnsi" w:hAnsiTheme="minorHAnsi"/>
          <w:sz w:val="22"/>
          <w:lang w:val="en-US"/>
        </w:rPr>
        <w:t xml:space="preserve">The </w:t>
      </w:r>
      <w:r w:rsidR="00C12760" w:rsidRPr="00CC5B1B">
        <w:rPr>
          <w:rFonts w:asciiTheme="minorHAnsi" w:hAnsiTheme="minorHAnsi"/>
          <w:sz w:val="22"/>
          <w:lang w:val="en-US"/>
        </w:rPr>
        <w:t xml:space="preserve">number of staff allocated to FSM activities </w:t>
      </w:r>
      <w:r w:rsidR="00973AA9" w:rsidRPr="00CC5B1B">
        <w:rPr>
          <w:rFonts w:asciiTheme="minorHAnsi" w:hAnsiTheme="minorHAnsi"/>
          <w:sz w:val="22"/>
          <w:lang w:val="en-US"/>
        </w:rPr>
        <w:t>varie</w:t>
      </w:r>
      <w:r w:rsidR="00C71AEB" w:rsidRPr="00CC5B1B">
        <w:rPr>
          <w:rFonts w:asciiTheme="minorHAnsi" w:hAnsiTheme="minorHAnsi"/>
          <w:sz w:val="22"/>
          <w:lang w:val="en-US"/>
        </w:rPr>
        <w:t>d</w:t>
      </w:r>
      <w:r w:rsidR="00973AA9" w:rsidRPr="00CC5B1B">
        <w:rPr>
          <w:rFonts w:asciiTheme="minorHAnsi" w:hAnsiTheme="minorHAnsi"/>
          <w:sz w:val="22"/>
          <w:lang w:val="en-US"/>
        </w:rPr>
        <w:t xml:space="preserve"> from </w:t>
      </w:r>
      <w:r w:rsidR="00C71AEB" w:rsidRPr="00CC5B1B">
        <w:rPr>
          <w:rFonts w:asciiTheme="minorHAnsi" w:hAnsiTheme="minorHAnsi"/>
          <w:sz w:val="22"/>
          <w:lang w:val="en-US"/>
        </w:rPr>
        <w:t>five</w:t>
      </w:r>
      <w:r w:rsidR="00973AA9" w:rsidRPr="00CC5B1B">
        <w:rPr>
          <w:rFonts w:asciiTheme="minorHAnsi" w:hAnsiTheme="minorHAnsi"/>
          <w:sz w:val="22"/>
          <w:lang w:val="en-US"/>
        </w:rPr>
        <w:t xml:space="preserve"> staff at </w:t>
      </w:r>
      <w:r w:rsidR="00C71AEB" w:rsidRPr="00CC5B1B">
        <w:rPr>
          <w:rFonts w:asciiTheme="minorHAnsi" w:hAnsiTheme="minorHAnsi"/>
          <w:sz w:val="22"/>
          <w:lang w:val="en-US"/>
        </w:rPr>
        <w:t xml:space="preserve">the </w:t>
      </w:r>
      <w:r w:rsidR="005763A1" w:rsidRPr="00CC5B1B">
        <w:rPr>
          <w:rFonts w:asciiTheme="minorHAnsi" w:hAnsiTheme="minorHAnsi"/>
          <w:sz w:val="22"/>
          <w:lang w:val="en-US"/>
        </w:rPr>
        <w:t>TSU</w:t>
      </w:r>
      <w:r w:rsidR="00973AA9" w:rsidRPr="00CC5B1B">
        <w:rPr>
          <w:rFonts w:asciiTheme="minorHAnsi" w:hAnsiTheme="minorHAnsi"/>
          <w:sz w:val="22"/>
          <w:lang w:val="en-US"/>
        </w:rPr>
        <w:t xml:space="preserve"> </w:t>
      </w:r>
      <w:r w:rsidR="00C71AEB" w:rsidRPr="00CC5B1B">
        <w:rPr>
          <w:rFonts w:asciiTheme="minorHAnsi" w:hAnsiTheme="minorHAnsi"/>
          <w:sz w:val="22"/>
          <w:lang w:val="en-US"/>
        </w:rPr>
        <w:t xml:space="preserve">in </w:t>
      </w:r>
      <w:r w:rsidR="00973AA9" w:rsidRPr="00CC5B1B">
        <w:rPr>
          <w:rFonts w:asciiTheme="minorHAnsi" w:hAnsiTheme="minorHAnsi"/>
          <w:sz w:val="22"/>
          <w:lang w:val="en-US"/>
        </w:rPr>
        <w:t>Tabanan</w:t>
      </w:r>
      <w:r w:rsidR="00F45F9A" w:rsidRPr="00CC5B1B">
        <w:rPr>
          <w:rFonts w:asciiTheme="minorHAnsi" w:hAnsiTheme="minorHAnsi"/>
          <w:sz w:val="22"/>
          <w:lang w:val="en-US"/>
        </w:rPr>
        <w:t xml:space="preserve"> </w:t>
      </w:r>
      <w:r w:rsidR="005A54B7" w:rsidRPr="00CC5B1B">
        <w:rPr>
          <w:rFonts w:asciiTheme="minorHAnsi" w:hAnsiTheme="minorHAnsi"/>
          <w:sz w:val="22"/>
          <w:lang w:val="en-US"/>
        </w:rPr>
        <w:t xml:space="preserve">and Tegal </w:t>
      </w:r>
      <w:r w:rsidR="00973AA9" w:rsidRPr="00CC5B1B">
        <w:rPr>
          <w:rFonts w:asciiTheme="minorHAnsi" w:hAnsiTheme="minorHAnsi"/>
          <w:sz w:val="22"/>
          <w:lang w:val="en-US"/>
        </w:rPr>
        <w:t xml:space="preserve">to over </w:t>
      </w:r>
      <w:r w:rsidR="00C12760" w:rsidRPr="00CC5B1B">
        <w:rPr>
          <w:rFonts w:asciiTheme="minorHAnsi" w:hAnsiTheme="minorHAnsi"/>
          <w:sz w:val="22"/>
          <w:lang w:val="en-US"/>
        </w:rPr>
        <w:t xml:space="preserve">20 staff </w:t>
      </w:r>
      <w:r w:rsidR="00C71AEB" w:rsidRPr="00CC5B1B">
        <w:rPr>
          <w:rFonts w:asciiTheme="minorHAnsi" w:hAnsiTheme="minorHAnsi"/>
          <w:sz w:val="22"/>
          <w:lang w:val="en-US"/>
        </w:rPr>
        <w:t>at</w:t>
      </w:r>
      <w:r w:rsidR="00C12760" w:rsidRPr="00CC5B1B">
        <w:rPr>
          <w:rFonts w:asciiTheme="minorHAnsi" w:hAnsiTheme="minorHAnsi"/>
          <w:sz w:val="22"/>
          <w:lang w:val="en-US"/>
        </w:rPr>
        <w:t xml:space="preserve"> PDAM Solo and 14 </w:t>
      </w:r>
      <w:r w:rsidR="00784D56">
        <w:rPr>
          <w:rFonts w:asciiTheme="minorHAnsi" w:hAnsiTheme="minorHAnsi"/>
          <w:sz w:val="22"/>
          <w:lang w:val="en-US"/>
        </w:rPr>
        <w:t>at the</w:t>
      </w:r>
      <w:r w:rsidR="00C12760" w:rsidRPr="00CC5B1B">
        <w:rPr>
          <w:rFonts w:asciiTheme="minorHAnsi" w:hAnsiTheme="minorHAnsi"/>
          <w:sz w:val="22"/>
          <w:lang w:val="en-US"/>
        </w:rPr>
        <w:t xml:space="preserve"> PDAM </w:t>
      </w:r>
      <w:r w:rsidR="00C71AEB" w:rsidRPr="00CC5B1B">
        <w:rPr>
          <w:rFonts w:asciiTheme="minorHAnsi" w:hAnsiTheme="minorHAnsi"/>
          <w:sz w:val="22"/>
          <w:lang w:val="en-US"/>
        </w:rPr>
        <w:t xml:space="preserve">in </w:t>
      </w:r>
      <w:r w:rsidR="00C12760" w:rsidRPr="00CC5B1B">
        <w:rPr>
          <w:rFonts w:asciiTheme="minorHAnsi" w:hAnsiTheme="minorHAnsi"/>
          <w:sz w:val="22"/>
          <w:lang w:val="en-US"/>
        </w:rPr>
        <w:t>Balikpapan</w:t>
      </w:r>
      <w:r w:rsidR="00F45F9A" w:rsidRPr="00CC5B1B">
        <w:rPr>
          <w:rFonts w:asciiTheme="minorHAnsi" w:hAnsiTheme="minorHAnsi"/>
          <w:sz w:val="22"/>
          <w:lang w:val="en-US"/>
        </w:rPr>
        <w:t xml:space="preserve">. </w:t>
      </w:r>
      <w:r w:rsidR="00973AA9" w:rsidRPr="00CC5B1B">
        <w:rPr>
          <w:rFonts w:asciiTheme="minorHAnsi" w:hAnsiTheme="minorHAnsi"/>
          <w:sz w:val="22"/>
          <w:lang w:val="en-US"/>
        </w:rPr>
        <w:t>I</w:t>
      </w:r>
      <w:r w:rsidR="0046770A" w:rsidRPr="00CC5B1B">
        <w:rPr>
          <w:rFonts w:asciiTheme="minorHAnsi" w:hAnsiTheme="minorHAnsi"/>
          <w:sz w:val="22"/>
          <w:lang w:val="en-US"/>
        </w:rPr>
        <w:t>nformation technology</w:t>
      </w:r>
      <w:r w:rsidR="00973AA9" w:rsidRPr="00CC5B1B">
        <w:rPr>
          <w:rFonts w:asciiTheme="minorHAnsi" w:hAnsiTheme="minorHAnsi"/>
          <w:sz w:val="22"/>
          <w:lang w:val="en-US"/>
        </w:rPr>
        <w:t xml:space="preserve"> resources </w:t>
      </w:r>
      <w:r w:rsidR="00F45F9A" w:rsidRPr="00CC5B1B">
        <w:rPr>
          <w:rFonts w:asciiTheme="minorHAnsi" w:hAnsiTheme="minorHAnsi"/>
          <w:sz w:val="22"/>
          <w:lang w:val="en-US"/>
        </w:rPr>
        <w:t>also var</w:t>
      </w:r>
      <w:r w:rsidR="00C71AEB" w:rsidRPr="00CC5B1B">
        <w:rPr>
          <w:rFonts w:asciiTheme="minorHAnsi" w:hAnsiTheme="minorHAnsi"/>
          <w:sz w:val="22"/>
          <w:lang w:val="en-US"/>
        </w:rPr>
        <w:t>ied,</w:t>
      </w:r>
      <w:r w:rsidR="00F45F9A" w:rsidRPr="00CC5B1B">
        <w:rPr>
          <w:rFonts w:asciiTheme="minorHAnsi" w:hAnsiTheme="minorHAnsi"/>
          <w:sz w:val="22"/>
          <w:lang w:val="en-US"/>
        </w:rPr>
        <w:t xml:space="preserve"> </w:t>
      </w:r>
      <w:r w:rsidR="00C71AEB" w:rsidRPr="00CC5B1B">
        <w:rPr>
          <w:rFonts w:asciiTheme="minorHAnsi" w:hAnsiTheme="minorHAnsi"/>
          <w:sz w:val="22"/>
          <w:lang w:val="en-US"/>
        </w:rPr>
        <w:t xml:space="preserve">from </w:t>
      </w:r>
      <w:proofErr w:type="spellStart"/>
      <w:r w:rsidR="00973AA9" w:rsidRPr="00CC5B1B">
        <w:rPr>
          <w:rFonts w:asciiTheme="minorHAnsi" w:hAnsiTheme="minorHAnsi"/>
          <w:sz w:val="22"/>
          <w:lang w:val="en-US"/>
        </w:rPr>
        <w:t>Tabanan</w:t>
      </w:r>
      <w:r w:rsidR="00C71AEB" w:rsidRPr="00CC5B1B">
        <w:rPr>
          <w:rFonts w:asciiTheme="minorHAnsi" w:hAnsiTheme="minorHAnsi"/>
          <w:sz w:val="22"/>
          <w:lang w:val="en-US"/>
        </w:rPr>
        <w:t>’s</w:t>
      </w:r>
      <w:proofErr w:type="spellEnd"/>
      <w:r w:rsidR="00973AA9" w:rsidRPr="00CC5B1B">
        <w:rPr>
          <w:rFonts w:asciiTheme="minorHAnsi" w:hAnsiTheme="minorHAnsi"/>
          <w:sz w:val="22"/>
          <w:lang w:val="en-US"/>
        </w:rPr>
        <w:t xml:space="preserve"> one computer and rel</w:t>
      </w:r>
      <w:r w:rsidR="00C71AEB" w:rsidRPr="00CC5B1B">
        <w:rPr>
          <w:rFonts w:asciiTheme="minorHAnsi" w:hAnsiTheme="minorHAnsi"/>
          <w:sz w:val="22"/>
          <w:lang w:val="en-US"/>
        </w:rPr>
        <w:t>iance</w:t>
      </w:r>
      <w:r w:rsidR="00973AA9" w:rsidRPr="00CC5B1B">
        <w:rPr>
          <w:rFonts w:asciiTheme="minorHAnsi" w:hAnsiTheme="minorHAnsi"/>
          <w:sz w:val="22"/>
          <w:lang w:val="en-US"/>
        </w:rPr>
        <w:t xml:space="preserve"> on manual operations </w:t>
      </w:r>
      <w:r w:rsidR="00C71AEB" w:rsidRPr="00CC5B1B">
        <w:rPr>
          <w:rFonts w:asciiTheme="minorHAnsi" w:hAnsiTheme="minorHAnsi"/>
          <w:sz w:val="22"/>
          <w:lang w:val="en-US"/>
        </w:rPr>
        <w:t xml:space="preserve">to </w:t>
      </w:r>
      <w:r w:rsidR="00973AA9" w:rsidRPr="00CC5B1B">
        <w:rPr>
          <w:rFonts w:asciiTheme="minorHAnsi" w:hAnsiTheme="minorHAnsi"/>
          <w:sz w:val="22"/>
          <w:lang w:val="en-US"/>
        </w:rPr>
        <w:t>PD</w:t>
      </w:r>
      <w:r w:rsidR="00496A80" w:rsidRPr="00CC5B1B">
        <w:rPr>
          <w:rFonts w:asciiTheme="minorHAnsi" w:hAnsiTheme="minorHAnsi"/>
          <w:sz w:val="22"/>
          <w:lang w:val="en-US"/>
        </w:rPr>
        <w:t>AM Balikpapan</w:t>
      </w:r>
      <w:r w:rsidR="00C71AEB" w:rsidRPr="00CC5B1B">
        <w:rPr>
          <w:rFonts w:asciiTheme="minorHAnsi" w:hAnsiTheme="minorHAnsi"/>
          <w:sz w:val="22"/>
          <w:lang w:val="en-US"/>
        </w:rPr>
        <w:t>’s</w:t>
      </w:r>
      <w:r w:rsidR="00496A80" w:rsidRPr="00CC5B1B">
        <w:rPr>
          <w:rFonts w:asciiTheme="minorHAnsi" w:hAnsiTheme="minorHAnsi"/>
          <w:sz w:val="22"/>
          <w:lang w:val="en-US"/>
        </w:rPr>
        <w:t xml:space="preserve"> </w:t>
      </w:r>
      <w:r w:rsidR="00973AA9" w:rsidRPr="00CC5B1B">
        <w:rPr>
          <w:rFonts w:asciiTheme="minorHAnsi" w:hAnsiTheme="minorHAnsi"/>
          <w:sz w:val="22"/>
          <w:lang w:val="en-US"/>
        </w:rPr>
        <w:t xml:space="preserve">online customer database and android </w:t>
      </w:r>
      <w:r w:rsidR="0046770A" w:rsidRPr="00CC5B1B">
        <w:rPr>
          <w:rFonts w:asciiTheme="minorHAnsi" w:hAnsiTheme="minorHAnsi"/>
          <w:sz w:val="22"/>
          <w:lang w:val="en-US"/>
        </w:rPr>
        <w:t>information communication technology (</w:t>
      </w:r>
      <w:r w:rsidR="00973AA9" w:rsidRPr="00CC5B1B">
        <w:rPr>
          <w:rFonts w:asciiTheme="minorHAnsi" w:hAnsiTheme="minorHAnsi"/>
          <w:sz w:val="22"/>
          <w:lang w:val="en-US"/>
        </w:rPr>
        <w:t>ICT</w:t>
      </w:r>
      <w:r w:rsidR="0046770A" w:rsidRPr="00CC5B1B">
        <w:rPr>
          <w:rFonts w:asciiTheme="minorHAnsi" w:hAnsiTheme="minorHAnsi"/>
          <w:sz w:val="22"/>
          <w:lang w:val="en-US"/>
        </w:rPr>
        <w:t>)</w:t>
      </w:r>
      <w:r w:rsidR="00973AA9" w:rsidRPr="00CC5B1B">
        <w:rPr>
          <w:rFonts w:asciiTheme="minorHAnsi" w:hAnsiTheme="minorHAnsi"/>
          <w:sz w:val="22"/>
          <w:lang w:val="en-US"/>
        </w:rPr>
        <w:t xml:space="preserve"> to read meters. </w:t>
      </w:r>
      <w:r w:rsidR="00F45F9A" w:rsidRPr="00CC5B1B">
        <w:rPr>
          <w:rFonts w:asciiTheme="minorHAnsi" w:hAnsiTheme="minorHAnsi"/>
          <w:sz w:val="22"/>
          <w:lang w:val="en-US"/>
        </w:rPr>
        <w:t>T</w:t>
      </w:r>
      <w:r w:rsidR="00973AA9" w:rsidRPr="00CC5B1B">
        <w:rPr>
          <w:rFonts w:asciiTheme="minorHAnsi" w:hAnsiTheme="minorHAnsi"/>
          <w:sz w:val="22"/>
          <w:lang w:val="en-US"/>
        </w:rPr>
        <w:t xml:space="preserve">he number of trucks and treatment plant capacity and technology </w:t>
      </w:r>
      <w:r w:rsidR="00F45F9A" w:rsidRPr="00CC5B1B">
        <w:rPr>
          <w:rFonts w:asciiTheme="minorHAnsi" w:hAnsiTheme="minorHAnsi"/>
          <w:sz w:val="22"/>
          <w:lang w:val="en-US"/>
        </w:rPr>
        <w:t xml:space="preserve">also </w:t>
      </w:r>
      <w:r w:rsidR="00B42F91" w:rsidRPr="00CC5B1B">
        <w:rPr>
          <w:rFonts w:asciiTheme="minorHAnsi" w:hAnsiTheme="minorHAnsi"/>
          <w:sz w:val="22"/>
          <w:lang w:val="en-US"/>
        </w:rPr>
        <w:t>varie</w:t>
      </w:r>
      <w:r w:rsidR="00C71AEB" w:rsidRPr="00CC5B1B">
        <w:rPr>
          <w:rFonts w:asciiTheme="minorHAnsi" w:hAnsiTheme="minorHAnsi"/>
          <w:sz w:val="22"/>
          <w:lang w:val="en-US"/>
        </w:rPr>
        <w:t>d</w:t>
      </w:r>
      <w:r w:rsidR="00973AA9" w:rsidRPr="00CC5B1B">
        <w:rPr>
          <w:rFonts w:asciiTheme="minorHAnsi" w:hAnsiTheme="minorHAnsi"/>
          <w:sz w:val="22"/>
          <w:lang w:val="en-US"/>
        </w:rPr>
        <w:t xml:space="preserve"> between </w:t>
      </w:r>
      <w:r w:rsidR="00C71AEB" w:rsidRPr="00CC5B1B">
        <w:rPr>
          <w:rFonts w:asciiTheme="minorHAnsi" w:hAnsiTheme="minorHAnsi"/>
          <w:sz w:val="22"/>
          <w:lang w:val="en-US"/>
        </w:rPr>
        <w:t xml:space="preserve">the </w:t>
      </w:r>
      <w:r w:rsidR="00973AA9" w:rsidRPr="00CC5B1B">
        <w:rPr>
          <w:rFonts w:asciiTheme="minorHAnsi" w:hAnsiTheme="minorHAnsi"/>
          <w:sz w:val="22"/>
          <w:lang w:val="en-US"/>
        </w:rPr>
        <w:t xml:space="preserve">cities </w:t>
      </w:r>
      <w:r w:rsidR="00496A80" w:rsidRPr="00CC5B1B">
        <w:rPr>
          <w:rFonts w:asciiTheme="minorHAnsi" w:hAnsiTheme="minorHAnsi"/>
          <w:sz w:val="22"/>
          <w:lang w:val="en-US"/>
        </w:rPr>
        <w:t>but</w:t>
      </w:r>
      <w:r w:rsidR="00973AA9" w:rsidRPr="00CC5B1B">
        <w:rPr>
          <w:rFonts w:asciiTheme="minorHAnsi" w:hAnsiTheme="minorHAnsi"/>
          <w:sz w:val="22"/>
          <w:lang w:val="en-US"/>
        </w:rPr>
        <w:t xml:space="preserve"> </w:t>
      </w:r>
      <w:r w:rsidR="00C71AEB" w:rsidRPr="00CC5B1B">
        <w:rPr>
          <w:rFonts w:asciiTheme="minorHAnsi" w:hAnsiTheme="minorHAnsi"/>
          <w:sz w:val="22"/>
          <w:lang w:val="en-US"/>
        </w:rPr>
        <w:t>was</w:t>
      </w:r>
      <w:r w:rsidR="0046770A" w:rsidRPr="00CC5B1B">
        <w:rPr>
          <w:rFonts w:asciiTheme="minorHAnsi" w:hAnsiTheme="minorHAnsi"/>
          <w:sz w:val="22"/>
          <w:lang w:val="en-US"/>
        </w:rPr>
        <w:t xml:space="preserve"> </w:t>
      </w:r>
      <w:r w:rsidR="00973AA9" w:rsidRPr="00CC5B1B">
        <w:rPr>
          <w:rFonts w:asciiTheme="minorHAnsi" w:hAnsiTheme="minorHAnsi"/>
          <w:sz w:val="22"/>
          <w:lang w:val="en-US"/>
        </w:rPr>
        <w:t xml:space="preserve">not necessarily related to the size and demand for services. </w:t>
      </w:r>
    </w:p>
    <w:p w14:paraId="4D0C3BF5" w14:textId="3548710C" w:rsidR="00973AA9" w:rsidRPr="00CC5B1B" w:rsidRDefault="00496A80" w:rsidP="0069731E">
      <w:pPr>
        <w:rPr>
          <w:rFonts w:asciiTheme="minorHAnsi" w:hAnsiTheme="minorHAnsi"/>
          <w:sz w:val="22"/>
          <w:lang w:val="en-US"/>
        </w:rPr>
      </w:pPr>
      <w:r w:rsidRPr="00CC5B1B">
        <w:rPr>
          <w:rFonts w:asciiTheme="minorHAnsi" w:hAnsiTheme="minorHAnsi"/>
          <w:sz w:val="22"/>
          <w:lang w:val="en-US"/>
        </w:rPr>
        <w:t>T</w:t>
      </w:r>
      <w:r w:rsidR="00973AA9" w:rsidRPr="00CC5B1B">
        <w:rPr>
          <w:rFonts w:asciiTheme="minorHAnsi" w:hAnsiTheme="minorHAnsi"/>
          <w:sz w:val="22"/>
          <w:lang w:val="en-US"/>
        </w:rPr>
        <w:t xml:space="preserve">he capacity of the agency </w:t>
      </w:r>
      <w:r w:rsidRPr="00CC5B1B">
        <w:rPr>
          <w:rFonts w:asciiTheme="minorHAnsi" w:hAnsiTheme="minorHAnsi"/>
          <w:sz w:val="22"/>
          <w:lang w:val="en-US"/>
        </w:rPr>
        <w:t xml:space="preserve">is important </w:t>
      </w:r>
      <w:r w:rsidR="00973AA9" w:rsidRPr="00CC5B1B">
        <w:rPr>
          <w:rFonts w:asciiTheme="minorHAnsi" w:hAnsiTheme="minorHAnsi"/>
          <w:sz w:val="22"/>
          <w:lang w:val="en-US"/>
        </w:rPr>
        <w:t xml:space="preserve">when considering the possible options to improve FSM and either tailor the improvement to the existing capacity and/or work at building the capacity to </w:t>
      </w:r>
      <w:r w:rsidR="00833C7F" w:rsidRPr="00CC5B1B">
        <w:rPr>
          <w:rFonts w:asciiTheme="minorHAnsi" w:hAnsiTheme="minorHAnsi"/>
          <w:sz w:val="22"/>
          <w:lang w:val="en-US"/>
        </w:rPr>
        <w:t>manage</w:t>
      </w:r>
      <w:r w:rsidR="00973AA9" w:rsidRPr="00CC5B1B">
        <w:rPr>
          <w:rFonts w:asciiTheme="minorHAnsi" w:hAnsiTheme="minorHAnsi"/>
          <w:sz w:val="22"/>
          <w:lang w:val="en-US"/>
        </w:rPr>
        <w:t xml:space="preserve"> an improved approach in the future. The TA was able to provide a range of options to the partner cities </w:t>
      </w:r>
      <w:r w:rsidR="00833C7F" w:rsidRPr="00CC5B1B">
        <w:rPr>
          <w:rFonts w:asciiTheme="minorHAnsi" w:hAnsiTheme="minorHAnsi"/>
          <w:sz w:val="22"/>
          <w:lang w:val="en-US"/>
        </w:rPr>
        <w:t xml:space="preserve">to suit their current capacity </w:t>
      </w:r>
      <w:r w:rsidR="00973AA9" w:rsidRPr="00CC5B1B">
        <w:rPr>
          <w:rFonts w:asciiTheme="minorHAnsi" w:hAnsiTheme="minorHAnsi"/>
          <w:sz w:val="22"/>
          <w:lang w:val="en-US"/>
        </w:rPr>
        <w:t>i</w:t>
      </w:r>
      <w:r w:rsidR="00833C7F" w:rsidRPr="00CC5B1B">
        <w:rPr>
          <w:rFonts w:asciiTheme="minorHAnsi" w:hAnsiTheme="minorHAnsi"/>
          <w:sz w:val="22"/>
          <w:lang w:val="en-US"/>
        </w:rPr>
        <w:t>.</w:t>
      </w:r>
      <w:r w:rsidRPr="00CC5B1B">
        <w:rPr>
          <w:rFonts w:asciiTheme="minorHAnsi" w:hAnsiTheme="minorHAnsi"/>
          <w:sz w:val="22"/>
          <w:lang w:val="en-US"/>
        </w:rPr>
        <w:t>e. m</w:t>
      </w:r>
      <w:r w:rsidR="00973AA9" w:rsidRPr="00CC5B1B">
        <w:rPr>
          <w:rFonts w:asciiTheme="minorHAnsi" w:hAnsiTheme="minorHAnsi"/>
          <w:sz w:val="22"/>
          <w:lang w:val="en-US"/>
        </w:rPr>
        <w:t xml:space="preserve">anual data records introduced at Tabanan and an android based census </w:t>
      </w:r>
      <w:r w:rsidR="00833C7F" w:rsidRPr="00CC5B1B">
        <w:rPr>
          <w:rFonts w:asciiTheme="minorHAnsi" w:hAnsiTheme="minorHAnsi"/>
          <w:sz w:val="22"/>
          <w:lang w:val="en-US"/>
        </w:rPr>
        <w:t>implemented in Balikpapan</w:t>
      </w:r>
      <w:r w:rsidRPr="00CC5B1B">
        <w:rPr>
          <w:rFonts w:asciiTheme="minorHAnsi" w:hAnsiTheme="minorHAnsi"/>
          <w:sz w:val="22"/>
          <w:lang w:val="en-US"/>
        </w:rPr>
        <w:t xml:space="preserve">. </w:t>
      </w:r>
      <w:r w:rsidR="00973AA9" w:rsidRPr="00CC5B1B">
        <w:rPr>
          <w:rFonts w:asciiTheme="minorHAnsi" w:hAnsiTheme="minorHAnsi"/>
          <w:sz w:val="22"/>
          <w:lang w:val="en-US"/>
        </w:rPr>
        <w:t xml:space="preserve">Since the PDAM in Balikpapan was not yet operating </w:t>
      </w:r>
      <w:r w:rsidRPr="00CC5B1B">
        <w:rPr>
          <w:rFonts w:asciiTheme="minorHAnsi" w:hAnsiTheme="minorHAnsi"/>
          <w:sz w:val="22"/>
          <w:lang w:val="en-US"/>
        </w:rPr>
        <w:t xml:space="preserve">an </w:t>
      </w:r>
      <w:r w:rsidR="00973AA9" w:rsidRPr="00CC5B1B">
        <w:rPr>
          <w:rFonts w:asciiTheme="minorHAnsi" w:hAnsiTheme="minorHAnsi"/>
          <w:sz w:val="22"/>
          <w:lang w:val="en-US"/>
        </w:rPr>
        <w:t>emptying service</w:t>
      </w:r>
      <w:r w:rsidR="00C71AEB" w:rsidRPr="00CC5B1B">
        <w:rPr>
          <w:rFonts w:asciiTheme="minorHAnsi" w:hAnsiTheme="minorHAnsi"/>
          <w:sz w:val="22"/>
          <w:lang w:val="en-US"/>
        </w:rPr>
        <w:t>,</w:t>
      </w:r>
      <w:r w:rsidR="00973AA9" w:rsidRPr="00CC5B1B">
        <w:rPr>
          <w:rFonts w:asciiTheme="minorHAnsi" w:hAnsiTheme="minorHAnsi"/>
          <w:sz w:val="22"/>
          <w:lang w:val="en-US"/>
        </w:rPr>
        <w:t xml:space="preserve"> the capacity building focused on the regulatory and institut</w:t>
      </w:r>
      <w:r w:rsidR="00F45F9A" w:rsidRPr="00CC5B1B">
        <w:rPr>
          <w:rFonts w:asciiTheme="minorHAnsi" w:hAnsiTheme="minorHAnsi"/>
          <w:sz w:val="22"/>
          <w:lang w:val="en-US"/>
        </w:rPr>
        <w:t>ional set up described in Box 1. S</w:t>
      </w:r>
      <w:r w:rsidR="00973AA9" w:rsidRPr="00CC5B1B">
        <w:rPr>
          <w:rFonts w:asciiTheme="minorHAnsi" w:hAnsiTheme="minorHAnsi"/>
          <w:sz w:val="22"/>
          <w:lang w:val="en-US"/>
        </w:rPr>
        <w:t xml:space="preserve">pecific </w:t>
      </w:r>
      <w:r w:rsidR="00F45F9A" w:rsidRPr="00CC5B1B">
        <w:rPr>
          <w:rFonts w:asciiTheme="minorHAnsi" w:hAnsiTheme="minorHAnsi"/>
          <w:sz w:val="22"/>
          <w:lang w:val="en-US"/>
        </w:rPr>
        <w:t xml:space="preserve">capacity building </w:t>
      </w:r>
      <w:r w:rsidR="00973AA9" w:rsidRPr="00CC5B1B">
        <w:rPr>
          <w:rFonts w:asciiTheme="minorHAnsi" w:hAnsiTheme="minorHAnsi"/>
          <w:sz w:val="22"/>
          <w:lang w:val="en-US"/>
        </w:rPr>
        <w:t>activities in Tabanan include</w:t>
      </w:r>
      <w:r w:rsidR="00F45F9A" w:rsidRPr="00CC5B1B">
        <w:rPr>
          <w:rFonts w:asciiTheme="minorHAnsi" w:hAnsiTheme="minorHAnsi"/>
          <w:sz w:val="22"/>
          <w:lang w:val="en-US"/>
        </w:rPr>
        <w:t>d</w:t>
      </w:r>
      <w:r w:rsidR="00973AA9" w:rsidRPr="00CC5B1B">
        <w:rPr>
          <w:rFonts w:asciiTheme="minorHAnsi" w:hAnsiTheme="minorHAnsi"/>
          <w:sz w:val="22"/>
          <w:lang w:val="en-US"/>
        </w:rPr>
        <w:t>:</w:t>
      </w:r>
    </w:p>
    <w:tbl>
      <w:tblPr>
        <w:tblStyle w:val="TableGridLight1"/>
        <w:tblpPr w:leftFromText="180" w:rightFromText="180" w:vertAnchor="text" w:horzAnchor="margin" w:tblpXSpec="right"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2"/>
      </w:tblGrid>
      <w:tr w:rsidR="00EC6673" w:rsidRPr="00CC5B1B" w14:paraId="3AADDEB2" w14:textId="77777777" w:rsidTr="00EC6673">
        <w:tc>
          <w:tcPr>
            <w:tcW w:w="4122" w:type="dxa"/>
          </w:tcPr>
          <w:p w14:paraId="4C7B9030" w14:textId="54C0433B" w:rsidR="0009642C" w:rsidRDefault="0009642C" w:rsidP="0009642C">
            <w:pPr>
              <w:pStyle w:val="Caption"/>
              <w:keepNext/>
            </w:pPr>
            <w:bookmarkStart w:id="44" w:name="_Toc449968953"/>
            <w:r>
              <w:t xml:space="preserve">Figure </w:t>
            </w:r>
            <w:r>
              <w:fldChar w:fldCharType="begin"/>
            </w:r>
            <w:r>
              <w:instrText xml:space="preserve"> SEQ Figure \* ARABIC </w:instrText>
            </w:r>
            <w:r>
              <w:fldChar w:fldCharType="separate"/>
            </w:r>
            <w:r w:rsidR="00700DC4">
              <w:rPr>
                <w:noProof/>
              </w:rPr>
              <w:t>8</w:t>
            </w:r>
            <w:r>
              <w:fldChar w:fldCharType="end"/>
            </w:r>
            <w:r>
              <w:t xml:space="preserve"> </w:t>
            </w:r>
            <w:r w:rsidRPr="006E2F41">
              <w:t>Technical Assistance Approach</w:t>
            </w:r>
            <w:bookmarkEnd w:id="44"/>
          </w:p>
          <w:p w14:paraId="41321DCB" w14:textId="2757B961" w:rsidR="00EC6673" w:rsidRPr="00F41E88" w:rsidRDefault="00EC6673" w:rsidP="0009642C">
            <w:pPr>
              <w:pStyle w:val="Caption"/>
              <w:spacing w:after="60"/>
              <w:rPr>
                <w:rFonts w:asciiTheme="minorHAnsi" w:hAnsiTheme="minorHAnsi" w:cs="Arial"/>
                <w:lang w:val="en-US"/>
              </w:rPr>
            </w:pPr>
            <w:r w:rsidRPr="00CC5B1B">
              <w:rPr>
                <w:rFonts w:asciiTheme="minorHAnsi" w:hAnsiTheme="minorHAnsi"/>
                <w:noProof/>
                <w:lang w:val="en-US" w:eastAsia="en-US"/>
              </w:rPr>
              <w:drawing>
                <wp:inline distT="0" distB="0" distL="0" distR="0" wp14:anchorId="3624096F" wp14:editId="09596323">
                  <wp:extent cx="2476500" cy="196215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1962150"/>
                          </a:xfrm>
                          <a:prstGeom prst="rect">
                            <a:avLst/>
                          </a:prstGeom>
                          <a:noFill/>
                        </pic:spPr>
                      </pic:pic>
                    </a:graphicData>
                  </a:graphic>
                </wp:inline>
              </w:drawing>
            </w:r>
          </w:p>
        </w:tc>
      </w:tr>
    </w:tbl>
    <w:p w14:paraId="24285306" w14:textId="535DA96A" w:rsidR="00973AA9" w:rsidRPr="00AA3881" w:rsidRDefault="00AA3881" w:rsidP="00AA3881">
      <w:pPr>
        <w:pStyle w:val="ListParagraph"/>
        <w:numPr>
          <w:ilvl w:val="0"/>
          <w:numId w:val="63"/>
        </w:numPr>
        <w:ind w:left="284" w:hanging="218"/>
        <w:rPr>
          <w:rFonts w:asciiTheme="minorHAnsi" w:hAnsiTheme="minorHAnsi"/>
          <w:sz w:val="22"/>
          <w:szCs w:val="22"/>
        </w:rPr>
      </w:pPr>
      <w:r w:rsidRPr="00AA3881">
        <w:rPr>
          <w:rFonts w:asciiTheme="minorHAnsi" w:hAnsiTheme="minorHAnsi"/>
          <w:b/>
          <w:sz w:val="22"/>
          <w:szCs w:val="22"/>
        </w:rPr>
        <w:t>Door-to-door census:</w:t>
      </w:r>
      <w:r w:rsidRPr="00AA3881">
        <w:rPr>
          <w:rFonts w:asciiTheme="minorHAnsi" w:hAnsiTheme="minorHAnsi"/>
          <w:sz w:val="22"/>
          <w:szCs w:val="22"/>
        </w:rPr>
        <w:t xml:space="preserve"> Assisting with the implementation of a </w:t>
      </w:r>
      <w:r>
        <w:rPr>
          <w:rFonts w:asciiTheme="minorHAnsi" w:hAnsiTheme="minorHAnsi"/>
          <w:sz w:val="22"/>
          <w:szCs w:val="22"/>
        </w:rPr>
        <w:t>pilot</w:t>
      </w:r>
      <w:r w:rsidRPr="00AA3881">
        <w:rPr>
          <w:rFonts w:asciiTheme="minorHAnsi" w:hAnsiTheme="minorHAnsi"/>
          <w:sz w:val="22"/>
          <w:szCs w:val="22"/>
        </w:rPr>
        <w:t xml:space="preserve"> door-to door sanitation census (</w:t>
      </w:r>
      <w:r w:rsidRPr="00AA3881">
        <w:rPr>
          <w:rFonts w:asciiTheme="minorHAnsi" w:eastAsia="Times New Roman" w:hAnsiTheme="minorHAnsi"/>
          <w:sz w:val="22"/>
        </w:rPr>
        <w:t>900 households, 31 commercial buildings and 67 social buildings)</w:t>
      </w:r>
      <w:r w:rsidRPr="00AA3881">
        <w:rPr>
          <w:rFonts w:asciiTheme="minorHAnsi" w:hAnsiTheme="minorHAnsi"/>
          <w:sz w:val="24"/>
          <w:szCs w:val="22"/>
        </w:rPr>
        <w:t xml:space="preserve">, </w:t>
      </w:r>
      <w:r w:rsidRPr="00AA3881">
        <w:rPr>
          <w:rFonts w:asciiTheme="minorHAnsi" w:hAnsiTheme="minorHAnsi"/>
          <w:sz w:val="22"/>
          <w:szCs w:val="22"/>
        </w:rPr>
        <w:t xml:space="preserve">data entry, data analysis and setting up of a customer database. While this required very close/step-by-step support, the result was an </w:t>
      </w:r>
      <w:r w:rsidR="00066FA5" w:rsidRPr="00AA3881">
        <w:rPr>
          <w:rFonts w:asciiTheme="minorHAnsi" w:hAnsiTheme="minorHAnsi"/>
          <w:sz w:val="22"/>
          <w:szCs w:val="22"/>
        </w:rPr>
        <w:t>accurate census that c</w:t>
      </w:r>
      <w:r w:rsidR="004F2EBC" w:rsidRPr="00AA3881">
        <w:rPr>
          <w:rFonts w:asciiTheme="minorHAnsi" w:hAnsiTheme="minorHAnsi"/>
          <w:sz w:val="22"/>
          <w:szCs w:val="22"/>
        </w:rPr>
        <w:t>ould</w:t>
      </w:r>
      <w:r w:rsidR="00066FA5" w:rsidRPr="00AA3881">
        <w:rPr>
          <w:rFonts w:asciiTheme="minorHAnsi" w:hAnsiTheme="minorHAnsi"/>
          <w:sz w:val="22"/>
          <w:szCs w:val="22"/>
        </w:rPr>
        <w:t xml:space="preserve"> be used by </w:t>
      </w:r>
      <w:r w:rsidR="004F2EBC" w:rsidRPr="00AA3881">
        <w:rPr>
          <w:rFonts w:asciiTheme="minorHAnsi" w:hAnsiTheme="minorHAnsi"/>
          <w:sz w:val="22"/>
          <w:szCs w:val="22"/>
        </w:rPr>
        <w:t xml:space="preserve">the </w:t>
      </w:r>
      <w:r w:rsidR="005763A1" w:rsidRPr="00AA3881">
        <w:rPr>
          <w:rFonts w:asciiTheme="minorHAnsi" w:hAnsiTheme="minorHAnsi"/>
          <w:sz w:val="22"/>
          <w:szCs w:val="22"/>
        </w:rPr>
        <w:t>TSU</w:t>
      </w:r>
      <w:r w:rsidR="00066FA5" w:rsidRPr="00AA3881">
        <w:rPr>
          <w:rFonts w:asciiTheme="minorHAnsi" w:hAnsiTheme="minorHAnsi"/>
          <w:sz w:val="22"/>
          <w:szCs w:val="22"/>
        </w:rPr>
        <w:t xml:space="preserve"> for the regular emptying pilot</w:t>
      </w:r>
      <w:r w:rsidR="004F2EBC" w:rsidRPr="00AA3881">
        <w:rPr>
          <w:rFonts w:asciiTheme="minorHAnsi" w:hAnsiTheme="minorHAnsi"/>
          <w:sz w:val="22"/>
          <w:szCs w:val="22"/>
        </w:rPr>
        <w:t xml:space="preserve">, and which was also </w:t>
      </w:r>
      <w:r w:rsidR="00066FA5" w:rsidRPr="00AA3881">
        <w:rPr>
          <w:rFonts w:asciiTheme="minorHAnsi" w:hAnsiTheme="minorHAnsi"/>
          <w:sz w:val="22"/>
          <w:szCs w:val="22"/>
        </w:rPr>
        <w:t xml:space="preserve">valuable </w:t>
      </w:r>
      <w:r w:rsidR="00F45F9A" w:rsidRPr="00AA3881">
        <w:rPr>
          <w:rFonts w:asciiTheme="minorHAnsi" w:hAnsiTheme="minorHAnsi"/>
          <w:sz w:val="22"/>
          <w:szCs w:val="22"/>
        </w:rPr>
        <w:t xml:space="preserve">to the health, environment and public works departments involved in </w:t>
      </w:r>
      <w:r w:rsidR="00875E32" w:rsidRPr="00AA3881">
        <w:rPr>
          <w:rFonts w:asciiTheme="minorHAnsi" w:hAnsiTheme="minorHAnsi"/>
          <w:sz w:val="22"/>
          <w:szCs w:val="22"/>
        </w:rPr>
        <w:t xml:space="preserve">the </w:t>
      </w:r>
      <w:r w:rsidR="004F2EBC" w:rsidRPr="00AA3881">
        <w:rPr>
          <w:rFonts w:asciiTheme="minorHAnsi" w:hAnsiTheme="minorHAnsi"/>
          <w:sz w:val="22"/>
          <w:szCs w:val="22"/>
        </w:rPr>
        <w:t>sanitation working group</w:t>
      </w:r>
      <w:r w:rsidR="00066FA5" w:rsidRPr="00AA3881">
        <w:rPr>
          <w:rFonts w:asciiTheme="minorHAnsi" w:hAnsiTheme="minorHAnsi"/>
          <w:sz w:val="22"/>
          <w:szCs w:val="22"/>
        </w:rPr>
        <w:t xml:space="preserve">. </w:t>
      </w:r>
      <w:r w:rsidR="002F615F" w:rsidRPr="00AA3881">
        <w:rPr>
          <w:rFonts w:asciiTheme="minorHAnsi" w:hAnsiTheme="minorHAnsi"/>
          <w:sz w:val="22"/>
          <w:szCs w:val="22"/>
        </w:rPr>
        <w:t xml:space="preserve">The census will now be independently </w:t>
      </w:r>
      <w:r w:rsidR="004F2EBC" w:rsidRPr="00AA3881">
        <w:rPr>
          <w:rFonts w:asciiTheme="minorHAnsi" w:hAnsiTheme="minorHAnsi"/>
          <w:sz w:val="22"/>
          <w:szCs w:val="22"/>
        </w:rPr>
        <w:t>carried out</w:t>
      </w:r>
      <w:r w:rsidR="002F615F" w:rsidRPr="00AA3881">
        <w:rPr>
          <w:rFonts w:asciiTheme="minorHAnsi" w:hAnsiTheme="minorHAnsi"/>
          <w:sz w:val="22"/>
          <w:szCs w:val="22"/>
        </w:rPr>
        <w:t xml:space="preserve"> in an a</w:t>
      </w:r>
      <w:r w:rsidR="00066FA5" w:rsidRPr="00AA3881">
        <w:rPr>
          <w:rFonts w:asciiTheme="minorHAnsi" w:hAnsiTheme="minorHAnsi"/>
          <w:sz w:val="22"/>
          <w:szCs w:val="22"/>
        </w:rPr>
        <w:t>dditional 3</w:t>
      </w:r>
      <w:r w:rsidR="00875E32" w:rsidRPr="00AA3881">
        <w:rPr>
          <w:rFonts w:asciiTheme="minorHAnsi" w:hAnsiTheme="minorHAnsi"/>
          <w:sz w:val="22"/>
          <w:szCs w:val="22"/>
        </w:rPr>
        <w:t>,</w:t>
      </w:r>
      <w:r w:rsidR="00066FA5" w:rsidRPr="00AA3881">
        <w:rPr>
          <w:rFonts w:asciiTheme="minorHAnsi" w:hAnsiTheme="minorHAnsi"/>
          <w:sz w:val="22"/>
          <w:szCs w:val="22"/>
        </w:rPr>
        <w:t>000 households.</w:t>
      </w:r>
      <w:r w:rsidR="00D71D4B" w:rsidRPr="00AA3881">
        <w:rPr>
          <w:rFonts w:asciiTheme="minorHAnsi" w:hAnsiTheme="minorHAnsi"/>
          <w:sz w:val="22"/>
          <w:szCs w:val="22"/>
          <w:lang w:eastAsia="en-US"/>
        </w:rPr>
        <w:t xml:space="preserve"> </w:t>
      </w:r>
    </w:p>
    <w:p w14:paraId="6D161FB4" w14:textId="3C063A59" w:rsidR="00066FA5" w:rsidRPr="00CC5B1B" w:rsidRDefault="002F615F" w:rsidP="00AA3881">
      <w:pPr>
        <w:pStyle w:val="ListParagraph"/>
        <w:numPr>
          <w:ilvl w:val="0"/>
          <w:numId w:val="31"/>
        </w:numPr>
        <w:spacing w:after="60"/>
        <w:ind w:left="284" w:hanging="218"/>
        <w:rPr>
          <w:rFonts w:asciiTheme="minorHAnsi" w:hAnsiTheme="minorHAnsi"/>
          <w:sz w:val="22"/>
          <w:szCs w:val="22"/>
        </w:rPr>
      </w:pPr>
      <w:r w:rsidRPr="00CC5B1B">
        <w:rPr>
          <w:rFonts w:asciiTheme="minorHAnsi" w:hAnsiTheme="minorHAnsi"/>
          <w:b/>
          <w:sz w:val="22"/>
          <w:szCs w:val="22"/>
        </w:rPr>
        <w:t>Monitoring:</w:t>
      </w:r>
      <w:r w:rsidRPr="00CC5B1B">
        <w:rPr>
          <w:rFonts w:asciiTheme="minorHAnsi" w:hAnsiTheme="minorHAnsi"/>
          <w:sz w:val="22"/>
          <w:szCs w:val="22"/>
        </w:rPr>
        <w:t xml:space="preserve"> </w:t>
      </w:r>
      <w:r w:rsidR="00066FA5" w:rsidRPr="00CC5B1B">
        <w:rPr>
          <w:rFonts w:asciiTheme="minorHAnsi" w:hAnsiTheme="minorHAnsi"/>
          <w:sz w:val="22"/>
          <w:szCs w:val="22"/>
        </w:rPr>
        <w:t>Train</w:t>
      </w:r>
      <w:r w:rsidR="00D321DC" w:rsidRPr="00CC5B1B">
        <w:rPr>
          <w:rFonts w:asciiTheme="minorHAnsi" w:hAnsiTheme="minorHAnsi"/>
          <w:sz w:val="22"/>
          <w:szCs w:val="22"/>
        </w:rPr>
        <w:t>ing</w:t>
      </w:r>
      <w:r w:rsidRPr="00CC5B1B">
        <w:rPr>
          <w:rFonts w:asciiTheme="minorHAnsi" w:hAnsiTheme="minorHAnsi"/>
          <w:sz w:val="22"/>
          <w:szCs w:val="22"/>
        </w:rPr>
        <w:t xml:space="preserve"> staff to </w:t>
      </w:r>
      <w:r w:rsidR="00066FA5" w:rsidRPr="00CC5B1B">
        <w:rPr>
          <w:rFonts w:asciiTheme="minorHAnsi" w:hAnsiTheme="minorHAnsi"/>
          <w:sz w:val="22"/>
          <w:szCs w:val="22"/>
        </w:rPr>
        <w:t xml:space="preserve">monitor on-demand </w:t>
      </w:r>
      <w:r w:rsidRPr="00CC5B1B">
        <w:rPr>
          <w:rFonts w:asciiTheme="minorHAnsi" w:hAnsiTheme="minorHAnsi"/>
          <w:sz w:val="22"/>
          <w:szCs w:val="22"/>
        </w:rPr>
        <w:t xml:space="preserve">emptying </w:t>
      </w:r>
      <w:r w:rsidR="00066FA5" w:rsidRPr="00CC5B1B">
        <w:rPr>
          <w:rFonts w:asciiTheme="minorHAnsi" w:hAnsiTheme="minorHAnsi"/>
          <w:sz w:val="22"/>
          <w:szCs w:val="22"/>
        </w:rPr>
        <w:t>customers and track discharge to sludge treatment plant</w:t>
      </w:r>
      <w:r w:rsidR="004F2EBC" w:rsidRPr="00CC5B1B">
        <w:rPr>
          <w:rFonts w:asciiTheme="minorHAnsi" w:hAnsiTheme="minorHAnsi"/>
          <w:sz w:val="22"/>
          <w:szCs w:val="22"/>
        </w:rPr>
        <w:t>s</w:t>
      </w:r>
      <w:r w:rsidR="00066FA5" w:rsidRPr="00CC5B1B">
        <w:rPr>
          <w:rFonts w:asciiTheme="minorHAnsi" w:hAnsiTheme="minorHAnsi"/>
          <w:sz w:val="22"/>
          <w:szCs w:val="22"/>
        </w:rPr>
        <w:t xml:space="preserve">. </w:t>
      </w:r>
      <w:r w:rsidR="004F2EBC" w:rsidRPr="00DA123A">
        <w:rPr>
          <w:rFonts w:asciiTheme="minorHAnsi" w:hAnsiTheme="minorHAnsi"/>
          <w:sz w:val="22"/>
          <w:szCs w:val="22"/>
        </w:rPr>
        <w:t>However, the monitoring</w:t>
      </w:r>
      <w:r w:rsidRPr="00DA123A">
        <w:rPr>
          <w:rFonts w:asciiTheme="minorHAnsi" w:hAnsiTheme="minorHAnsi"/>
          <w:sz w:val="22"/>
          <w:szCs w:val="22"/>
        </w:rPr>
        <w:t xml:space="preserve"> appear</w:t>
      </w:r>
      <w:r w:rsidR="004F2EBC" w:rsidRPr="00DA123A">
        <w:rPr>
          <w:rFonts w:asciiTheme="minorHAnsi" w:hAnsiTheme="minorHAnsi"/>
          <w:sz w:val="22"/>
          <w:szCs w:val="22"/>
        </w:rPr>
        <w:t>ed</w:t>
      </w:r>
      <w:r w:rsidRPr="00DA123A">
        <w:rPr>
          <w:rFonts w:asciiTheme="minorHAnsi" w:hAnsiTheme="minorHAnsi"/>
          <w:sz w:val="22"/>
          <w:szCs w:val="22"/>
        </w:rPr>
        <w:t xml:space="preserve"> inaccurate and it </w:t>
      </w:r>
      <w:r w:rsidR="004F2EBC" w:rsidRPr="00DA123A">
        <w:rPr>
          <w:rFonts w:asciiTheme="minorHAnsi" w:hAnsiTheme="minorHAnsi"/>
          <w:sz w:val="22"/>
          <w:szCs w:val="22"/>
        </w:rPr>
        <w:t>is</w:t>
      </w:r>
      <w:r w:rsidRPr="00DA123A">
        <w:rPr>
          <w:rFonts w:asciiTheme="minorHAnsi" w:hAnsiTheme="minorHAnsi"/>
          <w:sz w:val="22"/>
          <w:szCs w:val="22"/>
        </w:rPr>
        <w:t xml:space="preserve"> unclear whether this </w:t>
      </w:r>
      <w:r w:rsidR="004F2EBC" w:rsidRPr="00DA123A">
        <w:rPr>
          <w:rFonts w:asciiTheme="minorHAnsi" w:hAnsiTheme="minorHAnsi"/>
          <w:sz w:val="22"/>
          <w:szCs w:val="22"/>
        </w:rPr>
        <w:t>is</w:t>
      </w:r>
      <w:r w:rsidRPr="00DA123A">
        <w:rPr>
          <w:rFonts w:asciiTheme="minorHAnsi" w:hAnsiTheme="minorHAnsi"/>
          <w:sz w:val="22"/>
          <w:szCs w:val="22"/>
        </w:rPr>
        <w:t xml:space="preserve"> </w:t>
      </w:r>
      <w:r w:rsidR="004F2EBC" w:rsidRPr="00DA123A">
        <w:rPr>
          <w:rFonts w:asciiTheme="minorHAnsi" w:hAnsiTheme="minorHAnsi"/>
          <w:sz w:val="22"/>
          <w:szCs w:val="22"/>
        </w:rPr>
        <w:t xml:space="preserve">due to </w:t>
      </w:r>
      <w:r w:rsidR="003C6EC8">
        <w:rPr>
          <w:rFonts w:asciiTheme="minorHAnsi" w:hAnsiTheme="minorHAnsi"/>
          <w:sz w:val="22"/>
          <w:szCs w:val="22"/>
        </w:rPr>
        <w:t>capacity</w:t>
      </w:r>
      <w:r w:rsidRPr="00DA123A">
        <w:rPr>
          <w:rFonts w:asciiTheme="minorHAnsi" w:hAnsiTheme="minorHAnsi"/>
          <w:sz w:val="22"/>
          <w:szCs w:val="22"/>
        </w:rPr>
        <w:t xml:space="preserve"> or low motivation to monitor. Low motivation could be due to the political economy conflicts of greater transparency </w:t>
      </w:r>
      <w:r w:rsidR="00875E32" w:rsidRPr="00DA123A">
        <w:rPr>
          <w:rFonts w:asciiTheme="minorHAnsi" w:hAnsiTheme="minorHAnsi"/>
          <w:sz w:val="22"/>
          <w:szCs w:val="22"/>
        </w:rPr>
        <w:t>(</w:t>
      </w:r>
      <w:r w:rsidRPr="00DA123A">
        <w:rPr>
          <w:rFonts w:asciiTheme="minorHAnsi" w:hAnsiTheme="minorHAnsi"/>
          <w:sz w:val="22"/>
          <w:szCs w:val="22"/>
        </w:rPr>
        <w:t>discussed in section 4.1</w:t>
      </w:r>
      <w:r w:rsidR="00875E32" w:rsidRPr="00DA123A">
        <w:rPr>
          <w:rFonts w:asciiTheme="minorHAnsi" w:hAnsiTheme="minorHAnsi"/>
          <w:sz w:val="22"/>
          <w:szCs w:val="22"/>
        </w:rPr>
        <w:t>)</w:t>
      </w:r>
      <w:r w:rsidR="003C6EC8">
        <w:rPr>
          <w:rFonts w:asciiTheme="minorHAnsi" w:hAnsiTheme="minorHAnsi"/>
          <w:sz w:val="22"/>
          <w:szCs w:val="22"/>
        </w:rPr>
        <w:t>. Also there was a</w:t>
      </w:r>
      <w:r w:rsidRPr="00CC5B1B">
        <w:rPr>
          <w:rFonts w:asciiTheme="minorHAnsi" w:hAnsiTheme="minorHAnsi"/>
          <w:sz w:val="22"/>
          <w:szCs w:val="22"/>
        </w:rPr>
        <w:t xml:space="preserve"> lack of demand for </w:t>
      </w:r>
      <w:r w:rsidR="004F2EBC" w:rsidRPr="00CC5B1B">
        <w:rPr>
          <w:rFonts w:asciiTheme="minorHAnsi" w:hAnsiTheme="minorHAnsi"/>
          <w:sz w:val="22"/>
          <w:szCs w:val="22"/>
        </w:rPr>
        <w:t xml:space="preserve">the </w:t>
      </w:r>
      <w:r w:rsidRPr="00CC5B1B">
        <w:rPr>
          <w:rFonts w:asciiTheme="minorHAnsi" w:hAnsiTheme="minorHAnsi"/>
          <w:sz w:val="22"/>
          <w:szCs w:val="22"/>
        </w:rPr>
        <w:t xml:space="preserve">data collected </w:t>
      </w:r>
      <w:r w:rsidR="004F2EBC" w:rsidRPr="00CC5B1B">
        <w:rPr>
          <w:rFonts w:asciiTheme="minorHAnsi" w:hAnsiTheme="minorHAnsi"/>
          <w:sz w:val="22"/>
          <w:szCs w:val="22"/>
        </w:rPr>
        <w:t>as there was no requirement to report to the cleaning department</w:t>
      </w:r>
      <w:r w:rsidR="00066FA5" w:rsidRPr="00CC5B1B">
        <w:rPr>
          <w:rFonts w:asciiTheme="minorHAnsi" w:hAnsiTheme="minorHAnsi"/>
          <w:sz w:val="22"/>
          <w:szCs w:val="22"/>
        </w:rPr>
        <w:t xml:space="preserve">. Following advocacy </w:t>
      </w:r>
      <w:r w:rsidRPr="00CC5B1B">
        <w:rPr>
          <w:rFonts w:asciiTheme="minorHAnsi" w:hAnsiTheme="minorHAnsi"/>
          <w:sz w:val="22"/>
          <w:szCs w:val="22"/>
        </w:rPr>
        <w:t>by the</w:t>
      </w:r>
      <w:r w:rsidR="00066FA5" w:rsidRPr="00CC5B1B">
        <w:rPr>
          <w:rFonts w:asciiTheme="minorHAnsi" w:hAnsiTheme="minorHAnsi"/>
          <w:sz w:val="22"/>
          <w:szCs w:val="22"/>
        </w:rPr>
        <w:t xml:space="preserve"> TA</w:t>
      </w:r>
      <w:r w:rsidR="003C6EC8">
        <w:rPr>
          <w:rFonts w:asciiTheme="minorHAnsi" w:hAnsiTheme="minorHAnsi"/>
          <w:sz w:val="22"/>
          <w:szCs w:val="22"/>
        </w:rPr>
        <w:t xml:space="preserve"> team</w:t>
      </w:r>
      <w:r w:rsidR="00066FA5" w:rsidRPr="00CC5B1B">
        <w:rPr>
          <w:rFonts w:asciiTheme="minorHAnsi" w:hAnsiTheme="minorHAnsi"/>
          <w:sz w:val="22"/>
          <w:szCs w:val="22"/>
        </w:rPr>
        <w:t xml:space="preserve">, the </w:t>
      </w:r>
      <w:r w:rsidR="004F2EBC" w:rsidRPr="00CC5B1B">
        <w:rPr>
          <w:rFonts w:asciiTheme="minorHAnsi" w:hAnsiTheme="minorHAnsi"/>
          <w:sz w:val="22"/>
          <w:szCs w:val="22"/>
        </w:rPr>
        <w:t>cleaning department</w:t>
      </w:r>
      <w:r w:rsidR="00066FA5" w:rsidRPr="00CC5B1B">
        <w:rPr>
          <w:rFonts w:asciiTheme="minorHAnsi" w:hAnsiTheme="minorHAnsi"/>
          <w:sz w:val="22"/>
          <w:szCs w:val="22"/>
        </w:rPr>
        <w:t xml:space="preserve"> is now</w:t>
      </w:r>
      <w:r w:rsidRPr="00CC5B1B">
        <w:rPr>
          <w:rFonts w:asciiTheme="minorHAnsi" w:hAnsiTheme="minorHAnsi"/>
          <w:sz w:val="22"/>
          <w:szCs w:val="22"/>
        </w:rPr>
        <w:t xml:space="preserve"> aware of its regulatory role and interested</w:t>
      </w:r>
      <w:r w:rsidR="00066FA5" w:rsidRPr="00CC5B1B">
        <w:rPr>
          <w:rFonts w:asciiTheme="minorHAnsi" w:hAnsiTheme="minorHAnsi"/>
          <w:sz w:val="22"/>
          <w:szCs w:val="22"/>
        </w:rPr>
        <w:t xml:space="preserve"> in </w:t>
      </w:r>
      <w:r w:rsidR="004F2EBC" w:rsidRPr="00CC5B1B">
        <w:rPr>
          <w:rFonts w:asciiTheme="minorHAnsi" w:hAnsiTheme="minorHAnsi"/>
          <w:sz w:val="22"/>
          <w:szCs w:val="22"/>
        </w:rPr>
        <w:t xml:space="preserve">receiving </w:t>
      </w:r>
      <w:r w:rsidR="00066FA5" w:rsidRPr="00CC5B1B">
        <w:rPr>
          <w:rFonts w:asciiTheme="minorHAnsi" w:hAnsiTheme="minorHAnsi"/>
          <w:sz w:val="22"/>
          <w:szCs w:val="22"/>
        </w:rPr>
        <w:t>monthly reports to guide its planning and budget. Further assistance is being provided to improve this system.</w:t>
      </w:r>
    </w:p>
    <w:p w14:paraId="1C778105" w14:textId="092ADDAB" w:rsidR="00973AA9" w:rsidRPr="00CC5B1B" w:rsidRDefault="00973AA9" w:rsidP="0069731E">
      <w:pPr>
        <w:pStyle w:val="ListParagraph"/>
        <w:numPr>
          <w:ilvl w:val="0"/>
          <w:numId w:val="31"/>
        </w:numPr>
        <w:spacing w:after="60"/>
        <w:rPr>
          <w:rFonts w:asciiTheme="minorHAnsi" w:hAnsiTheme="minorHAnsi"/>
          <w:sz w:val="22"/>
          <w:szCs w:val="22"/>
        </w:rPr>
      </w:pPr>
      <w:r w:rsidRPr="00CC5B1B">
        <w:rPr>
          <w:rFonts w:asciiTheme="minorHAnsi" w:hAnsiTheme="minorHAnsi"/>
          <w:b/>
          <w:sz w:val="22"/>
          <w:szCs w:val="22"/>
        </w:rPr>
        <w:t xml:space="preserve">Treatment </w:t>
      </w:r>
      <w:r w:rsidR="004F2EBC" w:rsidRPr="00CC5B1B">
        <w:rPr>
          <w:rFonts w:asciiTheme="minorHAnsi" w:hAnsiTheme="minorHAnsi"/>
          <w:b/>
          <w:sz w:val="22"/>
          <w:szCs w:val="22"/>
        </w:rPr>
        <w:t>p</w:t>
      </w:r>
      <w:r w:rsidRPr="00CC5B1B">
        <w:rPr>
          <w:rFonts w:asciiTheme="minorHAnsi" w:hAnsiTheme="minorHAnsi"/>
          <w:b/>
          <w:sz w:val="22"/>
          <w:szCs w:val="22"/>
        </w:rPr>
        <w:t>lant</w:t>
      </w:r>
      <w:r w:rsidR="002F615F" w:rsidRPr="00CC5B1B">
        <w:rPr>
          <w:rFonts w:asciiTheme="minorHAnsi" w:hAnsiTheme="minorHAnsi"/>
          <w:b/>
          <w:sz w:val="22"/>
          <w:szCs w:val="22"/>
        </w:rPr>
        <w:t xml:space="preserve"> </w:t>
      </w:r>
      <w:r w:rsidR="004F2EBC" w:rsidRPr="00CC5B1B">
        <w:rPr>
          <w:rFonts w:asciiTheme="minorHAnsi" w:hAnsiTheme="minorHAnsi"/>
          <w:b/>
          <w:sz w:val="22"/>
          <w:szCs w:val="22"/>
        </w:rPr>
        <w:t>o</w:t>
      </w:r>
      <w:r w:rsidR="002F615F" w:rsidRPr="00CC5B1B">
        <w:rPr>
          <w:rFonts w:asciiTheme="minorHAnsi" w:hAnsiTheme="minorHAnsi"/>
          <w:b/>
          <w:sz w:val="22"/>
          <w:szCs w:val="22"/>
        </w:rPr>
        <w:t>perations:</w:t>
      </w:r>
      <w:r w:rsidR="005860E6" w:rsidRPr="00CC5B1B">
        <w:rPr>
          <w:rFonts w:asciiTheme="minorHAnsi" w:hAnsiTheme="minorHAnsi"/>
          <w:sz w:val="22"/>
          <w:szCs w:val="22"/>
        </w:rPr>
        <w:t xml:space="preserve"> </w:t>
      </w:r>
      <w:r w:rsidR="00D321DC" w:rsidRPr="00CC5B1B">
        <w:rPr>
          <w:rFonts w:asciiTheme="minorHAnsi" w:hAnsiTheme="minorHAnsi"/>
          <w:sz w:val="22"/>
          <w:szCs w:val="22"/>
        </w:rPr>
        <w:t>Developing s</w:t>
      </w:r>
      <w:r w:rsidR="005860E6" w:rsidRPr="00CC5B1B">
        <w:rPr>
          <w:rFonts w:asciiTheme="minorHAnsi" w:hAnsiTheme="minorHAnsi"/>
          <w:sz w:val="22"/>
          <w:szCs w:val="22"/>
        </w:rPr>
        <w:t xml:space="preserve">tandard </w:t>
      </w:r>
      <w:r w:rsidR="004F2EBC" w:rsidRPr="00CC5B1B">
        <w:rPr>
          <w:rFonts w:asciiTheme="minorHAnsi" w:hAnsiTheme="minorHAnsi"/>
          <w:sz w:val="22"/>
          <w:szCs w:val="22"/>
        </w:rPr>
        <w:t>o</w:t>
      </w:r>
      <w:r w:rsidR="005860E6" w:rsidRPr="00CC5B1B">
        <w:rPr>
          <w:rFonts w:asciiTheme="minorHAnsi" w:hAnsiTheme="minorHAnsi"/>
          <w:sz w:val="22"/>
          <w:szCs w:val="22"/>
        </w:rPr>
        <w:t>perating procedures (SOP)</w:t>
      </w:r>
      <w:r w:rsidR="00634834" w:rsidRPr="00CC5B1B">
        <w:rPr>
          <w:rFonts w:asciiTheme="minorHAnsi" w:hAnsiTheme="minorHAnsi"/>
          <w:sz w:val="22"/>
          <w:szCs w:val="22"/>
        </w:rPr>
        <w:t xml:space="preserve"> </w:t>
      </w:r>
      <w:r w:rsidR="002F615F" w:rsidRPr="00CC5B1B">
        <w:rPr>
          <w:rFonts w:asciiTheme="minorHAnsi" w:hAnsiTheme="minorHAnsi"/>
          <w:sz w:val="22"/>
          <w:szCs w:val="22"/>
        </w:rPr>
        <w:t xml:space="preserve">following the </w:t>
      </w:r>
      <w:r w:rsidR="004B62DA" w:rsidRPr="00CC5B1B">
        <w:rPr>
          <w:rFonts w:asciiTheme="minorHAnsi" w:hAnsiTheme="minorHAnsi"/>
          <w:sz w:val="22"/>
          <w:szCs w:val="22"/>
        </w:rPr>
        <w:t>initial</w:t>
      </w:r>
      <w:r w:rsidR="002F615F" w:rsidRPr="00CC5B1B">
        <w:rPr>
          <w:rFonts w:asciiTheme="minorHAnsi" w:hAnsiTheme="minorHAnsi"/>
          <w:sz w:val="22"/>
          <w:szCs w:val="22"/>
        </w:rPr>
        <w:t xml:space="preserve"> assessment</w:t>
      </w:r>
      <w:r w:rsidR="004B62DA" w:rsidRPr="00CC5B1B">
        <w:rPr>
          <w:rFonts w:asciiTheme="minorHAnsi" w:hAnsiTheme="minorHAnsi"/>
          <w:sz w:val="22"/>
          <w:szCs w:val="22"/>
        </w:rPr>
        <w:t>. Although the sludge drying beds were divided as recommended, there were</w:t>
      </w:r>
      <w:r w:rsidR="004F2EBC" w:rsidRPr="00CC5B1B">
        <w:rPr>
          <w:rFonts w:asciiTheme="minorHAnsi" w:hAnsiTheme="minorHAnsi"/>
          <w:sz w:val="22"/>
          <w:szCs w:val="22"/>
        </w:rPr>
        <w:t xml:space="preserve"> few</w:t>
      </w:r>
      <w:r w:rsidR="004B62DA" w:rsidRPr="00CC5B1B">
        <w:rPr>
          <w:rFonts w:asciiTheme="minorHAnsi" w:hAnsiTheme="minorHAnsi"/>
          <w:sz w:val="22"/>
          <w:szCs w:val="22"/>
        </w:rPr>
        <w:t xml:space="preserve"> </w:t>
      </w:r>
      <w:r w:rsidR="008B6EFC">
        <w:rPr>
          <w:rFonts w:asciiTheme="minorHAnsi" w:hAnsiTheme="minorHAnsi"/>
          <w:sz w:val="22"/>
          <w:szCs w:val="22"/>
        </w:rPr>
        <w:t xml:space="preserve">other </w:t>
      </w:r>
      <w:r w:rsidR="004B62DA" w:rsidRPr="00CC5B1B">
        <w:rPr>
          <w:rFonts w:asciiTheme="minorHAnsi" w:hAnsiTheme="minorHAnsi"/>
          <w:sz w:val="22"/>
          <w:szCs w:val="22"/>
        </w:rPr>
        <w:t xml:space="preserve">improvements in operations. With only the SOP and no on-site training, </w:t>
      </w:r>
      <w:r w:rsidR="002B0A8C">
        <w:rPr>
          <w:rFonts w:asciiTheme="minorHAnsi" w:hAnsiTheme="minorHAnsi"/>
          <w:sz w:val="22"/>
          <w:szCs w:val="22"/>
        </w:rPr>
        <w:t xml:space="preserve">the TA team </w:t>
      </w:r>
      <w:r w:rsidR="004B62DA" w:rsidRPr="00CC5B1B">
        <w:rPr>
          <w:rFonts w:asciiTheme="minorHAnsi" w:hAnsiTheme="minorHAnsi"/>
          <w:sz w:val="22"/>
          <w:szCs w:val="22"/>
        </w:rPr>
        <w:t>real</w:t>
      </w:r>
      <w:r w:rsidR="008B6EFC">
        <w:rPr>
          <w:rFonts w:asciiTheme="minorHAnsi" w:hAnsiTheme="minorHAnsi"/>
          <w:sz w:val="22"/>
          <w:szCs w:val="22"/>
        </w:rPr>
        <w:t>ized that documents</w:t>
      </w:r>
      <w:r w:rsidR="002B0A8C">
        <w:rPr>
          <w:rFonts w:asciiTheme="minorHAnsi" w:hAnsiTheme="minorHAnsi"/>
          <w:sz w:val="22"/>
          <w:szCs w:val="22"/>
        </w:rPr>
        <w:t xml:space="preserve"> are too complicated and </w:t>
      </w:r>
      <w:r w:rsidR="004B62DA" w:rsidRPr="00CC5B1B">
        <w:rPr>
          <w:rFonts w:asciiTheme="minorHAnsi" w:hAnsiTheme="minorHAnsi"/>
          <w:sz w:val="22"/>
          <w:szCs w:val="22"/>
        </w:rPr>
        <w:t xml:space="preserve">are insufficient </w:t>
      </w:r>
      <w:r w:rsidR="002B0A8C">
        <w:rPr>
          <w:rFonts w:asciiTheme="minorHAnsi" w:hAnsiTheme="minorHAnsi"/>
          <w:sz w:val="22"/>
          <w:szCs w:val="22"/>
        </w:rPr>
        <w:t xml:space="preserve">alone </w:t>
      </w:r>
      <w:r w:rsidR="004B62DA" w:rsidRPr="00CC5B1B">
        <w:rPr>
          <w:rFonts w:asciiTheme="minorHAnsi" w:hAnsiTheme="minorHAnsi"/>
          <w:sz w:val="22"/>
          <w:szCs w:val="22"/>
        </w:rPr>
        <w:t>for the operator to understand the daily changes in operation</w:t>
      </w:r>
      <w:r w:rsidR="004F2EBC" w:rsidRPr="00CC5B1B">
        <w:rPr>
          <w:rFonts w:asciiTheme="minorHAnsi" w:hAnsiTheme="minorHAnsi"/>
          <w:sz w:val="22"/>
          <w:szCs w:val="22"/>
        </w:rPr>
        <w:t>s</w:t>
      </w:r>
      <w:r w:rsidR="004B62DA" w:rsidRPr="00CC5B1B">
        <w:rPr>
          <w:rFonts w:asciiTheme="minorHAnsi" w:hAnsiTheme="minorHAnsi"/>
          <w:sz w:val="22"/>
          <w:szCs w:val="22"/>
        </w:rPr>
        <w:t xml:space="preserve">. On-site training is required and will be especially necessary with increased loading during regular emptying. </w:t>
      </w:r>
    </w:p>
    <w:p w14:paraId="7C9354A6" w14:textId="5E3D77DF" w:rsidR="00315DE0" w:rsidRPr="00CC5B1B" w:rsidRDefault="006C41A1" w:rsidP="00D61986">
      <w:pPr>
        <w:pStyle w:val="Heading3"/>
        <w:rPr>
          <w:rFonts w:asciiTheme="minorHAnsi" w:hAnsiTheme="minorHAnsi"/>
        </w:rPr>
      </w:pPr>
      <w:bookmarkStart w:id="45" w:name="_Toc449966860"/>
      <w:r w:rsidRPr="00CC5B1B">
        <w:rPr>
          <w:rFonts w:asciiTheme="minorHAnsi" w:hAnsiTheme="minorHAnsi"/>
        </w:rPr>
        <w:t xml:space="preserve">Legal Arrangements and </w:t>
      </w:r>
      <w:r w:rsidR="00BB3276" w:rsidRPr="00CC5B1B">
        <w:rPr>
          <w:rFonts w:asciiTheme="minorHAnsi" w:hAnsiTheme="minorHAnsi"/>
        </w:rPr>
        <w:t>Regulations</w:t>
      </w:r>
      <w:bookmarkEnd w:id="45"/>
    </w:p>
    <w:p w14:paraId="77F62284" w14:textId="41E00FDC" w:rsidR="006A473B" w:rsidRPr="00CC5B1B" w:rsidRDefault="004F2EBC" w:rsidP="00BB3276">
      <w:pPr>
        <w:rPr>
          <w:rFonts w:asciiTheme="minorHAnsi" w:hAnsiTheme="minorHAnsi"/>
          <w:sz w:val="22"/>
          <w:lang w:val="en-US"/>
        </w:rPr>
      </w:pPr>
      <w:r w:rsidRPr="00CC5B1B">
        <w:rPr>
          <w:rFonts w:asciiTheme="minorHAnsi" w:hAnsiTheme="minorHAnsi"/>
          <w:sz w:val="22"/>
          <w:lang w:val="en-US"/>
        </w:rPr>
        <w:t>T</w:t>
      </w:r>
      <w:r w:rsidR="006A473B" w:rsidRPr="00CC5B1B">
        <w:rPr>
          <w:rFonts w:asciiTheme="minorHAnsi" w:hAnsiTheme="minorHAnsi"/>
          <w:sz w:val="22"/>
          <w:lang w:val="en-US"/>
        </w:rPr>
        <w:t xml:space="preserve">here are </w:t>
      </w:r>
      <w:r w:rsidRPr="00CC5B1B">
        <w:rPr>
          <w:rFonts w:asciiTheme="minorHAnsi" w:hAnsiTheme="minorHAnsi"/>
          <w:sz w:val="22"/>
          <w:lang w:val="en-US"/>
        </w:rPr>
        <w:t xml:space="preserve">numerous </w:t>
      </w:r>
      <w:r w:rsidR="006A473B" w:rsidRPr="00CC5B1B">
        <w:rPr>
          <w:rFonts w:asciiTheme="minorHAnsi" w:hAnsiTheme="minorHAnsi"/>
          <w:sz w:val="22"/>
          <w:lang w:val="en-US"/>
        </w:rPr>
        <w:t xml:space="preserve">levels </w:t>
      </w:r>
      <w:r w:rsidRPr="00CC5B1B">
        <w:rPr>
          <w:rFonts w:asciiTheme="minorHAnsi" w:hAnsiTheme="minorHAnsi"/>
          <w:sz w:val="22"/>
          <w:lang w:val="en-US"/>
        </w:rPr>
        <w:t xml:space="preserve">of sanitation and FSM regulations, </w:t>
      </w:r>
      <w:r w:rsidR="006A473B" w:rsidRPr="00CC5B1B">
        <w:rPr>
          <w:rFonts w:asciiTheme="minorHAnsi" w:hAnsiTheme="minorHAnsi"/>
          <w:sz w:val="22"/>
          <w:lang w:val="en-US"/>
        </w:rPr>
        <w:t>and uncertainty and gaps in the</w:t>
      </w:r>
      <w:r w:rsidRPr="00CC5B1B">
        <w:rPr>
          <w:rFonts w:asciiTheme="minorHAnsi" w:hAnsiTheme="minorHAnsi"/>
          <w:sz w:val="22"/>
          <w:lang w:val="en-US"/>
        </w:rPr>
        <w:t>ir</w:t>
      </w:r>
      <w:r w:rsidR="006A473B" w:rsidRPr="00CC5B1B">
        <w:rPr>
          <w:rFonts w:asciiTheme="minorHAnsi" w:hAnsiTheme="minorHAnsi"/>
          <w:sz w:val="22"/>
          <w:lang w:val="en-US"/>
        </w:rPr>
        <w:t xml:space="preserve"> application. The levels of regulations include:</w:t>
      </w:r>
    </w:p>
    <w:p w14:paraId="6B2FDB23" w14:textId="115E63AC" w:rsidR="006A473B" w:rsidRPr="00CC5B1B" w:rsidRDefault="006A473B" w:rsidP="0093121B">
      <w:pPr>
        <w:pStyle w:val="ListParagraph"/>
        <w:numPr>
          <w:ilvl w:val="0"/>
          <w:numId w:val="32"/>
        </w:numPr>
        <w:spacing w:after="120"/>
        <w:rPr>
          <w:rFonts w:asciiTheme="minorHAnsi" w:hAnsiTheme="minorHAnsi"/>
          <w:sz w:val="22"/>
        </w:rPr>
      </w:pPr>
      <w:r w:rsidRPr="00CC5B1B">
        <w:rPr>
          <w:rFonts w:asciiTheme="minorHAnsi" w:hAnsiTheme="minorHAnsi"/>
          <w:b/>
          <w:sz w:val="22"/>
        </w:rPr>
        <w:t xml:space="preserve">National </w:t>
      </w:r>
      <w:r w:rsidR="004F2EBC" w:rsidRPr="00CC5B1B">
        <w:rPr>
          <w:rFonts w:asciiTheme="minorHAnsi" w:hAnsiTheme="minorHAnsi"/>
          <w:b/>
          <w:sz w:val="22"/>
        </w:rPr>
        <w:t>l</w:t>
      </w:r>
      <w:r w:rsidRPr="00CC5B1B">
        <w:rPr>
          <w:rFonts w:asciiTheme="minorHAnsi" w:hAnsiTheme="minorHAnsi"/>
          <w:b/>
          <w:sz w:val="22"/>
        </w:rPr>
        <w:t>aws</w:t>
      </w:r>
      <w:r w:rsidR="005860E6" w:rsidRPr="00CC5B1B">
        <w:rPr>
          <w:rFonts w:asciiTheme="minorHAnsi" w:hAnsiTheme="minorHAnsi"/>
          <w:sz w:val="22"/>
        </w:rPr>
        <w:t xml:space="preserve"> </w:t>
      </w:r>
      <w:r w:rsidRPr="00CC5B1B">
        <w:rPr>
          <w:rFonts w:asciiTheme="minorHAnsi" w:hAnsiTheme="minorHAnsi"/>
          <w:sz w:val="22"/>
        </w:rPr>
        <w:t xml:space="preserve">such as the </w:t>
      </w:r>
      <w:r w:rsidR="004F2EBC" w:rsidRPr="00CC5B1B">
        <w:rPr>
          <w:rFonts w:asciiTheme="minorHAnsi" w:hAnsiTheme="minorHAnsi"/>
          <w:sz w:val="22"/>
        </w:rPr>
        <w:t>e</w:t>
      </w:r>
      <w:r w:rsidRPr="00CC5B1B">
        <w:rPr>
          <w:rFonts w:asciiTheme="minorHAnsi" w:hAnsiTheme="minorHAnsi"/>
          <w:sz w:val="22"/>
        </w:rPr>
        <w:t xml:space="preserve">nvironmental </w:t>
      </w:r>
      <w:r w:rsidR="004F2EBC" w:rsidRPr="00CC5B1B">
        <w:rPr>
          <w:rFonts w:asciiTheme="minorHAnsi" w:hAnsiTheme="minorHAnsi"/>
          <w:sz w:val="22"/>
        </w:rPr>
        <w:t>d</w:t>
      </w:r>
      <w:r w:rsidRPr="00CC5B1B">
        <w:rPr>
          <w:rFonts w:asciiTheme="minorHAnsi" w:hAnsiTheme="minorHAnsi"/>
          <w:sz w:val="22"/>
        </w:rPr>
        <w:t xml:space="preserve">ischarge </w:t>
      </w:r>
      <w:r w:rsidR="004F2EBC" w:rsidRPr="00CC5B1B">
        <w:rPr>
          <w:rFonts w:asciiTheme="minorHAnsi" w:hAnsiTheme="minorHAnsi"/>
          <w:sz w:val="22"/>
        </w:rPr>
        <w:t>s</w:t>
      </w:r>
      <w:r w:rsidRPr="00CC5B1B">
        <w:rPr>
          <w:rFonts w:asciiTheme="minorHAnsi" w:hAnsiTheme="minorHAnsi"/>
          <w:sz w:val="22"/>
        </w:rPr>
        <w:t>tandard</w:t>
      </w:r>
      <w:r w:rsidR="004F2EBC" w:rsidRPr="00CC5B1B">
        <w:rPr>
          <w:rFonts w:asciiTheme="minorHAnsi" w:hAnsiTheme="minorHAnsi"/>
          <w:sz w:val="22"/>
        </w:rPr>
        <w:t>s,</w:t>
      </w:r>
      <w:r w:rsidRPr="00CC5B1B">
        <w:rPr>
          <w:rFonts w:asciiTheme="minorHAnsi" w:hAnsiTheme="minorHAnsi"/>
          <w:sz w:val="22"/>
        </w:rPr>
        <w:t xml:space="preserve"> which provides quality </w:t>
      </w:r>
      <w:r w:rsidR="004F2EBC" w:rsidRPr="00CC5B1B">
        <w:rPr>
          <w:rFonts w:asciiTheme="minorHAnsi" w:hAnsiTheme="minorHAnsi"/>
          <w:sz w:val="22"/>
        </w:rPr>
        <w:t>standards</w:t>
      </w:r>
      <w:r w:rsidRPr="00CC5B1B">
        <w:rPr>
          <w:rFonts w:asciiTheme="minorHAnsi" w:hAnsiTheme="minorHAnsi"/>
          <w:sz w:val="22"/>
        </w:rPr>
        <w:t xml:space="preserve"> for the discharge of wastewater from treatment facilitates</w:t>
      </w:r>
      <w:r w:rsidR="00260340" w:rsidRPr="00CC5B1B">
        <w:rPr>
          <w:rFonts w:asciiTheme="minorHAnsi" w:hAnsiTheme="minorHAnsi"/>
          <w:sz w:val="22"/>
        </w:rPr>
        <w:t>,</w:t>
      </w:r>
      <w:r w:rsidRPr="00CC5B1B">
        <w:rPr>
          <w:rFonts w:asciiTheme="minorHAnsi" w:hAnsiTheme="minorHAnsi"/>
          <w:sz w:val="22"/>
        </w:rPr>
        <w:t xml:space="preserve"> and requirements for wastewater discharge from major buildings, industry and commercial facilities.</w:t>
      </w:r>
    </w:p>
    <w:p w14:paraId="784C323C" w14:textId="3600CE5B" w:rsidR="006A473B" w:rsidRPr="00CC5B1B" w:rsidRDefault="00260340" w:rsidP="0093121B">
      <w:pPr>
        <w:pStyle w:val="ListParagraph"/>
        <w:numPr>
          <w:ilvl w:val="0"/>
          <w:numId w:val="32"/>
        </w:numPr>
        <w:spacing w:after="120"/>
        <w:rPr>
          <w:rFonts w:asciiTheme="minorHAnsi" w:hAnsiTheme="minorHAnsi"/>
          <w:sz w:val="22"/>
        </w:rPr>
      </w:pPr>
      <w:r w:rsidRPr="00CC5B1B">
        <w:rPr>
          <w:rFonts w:asciiTheme="minorHAnsi" w:hAnsiTheme="minorHAnsi"/>
          <w:b/>
          <w:sz w:val="22"/>
        </w:rPr>
        <w:lastRenderedPageBreak/>
        <w:t>Regional regulations</w:t>
      </w:r>
      <w:r w:rsidRPr="00CC5B1B">
        <w:rPr>
          <w:rFonts w:asciiTheme="minorHAnsi" w:hAnsiTheme="minorHAnsi"/>
          <w:sz w:val="22"/>
        </w:rPr>
        <w:t xml:space="preserve">, which are </w:t>
      </w:r>
      <w:r w:rsidR="00E25E97" w:rsidRPr="00CC5B1B">
        <w:rPr>
          <w:rFonts w:asciiTheme="minorHAnsi" w:hAnsiTheme="minorHAnsi"/>
          <w:sz w:val="22"/>
        </w:rPr>
        <w:t xml:space="preserve">the highest </w:t>
      </w:r>
      <w:r w:rsidRPr="00CC5B1B">
        <w:rPr>
          <w:rFonts w:asciiTheme="minorHAnsi" w:hAnsiTheme="minorHAnsi"/>
          <w:sz w:val="22"/>
        </w:rPr>
        <w:t xml:space="preserve">level of local </w:t>
      </w:r>
      <w:r w:rsidR="00E25E97" w:rsidRPr="00CC5B1B">
        <w:rPr>
          <w:rFonts w:asciiTheme="minorHAnsi" w:hAnsiTheme="minorHAnsi"/>
          <w:sz w:val="22"/>
        </w:rPr>
        <w:t xml:space="preserve">regulation, </w:t>
      </w:r>
      <w:r w:rsidRPr="00CC5B1B">
        <w:rPr>
          <w:rFonts w:asciiTheme="minorHAnsi" w:hAnsiTheme="minorHAnsi"/>
          <w:sz w:val="22"/>
        </w:rPr>
        <w:t xml:space="preserve">issued </w:t>
      </w:r>
      <w:r w:rsidR="00B63592">
        <w:rPr>
          <w:rFonts w:asciiTheme="minorHAnsi" w:hAnsiTheme="minorHAnsi"/>
          <w:sz w:val="22"/>
        </w:rPr>
        <w:t xml:space="preserve">by the </w:t>
      </w:r>
      <w:r w:rsidRPr="00CC5B1B">
        <w:rPr>
          <w:rFonts w:asciiTheme="minorHAnsi" w:hAnsiTheme="minorHAnsi"/>
          <w:sz w:val="22"/>
        </w:rPr>
        <w:t>local parliament with the approval of the mayor</w:t>
      </w:r>
      <w:r w:rsidR="00E25E97" w:rsidRPr="00CC5B1B">
        <w:rPr>
          <w:rFonts w:asciiTheme="minorHAnsi" w:hAnsiTheme="minorHAnsi"/>
          <w:sz w:val="22"/>
        </w:rPr>
        <w:t>. The</w:t>
      </w:r>
      <w:r w:rsidRPr="00CC5B1B">
        <w:rPr>
          <w:rFonts w:asciiTheme="minorHAnsi" w:hAnsiTheme="minorHAnsi"/>
          <w:sz w:val="22"/>
        </w:rPr>
        <w:t xml:space="preserve">y </w:t>
      </w:r>
      <w:r w:rsidR="00E25E97" w:rsidRPr="00CC5B1B">
        <w:rPr>
          <w:rFonts w:asciiTheme="minorHAnsi" w:hAnsiTheme="minorHAnsi"/>
          <w:sz w:val="22"/>
        </w:rPr>
        <w:t>regulat</w:t>
      </w:r>
      <w:r w:rsidRPr="00CC5B1B">
        <w:rPr>
          <w:rFonts w:asciiTheme="minorHAnsi" w:hAnsiTheme="minorHAnsi"/>
          <w:sz w:val="22"/>
        </w:rPr>
        <w:t>e</w:t>
      </w:r>
      <w:r w:rsidR="00E25E97" w:rsidRPr="00CC5B1B">
        <w:rPr>
          <w:rFonts w:asciiTheme="minorHAnsi" w:hAnsiTheme="minorHAnsi"/>
          <w:sz w:val="22"/>
        </w:rPr>
        <w:t xml:space="preserve"> </w:t>
      </w:r>
      <w:r w:rsidR="00C12760" w:rsidRPr="00CC5B1B">
        <w:rPr>
          <w:rFonts w:asciiTheme="minorHAnsi" w:hAnsiTheme="minorHAnsi"/>
          <w:sz w:val="22"/>
        </w:rPr>
        <w:t xml:space="preserve">all </w:t>
      </w:r>
      <w:r w:rsidRPr="00CC5B1B">
        <w:rPr>
          <w:rFonts w:asciiTheme="minorHAnsi" w:hAnsiTheme="minorHAnsi"/>
          <w:sz w:val="22"/>
        </w:rPr>
        <w:t>matters</w:t>
      </w:r>
      <w:r w:rsidR="00C12760" w:rsidRPr="00CC5B1B">
        <w:rPr>
          <w:rFonts w:asciiTheme="minorHAnsi" w:hAnsiTheme="minorHAnsi"/>
          <w:sz w:val="22"/>
        </w:rPr>
        <w:t xml:space="preserve"> related to regional autonomy and </w:t>
      </w:r>
      <w:r w:rsidR="00CC3E87" w:rsidRPr="00CC5B1B">
        <w:rPr>
          <w:rFonts w:asciiTheme="minorHAnsi" w:hAnsiTheme="minorHAnsi"/>
          <w:sz w:val="22"/>
        </w:rPr>
        <w:t>national</w:t>
      </w:r>
      <w:r w:rsidR="00C12760" w:rsidRPr="00CC5B1B">
        <w:rPr>
          <w:rFonts w:asciiTheme="minorHAnsi" w:hAnsiTheme="minorHAnsi"/>
          <w:sz w:val="22"/>
        </w:rPr>
        <w:t xml:space="preserve"> government support tasks. </w:t>
      </w:r>
      <w:r w:rsidR="00E25E97" w:rsidRPr="00CC5B1B">
        <w:rPr>
          <w:rFonts w:asciiTheme="minorHAnsi" w:hAnsiTheme="minorHAnsi"/>
          <w:sz w:val="22"/>
        </w:rPr>
        <w:t>They</w:t>
      </w:r>
      <w:r w:rsidR="004D35AF" w:rsidRPr="00CC5B1B">
        <w:rPr>
          <w:rFonts w:asciiTheme="minorHAnsi" w:hAnsiTheme="minorHAnsi"/>
          <w:sz w:val="22"/>
        </w:rPr>
        <w:t xml:space="preserve"> </w:t>
      </w:r>
      <w:r w:rsidR="00E25E97" w:rsidRPr="00CC5B1B">
        <w:rPr>
          <w:rFonts w:asciiTheme="minorHAnsi" w:hAnsiTheme="minorHAnsi"/>
          <w:sz w:val="22"/>
        </w:rPr>
        <w:t xml:space="preserve">typically </w:t>
      </w:r>
      <w:r w:rsidR="004D35AF" w:rsidRPr="00CC5B1B">
        <w:rPr>
          <w:rFonts w:asciiTheme="minorHAnsi" w:hAnsiTheme="minorHAnsi"/>
          <w:sz w:val="22"/>
        </w:rPr>
        <w:t>r</w:t>
      </w:r>
      <w:r w:rsidR="00E25E97" w:rsidRPr="00CC5B1B">
        <w:rPr>
          <w:rFonts w:asciiTheme="minorHAnsi" w:hAnsiTheme="minorHAnsi"/>
          <w:sz w:val="22"/>
        </w:rPr>
        <w:t>equire</w:t>
      </w:r>
      <w:r w:rsidR="006A473B" w:rsidRPr="00CC5B1B">
        <w:rPr>
          <w:rFonts w:asciiTheme="minorHAnsi" w:hAnsiTheme="minorHAnsi"/>
          <w:sz w:val="22"/>
        </w:rPr>
        <w:t xml:space="preserve"> a long process of approval</w:t>
      </w:r>
      <w:r w:rsidR="00AC73EC">
        <w:rPr>
          <w:rFonts w:asciiTheme="minorHAnsi" w:hAnsiTheme="minorHAnsi"/>
          <w:sz w:val="22"/>
        </w:rPr>
        <w:t>, often more than a</w:t>
      </w:r>
      <w:r w:rsidR="004D35AF" w:rsidRPr="00CC5B1B">
        <w:rPr>
          <w:rFonts w:asciiTheme="minorHAnsi" w:hAnsiTheme="minorHAnsi"/>
          <w:sz w:val="22"/>
        </w:rPr>
        <w:t xml:space="preserve"> year.</w:t>
      </w:r>
      <w:r w:rsidR="006A473B" w:rsidRPr="00CC5B1B">
        <w:rPr>
          <w:rFonts w:asciiTheme="minorHAnsi" w:hAnsiTheme="minorHAnsi"/>
          <w:sz w:val="22"/>
        </w:rPr>
        <w:t xml:space="preserve"> </w:t>
      </w:r>
    </w:p>
    <w:p w14:paraId="2F7DC230" w14:textId="5CBAC479" w:rsidR="006A473B" w:rsidRPr="00CC5B1B" w:rsidRDefault="00260340" w:rsidP="0093121B">
      <w:pPr>
        <w:pStyle w:val="ListParagraph"/>
        <w:numPr>
          <w:ilvl w:val="0"/>
          <w:numId w:val="32"/>
        </w:numPr>
        <w:spacing w:after="120"/>
        <w:rPr>
          <w:rFonts w:asciiTheme="minorHAnsi" w:hAnsiTheme="minorHAnsi"/>
          <w:sz w:val="22"/>
        </w:rPr>
      </w:pPr>
      <w:r w:rsidRPr="00CC5B1B">
        <w:rPr>
          <w:rFonts w:asciiTheme="minorHAnsi" w:hAnsiTheme="minorHAnsi"/>
          <w:b/>
          <w:sz w:val="22"/>
        </w:rPr>
        <w:t>Regulations/decrees of mayors/district heads</w:t>
      </w:r>
      <w:r w:rsidR="006A473B" w:rsidRPr="00CC5B1B">
        <w:rPr>
          <w:rFonts w:asciiTheme="minorHAnsi" w:hAnsiTheme="minorHAnsi"/>
          <w:sz w:val="22"/>
        </w:rPr>
        <w:t xml:space="preserve"> </w:t>
      </w:r>
      <w:r w:rsidR="00E25E97" w:rsidRPr="00CC5B1B">
        <w:rPr>
          <w:rFonts w:asciiTheme="minorHAnsi" w:hAnsiTheme="minorHAnsi"/>
          <w:sz w:val="22"/>
        </w:rPr>
        <w:t xml:space="preserve">are </w:t>
      </w:r>
      <w:r w:rsidR="00C12760" w:rsidRPr="00CC5B1B">
        <w:rPr>
          <w:rFonts w:asciiTheme="minorHAnsi" w:hAnsiTheme="minorHAnsi"/>
          <w:sz w:val="22"/>
        </w:rPr>
        <w:t>derivative</w:t>
      </w:r>
      <w:r w:rsidRPr="00CC5B1B">
        <w:rPr>
          <w:rFonts w:asciiTheme="minorHAnsi" w:hAnsiTheme="minorHAnsi"/>
          <w:sz w:val="22"/>
        </w:rPr>
        <w:t>s</w:t>
      </w:r>
      <w:r w:rsidR="00C12760" w:rsidRPr="00CC5B1B">
        <w:rPr>
          <w:rFonts w:asciiTheme="minorHAnsi" w:hAnsiTheme="minorHAnsi"/>
          <w:sz w:val="22"/>
        </w:rPr>
        <w:t xml:space="preserve"> of </w:t>
      </w:r>
      <w:r w:rsidRPr="00CC5B1B">
        <w:rPr>
          <w:rFonts w:asciiTheme="minorHAnsi" w:hAnsiTheme="minorHAnsi"/>
          <w:sz w:val="22"/>
        </w:rPr>
        <w:t xml:space="preserve">regional regulations, and are used </w:t>
      </w:r>
      <w:r w:rsidR="00C12760" w:rsidRPr="00CC5B1B">
        <w:rPr>
          <w:rFonts w:asciiTheme="minorHAnsi" w:hAnsiTheme="minorHAnsi"/>
          <w:sz w:val="22"/>
        </w:rPr>
        <w:t>to regulate item</w:t>
      </w:r>
      <w:r w:rsidRPr="00CC5B1B">
        <w:rPr>
          <w:rFonts w:asciiTheme="minorHAnsi" w:hAnsiTheme="minorHAnsi"/>
          <w:sz w:val="22"/>
        </w:rPr>
        <w:t>s</w:t>
      </w:r>
      <w:r w:rsidR="00C12760" w:rsidRPr="00CC5B1B">
        <w:rPr>
          <w:rFonts w:asciiTheme="minorHAnsi" w:hAnsiTheme="minorHAnsi"/>
          <w:sz w:val="22"/>
        </w:rPr>
        <w:t xml:space="preserve"> </w:t>
      </w:r>
      <w:r w:rsidRPr="00CC5B1B">
        <w:rPr>
          <w:rFonts w:asciiTheme="minorHAnsi" w:hAnsiTheme="minorHAnsi"/>
          <w:sz w:val="22"/>
        </w:rPr>
        <w:t xml:space="preserve">in a regional regulation in </w:t>
      </w:r>
      <w:r w:rsidR="00C12760" w:rsidRPr="00CC5B1B">
        <w:rPr>
          <w:rFonts w:asciiTheme="minorHAnsi" w:hAnsiTheme="minorHAnsi"/>
          <w:sz w:val="22"/>
        </w:rPr>
        <w:t xml:space="preserve">more detail. Approval is required </w:t>
      </w:r>
      <w:r w:rsidRPr="00CC5B1B">
        <w:rPr>
          <w:rFonts w:asciiTheme="minorHAnsi" w:hAnsiTheme="minorHAnsi"/>
          <w:sz w:val="22"/>
        </w:rPr>
        <w:t xml:space="preserve">only </w:t>
      </w:r>
      <w:r w:rsidR="00C12760" w:rsidRPr="00CC5B1B">
        <w:rPr>
          <w:rFonts w:asciiTheme="minorHAnsi" w:hAnsiTheme="minorHAnsi"/>
          <w:sz w:val="22"/>
        </w:rPr>
        <w:t xml:space="preserve">from the </w:t>
      </w:r>
      <w:r w:rsidR="00875E32" w:rsidRPr="00CC5B1B">
        <w:rPr>
          <w:rFonts w:asciiTheme="minorHAnsi" w:hAnsiTheme="minorHAnsi"/>
          <w:sz w:val="22"/>
        </w:rPr>
        <w:t>m</w:t>
      </w:r>
      <w:r w:rsidR="00C12760" w:rsidRPr="00CC5B1B">
        <w:rPr>
          <w:rFonts w:asciiTheme="minorHAnsi" w:hAnsiTheme="minorHAnsi"/>
          <w:sz w:val="22"/>
        </w:rPr>
        <w:t>ayor</w:t>
      </w:r>
      <w:r w:rsidR="0093121B" w:rsidRPr="00CC5B1B">
        <w:rPr>
          <w:rFonts w:asciiTheme="minorHAnsi" w:hAnsiTheme="minorHAnsi"/>
          <w:sz w:val="22"/>
        </w:rPr>
        <w:t xml:space="preserve">, </w:t>
      </w:r>
      <w:r w:rsidRPr="00CC5B1B">
        <w:rPr>
          <w:rFonts w:asciiTheme="minorHAnsi" w:hAnsiTheme="minorHAnsi"/>
          <w:sz w:val="22"/>
        </w:rPr>
        <w:t>not from local parliament</w:t>
      </w:r>
      <w:r w:rsidR="00266172" w:rsidRPr="00CC5B1B">
        <w:rPr>
          <w:rFonts w:asciiTheme="minorHAnsi" w:hAnsiTheme="minorHAnsi"/>
          <w:sz w:val="22"/>
        </w:rPr>
        <w:t xml:space="preserve">. The regular emptying tariff in Solo is regulated </w:t>
      </w:r>
      <w:r w:rsidRPr="00CC5B1B">
        <w:rPr>
          <w:rFonts w:asciiTheme="minorHAnsi" w:hAnsiTheme="minorHAnsi"/>
          <w:sz w:val="22"/>
        </w:rPr>
        <w:t xml:space="preserve">by </w:t>
      </w:r>
      <w:r w:rsidR="00266172" w:rsidRPr="00CC5B1B">
        <w:rPr>
          <w:rFonts w:asciiTheme="minorHAnsi" w:hAnsiTheme="minorHAnsi"/>
          <w:sz w:val="22"/>
        </w:rPr>
        <w:t xml:space="preserve">a </w:t>
      </w:r>
      <w:r w:rsidRPr="00CC5B1B">
        <w:rPr>
          <w:rFonts w:asciiTheme="minorHAnsi" w:hAnsiTheme="minorHAnsi"/>
          <w:sz w:val="22"/>
        </w:rPr>
        <w:t>decree of the mayor,</w:t>
      </w:r>
      <w:r w:rsidR="00266172" w:rsidRPr="00CC5B1B">
        <w:rPr>
          <w:rFonts w:asciiTheme="minorHAnsi" w:hAnsiTheme="minorHAnsi"/>
          <w:sz w:val="22"/>
        </w:rPr>
        <w:t xml:space="preserve"> which took </w:t>
      </w:r>
      <w:r w:rsidRPr="00CC5B1B">
        <w:rPr>
          <w:rFonts w:asciiTheme="minorHAnsi" w:hAnsiTheme="minorHAnsi"/>
          <w:sz w:val="22"/>
        </w:rPr>
        <w:t xml:space="preserve">just </w:t>
      </w:r>
      <w:r w:rsidR="00266172" w:rsidRPr="00CC5B1B">
        <w:rPr>
          <w:rFonts w:asciiTheme="minorHAnsi" w:hAnsiTheme="minorHAnsi"/>
          <w:sz w:val="22"/>
        </w:rPr>
        <w:t>six months from submission to approval</w:t>
      </w:r>
      <w:r w:rsidRPr="00CC5B1B">
        <w:rPr>
          <w:rFonts w:asciiTheme="minorHAnsi" w:hAnsiTheme="minorHAnsi"/>
          <w:sz w:val="22"/>
        </w:rPr>
        <w:t>.</w:t>
      </w:r>
      <w:r w:rsidR="00266172" w:rsidRPr="00CC5B1B">
        <w:rPr>
          <w:rFonts w:asciiTheme="minorHAnsi" w:hAnsiTheme="minorHAnsi"/>
          <w:sz w:val="22"/>
        </w:rPr>
        <w:t xml:space="preserve"> </w:t>
      </w:r>
    </w:p>
    <w:p w14:paraId="473C4F9D" w14:textId="79BF588D" w:rsidR="00266172" w:rsidRPr="00CC5B1B" w:rsidRDefault="00260340" w:rsidP="0093121B">
      <w:pPr>
        <w:pStyle w:val="ListParagraph"/>
        <w:numPr>
          <w:ilvl w:val="0"/>
          <w:numId w:val="32"/>
        </w:numPr>
        <w:spacing w:after="120"/>
        <w:rPr>
          <w:rFonts w:asciiTheme="minorHAnsi" w:hAnsiTheme="minorHAnsi"/>
          <w:sz w:val="22"/>
        </w:rPr>
      </w:pPr>
      <w:r w:rsidRPr="00CC5B1B">
        <w:rPr>
          <w:rFonts w:asciiTheme="minorHAnsi" w:hAnsiTheme="minorHAnsi"/>
          <w:b/>
          <w:sz w:val="22"/>
        </w:rPr>
        <w:t>L</w:t>
      </w:r>
      <w:r w:rsidR="006A473B" w:rsidRPr="00CC5B1B">
        <w:rPr>
          <w:rFonts w:asciiTheme="minorHAnsi" w:hAnsiTheme="minorHAnsi"/>
          <w:b/>
          <w:sz w:val="22"/>
        </w:rPr>
        <w:t>etter</w:t>
      </w:r>
      <w:r w:rsidRPr="00CC5B1B">
        <w:rPr>
          <w:rFonts w:asciiTheme="minorHAnsi" w:hAnsiTheme="minorHAnsi"/>
          <w:b/>
          <w:sz w:val="22"/>
        </w:rPr>
        <w:t>s</w:t>
      </w:r>
      <w:r w:rsidRPr="00CC5B1B">
        <w:rPr>
          <w:rFonts w:asciiTheme="minorHAnsi" w:hAnsiTheme="minorHAnsi"/>
          <w:sz w:val="22"/>
        </w:rPr>
        <w:t xml:space="preserve">, which are </w:t>
      </w:r>
      <w:r w:rsidR="00E25E97" w:rsidRPr="00CC5B1B">
        <w:rPr>
          <w:rFonts w:asciiTheme="minorHAnsi" w:hAnsiTheme="minorHAnsi"/>
          <w:sz w:val="22"/>
        </w:rPr>
        <w:t>u</w:t>
      </w:r>
      <w:r w:rsidR="00266172" w:rsidRPr="00CC5B1B">
        <w:rPr>
          <w:rFonts w:asciiTheme="minorHAnsi" w:hAnsiTheme="minorHAnsi"/>
          <w:sz w:val="22"/>
        </w:rPr>
        <w:t xml:space="preserve">sed to update or amend an item </w:t>
      </w:r>
      <w:r w:rsidRPr="00CC5B1B">
        <w:rPr>
          <w:rFonts w:asciiTheme="minorHAnsi" w:hAnsiTheme="minorHAnsi"/>
          <w:sz w:val="22"/>
        </w:rPr>
        <w:t xml:space="preserve">that is </w:t>
      </w:r>
      <w:r w:rsidR="00266172" w:rsidRPr="00CC5B1B">
        <w:rPr>
          <w:rFonts w:asciiTheme="minorHAnsi" w:hAnsiTheme="minorHAnsi"/>
          <w:sz w:val="22"/>
        </w:rPr>
        <w:t xml:space="preserve">already regulated. </w:t>
      </w:r>
      <w:r w:rsidR="0093121B" w:rsidRPr="00CC5B1B">
        <w:rPr>
          <w:rFonts w:asciiTheme="minorHAnsi" w:hAnsiTheme="minorHAnsi"/>
          <w:sz w:val="22"/>
        </w:rPr>
        <w:t>E</w:t>
      </w:r>
      <w:r w:rsidR="00266172" w:rsidRPr="00CC5B1B">
        <w:rPr>
          <w:rFonts w:asciiTheme="minorHAnsi" w:hAnsiTheme="minorHAnsi"/>
          <w:sz w:val="22"/>
        </w:rPr>
        <w:t xml:space="preserve">xamples include </w:t>
      </w:r>
      <w:r w:rsidRPr="00CC5B1B">
        <w:rPr>
          <w:rFonts w:asciiTheme="minorHAnsi" w:hAnsiTheme="minorHAnsi"/>
          <w:sz w:val="22"/>
        </w:rPr>
        <w:t xml:space="preserve">a letter from the PDAM in </w:t>
      </w:r>
      <w:r w:rsidR="00266172" w:rsidRPr="00CC5B1B">
        <w:rPr>
          <w:rFonts w:asciiTheme="minorHAnsi" w:hAnsiTheme="minorHAnsi"/>
          <w:sz w:val="22"/>
        </w:rPr>
        <w:t xml:space="preserve">Balikpapan </w:t>
      </w:r>
      <w:r w:rsidRPr="00CC5B1B">
        <w:rPr>
          <w:rFonts w:asciiTheme="minorHAnsi" w:hAnsiTheme="minorHAnsi"/>
          <w:sz w:val="22"/>
        </w:rPr>
        <w:t xml:space="preserve">requesting </w:t>
      </w:r>
      <w:r w:rsidR="00266172" w:rsidRPr="00CC5B1B">
        <w:rPr>
          <w:rFonts w:asciiTheme="minorHAnsi" w:hAnsiTheme="minorHAnsi"/>
          <w:sz w:val="22"/>
        </w:rPr>
        <w:t>clarif</w:t>
      </w:r>
      <w:r w:rsidRPr="00CC5B1B">
        <w:rPr>
          <w:rFonts w:asciiTheme="minorHAnsi" w:hAnsiTheme="minorHAnsi"/>
          <w:sz w:val="22"/>
        </w:rPr>
        <w:t xml:space="preserve">ication of the regional regulation </w:t>
      </w:r>
      <w:r w:rsidR="00E25E97" w:rsidRPr="00CC5B1B">
        <w:rPr>
          <w:rFonts w:asciiTheme="minorHAnsi" w:hAnsiTheme="minorHAnsi"/>
          <w:sz w:val="22"/>
        </w:rPr>
        <w:t xml:space="preserve">on responsibility for wastewater; </w:t>
      </w:r>
      <w:r w:rsidRPr="00CC5B1B">
        <w:rPr>
          <w:rFonts w:asciiTheme="minorHAnsi" w:hAnsiTheme="minorHAnsi"/>
          <w:sz w:val="22"/>
        </w:rPr>
        <w:t xml:space="preserve">a letter of a decision by the board of directors of the PDAM </w:t>
      </w:r>
      <w:r w:rsidR="00E25E97" w:rsidRPr="00CC5B1B">
        <w:rPr>
          <w:rFonts w:asciiTheme="minorHAnsi" w:hAnsiTheme="minorHAnsi"/>
          <w:sz w:val="22"/>
        </w:rPr>
        <w:t xml:space="preserve">to be used to regulate the regular emptying tariff in Balikpapan; </w:t>
      </w:r>
      <w:r w:rsidRPr="00CC5B1B">
        <w:rPr>
          <w:rFonts w:asciiTheme="minorHAnsi" w:hAnsiTheme="minorHAnsi"/>
          <w:sz w:val="22"/>
        </w:rPr>
        <w:t xml:space="preserve">a letter of permission </w:t>
      </w:r>
      <w:r w:rsidR="00E25E97" w:rsidRPr="00CC5B1B">
        <w:rPr>
          <w:rFonts w:asciiTheme="minorHAnsi" w:hAnsiTheme="minorHAnsi"/>
          <w:sz w:val="22"/>
        </w:rPr>
        <w:t xml:space="preserve">from the </w:t>
      </w:r>
      <w:r w:rsidRPr="00CC5B1B">
        <w:rPr>
          <w:rFonts w:asciiTheme="minorHAnsi" w:hAnsiTheme="minorHAnsi"/>
          <w:sz w:val="22"/>
        </w:rPr>
        <w:t xml:space="preserve">local parliament in </w:t>
      </w:r>
      <w:r w:rsidR="00E25E97" w:rsidRPr="00CC5B1B">
        <w:rPr>
          <w:rFonts w:asciiTheme="minorHAnsi" w:hAnsiTheme="minorHAnsi"/>
          <w:sz w:val="22"/>
        </w:rPr>
        <w:t xml:space="preserve">Solo for inclusion of a </w:t>
      </w:r>
      <w:r w:rsidRPr="00CC5B1B">
        <w:rPr>
          <w:rFonts w:asciiTheme="minorHAnsi" w:hAnsiTheme="minorHAnsi"/>
          <w:sz w:val="22"/>
        </w:rPr>
        <w:t xml:space="preserve">special tariff for low-income households </w:t>
      </w:r>
      <w:r w:rsidR="00E25E97" w:rsidRPr="00CC5B1B">
        <w:rPr>
          <w:rFonts w:asciiTheme="minorHAnsi" w:hAnsiTheme="minorHAnsi"/>
          <w:sz w:val="22"/>
        </w:rPr>
        <w:t xml:space="preserve">in addition to the </w:t>
      </w:r>
      <w:r w:rsidRPr="00CC5B1B">
        <w:rPr>
          <w:rFonts w:asciiTheme="minorHAnsi" w:hAnsiTheme="minorHAnsi"/>
          <w:sz w:val="22"/>
        </w:rPr>
        <w:t>regular empty tariff already established by a regulation of the mayor</w:t>
      </w:r>
      <w:r w:rsidR="00E25E97" w:rsidRPr="00CC5B1B">
        <w:rPr>
          <w:rFonts w:asciiTheme="minorHAnsi" w:hAnsiTheme="minorHAnsi"/>
          <w:sz w:val="22"/>
        </w:rPr>
        <w:t xml:space="preserve">. </w:t>
      </w:r>
    </w:p>
    <w:p w14:paraId="43877165" w14:textId="29078DCA" w:rsidR="006A473B" w:rsidRPr="00CC5B1B" w:rsidRDefault="0093121B" w:rsidP="00474D9A">
      <w:pPr>
        <w:pStyle w:val="ListParagraph"/>
        <w:numPr>
          <w:ilvl w:val="0"/>
          <w:numId w:val="32"/>
        </w:numPr>
        <w:rPr>
          <w:rFonts w:asciiTheme="minorHAnsi" w:hAnsiTheme="minorHAnsi"/>
          <w:sz w:val="22"/>
        </w:rPr>
      </w:pPr>
      <w:r w:rsidRPr="00CC5B1B">
        <w:rPr>
          <w:rFonts w:asciiTheme="minorHAnsi" w:hAnsiTheme="minorHAnsi"/>
          <w:b/>
          <w:sz w:val="22"/>
        </w:rPr>
        <w:t xml:space="preserve">A </w:t>
      </w:r>
      <w:r w:rsidR="00260340" w:rsidRPr="00CC5B1B">
        <w:rPr>
          <w:rFonts w:asciiTheme="minorHAnsi" w:hAnsiTheme="minorHAnsi"/>
          <w:b/>
          <w:sz w:val="22"/>
        </w:rPr>
        <w:t>m</w:t>
      </w:r>
      <w:r w:rsidR="006A473B" w:rsidRPr="00CC5B1B">
        <w:rPr>
          <w:rFonts w:asciiTheme="minorHAnsi" w:hAnsiTheme="minorHAnsi"/>
          <w:b/>
          <w:sz w:val="22"/>
        </w:rPr>
        <w:t xml:space="preserve">emorandum of </w:t>
      </w:r>
      <w:r w:rsidR="00260340" w:rsidRPr="00CC5B1B">
        <w:rPr>
          <w:rFonts w:asciiTheme="minorHAnsi" w:hAnsiTheme="minorHAnsi"/>
          <w:b/>
          <w:sz w:val="22"/>
        </w:rPr>
        <w:t>u</w:t>
      </w:r>
      <w:r w:rsidR="006A473B" w:rsidRPr="00CC5B1B">
        <w:rPr>
          <w:rFonts w:asciiTheme="minorHAnsi" w:hAnsiTheme="minorHAnsi"/>
          <w:b/>
          <w:sz w:val="22"/>
        </w:rPr>
        <w:t>nderstanding</w:t>
      </w:r>
      <w:r w:rsidRPr="00CC5B1B">
        <w:rPr>
          <w:rFonts w:asciiTheme="minorHAnsi" w:hAnsiTheme="minorHAnsi"/>
          <w:b/>
          <w:sz w:val="22"/>
        </w:rPr>
        <w:t xml:space="preserve"> (</w:t>
      </w:r>
      <w:proofErr w:type="spellStart"/>
      <w:r w:rsidRPr="00CC5B1B">
        <w:rPr>
          <w:rFonts w:asciiTheme="minorHAnsi" w:hAnsiTheme="minorHAnsi"/>
          <w:b/>
          <w:sz w:val="22"/>
        </w:rPr>
        <w:t>M</w:t>
      </w:r>
      <w:r w:rsidR="00260340" w:rsidRPr="00CC5B1B">
        <w:rPr>
          <w:rFonts w:asciiTheme="minorHAnsi" w:hAnsiTheme="minorHAnsi"/>
          <w:b/>
          <w:sz w:val="22"/>
        </w:rPr>
        <w:t>o</w:t>
      </w:r>
      <w:r w:rsidRPr="00CC5B1B">
        <w:rPr>
          <w:rFonts w:asciiTheme="minorHAnsi" w:hAnsiTheme="minorHAnsi"/>
          <w:b/>
          <w:sz w:val="22"/>
        </w:rPr>
        <w:t>U</w:t>
      </w:r>
      <w:proofErr w:type="spellEnd"/>
      <w:r w:rsidRPr="00CC5B1B">
        <w:rPr>
          <w:rFonts w:asciiTheme="minorHAnsi" w:hAnsiTheme="minorHAnsi"/>
          <w:b/>
          <w:sz w:val="22"/>
        </w:rPr>
        <w:t>)</w:t>
      </w:r>
      <w:r w:rsidR="006A473B" w:rsidRPr="00CC5B1B">
        <w:rPr>
          <w:rFonts w:asciiTheme="minorHAnsi" w:hAnsiTheme="minorHAnsi"/>
          <w:sz w:val="22"/>
        </w:rPr>
        <w:t xml:space="preserve"> </w:t>
      </w:r>
      <w:r w:rsidR="00266172" w:rsidRPr="00CC5B1B">
        <w:rPr>
          <w:rFonts w:asciiTheme="minorHAnsi" w:hAnsiTheme="minorHAnsi"/>
          <w:sz w:val="22"/>
        </w:rPr>
        <w:t>can be a formal</w:t>
      </w:r>
      <w:r w:rsidR="006A473B" w:rsidRPr="00CC5B1B">
        <w:rPr>
          <w:rFonts w:asciiTheme="minorHAnsi" w:hAnsiTheme="minorHAnsi"/>
          <w:sz w:val="22"/>
        </w:rPr>
        <w:t xml:space="preserve"> </w:t>
      </w:r>
      <w:r w:rsidR="00266172" w:rsidRPr="00CC5B1B">
        <w:rPr>
          <w:rFonts w:asciiTheme="minorHAnsi" w:hAnsiTheme="minorHAnsi"/>
          <w:sz w:val="22"/>
        </w:rPr>
        <w:t xml:space="preserve">legally binding </w:t>
      </w:r>
      <w:r w:rsidR="006A473B" w:rsidRPr="00CC5B1B">
        <w:rPr>
          <w:rFonts w:asciiTheme="minorHAnsi" w:hAnsiTheme="minorHAnsi"/>
          <w:sz w:val="22"/>
        </w:rPr>
        <w:t>agreement</w:t>
      </w:r>
      <w:r w:rsidR="00266172" w:rsidRPr="00CC5B1B">
        <w:rPr>
          <w:rFonts w:asciiTheme="minorHAnsi" w:hAnsiTheme="minorHAnsi"/>
          <w:sz w:val="22"/>
        </w:rPr>
        <w:t xml:space="preserve"> if signed and endorsed by a public notary. </w:t>
      </w:r>
      <w:r w:rsidR="00260340" w:rsidRPr="00CC5B1B">
        <w:rPr>
          <w:rFonts w:asciiTheme="minorHAnsi" w:hAnsiTheme="minorHAnsi"/>
          <w:sz w:val="22"/>
        </w:rPr>
        <w:t>It has been proposed that agreements between private companies and wastewa</w:t>
      </w:r>
      <w:r w:rsidR="00034C74" w:rsidRPr="00CC5B1B">
        <w:rPr>
          <w:rFonts w:asciiTheme="minorHAnsi" w:hAnsiTheme="minorHAnsi"/>
          <w:sz w:val="22"/>
        </w:rPr>
        <w:t xml:space="preserve">ter agencies take the form of </w:t>
      </w:r>
      <w:proofErr w:type="gramStart"/>
      <w:r w:rsidR="00034C74" w:rsidRPr="00CC5B1B">
        <w:rPr>
          <w:rFonts w:asciiTheme="minorHAnsi" w:hAnsiTheme="minorHAnsi"/>
          <w:sz w:val="22"/>
        </w:rPr>
        <w:t>an</w:t>
      </w:r>
      <w:proofErr w:type="gramEnd"/>
      <w:r w:rsidR="00034C74" w:rsidRPr="00CC5B1B">
        <w:rPr>
          <w:rFonts w:asciiTheme="minorHAnsi" w:hAnsiTheme="minorHAnsi"/>
          <w:sz w:val="22"/>
        </w:rPr>
        <w:t xml:space="preserve"> </w:t>
      </w:r>
      <w:proofErr w:type="spellStart"/>
      <w:r w:rsidRPr="00CC5B1B">
        <w:rPr>
          <w:rFonts w:asciiTheme="minorHAnsi" w:hAnsiTheme="minorHAnsi"/>
          <w:sz w:val="22"/>
        </w:rPr>
        <w:t>M</w:t>
      </w:r>
      <w:r w:rsidR="00260340" w:rsidRPr="00CC5B1B">
        <w:rPr>
          <w:rFonts w:asciiTheme="minorHAnsi" w:hAnsiTheme="minorHAnsi"/>
          <w:sz w:val="22"/>
        </w:rPr>
        <w:t>o</w:t>
      </w:r>
      <w:r w:rsidRPr="00CC5B1B">
        <w:rPr>
          <w:rFonts w:asciiTheme="minorHAnsi" w:hAnsiTheme="minorHAnsi"/>
          <w:sz w:val="22"/>
        </w:rPr>
        <w:t>U</w:t>
      </w:r>
      <w:proofErr w:type="spellEnd"/>
      <w:r w:rsidR="00034C74" w:rsidRPr="00CC5B1B">
        <w:rPr>
          <w:rFonts w:asciiTheme="minorHAnsi" w:hAnsiTheme="minorHAnsi"/>
          <w:sz w:val="22"/>
        </w:rPr>
        <w:t>.</w:t>
      </w:r>
      <w:r w:rsidR="006A473B" w:rsidRPr="00CC5B1B">
        <w:rPr>
          <w:rFonts w:asciiTheme="minorHAnsi" w:hAnsiTheme="minorHAnsi"/>
          <w:sz w:val="22"/>
        </w:rPr>
        <w:t xml:space="preserve">  </w:t>
      </w:r>
    </w:p>
    <w:p w14:paraId="7A3C55AA" w14:textId="5D6EB3BB" w:rsidR="006C641A" w:rsidRPr="00CC5B1B" w:rsidRDefault="0093121B" w:rsidP="0058778E">
      <w:pPr>
        <w:spacing w:before="120"/>
        <w:rPr>
          <w:rFonts w:asciiTheme="minorHAnsi" w:hAnsiTheme="minorHAnsi"/>
          <w:sz w:val="22"/>
          <w:lang w:val="en-US"/>
        </w:rPr>
      </w:pPr>
      <w:r w:rsidRPr="00CC5B1B">
        <w:rPr>
          <w:rFonts w:asciiTheme="minorHAnsi" w:hAnsiTheme="minorHAnsi"/>
          <w:sz w:val="22"/>
          <w:lang w:val="en-US"/>
        </w:rPr>
        <w:t>A</w:t>
      </w:r>
      <w:r w:rsidR="006C641A" w:rsidRPr="00CC5B1B">
        <w:rPr>
          <w:rFonts w:asciiTheme="minorHAnsi" w:hAnsiTheme="minorHAnsi"/>
          <w:sz w:val="22"/>
          <w:lang w:val="en-US"/>
        </w:rPr>
        <w:t xml:space="preserve"> numbe</w:t>
      </w:r>
      <w:r w:rsidRPr="00CC5B1B">
        <w:rPr>
          <w:rFonts w:asciiTheme="minorHAnsi" w:hAnsiTheme="minorHAnsi"/>
          <w:sz w:val="22"/>
          <w:lang w:val="en-US"/>
        </w:rPr>
        <w:t xml:space="preserve">r of different regulations </w:t>
      </w:r>
      <w:r w:rsidR="00034C74" w:rsidRPr="00CC5B1B">
        <w:rPr>
          <w:rFonts w:asciiTheme="minorHAnsi" w:hAnsiTheme="minorHAnsi"/>
          <w:sz w:val="22"/>
          <w:lang w:val="en-US"/>
        </w:rPr>
        <w:t>ca</w:t>
      </w:r>
      <w:r w:rsidR="006C641A" w:rsidRPr="00CC5B1B">
        <w:rPr>
          <w:rFonts w:asciiTheme="minorHAnsi" w:hAnsiTheme="minorHAnsi"/>
          <w:sz w:val="22"/>
          <w:lang w:val="en-US"/>
        </w:rPr>
        <w:t xml:space="preserve">n relate to sanitation and FSM and since there is no standard approach or streamlining, they are </w:t>
      </w:r>
      <w:r w:rsidRPr="00CC5B1B">
        <w:rPr>
          <w:rFonts w:asciiTheme="minorHAnsi" w:hAnsiTheme="minorHAnsi"/>
          <w:sz w:val="22"/>
          <w:lang w:val="en-US"/>
        </w:rPr>
        <w:t xml:space="preserve">used </w:t>
      </w:r>
      <w:r w:rsidR="006C641A" w:rsidRPr="00CC5B1B">
        <w:rPr>
          <w:rFonts w:asciiTheme="minorHAnsi" w:hAnsiTheme="minorHAnsi"/>
          <w:sz w:val="22"/>
          <w:lang w:val="en-US"/>
        </w:rPr>
        <w:t xml:space="preserve">in various forms in the different cities. </w:t>
      </w:r>
      <w:r w:rsidR="0090003B" w:rsidRPr="00CC5B1B">
        <w:rPr>
          <w:rFonts w:asciiTheme="minorHAnsi" w:hAnsiTheme="minorHAnsi"/>
          <w:sz w:val="22"/>
          <w:lang w:val="en-US"/>
        </w:rPr>
        <w:fldChar w:fldCharType="begin"/>
      </w:r>
      <w:r w:rsidR="0090003B" w:rsidRPr="00CC5B1B">
        <w:rPr>
          <w:rFonts w:asciiTheme="minorHAnsi" w:hAnsiTheme="minorHAnsi"/>
          <w:sz w:val="22"/>
          <w:lang w:val="en-US"/>
        </w:rPr>
        <w:instrText xml:space="preserve"> REF _Ref442792699 \h </w:instrText>
      </w:r>
      <w:r w:rsidR="003939BC" w:rsidRPr="00CC5B1B">
        <w:rPr>
          <w:rFonts w:asciiTheme="minorHAnsi" w:hAnsiTheme="minorHAnsi"/>
          <w:sz w:val="22"/>
          <w:lang w:val="en-US"/>
        </w:rPr>
        <w:instrText xml:space="preserve"> \* MERGEFORMAT </w:instrText>
      </w:r>
      <w:r w:rsidR="0090003B" w:rsidRPr="00CC5B1B">
        <w:rPr>
          <w:rFonts w:asciiTheme="minorHAnsi" w:hAnsiTheme="minorHAnsi"/>
          <w:sz w:val="22"/>
          <w:lang w:val="en-US"/>
        </w:rPr>
      </w:r>
      <w:r w:rsidR="0090003B" w:rsidRPr="00CC5B1B">
        <w:rPr>
          <w:rFonts w:asciiTheme="minorHAnsi" w:hAnsiTheme="minorHAnsi"/>
          <w:sz w:val="22"/>
          <w:lang w:val="en-US"/>
        </w:rPr>
        <w:fldChar w:fldCharType="separate"/>
      </w:r>
      <w:r w:rsidR="00A20A1B" w:rsidRPr="00A20A1B">
        <w:rPr>
          <w:rFonts w:asciiTheme="minorHAnsi" w:hAnsiTheme="minorHAnsi"/>
          <w:sz w:val="22"/>
          <w:lang w:val="en-US"/>
        </w:rPr>
        <w:t>Table 4</w:t>
      </w:r>
      <w:r w:rsidR="0090003B" w:rsidRPr="00CC5B1B">
        <w:rPr>
          <w:rFonts w:asciiTheme="minorHAnsi" w:hAnsiTheme="minorHAnsi"/>
          <w:sz w:val="22"/>
          <w:lang w:val="en-US"/>
        </w:rPr>
        <w:fldChar w:fldCharType="end"/>
      </w:r>
      <w:r w:rsidR="006C641A" w:rsidRPr="00CC5B1B">
        <w:rPr>
          <w:rFonts w:asciiTheme="minorHAnsi" w:hAnsiTheme="minorHAnsi"/>
          <w:sz w:val="22"/>
          <w:lang w:val="en-US"/>
        </w:rPr>
        <w:t xml:space="preserve"> </w:t>
      </w:r>
      <w:r w:rsidR="00AD7DFC" w:rsidRPr="00CC5B1B">
        <w:rPr>
          <w:rFonts w:asciiTheme="minorHAnsi" w:hAnsiTheme="minorHAnsi"/>
          <w:sz w:val="22"/>
          <w:lang w:val="en-US"/>
        </w:rPr>
        <w:t>summarizes</w:t>
      </w:r>
      <w:r w:rsidR="0090003B" w:rsidRPr="00CC5B1B">
        <w:rPr>
          <w:rFonts w:asciiTheme="minorHAnsi" w:hAnsiTheme="minorHAnsi"/>
          <w:sz w:val="22"/>
          <w:lang w:val="en-US"/>
        </w:rPr>
        <w:t xml:space="preserve"> </w:t>
      </w:r>
      <w:r w:rsidR="006C641A" w:rsidRPr="00CC5B1B">
        <w:rPr>
          <w:rFonts w:asciiTheme="minorHAnsi" w:hAnsiTheme="minorHAnsi"/>
          <w:sz w:val="22"/>
          <w:lang w:val="en-US"/>
        </w:rPr>
        <w:t>the types of regulations</w:t>
      </w:r>
      <w:r w:rsidR="0090003B" w:rsidRPr="00CC5B1B">
        <w:rPr>
          <w:rFonts w:asciiTheme="minorHAnsi" w:hAnsiTheme="minorHAnsi"/>
          <w:sz w:val="22"/>
          <w:lang w:val="en-US"/>
        </w:rPr>
        <w:t xml:space="preserve"> </w:t>
      </w:r>
      <w:r w:rsidR="00034C74" w:rsidRPr="00CC5B1B">
        <w:rPr>
          <w:rFonts w:asciiTheme="minorHAnsi" w:hAnsiTheme="minorHAnsi"/>
          <w:sz w:val="22"/>
          <w:lang w:val="en-US"/>
        </w:rPr>
        <w:t xml:space="preserve">relating </w:t>
      </w:r>
      <w:r w:rsidR="006C641A" w:rsidRPr="00CC5B1B">
        <w:rPr>
          <w:rFonts w:asciiTheme="minorHAnsi" w:hAnsiTheme="minorHAnsi"/>
          <w:sz w:val="22"/>
          <w:lang w:val="en-US"/>
        </w:rPr>
        <w:t>to FSM, what they typically include and important considerations when assessing</w:t>
      </w:r>
      <w:r w:rsidR="0090003B" w:rsidRPr="00CC5B1B">
        <w:rPr>
          <w:rFonts w:asciiTheme="minorHAnsi" w:hAnsiTheme="minorHAnsi"/>
          <w:sz w:val="22"/>
          <w:lang w:val="en-US"/>
        </w:rPr>
        <w:t xml:space="preserve"> their influence o</w:t>
      </w:r>
      <w:r w:rsidR="00875E32" w:rsidRPr="00CC5B1B">
        <w:rPr>
          <w:rFonts w:asciiTheme="minorHAnsi" w:hAnsiTheme="minorHAnsi"/>
          <w:sz w:val="22"/>
          <w:lang w:val="en-US"/>
        </w:rPr>
        <w:t>n</w:t>
      </w:r>
      <w:r w:rsidR="0090003B" w:rsidRPr="00CC5B1B">
        <w:rPr>
          <w:rFonts w:asciiTheme="minorHAnsi" w:hAnsiTheme="minorHAnsi"/>
          <w:sz w:val="22"/>
          <w:lang w:val="en-US"/>
        </w:rPr>
        <w:t xml:space="preserve"> FSM programs</w:t>
      </w:r>
      <w:r w:rsidR="006C641A" w:rsidRPr="00CC5B1B">
        <w:rPr>
          <w:rFonts w:asciiTheme="minorHAnsi" w:hAnsiTheme="minorHAnsi"/>
          <w:sz w:val="22"/>
          <w:lang w:val="en-US"/>
        </w:rPr>
        <w:t>.</w:t>
      </w:r>
    </w:p>
    <w:p w14:paraId="7DCA0585" w14:textId="0072EB37" w:rsidR="007B6782" w:rsidRPr="00CC5B1B" w:rsidRDefault="006C641A" w:rsidP="006C641A">
      <w:pPr>
        <w:pStyle w:val="Caption"/>
        <w:jc w:val="left"/>
        <w:rPr>
          <w:rFonts w:asciiTheme="minorHAnsi" w:hAnsiTheme="minorHAnsi"/>
          <w:lang w:val="en-US"/>
        </w:rPr>
      </w:pPr>
      <w:bookmarkStart w:id="46" w:name="_Ref442792699"/>
      <w:bookmarkStart w:id="47" w:name="_Toc446424784"/>
      <w:r w:rsidRPr="00CC5B1B">
        <w:rPr>
          <w:rFonts w:asciiTheme="minorHAnsi" w:hAnsiTheme="minorHAnsi"/>
          <w:lang w:val="en-US"/>
        </w:rPr>
        <w:t xml:space="preserve">Table </w:t>
      </w:r>
      <w:r w:rsidRPr="00CC5B1B">
        <w:rPr>
          <w:rFonts w:asciiTheme="minorHAnsi" w:hAnsiTheme="minorHAnsi"/>
          <w:lang w:val="en-US"/>
        </w:rPr>
        <w:fldChar w:fldCharType="begin"/>
      </w:r>
      <w:r w:rsidRPr="00CC5B1B">
        <w:rPr>
          <w:rFonts w:asciiTheme="minorHAnsi" w:hAnsiTheme="minorHAnsi"/>
          <w:lang w:val="en-US"/>
        </w:rPr>
        <w:instrText xml:space="preserve"> SEQ Table \* ARABIC </w:instrText>
      </w:r>
      <w:r w:rsidRPr="00CC5B1B">
        <w:rPr>
          <w:rFonts w:asciiTheme="minorHAnsi" w:hAnsiTheme="minorHAnsi"/>
          <w:lang w:val="en-US"/>
        </w:rPr>
        <w:fldChar w:fldCharType="separate"/>
      </w:r>
      <w:r w:rsidR="005D207F">
        <w:rPr>
          <w:rFonts w:asciiTheme="minorHAnsi" w:hAnsiTheme="minorHAnsi"/>
          <w:noProof/>
          <w:lang w:val="en-US"/>
        </w:rPr>
        <w:t>4</w:t>
      </w:r>
      <w:r w:rsidRPr="00CC5B1B">
        <w:rPr>
          <w:rFonts w:asciiTheme="minorHAnsi" w:hAnsiTheme="minorHAnsi"/>
          <w:lang w:val="en-US"/>
        </w:rPr>
        <w:fldChar w:fldCharType="end"/>
      </w:r>
      <w:bookmarkEnd w:id="46"/>
      <w:r w:rsidRPr="00CC5B1B">
        <w:rPr>
          <w:rFonts w:asciiTheme="minorHAnsi" w:hAnsiTheme="minorHAnsi"/>
          <w:lang w:val="en-US"/>
        </w:rPr>
        <w:t xml:space="preserve"> – Regulations relating to FSM</w:t>
      </w:r>
      <w:bookmarkEnd w:id="47"/>
    </w:p>
    <w:tbl>
      <w:tblPr>
        <w:tblStyle w:val="NewBlue"/>
        <w:tblW w:w="9351" w:type="dxa"/>
        <w:tblLook w:val="04A0" w:firstRow="1" w:lastRow="0" w:firstColumn="1" w:lastColumn="0" w:noHBand="0" w:noVBand="1"/>
      </w:tblPr>
      <w:tblGrid>
        <w:gridCol w:w="1271"/>
        <w:gridCol w:w="8080"/>
      </w:tblGrid>
      <w:tr w:rsidR="00AD7DFC" w:rsidRPr="00CC5B1B" w14:paraId="102DF9F3" w14:textId="77777777" w:rsidTr="00AD7DFC">
        <w:trPr>
          <w:cnfStyle w:val="100000000000" w:firstRow="1" w:lastRow="0" w:firstColumn="0" w:lastColumn="0" w:oddVBand="0" w:evenVBand="0" w:oddHBand="0" w:evenHBand="0" w:firstRowFirstColumn="0" w:firstRowLastColumn="0" w:lastRowFirstColumn="0" w:lastRowLastColumn="0"/>
        </w:trPr>
        <w:tc>
          <w:tcPr>
            <w:tcW w:w="1271" w:type="dxa"/>
          </w:tcPr>
          <w:p w14:paraId="7B08E18D" w14:textId="532E6E27" w:rsidR="00AD7DFC" w:rsidRPr="00B63592" w:rsidRDefault="00AD7DFC" w:rsidP="00BB3276">
            <w:pPr>
              <w:rPr>
                <w:rFonts w:asciiTheme="minorHAnsi" w:hAnsiTheme="minorHAnsi"/>
                <w:sz w:val="22"/>
                <w:lang w:val="en-US"/>
              </w:rPr>
            </w:pPr>
            <w:r w:rsidRPr="00B63592">
              <w:rPr>
                <w:rFonts w:asciiTheme="minorHAnsi" w:hAnsiTheme="minorHAnsi"/>
                <w:sz w:val="22"/>
                <w:lang w:val="en-US"/>
              </w:rPr>
              <w:t>Inclusion</w:t>
            </w:r>
          </w:p>
        </w:tc>
        <w:tc>
          <w:tcPr>
            <w:tcW w:w="8080" w:type="dxa"/>
          </w:tcPr>
          <w:p w14:paraId="1EC1E9AB" w14:textId="4C7510AD" w:rsidR="00AD7DFC" w:rsidRPr="00B63592" w:rsidRDefault="00AD7DFC" w:rsidP="00BB3276">
            <w:pPr>
              <w:rPr>
                <w:rFonts w:asciiTheme="minorHAnsi" w:hAnsiTheme="minorHAnsi"/>
                <w:sz w:val="22"/>
                <w:lang w:val="en-US"/>
              </w:rPr>
            </w:pPr>
            <w:r w:rsidRPr="00B63592">
              <w:rPr>
                <w:rFonts w:asciiTheme="minorHAnsi" w:hAnsiTheme="minorHAnsi"/>
                <w:sz w:val="22"/>
                <w:lang w:val="en-US"/>
              </w:rPr>
              <w:t>Important Considerations</w:t>
            </w:r>
          </w:p>
        </w:tc>
      </w:tr>
      <w:tr w:rsidR="00AD7DFC" w:rsidRPr="00CC5B1B" w14:paraId="61443DB4" w14:textId="77777777" w:rsidTr="00AD7DFC">
        <w:tc>
          <w:tcPr>
            <w:tcW w:w="9351" w:type="dxa"/>
            <w:gridSpan w:val="2"/>
            <w:shd w:val="clear" w:color="auto" w:fill="CCECFF"/>
          </w:tcPr>
          <w:p w14:paraId="41E74B65" w14:textId="090BD713" w:rsidR="00AD7DFC" w:rsidRPr="00CC5B1B" w:rsidRDefault="00AD7DFC" w:rsidP="00BB3276">
            <w:pPr>
              <w:rPr>
                <w:rFonts w:asciiTheme="minorHAnsi" w:hAnsiTheme="minorHAnsi"/>
                <w:b/>
                <w:lang w:val="en-US"/>
              </w:rPr>
            </w:pPr>
            <w:r w:rsidRPr="00CC5B1B">
              <w:rPr>
                <w:rFonts w:asciiTheme="minorHAnsi" w:hAnsiTheme="minorHAnsi"/>
                <w:b/>
                <w:lang w:val="en-US"/>
              </w:rPr>
              <w:t>Responsibility for management</w:t>
            </w:r>
          </w:p>
        </w:tc>
      </w:tr>
      <w:tr w:rsidR="00AD7DFC" w:rsidRPr="00CC5B1B" w14:paraId="03D0F741" w14:textId="77777777" w:rsidTr="00AD7DFC">
        <w:tc>
          <w:tcPr>
            <w:tcW w:w="1271" w:type="dxa"/>
          </w:tcPr>
          <w:p w14:paraId="32902409" w14:textId="5BE701F5" w:rsidR="00AD7DFC" w:rsidRPr="00CC5B1B" w:rsidRDefault="00AD7DFC" w:rsidP="00466BA8">
            <w:pPr>
              <w:jc w:val="left"/>
              <w:rPr>
                <w:rFonts w:asciiTheme="minorHAnsi" w:hAnsiTheme="minorHAnsi"/>
                <w:lang w:val="en-US"/>
              </w:rPr>
            </w:pPr>
            <w:r w:rsidRPr="00CC5B1B">
              <w:rPr>
                <w:rFonts w:asciiTheme="minorHAnsi" w:hAnsiTheme="minorHAnsi"/>
                <w:lang w:val="en-US"/>
              </w:rPr>
              <w:t>Define agency</w:t>
            </w:r>
          </w:p>
        </w:tc>
        <w:tc>
          <w:tcPr>
            <w:tcW w:w="8080" w:type="dxa"/>
          </w:tcPr>
          <w:p w14:paraId="4564BA1C" w14:textId="3042AC2E" w:rsidR="00AD7DFC" w:rsidRPr="00CC5B1B" w:rsidRDefault="00AD7DFC" w:rsidP="00BB3276">
            <w:pPr>
              <w:rPr>
                <w:rFonts w:asciiTheme="minorHAnsi" w:hAnsiTheme="minorHAnsi"/>
                <w:lang w:val="en-US"/>
              </w:rPr>
            </w:pPr>
            <w:r w:rsidRPr="00CC5B1B">
              <w:rPr>
                <w:rFonts w:asciiTheme="minorHAnsi" w:hAnsiTheme="minorHAnsi"/>
                <w:lang w:val="en-US"/>
              </w:rPr>
              <w:t xml:space="preserve">Occasionally the definition/set-up of the agency and </w:t>
            </w:r>
            <w:r w:rsidR="00034C74" w:rsidRPr="00CC5B1B">
              <w:rPr>
                <w:rFonts w:asciiTheme="minorHAnsi" w:hAnsiTheme="minorHAnsi"/>
                <w:lang w:val="en-US"/>
              </w:rPr>
              <w:t>its</w:t>
            </w:r>
            <w:r w:rsidRPr="00CC5B1B">
              <w:rPr>
                <w:rFonts w:asciiTheme="minorHAnsi" w:hAnsiTheme="minorHAnsi"/>
                <w:lang w:val="en-US"/>
              </w:rPr>
              <w:t xml:space="preserve"> scope </w:t>
            </w:r>
            <w:r w:rsidR="00034C74" w:rsidRPr="00CC5B1B">
              <w:rPr>
                <w:rFonts w:asciiTheme="minorHAnsi" w:hAnsiTheme="minorHAnsi"/>
                <w:lang w:val="en-US"/>
              </w:rPr>
              <w:t>differ between regulations</w:t>
            </w:r>
            <w:r w:rsidRPr="00CC5B1B">
              <w:rPr>
                <w:rFonts w:asciiTheme="minorHAnsi" w:hAnsiTheme="minorHAnsi"/>
                <w:lang w:val="en-US"/>
              </w:rPr>
              <w:t>.</w:t>
            </w:r>
          </w:p>
          <w:p w14:paraId="5EC3423D" w14:textId="7F9E24EC" w:rsidR="00AD7DFC" w:rsidRPr="00CC5B1B" w:rsidRDefault="00034C74" w:rsidP="00034C74">
            <w:pPr>
              <w:rPr>
                <w:rFonts w:asciiTheme="minorHAnsi" w:hAnsiTheme="minorHAnsi"/>
                <w:lang w:val="en-US"/>
              </w:rPr>
            </w:pPr>
            <w:r w:rsidRPr="00CC5B1B">
              <w:rPr>
                <w:rFonts w:asciiTheme="minorHAnsi" w:hAnsiTheme="minorHAnsi"/>
                <w:lang w:val="en-US"/>
              </w:rPr>
              <w:t>It is i</w:t>
            </w:r>
            <w:r w:rsidR="00AD7DFC" w:rsidRPr="00CC5B1B">
              <w:rPr>
                <w:rFonts w:asciiTheme="minorHAnsi" w:hAnsiTheme="minorHAnsi"/>
                <w:lang w:val="en-US"/>
              </w:rPr>
              <w:t xml:space="preserve">mportant to consider whether their scope is limited </w:t>
            </w:r>
            <w:r w:rsidRPr="00CC5B1B">
              <w:rPr>
                <w:rFonts w:asciiTheme="minorHAnsi" w:hAnsiTheme="minorHAnsi"/>
                <w:lang w:val="en-US"/>
              </w:rPr>
              <w:t xml:space="preserve">terms of their </w:t>
            </w:r>
            <w:r w:rsidR="00AD7DFC" w:rsidRPr="00CC5B1B">
              <w:rPr>
                <w:rFonts w:asciiTheme="minorHAnsi" w:hAnsiTheme="minorHAnsi"/>
                <w:lang w:val="en-US"/>
              </w:rPr>
              <w:t xml:space="preserve">ability to collect money or receive funding, </w:t>
            </w:r>
            <w:r w:rsidRPr="00CC5B1B">
              <w:rPr>
                <w:rFonts w:asciiTheme="minorHAnsi" w:hAnsiTheme="minorHAnsi"/>
                <w:lang w:val="en-US"/>
              </w:rPr>
              <w:t xml:space="preserve">and to </w:t>
            </w:r>
            <w:r w:rsidR="00AD7DFC" w:rsidRPr="00CC5B1B">
              <w:rPr>
                <w:rFonts w:asciiTheme="minorHAnsi" w:hAnsiTheme="minorHAnsi"/>
                <w:lang w:val="en-US"/>
              </w:rPr>
              <w:t xml:space="preserve">interact with private </w:t>
            </w:r>
            <w:r w:rsidRPr="00CC5B1B">
              <w:rPr>
                <w:rFonts w:asciiTheme="minorHAnsi" w:hAnsiTheme="minorHAnsi"/>
                <w:lang w:val="en-US"/>
              </w:rPr>
              <w:t>companies</w:t>
            </w:r>
            <w:r w:rsidR="00AD7DFC" w:rsidRPr="00CC5B1B">
              <w:rPr>
                <w:rFonts w:asciiTheme="minorHAnsi" w:hAnsiTheme="minorHAnsi"/>
                <w:lang w:val="en-US"/>
              </w:rPr>
              <w:t>.</w:t>
            </w:r>
          </w:p>
        </w:tc>
      </w:tr>
      <w:tr w:rsidR="00AD7DFC" w:rsidRPr="00CC5B1B" w14:paraId="0F6E7404" w14:textId="77777777" w:rsidTr="00AD7DFC">
        <w:tc>
          <w:tcPr>
            <w:tcW w:w="1271" w:type="dxa"/>
          </w:tcPr>
          <w:p w14:paraId="553F21F7" w14:textId="5349B5B9" w:rsidR="00AD7DFC" w:rsidRPr="00CC5B1B" w:rsidRDefault="00AD7DFC" w:rsidP="0090003B">
            <w:pPr>
              <w:jc w:val="left"/>
              <w:rPr>
                <w:rFonts w:asciiTheme="minorHAnsi" w:hAnsiTheme="minorHAnsi"/>
                <w:lang w:val="en-US"/>
              </w:rPr>
            </w:pPr>
            <w:r w:rsidRPr="00CC5B1B">
              <w:rPr>
                <w:rFonts w:asciiTheme="minorHAnsi" w:hAnsiTheme="minorHAnsi"/>
                <w:lang w:val="en-US"/>
              </w:rPr>
              <w:t>Define scope of work</w:t>
            </w:r>
          </w:p>
        </w:tc>
        <w:tc>
          <w:tcPr>
            <w:tcW w:w="8080" w:type="dxa"/>
          </w:tcPr>
          <w:p w14:paraId="6887363D" w14:textId="3016A061" w:rsidR="00AD7DFC" w:rsidRPr="00CC5B1B" w:rsidRDefault="00AD7DFC" w:rsidP="00663B82">
            <w:pPr>
              <w:rPr>
                <w:rFonts w:asciiTheme="minorHAnsi" w:hAnsiTheme="minorHAnsi"/>
                <w:lang w:val="en-US"/>
              </w:rPr>
            </w:pPr>
            <w:r w:rsidRPr="00CC5B1B">
              <w:rPr>
                <w:rFonts w:asciiTheme="minorHAnsi" w:hAnsiTheme="minorHAnsi"/>
                <w:lang w:val="en-US"/>
              </w:rPr>
              <w:t xml:space="preserve">The scope of work </w:t>
            </w:r>
            <w:r w:rsidR="00034C74" w:rsidRPr="00CC5B1B">
              <w:rPr>
                <w:rFonts w:asciiTheme="minorHAnsi" w:hAnsiTheme="minorHAnsi"/>
                <w:lang w:val="en-US"/>
              </w:rPr>
              <w:t>might</w:t>
            </w:r>
            <w:r w:rsidRPr="00CC5B1B">
              <w:rPr>
                <w:rFonts w:asciiTheme="minorHAnsi" w:hAnsiTheme="minorHAnsi"/>
                <w:lang w:val="en-US"/>
              </w:rPr>
              <w:t xml:space="preserve"> include only part of the sanitation chain</w:t>
            </w:r>
            <w:r w:rsidR="00034C74" w:rsidRPr="00CC5B1B">
              <w:rPr>
                <w:rFonts w:asciiTheme="minorHAnsi" w:hAnsiTheme="minorHAnsi"/>
                <w:lang w:val="en-US"/>
              </w:rPr>
              <w:t>.</w:t>
            </w:r>
            <w:r w:rsidRPr="00CC5B1B">
              <w:rPr>
                <w:rFonts w:asciiTheme="minorHAnsi" w:hAnsiTheme="minorHAnsi"/>
                <w:lang w:val="en-US"/>
              </w:rPr>
              <w:t xml:space="preserve"> </w:t>
            </w:r>
            <w:r w:rsidR="00034C74" w:rsidRPr="00CC5B1B">
              <w:rPr>
                <w:rFonts w:asciiTheme="minorHAnsi" w:hAnsiTheme="minorHAnsi"/>
                <w:lang w:val="en-US"/>
              </w:rPr>
              <w:t>A</w:t>
            </w:r>
            <w:r w:rsidRPr="00CC5B1B">
              <w:rPr>
                <w:rFonts w:asciiTheme="minorHAnsi" w:hAnsiTheme="minorHAnsi"/>
                <w:lang w:val="en-US"/>
              </w:rPr>
              <w:t>s seen in Balikpapan</w:t>
            </w:r>
            <w:r w:rsidR="00034C74" w:rsidRPr="00CC5B1B">
              <w:rPr>
                <w:rFonts w:asciiTheme="minorHAnsi" w:hAnsiTheme="minorHAnsi"/>
                <w:lang w:val="en-US"/>
              </w:rPr>
              <w:t>,</w:t>
            </w:r>
            <w:r w:rsidRPr="00CC5B1B">
              <w:rPr>
                <w:rFonts w:asciiTheme="minorHAnsi" w:hAnsiTheme="minorHAnsi"/>
                <w:lang w:val="en-US"/>
              </w:rPr>
              <w:t xml:space="preserve"> the </w:t>
            </w:r>
            <w:r w:rsidR="00034C74" w:rsidRPr="00CC5B1B">
              <w:rPr>
                <w:rFonts w:asciiTheme="minorHAnsi" w:hAnsiTheme="minorHAnsi"/>
                <w:lang w:val="en-US"/>
              </w:rPr>
              <w:t xml:space="preserve">definition </w:t>
            </w:r>
            <w:r w:rsidRPr="00CC5B1B">
              <w:rPr>
                <w:rFonts w:asciiTheme="minorHAnsi" w:hAnsiTheme="minorHAnsi"/>
                <w:lang w:val="en-US"/>
              </w:rPr>
              <w:t>of sanitation is important (</w:t>
            </w:r>
            <w:r w:rsidR="00034C74" w:rsidRPr="00CC5B1B">
              <w:rPr>
                <w:rFonts w:asciiTheme="minorHAnsi" w:hAnsiTheme="minorHAnsi"/>
                <w:lang w:val="en-US"/>
              </w:rPr>
              <w:t xml:space="preserve">does it refer to </w:t>
            </w:r>
            <w:r w:rsidRPr="00CC5B1B">
              <w:rPr>
                <w:rFonts w:asciiTheme="minorHAnsi" w:hAnsiTheme="minorHAnsi"/>
                <w:lang w:val="en-US"/>
              </w:rPr>
              <w:t>communal or centralized sewerage, fecal sludge, all sanitation, domestic or industrial).</w:t>
            </w:r>
          </w:p>
          <w:p w14:paraId="7206F192" w14:textId="3711EB26" w:rsidR="00AD7DFC" w:rsidRPr="00CC5B1B" w:rsidRDefault="00034C74" w:rsidP="00034C74">
            <w:pPr>
              <w:rPr>
                <w:rFonts w:asciiTheme="minorHAnsi" w:hAnsiTheme="minorHAnsi"/>
                <w:lang w:val="en-US"/>
              </w:rPr>
            </w:pPr>
            <w:r w:rsidRPr="00CC5B1B">
              <w:rPr>
                <w:rFonts w:asciiTheme="minorHAnsi" w:hAnsiTheme="minorHAnsi"/>
                <w:lang w:val="en-US"/>
              </w:rPr>
              <w:t>It is also n</w:t>
            </w:r>
            <w:r w:rsidR="00AD7DFC" w:rsidRPr="00CC5B1B">
              <w:rPr>
                <w:rFonts w:asciiTheme="minorHAnsi" w:hAnsiTheme="minorHAnsi"/>
                <w:lang w:val="en-US"/>
              </w:rPr>
              <w:t xml:space="preserve">ecessary to consider other regulations </w:t>
            </w:r>
            <w:r w:rsidRPr="00CC5B1B">
              <w:rPr>
                <w:rFonts w:asciiTheme="minorHAnsi" w:hAnsiTheme="minorHAnsi"/>
                <w:lang w:val="en-US"/>
              </w:rPr>
              <w:t>that</w:t>
            </w:r>
            <w:r w:rsidR="00AD7DFC" w:rsidRPr="00CC5B1B">
              <w:rPr>
                <w:rFonts w:asciiTheme="minorHAnsi" w:hAnsiTheme="minorHAnsi"/>
                <w:lang w:val="en-US"/>
              </w:rPr>
              <w:t xml:space="preserve"> may specify the agency responsible</w:t>
            </w:r>
            <w:r w:rsidRPr="00CC5B1B">
              <w:rPr>
                <w:rFonts w:asciiTheme="minorHAnsi" w:hAnsiTheme="minorHAnsi"/>
                <w:lang w:val="en-US"/>
              </w:rPr>
              <w:t xml:space="preserve"> for, for example, </w:t>
            </w:r>
            <w:r w:rsidR="00AD7DFC" w:rsidRPr="00CC5B1B">
              <w:rPr>
                <w:rFonts w:asciiTheme="minorHAnsi" w:hAnsiTheme="minorHAnsi"/>
                <w:lang w:val="en-US"/>
              </w:rPr>
              <w:t>tariff</w:t>
            </w:r>
            <w:r w:rsidRPr="00CC5B1B">
              <w:rPr>
                <w:rFonts w:asciiTheme="minorHAnsi" w:hAnsiTheme="minorHAnsi"/>
                <w:lang w:val="en-US"/>
              </w:rPr>
              <w:t xml:space="preserve"> collection</w:t>
            </w:r>
            <w:r w:rsidR="00AD7DFC" w:rsidRPr="00CC5B1B">
              <w:rPr>
                <w:rFonts w:asciiTheme="minorHAnsi" w:hAnsiTheme="minorHAnsi"/>
                <w:lang w:val="en-US"/>
              </w:rPr>
              <w:t xml:space="preserve">. </w:t>
            </w:r>
            <w:r w:rsidRPr="00CC5B1B">
              <w:rPr>
                <w:rFonts w:asciiTheme="minorHAnsi" w:hAnsiTheme="minorHAnsi"/>
                <w:lang w:val="en-US"/>
              </w:rPr>
              <w:t xml:space="preserve">In </w:t>
            </w:r>
            <w:r w:rsidR="00AD7DFC" w:rsidRPr="00CC5B1B">
              <w:rPr>
                <w:rFonts w:asciiTheme="minorHAnsi" w:hAnsiTheme="minorHAnsi"/>
                <w:lang w:val="en-US"/>
              </w:rPr>
              <w:t>Balikpapan</w:t>
            </w:r>
            <w:r w:rsidRPr="00CC5B1B">
              <w:rPr>
                <w:rFonts w:asciiTheme="minorHAnsi" w:hAnsiTheme="minorHAnsi"/>
                <w:lang w:val="en-US"/>
              </w:rPr>
              <w:t>, the</w:t>
            </w:r>
            <w:r w:rsidR="00AD7DFC" w:rsidRPr="00CC5B1B">
              <w:rPr>
                <w:rFonts w:asciiTheme="minorHAnsi" w:hAnsiTheme="minorHAnsi"/>
                <w:lang w:val="en-US"/>
              </w:rPr>
              <w:t xml:space="preserve"> tariff regulation</w:t>
            </w:r>
            <w:r w:rsidRPr="00CC5B1B">
              <w:rPr>
                <w:rFonts w:asciiTheme="minorHAnsi" w:hAnsiTheme="minorHAnsi"/>
                <w:lang w:val="en-US"/>
              </w:rPr>
              <w:t>s</w:t>
            </w:r>
            <w:r w:rsidR="00AD7DFC" w:rsidRPr="00CC5B1B">
              <w:rPr>
                <w:rFonts w:asciiTheme="minorHAnsi" w:hAnsiTheme="minorHAnsi"/>
                <w:lang w:val="en-US"/>
              </w:rPr>
              <w:t xml:space="preserve"> specifically stat</w:t>
            </w:r>
            <w:r w:rsidRPr="00CC5B1B">
              <w:rPr>
                <w:rFonts w:asciiTheme="minorHAnsi" w:hAnsiTheme="minorHAnsi"/>
                <w:lang w:val="en-US"/>
              </w:rPr>
              <w:t>e</w:t>
            </w:r>
            <w:r w:rsidR="00AD7DFC" w:rsidRPr="00CC5B1B">
              <w:rPr>
                <w:rFonts w:asciiTheme="minorHAnsi" w:hAnsiTheme="minorHAnsi"/>
                <w:lang w:val="en-US"/>
              </w:rPr>
              <w:t xml:space="preserve"> that </w:t>
            </w:r>
            <w:r w:rsidRPr="00CC5B1B">
              <w:rPr>
                <w:rFonts w:asciiTheme="minorHAnsi" w:hAnsiTheme="minorHAnsi"/>
                <w:lang w:val="en-US"/>
              </w:rPr>
              <w:t>the cleaning department is responsible for tariff collection</w:t>
            </w:r>
            <w:r w:rsidR="00AD7DFC" w:rsidRPr="00CC5B1B">
              <w:rPr>
                <w:rFonts w:asciiTheme="minorHAnsi" w:hAnsiTheme="minorHAnsi"/>
                <w:lang w:val="en-US"/>
              </w:rPr>
              <w:t xml:space="preserve">, so </w:t>
            </w:r>
            <w:r w:rsidRPr="00CC5B1B">
              <w:rPr>
                <w:rFonts w:asciiTheme="minorHAnsi" w:hAnsiTheme="minorHAnsi"/>
                <w:lang w:val="en-US"/>
              </w:rPr>
              <w:t xml:space="preserve">this must be amended </w:t>
            </w:r>
            <w:r w:rsidR="00AD7DFC" w:rsidRPr="00CC5B1B">
              <w:rPr>
                <w:rFonts w:asciiTheme="minorHAnsi" w:hAnsiTheme="minorHAnsi"/>
                <w:lang w:val="en-US"/>
              </w:rPr>
              <w:t>to reflect the change in responsibility.</w:t>
            </w:r>
          </w:p>
        </w:tc>
      </w:tr>
      <w:tr w:rsidR="00AD7DFC" w:rsidRPr="00CC5B1B" w14:paraId="2D9C0BDF" w14:textId="77777777" w:rsidTr="00AD7DFC">
        <w:tc>
          <w:tcPr>
            <w:tcW w:w="9351" w:type="dxa"/>
            <w:gridSpan w:val="2"/>
            <w:shd w:val="clear" w:color="auto" w:fill="CCECFF"/>
          </w:tcPr>
          <w:p w14:paraId="76C98FBC" w14:textId="1224C97A" w:rsidR="00AD7DFC" w:rsidRPr="00CC5B1B" w:rsidRDefault="00AD7DFC" w:rsidP="00BB3276">
            <w:pPr>
              <w:rPr>
                <w:rFonts w:asciiTheme="minorHAnsi" w:hAnsiTheme="minorHAnsi"/>
                <w:b/>
                <w:lang w:val="en-US"/>
              </w:rPr>
            </w:pPr>
            <w:r w:rsidRPr="00CC5B1B">
              <w:rPr>
                <w:rFonts w:asciiTheme="minorHAnsi" w:hAnsiTheme="minorHAnsi"/>
                <w:b/>
                <w:lang w:val="en-US"/>
              </w:rPr>
              <w:t>Finance</w:t>
            </w:r>
          </w:p>
        </w:tc>
      </w:tr>
      <w:tr w:rsidR="00AD7DFC" w:rsidRPr="00CC5B1B" w14:paraId="0FAEEED6" w14:textId="77777777" w:rsidTr="00AD7DFC">
        <w:tc>
          <w:tcPr>
            <w:tcW w:w="1271" w:type="dxa"/>
          </w:tcPr>
          <w:p w14:paraId="003CB31F" w14:textId="467E8BEC" w:rsidR="00AD7DFC" w:rsidRPr="00CC5B1B" w:rsidRDefault="00AD7DFC" w:rsidP="00466BA8">
            <w:pPr>
              <w:jc w:val="left"/>
              <w:rPr>
                <w:rFonts w:asciiTheme="minorHAnsi" w:hAnsiTheme="minorHAnsi"/>
                <w:lang w:val="en-US"/>
              </w:rPr>
            </w:pPr>
            <w:r w:rsidRPr="00CC5B1B">
              <w:rPr>
                <w:rFonts w:asciiTheme="minorHAnsi" w:hAnsiTheme="minorHAnsi"/>
                <w:lang w:val="en-US"/>
              </w:rPr>
              <w:t>Tariff</w:t>
            </w:r>
            <w:r w:rsidR="00034C74" w:rsidRPr="00CC5B1B">
              <w:rPr>
                <w:rFonts w:asciiTheme="minorHAnsi" w:hAnsiTheme="minorHAnsi"/>
                <w:lang w:val="en-US"/>
              </w:rPr>
              <w:t>s</w:t>
            </w:r>
          </w:p>
        </w:tc>
        <w:tc>
          <w:tcPr>
            <w:tcW w:w="8080" w:type="dxa"/>
          </w:tcPr>
          <w:p w14:paraId="04CCB556" w14:textId="77777777" w:rsidR="00AD7DFC" w:rsidRPr="00CC5B1B" w:rsidRDefault="00AD7DFC" w:rsidP="00BB3276">
            <w:pPr>
              <w:rPr>
                <w:rFonts w:asciiTheme="minorHAnsi" w:hAnsiTheme="minorHAnsi"/>
                <w:lang w:val="en-US"/>
              </w:rPr>
            </w:pPr>
            <w:r w:rsidRPr="00CC5B1B">
              <w:rPr>
                <w:rFonts w:asciiTheme="minorHAnsi" w:hAnsiTheme="minorHAnsi"/>
                <w:lang w:val="en-US"/>
              </w:rPr>
              <w:t>Tariffs for emptying and discharge to sludge treatment plant. Also whether the tariffs are for a household only or can be used to set a fee for private sector engagement.</w:t>
            </w:r>
          </w:p>
          <w:p w14:paraId="33B05B65" w14:textId="1DC69014" w:rsidR="00AD7DFC" w:rsidRPr="00CC5B1B" w:rsidRDefault="00AD7DFC" w:rsidP="00034C74">
            <w:pPr>
              <w:rPr>
                <w:rFonts w:asciiTheme="minorHAnsi" w:hAnsiTheme="minorHAnsi"/>
                <w:lang w:val="en-US"/>
              </w:rPr>
            </w:pPr>
            <w:r w:rsidRPr="00CC5B1B">
              <w:rPr>
                <w:rFonts w:asciiTheme="minorHAnsi" w:hAnsiTheme="minorHAnsi"/>
                <w:lang w:val="en-US"/>
              </w:rPr>
              <w:t>Tariff wording is important</w:t>
            </w:r>
            <w:r w:rsidR="00034C74" w:rsidRPr="00CC5B1B">
              <w:rPr>
                <w:rFonts w:asciiTheme="minorHAnsi" w:hAnsiTheme="minorHAnsi"/>
                <w:lang w:val="en-US"/>
              </w:rPr>
              <w:t>:</w:t>
            </w:r>
            <w:r w:rsidRPr="00CC5B1B">
              <w:rPr>
                <w:rFonts w:asciiTheme="minorHAnsi" w:hAnsiTheme="minorHAnsi"/>
                <w:lang w:val="en-US"/>
              </w:rPr>
              <w:t xml:space="preserve"> </w:t>
            </w:r>
            <w:r w:rsidR="00034C74" w:rsidRPr="00CC5B1B">
              <w:rPr>
                <w:rFonts w:asciiTheme="minorHAnsi" w:hAnsiTheme="minorHAnsi"/>
                <w:lang w:val="en-US"/>
              </w:rPr>
              <w:t xml:space="preserve">the current </w:t>
            </w:r>
            <w:r w:rsidRPr="00CC5B1B">
              <w:rPr>
                <w:rFonts w:asciiTheme="minorHAnsi" w:hAnsiTheme="minorHAnsi"/>
                <w:lang w:val="en-US"/>
              </w:rPr>
              <w:t xml:space="preserve">Balikpapan sewerage tariff </w:t>
            </w:r>
            <w:r w:rsidR="00034C74" w:rsidRPr="00CC5B1B">
              <w:rPr>
                <w:rFonts w:asciiTheme="minorHAnsi" w:hAnsiTheme="minorHAnsi"/>
                <w:lang w:val="en-US"/>
              </w:rPr>
              <w:t xml:space="preserve">is </w:t>
            </w:r>
            <w:r w:rsidRPr="00CC5B1B">
              <w:rPr>
                <w:rFonts w:asciiTheme="minorHAnsi" w:hAnsiTheme="minorHAnsi"/>
                <w:lang w:val="en-US"/>
              </w:rPr>
              <w:t>to as a “retribution”</w:t>
            </w:r>
            <w:r w:rsidR="00034C74" w:rsidRPr="00CC5B1B">
              <w:rPr>
                <w:rFonts w:asciiTheme="minorHAnsi" w:hAnsiTheme="minorHAnsi"/>
                <w:lang w:val="en-US"/>
              </w:rPr>
              <w:t xml:space="preserve">, which means it must </w:t>
            </w:r>
            <w:r w:rsidRPr="00CC5B1B">
              <w:rPr>
                <w:rFonts w:asciiTheme="minorHAnsi" w:hAnsiTheme="minorHAnsi"/>
                <w:lang w:val="en-US"/>
              </w:rPr>
              <w:t>go to local government.</w:t>
            </w:r>
          </w:p>
        </w:tc>
      </w:tr>
      <w:tr w:rsidR="00AD7DFC" w:rsidRPr="00CC5B1B" w14:paraId="11FC4639" w14:textId="77777777" w:rsidTr="00AD7DFC">
        <w:tc>
          <w:tcPr>
            <w:tcW w:w="1271" w:type="dxa"/>
          </w:tcPr>
          <w:p w14:paraId="5C93165A" w14:textId="731D06FB" w:rsidR="00AD7DFC" w:rsidRPr="00CC5B1B" w:rsidRDefault="00AD7DFC" w:rsidP="00466BA8">
            <w:pPr>
              <w:jc w:val="left"/>
              <w:rPr>
                <w:rFonts w:asciiTheme="minorHAnsi" w:hAnsiTheme="minorHAnsi"/>
                <w:lang w:val="en-US"/>
              </w:rPr>
            </w:pPr>
            <w:r w:rsidRPr="00CC5B1B">
              <w:rPr>
                <w:rFonts w:asciiTheme="minorHAnsi" w:hAnsiTheme="minorHAnsi"/>
                <w:lang w:val="en-US"/>
              </w:rPr>
              <w:t>Requirement to pay</w:t>
            </w:r>
          </w:p>
        </w:tc>
        <w:tc>
          <w:tcPr>
            <w:tcW w:w="8080" w:type="dxa"/>
          </w:tcPr>
          <w:p w14:paraId="11CD7488" w14:textId="46A289BE" w:rsidR="00AD7DFC" w:rsidRPr="00CC5B1B" w:rsidRDefault="00AD7DFC" w:rsidP="007973D1">
            <w:pPr>
              <w:rPr>
                <w:rFonts w:asciiTheme="minorHAnsi" w:hAnsiTheme="minorHAnsi"/>
                <w:lang w:val="en-US"/>
              </w:rPr>
            </w:pPr>
            <w:r w:rsidRPr="00CC5B1B">
              <w:rPr>
                <w:rFonts w:asciiTheme="minorHAnsi" w:hAnsiTheme="minorHAnsi"/>
                <w:lang w:val="en-US"/>
              </w:rPr>
              <w:t xml:space="preserve">This can be separate to the actual tariff and </w:t>
            </w:r>
            <w:r w:rsidR="00034C74" w:rsidRPr="00CC5B1B">
              <w:rPr>
                <w:rFonts w:asciiTheme="minorHAnsi" w:hAnsiTheme="minorHAnsi"/>
                <w:lang w:val="en-US"/>
              </w:rPr>
              <w:t xml:space="preserve">it </w:t>
            </w:r>
            <w:r w:rsidRPr="00CC5B1B">
              <w:rPr>
                <w:rFonts w:asciiTheme="minorHAnsi" w:hAnsiTheme="minorHAnsi"/>
                <w:lang w:val="en-US"/>
              </w:rPr>
              <w:t xml:space="preserve">is recommended </w:t>
            </w:r>
            <w:r w:rsidR="00034C74" w:rsidRPr="00CC5B1B">
              <w:rPr>
                <w:rFonts w:asciiTheme="minorHAnsi" w:hAnsiTheme="minorHAnsi"/>
                <w:lang w:val="en-US"/>
              </w:rPr>
              <w:t>that</w:t>
            </w:r>
            <w:r w:rsidRPr="00CC5B1B">
              <w:rPr>
                <w:rFonts w:asciiTheme="minorHAnsi" w:hAnsiTheme="minorHAnsi"/>
                <w:lang w:val="en-US"/>
              </w:rPr>
              <w:t xml:space="preserve"> new regulations </w:t>
            </w:r>
            <w:r w:rsidR="007973D1" w:rsidRPr="00CC5B1B">
              <w:rPr>
                <w:rFonts w:asciiTheme="minorHAnsi" w:hAnsiTheme="minorHAnsi"/>
                <w:lang w:val="en-US"/>
              </w:rPr>
              <w:t xml:space="preserve">contain separate provisions on </w:t>
            </w:r>
            <w:r w:rsidRPr="00CC5B1B">
              <w:rPr>
                <w:rFonts w:asciiTheme="minorHAnsi" w:hAnsiTheme="minorHAnsi"/>
                <w:lang w:val="en-US"/>
              </w:rPr>
              <w:t xml:space="preserve">the requirement to pay in </w:t>
            </w:r>
            <w:r w:rsidR="007973D1" w:rsidRPr="00CC5B1B">
              <w:rPr>
                <w:rFonts w:asciiTheme="minorHAnsi" w:hAnsiTheme="minorHAnsi"/>
                <w:lang w:val="en-US"/>
              </w:rPr>
              <w:t>a</w:t>
            </w:r>
            <w:r w:rsidRPr="00CC5B1B">
              <w:rPr>
                <w:rFonts w:asciiTheme="minorHAnsi" w:hAnsiTheme="minorHAnsi"/>
                <w:lang w:val="en-US"/>
              </w:rPr>
              <w:t xml:space="preserve"> </w:t>
            </w:r>
            <w:r w:rsidR="007973D1" w:rsidRPr="00CC5B1B">
              <w:rPr>
                <w:rFonts w:asciiTheme="minorHAnsi" w:hAnsiTheme="minorHAnsi"/>
                <w:lang w:val="en-US"/>
              </w:rPr>
              <w:t xml:space="preserve">regional regulation, </w:t>
            </w:r>
            <w:r w:rsidRPr="00CC5B1B">
              <w:rPr>
                <w:rFonts w:asciiTheme="minorHAnsi" w:hAnsiTheme="minorHAnsi"/>
                <w:lang w:val="en-US"/>
              </w:rPr>
              <w:t xml:space="preserve">and </w:t>
            </w:r>
            <w:r w:rsidR="007973D1" w:rsidRPr="00CC5B1B">
              <w:rPr>
                <w:rFonts w:asciiTheme="minorHAnsi" w:hAnsiTheme="minorHAnsi"/>
                <w:lang w:val="en-US"/>
              </w:rPr>
              <w:t xml:space="preserve">provisions on </w:t>
            </w:r>
            <w:r w:rsidRPr="00CC5B1B">
              <w:rPr>
                <w:rFonts w:asciiTheme="minorHAnsi" w:hAnsiTheme="minorHAnsi"/>
                <w:lang w:val="en-US"/>
              </w:rPr>
              <w:t xml:space="preserve">the tariff amount and agency </w:t>
            </w:r>
            <w:r w:rsidR="007973D1" w:rsidRPr="00CC5B1B">
              <w:rPr>
                <w:rFonts w:asciiTheme="minorHAnsi" w:hAnsiTheme="minorHAnsi"/>
                <w:lang w:val="en-US"/>
              </w:rPr>
              <w:t xml:space="preserve">responsible </w:t>
            </w:r>
            <w:r w:rsidRPr="00CC5B1B">
              <w:rPr>
                <w:rFonts w:asciiTheme="minorHAnsi" w:hAnsiTheme="minorHAnsi"/>
                <w:lang w:val="en-US"/>
              </w:rPr>
              <w:t xml:space="preserve">in the more flexible </w:t>
            </w:r>
            <w:r w:rsidR="007973D1" w:rsidRPr="00CC5B1B">
              <w:rPr>
                <w:rFonts w:asciiTheme="minorHAnsi" w:hAnsiTheme="minorHAnsi"/>
                <w:lang w:val="en-US"/>
              </w:rPr>
              <w:t>regulation of the mayor</w:t>
            </w:r>
            <w:r w:rsidRPr="00CC5B1B">
              <w:rPr>
                <w:rFonts w:asciiTheme="minorHAnsi" w:hAnsiTheme="minorHAnsi"/>
                <w:lang w:val="en-US"/>
              </w:rPr>
              <w:t>.</w:t>
            </w:r>
          </w:p>
        </w:tc>
      </w:tr>
      <w:tr w:rsidR="00AD7DFC" w:rsidRPr="00CC5B1B" w14:paraId="01F9C7B1" w14:textId="77777777" w:rsidTr="00AD7DFC">
        <w:tc>
          <w:tcPr>
            <w:tcW w:w="9351" w:type="dxa"/>
            <w:gridSpan w:val="2"/>
            <w:shd w:val="clear" w:color="auto" w:fill="CCECFF"/>
          </w:tcPr>
          <w:p w14:paraId="2EA16DB0" w14:textId="6E1644E8" w:rsidR="00AD7DFC" w:rsidRPr="00CC5B1B" w:rsidRDefault="00AD7DFC" w:rsidP="00BB3276">
            <w:pPr>
              <w:rPr>
                <w:rFonts w:asciiTheme="minorHAnsi" w:hAnsiTheme="minorHAnsi"/>
                <w:b/>
                <w:lang w:val="en-US"/>
              </w:rPr>
            </w:pPr>
            <w:r w:rsidRPr="00CC5B1B">
              <w:rPr>
                <w:rFonts w:asciiTheme="minorHAnsi" w:hAnsiTheme="minorHAnsi"/>
                <w:b/>
                <w:lang w:val="en-US"/>
              </w:rPr>
              <w:t>Environmental</w:t>
            </w:r>
          </w:p>
        </w:tc>
      </w:tr>
      <w:tr w:rsidR="00AD7DFC" w:rsidRPr="00CC5B1B" w14:paraId="0EB22717" w14:textId="77777777" w:rsidTr="00AD7DFC">
        <w:tc>
          <w:tcPr>
            <w:tcW w:w="1271" w:type="dxa"/>
          </w:tcPr>
          <w:p w14:paraId="397ECEBE" w14:textId="061F7046" w:rsidR="00AD7DFC" w:rsidRPr="00CC5B1B" w:rsidRDefault="00AD7DFC" w:rsidP="00466BA8">
            <w:pPr>
              <w:jc w:val="left"/>
              <w:rPr>
                <w:rFonts w:asciiTheme="minorHAnsi" w:hAnsiTheme="minorHAnsi"/>
                <w:lang w:val="en-US"/>
              </w:rPr>
            </w:pPr>
            <w:r w:rsidRPr="00CC5B1B">
              <w:rPr>
                <w:rFonts w:asciiTheme="minorHAnsi" w:hAnsiTheme="minorHAnsi"/>
                <w:lang w:val="en-US"/>
              </w:rPr>
              <w:t>Wastewater discharge regulations</w:t>
            </w:r>
          </w:p>
        </w:tc>
        <w:tc>
          <w:tcPr>
            <w:tcW w:w="8080" w:type="dxa"/>
          </w:tcPr>
          <w:p w14:paraId="34809037" w14:textId="26FD1037" w:rsidR="00AD7DFC" w:rsidRPr="00CC5B1B" w:rsidRDefault="00AD7DFC" w:rsidP="00BB3276">
            <w:pPr>
              <w:rPr>
                <w:rFonts w:asciiTheme="minorHAnsi" w:hAnsiTheme="minorHAnsi"/>
                <w:lang w:val="en-US"/>
              </w:rPr>
            </w:pPr>
            <w:r w:rsidRPr="00CC5B1B">
              <w:rPr>
                <w:rFonts w:asciiTheme="minorHAnsi" w:hAnsiTheme="minorHAnsi"/>
                <w:lang w:val="en-US"/>
              </w:rPr>
              <w:t xml:space="preserve">National </w:t>
            </w:r>
            <w:r w:rsidR="00F6223B">
              <w:rPr>
                <w:rFonts w:asciiTheme="minorHAnsi" w:hAnsiTheme="minorHAnsi"/>
                <w:lang w:val="en-US"/>
              </w:rPr>
              <w:t xml:space="preserve">wastewater </w:t>
            </w:r>
            <w:r w:rsidRPr="00CC5B1B">
              <w:rPr>
                <w:rFonts w:asciiTheme="minorHAnsi" w:hAnsiTheme="minorHAnsi"/>
                <w:lang w:val="en-US"/>
              </w:rPr>
              <w:t xml:space="preserve">discharge standards exist and apply locally. However, their interpretation varies. </w:t>
            </w:r>
            <w:r w:rsidR="007973D1" w:rsidRPr="00CC5B1B">
              <w:rPr>
                <w:rFonts w:asciiTheme="minorHAnsi" w:hAnsiTheme="minorHAnsi"/>
                <w:lang w:val="en-US"/>
              </w:rPr>
              <w:t xml:space="preserve">While </w:t>
            </w:r>
            <w:r w:rsidRPr="00CC5B1B">
              <w:rPr>
                <w:rFonts w:asciiTheme="minorHAnsi" w:hAnsiTheme="minorHAnsi"/>
                <w:lang w:val="en-US"/>
              </w:rPr>
              <w:t xml:space="preserve">Bandung </w:t>
            </w:r>
            <w:r w:rsidR="007973D1" w:rsidRPr="00CC5B1B">
              <w:rPr>
                <w:rFonts w:asciiTheme="minorHAnsi" w:hAnsiTheme="minorHAnsi"/>
                <w:lang w:val="en-US"/>
              </w:rPr>
              <w:t xml:space="preserve">was </w:t>
            </w:r>
            <w:r w:rsidRPr="00CC5B1B">
              <w:rPr>
                <w:rFonts w:asciiTheme="minorHAnsi" w:hAnsiTheme="minorHAnsi"/>
                <w:lang w:val="en-US"/>
              </w:rPr>
              <w:t xml:space="preserve">able to use the umbrella environmental regulation to force private </w:t>
            </w:r>
            <w:r w:rsidR="007973D1" w:rsidRPr="00CC5B1B">
              <w:rPr>
                <w:rFonts w:asciiTheme="minorHAnsi" w:hAnsiTheme="minorHAnsi"/>
                <w:lang w:val="en-US"/>
              </w:rPr>
              <w:t xml:space="preserve">companies </w:t>
            </w:r>
            <w:r w:rsidRPr="00CC5B1B">
              <w:rPr>
                <w:rFonts w:asciiTheme="minorHAnsi" w:hAnsiTheme="minorHAnsi"/>
                <w:lang w:val="en-US"/>
              </w:rPr>
              <w:t>to pay for discharging sludge</w:t>
            </w:r>
            <w:r w:rsidR="007973D1" w:rsidRPr="00CC5B1B">
              <w:rPr>
                <w:rFonts w:asciiTheme="minorHAnsi" w:hAnsiTheme="minorHAnsi"/>
                <w:lang w:val="en-US"/>
              </w:rPr>
              <w:t xml:space="preserve">, </w:t>
            </w:r>
            <w:r w:rsidRPr="00CC5B1B">
              <w:rPr>
                <w:rFonts w:asciiTheme="minorHAnsi" w:hAnsiTheme="minorHAnsi"/>
                <w:lang w:val="en-US"/>
              </w:rPr>
              <w:t xml:space="preserve">in Tabanan the regulation </w:t>
            </w:r>
            <w:r w:rsidR="007973D1" w:rsidRPr="00CC5B1B">
              <w:rPr>
                <w:rFonts w:asciiTheme="minorHAnsi" w:hAnsiTheme="minorHAnsi"/>
                <w:lang w:val="en-US"/>
              </w:rPr>
              <w:t>was</w:t>
            </w:r>
            <w:r w:rsidRPr="00CC5B1B">
              <w:rPr>
                <w:rFonts w:asciiTheme="minorHAnsi" w:hAnsiTheme="minorHAnsi"/>
                <w:lang w:val="en-US"/>
              </w:rPr>
              <w:t xml:space="preserve"> </w:t>
            </w:r>
            <w:r w:rsidR="007973D1" w:rsidRPr="00CC5B1B">
              <w:rPr>
                <w:rFonts w:asciiTheme="minorHAnsi" w:hAnsiTheme="minorHAnsi"/>
                <w:lang w:val="en-US"/>
              </w:rPr>
              <w:t xml:space="preserve">interpreted to apply to </w:t>
            </w:r>
            <w:r w:rsidRPr="00CC5B1B">
              <w:rPr>
                <w:rFonts w:asciiTheme="minorHAnsi" w:hAnsiTheme="minorHAnsi"/>
                <w:lang w:val="en-US"/>
              </w:rPr>
              <w:t>industrial and commercial wastewater only and could not be applied</w:t>
            </w:r>
            <w:r w:rsidR="007973D1" w:rsidRPr="00CC5B1B">
              <w:rPr>
                <w:rFonts w:asciiTheme="minorHAnsi" w:hAnsiTheme="minorHAnsi"/>
                <w:lang w:val="en-US"/>
              </w:rPr>
              <w:t xml:space="preserve"> to wastewater discharge</w:t>
            </w:r>
            <w:r w:rsidR="00B96760">
              <w:rPr>
                <w:rFonts w:asciiTheme="minorHAnsi" w:hAnsiTheme="minorHAnsi"/>
                <w:lang w:val="en-US"/>
              </w:rPr>
              <w:t>s</w:t>
            </w:r>
            <w:r w:rsidR="007973D1" w:rsidRPr="00CC5B1B">
              <w:rPr>
                <w:rFonts w:asciiTheme="minorHAnsi" w:hAnsiTheme="minorHAnsi"/>
                <w:lang w:val="en-US"/>
              </w:rPr>
              <w:t>.</w:t>
            </w:r>
          </w:p>
          <w:p w14:paraId="50CE2018" w14:textId="5563E3D9" w:rsidR="00AD7DFC" w:rsidRPr="00CC5B1B" w:rsidRDefault="00AD7DFC" w:rsidP="00B63592">
            <w:pPr>
              <w:rPr>
                <w:rFonts w:asciiTheme="minorHAnsi" w:hAnsiTheme="minorHAnsi"/>
                <w:lang w:val="en-US"/>
              </w:rPr>
            </w:pPr>
            <w:r w:rsidRPr="00CC5B1B">
              <w:rPr>
                <w:rFonts w:asciiTheme="minorHAnsi" w:hAnsiTheme="minorHAnsi"/>
                <w:lang w:val="en-US"/>
              </w:rPr>
              <w:t>Although the discharge of sludge to the environment is referred to as “illegal”</w:t>
            </w:r>
            <w:r w:rsidR="007973D1" w:rsidRPr="00CC5B1B">
              <w:rPr>
                <w:rFonts w:asciiTheme="minorHAnsi" w:hAnsiTheme="minorHAnsi"/>
                <w:lang w:val="en-US"/>
              </w:rPr>
              <w:t>,</w:t>
            </w:r>
            <w:r w:rsidRPr="00CC5B1B">
              <w:rPr>
                <w:rFonts w:asciiTheme="minorHAnsi" w:hAnsiTheme="minorHAnsi"/>
                <w:lang w:val="en-US"/>
              </w:rPr>
              <w:t xml:space="preserve"> it </w:t>
            </w:r>
            <w:r w:rsidR="007973D1" w:rsidRPr="00CC5B1B">
              <w:rPr>
                <w:rFonts w:asciiTheme="minorHAnsi" w:hAnsiTheme="minorHAnsi"/>
                <w:lang w:val="en-US"/>
              </w:rPr>
              <w:t xml:space="preserve">is </w:t>
            </w:r>
            <w:r w:rsidR="00B63592">
              <w:rPr>
                <w:rFonts w:asciiTheme="minorHAnsi" w:hAnsiTheme="minorHAnsi"/>
                <w:lang w:val="en-US"/>
              </w:rPr>
              <w:t>unclear whether it is part of national</w:t>
            </w:r>
            <w:r w:rsidRPr="00CC5B1B">
              <w:rPr>
                <w:rFonts w:asciiTheme="minorHAnsi" w:hAnsiTheme="minorHAnsi"/>
                <w:lang w:val="en-US"/>
              </w:rPr>
              <w:t xml:space="preserve"> environmental </w:t>
            </w:r>
            <w:r w:rsidR="007973D1" w:rsidRPr="00CC5B1B">
              <w:rPr>
                <w:rFonts w:asciiTheme="minorHAnsi" w:hAnsiTheme="minorHAnsi"/>
                <w:lang w:val="en-US"/>
              </w:rPr>
              <w:t>regulation,</w:t>
            </w:r>
            <w:r w:rsidRPr="00CC5B1B">
              <w:rPr>
                <w:rFonts w:asciiTheme="minorHAnsi" w:hAnsiTheme="minorHAnsi"/>
                <w:lang w:val="en-US"/>
              </w:rPr>
              <w:t xml:space="preserve"> which is quite specific </w:t>
            </w:r>
            <w:r w:rsidR="007973D1" w:rsidRPr="00CC5B1B">
              <w:rPr>
                <w:rFonts w:asciiTheme="minorHAnsi" w:hAnsiTheme="minorHAnsi"/>
                <w:lang w:val="en-US"/>
              </w:rPr>
              <w:t xml:space="preserve">as to </w:t>
            </w:r>
            <w:r w:rsidRPr="00CC5B1B">
              <w:rPr>
                <w:rFonts w:asciiTheme="minorHAnsi" w:hAnsiTheme="minorHAnsi"/>
                <w:lang w:val="en-US"/>
              </w:rPr>
              <w:t xml:space="preserve">what sources of wastewater are controlled (from apartment buildings, industry, commercial buildings, </w:t>
            </w:r>
            <w:r w:rsidRPr="00CC5B1B">
              <w:rPr>
                <w:rFonts w:asciiTheme="minorHAnsi" w:hAnsiTheme="minorHAnsi"/>
                <w:lang w:val="en-US"/>
              </w:rPr>
              <w:lastRenderedPageBreak/>
              <w:t>treatment plants).</w:t>
            </w:r>
          </w:p>
        </w:tc>
      </w:tr>
      <w:tr w:rsidR="00AD7DFC" w:rsidRPr="00CC5B1B" w14:paraId="7B333D08" w14:textId="77777777" w:rsidTr="00AD7DFC">
        <w:tc>
          <w:tcPr>
            <w:tcW w:w="9351" w:type="dxa"/>
            <w:gridSpan w:val="2"/>
            <w:shd w:val="clear" w:color="auto" w:fill="CCECFF"/>
          </w:tcPr>
          <w:p w14:paraId="78129035" w14:textId="3CE09D35" w:rsidR="00AD7DFC" w:rsidRPr="00CC5B1B" w:rsidRDefault="00AD7DFC" w:rsidP="001C51B6">
            <w:pPr>
              <w:rPr>
                <w:rFonts w:asciiTheme="minorHAnsi" w:hAnsiTheme="minorHAnsi"/>
                <w:b/>
                <w:lang w:val="en-US"/>
              </w:rPr>
            </w:pPr>
            <w:r w:rsidRPr="00CC5B1B">
              <w:rPr>
                <w:rFonts w:asciiTheme="minorHAnsi" w:hAnsiTheme="minorHAnsi"/>
                <w:b/>
                <w:lang w:val="en-US"/>
              </w:rPr>
              <w:lastRenderedPageBreak/>
              <w:t>Household sanitation requirements</w:t>
            </w:r>
          </w:p>
        </w:tc>
      </w:tr>
      <w:tr w:rsidR="00AD7DFC" w:rsidRPr="00CC5B1B" w14:paraId="61E94084" w14:textId="77777777" w:rsidTr="00AD7DFC">
        <w:tc>
          <w:tcPr>
            <w:tcW w:w="1271" w:type="dxa"/>
          </w:tcPr>
          <w:p w14:paraId="15D1DD47" w14:textId="49F04076" w:rsidR="00AD7DFC" w:rsidRPr="00CC5B1B" w:rsidRDefault="000141C1" w:rsidP="00AD7DFC">
            <w:pPr>
              <w:jc w:val="left"/>
              <w:rPr>
                <w:rFonts w:asciiTheme="minorHAnsi" w:hAnsiTheme="minorHAnsi"/>
                <w:lang w:val="en-US"/>
              </w:rPr>
            </w:pPr>
            <w:r w:rsidRPr="00CC5B1B">
              <w:rPr>
                <w:rFonts w:asciiTheme="minorHAnsi" w:hAnsiTheme="minorHAnsi"/>
                <w:lang w:val="en-US"/>
              </w:rPr>
              <w:t>Use</w:t>
            </w:r>
            <w:r w:rsidR="00AD7DFC" w:rsidRPr="00CC5B1B">
              <w:rPr>
                <w:rFonts w:asciiTheme="minorHAnsi" w:hAnsiTheme="minorHAnsi"/>
                <w:lang w:val="en-US"/>
              </w:rPr>
              <w:t xml:space="preserve"> on-site sanitation</w:t>
            </w:r>
          </w:p>
        </w:tc>
        <w:tc>
          <w:tcPr>
            <w:tcW w:w="8080" w:type="dxa"/>
          </w:tcPr>
          <w:p w14:paraId="2F22B793" w14:textId="7BBD8390" w:rsidR="00AD7DFC" w:rsidRPr="00CC5B1B" w:rsidRDefault="000141C1" w:rsidP="007973D1">
            <w:pPr>
              <w:rPr>
                <w:rFonts w:asciiTheme="minorHAnsi" w:hAnsiTheme="minorHAnsi"/>
                <w:lang w:val="en-US"/>
              </w:rPr>
            </w:pPr>
            <w:r w:rsidRPr="00CC5B1B">
              <w:rPr>
                <w:rFonts w:asciiTheme="minorHAnsi" w:hAnsiTheme="minorHAnsi"/>
                <w:lang w:val="en-US"/>
              </w:rPr>
              <w:t xml:space="preserve">While a </w:t>
            </w:r>
            <w:r w:rsidR="00AD7DFC" w:rsidRPr="00CC5B1B">
              <w:rPr>
                <w:rFonts w:asciiTheme="minorHAnsi" w:hAnsiTheme="minorHAnsi"/>
                <w:lang w:val="en-US"/>
              </w:rPr>
              <w:t xml:space="preserve">building permit </w:t>
            </w:r>
            <w:r w:rsidR="007973D1" w:rsidRPr="00CC5B1B">
              <w:rPr>
                <w:rFonts w:asciiTheme="minorHAnsi" w:hAnsiTheme="minorHAnsi"/>
                <w:lang w:val="en-US"/>
              </w:rPr>
              <w:t xml:space="preserve">typically </w:t>
            </w:r>
            <w:r w:rsidRPr="00CC5B1B">
              <w:rPr>
                <w:rFonts w:asciiTheme="minorHAnsi" w:hAnsiTheme="minorHAnsi"/>
                <w:lang w:val="en-US"/>
              </w:rPr>
              <w:t xml:space="preserve">requires </w:t>
            </w:r>
            <w:r w:rsidR="00AD7DFC" w:rsidRPr="00CC5B1B">
              <w:rPr>
                <w:rFonts w:asciiTheme="minorHAnsi" w:hAnsiTheme="minorHAnsi"/>
                <w:lang w:val="en-US"/>
              </w:rPr>
              <w:t>a household to have on-site sanitation built to government design codes</w:t>
            </w:r>
            <w:r w:rsidR="007973D1" w:rsidRPr="00CC5B1B">
              <w:rPr>
                <w:rFonts w:asciiTheme="minorHAnsi" w:hAnsiTheme="minorHAnsi"/>
                <w:lang w:val="en-US"/>
              </w:rPr>
              <w:t>,</w:t>
            </w:r>
            <w:r w:rsidR="00AD7DFC" w:rsidRPr="00CC5B1B">
              <w:rPr>
                <w:rFonts w:asciiTheme="minorHAnsi" w:hAnsiTheme="minorHAnsi"/>
                <w:lang w:val="en-US"/>
              </w:rPr>
              <w:t xml:space="preserve"> the process</w:t>
            </w:r>
            <w:r w:rsidR="007973D1" w:rsidRPr="00CC5B1B">
              <w:rPr>
                <w:rFonts w:asciiTheme="minorHAnsi" w:hAnsiTheme="minorHAnsi"/>
                <w:lang w:val="en-US"/>
              </w:rPr>
              <w:t xml:space="preserve">es to ensure that this actually happens </w:t>
            </w:r>
            <w:r w:rsidR="00AD7DFC" w:rsidRPr="00CC5B1B">
              <w:rPr>
                <w:rFonts w:asciiTheme="minorHAnsi" w:hAnsiTheme="minorHAnsi"/>
                <w:lang w:val="en-US"/>
              </w:rPr>
              <w:t>are not in place</w:t>
            </w:r>
            <w:r w:rsidR="007973D1" w:rsidRPr="00CC5B1B">
              <w:rPr>
                <w:rFonts w:asciiTheme="minorHAnsi" w:hAnsiTheme="minorHAnsi"/>
                <w:lang w:val="en-US"/>
              </w:rPr>
              <w:t>,</w:t>
            </w:r>
            <w:r w:rsidR="00AD7DFC" w:rsidRPr="00CC5B1B">
              <w:rPr>
                <w:rFonts w:asciiTheme="minorHAnsi" w:hAnsiTheme="minorHAnsi"/>
                <w:lang w:val="en-US"/>
              </w:rPr>
              <w:t xml:space="preserve"> and </w:t>
            </w:r>
            <w:r w:rsidR="007973D1" w:rsidRPr="00CC5B1B">
              <w:rPr>
                <w:rFonts w:asciiTheme="minorHAnsi" w:hAnsiTheme="minorHAnsi"/>
                <w:lang w:val="en-US"/>
              </w:rPr>
              <w:t xml:space="preserve">the rules are </w:t>
            </w:r>
            <w:r w:rsidR="00AD7DFC" w:rsidRPr="00CC5B1B">
              <w:rPr>
                <w:rFonts w:asciiTheme="minorHAnsi" w:hAnsiTheme="minorHAnsi"/>
                <w:lang w:val="en-US"/>
              </w:rPr>
              <w:t xml:space="preserve">typically </w:t>
            </w:r>
            <w:r w:rsidR="007973D1" w:rsidRPr="00CC5B1B">
              <w:rPr>
                <w:rFonts w:asciiTheme="minorHAnsi" w:hAnsiTheme="minorHAnsi"/>
                <w:lang w:val="en-US"/>
              </w:rPr>
              <w:t xml:space="preserve">only applied </w:t>
            </w:r>
            <w:r w:rsidR="00AD7DFC" w:rsidRPr="00CC5B1B">
              <w:rPr>
                <w:rFonts w:asciiTheme="minorHAnsi" w:hAnsiTheme="minorHAnsi"/>
                <w:lang w:val="en-US"/>
              </w:rPr>
              <w:t xml:space="preserve">to </w:t>
            </w:r>
            <w:r w:rsidRPr="00CC5B1B">
              <w:rPr>
                <w:rFonts w:asciiTheme="minorHAnsi" w:hAnsiTheme="minorHAnsi"/>
                <w:lang w:val="en-US"/>
              </w:rPr>
              <w:t xml:space="preserve">plans for </w:t>
            </w:r>
            <w:r w:rsidR="00AD7DFC" w:rsidRPr="00CC5B1B">
              <w:rPr>
                <w:rFonts w:asciiTheme="minorHAnsi" w:hAnsiTheme="minorHAnsi"/>
                <w:lang w:val="en-US"/>
              </w:rPr>
              <w:t xml:space="preserve">new buildings. </w:t>
            </w:r>
          </w:p>
        </w:tc>
      </w:tr>
      <w:tr w:rsidR="00AD7DFC" w:rsidRPr="00CC5B1B" w14:paraId="4B3946BB" w14:textId="77777777" w:rsidTr="00AD7DFC">
        <w:tc>
          <w:tcPr>
            <w:tcW w:w="1271" w:type="dxa"/>
          </w:tcPr>
          <w:p w14:paraId="7D129EE3" w14:textId="6849E414" w:rsidR="00AD7DFC" w:rsidRPr="00CC5B1B" w:rsidRDefault="00AD7DFC" w:rsidP="00466BA8">
            <w:pPr>
              <w:jc w:val="left"/>
              <w:rPr>
                <w:rFonts w:asciiTheme="minorHAnsi" w:hAnsiTheme="minorHAnsi"/>
                <w:lang w:val="en-US"/>
              </w:rPr>
            </w:pPr>
            <w:r w:rsidRPr="00CC5B1B">
              <w:rPr>
                <w:rFonts w:asciiTheme="minorHAnsi" w:hAnsiTheme="minorHAnsi"/>
                <w:lang w:val="en-US"/>
              </w:rPr>
              <w:t>Join regular emptying programs</w:t>
            </w:r>
          </w:p>
        </w:tc>
        <w:tc>
          <w:tcPr>
            <w:tcW w:w="8080" w:type="dxa"/>
          </w:tcPr>
          <w:p w14:paraId="4E66723C" w14:textId="1AD680E5" w:rsidR="00AD7DFC" w:rsidRPr="00CC5B1B" w:rsidRDefault="00AD7DFC" w:rsidP="007973D1">
            <w:pPr>
              <w:rPr>
                <w:rFonts w:asciiTheme="minorHAnsi" w:hAnsiTheme="minorHAnsi"/>
                <w:lang w:val="en-US"/>
              </w:rPr>
            </w:pPr>
            <w:r w:rsidRPr="00CC5B1B">
              <w:rPr>
                <w:rFonts w:asciiTheme="minorHAnsi" w:hAnsiTheme="minorHAnsi"/>
                <w:lang w:val="en-US"/>
              </w:rPr>
              <w:t xml:space="preserve">It </w:t>
            </w:r>
            <w:r w:rsidR="007973D1" w:rsidRPr="00CC5B1B">
              <w:rPr>
                <w:rFonts w:asciiTheme="minorHAnsi" w:hAnsiTheme="minorHAnsi"/>
                <w:lang w:val="en-US"/>
              </w:rPr>
              <w:t>has been proposed that r</w:t>
            </w:r>
            <w:r w:rsidR="000141C1" w:rsidRPr="00CC5B1B">
              <w:rPr>
                <w:rFonts w:asciiTheme="minorHAnsi" w:hAnsiTheme="minorHAnsi"/>
                <w:lang w:val="en-US"/>
              </w:rPr>
              <w:t>egulation</w:t>
            </w:r>
            <w:r w:rsidR="007973D1" w:rsidRPr="00CC5B1B">
              <w:rPr>
                <w:rFonts w:asciiTheme="minorHAnsi" w:hAnsiTheme="minorHAnsi"/>
                <w:lang w:val="en-US"/>
              </w:rPr>
              <w:t>s are introduced</w:t>
            </w:r>
            <w:r w:rsidR="000141C1" w:rsidRPr="00CC5B1B">
              <w:rPr>
                <w:rFonts w:asciiTheme="minorHAnsi" w:hAnsiTheme="minorHAnsi"/>
                <w:lang w:val="en-US"/>
              </w:rPr>
              <w:t xml:space="preserve"> </w:t>
            </w:r>
            <w:r w:rsidR="007973D1" w:rsidRPr="00CC5B1B">
              <w:rPr>
                <w:rFonts w:asciiTheme="minorHAnsi" w:hAnsiTheme="minorHAnsi"/>
                <w:lang w:val="en-US"/>
              </w:rPr>
              <w:t xml:space="preserve">requiring </w:t>
            </w:r>
            <w:r w:rsidRPr="00CC5B1B">
              <w:rPr>
                <w:rFonts w:asciiTheme="minorHAnsi" w:hAnsiTheme="minorHAnsi"/>
                <w:lang w:val="en-US"/>
              </w:rPr>
              <w:t xml:space="preserve">households to </w:t>
            </w:r>
            <w:r w:rsidR="007973D1" w:rsidRPr="00CC5B1B">
              <w:rPr>
                <w:rFonts w:asciiTheme="minorHAnsi" w:hAnsiTheme="minorHAnsi"/>
                <w:lang w:val="en-US"/>
              </w:rPr>
              <w:t xml:space="preserve">join </w:t>
            </w:r>
            <w:r w:rsidRPr="00CC5B1B">
              <w:rPr>
                <w:rFonts w:asciiTheme="minorHAnsi" w:hAnsiTheme="minorHAnsi"/>
                <w:lang w:val="en-US"/>
              </w:rPr>
              <w:t>a regular emptying program whe</w:t>
            </w:r>
            <w:r w:rsidR="007973D1" w:rsidRPr="00CC5B1B">
              <w:rPr>
                <w:rFonts w:asciiTheme="minorHAnsi" w:hAnsiTheme="minorHAnsi"/>
                <w:lang w:val="en-US"/>
              </w:rPr>
              <w:t>re</w:t>
            </w:r>
            <w:r w:rsidRPr="00CC5B1B">
              <w:rPr>
                <w:rFonts w:asciiTheme="minorHAnsi" w:hAnsiTheme="minorHAnsi"/>
                <w:lang w:val="en-US"/>
              </w:rPr>
              <w:t xml:space="preserve"> </w:t>
            </w:r>
            <w:r w:rsidR="007973D1" w:rsidRPr="00CC5B1B">
              <w:rPr>
                <w:rFonts w:asciiTheme="minorHAnsi" w:hAnsiTheme="minorHAnsi"/>
                <w:lang w:val="en-US"/>
              </w:rPr>
              <w:t>one</w:t>
            </w:r>
            <w:r w:rsidRPr="00CC5B1B">
              <w:rPr>
                <w:rFonts w:asciiTheme="minorHAnsi" w:hAnsiTheme="minorHAnsi"/>
                <w:lang w:val="en-US"/>
              </w:rPr>
              <w:t xml:space="preserve"> exists in their area to </w:t>
            </w:r>
            <w:r w:rsidR="000141C1" w:rsidRPr="00CC5B1B">
              <w:rPr>
                <w:rFonts w:asciiTheme="minorHAnsi" w:hAnsiTheme="minorHAnsi"/>
                <w:lang w:val="en-US"/>
              </w:rPr>
              <w:t>increase participation</w:t>
            </w:r>
            <w:r w:rsidR="00AE581F" w:rsidRPr="00CC5B1B">
              <w:rPr>
                <w:rFonts w:asciiTheme="minorHAnsi" w:hAnsiTheme="minorHAnsi"/>
                <w:lang w:val="en-US"/>
              </w:rPr>
              <w:t>, revenue</w:t>
            </w:r>
            <w:r w:rsidR="00EE356F" w:rsidRPr="00CC5B1B">
              <w:rPr>
                <w:rFonts w:asciiTheme="minorHAnsi" w:hAnsiTheme="minorHAnsi"/>
                <w:lang w:val="en-US"/>
              </w:rPr>
              <w:t xml:space="preserve"> and impact,</w:t>
            </w:r>
            <w:r w:rsidR="000141C1" w:rsidRPr="00CC5B1B">
              <w:rPr>
                <w:rFonts w:asciiTheme="minorHAnsi" w:hAnsiTheme="minorHAnsi"/>
                <w:lang w:val="en-US"/>
              </w:rPr>
              <w:t xml:space="preserve"> and </w:t>
            </w:r>
            <w:r w:rsidR="00EE356F" w:rsidRPr="00CC5B1B">
              <w:rPr>
                <w:rFonts w:asciiTheme="minorHAnsi" w:hAnsiTheme="minorHAnsi"/>
                <w:lang w:val="en-US"/>
              </w:rPr>
              <w:t xml:space="preserve">thereby make better use of </w:t>
            </w:r>
            <w:r w:rsidRPr="00CC5B1B">
              <w:rPr>
                <w:rFonts w:asciiTheme="minorHAnsi" w:hAnsiTheme="minorHAnsi"/>
                <w:lang w:val="en-US"/>
              </w:rPr>
              <w:t>program</w:t>
            </w:r>
            <w:r w:rsidR="007973D1" w:rsidRPr="00CC5B1B">
              <w:rPr>
                <w:rFonts w:asciiTheme="minorHAnsi" w:hAnsiTheme="minorHAnsi"/>
                <w:lang w:val="en-US"/>
              </w:rPr>
              <w:t>s set up by government</w:t>
            </w:r>
            <w:r w:rsidRPr="00CC5B1B">
              <w:rPr>
                <w:rFonts w:asciiTheme="minorHAnsi" w:hAnsiTheme="minorHAnsi"/>
                <w:lang w:val="en-US"/>
              </w:rPr>
              <w:t xml:space="preserve">. </w:t>
            </w:r>
          </w:p>
        </w:tc>
      </w:tr>
    </w:tbl>
    <w:p w14:paraId="7DB7DC33" w14:textId="2EC96C1D" w:rsidR="004232CB" w:rsidRPr="00CC5B1B" w:rsidRDefault="004232CB" w:rsidP="00BB3276">
      <w:pPr>
        <w:rPr>
          <w:rFonts w:asciiTheme="minorHAnsi" w:hAnsiTheme="minorHAnsi"/>
          <w:lang w:val="en-US"/>
        </w:rPr>
      </w:pPr>
    </w:p>
    <w:p w14:paraId="6F5E73C0" w14:textId="5D2B2B0B" w:rsidR="00017033" w:rsidRPr="00CC5B1B" w:rsidRDefault="00315DE0" w:rsidP="007662F2">
      <w:pPr>
        <w:pStyle w:val="Heading2"/>
        <w:ind w:hanging="718"/>
        <w:rPr>
          <w:rFonts w:asciiTheme="minorHAnsi" w:hAnsiTheme="minorHAnsi"/>
          <w:lang w:val="en-US"/>
        </w:rPr>
      </w:pPr>
      <w:bookmarkStart w:id="48" w:name="_Toc449966861"/>
      <w:r w:rsidRPr="00CC5B1B">
        <w:rPr>
          <w:rFonts w:asciiTheme="minorHAnsi" w:hAnsiTheme="minorHAnsi"/>
          <w:lang w:val="en-US"/>
        </w:rPr>
        <w:t>Containment</w:t>
      </w:r>
      <w:r w:rsidR="006C41A1" w:rsidRPr="00CC5B1B">
        <w:rPr>
          <w:rFonts w:asciiTheme="minorHAnsi" w:hAnsiTheme="minorHAnsi"/>
          <w:lang w:val="en-US"/>
        </w:rPr>
        <w:t>: On-site Sanitation Systems</w:t>
      </w:r>
      <w:bookmarkEnd w:id="48"/>
    </w:p>
    <w:p w14:paraId="62993FD9" w14:textId="5C1F1C5C" w:rsidR="0058778E" w:rsidRPr="00CC5B1B" w:rsidRDefault="00AC0A4C" w:rsidP="0058778E">
      <w:pPr>
        <w:rPr>
          <w:lang w:val="en-US"/>
        </w:rPr>
      </w:pPr>
      <w:r w:rsidRPr="00CC5B1B">
        <w:rPr>
          <w:noProof/>
          <w:lang w:val="en-US" w:eastAsia="en-US"/>
        </w:rPr>
        <mc:AlternateContent>
          <mc:Choice Requires="wpg">
            <w:drawing>
              <wp:anchor distT="0" distB="0" distL="114300" distR="114300" simplePos="0" relativeHeight="251932672" behindDoc="0" locked="0" layoutInCell="1" allowOverlap="1" wp14:anchorId="476DB420" wp14:editId="453CEF7C">
                <wp:simplePos x="0" y="0"/>
                <wp:positionH relativeFrom="column">
                  <wp:posOffset>-19685</wp:posOffset>
                </wp:positionH>
                <wp:positionV relativeFrom="paragraph">
                  <wp:posOffset>20955</wp:posOffset>
                </wp:positionV>
                <wp:extent cx="5667375" cy="494325"/>
                <wp:effectExtent l="0" t="0" r="28575" b="20320"/>
                <wp:wrapNone/>
                <wp:docPr id="79" name="Group 50"/>
                <wp:cNvGraphicFramePr/>
                <a:graphic xmlns:a="http://schemas.openxmlformats.org/drawingml/2006/main">
                  <a:graphicData uri="http://schemas.microsoft.com/office/word/2010/wordprocessingGroup">
                    <wpg:wgp>
                      <wpg:cNvGrpSpPr/>
                      <wpg:grpSpPr>
                        <a:xfrm>
                          <a:off x="0" y="0"/>
                          <a:ext cx="5667375" cy="494325"/>
                          <a:chOff x="0" y="0"/>
                          <a:chExt cx="8379883" cy="758034"/>
                        </a:xfrm>
                      </wpg:grpSpPr>
                      <wps:wsp>
                        <wps:cNvPr id="91" name="Right Arrow 91"/>
                        <wps:cNvSpPr/>
                        <wps:spPr bwMode="auto">
                          <a:xfrm>
                            <a:off x="3156705" y="188204"/>
                            <a:ext cx="348496" cy="375377"/>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1D48B" w14:textId="77777777" w:rsidR="005F39B5" w:rsidRDefault="005F39B5" w:rsidP="004232CB"/>
                          </w:txbxContent>
                        </wps:txbx>
                        <wps:bodyPr rtlCol="0" anchor="ctr"/>
                      </wps:wsp>
                      <wps:wsp>
                        <wps:cNvPr id="93" name="Rounded Rectangle 93"/>
                        <wps:cNvSpPr/>
                        <wps:spPr bwMode="auto">
                          <a:xfrm>
                            <a:off x="5347963" y="11417"/>
                            <a:ext cx="1371968" cy="746617"/>
                          </a:xfrm>
                          <a:prstGeom prst="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879AEC" w14:textId="77777777" w:rsidR="005F39B5" w:rsidRPr="00AC0A4C" w:rsidRDefault="005F39B5" w:rsidP="004232CB">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Treatment</w:t>
                              </w:r>
                            </w:p>
                          </w:txbxContent>
                        </wps:txbx>
                        <wps:bodyPr anchor="ctr"/>
                      </wps:wsp>
                      <wps:wsp>
                        <wps:cNvPr id="94" name="Rounded Rectangle 94"/>
                        <wps:cNvSpPr/>
                        <wps:spPr bwMode="auto">
                          <a:xfrm>
                            <a:off x="7008284" y="0"/>
                            <a:ext cx="1371599" cy="752279"/>
                          </a:xfrm>
                          <a:prstGeom prst="round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038933" w14:textId="77777777" w:rsidR="005F39B5" w:rsidRPr="00AC0A4C" w:rsidRDefault="005F39B5" w:rsidP="004232CB">
                              <w:pPr>
                                <w:pStyle w:val="NormalWeb"/>
                                <w:kinsoku w:val="0"/>
                                <w:overflowPunct w:val="0"/>
                                <w:spacing w:before="0" w:beforeAutospacing="0" w:after="0" w:afterAutospacing="0"/>
                                <w:jc w:val="center"/>
                                <w:textAlignment w:val="baseline"/>
                                <w:rPr>
                                  <w:b/>
                                  <w:szCs w:val="24"/>
                                </w:rPr>
                              </w:pPr>
                              <w:r w:rsidRPr="00AC0A4C">
                                <w:rPr>
                                  <w:rFonts w:asciiTheme="minorHAnsi" w:hAnsi="Calibri" w:cs="Arial"/>
                                  <w:b/>
                                  <w:color w:val="FFFFFF"/>
                                  <w:kern w:val="24"/>
                                  <w:szCs w:val="24"/>
                                  <w:lang w:val="en-GB"/>
                                </w:rPr>
                                <w:t>End-use/ Disposal</w:t>
                              </w:r>
                            </w:p>
                          </w:txbxContent>
                        </wps:txbx>
                        <wps:bodyPr lIns="0" tIns="0" rIns="0" bIns="0" anchor="ctr"/>
                      </wps:wsp>
                      <wps:wsp>
                        <wps:cNvPr id="95" name="Rounded Rectangle 95"/>
                        <wps:cNvSpPr/>
                        <wps:spPr bwMode="auto">
                          <a:xfrm>
                            <a:off x="3505202" y="6046"/>
                            <a:ext cx="1522728" cy="736217"/>
                          </a:xfrm>
                          <a:prstGeom prst="round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7A207E" w14:textId="08B077FF" w:rsidR="005F39B5" w:rsidRDefault="005F39B5" w:rsidP="004232CB">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Transport</w:t>
                              </w:r>
                              <w:r>
                                <w:rPr>
                                  <w:rFonts w:asciiTheme="minorHAnsi" w:hAnsi="Calibri" w:cs="Arial"/>
                                  <w:b/>
                                  <w:color w:val="000000"/>
                                  <w:kern w:val="24"/>
                                  <w:szCs w:val="28"/>
                                  <w:lang w:val="en-GB"/>
                                </w:rPr>
                                <w:t>/</w:t>
                              </w:r>
                            </w:p>
                            <w:p w14:paraId="12B9F209" w14:textId="443D4728" w:rsidR="005F39B5" w:rsidRPr="00AC0A4C" w:rsidRDefault="005F39B5" w:rsidP="004232CB">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proofErr w:type="spellStart"/>
                              <w:proofErr w:type="gramStart"/>
                              <w:r>
                                <w:rPr>
                                  <w:rFonts w:asciiTheme="minorHAnsi" w:hAnsi="Calibri" w:cs="Arial"/>
                                  <w:b/>
                                  <w:color w:val="000000"/>
                                  <w:kern w:val="24"/>
                                  <w:szCs w:val="28"/>
                                  <w:lang w:val="en-GB"/>
                                </w:rPr>
                                <w:t>convenance</w:t>
                              </w:r>
                              <w:proofErr w:type="spellEnd"/>
                              <w:proofErr w:type="gramEnd"/>
                            </w:p>
                          </w:txbxContent>
                        </wps:txbx>
                        <wps:bodyPr anchor="ctr"/>
                      </wps:wsp>
                      <wps:wsp>
                        <wps:cNvPr id="4096" name="Rounded Rectangle 4096"/>
                        <wps:cNvSpPr/>
                        <wps:spPr bwMode="auto">
                          <a:xfrm>
                            <a:off x="1770881" y="16062"/>
                            <a:ext cx="1385824" cy="736217"/>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BCEC25" w14:textId="77777777" w:rsidR="005F39B5" w:rsidRPr="00AC0A4C" w:rsidRDefault="005F39B5" w:rsidP="004232CB">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Emptying</w:t>
                              </w:r>
                            </w:p>
                          </w:txbxContent>
                        </wps:txbx>
                        <wps:bodyPr lIns="0" rIns="0" anchor="ctr"/>
                      </wps:wsp>
                      <wps:wsp>
                        <wps:cNvPr id="4097" name="Rounded Rectangle 4097"/>
                        <wps:cNvSpPr/>
                        <wps:spPr bwMode="auto">
                          <a:xfrm>
                            <a:off x="0" y="5755"/>
                            <a:ext cx="1371600" cy="752278"/>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7EF315" w14:textId="77777777" w:rsidR="005F39B5" w:rsidRPr="00AC0A4C" w:rsidRDefault="005F39B5" w:rsidP="004232CB">
                              <w:pPr>
                                <w:pStyle w:val="NormalWeb"/>
                                <w:kinsoku w:val="0"/>
                                <w:overflowPunct w:val="0"/>
                                <w:spacing w:before="0" w:beforeAutospacing="0" w:after="0" w:afterAutospacing="0"/>
                                <w:jc w:val="center"/>
                                <w:textAlignment w:val="baseline"/>
                                <w:rPr>
                                  <w:b/>
                                  <w:szCs w:val="28"/>
                                </w:rPr>
                              </w:pPr>
                              <w:r w:rsidRPr="00AC0A4C">
                                <w:rPr>
                                  <w:rFonts w:asciiTheme="minorHAnsi" w:hAnsi="Calibri" w:cs="Arial"/>
                                  <w:b/>
                                  <w:color w:val="000000"/>
                                  <w:kern w:val="24"/>
                                  <w:szCs w:val="28"/>
                                  <w:lang w:val="en-GB"/>
                                </w:rPr>
                                <w:t>Containment</w:t>
                              </w:r>
                            </w:p>
                          </w:txbxContent>
                        </wps:txbx>
                        <wps:bodyPr lIns="0" rIns="0" anchor="ctr"/>
                      </wps:wsp>
                      <wps:wsp>
                        <wps:cNvPr id="4098" name="Right Arrow 4098"/>
                        <wps:cNvSpPr/>
                        <wps:spPr bwMode="auto">
                          <a:xfrm>
                            <a:off x="6719932" y="197037"/>
                            <a:ext cx="394856" cy="375376"/>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A03501" w14:textId="77777777" w:rsidR="005F39B5" w:rsidRDefault="005F39B5" w:rsidP="004232CB"/>
                          </w:txbxContent>
                        </wps:txbx>
                        <wps:bodyPr rtlCol="0" anchor="ctr"/>
                      </wps:wsp>
                      <wps:wsp>
                        <wps:cNvPr id="4099" name="Right Arrow 4099"/>
                        <wps:cNvSpPr/>
                        <wps:spPr bwMode="auto">
                          <a:xfrm>
                            <a:off x="5027930" y="202086"/>
                            <a:ext cx="384441" cy="375376"/>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120398" w14:textId="77777777" w:rsidR="005F39B5" w:rsidRDefault="005F39B5" w:rsidP="004232CB"/>
                          </w:txbxContent>
                        </wps:txbx>
                        <wps:bodyPr rtlCol="0" anchor="ctr"/>
                      </wps:wsp>
                      <wps:wsp>
                        <wps:cNvPr id="4100" name="Right Arrow 4100"/>
                        <wps:cNvSpPr/>
                        <wps:spPr bwMode="auto">
                          <a:xfrm>
                            <a:off x="1371600" y="207137"/>
                            <a:ext cx="384440" cy="375376"/>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AF4FB8" w14:textId="77777777" w:rsidR="005F39B5" w:rsidRDefault="005F39B5" w:rsidP="004232CB"/>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50" o:spid="_x0000_s1051" style="position:absolute;left:0;text-align:left;margin-left:-1.55pt;margin-top:1.65pt;width:446.25pt;height:38.9pt;z-index:251932672;mso-position-horizontal-relative:text;mso-position-vertical-relative:text;mso-width-relative:margin;mso-height-relative:margin" coordsize="83798,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1" o:spid="_x0000_s1052" type="#_x0000_t13" style="position:absolute;left:31567;top:1882;width:3485;height:3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jocMA&#10;AADbAAAADwAAAGRycy9kb3ducmV2LnhtbESPQWvCQBSE70L/w/IKvZmNgtJGN6EUpIpeatP7a/aZ&#10;BLNvY3Ybt//eLRQ8DjPzDbMugunESINrLSuYJSkI4srqlmsF5edm+gzCeWSNnWVS8EsOivxhssZM&#10;2yt/0Hj0tYgQdhkqaLzvMyld1ZBBl9ieOHonOxj0UQ611ANeI9x0cp6mS2mw5bjQYE9vDVXn449R&#10;sAvh67L73tO4OB0271yVXcmlUk+P4XUFwlPw9/B/e6sVvMzg70v8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bjocMAAADbAAAADwAAAAAAAAAAAAAAAACYAgAAZHJzL2Rv&#10;d25yZXYueG1sUEsFBgAAAAAEAAQA9QAAAIgDAAAAAA==&#10;" adj="10800" fillcolor="black [3213]" strokecolor="#2f2f2f [1604]" strokeweight="1pt">
                  <v:textbox>
                    <w:txbxContent>
                      <w:p w14:paraId="10A1D48B" w14:textId="77777777" w:rsidR="005F39B5" w:rsidRDefault="005F39B5" w:rsidP="004232CB"/>
                    </w:txbxContent>
                  </v:textbox>
                </v:shape>
                <v:roundrect id="Rounded Rectangle 93" o:spid="_x0000_s1053" style="position:absolute;left:53479;top:114;width:13720;height:74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Fw8QA&#10;AADbAAAADwAAAGRycy9kb3ducmV2LnhtbESPQWsCMRSE74X+h/CE3jSrgrSrUaSgrQiCu6W9PjbP&#10;3W2Tl7BJdf33piD0OMzMN8xi1VsjztSF1rGC8SgDQVw53XKt4KPcDJ9BhIis0TgmBVcKsFo+Piww&#10;1+7CRzoXsRYJwiFHBU2MPpcyVA1ZDCPniZN3cp3FmGRXS93hJcGtkZMsm0mLLaeFBj29NlT9FL9W&#10;QfW9NbPy6/C5xeluvz4Y/5aVXqmnQb+eg4jUx//wvf2uFbxM4e9L+g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BcPEAAAA2wAAAA8AAAAAAAAAAAAAAAAAmAIAAGRycy9k&#10;b3ducmV2LnhtbFBLBQYAAAAABAAEAPUAAACJAwAAAAA=&#10;" fillcolor="#a5a5a5 [2092]" strokecolor="#2f2f2f [1604]" strokeweight="1pt">
                  <v:stroke joinstyle="miter"/>
                  <v:textbox>
                    <w:txbxContent>
                      <w:p w14:paraId="25879AEC" w14:textId="77777777" w:rsidR="005F39B5" w:rsidRPr="00AC0A4C" w:rsidRDefault="005F39B5" w:rsidP="004232CB">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Treatment</w:t>
                        </w:r>
                      </w:p>
                    </w:txbxContent>
                  </v:textbox>
                </v:roundrect>
                <v:roundrect id="Rounded Rectangle 94" o:spid="_x0000_s1054" style="position:absolute;left:70082;width:13716;height:75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3VcEA&#10;AADbAAAADwAAAGRycy9kb3ducmV2LnhtbESPQYvCMBSE78L+h/AWvGlaEVmrUcpCRfC0Kp4fzdu2&#10;2LyUJNbqrzcLwh6HmfmGWW8H04qenG8sK0inCQji0uqGKwXnUzH5AuEDssbWMil4kIft5mO0xkzb&#10;O/9QfwyViBD2GSqoQ+gyKX1Zk0E/tR1x9H6tMxiidJXUDu8Rblo5S5KFNNhwXKixo++ayuvxZhRc&#10;chxOrjDn3u6ursK8eB7SVKnx55CvQAQawn/43d5rBcs5/H2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N1XBAAAA2wAAAA8AAAAAAAAAAAAAAAAAmAIAAGRycy9kb3du&#10;cmV2LnhtbFBLBQYAAAAABAAEAPUAAACGAwAAAAA=&#10;" fillcolor="#7f7f7f [1612]" strokecolor="#2f2f2f [1604]" strokeweight="1pt">
                  <v:stroke joinstyle="miter"/>
                  <v:textbox inset="0,0,0,0">
                    <w:txbxContent>
                      <w:p w14:paraId="1D038933" w14:textId="77777777" w:rsidR="005F39B5" w:rsidRPr="00AC0A4C" w:rsidRDefault="005F39B5" w:rsidP="004232CB">
                        <w:pPr>
                          <w:pStyle w:val="NormalWeb"/>
                          <w:kinsoku w:val="0"/>
                          <w:overflowPunct w:val="0"/>
                          <w:spacing w:before="0" w:beforeAutospacing="0" w:after="0" w:afterAutospacing="0"/>
                          <w:jc w:val="center"/>
                          <w:textAlignment w:val="baseline"/>
                          <w:rPr>
                            <w:b/>
                            <w:szCs w:val="24"/>
                          </w:rPr>
                        </w:pPr>
                        <w:r w:rsidRPr="00AC0A4C">
                          <w:rPr>
                            <w:rFonts w:asciiTheme="minorHAnsi" w:hAnsi="Calibri" w:cs="Arial"/>
                            <w:b/>
                            <w:color w:val="FFFFFF"/>
                            <w:kern w:val="24"/>
                            <w:szCs w:val="24"/>
                            <w:lang w:val="en-GB"/>
                          </w:rPr>
                          <w:t>End-use/ Disposal</w:t>
                        </w:r>
                      </w:p>
                    </w:txbxContent>
                  </v:textbox>
                </v:roundrect>
                <v:roundrect id="Rounded Rectangle 95" o:spid="_x0000_s1055" style="position:absolute;left:35052;top:60;width:15227;height:73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l08UA&#10;AADbAAAADwAAAGRycy9kb3ducmV2LnhtbESPUU/CMBSF30n4D80l8c11qKhMCiEa0Ccj0x9w017W&#10;xfV2WQsb/HpLYsLjyTnnOzmL1eAacaQu1J4VTLMcBLH2puZKwc/35vYZRIjIBhvPpOBEAVbL8WiB&#10;hfE97+hYxkokCIcCFdgY20LKoC05DJlviZO3953DmGRXSdNhn+CukXd5/igd1pwWLLb0akn/lgen&#10;QG/ud+Sn5Xn9+fBln977t+1Bn5W6mQzrFxCRhngN/7c/jIL5DC5f0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XTxQAAANsAAAAPAAAAAAAAAAAAAAAAAJgCAABkcnMv&#10;ZG93bnJldi54bWxQSwUGAAAAAAQABAD1AAAAigMAAAAA&#10;" fillcolor="#bfbfbf [2412]" strokecolor="#2f2f2f [1604]" strokeweight="1pt">
                  <v:stroke joinstyle="miter"/>
                  <v:textbox>
                    <w:txbxContent>
                      <w:p w14:paraId="0C7A207E" w14:textId="08B077FF" w:rsidR="005F39B5" w:rsidRDefault="005F39B5" w:rsidP="004232CB">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Transport</w:t>
                        </w:r>
                        <w:r>
                          <w:rPr>
                            <w:rFonts w:asciiTheme="minorHAnsi" w:hAnsi="Calibri" w:cs="Arial"/>
                            <w:b/>
                            <w:color w:val="000000"/>
                            <w:kern w:val="24"/>
                            <w:szCs w:val="28"/>
                            <w:lang w:val="en-GB"/>
                          </w:rPr>
                          <w:t>/</w:t>
                        </w:r>
                      </w:p>
                      <w:p w14:paraId="12B9F209" w14:textId="443D4728" w:rsidR="005F39B5" w:rsidRPr="00AC0A4C" w:rsidRDefault="005F39B5" w:rsidP="004232CB">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proofErr w:type="spellStart"/>
                        <w:proofErr w:type="gramStart"/>
                        <w:r>
                          <w:rPr>
                            <w:rFonts w:asciiTheme="minorHAnsi" w:hAnsi="Calibri" w:cs="Arial"/>
                            <w:b/>
                            <w:color w:val="000000"/>
                            <w:kern w:val="24"/>
                            <w:szCs w:val="28"/>
                            <w:lang w:val="en-GB"/>
                          </w:rPr>
                          <w:t>convenance</w:t>
                        </w:r>
                        <w:proofErr w:type="spellEnd"/>
                        <w:proofErr w:type="gramEnd"/>
                      </w:p>
                    </w:txbxContent>
                  </v:textbox>
                </v:roundrect>
                <v:roundrect id="Rounded Rectangle 4096" o:spid="_x0000_s1056" style="position:absolute;left:17708;top:160;width:13859;height:73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JfcYA&#10;AADdAAAADwAAAGRycy9kb3ducmV2LnhtbESPzWrDMBCE74W+g9hCb43UEozjRgmmtKQkp/xA6G2x&#10;NpYTa2UsNXHevioEchxm5htmOh9cK87Uh8azhteRAkFcedNwrWG3/XrJQYSIbLD1TBquFGA+e3yY&#10;YmH8hdd03sRaJAiHAjXYGLtCylBZchhGviNO3sH3DmOSfS1Nj5cEd618UyqTDhtOCxY7+rBUnTa/&#10;TkO5+DyR2a5y+XOMyk7K5X6VZ1o/Pw3lO4hIQ7yHb+1vo2GsJhn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MJfcYAAADdAAAADwAAAAAAAAAAAAAAAACYAgAAZHJz&#10;L2Rvd25yZXYueG1sUEsFBgAAAAAEAAQA9QAAAIsDAAAAAA==&#10;" fillcolor="#d8d8d8 [2732]" strokecolor="#2f2f2f [1604]" strokeweight="1pt">
                  <v:stroke joinstyle="miter"/>
                  <v:textbox inset="0,,0">
                    <w:txbxContent>
                      <w:p w14:paraId="11BCEC25" w14:textId="77777777" w:rsidR="005F39B5" w:rsidRPr="00AC0A4C" w:rsidRDefault="005F39B5" w:rsidP="004232CB">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Emptying</w:t>
                        </w:r>
                      </w:p>
                    </w:txbxContent>
                  </v:textbox>
                </v:roundrect>
                <v:roundrect id="Rounded Rectangle 4097" o:spid="_x0000_s1057" style="position:absolute;top:57;width:13716;height:75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yw8YA&#10;AADdAAAADwAAAGRycy9kb3ducmV2LnhtbESP3UoDMRSE7wXfIRyhN9ImlaJ2bVpEKa1QEPtHLw+b&#10;42ZpcrJs0nb79kYQvBxm5htmMuu8E2dqYx1Yw3CgQBCXwdRcadhu5v1nEDEhG3SBScOVIsymtzcT&#10;LEy48Bed16kSGcKxQA02paaQMpaWPMZBaIiz9x1ajynLtpKmxUuGeycflHqUHmvOCxYberNUHtcn&#10;r+G4+TzwStHH3uL7fTXchYVzI617d93rC4hEXfoP/7WXRsNIjZ/g901+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Lyw8YAAADdAAAADwAAAAAAAAAAAAAAAACYAgAAZHJz&#10;L2Rvd25yZXYueG1sUEsFBgAAAAAEAAQA9QAAAIsDAAAAAA==&#10;" fillcolor="yellow" strokecolor="#2f2f2f [1604]" strokeweight="1pt">
                  <v:stroke joinstyle="miter"/>
                  <v:textbox inset="0,,0">
                    <w:txbxContent>
                      <w:p w14:paraId="217EF315" w14:textId="77777777" w:rsidR="005F39B5" w:rsidRPr="00AC0A4C" w:rsidRDefault="005F39B5" w:rsidP="004232CB">
                        <w:pPr>
                          <w:pStyle w:val="NormalWeb"/>
                          <w:kinsoku w:val="0"/>
                          <w:overflowPunct w:val="0"/>
                          <w:spacing w:before="0" w:beforeAutospacing="0" w:after="0" w:afterAutospacing="0"/>
                          <w:jc w:val="center"/>
                          <w:textAlignment w:val="baseline"/>
                          <w:rPr>
                            <w:b/>
                            <w:szCs w:val="28"/>
                          </w:rPr>
                        </w:pPr>
                        <w:r w:rsidRPr="00AC0A4C">
                          <w:rPr>
                            <w:rFonts w:asciiTheme="minorHAnsi" w:hAnsi="Calibri" w:cs="Arial"/>
                            <w:b/>
                            <w:color w:val="000000"/>
                            <w:kern w:val="24"/>
                            <w:szCs w:val="28"/>
                            <w:lang w:val="en-GB"/>
                          </w:rPr>
                          <w:t>Containment</w:t>
                        </w:r>
                      </w:p>
                    </w:txbxContent>
                  </v:textbox>
                </v:roundrect>
                <v:shape id="Right Arrow 4098" o:spid="_x0000_s1058" type="#_x0000_t13" style="position:absolute;left:67199;top:1970;width:3948;height:3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dX8QA&#10;AADdAAAADwAAAGRycy9kb3ducmV2LnhtbERPy2rCQBTdC/2H4Rbc6SQiYlNHsYqPhQubFkp3l8xt&#10;Epq5EzJjEv16ZyG4PJz3YtWbSrTUuNKygngcgSDOrC45V/D9tRvNQTiPrLGyTAqu5GC1fBksMNG2&#10;409qU5+LEMIuQQWF93UipcsKMujGtiYO3J9tDPoAm1zqBrsQbio5iaKZNFhyaCiwpk1B2X96MQr2&#10;69/rIf3o2tspph8+b+fHeJMpNXzt1+8gPPX+KX64j1rBNHoLc8Ob8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DXV/EAAAA3QAAAA8AAAAAAAAAAAAAAAAAmAIAAGRycy9k&#10;b3ducmV2LnhtbFBLBQYAAAAABAAEAPUAAACJAwAAAAA=&#10;" adj="11333" fillcolor="black [3213]" strokecolor="#2f2f2f [1604]" strokeweight="1pt">
                  <v:textbox>
                    <w:txbxContent>
                      <w:p w14:paraId="20A03501" w14:textId="77777777" w:rsidR="005F39B5" w:rsidRDefault="005F39B5" w:rsidP="004232CB"/>
                    </w:txbxContent>
                  </v:textbox>
                </v:shape>
                <v:shape id="Right Arrow 4099" o:spid="_x0000_s1059" type="#_x0000_t13" style="position:absolute;left:50279;top:2020;width:3844;height:3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vU8kA&#10;AADdAAAADwAAAGRycy9kb3ducmV2LnhtbESPQUvDQBSE74L/YXlCL9JsLK20sdtS2wp60TYRxNsz&#10;+0xCsm9Ddm3Sf+8WBI/DzHzDLNeDacSJOldZVnAXxSCIc6srLhS8Z0/jOQjnkTU2lknBmRysV9dX&#10;S0y07flIp9QXIkDYJaig9L5NpHR5SQZdZFvi4H3bzqAPsiuk7rAPcNPISRzfS4MVh4USW9qWlNfp&#10;j1HwwZ9fh9nuZfO6T/vb9LGp37ZZrdToZtg8gPA0+P/wX/tZK5jGiwVc3oQn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NXvU8kAAADdAAAADwAAAAAAAAAAAAAAAACYAgAA&#10;ZHJzL2Rvd25yZXYueG1sUEsFBgAAAAAEAAQA9QAAAI4DAAAAAA==&#10;" adj="11055" fillcolor="black [3213]" strokecolor="#2f2f2f [1604]" strokeweight="1pt">
                  <v:textbox>
                    <w:txbxContent>
                      <w:p w14:paraId="49120398" w14:textId="77777777" w:rsidR="005F39B5" w:rsidRDefault="005F39B5" w:rsidP="004232CB"/>
                    </w:txbxContent>
                  </v:textbox>
                </v:shape>
                <v:shape id="Right Arrow 4100" o:spid="_x0000_s1060" type="#_x0000_t13" style="position:absolute;left:13716;top:2071;width:3844;height:3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c1MYA&#10;AADdAAAADwAAAGRycy9kb3ducmV2LnhtbERPy2rCQBTdF/yH4QrdFJ0oVkrqKD5asJvWJkJxd81c&#10;k5DMnZCZmvj3zqLQ5eG8F6ve1OJKrSstK5iMIxDEmdUl5wqO6fvoBYTzyBpry6TgRg5Wy8HDAmNt&#10;O/6ma+JzEULYxaig8L6JpXRZQQbd2DbEgbvY1qAPsM2lbrEL4aaW0yiaS4Mlh4YCG9oWlFXJr1Hw&#10;w6fz4Xn3sf58S7qnZFNXX9u0Uupx2K9fQXjq/b/4z73XCmaTKOwP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Tc1MYAAADdAAAADwAAAAAAAAAAAAAAAACYAgAAZHJz&#10;L2Rvd25yZXYueG1sUEsFBgAAAAAEAAQA9QAAAIsDAAAAAA==&#10;" adj="11055" fillcolor="black [3213]" strokecolor="#2f2f2f [1604]" strokeweight="1pt">
                  <v:textbox>
                    <w:txbxContent>
                      <w:p w14:paraId="28AF4FB8" w14:textId="77777777" w:rsidR="005F39B5" w:rsidRDefault="005F39B5" w:rsidP="004232CB"/>
                    </w:txbxContent>
                  </v:textbox>
                </v:shape>
              </v:group>
            </w:pict>
          </mc:Fallback>
        </mc:AlternateContent>
      </w:r>
    </w:p>
    <w:p w14:paraId="451F6511" w14:textId="3182282D" w:rsidR="0058778E" w:rsidRPr="00CC5B1B" w:rsidRDefault="0058778E" w:rsidP="0058778E">
      <w:pPr>
        <w:rPr>
          <w:lang w:val="en-US"/>
        </w:rPr>
      </w:pPr>
    </w:p>
    <w:p w14:paraId="0AFD21FB" w14:textId="77777777" w:rsidR="00AC0A4C" w:rsidRPr="00CC5B1B" w:rsidRDefault="00AC0A4C" w:rsidP="0079137E">
      <w:pPr>
        <w:spacing w:after="120"/>
        <w:rPr>
          <w:rFonts w:asciiTheme="minorHAnsi" w:hAnsiTheme="minorHAnsi"/>
          <w:sz w:val="22"/>
          <w:lang w:val="en-US"/>
        </w:rPr>
      </w:pPr>
    </w:p>
    <w:p w14:paraId="75BFD351" w14:textId="41DCD4F2" w:rsidR="00AD7DFC" w:rsidRPr="00CC5B1B" w:rsidRDefault="00FF2FA4" w:rsidP="0079137E">
      <w:pPr>
        <w:spacing w:after="120"/>
        <w:rPr>
          <w:rFonts w:asciiTheme="minorHAnsi" w:hAnsiTheme="minorHAnsi"/>
          <w:sz w:val="22"/>
          <w:lang w:val="en-US"/>
        </w:rPr>
      </w:pPr>
      <w:r w:rsidRPr="00CC5B1B">
        <w:rPr>
          <w:rFonts w:asciiTheme="minorHAnsi" w:hAnsiTheme="minorHAnsi"/>
          <w:sz w:val="22"/>
          <w:lang w:val="en-US"/>
        </w:rPr>
        <w:t xml:space="preserve">The first </w:t>
      </w:r>
      <w:r w:rsidR="00AE581F" w:rsidRPr="00CC5B1B">
        <w:rPr>
          <w:rFonts w:asciiTheme="minorHAnsi" w:hAnsiTheme="minorHAnsi"/>
          <w:sz w:val="22"/>
          <w:lang w:val="en-US"/>
        </w:rPr>
        <w:t xml:space="preserve">FSM </w:t>
      </w:r>
      <w:r w:rsidRPr="00CC5B1B">
        <w:rPr>
          <w:rFonts w:asciiTheme="minorHAnsi" w:hAnsiTheme="minorHAnsi"/>
          <w:sz w:val="22"/>
          <w:lang w:val="en-US"/>
        </w:rPr>
        <w:t xml:space="preserve">TA advocated the benefit of assessing existing conditions to inform improved FSM programs and operations. </w:t>
      </w:r>
      <w:r w:rsidR="00AD7DFC" w:rsidRPr="00CC5B1B">
        <w:rPr>
          <w:rFonts w:asciiTheme="minorHAnsi" w:hAnsiTheme="minorHAnsi"/>
          <w:sz w:val="22"/>
          <w:lang w:val="en-US"/>
        </w:rPr>
        <w:t xml:space="preserve">Two recommendations </w:t>
      </w:r>
      <w:r w:rsidR="00B315F9" w:rsidRPr="00CC5B1B">
        <w:rPr>
          <w:rFonts w:asciiTheme="minorHAnsi" w:hAnsiTheme="minorHAnsi"/>
          <w:sz w:val="22"/>
          <w:lang w:val="en-US"/>
        </w:rPr>
        <w:t xml:space="preserve">relevant to the containment stage </w:t>
      </w:r>
      <w:r w:rsidR="00AD7DFC" w:rsidRPr="00CC5B1B">
        <w:rPr>
          <w:rFonts w:asciiTheme="minorHAnsi" w:hAnsiTheme="minorHAnsi"/>
          <w:sz w:val="22"/>
          <w:lang w:val="en-US"/>
        </w:rPr>
        <w:t>include:</w:t>
      </w:r>
    </w:p>
    <w:p w14:paraId="5B1AB486" w14:textId="65369EE9" w:rsidR="00AD7DFC" w:rsidRPr="00CC5B1B" w:rsidRDefault="00B315F9" w:rsidP="00B87CBA">
      <w:pPr>
        <w:pStyle w:val="ListParagraph"/>
        <w:numPr>
          <w:ilvl w:val="0"/>
          <w:numId w:val="58"/>
        </w:numPr>
        <w:tabs>
          <w:tab w:val="left" w:pos="4962"/>
        </w:tabs>
        <w:spacing w:after="120"/>
        <w:rPr>
          <w:rFonts w:asciiTheme="minorHAnsi" w:hAnsiTheme="minorHAnsi"/>
          <w:sz w:val="22"/>
        </w:rPr>
      </w:pPr>
      <w:r w:rsidRPr="00CC5B1B">
        <w:rPr>
          <w:rFonts w:asciiTheme="minorHAnsi" w:hAnsiTheme="minorHAnsi"/>
          <w:sz w:val="22"/>
        </w:rPr>
        <w:t>The development of city sanitation strategies should include the assessmen</w:t>
      </w:r>
      <w:r w:rsidR="0079137E" w:rsidRPr="00CC5B1B">
        <w:rPr>
          <w:rFonts w:asciiTheme="minorHAnsi" w:hAnsiTheme="minorHAnsi"/>
          <w:sz w:val="22"/>
        </w:rPr>
        <w:t>t of existing on-site systems by c</w:t>
      </w:r>
      <w:r w:rsidRPr="00CC5B1B">
        <w:rPr>
          <w:rFonts w:asciiTheme="minorHAnsi" w:hAnsiTheme="minorHAnsi"/>
          <w:sz w:val="22"/>
        </w:rPr>
        <w:t>onsidering discharge, size, demand for emptying, an</w:t>
      </w:r>
      <w:r w:rsidR="0079137E" w:rsidRPr="00CC5B1B">
        <w:rPr>
          <w:rFonts w:asciiTheme="minorHAnsi" w:hAnsiTheme="minorHAnsi"/>
          <w:sz w:val="22"/>
        </w:rPr>
        <w:t>d relation to groundwater level</w:t>
      </w:r>
      <w:r w:rsidRPr="00CC5B1B">
        <w:rPr>
          <w:rFonts w:asciiTheme="minorHAnsi" w:hAnsiTheme="minorHAnsi"/>
          <w:sz w:val="22"/>
        </w:rPr>
        <w:t>;</w:t>
      </w:r>
    </w:p>
    <w:p w14:paraId="7D8800F2" w14:textId="67CE227C" w:rsidR="00B315F9" w:rsidRPr="00CC5B1B" w:rsidRDefault="00FF2FA4" w:rsidP="00A56AE2">
      <w:pPr>
        <w:pStyle w:val="ListParagraph"/>
        <w:numPr>
          <w:ilvl w:val="0"/>
          <w:numId w:val="58"/>
        </w:numPr>
        <w:spacing w:after="120"/>
        <w:rPr>
          <w:rFonts w:asciiTheme="minorHAnsi" w:hAnsiTheme="minorHAnsi"/>
          <w:sz w:val="22"/>
        </w:rPr>
      </w:pPr>
      <w:r w:rsidRPr="00CC5B1B">
        <w:rPr>
          <w:rFonts w:asciiTheme="minorHAnsi" w:hAnsiTheme="minorHAnsi"/>
          <w:sz w:val="22"/>
        </w:rPr>
        <w:t>For improved FSM, managers should base their decisions on good records and information</w:t>
      </w:r>
      <w:proofErr w:type="gramStart"/>
      <w:r w:rsidRPr="00CC5B1B">
        <w:rPr>
          <w:rFonts w:asciiTheme="minorHAnsi" w:hAnsiTheme="minorHAnsi"/>
          <w:sz w:val="22"/>
        </w:rPr>
        <w:t xml:space="preserve">.  </w:t>
      </w:r>
      <w:proofErr w:type="gramEnd"/>
      <w:r w:rsidRPr="00CC5B1B">
        <w:rPr>
          <w:rFonts w:asciiTheme="minorHAnsi" w:hAnsiTheme="minorHAnsi"/>
          <w:sz w:val="22"/>
        </w:rPr>
        <w:t xml:space="preserve">This requires creation and application of simple information systems and targeted use of data to inform decisions. </w:t>
      </w:r>
      <w:r w:rsidR="005A4508" w:rsidRPr="00CC5B1B">
        <w:rPr>
          <w:rFonts w:asciiTheme="minorHAnsi" w:hAnsiTheme="minorHAnsi"/>
          <w:sz w:val="22"/>
        </w:rPr>
        <w:t>Th</w:t>
      </w:r>
      <w:r w:rsidR="00D321DC" w:rsidRPr="00CC5B1B">
        <w:rPr>
          <w:rFonts w:asciiTheme="minorHAnsi" w:hAnsiTheme="minorHAnsi"/>
          <w:sz w:val="22"/>
        </w:rPr>
        <w:t>ese data</w:t>
      </w:r>
      <w:r w:rsidR="005A4508" w:rsidRPr="00CC5B1B">
        <w:rPr>
          <w:rFonts w:asciiTheme="minorHAnsi" w:hAnsiTheme="minorHAnsi"/>
          <w:sz w:val="22"/>
        </w:rPr>
        <w:t xml:space="preserve"> will i</w:t>
      </w:r>
      <w:r w:rsidRPr="00CC5B1B">
        <w:rPr>
          <w:rFonts w:asciiTheme="minorHAnsi" w:hAnsiTheme="minorHAnsi"/>
          <w:sz w:val="22"/>
        </w:rPr>
        <w:t>nclud</w:t>
      </w:r>
      <w:r w:rsidR="00D321DC" w:rsidRPr="00CC5B1B">
        <w:rPr>
          <w:rFonts w:asciiTheme="minorHAnsi" w:hAnsiTheme="minorHAnsi"/>
          <w:sz w:val="22"/>
        </w:rPr>
        <w:t>e</w:t>
      </w:r>
      <w:r w:rsidRPr="00CC5B1B">
        <w:rPr>
          <w:rFonts w:asciiTheme="minorHAnsi" w:hAnsiTheme="minorHAnsi"/>
          <w:sz w:val="22"/>
        </w:rPr>
        <w:t xml:space="preserve"> customer details (current and future), details of every emptying trip, </w:t>
      </w:r>
      <w:r w:rsidR="00B4275D" w:rsidRPr="00CC5B1B">
        <w:rPr>
          <w:rFonts w:asciiTheme="minorHAnsi" w:hAnsiTheme="minorHAnsi"/>
          <w:sz w:val="22"/>
        </w:rPr>
        <w:t>vehicle</w:t>
      </w:r>
      <w:r w:rsidRPr="00CC5B1B">
        <w:rPr>
          <w:rFonts w:asciiTheme="minorHAnsi" w:hAnsiTheme="minorHAnsi"/>
          <w:sz w:val="22"/>
        </w:rPr>
        <w:t xml:space="preserve"> operations and trips</w:t>
      </w:r>
      <w:r w:rsidR="00D321DC" w:rsidRPr="00CC5B1B">
        <w:rPr>
          <w:rFonts w:asciiTheme="minorHAnsi" w:hAnsiTheme="minorHAnsi"/>
          <w:sz w:val="22"/>
        </w:rPr>
        <w:t>,</w:t>
      </w:r>
      <w:r w:rsidRPr="00CC5B1B">
        <w:rPr>
          <w:rFonts w:asciiTheme="minorHAnsi" w:hAnsiTheme="minorHAnsi"/>
          <w:sz w:val="22"/>
        </w:rPr>
        <w:t xml:space="preserve"> and treatment plant performance.</w:t>
      </w:r>
    </w:p>
    <w:p w14:paraId="7D294AC6" w14:textId="2413E482" w:rsidR="00FB4B5C" w:rsidRPr="00CC5B1B" w:rsidRDefault="0097771B" w:rsidP="00BD5BA0">
      <w:pPr>
        <w:spacing w:after="120"/>
        <w:rPr>
          <w:rFonts w:asciiTheme="minorHAnsi" w:hAnsiTheme="minorHAnsi"/>
          <w:sz w:val="22"/>
          <w:lang w:val="en-US"/>
        </w:rPr>
      </w:pPr>
      <w:r w:rsidRPr="00CC5B1B">
        <w:rPr>
          <w:rFonts w:asciiTheme="minorHAnsi" w:hAnsiTheme="minorHAnsi"/>
          <w:sz w:val="22"/>
          <w:lang w:val="en-US"/>
        </w:rPr>
        <w:t>Two household su</w:t>
      </w:r>
      <w:r w:rsidR="002A5F95">
        <w:rPr>
          <w:rFonts w:asciiTheme="minorHAnsi" w:hAnsiTheme="minorHAnsi"/>
          <w:sz w:val="22"/>
          <w:lang w:val="en-US"/>
        </w:rPr>
        <w:t xml:space="preserve">rveys were conducted under the </w:t>
      </w:r>
      <w:r w:rsidRPr="00CC5B1B">
        <w:rPr>
          <w:rFonts w:asciiTheme="minorHAnsi" w:hAnsiTheme="minorHAnsi"/>
          <w:sz w:val="22"/>
          <w:lang w:val="en-US"/>
        </w:rPr>
        <w:t>TA</w:t>
      </w:r>
      <w:r w:rsidR="00875E32" w:rsidRPr="00CC5B1B">
        <w:rPr>
          <w:rFonts w:asciiTheme="minorHAnsi" w:hAnsiTheme="minorHAnsi"/>
          <w:sz w:val="22"/>
          <w:lang w:val="en-US"/>
        </w:rPr>
        <w:t>.</w:t>
      </w:r>
      <w:r w:rsidRPr="00CC5B1B">
        <w:rPr>
          <w:rFonts w:asciiTheme="minorHAnsi" w:hAnsiTheme="minorHAnsi"/>
          <w:sz w:val="22"/>
          <w:lang w:val="en-US"/>
        </w:rPr>
        <w:t xml:space="preserve"> </w:t>
      </w:r>
      <w:r w:rsidR="00875E32" w:rsidRPr="00CC5B1B">
        <w:rPr>
          <w:rFonts w:asciiTheme="minorHAnsi" w:hAnsiTheme="minorHAnsi"/>
          <w:sz w:val="22"/>
          <w:lang w:val="en-US"/>
        </w:rPr>
        <w:t>T</w:t>
      </w:r>
      <w:r w:rsidRPr="00CC5B1B">
        <w:rPr>
          <w:rFonts w:asciiTheme="minorHAnsi" w:hAnsiTheme="minorHAnsi"/>
          <w:sz w:val="22"/>
          <w:lang w:val="en-US"/>
        </w:rPr>
        <w:t>he first was a study of the willingness to pay and customer satisfaction of emptying</w:t>
      </w:r>
      <w:r w:rsidR="00BD5BA0" w:rsidRPr="00CC5B1B">
        <w:rPr>
          <w:rFonts w:asciiTheme="minorHAnsi" w:hAnsiTheme="minorHAnsi"/>
          <w:sz w:val="22"/>
          <w:lang w:val="en-US"/>
        </w:rPr>
        <w:t xml:space="preserve"> services</w:t>
      </w:r>
      <w:r w:rsidRPr="00CC5B1B">
        <w:rPr>
          <w:rFonts w:asciiTheme="minorHAnsi" w:hAnsiTheme="minorHAnsi"/>
          <w:sz w:val="22"/>
          <w:lang w:val="en-US"/>
        </w:rPr>
        <w:t>, inclu</w:t>
      </w:r>
      <w:r w:rsidR="00BD5BA0" w:rsidRPr="00CC5B1B">
        <w:rPr>
          <w:rFonts w:asciiTheme="minorHAnsi" w:hAnsiTheme="minorHAnsi"/>
          <w:sz w:val="22"/>
          <w:lang w:val="en-US"/>
        </w:rPr>
        <w:t>ding a technical assessment of</w:t>
      </w:r>
      <w:r w:rsidRPr="00CC5B1B">
        <w:rPr>
          <w:rFonts w:asciiTheme="minorHAnsi" w:hAnsiTheme="minorHAnsi"/>
          <w:sz w:val="22"/>
          <w:lang w:val="en-US"/>
        </w:rPr>
        <w:t xml:space="preserve"> on-site sanitation. This was used to understand household drivers </w:t>
      </w:r>
      <w:r w:rsidR="00BD5BA0" w:rsidRPr="00CC5B1B">
        <w:rPr>
          <w:rFonts w:asciiTheme="minorHAnsi" w:hAnsiTheme="minorHAnsi"/>
          <w:sz w:val="22"/>
          <w:lang w:val="en-US"/>
        </w:rPr>
        <w:t>for regular emptying and</w:t>
      </w:r>
      <w:r w:rsidRPr="00CC5B1B">
        <w:rPr>
          <w:rFonts w:asciiTheme="minorHAnsi" w:hAnsiTheme="minorHAnsi"/>
          <w:sz w:val="22"/>
          <w:lang w:val="en-US"/>
        </w:rPr>
        <w:t xml:space="preserve"> current demand for emptying</w:t>
      </w:r>
      <w:r w:rsidR="00D321DC" w:rsidRPr="00CC5B1B">
        <w:rPr>
          <w:rFonts w:asciiTheme="minorHAnsi" w:hAnsiTheme="minorHAnsi"/>
          <w:sz w:val="22"/>
          <w:lang w:val="en-US"/>
        </w:rPr>
        <w:t>,</w:t>
      </w:r>
      <w:r w:rsidRPr="00CC5B1B">
        <w:rPr>
          <w:rFonts w:asciiTheme="minorHAnsi" w:hAnsiTheme="minorHAnsi"/>
          <w:sz w:val="22"/>
          <w:lang w:val="en-US"/>
        </w:rPr>
        <w:t xml:space="preserve"> and </w:t>
      </w:r>
      <w:r w:rsidR="00BD5BA0" w:rsidRPr="00CC5B1B">
        <w:rPr>
          <w:rFonts w:asciiTheme="minorHAnsi" w:hAnsiTheme="minorHAnsi"/>
          <w:sz w:val="22"/>
          <w:lang w:val="en-US"/>
        </w:rPr>
        <w:t xml:space="preserve">to </w:t>
      </w:r>
      <w:r w:rsidR="00B4275D" w:rsidRPr="00CC5B1B">
        <w:rPr>
          <w:rFonts w:asciiTheme="minorHAnsi" w:hAnsiTheme="minorHAnsi"/>
          <w:sz w:val="22"/>
          <w:lang w:val="en-US"/>
        </w:rPr>
        <w:t>inform the approach and key messages required for the</w:t>
      </w:r>
      <w:r w:rsidRPr="00CC5B1B">
        <w:rPr>
          <w:rFonts w:asciiTheme="minorHAnsi" w:hAnsiTheme="minorHAnsi"/>
          <w:sz w:val="22"/>
          <w:lang w:val="en-US"/>
        </w:rPr>
        <w:t xml:space="preserve"> promotion campaign.</w:t>
      </w:r>
      <w:r w:rsidR="00BD5BA0" w:rsidRPr="00CC5B1B">
        <w:rPr>
          <w:rFonts w:asciiTheme="minorHAnsi" w:hAnsiTheme="minorHAnsi"/>
          <w:sz w:val="22"/>
          <w:lang w:val="en-US"/>
        </w:rPr>
        <w:t xml:space="preserve"> T</w:t>
      </w:r>
      <w:r w:rsidRPr="00CC5B1B">
        <w:rPr>
          <w:rFonts w:asciiTheme="minorHAnsi" w:hAnsiTheme="minorHAnsi"/>
          <w:sz w:val="22"/>
          <w:lang w:val="en-US"/>
        </w:rPr>
        <w:t xml:space="preserve">he second household survey </w:t>
      </w:r>
      <w:r w:rsidR="00875E32" w:rsidRPr="00CC5B1B">
        <w:rPr>
          <w:rFonts w:asciiTheme="minorHAnsi" w:hAnsiTheme="minorHAnsi"/>
          <w:sz w:val="22"/>
          <w:lang w:val="en-US"/>
        </w:rPr>
        <w:t>wa</w:t>
      </w:r>
      <w:r w:rsidRPr="00CC5B1B">
        <w:rPr>
          <w:rFonts w:asciiTheme="minorHAnsi" w:hAnsiTheme="minorHAnsi"/>
          <w:sz w:val="22"/>
          <w:lang w:val="en-US"/>
        </w:rPr>
        <w:t>s a sanitation census, used to develop a customer database and obtain details regarding size and access to on-site sanitation to plan and implement pilot regular emptying programs.</w:t>
      </w:r>
    </w:p>
    <w:p w14:paraId="158B7EB8" w14:textId="1D454006" w:rsidR="00154443" w:rsidRPr="00CC5B1B" w:rsidRDefault="00154443" w:rsidP="00B66560">
      <w:pPr>
        <w:pStyle w:val="Heading3"/>
        <w:ind w:left="709"/>
        <w:rPr>
          <w:rFonts w:asciiTheme="minorHAnsi" w:hAnsiTheme="minorHAnsi"/>
        </w:rPr>
      </w:pPr>
      <w:bookmarkStart w:id="49" w:name="_Toc449966862"/>
      <w:r w:rsidRPr="00CC5B1B">
        <w:rPr>
          <w:rFonts w:asciiTheme="minorHAnsi" w:hAnsiTheme="minorHAnsi"/>
        </w:rPr>
        <w:t>O</w:t>
      </w:r>
      <w:r w:rsidR="006C41A1" w:rsidRPr="00CC5B1B">
        <w:rPr>
          <w:rFonts w:asciiTheme="minorHAnsi" w:hAnsiTheme="minorHAnsi"/>
        </w:rPr>
        <w:t>n-site Sanitation</w:t>
      </w:r>
      <w:r w:rsidR="00FB4B5C" w:rsidRPr="00CC5B1B">
        <w:rPr>
          <w:rFonts w:asciiTheme="minorHAnsi" w:hAnsiTheme="minorHAnsi"/>
        </w:rPr>
        <w:t xml:space="preserve"> Survey – Poor Quality </w:t>
      </w:r>
      <w:r w:rsidR="00875E32" w:rsidRPr="00CC5B1B">
        <w:rPr>
          <w:rFonts w:asciiTheme="minorHAnsi" w:hAnsiTheme="minorHAnsi"/>
        </w:rPr>
        <w:t>S</w:t>
      </w:r>
      <w:r w:rsidR="00FB4B5C" w:rsidRPr="00CC5B1B">
        <w:rPr>
          <w:rFonts w:asciiTheme="minorHAnsi" w:hAnsiTheme="minorHAnsi"/>
        </w:rPr>
        <w:t>ystems</w:t>
      </w:r>
      <w:r w:rsidR="00D741F9" w:rsidRPr="00CC5B1B">
        <w:rPr>
          <w:rFonts w:asciiTheme="minorHAnsi" w:hAnsiTheme="minorHAnsi"/>
        </w:rPr>
        <w:t xml:space="preserve"> and</w:t>
      </w:r>
      <w:r w:rsidR="00FB4B5C" w:rsidRPr="00CC5B1B">
        <w:rPr>
          <w:rFonts w:asciiTheme="minorHAnsi" w:hAnsiTheme="minorHAnsi"/>
        </w:rPr>
        <w:t xml:space="preserve"> </w:t>
      </w:r>
      <w:r w:rsidR="0058778E" w:rsidRPr="00CC5B1B">
        <w:rPr>
          <w:rFonts w:asciiTheme="minorHAnsi" w:hAnsiTheme="minorHAnsi"/>
        </w:rPr>
        <w:t xml:space="preserve">Difficult </w:t>
      </w:r>
      <w:r w:rsidR="00875E32" w:rsidRPr="00CC5B1B">
        <w:rPr>
          <w:rFonts w:asciiTheme="minorHAnsi" w:hAnsiTheme="minorHAnsi"/>
        </w:rPr>
        <w:t>A</w:t>
      </w:r>
      <w:r w:rsidR="00FB4B5C" w:rsidRPr="00CC5B1B">
        <w:rPr>
          <w:rFonts w:asciiTheme="minorHAnsi" w:hAnsiTheme="minorHAnsi"/>
        </w:rPr>
        <w:t>ccess</w:t>
      </w:r>
      <w:bookmarkEnd w:id="49"/>
    </w:p>
    <w:p w14:paraId="3F807E7A" w14:textId="3F80E53D" w:rsidR="002A5F95" w:rsidRPr="00CC5B1B" w:rsidRDefault="00416632" w:rsidP="002A5F95">
      <w:pPr>
        <w:spacing w:after="0"/>
        <w:rPr>
          <w:rFonts w:asciiTheme="minorHAnsi" w:hAnsiTheme="minorHAnsi"/>
          <w:sz w:val="22"/>
          <w:lang w:val="en-US"/>
        </w:rPr>
      </w:pPr>
      <w:r w:rsidRPr="00CC5B1B">
        <w:rPr>
          <w:rFonts w:asciiTheme="minorHAnsi" w:hAnsiTheme="minorHAnsi"/>
          <w:sz w:val="22"/>
          <w:lang w:val="en-US"/>
        </w:rPr>
        <w:t>A technical survey of on-site sanitation was conducted in Balikpapan, Tegal and Tabanan in early 2014 as part of the willingness</w:t>
      </w:r>
      <w:r w:rsidR="00D321DC" w:rsidRPr="00CC5B1B">
        <w:rPr>
          <w:rFonts w:asciiTheme="minorHAnsi" w:hAnsiTheme="minorHAnsi"/>
          <w:sz w:val="22"/>
          <w:lang w:val="en-US"/>
        </w:rPr>
        <w:t>-</w:t>
      </w:r>
      <w:r w:rsidRPr="00CC5B1B">
        <w:rPr>
          <w:rFonts w:asciiTheme="minorHAnsi" w:hAnsiTheme="minorHAnsi"/>
          <w:sz w:val="22"/>
          <w:lang w:val="en-US"/>
        </w:rPr>
        <w:t>to</w:t>
      </w:r>
      <w:r w:rsidR="00D321DC" w:rsidRPr="00CC5B1B">
        <w:rPr>
          <w:rFonts w:asciiTheme="minorHAnsi" w:hAnsiTheme="minorHAnsi"/>
          <w:sz w:val="22"/>
          <w:lang w:val="en-US"/>
        </w:rPr>
        <w:t>-</w:t>
      </w:r>
      <w:r w:rsidRPr="00CC5B1B">
        <w:rPr>
          <w:rFonts w:asciiTheme="minorHAnsi" w:hAnsiTheme="minorHAnsi"/>
          <w:sz w:val="22"/>
          <w:lang w:val="en-US"/>
        </w:rPr>
        <w:t>pay and customer sati</w:t>
      </w:r>
      <w:r w:rsidR="00D321DC" w:rsidRPr="00CC5B1B">
        <w:rPr>
          <w:rFonts w:asciiTheme="minorHAnsi" w:hAnsiTheme="minorHAnsi"/>
          <w:sz w:val="22"/>
          <w:lang w:val="en-US"/>
        </w:rPr>
        <w:t>sf</w:t>
      </w:r>
      <w:r w:rsidRPr="00CC5B1B">
        <w:rPr>
          <w:rFonts w:asciiTheme="minorHAnsi" w:hAnsiTheme="minorHAnsi"/>
          <w:sz w:val="22"/>
          <w:lang w:val="en-US"/>
        </w:rPr>
        <w:t>a</w:t>
      </w:r>
      <w:r w:rsidR="00D321DC" w:rsidRPr="00CC5B1B">
        <w:rPr>
          <w:rFonts w:asciiTheme="minorHAnsi" w:hAnsiTheme="minorHAnsi"/>
          <w:sz w:val="22"/>
          <w:lang w:val="en-US"/>
        </w:rPr>
        <w:t>c</w:t>
      </w:r>
      <w:r w:rsidRPr="00CC5B1B">
        <w:rPr>
          <w:rFonts w:asciiTheme="minorHAnsi" w:hAnsiTheme="minorHAnsi"/>
          <w:sz w:val="22"/>
          <w:lang w:val="en-US"/>
        </w:rPr>
        <w:t>tion surveys. 73-88 household surveys were carried out in each city to understand the type and condition of existing on-site sanitation systems</w:t>
      </w:r>
      <w:r w:rsidR="00D321DC" w:rsidRPr="00CC5B1B">
        <w:rPr>
          <w:rFonts w:asciiTheme="minorHAnsi" w:hAnsiTheme="minorHAnsi"/>
          <w:sz w:val="22"/>
          <w:lang w:val="en-US"/>
        </w:rPr>
        <w:t>,</w:t>
      </w:r>
      <w:r w:rsidRPr="00CC5B1B">
        <w:rPr>
          <w:rFonts w:asciiTheme="minorHAnsi" w:hAnsiTheme="minorHAnsi"/>
          <w:sz w:val="22"/>
          <w:lang w:val="en-US"/>
        </w:rPr>
        <w:t xml:space="preserve"> which inputs to demand and access for emptying. Key survey findings </w:t>
      </w:r>
      <w:r w:rsidR="00D321DC" w:rsidRPr="00CC5B1B">
        <w:rPr>
          <w:rFonts w:asciiTheme="minorHAnsi" w:hAnsiTheme="minorHAnsi"/>
          <w:sz w:val="22"/>
          <w:lang w:val="en-US"/>
        </w:rPr>
        <w:t>were</w:t>
      </w:r>
    </w:p>
    <w:tbl>
      <w:tblPr>
        <w:tblStyle w:val="NewBlue"/>
        <w:tblpPr w:leftFromText="180" w:rightFromText="180" w:vertAnchor="text" w:horzAnchor="margin" w:tblpY="17"/>
        <w:tblW w:w="9461" w:type="dxa"/>
        <w:tblLayout w:type="fixed"/>
        <w:tblLook w:val="04A0" w:firstRow="1" w:lastRow="0" w:firstColumn="1" w:lastColumn="0" w:noHBand="0" w:noVBand="1"/>
      </w:tblPr>
      <w:tblGrid>
        <w:gridCol w:w="1758"/>
        <w:gridCol w:w="142"/>
        <w:gridCol w:w="992"/>
        <w:gridCol w:w="641"/>
        <w:gridCol w:w="903"/>
        <w:gridCol w:w="226"/>
        <w:gridCol w:w="2137"/>
        <w:gridCol w:w="1131"/>
        <w:gridCol w:w="601"/>
        <w:gridCol w:w="912"/>
        <w:gridCol w:w="18"/>
      </w:tblGrid>
      <w:tr w:rsidR="00416632" w:rsidRPr="00CC5B1B" w14:paraId="6429BBF6" w14:textId="0FF39C8F" w:rsidTr="002A5F95">
        <w:trPr>
          <w:gridAfter w:val="1"/>
          <w:cnfStyle w:val="100000000000" w:firstRow="1" w:lastRow="0" w:firstColumn="0" w:lastColumn="0" w:oddVBand="0" w:evenVBand="0" w:oddHBand="0" w:evenHBand="0" w:firstRowFirstColumn="0" w:firstRowLastColumn="0" w:lastRowFirstColumn="0" w:lastRowLastColumn="0"/>
          <w:wAfter w:w="18" w:type="dxa"/>
        </w:trPr>
        <w:tc>
          <w:tcPr>
            <w:tcW w:w="1758" w:type="dxa"/>
          </w:tcPr>
          <w:p w14:paraId="0059A59A" w14:textId="77777777" w:rsidR="00416632" w:rsidRPr="00CC5B1B" w:rsidRDefault="00416632" w:rsidP="00416632">
            <w:pPr>
              <w:rPr>
                <w:rFonts w:asciiTheme="minorHAnsi" w:hAnsiTheme="minorHAnsi" w:cs="Arial"/>
                <w:lang w:val="en-US"/>
              </w:rPr>
            </w:pPr>
          </w:p>
        </w:tc>
        <w:tc>
          <w:tcPr>
            <w:tcW w:w="1134" w:type="dxa"/>
            <w:gridSpan w:val="2"/>
          </w:tcPr>
          <w:p w14:paraId="0A32AACA" w14:textId="77777777" w:rsidR="00416632" w:rsidRPr="00CC5B1B" w:rsidRDefault="00416632" w:rsidP="00416632">
            <w:pPr>
              <w:rPr>
                <w:rFonts w:asciiTheme="minorHAnsi" w:hAnsiTheme="minorHAnsi" w:cs="Arial"/>
                <w:lang w:val="en-US"/>
              </w:rPr>
            </w:pPr>
            <w:r w:rsidRPr="00CC5B1B">
              <w:rPr>
                <w:rFonts w:asciiTheme="minorHAnsi" w:hAnsiTheme="minorHAnsi" w:cs="Arial"/>
                <w:szCs w:val="22"/>
                <w:lang w:val="en-US"/>
              </w:rPr>
              <w:t>Balikpapan</w:t>
            </w:r>
          </w:p>
        </w:tc>
        <w:tc>
          <w:tcPr>
            <w:tcW w:w="641" w:type="dxa"/>
          </w:tcPr>
          <w:p w14:paraId="54CEB072" w14:textId="77777777" w:rsidR="00416632" w:rsidRPr="00CC5B1B" w:rsidRDefault="00416632" w:rsidP="00416632">
            <w:pPr>
              <w:rPr>
                <w:rFonts w:asciiTheme="minorHAnsi" w:hAnsiTheme="minorHAnsi" w:cs="Arial"/>
                <w:lang w:val="en-US"/>
              </w:rPr>
            </w:pPr>
            <w:r w:rsidRPr="00CC5B1B">
              <w:rPr>
                <w:rFonts w:asciiTheme="minorHAnsi" w:hAnsiTheme="minorHAnsi" w:cs="Arial"/>
                <w:szCs w:val="22"/>
                <w:lang w:val="en-US"/>
              </w:rPr>
              <w:t>Tegal</w:t>
            </w:r>
          </w:p>
        </w:tc>
        <w:tc>
          <w:tcPr>
            <w:tcW w:w="903" w:type="dxa"/>
            <w:tcBorders>
              <w:right w:val="single" w:sz="4" w:space="0" w:color="auto"/>
            </w:tcBorders>
          </w:tcPr>
          <w:p w14:paraId="1853DBF3" w14:textId="77777777" w:rsidR="00416632" w:rsidRPr="00CC5B1B" w:rsidRDefault="00416632" w:rsidP="00416632">
            <w:pPr>
              <w:rPr>
                <w:rFonts w:asciiTheme="minorHAnsi" w:hAnsiTheme="minorHAnsi" w:cs="Arial"/>
                <w:lang w:val="en-US"/>
              </w:rPr>
            </w:pPr>
            <w:r w:rsidRPr="00CC5B1B">
              <w:rPr>
                <w:rFonts w:asciiTheme="minorHAnsi" w:hAnsiTheme="minorHAnsi" w:cs="Arial"/>
                <w:szCs w:val="22"/>
                <w:lang w:val="en-US"/>
              </w:rPr>
              <w:t>Tabanan</w:t>
            </w:r>
          </w:p>
        </w:tc>
        <w:tc>
          <w:tcPr>
            <w:tcW w:w="226" w:type="dxa"/>
            <w:tcBorders>
              <w:top w:val="nil"/>
              <w:left w:val="single" w:sz="4" w:space="0" w:color="auto"/>
              <w:bottom w:val="nil"/>
              <w:right w:val="single" w:sz="4" w:space="0" w:color="auto"/>
            </w:tcBorders>
            <w:shd w:val="clear" w:color="auto" w:fill="auto"/>
          </w:tcPr>
          <w:p w14:paraId="0FC9C569" w14:textId="77777777" w:rsidR="00416632" w:rsidRPr="00CC5B1B" w:rsidRDefault="00416632" w:rsidP="00416632">
            <w:pPr>
              <w:rPr>
                <w:rFonts w:asciiTheme="minorHAnsi" w:hAnsiTheme="minorHAnsi" w:cs="Arial"/>
                <w:szCs w:val="22"/>
                <w:lang w:val="en-US"/>
              </w:rPr>
            </w:pPr>
          </w:p>
        </w:tc>
        <w:tc>
          <w:tcPr>
            <w:tcW w:w="2137" w:type="dxa"/>
            <w:tcBorders>
              <w:left w:val="single" w:sz="4" w:space="0" w:color="auto"/>
            </w:tcBorders>
          </w:tcPr>
          <w:p w14:paraId="4706A6E4" w14:textId="77777777" w:rsidR="00416632" w:rsidRPr="00CC5B1B" w:rsidRDefault="00416632" w:rsidP="00416632">
            <w:pPr>
              <w:rPr>
                <w:rFonts w:asciiTheme="minorHAnsi" w:hAnsiTheme="minorHAnsi" w:cs="Arial"/>
                <w:szCs w:val="22"/>
                <w:lang w:val="en-US"/>
              </w:rPr>
            </w:pPr>
          </w:p>
        </w:tc>
        <w:tc>
          <w:tcPr>
            <w:tcW w:w="1131" w:type="dxa"/>
          </w:tcPr>
          <w:p w14:paraId="0F380767" w14:textId="433BB986" w:rsidR="00416632" w:rsidRPr="00CC5B1B" w:rsidRDefault="00416632" w:rsidP="00416632">
            <w:pPr>
              <w:rPr>
                <w:rFonts w:asciiTheme="minorHAnsi" w:hAnsiTheme="minorHAnsi" w:cs="Arial"/>
                <w:szCs w:val="22"/>
                <w:lang w:val="en-US"/>
              </w:rPr>
            </w:pPr>
            <w:r w:rsidRPr="00CC5B1B">
              <w:rPr>
                <w:rFonts w:asciiTheme="minorHAnsi" w:hAnsiTheme="minorHAnsi" w:cs="Arial"/>
                <w:szCs w:val="22"/>
                <w:lang w:val="en-US"/>
              </w:rPr>
              <w:t>Balikpapan</w:t>
            </w:r>
          </w:p>
        </w:tc>
        <w:tc>
          <w:tcPr>
            <w:tcW w:w="601" w:type="dxa"/>
          </w:tcPr>
          <w:p w14:paraId="4AA70E1B" w14:textId="65491A73" w:rsidR="00416632" w:rsidRPr="00CC5B1B" w:rsidRDefault="00416632" w:rsidP="00416632">
            <w:pPr>
              <w:rPr>
                <w:rFonts w:asciiTheme="minorHAnsi" w:hAnsiTheme="minorHAnsi" w:cs="Arial"/>
                <w:szCs w:val="22"/>
                <w:lang w:val="en-US"/>
              </w:rPr>
            </w:pPr>
            <w:r w:rsidRPr="00CC5B1B">
              <w:rPr>
                <w:rFonts w:asciiTheme="minorHAnsi" w:hAnsiTheme="minorHAnsi" w:cs="Arial"/>
                <w:szCs w:val="22"/>
                <w:lang w:val="en-US"/>
              </w:rPr>
              <w:t>Tegal</w:t>
            </w:r>
          </w:p>
        </w:tc>
        <w:tc>
          <w:tcPr>
            <w:tcW w:w="912" w:type="dxa"/>
          </w:tcPr>
          <w:p w14:paraId="05D50E29" w14:textId="4088A6A3" w:rsidR="00416632" w:rsidRPr="00CC5B1B" w:rsidRDefault="00416632" w:rsidP="00416632">
            <w:pPr>
              <w:rPr>
                <w:rFonts w:asciiTheme="minorHAnsi" w:hAnsiTheme="minorHAnsi" w:cs="Arial"/>
                <w:szCs w:val="22"/>
                <w:lang w:val="en-US"/>
              </w:rPr>
            </w:pPr>
            <w:r w:rsidRPr="00CC5B1B">
              <w:rPr>
                <w:rFonts w:asciiTheme="minorHAnsi" w:hAnsiTheme="minorHAnsi" w:cs="Arial"/>
                <w:szCs w:val="22"/>
                <w:lang w:val="en-US"/>
              </w:rPr>
              <w:t>Tabanan</w:t>
            </w:r>
          </w:p>
        </w:tc>
      </w:tr>
      <w:tr w:rsidR="00416632" w:rsidRPr="00CC5B1B" w14:paraId="59ECA536" w14:textId="598CE108" w:rsidTr="002A5F95">
        <w:tc>
          <w:tcPr>
            <w:tcW w:w="4436" w:type="dxa"/>
            <w:gridSpan w:val="5"/>
            <w:tcBorders>
              <w:right w:val="single" w:sz="4" w:space="0" w:color="auto"/>
            </w:tcBorders>
          </w:tcPr>
          <w:p w14:paraId="301CBF89" w14:textId="5E45D71C" w:rsidR="00416632" w:rsidRPr="00CC5B1B" w:rsidRDefault="00416632" w:rsidP="00D321DC">
            <w:pPr>
              <w:rPr>
                <w:rFonts w:asciiTheme="minorHAnsi" w:hAnsiTheme="minorHAnsi" w:cs="Arial"/>
                <w:b/>
                <w:color w:val="000000"/>
                <w:szCs w:val="22"/>
                <w:lang w:val="en-US"/>
              </w:rPr>
            </w:pPr>
            <w:r w:rsidRPr="00CC5B1B">
              <w:rPr>
                <w:rFonts w:asciiTheme="minorHAnsi" w:hAnsiTheme="minorHAnsi" w:cs="Arial"/>
                <w:b/>
                <w:color w:val="000000"/>
                <w:szCs w:val="22"/>
                <w:lang w:val="en-US"/>
              </w:rPr>
              <w:t xml:space="preserve">Type of </w:t>
            </w:r>
            <w:r w:rsidR="00D321DC" w:rsidRPr="00CC5B1B">
              <w:rPr>
                <w:rFonts w:asciiTheme="minorHAnsi" w:hAnsiTheme="minorHAnsi" w:cs="Arial"/>
                <w:b/>
                <w:color w:val="000000"/>
                <w:szCs w:val="22"/>
                <w:lang w:val="en-US"/>
              </w:rPr>
              <w:t>o</w:t>
            </w:r>
            <w:r w:rsidRPr="00CC5B1B">
              <w:rPr>
                <w:rFonts w:asciiTheme="minorHAnsi" w:hAnsiTheme="minorHAnsi" w:cs="Arial"/>
                <w:b/>
                <w:color w:val="000000"/>
                <w:szCs w:val="22"/>
                <w:lang w:val="en-US"/>
              </w:rPr>
              <w:t xml:space="preserve">n-site </w:t>
            </w:r>
            <w:r w:rsidR="00D321DC" w:rsidRPr="00CC5B1B">
              <w:rPr>
                <w:rFonts w:asciiTheme="minorHAnsi" w:hAnsiTheme="minorHAnsi" w:cs="Arial"/>
                <w:b/>
                <w:color w:val="000000"/>
                <w:szCs w:val="22"/>
                <w:lang w:val="en-US"/>
              </w:rPr>
              <w:t>s</w:t>
            </w:r>
            <w:r w:rsidRPr="00CC5B1B">
              <w:rPr>
                <w:rFonts w:asciiTheme="minorHAnsi" w:hAnsiTheme="minorHAnsi" w:cs="Arial"/>
                <w:b/>
                <w:color w:val="000000"/>
                <w:szCs w:val="22"/>
                <w:lang w:val="en-US"/>
              </w:rPr>
              <w:t>anitation</w:t>
            </w:r>
          </w:p>
        </w:tc>
        <w:tc>
          <w:tcPr>
            <w:tcW w:w="226" w:type="dxa"/>
            <w:tcBorders>
              <w:top w:val="nil"/>
              <w:left w:val="single" w:sz="4" w:space="0" w:color="auto"/>
              <w:bottom w:val="nil"/>
              <w:right w:val="single" w:sz="4" w:space="0" w:color="auto"/>
            </w:tcBorders>
          </w:tcPr>
          <w:p w14:paraId="0CA1DB35" w14:textId="77777777" w:rsidR="00416632" w:rsidRPr="00CC5B1B" w:rsidRDefault="00416632" w:rsidP="00416632">
            <w:pPr>
              <w:rPr>
                <w:rFonts w:asciiTheme="minorHAnsi" w:hAnsiTheme="minorHAnsi" w:cs="Arial"/>
                <w:b/>
                <w:color w:val="000000"/>
                <w:szCs w:val="22"/>
                <w:lang w:val="en-US"/>
              </w:rPr>
            </w:pPr>
          </w:p>
        </w:tc>
        <w:tc>
          <w:tcPr>
            <w:tcW w:w="4799" w:type="dxa"/>
            <w:gridSpan w:val="5"/>
            <w:tcBorders>
              <w:left w:val="single" w:sz="4" w:space="0" w:color="auto"/>
            </w:tcBorders>
          </w:tcPr>
          <w:p w14:paraId="5165575D" w14:textId="0051B1F7" w:rsidR="00416632" w:rsidRPr="00CC5B1B" w:rsidRDefault="0058778E" w:rsidP="00D321DC">
            <w:pPr>
              <w:rPr>
                <w:rFonts w:asciiTheme="minorHAnsi" w:hAnsiTheme="minorHAnsi" w:cs="Arial"/>
                <w:b/>
                <w:color w:val="000000"/>
                <w:szCs w:val="22"/>
                <w:lang w:val="en-US"/>
              </w:rPr>
            </w:pPr>
            <w:r w:rsidRPr="00CC5B1B">
              <w:rPr>
                <w:rFonts w:asciiTheme="minorHAnsi" w:hAnsiTheme="minorHAnsi" w:cs="Arial"/>
                <w:b/>
                <w:color w:val="000000"/>
                <w:szCs w:val="22"/>
                <w:lang w:val="en-US"/>
              </w:rPr>
              <w:t xml:space="preserve">Base of </w:t>
            </w:r>
            <w:r w:rsidR="00D321DC" w:rsidRPr="00CC5B1B">
              <w:rPr>
                <w:rFonts w:asciiTheme="minorHAnsi" w:hAnsiTheme="minorHAnsi" w:cs="Arial"/>
                <w:b/>
                <w:color w:val="000000"/>
                <w:szCs w:val="22"/>
                <w:lang w:val="en-US"/>
              </w:rPr>
              <w:t>o</w:t>
            </w:r>
            <w:r w:rsidR="00E9650F" w:rsidRPr="00CC5B1B">
              <w:rPr>
                <w:rFonts w:asciiTheme="minorHAnsi" w:hAnsiTheme="minorHAnsi" w:cs="Arial"/>
                <w:b/>
                <w:color w:val="000000"/>
                <w:szCs w:val="22"/>
                <w:lang w:val="en-US"/>
              </w:rPr>
              <w:t>n-</w:t>
            </w:r>
            <w:r w:rsidRPr="00CC5B1B">
              <w:rPr>
                <w:rFonts w:asciiTheme="minorHAnsi" w:hAnsiTheme="minorHAnsi" w:cs="Arial"/>
                <w:b/>
                <w:color w:val="000000"/>
                <w:szCs w:val="22"/>
                <w:lang w:val="en-US"/>
              </w:rPr>
              <w:t xml:space="preserve">site </w:t>
            </w:r>
            <w:r w:rsidR="00D321DC" w:rsidRPr="00CC5B1B">
              <w:rPr>
                <w:rFonts w:asciiTheme="minorHAnsi" w:hAnsiTheme="minorHAnsi" w:cs="Arial"/>
                <w:b/>
                <w:color w:val="000000"/>
                <w:szCs w:val="22"/>
                <w:lang w:val="en-US"/>
              </w:rPr>
              <w:t>s</w:t>
            </w:r>
            <w:r w:rsidR="00E9650F" w:rsidRPr="00CC5B1B">
              <w:rPr>
                <w:rFonts w:asciiTheme="minorHAnsi" w:hAnsiTheme="minorHAnsi" w:cs="Arial"/>
                <w:b/>
                <w:color w:val="000000"/>
                <w:szCs w:val="22"/>
                <w:lang w:val="en-US"/>
              </w:rPr>
              <w:t>anitation pit or tank</w:t>
            </w:r>
          </w:p>
        </w:tc>
      </w:tr>
      <w:tr w:rsidR="00416632" w:rsidRPr="00CC5B1B" w14:paraId="3C9BE780" w14:textId="37D56393" w:rsidTr="002A5F95">
        <w:trPr>
          <w:gridAfter w:val="1"/>
          <w:wAfter w:w="18" w:type="dxa"/>
        </w:trPr>
        <w:tc>
          <w:tcPr>
            <w:tcW w:w="1900" w:type="dxa"/>
            <w:gridSpan w:val="2"/>
          </w:tcPr>
          <w:p w14:paraId="668AFC87" w14:textId="77777777" w:rsidR="00416632" w:rsidRPr="00CC5B1B" w:rsidRDefault="00416632" w:rsidP="00416632">
            <w:pPr>
              <w:rPr>
                <w:rFonts w:asciiTheme="minorHAnsi" w:hAnsiTheme="minorHAnsi" w:cs="Arial"/>
                <w:lang w:val="en-US"/>
              </w:rPr>
            </w:pPr>
            <w:r w:rsidRPr="00CC5B1B">
              <w:rPr>
                <w:rFonts w:asciiTheme="minorHAnsi" w:hAnsiTheme="minorHAnsi" w:cs="Arial"/>
                <w:color w:val="000000"/>
                <w:szCs w:val="22"/>
                <w:lang w:val="en-US"/>
              </w:rPr>
              <w:t>Single circular pit</w:t>
            </w:r>
          </w:p>
        </w:tc>
        <w:tc>
          <w:tcPr>
            <w:tcW w:w="992" w:type="dxa"/>
          </w:tcPr>
          <w:p w14:paraId="7D06C72B" w14:textId="77777777" w:rsidR="00416632" w:rsidRPr="00CC5B1B" w:rsidRDefault="00416632" w:rsidP="005E15A9">
            <w:pPr>
              <w:jc w:val="center"/>
              <w:rPr>
                <w:rFonts w:asciiTheme="minorHAnsi" w:hAnsiTheme="minorHAnsi" w:cs="Arial"/>
                <w:lang w:val="en-US"/>
              </w:rPr>
            </w:pPr>
            <w:r w:rsidRPr="00CC5B1B">
              <w:rPr>
                <w:rFonts w:asciiTheme="minorHAnsi" w:hAnsiTheme="minorHAnsi" w:cs="Arial"/>
                <w:color w:val="000000"/>
                <w:szCs w:val="22"/>
                <w:lang w:val="en-US"/>
              </w:rPr>
              <w:t>14%</w:t>
            </w:r>
          </w:p>
        </w:tc>
        <w:tc>
          <w:tcPr>
            <w:tcW w:w="641" w:type="dxa"/>
          </w:tcPr>
          <w:p w14:paraId="0813ADB1" w14:textId="49E1F998" w:rsidR="00416632" w:rsidRPr="00CC5B1B" w:rsidRDefault="0090340B" w:rsidP="005E15A9">
            <w:pPr>
              <w:jc w:val="center"/>
              <w:rPr>
                <w:rFonts w:asciiTheme="minorHAnsi" w:hAnsiTheme="minorHAnsi" w:cs="Arial"/>
                <w:lang w:val="en-US"/>
              </w:rPr>
            </w:pPr>
            <w:r w:rsidRPr="00CC5B1B">
              <w:rPr>
                <w:rFonts w:asciiTheme="minorHAnsi" w:hAnsiTheme="minorHAnsi" w:cs="Arial"/>
                <w:color w:val="000000"/>
                <w:szCs w:val="22"/>
                <w:lang w:val="en-US"/>
              </w:rPr>
              <w:t>32</w:t>
            </w:r>
            <w:r w:rsidR="00416632" w:rsidRPr="00CC5B1B">
              <w:rPr>
                <w:rFonts w:asciiTheme="minorHAnsi" w:hAnsiTheme="minorHAnsi" w:cs="Arial"/>
                <w:color w:val="000000"/>
                <w:szCs w:val="22"/>
                <w:lang w:val="en-US"/>
              </w:rPr>
              <w:t>%</w:t>
            </w:r>
          </w:p>
        </w:tc>
        <w:tc>
          <w:tcPr>
            <w:tcW w:w="903" w:type="dxa"/>
            <w:tcBorders>
              <w:right w:val="single" w:sz="4" w:space="0" w:color="auto"/>
            </w:tcBorders>
          </w:tcPr>
          <w:p w14:paraId="75FB1685" w14:textId="77777777" w:rsidR="00416632" w:rsidRPr="00CC5B1B" w:rsidRDefault="00416632" w:rsidP="005E15A9">
            <w:pPr>
              <w:jc w:val="center"/>
              <w:rPr>
                <w:rFonts w:asciiTheme="minorHAnsi" w:hAnsiTheme="minorHAnsi" w:cs="Arial"/>
                <w:lang w:val="en-US"/>
              </w:rPr>
            </w:pPr>
            <w:r w:rsidRPr="00CC5B1B">
              <w:rPr>
                <w:rFonts w:asciiTheme="minorHAnsi" w:hAnsiTheme="minorHAnsi" w:cs="Arial"/>
                <w:color w:val="000000"/>
                <w:szCs w:val="22"/>
                <w:lang w:val="en-US"/>
              </w:rPr>
              <w:t>14%</w:t>
            </w:r>
          </w:p>
        </w:tc>
        <w:tc>
          <w:tcPr>
            <w:tcW w:w="226" w:type="dxa"/>
            <w:tcBorders>
              <w:top w:val="nil"/>
              <w:left w:val="single" w:sz="4" w:space="0" w:color="auto"/>
              <w:bottom w:val="nil"/>
              <w:right w:val="single" w:sz="4" w:space="0" w:color="auto"/>
            </w:tcBorders>
          </w:tcPr>
          <w:p w14:paraId="1059E19C" w14:textId="77777777" w:rsidR="00416632" w:rsidRPr="00CC5B1B" w:rsidRDefault="00416632" w:rsidP="00416632">
            <w:pPr>
              <w:rPr>
                <w:rFonts w:asciiTheme="minorHAnsi" w:hAnsiTheme="minorHAnsi" w:cs="Arial"/>
                <w:color w:val="000000"/>
                <w:szCs w:val="22"/>
                <w:lang w:val="en-US"/>
              </w:rPr>
            </w:pPr>
          </w:p>
        </w:tc>
        <w:tc>
          <w:tcPr>
            <w:tcW w:w="2137" w:type="dxa"/>
            <w:tcBorders>
              <w:left w:val="single" w:sz="4" w:space="0" w:color="auto"/>
            </w:tcBorders>
          </w:tcPr>
          <w:p w14:paraId="79A8BACD" w14:textId="09DAA23F" w:rsidR="00416632" w:rsidRPr="00CC5B1B" w:rsidRDefault="00416632" w:rsidP="00416632">
            <w:pPr>
              <w:rPr>
                <w:rFonts w:asciiTheme="minorHAnsi" w:hAnsiTheme="minorHAnsi" w:cs="Arial"/>
                <w:color w:val="000000"/>
                <w:szCs w:val="22"/>
                <w:lang w:val="en-US"/>
              </w:rPr>
            </w:pPr>
            <w:r w:rsidRPr="00CC5B1B">
              <w:rPr>
                <w:rFonts w:asciiTheme="minorHAnsi" w:hAnsiTheme="minorHAnsi" w:cs="Arial"/>
                <w:color w:val="000000"/>
                <w:szCs w:val="22"/>
                <w:lang w:val="en-US"/>
              </w:rPr>
              <w:t>Plastered base</w:t>
            </w:r>
          </w:p>
        </w:tc>
        <w:tc>
          <w:tcPr>
            <w:tcW w:w="1131" w:type="dxa"/>
          </w:tcPr>
          <w:p w14:paraId="5B6DEB65" w14:textId="238F0362" w:rsidR="00416632" w:rsidRPr="00CC5B1B" w:rsidRDefault="00416632"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26%</w:t>
            </w:r>
          </w:p>
        </w:tc>
        <w:tc>
          <w:tcPr>
            <w:tcW w:w="601" w:type="dxa"/>
          </w:tcPr>
          <w:p w14:paraId="6330E407" w14:textId="40819ECB" w:rsidR="00416632" w:rsidRPr="00CC5B1B" w:rsidRDefault="00416632"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18%</w:t>
            </w:r>
          </w:p>
        </w:tc>
        <w:tc>
          <w:tcPr>
            <w:tcW w:w="912" w:type="dxa"/>
          </w:tcPr>
          <w:p w14:paraId="65A8CFE2" w14:textId="47B5A391" w:rsidR="00416632" w:rsidRPr="00CC5B1B" w:rsidRDefault="00416632"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40%</w:t>
            </w:r>
          </w:p>
        </w:tc>
      </w:tr>
      <w:tr w:rsidR="00416632" w:rsidRPr="00CC5B1B" w14:paraId="100A1568" w14:textId="183C0E29" w:rsidTr="002A5F95">
        <w:trPr>
          <w:gridAfter w:val="1"/>
          <w:wAfter w:w="18" w:type="dxa"/>
        </w:trPr>
        <w:tc>
          <w:tcPr>
            <w:tcW w:w="1900" w:type="dxa"/>
            <w:gridSpan w:val="2"/>
          </w:tcPr>
          <w:p w14:paraId="440CE4A7" w14:textId="77777777" w:rsidR="00416632" w:rsidRPr="00CC5B1B" w:rsidRDefault="00416632" w:rsidP="00416632">
            <w:pPr>
              <w:rPr>
                <w:rFonts w:asciiTheme="minorHAnsi" w:hAnsiTheme="minorHAnsi" w:cs="Arial"/>
                <w:lang w:val="en-US"/>
              </w:rPr>
            </w:pPr>
            <w:r w:rsidRPr="00CC5B1B">
              <w:rPr>
                <w:rFonts w:asciiTheme="minorHAnsi" w:hAnsiTheme="minorHAnsi" w:cs="Arial"/>
                <w:color w:val="000000"/>
                <w:szCs w:val="22"/>
                <w:lang w:val="en-US"/>
              </w:rPr>
              <w:t>Twin circular pit</w:t>
            </w:r>
          </w:p>
        </w:tc>
        <w:tc>
          <w:tcPr>
            <w:tcW w:w="992" w:type="dxa"/>
          </w:tcPr>
          <w:p w14:paraId="3DACBBA0" w14:textId="77777777" w:rsidR="00416632" w:rsidRPr="00CC5B1B" w:rsidRDefault="00416632" w:rsidP="005E15A9">
            <w:pPr>
              <w:jc w:val="center"/>
              <w:rPr>
                <w:rFonts w:asciiTheme="minorHAnsi" w:hAnsiTheme="minorHAnsi" w:cs="Arial"/>
                <w:lang w:val="en-US"/>
              </w:rPr>
            </w:pPr>
            <w:r w:rsidRPr="00CC5B1B">
              <w:rPr>
                <w:rFonts w:asciiTheme="minorHAnsi" w:hAnsiTheme="minorHAnsi" w:cs="Arial"/>
                <w:color w:val="000000"/>
                <w:szCs w:val="22"/>
                <w:lang w:val="en-US"/>
              </w:rPr>
              <w:t>7%</w:t>
            </w:r>
          </w:p>
        </w:tc>
        <w:tc>
          <w:tcPr>
            <w:tcW w:w="641" w:type="dxa"/>
          </w:tcPr>
          <w:p w14:paraId="26A6C49D" w14:textId="77777777" w:rsidR="00416632" w:rsidRPr="00CC5B1B" w:rsidRDefault="00416632" w:rsidP="005E15A9">
            <w:pPr>
              <w:jc w:val="center"/>
              <w:rPr>
                <w:rFonts w:asciiTheme="minorHAnsi" w:hAnsiTheme="minorHAnsi" w:cs="Arial"/>
                <w:lang w:val="en-US"/>
              </w:rPr>
            </w:pPr>
            <w:r w:rsidRPr="00CC5B1B">
              <w:rPr>
                <w:rFonts w:asciiTheme="minorHAnsi" w:hAnsiTheme="minorHAnsi" w:cs="Arial"/>
                <w:color w:val="000000"/>
                <w:szCs w:val="22"/>
                <w:lang w:val="en-US"/>
              </w:rPr>
              <w:t>24%</w:t>
            </w:r>
          </w:p>
        </w:tc>
        <w:tc>
          <w:tcPr>
            <w:tcW w:w="903" w:type="dxa"/>
            <w:tcBorders>
              <w:right w:val="single" w:sz="4" w:space="0" w:color="auto"/>
            </w:tcBorders>
          </w:tcPr>
          <w:p w14:paraId="66D18C8E" w14:textId="77777777" w:rsidR="00416632" w:rsidRPr="00CC5B1B" w:rsidRDefault="00416632" w:rsidP="005E15A9">
            <w:pPr>
              <w:jc w:val="center"/>
              <w:rPr>
                <w:rFonts w:asciiTheme="minorHAnsi" w:hAnsiTheme="minorHAnsi" w:cs="Arial"/>
                <w:lang w:val="en-US"/>
              </w:rPr>
            </w:pPr>
            <w:r w:rsidRPr="00CC5B1B">
              <w:rPr>
                <w:rFonts w:asciiTheme="minorHAnsi" w:hAnsiTheme="minorHAnsi" w:cs="Arial"/>
                <w:color w:val="000000"/>
                <w:szCs w:val="22"/>
                <w:lang w:val="en-US"/>
              </w:rPr>
              <w:t>5%</w:t>
            </w:r>
          </w:p>
        </w:tc>
        <w:tc>
          <w:tcPr>
            <w:tcW w:w="226" w:type="dxa"/>
            <w:tcBorders>
              <w:top w:val="nil"/>
              <w:left w:val="single" w:sz="4" w:space="0" w:color="auto"/>
              <w:bottom w:val="nil"/>
              <w:right w:val="single" w:sz="4" w:space="0" w:color="auto"/>
            </w:tcBorders>
          </w:tcPr>
          <w:p w14:paraId="52F7F470" w14:textId="77777777" w:rsidR="00416632" w:rsidRPr="00CC5B1B" w:rsidRDefault="00416632" w:rsidP="00416632">
            <w:pPr>
              <w:rPr>
                <w:rFonts w:asciiTheme="minorHAnsi" w:hAnsiTheme="minorHAnsi" w:cs="Arial"/>
                <w:color w:val="000000"/>
                <w:szCs w:val="22"/>
                <w:lang w:val="en-US"/>
              </w:rPr>
            </w:pPr>
          </w:p>
        </w:tc>
        <w:tc>
          <w:tcPr>
            <w:tcW w:w="2137" w:type="dxa"/>
            <w:tcBorders>
              <w:left w:val="single" w:sz="4" w:space="0" w:color="auto"/>
            </w:tcBorders>
          </w:tcPr>
          <w:p w14:paraId="533BCB25" w14:textId="1E50D901" w:rsidR="00416632" w:rsidRPr="00CC5B1B" w:rsidRDefault="00416632" w:rsidP="00416632">
            <w:pPr>
              <w:rPr>
                <w:rFonts w:asciiTheme="minorHAnsi" w:hAnsiTheme="minorHAnsi" w:cs="Arial"/>
                <w:color w:val="000000"/>
                <w:szCs w:val="22"/>
                <w:lang w:val="en-US"/>
              </w:rPr>
            </w:pPr>
            <w:r w:rsidRPr="00CC5B1B">
              <w:rPr>
                <w:rFonts w:asciiTheme="minorHAnsi" w:hAnsiTheme="minorHAnsi" w:cs="Arial"/>
                <w:color w:val="000000"/>
                <w:szCs w:val="22"/>
                <w:lang w:val="en-US"/>
              </w:rPr>
              <w:t>Unsealed base</w:t>
            </w:r>
          </w:p>
        </w:tc>
        <w:tc>
          <w:tcPr>
            <w:tcW w:w="1131" w:type="dxa"/>
          </w:tcPr>
          <w:p w14:paraId="617D36B2" w14:textId="20819B81" w:rsidR="00416632" w:rsidRPr="00CC5B1B" w:rsidRDefault="0090340B"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53</w:t>
            </w:r>
            <w:r w:rsidR="00416632" w:rsidRPr="00CC5B1B">
              <w:rPr>
                <w:rFonts w:asciiTheme="minorHAnsi" w:hAnsiTheme="minorHAnsi" w:cs="Arial"/>
                <w:color w:val="000000"/>
                <w:szCs w:val="22"/>
                <w:lang w:val="en-US"/>
              </w:rPr>
              <w:t>%</w:t>
            </w:r>
          </w:p>
        </w:tc>
        <w:tc>
          <w:tcPr>
            <w:tcW w:w="601" w:type="dxa"/>
          </w:tcPr>
          <w:p w14:paraId="0D6959B6" w14:textId="3E833FD6" w:rsidR="00416632" w:rsidRPr="00CC5B1B" w:rsidRDefault="00416632"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66%</w:t>
            </w:r>
          </w:p>
        </w:tc>
        <w:tc>
          <w:tcPr>
            <w:tcW w:w="912" w:type="dxa"/>
          </w:tcPr>
          <w:p w14:paraId="1DA3599C" w14:textId="4C34B9AD" w:rsidR="00416632" w:rsidRPr="00CC5B1B" w:rsidRDefault="00416632"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51%</w:t>
            </w:r>
          </w:p>
        </w:tc>
      </w:tr>
      <w:tr w:rsidR="00416632" w:rsidRPr="00CC5B1B" w14:paraId="67E7AADD" w14:textId="1EB17BE2" w:rsidTr="002A5F95">
        <w:trPr>
          <w:gridAfter w:val="1"/>
          <w:wAfter w:w="18" w:type="dxa"/>
        </w:trPr>
        <w:tc>
          <w:tcPr>
            <w:tcW w:w="1900" w:type="dxa"/>
            <w:gridSpan w:val="2"/>
          </w:tcPr>
          <w:p w14:paraId="6DE3E6E2" w14:textId="77777777" w:rsidR="00416632" w:rsidRPr="00CC5B1B" w:rsidRDefault="00416632" w:rsidP="00416632">
            <w:pPr>
              <w:rPr>
                <w:rFonts w:asciiTheme="minorHAnsi" w:hAnsiTheme="minorHAnsi" w:cs="Arial"/>
                <w:lang w:val="en-US"/>
              </w:rPr>
            </w:pPr>
            <w:r w:rsidRPr="00CC5B1B">
              <w:rPr>
                <w:rFonts w:asciiTheme="minorHAnsi" w:hAnsiTheme="minorHAnsi" w:cs="Arial"/>
                <w:color w:val="000000"/>
                <w:szCs w:val="22"/>
                <w:lang w:val="en-US"/>
              </w:rPr>
              <w:t>Single tank</w:t>
            </w:r>
          </w:p>
        </w:tc>
        <w:tc>
          <w:tcPr>
            <w:tcW w:w="992" w:type="dxa"/>
          </w:tcPr>
          <w:p w14:paraId="5B1D5D77" w14:textId="77777777" w:rsidR="00416632" w:rsidRPr="00CC5B1B" w:rsidRDefault="00416632" w:rsidP="005E15A9">
            <w:pPr>
              <w:jc w:val="center"/>
              <w:rPr>
                <w:rFonts w:asciiTheme="minorHAnsi" w:hAnsiTheme="minorHAnsi" w:cs="Arial"/>
                <w:lang w:val="en-US"/>
              </w:rPr>
            </w:pPr>
            <w:r w:rsidRPr="00CC5B1B">
              <w:rPr>
                <w:rFonts w:asciiTheme="minorHAnsi" w:hAnsiTheme="minorHAnsi" w:cs="Arial"/>
                <w:color w:val="000000"/>
                <w:szCs w:val="22"/>
                <w:lang w:val="en-US"/>
              </w:rPr>
              <w:t>16%</w:t>
            </w:r>
          </w:p>
        </w:tc>
        <w:tc>
          <w:tcPr>
            <w:tcW w:w="641" w:type="dxa"/>
          </w:tcPr>
          <w:p w14:paraId="109797B1" w14:textId="77777777" w:rsidR="00416632" w:rsidRPr="00CC5B1B" w:rsidRDefault="00416632" w:rsidP="005E15A9">
            <w:pPr>
              <w:jc w:val="center"/>
              <w:rPr>
                <w:rFonts w:asciiTheme="minorHAnsi" w:hAnsiTheme="minorHAnsi" w:cs="Arial"/>
                <w:lang w:val="en-US"/>
              </w:rPr>
            </w:pPr>
            <w:r w:rsidRPr="00CC5B1B">
              <w:rPr>
                <w:rFonts w:asciiTheme="minorHAnsi" w:hAnsiTheme="minorHAnsi" w:cs="Arial"/>
                <w:color w:val="000000"/>
                <w:szCs w:val="22"/>
                <w:lang w:val="en-US"/>
              </w:rPr>
              <w:t>10%</w:t>
            </w:r>
          </w:p>
        </w:tc>
        <w:tc>
          <w:tcPr>
            <w:tcW w:w="903" w:type="dxa"/>
            <w:tcBorders>
              <w:right w:val="single" w:sz="4" w:space="0" w:color="auto"/>
            </w:tcBorders>
          </w:tcPr>
          <w:p w14:paraId="22A325A3" w14:textId="77777777" w:rsidR="00416632" w:rsidRPr="00CC5B1B" w:rsidRDefault="00416632" w:rsidP="005E15A9">
            <w:pPr>
              <w:jc w:val="center"/>
              <w:rPr>
                <w:rFonts w:asciiTheme="minorHAnsi" w:hAnsiTheme="minorHAnsi" w:cs="Arial"/>
                <w:lang w:val="en-US"/>
              </w:rPr>
            </w:pPr>
            <w:r w:rsidRPr="00CC5B1B">
              <w:rPr>
                <w:rFonts w:asciiTheme="minorHAnsi" w:hAnsiTheme="minorHAnsi" w:cs="Arial"/>
                <w:color w:val="000000"/>
                <w:szCs w:val="22"/>
                <w:lang w:val="en-US"/>
              </w:rPr>
              <w:t>25%</w:t>
            </w:r>
          </w:p>
        </w:tc>
        <w:tc>
          <w:tcPr>
            <w:tcW w:w="226" w:type="dxa"/>
            <w:tcBorders>
              <w:top w:val="nil"/>
              <w:left w:val="single" w:sz="4" w:space="0" w:color="auto"/>
              <w:bottom w:val="nil"/>
              <w:right w:val="single" w:sz="4" w:space="0" w:color="auto"/>
            </w:tcBorders>
          </w:tcPr>
          <w:p w14:paraId="19EA4826" w14:textId="77777777" w:rsidR="00416632" w:rsidRPr="00CC5B1B" w:rsidRDefault="00416632" w:rsidP="00416632">
            <w:pPr>
              <w:rPr>
                <w:rFonts w:asciiTheme="minorHAnsi" w:hAnsiTheme="minorHAnsi" w:cs="Arial"/>
                <w:color w:val="000000"/>
                <w:szCs w:val="22"/>
                <w:lang w:val="en-US"/>
              </w:rPr>
            </w:pPr>
          </w:p>
        </w:tc>
        <w:tc>
          <w:tcPr>
            <w:tcW w:w="2137" w:type="dxa"/>
            <w:tcBorders>
              <w:left w:val="single" w:sz="4" w:space="0" w:color="auto"/>
            </w:tcBorders>
          </w:tcPr>
          <w:p w14:paraId="1FE34C57" w14:textId="1DC3FFE3" w:rsidR="00416632" w:rsidRPr="00CC5B1B" w:rsidRDefault="00416632" w:rsidP="00416632">
            <w:pPr>
              <w:rPr>
                <w:rFonts w:asciiTheme="minorHAnsi" w:hAnsiTheme="minorHAnsi" w:cs="Arial"/>
                <w:color w:val="000000"/>
                <w:szCs w:val="22"/>
                <w:lang w:val="en-US"/>
              </w:rPr>
            </w:pPr>
            <w:r w:rsidRPr="00CC5B1B">
              <w:rPr>
                <w:rFonts w:asciiTheme="minorHAnsi" w:hAnsiTheme="minorHAnsi" w:cs="Arial"/>
                <w:color w:val="000000"/>
                <w:szCs w:val="22"/>
                <w:lang w:val="en-US"/>
              </w:rPr>
              <w:t>Unknown base</w:t>
            </w:r>
          </w:p>
        </w:tc>
        <w:tc>
          <w:tcPr>
            <w:tcW w:w="1131" w:type="dxa"/>
          </w:tcPr>
          <w:p w14:paraId="1FA0D71A" w14:textId="033C595F" w:rsidR="00416632" w:rsidRPr="00CC5B1B" w:rsidRDefault="00416632"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21%</w:t>
            </w:r>
          </w:p>
        </w:tc>
        <w:tc>
          <w:tcPr>
            <w:tcW w:w="601" w:type="dxa"/>
          </w:tcPr>
          <w:p w14:paraId="4BDE9260" w14:textId="3D3D43F0" w:rsidR="00416632" w:rsidRPr="00CC5B1B" w:rsidRDefault="00416632"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16%</w:t>
            </w:r>
          </w:p>
        </w:tc>
        <w:tc>
          <w:tcPr>
            <w:tcW w:w="912" w:type="dxa"/>
          </w:tcPr>
          <w:p w14:paraId="34A24C09" w14:textId="72643164" w:rsidR="00416632" w:rsidRPr="00CC5B1B" w:rsidRDefault="00416632"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9%</w:t>
            </w:r>
          </w:p>
        </w:tc>
      </w:tr>
      <w:tr w:rsidR="00416632" w:rsidRPr="00CC5B1B" w14:paraId="1B41A282" w14:textId="514BC2F8" w:rsidTr="002A5F95">
        <w:tc>
          <w:tcPr>
            <w:tcW w:w="1900" w:type="dxa"/>
            <w:gridSpan w:val="2"/>
          </w:tcPr>
          <w:p w14:paraId="3D92D985" w14:textId="77777777" w:rsidR="00416632" w:rsidRPr="00CC5B1B" w:rsidRDefault="00416632" w:rsidP="00416632">
            <w:pPr>
              <w:rPr>
                <w:rFonts w:asciiTheme="minorHAnsi" w:hAnsiTheme="minorHAnsi" w:cs="Arial"/>
                <w:lang w:val="en-US"/>
              </w:rPr>
            </w:pPr>
            <w:r w:rsidRPr="00CC5B1B">
              <w:rPr>
                <w:rFonts w:asciiTheme="minorHAnsi" w:hAnsiTheme="minorHAnsi" w:cs="Arial"/>
                <w:color w:val="000000"/>
                <w:szCs w:val="22"/>
                <w:lang w:val="en-US"/>
              </w:rPr>
              <w:t>2-3 chamber tank</w:t>
            </w:r>
          </w:p>
        </w:tc>
        <w:tc>
          <w:tcPr>
            <w:tcW w:w="992" w:type="dxa"/>
          </w:tcPr>
          <w:p w14:paraId="45AF991C" w14:textId="77777777" w:rsidR="00416632" w:rsidRPr="00CC5B1B" w:rsidRDefault="00416632" w:rsidP="005E15A9">
            <w:pPr>
              <w:jc w:val="center"/>
              <w:rPr>
                <w:rFonts w:asciiTheme="minorHAnsi" w:hAnsiTheme="minorHAnsi" w:cs="Arial"/>
                <w:lang w:val="en-US"/>
              </w:rPr>
            </w:pPr>
            <w:r w:rsidRPr="00CC5B1B">
              <w:rPr>
                <w:rFonts w:asciiTheme="minorHAnsi" w:hAnsiTheme="minorHAnsi" w:cs="Arial"/>
                <w:color w:val="000000"/>
                <w:szCs w:val="22"/>
                <w:lang w:val="en-US"/>
              </w:rPr>
              <w:t>63%</w:t>
            </w:r>
          </w:p>
        </w:tc>
        <w:tc>
          <w:tcPr>
            <w:tcW w:w="641" w:type="dxa"/>
          </w:tcPr>
          <w:p w14:paraId="7C91A02F" w14:textId="77777777" w:rsidR="00416632" w:rsidRPr="00CC5B1B" w:rsidRDefault="00416632" w:rsidP="005E15A9">
            <w:pPr>
              <w:jc w:val="center"/>
              <w:rPr>
                <w:rFonts w:asciiTheme="minorHAnsi" w:hAnsiTheme="minorHAnsi" w:cs="Arial"/>
                <w:lang w:val="en-US"/>
              </w:rPr>
            </w:pPr>
            <w:r w:rsidRPr="00CC5B1B">
              <w:rPr>
                <w:rFonts w:asciiTheme="minorHAnsi" w:hAnsiTheme="minorHAnsi" w:cs="Arial"/>
                <w:color w:val="000000"/>
                <w:szCs w:val="22"/>
                <w:lang w:val="en-US"/>
              </w:rPr>
              <w:t>34%</w:t>
            </w:r>
          </w:p>
        </w:tc>
        <w:tc>
          <w:tcPr>
            <w:tcW w:w="903" w:type="dxa"/>
            <w:tcBorders>
              <w:right w:val="single" w:sz="4" w:space="0" w:color="auto"/>
            </w:tcBorders>
          </w:tcPr>
          <w:p w14:paraId="79BB232E" w14:textId="77777777" w:rsidR="00416632" w:rsidRPr="00CC5B1B" w:rsidRDefault="00416632" w:rsidP="005E15A9">
            <w:pPr>
              <w:jc w:val="center"/>
              <w:rPr>
                <w:rFonts w:asciiTheme="minorHAnsi" w:hAnsiTheme="minorHAnsi" w:cs="Arial"/>
                <w:lang w:val="en-US"/>
              </w:rPr>
            </w:pPr>
            <w:r w:rsidRPr="00CC5B1B">
              <w:rPr>
                <w:rFonts w:asciiTheme="minorHAnsi" w:hAnsiTheme="minorHAnsi" w:cs="Arial"/>
                <w:color w:val="000000"/>
                <w:szCs w:val="22"/>
                <w:lang w:val="en-US"/>
              </w:rPr>
              <w:t>56%</w:t>
            </w:r>
          </w:p>
        </w:tc>
        <w:tc>
          <w:tcPr>
            <w:tcW w:w="226" w:type="dxa"/>
            <w:tcBorders>
              <w:top w:val="nil"/>
              <w:left w:val="single" w:sz="4" w:space="0" w:color="auto"/>
              <w:bottom w:val="nil"/>
              <w:right w:val="single" w:sz="4" w:space="0" w:color="auto"/>
            </w:tcBorders>
          </w:tcPr>
          <w:p w14:paraId="62838BCB" w14:textId="77777777" w:rsidR="00416632" w:rsidRPr="00CC5B1B" w:rsidRDefault="00416632" w:rsidP="00416632">
            <w:pPr>
              <w:rPr>
                <w:rFonts w:asciiTheme="minorHAnsi" w:hAnsiTheme="minorHAnsi" w:cs="Arial"/>
                <w:color w:val="000000"/>
                <w:szCs w:val="22"/>
                <w:lang w:val="en-US"/>
              </w:rPr>
            </w:pPr>
          </w:p>
        </w:tc>
        <w:tc>
          <w:tcPr>
            <w:tcW w:w="4799" w:type="dxa"/>
            <w:gridSpan w:val="5"/>
            <w:tcBorders>
              <w:left w:val="single" w:sz="4" w:space="0" w:color="auto"/>
            </w:tcBorders>
          </w:tcPr>
          <w:p w14:paraId="143F664D" w14:textId="5924F0B9" w:rsidR="00416632" w:rsidRPr="00CC5B1B" w:rsidRDefault="00416632" w:rsidP="00D321DC">
            <w:pPr>
              <w:jc w:val="center"/>
              <w:rPr>
                <w:rFonts w:asciiTheme="minorHAnsi" w:hAnsiTheme="minorHAnsi" w:cs="Arial"/>
                <w:color w:val="000000"/>
                <w:szCs w:val="22"/>
                <w:lang w:val="en-US"/>
              </w:rPr>
            </w:pPr>
            <w:r w:rsidRPr="00CC5B1B">
              <w:rPr>
                <w:rFonts w:asciiTheme="minorHAnsi" w:hAnsiTheme="minorHAnsi" w:cs="Arial"/>
                <w:b/>
                <w:color w:val="000000"/>
                <w:szCs w:val="22"/>
                <w:lang w:val="en-US"/>
              </w:rPr>
              <w:t xml:space="preserve">Access for </w:t>
            </w:r>
            <w:r w:rsidR="00D321DC" w:rsidRPr="00CC5B1B">
              <w:rPr>
                <w:rFonts w:asciiTheme="minorHAnsi" w:hAnsiTheme="minorHAnsi" w:cs="Arial"/>
                <w:b/>
                <w:color w:val="000000"/>
                <w:szCs w:val="22"/>
                <w:lang w:val="en-US"/>
              </w:rPr>
              <w:t>e</w:t>
            </w:r>
            <w:r w:rsidRPr="00CC5B1B">
              <w:rPr>
                <w:rFonts w:asciiTheme="minorHAnsi" w:hAnsiTheme="minorHAnsi" w:cs="Arial"/>
                <w:b/>
                <w:color w:val="000000"/>
                <w:szCs w:val="22"/>
                <w:lang w:val="en-US"/>
              </w:rPr>
              <w:t>mptying</w:t>
            </w:r>
          </w:p>
        </w:tc>
      </w:tr>
      <w:tr w:rsidR="00416632" w:rsidRPr="00CC5B1B" w14:paraId="48C292F5" w14:textId="61BDFE4D" w:rsidTr="002A5F95">
        <w:trPr>
          <w:gridAfter w:val="1"/>
          <w:wAfter w:w="18" w:type="dxa"/>
        </w:trPr>
        <w:tc>
          <w:tcPr>
            <w:tcW w:w="4436" w:type="dxa"/>
            <w:gridSpan w:val="5"/>
            <w:tcBorders>
              <w:right w:val="single" w:sz="4" w:space="0" w:color="auto"/>
            </w:tcBorders>
          </w:tcPr>
          <w:p w14:paraId="6423B423" w14:textId="77777777" w:rsidR="00416632" w:rsidRPr="00CC5B1B" w:rsidRDefault="00416632" w:rsidP="005E15A9">
            <w:pPr>
              <w:jc w:val="left"/>
              <w:rPr>
                <w:rFonts w:asciiTheme="minorHAnsi" w:hAnsiTheme="minorHAnsi" w:cs="Arial"/>
                <w:color w:val="000000"/>
                <w:szCs w:val="22"/>
                <w:lang w:val="en-US"/>
              </w:rPr>
            </w:pPr>
            <w:r w:rsidRPr="00CC5B1B">
              <w:rPr>
                <w:rFonts w:asciiTheme="minorHAnsi" w:hAnsiTheme="minorHAnsi" w:cs="Arial"/>
                <w:b/>
                <w:color w:val="000000"/>
                <w:szCs w:val="22"/>
                <w:lang w:val="en-US"/>
              </w:rPr>
              <w:t>Other features</w:t>
            </w:r>
          </w:p>
        </w:tc>
        <w:tc>
          <w:tcPr>
            <w:tcW w:w="226" w:type="dxa"/>
            <w:tcBorders>
              <w:top w:val="nil"/>
              <w:left w:val="single" w:sz="4" w:space="0" w:color="auto"/>
              <w:bottom w:val="nil"/>
              <w:right w:val="single" w:sz="4" w:space="0" w:color="auto"/>
            </w:tcBorders>
          </w:tcPr>
          <w:p w14:paraId="50D1CBFA" w14:textId="77777777" w:rsidR="00416632" w:rsidRPr="00CC5B1B" w:rsidRDefault="00416632" w:rsidP="00416632">
            <w:pPr>
              <w:rPr>
                <w:rFonts w:asciiTheme="minorHAnsi" w:hAnsiTheme="minorHAnsi" w:cs="Arial"/>
                <w:b/>
                <w:color w:val="000000"/>
                <w:szCs w:val="22"/>
                <w:lang w:val="en-US"/>
              </w:rPr>
            </w:pPr>
          </w:p>
        </w:tc>
        <w:tc>
          <w:tcPr>
            <w:tcW w:w="2137" w:type="dxa"/>
            <w:tcBorders>
              <w:left w:val="single" w:sz="4" w:space="0" w:color="auto"/>
              <w:bottom w:val="single" w:sz="4" w:space="0" w:color="auto"/>
            </w:tcBorders>
          </w:tcPr>
          <w:p w14:paraId="063F4A24" w14:textId="73A93984" w:rsidR="00416632" w:rsidRPr="00CC5B1B" w:rsidRDefault="00416632" w:rsidP="00416632">
            <w:pPr>
              <w:rPr>
                <w:rFonts w:asciiTheme="minorHAnsi" w:hAnsiTheme="minorHAnsi" w:cs="Arial"/>
                <w:b/>
                <w:color w:val="000000"/>
                <w:szCs w:val="22"/>
                <w:lang w:val="en-US"/>
              </w:rPr>
            </w:pPr>
            <w:r w:rsidRPr="00CC5B1B">
              <w:rPr>
                <w:rFonts w:asciiTheme="minorHAnsi" w:hAnsiTheme="minorHAnsi" w:cs="Arial"/>
                <w:color w:val="000000"/>
                <w:szCs w:val="22"/>
                <w:lang w:val="en-US"/>
              </w:rPr>
              <w:t>Located under house</w:t>
            </w:r>
          </w:p>
        </w:tc>
        <w:tc>
          <w:tcPr>
            <w:tcW w:w="1131" w:type="dxa"/>
            <w:tcBorders>
              <w:bottom w:val="single" w:sz="4" w:space="0" w:color="auto"/>
            </w:tcBorders>
          </w:tcPr>
          <w:p w14:paraId="55736433" w14:textId="3E1082A0" w:rsidR="00416632" w:rsidRPr="00CC5B1B" w:rsidRDefault="00416632" w:rsidP="005E15A9">
            <w:pPr>
              <w:jc w:val="center"/>
              <w:rPr>
                <w:rFonts w:asciiTheme="minorHAnsi" w:hAnsiTheme="minorHAnsi" w:cs="Arial"/>
                <w:b/>
                <w:color w:val="000000"/>
                <w:szCs w:val="22"/>
                <w:lang w:val="en-US"/>
              </w:rPr>
            </w:pPr>
            <w:r w:rsidRPr="00CC5B1B">
              <w:rPr>
                <w:rFonts w:asciiTheme="minorHAnsi" w:hAnsiTheme="minorHAnsi" w:cs="Arial"/>
                <w:color w:val="000000"/>
                <w:szCs w:val="22"/>
                <w:lang w:val="en-US"/>
              </w:rPr>
              <w:t>39%</w:t>
            </w:r>
          </w:p>
        </w:tc>
        <w:tc>
          <w:tcPr>
            <w:tcW w:w="601" w:type="dxa"/>
            <w:tcBorders>
              <w:bottom w:val="single" w:sz="4" w:space="0" w:color="auto"/>
            </w:tcBorders>
          </w:tcPr>
          <w:p w14:paraId="1B8B2744" w14:textId="1A700FC4" w:rsidR="00416632" w:rsidRPr="00CC5B1B" w:rsidRDefault="00416632" w:rsidP="005E15A9">
            <w:pPr>
              <w:jc w:val="center"/>
              <w:rPr>
                <w:rFonts w:asciiTheme="minorHAnsi" w:hAnsiTheme="minorHAnsi" w:cs="Arial"/>
                <w:b/>
                <w:color w:val="000000"/>
                <w:szCs w:val="22"/>
                <w:lang w:val="en-US"/>
              </w:rPr>
            </w:pPr>
            <w:r w:rsidRPr="00CC5B1B">
              <w:rPr>
                <w:rFonts w:asciiTheme="minorHAnsi" w:hAnsiTheme="minorHAnsi" w:cs="Arial"/>
                <w:color w:val="000000"/>
                <w:szCs w:val="22"/>
                <w:lang w:val="en-US"/>
              </w:rPr>
              <w:t>43%</w:t>
            </w:r>
          </w:p>
        </w:tc>
        <w:tc>
          <w:tcPr>
            <w:tcW w:w="912" w:type="dxa"/>
            <w:tcBorders>
              <w:bottom w:val="single" w:sz="4" w:space="0" w:color="auto"/>
            </w:tcBorders>
          </w:tcPr>
          <w:p w14:paraId="446E0F54" w14:textId="58198B4C" w:rsidR="00416632" w:rsidRPr="00CC5B1B" w:rsidRDefault="00416632" w:rsidP="005E15A9">
            <w:pPr>
              <w:jc w:val="center"/>
              <w:rPr>
                <w:rFonts w:asciiTheme="minorHAnsi" w:hAnsiTheme="minorHAnsi" w:cs="Arial"/>
                <w:b/>
                <w:color w:val="000000"/>
                <w:szCs w:val="22"/>
                <w:lang w:val="en-US"/>
              </w:rPr>
            </w:pPr>
            <w:r w:rsidRPr="00CC5B1B">
              <w:rPr>
                <w:rFonts w:asciiTheme="minorHAnsi" w:hAnsiTheme="minorHAnsi" w:cs="Arial"/>
                <w:color w:val="000000"/>
                <w:szCs w:val="22"/>
                <w:lang w:val="en-US"/>
              </w:rPr>
              <w:t>9%</w:t>
            </w:r>
          </w:p>
        </w:tc>
      </w:tr>
      <w:tr w:rsidR="00416632" w:rsidRPr="00CC5B1B" w14:paraId="52D5B17E" w14:textId="4D4EE920" w:rsidTr="002A5F95">
        <w:trPr>
          <w:gridAfter w:val="1"/>
          <w:wAfter w:w="18" w:type="dxa"/>
        </w:trPr>
        <w:tc>
          <w:tcPr>
            <w:tcW w:w="1900" w:type="dxa"/>
            <w:gridSpan w:val="2"/>
          </w:tcPr>
          <w:p w14:paraId="6B8C9E96" w14:textId="1413BADC" w:rsidR="00416632" w:rsidRPr="00CC5B1B" w:rsidRDefault="002A5F95" w:rsidP="00416632">
            <w:pPr>
              <w:rPr>
                <w:rFonts w:asciiTheme="minorHAnsi" w:hAnsiTheme="minorHAnsi" w:cs="Arial"/>
                <w:color w:val="000000"/>
                <w:szCs w:val="22"/>
                <w:lang w:val="en-US"/>
              </w:rPr>
            </w:pPr>
            <w:r>
              <w:rPr>
                <w:rFonts w:asciiTheme="minorHAnsi" w:hAnsiTheme="minorHAnsi" w:cs="Arial"/>
                <w:color w:val="000000"/>
                <w:szCs w:val="22"/>
                <w:lang w:val="en-US"/>
              </w:rPr>
              <w:t xml:space="preserve">Overflow pipe to drain or </w:t>
            </w:r>
            <w:r w:rsidR="00416632" w:rsidRPr="00CC5B1B">
              <w:rPr>
                <w:rFonts w:asciiTheme="minorHAnsi" w:hAnsiTheme="minorHAnsi" w:cs="Arial"/>
                <w:color w:val="000000"/>
                <w:szCs w:val="22"/>
                <w:lang w:val="en-US"/>
              </w:rPr>
              <w:t>river</w:t>
            </w:r>
          </w:p>
        </w:tc>
        <w:tc>
          <w:tcPr>
            <w:tcW w:w="992" w:type="dxa"/>
          </w:tcPr>
          <w:p w14:paraId="0CACDBAE" w14:textId="77777777" w:rsidR="00416632" w:rsidRPr="00CC5B1B" w:rsidRDefault="00416632"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55%</w:t>
            </w:r>
          </w:p>
        </w:tc>
        <w:tc>
          <w:tcPr>
            <w:tcW w:w="641" w:type="dxa"/>
          </w:tcPr>
          <w:p w14:paraId="5E744700" w14:textId="77777777" w:rsidR="00416632" w:rsidRPr="00CC5B1B" w:rsidRDefault="00416632"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9%</w:t>
            </w:r>
          </w:p>
        </w:tc>
        <w:tc>
          <w:tcPr>
            <w:tcW w:w="903" w:type="dxa"/>
            <w:tcBorders>
              <w:right w:val="single" w:sz="4" w:space="0" w:color="auto"/>
            </w:tcBorders>
          </w:tcPr>
          <w:p w14:paraId="2DD4ABF5" w14:textId="77777777" w:rsidR="00416632" w:rsidRPr="00CC5B1B" w:rsidRDefault="00416632"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16%</w:t>
            </w:r>
          </w:p>
        </w:tc>
        <w:tc>
          <w:tcPr>
            <w:tcW w:w="226" w:type="dxa"/>
            <w:tcBorders>
              <w:top w:val="nil"/>
              <w:left w:val="single" w:sz="4" w:space="0" w:color="auto"/>
              <w:bottom w:val="nil"/>
              <w:right w:val="single" w:sz="4" w:space="0" w:color="auto"/>
            </w:tcBorders>
          </w:tcPr>
          <w:p w14:paraId="675241C5" w14:textId="77777777" w:rsidR="00416632" w:rsidRPr="00CC5B1B" w:rsidRDefault="00416632" w:rsidP="00416632">
            <w:pPr>
              <w:rPr>
                <w:rFonts w:asciiTheme="minorHAnsi" w:hAnsiTheme="minorHAnsi" w:cs="Arial"/>
                <w:color w:val="000000"/>
                <w:szCs w:val="22"/>
                <w:lang w:val="en-US"/>
              </w:rPr>
            </w:pPr>
          </w:p>
        </w:tc>
        <w:tc>
          <w:tcPr>
            <w:tcW w:w="2137" w:type="dxa"/>
            <w:tcBorders>
              <w:left w:val="single" w:sz="4" w:space="0" w:color="auto"/>
              <w:bottom w:val="single" w:sz="4" w:space="0" w:color="auto"/>
            </w:tcBorders>
          </w:tcPr>
          <w:p w14:paraId="79F39019" w14:textId="5AB4CD5F" w:rsidR="00416632" w:rsidRPr="00CC5B1B" w:rsidRDefault="00416632" w:rsidP="00416632">
            <w:pPr>
              <w:rPr>
                <w:rFonts w:asciiTheme="minorHAnsi" w:hAnsiTheme="minorHAnsi" w:cs="Arial"/>
                <w:color w:val="000000"/>
                <w:szCs w:val="22"/>
                <w:lang w:val="en-US"/>
              </w:rPr>
            </w:pPr>
            <w:r w:rsidRPr="00CC5B1B">
              <w:rPr>
                <w:rFonts w:asciiTheme="minorHAnsi" w:hAnsiTheme="minorHAnsi" w:cs="Arial"/>
                <w:color w:val="000000"/>
                <w:szCs w:val="22"/>
                <w:lang w:val="en-US"/>
              </w:rPr>
              <w:t>Manhole/access to empty</w:t>
            </w:r>
          </w:p>
        </w:tc>
        <w:tc>
          <w:tcPr>
            <w:tcW w:w="1131" w:type="dxa"/>
            <w:tcBorders>
              <w:bottom w:val="single" w:sz="4" w:space="0" w:color="auto"/>
            </w:tcBorders>
          </w:tcPr>
          <w:p w14:paraId="6299BBB4" w14:textId="36D55AC0" w:rsidR="00416632" w:rsidRPr="00CC5B1B" w:rsidRDefault="00416632"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17%</w:t>
            </w:r>
          </w:p>
        </w:tc>
        <w:tc>
          <w:tcPr>
            <w:tcW w:w="601" w:type="dxa"/>
            <w:tcBorders>
              <w:bottom w:val="single" w:sz="4" w:space="0" w:color="auto"/>
            </w:tcBorders>
          </w:tcPr>
          <w:p w14:paraId="59B217E7" w14:textId="32075ACE" w:rsidR="00416632" w:rsidRPr="00CC5B1B" w:rsidRDefault="00416632"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13%</w:t>
            </w:r>
          </w:p>
        </w:tc>
        <w:tc>
          <w:tcPr>
            <w:tcW w:w="912" w:type="dxa"/>
            <w:tcBorders>
              <w:bottom w:val="single" w:sz="4" w:space="0" w:color="auto"/>
            </w:tcBorders>
          </w:tcPr>
          <w:p w14:paraId="204BE3FE" w14:textId="5F336F9E" w:rsidR="00416632" w:rsidRPr="00CC5B1B" w:rsidRDefault="00416632"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53%</w:t>
            </w:r>
          </w:p>
        </w:tc>
      </w:tr>
      <w:tr w:rsidR="00FC084C" w:rsidRPr="00CC5B1B" w14:paraId="48406062" w14:textId="77777777" w:rsidTr="002A5F95">
        <w:trPr>
          <w:gridAfter w:val="1"/>
          <w:wAfter w:w="18" w:type="dxa"/>
        </w:trPr>
        <w:tc>
          <w:tcPr>
            <w:tcW w:w="1900" w:type="dxa"/>
            <w:gridSpan w:val="2"/>
          </w:tcPr>
          <w:p w14:paraId="7E5FA265" w14:textId="61178513" w:rsidR="00FC084C" w:rsidRPr="00CC5B1B" w:rsidRDefault="002A5F95" w:rsidP="00FC084C">
            <w:pPr>
              <w:rPr>
                <w:rFonts w:asciiTheme="minorHAnsi" w:hAnsiTheme="minorHAnsi" w:cs="Arial"/>
                <w:color w:val="000000"/>
                <w:szCs w:val="22"/>
                <w:lang w:val="en-US"/>
              </w:rPr>
            </w:pPr>
            <w:r>
              <w:rPr>
                <w:rFonts w:asciiTheme="minorHAnsi" w:hAnsiTheme="minorHAnsi" w:cs="Arial"/>
                <w:color w:val="000000"/>
                <w:szCs w:val="22"/>
                <w:lang w:val="en-US"/>
              </w:rPr>
              <w:t xml:space="preserve">Approximate </w:t>
            </w:r>
            <w:r w:rsidR="00FC084C" w:rsidRPr="00CC5B1B">
              <w:rPr>
                <w:rFonts w:asciiTheme="minorHAnsi" w:hAnsiTheme="minorHAnsi" w:cs="Arial"/>
                <w:color w:val="000000"/>
                <w:szCs w:val="22"/>
                <w:lang w:val="en-US"/>
              </w:rPr>
              <w:t>size (m</w:t>
            </w:r>
            <w:r w:rsidR="00FC084C" w:rsidRPr="00CC5B1B">
              <w:rPr>
                <w:rFonts w:asciiTheme="minorHAnsi" w:hAnsiTheme="minorHAnsi" w:cs="Arial"/>
                <w:color w:val="000000"/>
                <w:szCs w:val="22"/>
                <w:vertAlign w:val="superscript"/>
                <w:lang w:val="en-US"/>
              </w:rPr>
              <w:t>3</w:t>
            </w:r>
            <w:r w:rsidR="00FC084C" w:rsidRPr="00CC5B1B">
              <w:rPr>
                <w:rFonts w:asciiTheme="minorHAnsi" w:hAnsiTheme="minorHAnsi" w:cs="Arial"/>
                <w:color w:val="000000"/>
                <w:szCs w:val="22"/>
                <w:lang w:val="en-US"/>
              </w:rPr>
              <w:t>)</w:t>
            </w:r>
          </w:p>
        </w:tc>
        <w:tc>
          <w:tcPr>
            <w:tcW w:w="992" w:type="dxa"/>
            <w:vAlign w:val="bottom"/>
          </w:tcPr>
          <w:p w14:paraId="35E5F015" w14:textId="744F2C14" w:rsidR="00FC084C" w:rsidRPr="00CC5B1B" w:rsidRDefault="00FC084C"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3.4</w:t>
            </w:r>
          </w:p>
        </w:tc>
        <w:tc>
          <w:tcPr>
            <w:tcW w:w="641" w:type="dxa"/>
            <w:tcBorders>
              <w:top w:val="single" w:sz="4" w:space="0" w:color="auto"/>
            </w:tcBorders>
            <w:vAlign w:val="bottom"/>
          </w:tcPr>
          <w:p w14:paraId="513824FA" w14:textId="087A46B5" w:rsidR="00FC084C" w:rsidRPr="00CC5B1B" w:rsidRDefault="00FC084C"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1.9</w:t>
            </w:r>
          </w:p>
        </w:tc>
        <w:tc>
          <w:tcPr>
            <w:tcW w:w="903" w:type="dxa"/>
            <w:tcBorders>
              <w:top w:val="single" w:sz="4" w:space="0" w:color="auto"/>
              <w:right w:val="single" w:sz="4" w:space="0" w:color="auto"/>
            </w:tcBorders>
            <w:vAlign w:val="bottom"/>
          </w:tcPr>
          <w:p w14:paraId="71EF725E" w14:textId="73188652" w:rsidR="00FC084C" w:rsidRPr="00CC5B1B" w:rsidRDefault="00FC084C" w:rsidP="005E15A9">
            <w:pPr>
              <w:jc w:val="center"/>
              <w:rPr>
                <w:rFonts w:asciiTheme="minorHAnsi" w:hAnsiTheme="minorHAnsi" w:cs="Arial"/>
                <w:color w:val="000000"/>
                <w:szCs w:val="22"/>
                <w:lang w:val="en-US"/>
              </w:rPr>
            </w:pPr>
            <w:r w:rsidRPr="00CC5B1B">
              <w:rPr>
                <w:rFonts w:asciiTheme="minorHAnsi" w:hAnsiTheme="minorHAnsi" w:cs="Arial"/>
                <w:color w:val="000000"/>
                <w:szCs w:val="22"/>
                <w:lang w:val="en-US"/>
              </w:rPr>
              <w:t>5.0</w:t>
            </w:r>
          </w:p>
        </w:tc>
        <w:tc>
          <w:tcPr>
            <w:tcW w:w="226" w:type="dxa"/>
            <w:tcBorders>
              <w:top w:val="nil"/>
              <w:left w:val="single" w:sz="4" w:space="0" w:color="auto"/>
              <w:bottom w:val="nil"/>
              <w:right w:val="nil"/>
            </w:tcBorders>
          </w:tcPr>
          <w:p w14:paraId="0A038167" w14:textId="77777777" w:rsidR="00FC084C" w:rsidRPr="00CC5B1B" w:rsidRDefault="00FC084C" w:rsidP="00FC084C">
            <w:pPr>
              <w:rPr>
                <w:rFonts w:asciiTheme="minorHAnsi" w:hAnsiTheme="minorHAnsi" w:cs="Arial"/>
                <w:color w:val="000000"/>
                <w:szCs w:val="22"/>
                <w:lang w:val="en-US"/>
              </w:rPr>
            </w:pPr>
          </w:p>
        </w:tc>
        <w:tc>
          <w:tcPr>
            <w:tcW w:w="2137" w:type="dxa"/>
            <w:tcBorders>
              <w:top w:val="single" w:sz="4" w:space="0" w:color="auto"/>
              <w:left w:val="nil"/>
              <w:bottom w:val="nil"/>
              <w:right w:val="nil"/>
            </w:tcBorders>
          </w:tcPr>
          <w:p w14:paraId="43880CA2" w14:textId="77777777" w:rsidR="00FC084C" w:rsidRPr="00CC5B1B" w:rsidRDefault="00FC084C" w:rsidP="00FC084C">
            <w:pPr>
              <w:rPr>
                <w:rFonts w:asciiTheme="minorHAnsi" w:hAnsiTheme="minorHAnsi" w:cs="Arial"/>
                <w:color w:val="000000"/>
                <w:szCs w:val="22"/>
                <w:lang w:val="en-US"/>
              </w:rPr>
            </w:pPr>
          </w:p>
        </w:tc>
        <w:tc>
          <w:tcPr>
            <w:tcW w:w="1131" w:type="dxa"/>
            <w:tcBorders>
              <w:top w:val="single" w:sz="4" w:space="0" w:color="auto"/>
              <w:left w:val="nil"/>
              <w:bottom w:val="nil"/>
              <w:right w:val="nil"/>
            </w:tcBorders>
          </w:tcPr>
          <w:p w14:paraId="55596FE0" w14:textId="77777777" w:rsidR="00FC084C" w:rsidRPr="00CC5B1B" w:rsidRDefault="00FC084C" w:rsidP="00FC084C">
            <w:pPr>
              <w:rPr>
                <w:rFonts w:asciiTheme="minorHAnsi" w:hAnsiTheme="minorHAnsi" w:cs="Arial"/>
                <w:color w:val="000000"/>
                <w:szCs w:val="22"/>
                <w:lang w:val="en-US"/>
              </w:rPr>
            </w:pPr>
          </w:p>
        </w:tc>
        <w:tc>
          <w:tcPr>
            <w:tcW w:w="601" w:type="dxa"/>
            <w:tcBorders>
              <w:top w:val="single" w:sz="4" w:space="0" w:color="auto"/>
              <w:left w:val="nil"/>
              <w:bottom w:val="nil"/>
              <w:right w:val="nil"/>
            </w:tcBorders>
          </w:tcPr>
          <w:p w14:paraId="6325DA16" w14:textId="77777777" w:rsidR="00FC084C" w:rsidRPr="00CC5B1B" w:rsidRDefault="00FC084C" w:rsidP="00FC084C">
            <w:pPr>
              <w:rPr>
                <w:rFonts w:asciiTheme="minorHAnsi" w:hAnsiTheme="minorHAnsi" w:cs="Arial"/>
                <w:color w:val="000000"/>
                <w:szCs w:val="22"/>
                <w:lang w:val="en-US"/>
              </w:rPr>
            </w:pPr>
          </w:p>
        </w:tc>
        <w:tc>
          <w:tcPr>
            <w:tcW w:w="912" w:type="dxa"/>
            <w:tcBorders>
              <w:top w:val="single" w:sz="4" w:space="0" w:color="auto"/>
              <w:left w:val="nil"/>
              <w:bottom w:val="nil"/>
              <w:right w:val="nil"/>
            </w:tcBorders>
          </w:tcPr>
          <w:p w14:paraId="3E2C658B" w14:textId="77777777" w:rsidR="00FC084C" w:rsidRPr="00CC5B1B" w:rsidRDefault="00FC084C" w:rsidP="00FC084C">
            <w:pPr>
              <w:rPr>
                <w:rFonts w:asciiTheme="minorHAnsi" w:hAnsiTheme="minorHAnsi" w:cs="Arial"/>
                <w:color w:val="000000"/>
                <w:szCs w:val="22"/>
                <w:lang w:val="en-US"/>
              </w:rPr>
            </w:pPr>
          </w:p>
        </w:tc>
      </w:tr>
    </w:tbl>
    <w:p w14:paraId="448B3A10" w14:textId="5ED59FE8" w:rsidR="00C109D5" w:rsidRPr="00CC5B1B" w:rsidRDefault="00BF60C4" w:rsidP="008032A0">
      <w:pPr>
        <w:spacing w:after="0"/>
        <w:rPr>
          <w:rFonts w:asciiTheme="minorHAnsi" w:hAnsiTheme="minorHAnsi"/>
          <w:sz w:val="22"/>
          <w:lang w:val="en-US"/>
        </w:rPr>
      </w:pPr>
      <w:r w:rsidRPr="00CC5B1B">
        <w:rPr>
          <w:rFonts w:asciiTheme="minorHAnsi" w:hAnsiTheme="minorHAnsi"/>
          <w:sz w:val="22"/>
          <w:lang w:val="en-US"/>
        </w:rPr>
        <w:t>A</w:t>
      </w:r>
      <w:r w:rsidR="00D321DC" w:rsidRPr="00CC5B1B">
        <w:rPr>
          <w:rFonts w:asciiTheme="minorHAnsi" w:hAnsiTheme="minorHAnsi"/>
          <w:sz w:val="22"/>
          <w:lang w:val="en-US"/>
        </w:rPr>
        <w:t>s</w:t>
      </w:r>
      <w:r w:rsidR="008B1064" w:rsidRPr="00CC5B1B">
        <w:rPr>
          <w:rFonts w:asciiTheme="minorHAnsi" w:hAnsiTheme="minorHAnsi"/>
          <w:sz w:val="22"/>
          <w:lang w:val="en-US"/>
        </w:rPr>
        <w:t xml:space="preserve"> found in previous studies of urban sanitation in Indonesia, </w:t>
      </w:r>
      <w:r w:rsidR="00D321DC" w:rsidRPr="00CC5B1B">
        <w:rPr>
          <w:rFonts w:asciiTheme="minorHAnsi" w:hAnsiTheme="minorHAnsi"/>
          <w:sz w:val="22"/>
          <w:lang w:val="en-US"/>
        </w:rPr>
        <w:t xml:space="preserve">a </w:t>
      </w:r>
      <w:r w:rsidR="00C109D5" w:rsidRPr="00CC5B1B">
        <w:rPr>
          <w:rFonts w:asciiTheme="minorHAnsi" w:hAnsiTheme="minorHAnsi"/>
          <w:sz w:val="22"/>
          <w:lang w:val="en-US"/>
        </w:rPr>
        <w:t>variety of on-site</w:t>
      </w:r>
      <w:r w:rsidRPr="00CC5B1B">
        <w:rPr>
          <w:rFonts w:asciiTheme="minorHAnsi" w:hAnsiTheme="minorHAnsi"/>
          <w:sz w:val="22"/>
          <w:lang w:val="en-US"/>
        </w:rPr>
        <w:t xml:space="preserve"> sanitation types exist in the</w:t>
      </w:r>
      <w:r w:rsidR="00C109D5" w:rsidRPr="00CC5B1B">
        <w:rPr>
          <w:rFonts w:asciiTheme="minorHAnsi" w:hAnsiTheme="minorHAnsi"/>
          <w:sz w:val="22"/>
          <w:lang w:val="en-US"/>
        </w:rPr>
        <w:t xml:space="preserve"> three cities</w:t>
      </w:r>
      <w:r w:rsidR="00875E32" w:rsidRPr="00CC5B1B">
        <w:rPr>
          <w:rFonts w:asciiTheme="minorHAnsi" w:hAnsiTheme="minorHAnsi"/>
          <w:sz w:val="22"/>
          <w:lang w:val="en-US"/>
        </w:rPr>
        <w:t>.</w:t>
      </w:r>
      <w:r w:rsidR="00E9650F" w:rsidRPr="00CC5B1B">
        <w:rPr>
          <w:rFonts w:asciiTheme="minorHAnsi" w:hAnsiTheme="minorHAnsi"/>
          <w:sz w:val="22"/>
          <w:lang w:val="en-US"/>
        </w:rPr>
        <w:t xml:space="preserve"> </w:t>
      </w:r>
      <w:r w:rsidR="00875E32" w:rsidRPr="00CC5B1B">
        <w:rPr>
          <w:rFonts w:asciiTheme="minorHAnsi" w:hAnsiTheme="minorHAnsi"/>
          <w:sz w:val="22"/>
          <w:lang w:val="en-US"/>
        </w:rPr>
        <w:t>A</w:t>
      </w:r>
      <w:r w:rsidR="008032A0" w:rsidRPr="00CC5B1B">
        <w:rPr>
          <w:rFonts w:asciiTheme="minorHAnsi" w:hAnsiTheme="minorHAnsi"/>
          <w:sz w:val="22"/>
          <w:lang w:val="en-US"/>
        </w:rPr>
        <w:t xml:space="preserve">lthough </w:t>
      </w:r>
      <w:r w:rsidR="00D321DC" w:rsidRPr="00CC5B1B">
        <w:rPr>
          <w:rFonts w:asciiTheme="minorHAnsi" w:hAnsiTheme="minorHAnsi"/>
          <w:sz w:val="22"/>
          <w:lang w:val="en-US"/>
        </w:rPr>
        <w:t xml:space="preserve">most on-site sanitation systems in </w:t>
      </w:r>
      <w:r w:rsidR="008032A0" w:rsidRPr="00CC5B1B">
        <w:rPr>
          <w:rFonts w:asciiTheme="minorHAnsi" w:hAnsiTheme="minorHAnsi"/>
          <w:sz w:val="22"/>
          <w:lang w:val="en-US"/>
        </w:rPr>
        <w:t>Balikp</w:t>
      </w:r>
      <w:r w:rsidR="00FC6572" w:rsidRPr="00CC5B1B">
        <w:rPr>
          <w:rFonts w:asciiTheme="minorHAnsi" w:hAnsiTheme="minorHAnsi"/>
          <w:sz w:val="22"/>
          <w:lang w:val="en-US"/>
        </w:rPr>
        <w:t>a</w:t>
      </w:r>
      <w:r w:rsidR="008032A0" w:rsidRPr="00CC5B1B">
        <w:rPr>
          <w:rFonts w:asciiTheme="minorHAnsi" w:hAnsiTheme="minorHAnsi"/>
          <w:sz w:val="22"/>
          <w:lang w:val="en-US"/>
        </w:rPr>
        <w:t xml:space="preserve">pan and Tabanan have multiple chamber tanks as per the national design standard, many systems have unsealed bases. As well as the type and containment of systems influencing </w:t>
      </w:r>
      <w:r w:rsidR="00847695" w:rsidRPr="00CC5B1B">
        <w:rPr>
          <w:rFonts w:asciiTheme="minorHAnsi" w:hAnsiTheme="minorHAnsi"/>
          <w:sz w:val="22"/>
          <w:lang w:val="en-US"/>
        </w:rPr>
        <w:t>demand for emptying</w:t>
      </w:r>
      <w:r w:rsidR="008032A0" w:rsidRPr="00CC5B1B">
        <w:rPr>
          <w:rFonts w:asciiTheme="minorHAnsi" w:hAnsiTheme="minorHAnsi"/>
          <w:sz w:val="22"/>
          <w:lang w:val="en-US"/>
        </w:rPr>
        <w:t xml:space="preserve">, many systems in Balikpapan </w:t>
      </w:r>
      <w:r w:rsidR="00847695" w:rsidRPr="00CC5B1B">
        <w:rPr>
          <w:rFonts w:asciiTheme="minorHAnsi" w:hAnsiTheme="minorHAnsi"/>
          <w:sz w:val="22"/>
          <w:lang w:val="en-US"/>
        </w:rPr>
        <w:t xml:space="preserve">also </w:t>
      </w:r>
      <w:r w:rsidR="00847695" w:rsidRPr="00CC5B1B">
        <w:rPr>
          <w:rFonts w:asciiTheme="minorHAnsi" w:hAnsiTheme="minorHAnsi"/>
          <w:sz w:val="22"/>
          <w:lang w:val="en-US"/>
        </w:rPr>
        <w:lastRenderedPageBreak/>
        <w:t xml:space="preserve">have </w:t>
      </w:r>
      <w:r w:rsidR="008032A0" w:rsidRPr="00CC5B1B">
        <w:rPr>
          <w:rFonts w:asciiTheme="minorHAnsi" w:hAnsiTheme="minorHAnsi"/>
          <w:sz w:val="22"/>
          <w:lang w:val="en-US"/>
        </w:rPr>
        <w:t>an overflow pipe to</w:t>
      </w:r>
      <w:r w:rsidR="00847695" w:rsidRPr="00CC5B1B">
        <w:rPr>
          <w:rFonts w:asciiTheme="minorHAnsi" w:hAnsiTheme="minorHAnsi"/>
          <w:sz w:val="22"/>
          <w:lang w:val="en-US"/>
        </w:rPr>
        <w:t xml:space="preserve"> a drain or </w:t>
      </w:r>
      <w:r w:rsidR="008032A0" w:rsidRPr="00CC5B1B">
        <w:rPr>
          <w:rFonts w:asciiTheme="minorHAnsi" w:hAnsiTheme="minorHAnsi"/>
          <w:sz w:val="22"/>
          <w:lang w:val="en-US"/>
        </w:rPr>
        <w:t>river</w:t>
      </w:r>
      <w:r w:rsidR="008D5BE1" w:rsidRPr="00CC5B1B">
        <w:rPr>
          <w:rFonts w:asciiTheme="minorHAnsi" w:hAnsiTheme="minorHAnsi"/>
          <w:sz w:val="22"/>
          <w:lang w:val="en-US"/>
        </w:rPr>
        <w:t>. This enables them</w:t>
      </w:r>
      <w:r w:rsidR="00847695" w:rsidRPr="00CC5B1B">
        <w:rPr>
          <w:rFonts w:asciiTheme="minorHAnsi" w:hAnsiTheme="minorHAnsi"/>
          <w:sz w:val="22"/>
          <w:lang w:val="en-US"/>
        </w:rPr>
        <w:t xml:space="preserve"> to</w:t>
      </w:r>
      <w:r w:rsidR="008032A0" w:rsidRPr="00CC5B1B">
        <w:rPr>
          <w:rFonts w:asciiTheme="minorHAnsi" w:hAnsiTheme="minorHAnsi"/>
          <w:sz w:val="22"/>
          <w:lang w:val="en-US"/>
        </w:rPr>
        <w:t xml:space="preserve"> continue operating when full</w:t>
      </w:r>
      <w:r w:rsidR="00847695" w:rsidRPr="00CC5B1B">
        <w:rPr>
          <w:rFonts w:asciiTheme="minorHAnsi" w:hAnsiTheme="minorHAnsi"/>
          <w:sz w:val="22"/>
          <w:lang w:val="en-US"/>
        </w:rPr>
        <w:t>, further</w:t>
      </w:r>
      <w:r w:rsidR="00FC084C" w:rsidRPr="00CC5B1B">
        <w:rPr>
          <w:rFonts w:asciiTheme="minorHAnsi" w:hAnsiTheme="minorHAnsi"/>
          <w:sz w:val="22"/>
          <w:lang w:val="en-US"/>
        </w:rPr>
        <w:t xml:space="preserve"> reducing</w:t>
      </w:r>
      <w:r w:rsidR="00847695" w:rsidRPr="00CC5B1B">
        <w:rPr>
          <w:rFonts w:asciiTheme="minorHAnsi" w:hAnsiTheme="minorHAnsi"/>
          <w:sz w:val="22"/>
          <w:lang w:val="en-US"/>
        </w:rPr>
        <w:t xml:space="preserve"> the</w:t>
      </w:r>
      <w:r w:rsidR="00FC084C" w:rsidRPr="00CC5B1B">
        <w:rPr>
          <w:rFonts w:asciiTheme="minorHAnsi" w:hAnsiTheme="minorHAnsi"/>
          <w:sz w:val="22"/>
          <w:lang w:val="en-US"/>
        </w:rPr>
        <w:t xml:space="preserve"> demand for emptying</w:t>
      </w:r>
      <w:r w:rsidR="008D5BE1" w:rsidRPr="00CC5B1B">
        <w:rPr>
          <w:rFonts w:asciiTheme="minorHAnsi" w:hAnsiTheme="minorHAnsi"/>
          <w:sz w:val="22"/>
          <w:lang w:val="en-US"/>
        </w:rPr>
        <w:t xml:space="preserve">. It also makes regular emptying important </w:t>
      </w:r>
      <w:r w:rsidR="00847695" w:rsidRPr="00CC5B1B">
        <w:rPr>
          <w:rFonts w:asciiTheme="minorHAnsi" w:hAnsiTheme="minorHAnsi"/>
          <w:sz w:val="22"/>
          <w:lang w:val="en-US"/>
        </w:rPr>
        <w:t xml:space="preserve">to </w:t>
      </w:r>
      <w:r w:rsidR="00FC084C" w:rsidRPr="00CC5B1B">
        <w:rPr>
          <w:rFonts w:asciiTheme="minorHAnsi" w:hAnsiTheme="minorHAnsi"/>
          <w:sz w:val="22"/>
          <w:lang w:val="en-US"/>
        </w:rPr>
        <w:t>reduce untreated wastewater</w:t>
      </w:r>
      <w:r w:rsidR="008032A0" w:rsidRPr="00CC5B1B">
        <w:rPr>
          <w:rFonts w:asciiTheme="minorHAnsi" w:hAnsiTheme="minorHAnsi"/>
          <w:sz w:val="22"/>
          <w:lang w:val="en-US"/>
        </w:rPr>
        <w:t xml:space="preserve"> overflowing </w:t>
      </w:r>
      <w:r w:rsidR="00D321DC" w:rsidRPr="00CC5B1B">
        <w:rPr>
          <w:rFonts w:asciiTheme="minorHAnsi" w:hAnsiTheme="minorHAnsi"/>
          <w:sz w:val="22"/>
          <w:lang w:val="en-US"/>
        </w:rPr>
        <w:t>in</w:t>
      </w:r>
      <w:r w:rsidR="008032A0" w:rsidRPr="00CC5B1B">
        <w:rPr>
          <w:rFonts w:asciiTheme="minorHAnsi" w:hAnsiTheme="minorHAnsi"/>
          <w:sz w:val="22"/>
          <w:lang w:val="en-US"/>
        </w:rPr>
        <w:t>to drain</w:t>
      </w:r>
      <w:r w:rsidR="00847695" w:rsidRPr="00CC5B1B">
        <w:rPr>
          <w:rFonts w:asciiTheme="minorHAnsi" w:hAnsiTheme="minorHAnsi"/>
          <w:sz w:val="22"/>
          <w:lang w:val="en-US"/>
        </w:rPr>
        <w:t>s and rivers</w:t>
      </w:r>
      <w:r w:rsidR="008032A0" w:rsidRPr="00CC5B1B">
        <w:rPr>
          <w:rFonts w:asciiTheme="minorHAnsi" w:hAnsiTheme="minorHAnsi"/>
          <w:sz w:val="22"/>
          <w:lang w:val="en-US"/>
        </w:rPr>
        <w:t xml:space="preserve">. </w:t>
      </w:r>
      <w:r w:rsidR="00F16401" w:rsidRPr="00CC5B1B">
        <w:rPr>
          <w:rFonts w:asciiTheme="minorHAnsi" w:hAnsiTheme="minorHAnsi"/>
          <w:sz w:val="22"/>
          <w:lang w:val="en-US"/>
        </w:rPr>
        <w:t>The d</w:t>
      </w:r>
      <w:r w:rsidR="00FC084C" w:rsidRPr="00CC5B1B">
        <w:rPr>
          <w:rFonts w:asciiTheme="minorHAnsi" w:hAnsiTheme="minorHAnsi"/>
          <w:sz w:val="22"/>
          <w:lang w:val="en-US"/>
        </w:rPr>
        <w:t xml:space="preserve">emand for emptying and design of emptying programs is also influenced by </w:t>
      </w:r>
      <w:r w:rsidR="00F16401" w:rsidRPr="00CC5B1B">
        <w:rPr>
          <w:rFonts w:asciiTheme="minorHAnsi" w:hAnsiTheme="minorHAnsi"/>
          <w:sz w:val="22"/>
          <w:lang w:val="en-US"/>
        </w:rPr>
        <w:t xml:space="preserve">the </w:t>
      </w:r>
      <w:r w:rsidR="00FC084C" w:rsidRPr="00CC5B1B">
        <w:rPr>
          <w:rFonts w:asciiTheme="minorHAnsi" w:hAnsiTheme="minorHAnsi"/>
          <w:sz w:val="22"/>
          <w:lang w:val="en-US"/>
        </w:rPr>
        <w:t>size</w:t>
      </w:r>
      <w:r w:rsidR="00F16401" w:rsidRPr="00CC5B1B">
        <w:rPr>
          <w:rFonts w:asciiTheme="minorHAnsi" w:hAnsiTheme="minorHAnsi"/>
          <w:sz w:val="22"/>
          <w:lang w:val="en-US"/>
        </w:rPr>
        <w:t xml:space="preserve"> of the tanks. This</w:t>
      </w:r>
      <w:r w:rsidR="008D5BE1" w:rsidRPr="00CC5B1B">
        <w:rPr>
          <w:rFonts w:asciiTheme="minorHAnsi" w:hAnsiTheme="minorHAnsi"/>
          <w:sz w:val="22"/>
          <w:lang w:val="en-US"/>
        </w:rPr>
        <w:t xml:space="preserve"> varies</w:t>
      </w:r>
      <w:r w:rsidR="00F16401" w:rsidRPr="00CC5B1B">
        <w:rPr>
          <w:rFonts w:asciiTheme="minorHAnsi" w:hAnsiTheme="minorHAnsi"/>
          <w:sz w:val="22"/>
          <w:lang w:val="en-US"/>
        </w:rPr>
        <w:t xml:space="preserve"> </w:t>
      </w:r>
      <w:r w:rsidR="00FC084C" w:rsidRPr="00CC5B1B">
        <w:rPr>
          <w:rFonts w:asciiTheme="minorHAnsi" w:hAnsiTheme="minorHAnsi"/>
          <w:sz w:val="22"/>
          <w:lang w:val="en-US"/>
        </w:rPr>
        <w:t>significantly between cities</w:t>
      </w:r>
      <w:r w:rsidR="00F16401" w:rsidRPr="00CC5B1B">
        <w:rPr>
          <w:rFonts w:asciiTheme="minorHAnsi" w:hAnsiTheme="minorHAnsi"/>
          <w:sz w:val="22"/>
          <w:lang w:val="en-US"/>
        </w:rPr>
        <w:t xml:space="preserve"> and needs to be considered when sizing the</w:t>
      </w:r>
      <w:r w:rsidR="00FC084C" w:rsidRPr="00CC5B1B">
        <w:rPr>
          <w:rFonts w:asciiTheme="minorHAnsi" w:hAnsiTheme="minorHAnsi"/>
          <w:sz w:val="22"/>
          <w:lang w:val="en-US"/>
        </w:rPr>
        <w:t xml:space="preserve"> emptying truck</w:t>
      </w:r>
      <w:r w:rsidR="00F16401" w:rsidRPr="00CC5B1B">
        <w:rPr>
          <w:rFonts w:asciiTheme="minorHAnsi" w:hAnsiTheme="minorHAnsi"/>
          <w:sz w:val="22"/>
          <w:lang w:val="en-US"/>
        </w:rPr>
        <w:t>s</w:t>
      </w:r>
      <w:r w:rsidR="00FC084C" w:rsidRPr="00CC5B1B">
        <w:rPr>
          <w:rFonts w:asciiTheme="minorHAnsi" w:hAnsiTheme="minorHAnsi"/>
          <w:sz w:val="22"/>
          <w:lang w:val="en-US"/>
        </w:rPr>
        <w:t>, design</w:t>
      </w:r>
      <w:r w:rsidR="008D5BE1" w:rsidRPr="00CC5B1B">
        <w:rPr>
          <w:rFonts w:asciiTheme="minorHAnsi" w:hAnsiTheme="minorHAnsi"/>
          <w:sz w:val="22"/>
          <w:lang w:val="en-US"/>
        </w:rPr>
        <w:t>ing</w:t>
      </w:r>
      <w:r w:rsidR="00FC084C" w:rsidRPr="00CC5B1B">
        <w:rPr>
          <w:rFonts w:asciiTheme="minorHAnsi" w:hAnsiTheme="minorHAnsi"/>
          <w:sz w:val="22"/>
          <w:lang w:val="en-US"/>
        </w:rPr>
        <w:t xml:space="preserve"> </w:t>
      </w:r>
      <w:r w:rsidR="00F16401" w:rsidRPr="00CC5B1B">
        <w:rPr>
          <w:rFonts w:asciiTheme="minorHAnsi" w:hAnsiTheme="minorHAnsi"/>
          <w:sz w:val="22"/>
          <w:lang w:val="en-US"/>
        </w:rPr>
        <w:t xml:space="preserve">the </w:t>
      </w:r>
      <w:r w:rsidR="00FC084C" w:rsidRPr="00CC5B1B">
        <w:rPr>
          <w:rFonts w:asciiTheme="minorHAnsi" w:hAnsiTheme="minorHAnsi"/>
          <w:sz w:val="22"/>
          <w:lang w:val="en-US"/>
        </w:rPr>
        <w:t xml:space="preserve">treatment plant, </w:t>
      </w:r>
      <w:r w:rsidR="00F16401" w:rsidRPr="00CC5B1B">
        <w:rPr>
          <w:rFonts w:asciiTheme="minorHAnsi" w:hAnsiTheme="minorHAnsi"/>
          <w:sz w:val="22"/>
          <w:lang w:val="en-US"/>
        </w:rPr>
        <w:t xml:space="preserve">in </w:t>
      </w:r>
      <w:r w:rsidR="00FC084C" w:rsidRPr="00CC5B1B">
        <w:rPr>
          <w:rFonts w:asciiTheme="minorHAnsi" w:hAnsiTheme="minorHAnsi"/>
          <w:sz w:val="22"/>
          <w:lang w:val="en-US"/>
        </w:rPr>
        <w:t>tariff calculations (if based on</w:t>
      </w:r>
      <w:r w:rsidR="00F16401" w:rsidRPr="00CC5B1B">
        <w:rPr>
          <w:rFonts w:asciiTheme="minorHAnsi" w:hAnsiTheme="minorHAnsi"/>
          <w:sz w:val="22"/>
          <w:lang w:val="en-US"/>
        </w:rPr>
        <w:t xml:space="preserve"> volume</w:t>
      </w:r>
      <w:r w:rsidR="00FC084C" w:rsidRPr="00CC5B1B">
        <w:rPr>
          <w:rFonts w:asciiTheme="minorHAnsi" w:hAnsiTheme="minorHAnsi"/>
          <w:sz w:val="22"/>
          <w:lang w:val="en-US"/>
        </w:rPr>
        <w:t xml:space="preserve">) and </w:t>
      </w:r>
      <w:r w:rsidR="00F16401" w:rsidRPr="00CC5B1B">
        <w:rPr>
          <w:rFonts w:asciiTheme="minorHAnsi" w:hAnsiTheme="minorHAnsi"/>
          <w:sz w:val="22"/>
          <w:lang w:val="en-US"/>
        </w:rPr>
        <w:t>for the truck logistics</w:t>
      </w:r>
      <w:r w:rsidR="00FC084C" w:rsidRPr="00CC5B1B">
        <w:rPr>
          <w:rFonts w:asciiTheme="minorHAnsi" w:hAnsiTheme="minorHAnsi"/>
          <w:sz w:val="22"/>
          <w:lang w:val="en-US"/>
        </w:rPr>
        <w:t xml:space="preserve">. </w:t>
      </w:r>
      <w:r w:rsidR="00E9650F" w:rsidRPr="00CC5B1B">
        <w:rPr>
          <w:rFonts w:asciiTheme="minorHAnsi" w:hAnsiTheme="minorHAnsi"/>
          <w:sz w:val="22"/>
          <w:lang w:val="en-US"/>
        </w:rPr>
        <w:t>A</w:t>
      </w:r>
      <w:r w:rsidR="008032A0" w:rsidRPr="00CC5B1B">
        <w:rPr>
          <w:rFonts w:asciiTheme="minorHAnsi" w:hAnsiTheme="minorHAnsi"/>
          <w:sz w:val="22"/>
          <w:lang w:val="en-US"/>
        </w:rPr>
        <w:t xml:space="preserve">ccess to </w:t>
      </w:r>
      <w:r w:rsidR="00F16401" w:rsidRPr="00CC5B1B">
        <w:rPr>
          <w:rFonts w:asciiTheme="minorHAnsi" w:hAnsiTheme="minorHAnsi"/>
          <w:sz w:val="22"/>
          <w:lang w:val="en-US"/>
        </w:rPr>
        <w:t>on-site system</w:t>
      </w:r>
      <w:r w:rsidR="00D321DC" w:rsidRPr="00CC5B1B">
        <w:rPr>
          <w:rFonts w:asciiTheme="minorHAnsi" w:hAnsiTheme="minorHAnsi"/>
          <w:sz w:val="22"/>
          <w:lang w:val="en-US"/>
        </w:rPr>
        <w:t>s</w:t>
      </w:r>
      <w:r w:rsidR="00F16401" w:rsidRPr="00CC5B1B">
        <w:rPr>
          <w:rFonts w:asciiTheme="minorHAnsi" w:hAnsiTheme="minorHAnsi"/>
          <w:sz w:val="22"/>
          <w:lang w:val="en-US"/>
        </w:rPr>
        <w:t xml:space="preserve"> is </w:t>
      </w:r>
      <w:r w:rsidR="008032A0" w:rsidRPr="00CC5B1B">
        <w:rPr>
          <w:rFonts w:asciiTheme="minorHAnsi" w:hAnsiTheme="minorHAnsi"/>
          <w:sz w:val="22"/>
          <w:lang w:val="en-US"/>
        </w:rPr>
        <w:t xml:space="preserve">a clear challenge, particularly in Balikpapan and Tegal </w:t>
      </w:r>
      <w:r w:rsidR="00F16401" w:rsidRPr="00CC5B1B">
        <w:rPr>
          <w:rFonts w:asciiTheme="minorHAnsi" w:hAnsiTheme="minorHAnsi"/>
          <w:sz w:val="22"/>
          <w:lang w:val="en-US"/>
        </w:rPr>
        <w:t xml:space="preserve">where </w:t>
      </w:r>
      <w:r w:rsidR="008032A0" w:rsidRPr="00CC5B1B">
        <w:rPr>
          <w:rFonts w:asciiTheme="minorHAnsi" w:hAnsiTheme="minorHAnsi"/>
          <w:sz w:val="22"/>
          <w:lang w:val="en-US"/>
        </w:rPr>
        <w:t xml:space="preserve">most systems </w:t>
      </w:r>
      <w:r w:rsidR="00F16401" w:rsidRPr="00CC5B1B">
        <w:rPr>
          <w:rFonts w:asciiTheme="minorHAnsi" w:hAnsiTheme="minorHAnsi"/>
          <w:sz w:val="22"/>
          <w:lang w:val="en-US"/>
        </w:rPr>
        <w:t xml:space="preserve">do not have </w:t>
      </w:r>
      <w:r w:rsidR="008032A0" w:rsidRPr="00CC5B1B">
        <w:rPr>
          <w:rFonts w:asciiTheme="minorHAnsi" w:hAnsiTheme="minorHAnsi"/>
          <w:sz w:val="22"/>
          <w:lang w:val="en-US"/>
        </w:rPr>
        <w:t xml:space="preserve">a manhole </w:t>
      </w:r>
      <w:r w:rsidR="00F16401" w:rsidRPr="00CC5B1B">
        <w:rPr>
          <w:rFonts w:asciiTheme="minorHAnsi" w:hAnsiTheme="minorHAnsi"/>
          <w:sz w:val="22"/>
          <w:lang w:val="en-US"/>
        </w:rPr>
        <w:t>for pit</w:t>
      </w:r>
      <w:r w:rsidR="008032A0" w:rsidRPr="00CC5B1B">
        <w:rPr>
          <w:rFonts w:asciiTheme="minorHAnsi" w:hAnsiTheme="minorHAnsi"/>
          <w:sz w:val="22"/>
          <w:lang w:val="en-US"/>
        </w:rPr>
        <w:t xml:space="preserve"> emptying and many systems </w:t>
      </w:r>
      <w:r w:rsidR="00F16401" w:rsidRPr="00CC5B1B">
        <w:rPr>
          <w:rFonts w:asciiTheme="minorHAnsi" w:hAnsiTheme="minorHAnsi"/>
          <w:sz w:val="22"/>
          <w:lang w:val="en-US"/>
        </w:rPr>
        <w:t xml:space="preserve">are </w:t>
      </w:r>
      <w:r w:rsidR="008032A0" w:rsidRPr="00CC5B1B">
        <w:rPr>
          <w:rFonts w:asciiTheme="minorHAnsi" w:hAnsiTheme="minorHAnsi"/>
          <w:sz w:val="22"/>
          <w:lang w:val="en-US"/>
        </w:rPr>
        <w:t xml:space="preserve">located under the house, which requires someone </w:t>
      </w:r>
      <w:r w:rsidR="00F16401" w:rsidRPr="00CC5B1B">
        <w:rPr>
          <w:rFonts w:asciiTheme="minorHAnsi" w:hAnsiTheme="minorHAnsi"/>
          <w:sz w:val="22"/>
          <w:lang w:val="en-US"/>
        </w:rPr>
        <w:t xml:space="preserve">to be </w:t>
      </w:r>
      <w:r w:rsidR="00875E32" w:rsidRPr="00CC5B1B">
        <w:rPr>
          <w:rFonts w:asciiTheme="minorHAnsi" w:hAnsiTheme="minorHAnsi"/>
          <w:sz w:val="22"/>
          <w:lang w:val="en-US"/>
        </w:rPr>
        <w:t xml:space="preserve">at </w:t>
      </w:r>
      <w:r w:rsidR="008032A0" w:rsidRPr="00CC5B1B">
        <w:rPr>
          <w:rFonts w:asciiTheme="minorHAnsi" w:hAnsiTheme="minorHAnsi"/>
          <w:sz w:val="22"/>
          <w:lang w:val="en-US"/>
        </w:rPr>
        <w:t>home to permit access to empty</w:t>
      </w:r>
      <w:r w:rsidR="00D321DC" w:rsidRPr="00CC5B1B">
        <w:rPr>
          <w:rFonts w:asciiTheme="minorHAnsi" w:hAnsiTheme="minorHAnsi"/>
          <w:sz w:val="22"/>
          <w:lang w:val="en-US"/>
        </w:rPr>
        <w:t>,</w:t>
      </w:r>
      <w:r w:rsidR="008032A0" w:rsidRPr="00CC5B1B">
        <w:rPr>
          <w:rFonts w:asciiTheme="minorHAnsi" w:hAnsiTheme="minorHAnsi"/>
          <w:sz w:val="22"/>
          <w:lang w:val="en-US"/>
        </w:rPr>
        <w:t xml:space="preserve"> an</w:t>
      </w:r>
      <w:r w:rsidR="00F16401" w:rsidRPr="00CC5B1B">
        <w:rPr>
          <w:rFonts w:asciiTheme="minorHAnsi" w:hAnsiTheme="minorHAnsi"/>
          <w:sz w:val="22"/>
          <w:lang w:val="en-US"/>
        </w:rPr>
        <w:t>d often requires breaking floor tiles t</w:t>
      </w:r>
      <w:r w:rsidR="008032A0" w:rsidRPr="00CC5B1B">
        <w:rPr>
          <w:rFonts w:asciiTheme="minorHAnsi" w:hAnsiTheme="minorHAnsi"/>
          <w:sz w:val="22"/>
          <w:lang w:val="en-US"/>
        </w:rPr>
        <w:t>o access the pit (if possible).</w:t>
      </w:r>
    </w:p>
    <w:p w14:paraId="63C4FEFF" w14:textId="77777777" w:rsidR="00C109D5" w:rsidRPr="00CC5B1B" w:rsidRDefault="00C109D5" w:rsidP="00FB4B5C">
      <w:pPr>
        <w:spacing w:after="0"/>
        <w:rPr>
          <w:rFonts w:asciiTheme="minorHAnsi" w:hAnsiTheme="minorHAnsi"/>
          <w:lang w:val="en-US"/>
        </w:rPr>
      </w:pPr>
    </w:p>
    <w:p w14:paraId="2EE06DD9" w14:textId="5609BCA7" w:rsidR="003028AB" w:rsidRPr="00CC5B1B" w:rsidRDefault="003028AB" w:rsidP="00F246B3">
      <w:pPr>
        <w:pStyle w:val="Caption"/>
        <w:keepNext/>
        <w:rPr>
          <w:rFonts w:asciiTheme="minorHAnsi" w:hAnsiTheme="minorHAnsi"/>
          <w:lang w:val="en-US"/>
        </w:rPr>
      </w:pPr>
      <w:bookmarkStart w:id="50" w:name="_Toc449968954"/>
      <w:r w:rsidRPr="00CC5B1B">
        <w:rPr>
          <w:rFonts w:asciiTheme="minorHAnsi" w:hAnsiTheme="minorHAnsi"/>
          <w:lang w:val="en-US"/>
        </w:rPr>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9</w:t>
      </w:r>
      <w:r w:rsidR="00D10497">
        <w:rPr>
          <w:rFonts w:asciiTheme="minorHAnsi" w:hAnsiTheme="minorHAnsi"/>
          <w:lang w:val="en-US"/>
        </w:rPr>
        <w:fldChar w:fldCharType="end"/>
      </w:r>
      <w:r w:rsidRPr="00CC5B1B">
        <w:rPr>
          <w:rFonts w:asciiTheme="minorHAnsi" w:hAnsiTheme="minorHAnsi"/>
          <w:lang w:val="en-US"/>
        </w:rPr>
        <w:t xml:space="preserve"> – Difficult access to pit under</w:t>
      </w:r>
      <w:r w:rsidR="00FC6572" w:rsidRPr="00CC5B1B">
        <w:rPr>
          <w:rFonts w:asciiTheme="minorHAnsi" w:hAnsiTheme="minorHAnsi"/>
          <w:lang w:val="en-US"/>
        </w:rPr>
        <w:t xml:space="preserve"> a</w:t>
      </w:r>
      <w:r w:rsidRPr="00CC5B1B">
        <w:rPr>
          <w:rFonts w:asciiTheme="minorHAnsi" w:hAnsiTheme="minorHAnsi"/>
          <w:lang w:val="en-US"/>
        </w:rPr>
        <w:t xml:space="preserve"> house</w:t>
      </w:r>
      <w:bookmarkEnd w:id="50"/>
    </w:p>
    <w:p w14:paraId="3D4CB494" w14:textId="5D1C411C" w:rsidR="00C85363" w:rsidRPr="00CC5B1B" w:rsidRDefault="00EC38ED" w:rsidP="003028AB">
      <w:pPr>
        <w:spacing w:after="0"/>
        <w:jc w:val="center"/>
        <w:rPr>
          <w:rFonts w:asciiTheme="minorHAnsi" w:hAnsiTheme="minorHAnsi"/>
          <w:lang w:val="en-US"/>
        </w:rPr>
      </w:pPr>
      <w:r w:rsidRPr="00CC5B1B">
        <w:rPr>
          <w:rFonts w:asciiTheme="minorHAnsi" w:hAnsiTheme="minorHAnsi"/>
          <w:noProof/>
          <w:lang w:val="en-US" w:eastAsia="en-US"/>
        </w:rPr>
        <w:drawing>
          <wp:inline distT="0" distB="0" distL="0" distR="0" wp14:anchorId="536327C8" wp14:editId="4DBC439C">
            <wp:extent cx="2463632" cy="1700530"/>
            <wp:effectExtent l="0" t="0" r="0" b="0"/>
            <wp:docPr id="1085" name="Picture 15" descr="E:\Picturre\2014_SEPTAGE MANAGEMENT\TEGAL\Tegalsari_laut\IMG_0518res.jpg"/>
            <wp:cNvGraphicFramePr/>
            <a:graphic xmlns:a="http://schemas.openxmlformats.org/drawingml/2006/main">
              <a:graphicData uri="http://schemas.openxmlformats.org/drawingml/2006/picture">
                <pic:pic xmlns:pic="http://schemas.openxmlformats.org/drawingml/2006/picture">
                  <pic:nvPicPr>
                    <pic:cNvPr id="16" name="Picture 15" descr="E:\Picturre\2014_SEPTAGE MANAGEMENT\TEGAL\Tegalsari_laut\IMG_0518res.jpg"/>
                    <pic:cNvPicPr/>
                  </pic:nvPicPr>
                  <pic:blipFill rotWithShape="1">
                    <a:blip r:embed="rId37" cstate="email">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a:ext>
                      </a:extLst>
                    </a:blip>
                    <a:srcRect t="-352"/>
                    <a:stretch/>
                  </pic:blipFill>
                  <pic:spPr bwMode="auto">
                    <a:xfrm>
                      <a:off x="0" y="0"/>
                      <a:ext cx="2504893" cy="1729010"/>
                    </a:xfrm>
                    <a:prstGeom prst="rect">
                      <a:avLst/>
                    </a:prstGeom>
                    <a:noFill/>
                    <a:ln>
                      <a:noFill/>
                    </a:ln>
                    <a:extLst>
                      <a:ext uri="{53640926-AAD7-44D8-BBD7-CCE9431645EC}">
                        <a14:shadowObscured xmlns:a14="http://schemas.microsoft.com/office/drawing/2010/main"/>
                      </a:ext>
                    </a:extLst>
                  </pic:spPr>
                </pic:pic>
              </a:graphicData>
            </a:graphic>
          </wp:inline>
        </w:drawing>
      </w:r>
      <w:r w:rsidR="00B4275D" w:rsidRPr="00CC5B1B">
        <w:rPr>
          <w:rFonts w:asciiTheme="minorHAnsi" w:hAnsiTheme="minorHAnsi"/>
          <w:lang w:val="en-US" w:eastAsia="zh-CN"/>
        </w:rPr>
        <w:t xml:space="preserve">  </w:t>
      </w:r>
      <w:r w:rsidRPr="00CC5B1B">
        <w:rPr>
          <w:rFonts w:asciiTheme="minorHAnsi" w:hAnsiTheme="minorHAnsi"/>
          <w:noProof/>
          <w:lang w:val="en-US" w:eastAsia="en-US"/>
        </w:rPr>
        <w:drawing>
          <wp:inline distT="0" distB="0" distL="0" distR="0" wp14:anchorId="41257656" wp14:editId="4A7A9029">
            <wp:extent cx="2393342" cy="1723690"/>
            <wp:effectExtent l="0" t="0" r="6985" b="0"/>
            <wp:docPr id="1084" name="Picture 21" descr="E:\Picturre\2014_SEPTAGE MANAGEMENT\TEGAL\Tegalsari_laut\sedot\IMG_0530res.jpg"/>
            <wp:cNvGraphicFramePr/>
            <a:graphic xmlns:a="http://schemas.openxmlformats.org/drawingml/2006/main">
              <a:graphicData uri="http://schemas.openxmlformats.org/drawingml/2006/picture">
                <pic:pic xmlns:pic="http://schemas.openxmlformats.org/drawingml/2006/picture">
                  <pic:nvPicPr>
                    <pic:cNvPr id="22" name="Picture 21" descr="E:\Picturre\2014_SEPTAGE MANAGEMENT\TEGAL\Tegalsari_laut\sedot\IMG_0530res.jpg"/>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426151" cy="1747319"/>
                    </a:xfrm>
                    <a:prstGeom prst="rect">
                      <a:avLst/>
                    </a:prstGeom>
                    <a:noFill/>
                    <a:ln>
                      <a:noFill/>
                    </a:ln>
                    <a:extLst>
                      <a:ext uri="{53640926-AAD7-44D8-BBD7-CCE9431645EC}">
                        <a14:shadowObscured xmlns:a14="http://schemas.microsoft.com/office/drawing/2010/main"/>
                      </a:ext>
                    </a:extLst>
                  </pic:spPr>
                </pic:pic>
              </a:graphicData>
            </a:graphic>
          </wp:inline>
        </w:drawing>
      </w:r>
    </w:p>
    <w:p w14:paraId="0D90AB60" w14:textId="77777777" w:rsidR="00FB4B5C" w:rsidRPr="00CC5B1B" w:rsidRDefault="00FB4B5C" w:rsidP="005F50DA">
      <w:pPr>
        <w:rPr>
          <w:rFonts w:asciiTheme="minorHAnsi" w:hAnsiTheme="minorHAnsi"/>
          <w:b/>
          <w:u w:val="single"/>
          <w:lang w:val="en-US"/>
        </w:rPr>
      </w:pPr>
    </w:p>
    <w:p w14:paraId="7F922869" w14:textId="4772F34F" w:rsidR="005F50DA" w:rsidRPr="00CC5B1B" w:rsidRDefault="00FB4B5C" w:rsidP="00D61986">
      <w:pPr>
        <w:pStyle w:val="Heading3"/>
        <w:rPr>
          <w:rFonts w:asciiTheme="minorHAnsi" w:hAnsiTheme="minorHAnsi"/>
        </w:rPr>
      </w:pPr>
      <w:bookmarkStart w:id="51" w:name="_Toc449966863"/>
      <w:r w:rsidRPr="00CC5B1B">
        <w:rPr>
          <w:rFonts w:asciiTheme="minorHAnsi" w:hAnsiTheme="minorHAnsi"/>
        </w:rPr>
        <w:t>Sanitation Census</w:t>
      </w:r>
      <w:r w:rsidR="00FC6572" w:rsidRPr="00CC5B1B">
        <w:rPr>
          <w:rFonts w:asciiTheme="minorHAnsi" w:hAnsiTheme="minorHAnsi"/>
        </w:rPr>
        <w:t xml:space="preserve"> – Required for a </w:t>
      </w:r>
      <w:r w:rsidRPr="00CC5B1B">
        <w:rPr>
          <w:rFonts w:asciiTheme="minorHAnsi" w:hAnsiTheme="minorHAnsi"/>
        </w:rPr>
        <w:t>Regular Emptying</w:t>
      </w:r>
      <w:r w:rsidR="000427C7" w:rsidRPr="00CC5B1B">
        <w:rPr>
          <w:rFonts w:asciiTheme="minorHAnsi" w:hAnsiTheme="minorHAnsi"/>
        </w:rPr>
        <w:t xml:space="preserve"> Database</w:t>
      </w:r>
      <w:bookmarkEnd w:id="51"/>
    </w:p>
    <w:p w14:paraId="252552BC" w14:textId="44646338" w:rsidR="004F2317" w:rsidRPr="00CC5B1B" w:rsidRDefault="004F2317" w:rsidP="005F50DA">
      <w:pPr>
        <w:rPr>
          <w:rFonts w:asciiTheme="minorHAnsi" w:hAnsiTheme="minorHAnsi"/>
          <w:sz w:val="22"/>
          <w:szCs w:val="22"/>
          <w:lang w:val="en-US"/>
        </w:rPr>
      </w:pPr>
      <w:r w:rsidRPr="00CC5B1B">
        <w:rPr>
          <w:rFonts w:asciiTheme="minorHAnsi" w:hAnsiTheme="minorHAnsi"/>
          <w:sz w:val="22"/>
          <w:szCs w:val="22"/>
          <w:lang w:val="en-US"/>
        </w:rPr>
        <w:t>A databas</w:t>
      </w:r>
      <w:r w:rsidR="008C3426" w:rsidRPr="00CC5B1B">
        <w:rPr>
          <w:rFonts w:asciiTheme="minorHAnsi" w:hAnsiTheme="minorHAnsi"/>
          <w:sz w:val="22"/>
          <w:szCs w:val="22"/>
          <w:lang w:val="en-US"/>
        </w:rPr>
        <w:t xml:space="preserve">e of </w:t>
      </w:r>
      <w:r w:rsidR="007764F6" w:rsidRPr="00CC5B1B">
        <w:rPr>
          <w:rFonts w:asciiTheme="minorHAnsi" w:hAnsiTheme="minorHAnsi"/>
          <w:sz w:val="22"/>
          <w:szCs w:val="22"/>
          <w:lang w:val="en-US"/>
        </w:rPr>
        <w:t xml:space="preserve">all </w:t>
      </w:r>
      <w:r w:rsidR="008C3426" w:rsidRPr="00CC5B1B">
        <w:rPr>
          <w:rFonts w:asciiTheme="minorHAnsi" w:hAnsiTheme="minorHAnsi"/>
          <w:sz w:val="22"/>
          <w:szCs w:val="22"/>
          <w:lang w:val="en-US"/>
        </w:rPr>
        <w:t>customers with</w:t>
      </w:r>
      <w:r w:rsidR="00FC6572" w:rsidRPr="00CC5B1B">
        <w:rPr>
          <w:rFonts w:asciiTheme="minorHAnsi" w:hAnsiTheme="minorHAnsi"/>
          <w:sz w:val="22"/>
          <w:szCs w:val="22"/>
          <w:lang w:val="en-US"/>
        </w:rPr>
        <w:t xml:space="preserve"> details of</w:t>
      </w:r>
      <w:r w:rsidRPr="00CC5B1B">
        <w:rPr>
          <w:rFonts w:asciiTheme="minorHAnsi" w:hAnsiTheme="minorHAnsi"/>
          <w:sz w:val="22"/>
          <w:szCs w:val="22"/>
          <w:lang w:val="en-US"/>
        </w:rPr>
        <w:t xml:space="preserve"> their on-site sanitation </w:t>
      </w:r>
      <w:r w:rsidR="00FC6572" w:rsidRPr="00CC5B1B">
        <w:rPr>
          <w:rFonts w:asciiTheme="minorHAnsi" w:hAnsiTheme="minorHAnsi"/>
          <w:sz w:val="22"/>
          <w:szCs w:val="22"/>
          <w:lang w:val="en-US"/>
        </w:rPr>
        <w:t xml:space="preserve">systems </w:t>
      </w:r>
      <w:r w:rsidRPr="00CC5B1B">
        <w:rPr>
          <w:rFonts w:asciiTheme="minorHAnsi" w:hAnsiTheme="minorHAnsi"/>
          <w:sz w:val="22"/>
          <w:szCs w:val="22"/>
          <w:lang w:val="en-US"/>
        </w:rPr>
        <w:t xml:space="preserve">is </w:t>
      </w:r>
      <w:r w:rsidR="00570E99" w:rsidRPr="00CC5B1B">
        <w:rPr>
          <w:rFonts w:asciiTheme="minorHAnsi" w:hAnsiTheme="minorHAnsi"/>
          <w:sz w:val="22"/>
          <w:szCs w:val="22"/>
          <w:lang w:val="en-US"/>
        </w:rPr>
        <w:t xml:space="preserve">required </w:t>
      </w:r>
      <w:r w:rsidR="008C3426" w:rsidRPr="00CC5B1B">
        <w:rPr>
          <w:rFonts w:asciiTheme="minorHAnsi" w:hAnsiTheme="minorHAnsi"/>
          <w:sz w:val="22"/>
          <w:szCs w:val="22"/>
          <w:lang w:val="en-US"/>
        </w:rPr>
        <w:t xml:space="preserve">to </w:t>
      </w:r>
      <w:r w:rsidRPr="00CC5B1B">
        <w:rPr>
          <w:rFonts w:asciiTheme="minorHAnsi" w:hAnsiTheme="minorHAnsi"/>
          <w:sz w:val="22"/>
          <w:szCs w:val="22"/>
          <w:lang w:val="en-US"/>
        </w:rPr>
        <w:t xml:space="preserve">develop a regular emptying program </w:t>
      </w:r>
      <w:r w:rsidR="000427C7" w:rsidRPr="00CC5B1B">
        <w:rPr>
          <w:rFonts w:asciiTheme="minorHAnsi" w:hAnsiTheme="minorHAnsi"/>
          <w:sz w:val="22"/>
          <w:szCs w:val="22"/>
          <w:lang w:val="en-US"/>
        </w:rPr>
        <w:t>(</w:t>
      </w:r>
      <w:r w:rsidR="00875E32" w:rsidRPr="00CC5B1B">
        <w:rPr>
          <w:rFonts w:asciiTheme="minorHAnsi" w:hAnsiTheme="minorHAnsi"/>
          <w:sz w:val="22"/>
          <w:szCs w:val="22"/>
          <w:lang w:val="en-US"/>
        </w:rPr>
        <w:t>including</w:t>
      </w:r>
      <w:r w:rsidR="000427C7" w:rsidRPr="00CC5B1B">
        <w:rPr>
          <w:rFonts w:asciiTheme="minorHAnsi" w:hAnsiTheme="minorHAnsi"/>
          <w:sz w:val="22"/>
          <w:szCs w:val="22"/>
          <w:lang w:val="en-US"/>
        </w:rPr>
        <w:t xml:space="preserve"> a </w:t>
      </w:r>
      <w:r w:rsidRPr="00CC5B1B">
        <w:rPr>
          <w:rFonts w:asciiTheme="minorHAnsi" w:hAnsiTheme="minorHAnsi"/>
          <w:sz w:val="22"/>
          <w:szCs w:val="22"/>
          <w:lang w:val="en-US"/>
        </w:rPr>
        <w:t>pilot program</w:t>
      </w:r>
      <w:r w:rsidR="000427C7" w:rsidRPr="00CC5B1B">
        <w:rPr>
          <w:rFonts w:asciiTheme="minorHAnsi" w:hAnsiTheme="minorHAnsi"/>
          <w:sz w:val="22"/>
          <w:szCs w:val="22"/>
          <w:lang w:val="en-US"/>
        </w:rPr>
        <w:t>)</w:t>
      </w:r>
      <w:r w:rsidRPr="00CC5B1B">
        <w:rPr>
          <w:rFonts w:asciiTheme="minorHAnsi" w:hAnsiTheme="minorHAnsi"/>
          <w:sz w:val="22"/>
          <w:szCs w:val="22"/>
          <w:lang w:val="en-US"/>
        </w:rPr>
        <w:t xml:space="preserve">. Existing databases such as </w:t>
      </w:r>
      <w:r w:rsidR="00FC6572" w:rsidRPr="00CC5B1B">
        <w:rPr>
          <w:rFonts w:asciiTheme="minorHAnsi" w:hAnsiTheme="minorHAnsi"/>
          <w:sz w:val="22"/>
          <w:szCs w:val="22"/>
          <w:lang w:val="en-US"/>
        </w:rPr>
        <w:t xml:space="preserve">those held for </w:t>
      </w:r>
      <w:r w:rsidRPr="00CC5B1B">
        <w:rPr>
          <w:rFonts w:asciiTheme="minorHAnsi" w:hAnsiTheme="minorHAnsi"/>
          <w:sz w:val="22"/>
          <w:szCs w:val="22"/>
          <w:lang w:val="en-US"/>
        </w:rPr>
        <w:t>water</w:t>
      </w:r>
      <w:r w:rsidR="00FC6572" w:rsidRPr="00CC5B1B">
        <w:rPr>
          <w:rFonts w:asciiTheme="minorHAnsi" w:hAnsiTheme="minorHAnsi"/>
          <w:sz w:val="22"/>
          <w:szCs w:val="22"/>
          <w:lang w:val="en-US"/>
        </w:rPr>
        <w:t xml:space="preserve"> supply</w:t>
      </w:r>
      <w:r w:rsidRPr="00CC5B1B">
        <w:rPr>
          <w:rFonts w:asciiTheme="minorHAnsi" w:hAnsiTheme="minorHAnsi"/>
          <w:sz w:val="22"/>
          <w:szCs w:val="22"/>
          <w:lang w:val="en-US"/>
        </w:rPr>
        <w:t xml:space="preserve"> customers</w:t>
      </w:r>
      <w:r w:rsidR="00466BA8" w:rsidRPr="00CC5B1B">
        <w:rPr>
          <w:rFonts w:asciiTheme="minorHAnsi" w:hAnsiTheme="minorHAnsi"/>
          <w:sz w:val="22"/>
          <w:szCs w:val="22"/>
          <w:lang w:val="en-US"/>
        </w:rPr>
        <w:t xml:space="preserve"> or</w:t>
      </w:r>
      <w:r w:rsidRPr="00CC5B1B">
        <w:rPr>
          <w:rFonts w:asciiTheme="minorHAnsi" w:hAnsiTheme="minorHAnsi"/>
          <w:sz w:val="22"/>
          <w:szCs w:val="22"/>
          <w:lang w:val="en-US"/>
        </w:rPr>
        <w:t xml:space="preserve"> national census data </w:t>
      </w:r>
      <w:r w:rsidR="000427C7" w:rsidRPr="00CC5B1B">
        <w:rPr>
          <w:rFonts w:asciiTheme="minorHAnsi" w:hAnsiTheme="minorHAnsi"/>
          <w:sz w:val="22"/>
          <w:szCs w:val="22"/>
          <w:lang w:val="en-US"/>
        </w:rPr>
        <w:t>are</w:t>
      </w:r>
      <w:r w:rsidRPr="00CC5B1B">
        <w:rPr>
          <w:rFonts w:asciiTheme="minorHAnsi" w:hAnsiTheme="minorHAnsi"/>
          <w:sz w:val="22"/>
          <w:szCs w:val="22"/>
          <w:lang w:val="en-US"/>
        </w:rPr>
        <w:t xml:space="preserve"> either not available, </w:t>
      </w:r>
      <w:r w:rsidR="00466BA8" w:rsidRPr="00CC5B1B">
        <w:rPr>
          <w:rFonts w:asciiTheme="minorHAnsi" w:hAnsiTheme="minorHAnsi"/>
          <w:sz w:val="22"/>
          <w:szCs w:val="22"/>
          <w:lang w:val="en-US"/>
        </w:rPr>
        <w:t xml:space="preserve">limited to water </w:t>
      </w:r>
      <w:r w:rsidR="00FC6572" w:rsidRPr="00CC5B1B">
        <w:rPr>
          <w:rFonts w:asciiTheme="minorHAnsi" w:hAnsiTheme="minorHAnsi"/>
          <w:sz w:val="22"/>
          <w:szCs w:val="22"/>
          <w:lang w:val="en-US"/>
        </w:rPr>
        <w:t xml:space="preserve">supply </w:t>
      </w:r>
      <w:r w:rsidR="00466BA8" w:rsidRPr="00CC5B1B">
        <w:rPr>
          <w:rFonts w:asciiTheme="minorHAnsi" w:hAnsiTheme="minorHAnsi"/>
          <w:sz w:val="22"/>
          <w:szCs w:val="22"/>
          <w:lang w:val="en-US"/>
        </w:rPr>
        <w:t>customers or</w:t>
      </w:r>
      <w:r w:rsidRPr="00CC5B1B">
        <w:rPr>
          <w:rFonts w:asciiTheme="minorHAnsi" w:hAnsiTheme="minorHAnsi"/>
          <w:sz w:val="22"/>
          <w:szCs w:val="22"/>
          <w:lang w:val="en-US"/>
        </w:rPr>
        <w:t xml:space="preserve"> </w:t>
      </w:r>
      <w:r w:rsidR="000427C7" w:rsidRPr="00CC5B1B">
        <w:rPr>
          <w:rFonts w:asciiTheme="minorHAnsi" w:hAnsiTheme="minorHAnsi"/>
          <w:sz w:val="22"/>
          <w:szCs w:val="22"/>
          <w:lang w:val="en-US"/>
        </w:rPr>
        <w:t>of i</w:t>
      </w:r>
      <w:r w:rsidRPr="00CC5B1B">
        <w:rPr>
          <w:rFonts w:asciiTheme="minorHAnsi" w:hAnsiTheme="minorHAnsi"/>
          <w:sz w:val="22"/>
          <w:szCs w:val="22"/>
          <w:lang w:val="en-US"/>
        </w:rPr>
        <w:t>nsufficient detail</w:t>
      </w:r>
      <w:r w:rsidR="00FC6572" w:rsidRPr="00CC5B1B">
        <w:rPr>
          <w:rFonts w:asciiTheme="minorHAnsi" w:hAnsiTheme="minorHAnsi"/>
          <w:sz w:val="22"/>
          <w:szCs w:val="22"/>
          <w:lang w:val="en-US"/>
        </w:rPr>
        <w:t xml:space="preserve"> and content for a</w:t>
      </w:r>
      <w:r w:rsidRPr="00CC5B1B">
        <w:rPr>
          <w:rFonts w:asciiTheme="minorHAnsi" w:hAnsiTheme="minorHAnsi"/>
          <w:sz w:val="22"/>
          <w:szCs w:val="22"/>
          <w:lang w:val="en-US"/>
        </w:rPr>
        <w:t xml:space="preserve"> regular emptying program. </w:t>
      </w:r>
      <w:r w:rsidR="000427C7" w:rsidRPr="00CC5B1B">
        <w:rPr>
          <w:rFonts w:asciiTheme="minorHAnsi" w:hAnsiTheme="minorHAnsi"/>
          <w:sz w:val="22"/>
          <w:szCs w:val="22"/>
          <w:lang w:val="en-US"/>
        </w:rPr>
        <w:t>For example, informatio</w:t>
      </w:r>
      <w:r w:rsidR="008C3426" w:rsidRPr="00CC5B1B">
        <w:rPr>
          <w:rFonts w:asciiTheme="minorHAnsi" w:hAnsiTheme="minorHAnsi"/>
          <w:sz w:val="22"/>
          <w:szCs w:val="22"/>
          <w:lang w:val="en-US"/>
        </w:rPr>
        <w:t>n is need</w:t>
      </w:r>
      <w:r w:rsidR="00D321DC" w:rsidRPr="00CC5B1B">
        <w:rPr>
          <w:rFonts w:asciiTheme="minorHAnsi" w:hAnsiTheme="minorHAnsi"/>
          <w:sz w:val="22"/>
          <w:szCs w:val="22"/>
          <w:lang w:val="en-US"/>
        </w:rPr>
        <w:t>ed</w:t>
      </w:r>
      <w:r w:rsidR="008C3426" w:rsidRPr="00CC5B1B">
        <w:rPr>
          <w:rFonts w:asciiTheme="minorHAnsi" w:hAnsiTheme="minorHAnsi"/>
          <w:sz w:val="22"/>
          <w:szCs w:val="22"/>
          <w:lang w:val="en-US"/>
        </w:rPr>
        <w:t xml:space="preserve"> on the distance </w:t>
      </w:r>
      <w:r w:rsidR="00D321DC" w:rsidRPr="00CC5B1B">
        <w:rPr>
          <w:rFonts w:asciiTheme="minorHAnsi" w:hAnsiTheme="minorHAnsi"/>
          <w:sz w:val="22"/>
          <w:szCs w:val="22"/>
          <w:lang w:val="en-US"/>
        </w:rPr>
        <w:t xml:space="preserve">from </w:t>
      </w:r>
      <w:r w:rsidR="00284FAA" w:rsidRPr="00CC5B1B">
        <w:rPr>
          <w:rFonts w:asciiTheme="minorHAnsi" w:hAnsiTheme="minorHAnsi"/>
          <w:sz w:val="22"/>
          <w:szCs w:val="22"/>
          <w:lang w:val="en-US"/>
        </w:rPr>
        <w:t>the</w:t>
      </w:r>
      <w:r w:rsidR="000427C7" w:rsidRPr="00CC5B1B">
        <w:rPr>
          <w:rFonts w:asciiTheme="minorHAnsi" w:hAnsiTheme="minorHAnsi"/>
          <w:sz w:val="22"/>
          <w:szCs w:val="22"/>
          <w:lang w:val="en-US"/>
        </w:rPr>
        <w:t xml:space="preserve"> </w:t>
      </w:r>
      <w:r w:rsidR="00284FAA" w:rsidRPr="00CC5B1B">
        <w:rPr>
          <w:rFonts w:asciiTheme="minorHAnsi" w:hAnsiTheme="minorHAnsi"/>
          <w:sz w:val="22"/>
          <w:szCs w:val="22"/>
          <w:lang w:val="en-US"/>
        </w:rPr>
        <w:t xml:space="preserve">septic </w:t>
      </w:r>
      <w:r w:rsidR="000427C7" w:rsidRPr="00CC5B1B">
        <w:rPr>
          <w:rFonts w:asciiTheme="minorHAnsi" w:hAnsiTheme="minorHAnsi"/>
          <w:sz w:val="22"/>
          <w:szCs w:val="22"/>
          <w:lang w:val="en-US"/>
        </w:rPr>
        <w:t>tank</w:t>
      </w:r>
      <w:r w:rsidR="00284FAA" w:rsidRPr="00CC5B1B">
        <w:rPr>
          <w:rFonts w:asciiTheme="minorHAnsi" w:hAnsiTheme="minorHAnsi"/>
          <w:sz w:val="22"/>
          <w:szCs w:val="22"/>
          <w:lang w:val="en-US"/>
        </w:rPr>
        <w:t>/pit</w:t>
      </w:r>
      <w:r w:rsidR="000427C7" w:rsidRPr="00CC5B1B">
        <w:rPr>
          <w:rFonts w:asciiTheme="minorHAnsi" w:hAnsiTheme="minorHAnsi"/>
          <w:sz w:val="22"/>
          <w:szCs w:val="22"/>
          <w:lang w:val="en-US"/>
        </w:rPr>
        <w:t xml:space="preserve"> to a main r</w:t>
      </w:r>
      <w:r w:rsidR="008C3426" w:rsidRPr="00CC5B1B">
        <w:rPr>
          <w:rFonts w:asciiTheme="minorHAnsi" w:hAnsiTheme="minorHAnsi"/>
          <w:sz w:val="22"/>
          <w:szCs w:val="22"/>
          <w:lang w:val="en-US"/>
        </w:rPr>
        <w:t>oad where the tanker will wait</w:t>
      </w:r>
      <w:r w:rsidR="000427C7" w:rsidRPr="00CC5B1B">
        <w:rPr>
          <w:rFonts w:asciiTheme="minorHAnsi" w:hAnsiTheme="minorHAnsi"/>
          <w:sz w:val="22"/>
          <w:szCs w:val="22"/>
          <w:lang w:val="en-US"/>
        </w:rPr>
        <w:t xml:space="preserve">; </w:t>
      </w:r>
      <w:r w:rsidR="008C3426" w:rsidRPr="00CC5B1B">
        <w:rPr>
          <w:rFonts w:asciiTheme="minorHAnsi" w:hAnsiTheme="minorHAnsi"/>
          <w:sz w:val="22"/>
          <w:szCs w:val="22"/>
          <w:lang w:val="en-US"/>
        </w:rPr>
        <w:t>any</w:t>
      </w:r>
      <w:r w:rsidR="00FC6572" w:rsidRPr="00CC5B1B">
        <w:rPr>
          <w:rFonts w:asciiTheme="minorHAnsi" w:hAnsiTheme="minorHAnsi"/>
          <w:sz w:val="22"/>
          <w:szCs w:val="22"/>
          <w:lang w:val="en-US"/>
        </w:rPr>
        <w:t xml:space="preserve"> </w:t>
      </w:r>
      <w:r w:rsidR="000427C7" w:rsidRPr="00CC5B1B">
        <w:rPr>
          <w:rFonts w:asciiTheme="minorHAnsi" w:hAnsiTheme="minorHAnsi"/>
          <w:sz w:val="22"/>
          <w:szCs w:val="22"/>
          <w:lang w:val="en-US"/>
        </w:rPr>
        <w:t xml:space="preserve">need for special equipment; </w:t>
      </w:r>
      <w:r w:rsidR="00FC6572" w:rsidRPr="00CC5B1B">
        <w:rPr>
          <w:rFonts w:asciiTheme="minorHAnsi" w:hAnsiTheme="minorHAnsi"/>
          <w:sz w:val="22"/>
          <w:szCs w:val="22"/>
          <w:lang w:val="en-US"/>
        </w:rPr>
        <w:t xml:space="preserve">and </w:t>
      </w:r>
      <w:r w:rsidR="000427C7" w:rsidRPr="00CC5B1B">
        <w:rPr>
          <w:rFonts w:asciiTheme="minorHAnsi" w:hAnsiTheme="minorHAnsi"/>
          <w:sz w:val="22"/>
          <w:szCs w:val="22"/>
          <w:lang w:val="en-US"/>
        </w:rPr>
        <w:t xml:space="preserve">the location and type of </w:t>
      </w:r>
      <w:r w:rsidR="008C3426" w:rsidRPr="00CC5B1B">
        <w:rPr>
          <w:rFonts w:asciiTheme="minorHAnsi" w:hAnsiTheme="minorHAnsi"/>
          <w:sz w:val="22"/>
          <w:szCs w:val="22"/>
          <w:lang w:val="en-US"/>
        </w:rPr>
        <w:t xml:space="preserve">the </w:t>
      </w:r>
      <w:r w:rsidR="000427C7" w:rsidRPr="00CC5B1B">
        <w:rPr>
          <w:rFonts w:asciiTheme="minorHAnsi" w:hAnsiTheme="minorHAnsi"/>
          <w:sz w:val="22"/>
          <w:szCs w:val="22"/>
          <w:lang w:val="en-US"/>
        </w:rPr>
        <w:t xml:space="preserve">opening </w:t>
      </w:r>
      <w:r w:rsidR="008C3426" w:rsidRPr="00CC5B1B">
        <w:rPr>
          <w:rFonts w:asciiTheme="minorHAnsi" w:hAnsiTheme="minorHAnsi"/>
          <w:sz w:val="22"/>
          <w:szCs w:val="22"/>
          <w:lang w:val="en-US"/>
        </w:rPr>
        <w:t xml:space="preserve">(hatch or manhole) to </w:t>
      </w:r>
      <w:r w:rsidR="000427C7" w:rsidRPr="00CC5B1B">
        <w:rPr>
          <w:rFonts w:asciiTheme="minorHAnsi" w:hAnsiTheme="minorHAnsi"/>
          <w:sz w:val="22"/>
          <w:szCs w:val="22"/>
          <w:lang w:val="en-US"/>
        </w:rPr>
        <w:t xml:space="preserve">the septic tank. </w:t>
      </w:r>
      <w:r w:rsidRPr="00CC5B1B">
        <w:rPr>
          <w:rFonts w:asciiTheme="minorHAnsi" w:hAnsiTheme="minorHAnsi"/>
          <w:sz w:val="22"/>
          <w:szCs w:val="22"/>
          <w:lang w:val="en-US"/>
        </w:rPr>
        <w:t>The</w:t>
      </w:r>
      <w:r w:rsidR="00425B10" w:rsidRPr="00CC5B1B">
        <w:rPr>
          <w:rFonts w:asciiTheme="minorHAnsi" w:hAnsiTheme="minorHAnsi"/>
          <w:sz w:val="22"/>
          <w:szCs w:val="22"/>
          <w:lang w:val="en-US"/>
        </w:rPr>
        <w:t xml:space="preserve"> required details and </w:t>
      </w:r>
      <w:r w:rsidR="00FC6572" w:rsidRPr="00CC5B1B">
        <w:rPr>
          <w:rFonts w:asciiTheme="minorHAnsi" w:hAnsiTheme="minorHAnsi"/>
          <w:sz w:val="22"/>
          <w:szCs w:val="22"/>
          <w:lang w:val="en-US"/>
        </w:rPr>
        <w:t xml:space="preserve">methods of data </w:t>
      </w:r>
      <w:r w:rsidR="00425B10" w:rsidRPr="00CC5B1B">
        <w:rPr>
          <w:rFonts w:asciiTheme="minorHAnsi" w:hAnsiTheme="minorHAnsi"/>
          <w:sz w:val="22"/>
          <w:szCs w:val="22"/>
          <w:lang w:val="en-US"/>
        </w:rPr>
        <w:t xml:space="preserve">collection have been </w:t>
      </w:r>
      <w:r w:rsidR="00FC6572" w:rsidRPr="00CC5B1B">
        <w:rPr>
          <w:rFonts w:asciiTheme="minorHAnsi" w:hAnsiTheme="minorHAnsi"/>
          <w:sz w:val="22"/>
          <w:szCs w:val="22"/>
          <w:lang w:val="en-US"/>
        </w:rPr>
        <w:t xml:space="preserve">developed and </w:t>
      </w:r>
      <w:r w:rsidR="00425B10" w:rsidRPr="00CC5B1B">
        <w:rPr>
          <w:rFonts w:asciiTheme="minorHAnsi" w:hAnsiTheme="minorHAnsi"/>
          <w:sz w:val="22"/>
          <w:szCs w:val="22"/>
          <w:lang w:val="en-US"/>
        </w:rPr>
        <w:t xml:space="preserve">revised following </w:t>
      </w:r>
      <w:r w:rsidR="00E12855" w:rsidRPr="00CC5B1B">
        <w:rPr>
          <w:rFonts w:asciiTheme="minorHAnsi" w:hAnsiTheme="minorHAnsi"/>
          <w:sz w:val="22"/>
          <w:szCs w:val="22"/>
          <w:lang w:val="en-US"/>
        </w:rPr>
        <w:t xml:space="preserve">lessons from implementation in each city: </w:t>
      </w:r>
    </w:p>
    <w:p w14:paraId="23E3C340" w14:textId="2E3AC217" w:rsidR="004F2317" w:rsidRPr="00CC5B1B" w:rsidRDefault="002A5F95" w:rsidP="0045136F">
      <w:pPr>
        <w:pStyle w:val="ListParagraph"/>
        <w:spacing w:after="120"/>
        <w:rPr>
          <w:rFonts w:asciiTheme="minorHAnsi" w:hAnsiTheme="minorHAnsi"/>
          <w:sz w:val="22"/>
          <w:szCs w:val="22"/>
        </w:rPr>
      </w:pPr>
      <w:r w:rsidRPr="00CC5B1B">
        <w:rPr>
          <w:rFonts w:asciiTheme="minorHAnsi" w:hAnsiTheme="minorHAnsi"/>
          <w:noProof/>
          <w:sz w:val="22"/>
          <w:szCs w:val="22"/>
          <w:lang w:eastAsia="en-US"/>
        </w:rPr>
        <mc:AlternateContent>
          <mc:Choice Requires="wps">
            <w:drawing>
              <wp:anchor distT="0" distB="0" distL="114300" distR="114300" simplePos="0" relativeHeight="251882496" behindDoc="0" locked="0" layoutInCell="1" allowOverlap="1" wp14:anchorId="041F8603" wp14:editId="5AF96297">
                <wp:simplePos x="0" y="0"/>
                <wp:positionH relativeFrom="column">
                  <wp:posOffset>3561715</wp:posOffset>
                </wp:positionH>
                <wp:positionV relativeFrom="paragraph">
                  <wp:posOffset>-635</wp:posOffset>
                </wp:positionV>
                <wp:extent cx="2380615" cy="2686050"/>
                <wp:effectExtent l="0" t="0" r="19685" b="19050"/>
                <wp:wrapSquare wrapText="bothSides"/>
                <wp:docPr id="70" name="Text Box 70"/>
                <wp:cNvGraphicFramePr/>
                <a:graphic xmlns:a="http://schemas.openxmlformats.org/drawingml/2006/main">
                  <a:graphicData uri="http://schemas.microsoft.com/office/word/2010/wordprocessingShape">
                    <wps:wsp>
                      <wps:cNvSpPr txBox="1"/>
                      <wps:spPr>
                        <a:xfrm>
                          <a:off x="0" y="0"/>
                          <a:ext cx="2380615" cy="2686050"/>
                        </a:xfrm>
                        <a:prstGeom prst="rect">
                          <a:avLst/>
                        </a:prstGeom>
                        <a:solidFill>
                          <a:srgbClr val="CCECFF"/>
                        </a:solidFill>
                        <a:ln w="6350">
                          <a:solidFill>
                            <a:prstClr val="black"/>
                          </a:solidFill>
                        </a:ln>
                      </wps:spPr>
                      <wps:txbx>
                        <w:txbxContent>
                          <w:p w14:paraId="352508AB" w14:textId="24D7B7C7" w:rsidR="005F39B5" w:rsidRPr="00EB0F8F" w:rsidRDefault="005F39B5" w:rsidP="0036299D">
                            <w:pPr>
                              <w:jc w:val="left"/>
                              <w:rPr>
                                <w:rFonts w:asciiTheme="minorHAnsi" w:hAnsiTheme="minorHAnsi"/>
                                <w:b/>
                              </w:rPr>
                            </w:pPr>
                            <w:r w:rsidRPr="00EB0F8F">
                              <w:rPr>
                                <w:rFonts w:asciiTheme="minorHAnsi" w:hAnsiTheme="minorHAnsi"/>
                                <w:b/>
                              </w:rPr>
                              <w:t>Key considerations for conducting a regular emptying sanitation census:</w:t>
                            </w:r>
                          </w:p>
                          <w:p w14:paraId="68CA63C2" w14:textId="165E4696" w:rsidR="005F39B5" w:rsidRPr="00EB0F8F" w:rsidRDefault="005F39B5" w:rsidP="007B5C1F">
                            <w:pPr>
                              <w:pStyle w:val="ListParagraph"/>
                              <w:numPr>
                                <w:ilvl w:val="0"/>
                                <w:numId w:val="11"/>
                              </w:numPr>
                              <w:ind w:left="142" w:hanging="142"/>
                              <w:rPr>
                                <w:rFonts w:asciiTheme="minorHAnsi" w:hAnsiTheme="minorHAnsi"/>
                                <w:lang w:val="en-AU"/>
                              </w:rPr>
                            </w:pPr>
                            <w:r>
                              <w:rPr>
                                <w:rFonts w:asciiTheme="minorHAnsi" w:hAnsiTheme="minorHAnsi"/>
                                <w:lang w:val="en-AU"/>
                              </w:rPr>
                              <w:t>Ensure that the d</w:t>
                            </w:r>
                            <w:r w:rsidRPr="00EB0F8F">
                              <w:rPr>
                                <w:rFonts w:asciiTheme="minorHAnsi" w:hAnsiTheme="minorHAnsi"/>
                                <w:lang w:val="en-AU"/>
                              </w:rPr>
                              <w:t xml:space="preserve">etailed information on </w:t>
                            </w:r>
                            <w:r>
                              <w:rPr>
                                <w:rFonts w:asciiTheme="minorHAnsi" w:hAnsiTheme="minorHAnsi"/>
                                <w:lang w:val="en-AU"/>
                              </w:rPr>
                              <w:t xml:space="preserve">physical </w:t>
                            </w:r>
                            <w:r w:rsidRPr="00EB0F8F">
                              <w:rPr>
                                <w:rFonts w:asciiTheme="minorHAnsi" w:hAnsiTheme="minorHAnsi"/>
                                <w:lang w:val="en-AU"/>
                              </w:rPr>
                              <w:t xml:space="preserve">access to </w:t>
                            </w:r>
                            <w:r>
                              <w:rPr>
                                <w:rFonts w:asciiTheme="minorHAnsi" w:hAnsiTheme="minorHAnsi"/>
                                <w:lang w:val="en-AU"/>
                              </w:rPr>
                              <w:t>the on-site</w:t>
                            </w:r>
                            <w:r w:rsidRPr="00EB0F8F">
                              <w:rPr>
                                <w:rFonts w:asciiTheme="minorHAnsi" w:hAnsiTheme="minorHAnsi"/>
                                <w:lang w:val="en-AU"/>
                              </w:rPr>
                              <w:t xml:space="preserve"> sanitation</w:t>
                            </w:r>
                            <w:r>
                              <w:rPr>
                                <w:rFonts w:asciiTheme="minorHAnsi" w:hAnsiTheme="minorHAnsi"/>
                                <w:lang w:val="en-AU"/>
                              </w:rPr>
                              <w:t xml:space="preserve"> is collected.</w:t>
                            </w:r>
                            <w:r w:rsidRPr="00EB0F8F">
                              <w:rPr>
                                <w:rFonts w:asciiTheme="minorHAnsi" w:hAnsiTheme="minorHAnsi"/>
                                <w:lang w:val="en-AU"/>
                              </w:rPr>
                              <w:t xml:space="preserve"> </w:t>
                            </w:r>
                          </w:p>
                          <w:p w14:paraId="3761FFF0" w14:textId="74445F32" w:rsidR="005F39B5" w:rsidRPr="00EB0F8F" w:rsidRDefault="005F39B5" w:rsidP="007B5C1F">
                            <w:pPr>
                              <w:pStyle w:val="ListParagraph"/>
                              <w:numPr>
                                <w:ilvl w:val="0"/>
                                <w:numId w:val="11"/>
                              </w:numPr>
                              <w:ind w:left="142" w:hanging="142"/>
                              <w:rPr>
                                <w:rFonts w:asciiTheme="minorHAnsi" w:hAnsiTheme="minorHAnsi"/>
                                <w:lang w:val="en-AU"/>
                              </w:rPr>
                            </w:pPr>
                            <w:r>
                              <w:rPr>
                                <w:rFonts w:asciiTheme="minorHAnsi" w:hAnsiTheme="minorHAnsi"/>
                                <w:lang w:val="en-AU"/>
                              </w:rPr>
                              <w:t xml:space="preserve">Ensure that the data will fit into an </w:t>
                            </w:r>
                            <w:r w:rsidRPr="00EB0F8F">
                              <w:rPr>
                                <w:rFonts w:asciiTheme="minorHAnsi" w:hAnsiTheme="minorHAnsi"/>
                                <w:lang w:val="en-AU"/>
                              </w:rPr>
                              <w:t xml:space="preserve">existing Management Information System or database of </w:t>
                            </w:r>
                            <w:r>
                              <w:rPr>
                                <w:rFonts w:asciiTheme="minorHAnsi" w:hAnsiTheme="minorHAnsi"/>
                                <w:lang w:val="en-AU"/>
                              </w:rPr>
                              <w:t xml:space="preserve">the </w:t>
                            </w:r>
                            <w:r w:rsidRPr="00EB0F8F">
                              <w:rPr>
                                <w:rFonts w:asciiTheme="minorHAnsi" w:hAnsiTheme="minorHAnsi"/>
                                <w:lang w:val="en-AU"/>
                              </w:rPr>
                              <w:t>agency</w:t>
                            </w:r>
                            <w:r>
                              <w:rPr>
                                <w:rFonts w:asciiTheme="minorHAnsi" w:hAnsiTheme="minorHAnsi"/>
                                <w:lang w:val="en-AU"/>
                              </w:rPr>
                              <w:t>,</w:t>
                            </w:r>
                          </w:p>
                          <w:p w14:paraId="45A47AB2" w14:textId="054E2289" w:rsidR="005F39B5" w:rsidRPr="00EB0F8F" w:rsidRDefault="005F39B5" w:rsidP="007B5C1F">
                            <w:pPr>
                              <w:pStyle w:val="ListParagraph"/>
                              <w:numPr>
                                <w:ilvl w:val="0"/>
                                <w:numId w:val="11"/>
                              </w:numPr>
                              <w:ind w:left="142" w:hanging="142"/>
                              <w:rPr>
                                <w:rFonts w:asciiTheme="minorHAnsi" w:hAnsiTheme="minorHAnsi"/>
                                <w:lang w:val="en-AU"/>
                              </w:rPr>
                            </w:pPr>
                            <w:r>
                              <w:rPr>
                                <w:rFonts w:asciiTheme="minorHAnsi" w:hAnsiTheme="minorHAnsi"/>
                                <w:lang w:val="en-AU"/>
                              </w:rPr>
                              <w:t xml:space="preserve">If the agency is not currently using computers, </w:t>
                            </w:r>
                            <w:r w:rsidRPr="00EB0F8F">
                              <w:rPr>
                                <w:rFonts w:asciiTheme="minorHAnsi" w:hAnsiTheme="minorHAnsi"/>
                                <w:lang w:val="en-AU"/>
                              </w:rPr>
                              <w:t>training and support in data collection and developin</w:t>
                            </w:r>
                            <w:r>
                              <w:rPr>
                                <w:rFonts w:asciiTheme="minorHAnsi" w:hAnsiTheme="minorHAnsi"/>
                                <w:lang w:val="en-AU"/>
                              </w:rPr>
                              <w:t>g and using a customer database will be needed.</w:t>
                            </w:r>
                          </w:p>
                          <w:p w14:paraId="5203D6B4" w14:textId="0FF1BCAE" w:rsidR="005F39B5" w:rsidRPr="00EB0F8F" w:rsidRDefault="005F39B5" w:rsidP="007B5C1F">
                            <w:pPr>
                              <w:pStyle w:val="ListParagraph"/>
                              <w:numPr>
                                <w:ilvl w:val="0"/>
                                <w:numId w:val="11"/>
                              </w:numPr>
                              <w:ind w:left="142" w:hanging="142"/>
                              <w:rPr>
                                <w:rFonts w:asciiTheme="minorHAnsi" w:hAnsiTheme="minorHAnsi"/>
                                <w:lang w:val="en-AU"/>
                              </w:rPr>
                            </w:pPr>
                            <w:r>
                              <w:rPr>
                                <w:rFonts w:asciiTheme="minorHAnsi" w:hAnsiTheme="minorHAnsi"/>
                                <w:lang w:val="en-AU"/>
                              </w:rPr>
                              <w:t xml:space="preserve">The </w:t>
                            </w:r>
                            <w:r w:rsidRPr="00EB0F8F">
                              <w:rPr>
                                <w:rFonts w:asciiTheme="minorHAnsi" w:hAnsiTheme="minorHAnsi"/>
                                <w:lang w:val="en-AU"/>
                              </w:rPr>
                              <w:t xml:space="preserve">census </w:t>
                            </w:r>
                            <w:r>
                              <w:rPr>
                                <w:rFonts w:asciiTheme="minorHAnsi" w:hAnsiTheme="minorHAnsi"/>
                                <w:lang w:val="en-AU"/>
                              </w:rPr>
                              <w:t xml:space="preserve">should be designed to </w:t>
                            </w:r>
                            <w:r w:rsidRPr="00EB0F8F">
                              <w:rPr>
                                <w:rFonts w:asciiTheme="minorHAnsi" w:hAnsiTheme="minorHAnsi"/>
                                <w:lang w:val="en-AU"/>
                              </w:rPr>
                              <w:t>collect broad data</w:t>
                            </w:r>
                            <w:r>
                              <w:rPr>
                                <w:rFonts w:asciiTheme="minorHAnsi" w:hAnsiTheme="minorHAnsi"/>
                                <w:lang w:val="en-AU"/>
                              </w:rPr>
                              <w:t xml:space="preserve"> which is</w:t>
                            </w:r>
                            <w:r w:rsidRPr="00EB0F8F">
                              <w:rPr>
                                <w:rFonts w:asciiTheme="minorHAnsi" w:hAnsiTheme="minorHAnsi"/>
                                <w:lang w:val="en-AU"/>
                              </w:rPr>
                              <w:t xml:space="preserve"> usef</w:t>
                            </w:r>
                            <w:r>
                              <w:rPr>
                                <w:rFonts w:asciiTheme="minorHAnsi" w:hAnsiTheme="minorHAnsi"/>
                                <w:lang w:val="en-AU"/>
                              </w:rPr>
                              <w:t>ul to other agencies but must also</w:t>
                            </w:r>
                            <w:r w:rsidRPr="00EB0F8F">
                              <w:rPr>
                                <w:rFonts w:asciiTheme="minorHAnsi" w:hAnsiTheme="minorHAnsi"/>
                                <w:lang w:val="en-AU"/>
                              </w:rPr>
                              <w:t xml:space="preserve"> </w:t>
                            </w:r>
                            <w:r>
                              <w:rPr>
                                <w:rFonts w:asciiTheme="minorHAnsi" w:hAnsiTheme="minorHAnsi"/>
                                <w:lang w:val="en-AU"/>
                              </w:rPr>
                              <w:t xml:space="preserve">provide the data needed for </w:t>
                            </w:r>
                            <w:r w:rsidRPr="00EB0F8F">
                              <w:rPr>
                                <w:rFonts w:asciiTheme="minorHAnsi" w:hAnsiTheme="minorHAnsi"/>
                                <w:lang w:val="en-AU"/>
                              </w:rPr>
                              <w:t>regular emptying</w:t>
                            </w:r>
                            <w:r>
                              <w:rPr>
                                <w:rFonts w:asciiTheme="minorHAnsi" w:hAnsiTheme="minorHAnsi"/>
                                <w:lang w:val="en-AU"/>
                              </w:rPr>
                              <w:t>.</w:t>
                            </w:r>
                          </w:p>
                          <w:p w14:paraId="4DA856FC" w14:textId="77777777" w:rsidR="005F39B5" w:rsidRPr="00EB0F8F" w:rsidRDefault="005F39B5">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1" type="#_x0000_t202" style="position:absolute;left:0;text-align:left;margin-left:280.45pt;margin-top:-.05pt;width:187.45pt;height:21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" fillcolor="#ccecff" strokeweight=".5pt">
                <v:textbox>
                  <w:txbxContent>
                    <w:p w14:paraId="352508AB" w14:textId="24D7B7C7" w:rsidR="005F39B5" w:rsidRPr="00EB0F8F" w:rsidRDefault="005F39B5" w:rsidP="0036299D">
                      <w:pPr>
                        <w:jc w:val="left"/>
                        <w:rPr>
                          <w:rFonts w:asciiTheme="minorHAnsi" w:hAnsiTheme="minorHAnsi"/>
                          <w:b/>
                        </w:rPr>
                      </w:pPr>
                      <w:r w:rsidRPr="00EB0F8F">
                        <w:rPr>
                          <w:rFonts w:asciiTheme="minorHAnsi" w:hAnsiTheme="minorHAnsi"/>
                          <w:b/>
                        </w:rPr>
                        <w:t>Key considerations for conducting a regular emptying sanitation census:</w:t>
                      </w:r>
                    </w:p>
                    <w:p w14:paraId="68CA63C2" w14:textId="165E4696" w:rsidR="005F39B5" w:rsidRPr="00EB0F8F" w:rsidRDefault="005F39B5" w:rsidP="007B5C1F">
                      <w:pPr>
                        <w:pStyle w:val="ListParagraph"/>
                        <w:numPr>
                          <w:ilvl w:val="0"/>
                          <w:numId w:val="11"/>
                        </w:numPr>
                        <w:ind w:left="142" w:hanging="142"/>
                        <w:rPr>
                          <w:rFonts w:asciiTheme="minorHAnsi" w:hAnsiTheme="minorHAnsi"/>
                          <w:lang w:val="en-AU"/>
                        </w:rPr>
                      </w:pPr>
                      <w:r>
                        <w:rPr>
                          <w:rFonts w:asciiTheme="minorHAnsi" w:hAnsiTheme="minorHAnsi"/>
                          <w:lang w:val="en-AU"/>
                        </w:rPr>
                        <w:t>Ensure that the d</w:t>
                      </w:r>
                      <w:r w:rsidRPr="00EB0F8F">
                        <w:rPr>
                          <w:rFonts w:asciiTheme="minorHAnsi" w:hAnsiTheme="minorHAnsi"/>
                          <w:lang w:val="en-AU"/>
                        </w:rPr>
                        <w:t xml:space="preserve">etailed information on </w:t>
                      </w:r>
                      <w:r>
                        <w:rPr>
                          <w:rFonts w:asciiTheme="minorHAnsi" w:hAnsiTheme="minorHAnsi"/>
                          <w:lang w:val="en-AU"/>
                        </w:rPr>
                        <w:t xml:space="preserve">physical </w:t>
                      </w:r>
                      <w:r w:rsidRPr="00EB0F8F">
                        <w:rPr>
                          <w:rFonts w:asciiTheme="minorHAnsi" w:hAnsiTheme="minorHAnsi"/>
                          <w:lang w:val="en-AU"/>
                        </w:rPr>
                        <w:t xml:space="preserve">access to </w:t>
                      </w:r>
                      <w:r>
                        <w:rPr>
                          <w:rFonts w:asciiTheme="minorHAnsi" w:hAnsiTheme="minorHAnsi"/>
                          <w:lang w:val="en-AU"/>
                        </w:rPr>
                        <w:t>the on-site</w:t>
                      </w:r>
                      <w:r w:rsidRPr="00EB0F8F">
                        <w:rPr>
                          <w:rFonts w:asciiTheme="minorHAnsi" w:hAnsiTheme="minorHAnsi"/>
                          <w:lang w:val="en-AU"/>
                        </w:rPr>
                        <w:t xml:space="preserve"> sanitation</w:t>
                      </w:r>
                      <w:r>
                        <w:rPr>
                          <w:rFonts w:asciiTheme="minorHAnsi" w:hAnsiTheme="minorHAnsi"/>
                          <w:lang w:val="en-AU"/>
                        </w:rPr>
                        <w:t xml:space="preserve"> is collected.</w:t>
                      </w:r>
                      <w:r w:rsidRPr="00EB0F8F">
                        <w:rPr>
                          <w:rFonts w:asciiTheme="minorHAnsi" w:hAnsiTheme="minorHAnsi"/>
                          <w:lang w:val="en-AU"/>
                        </w:rPr>
                        <w:t xml:space="preserve"> </w:t>
                      </w:r>
                    </w:p>
                    <w:p w14:paraId="3761FFF0" w14:textId="74445F32" w:rsidR="005F39B5" w:rsidRPr="00EB0F8F" w:rsidRDefault="005F39B5" w:rsidP="007B5C1F">
                      <w:pPr>
                        <w:pStyle w:val="ListParagraph"/>
                        <w:numPr>
                          <w:ilvl w:val="0"/>
                          <w:numId w:val="11"/>
                        </w:numPr>
                        <w:ind w:left="142" w:hanging="142"/>
                        <w:rPr>
                          <w:rFonts w:asciiTheme="minorHAnsi" w:hAnsiTheme="minorHAnsi"/>
                          <w:lang w:val="en-AU"/>
                        </w:rPr>
                      </w:pPr>
                      <w:r>
                        <w:rPr>
                          <w:rFonts w:asciiTheme="minorHAnsi" w:hAnsiTheme="minorHAnsi"/>
                          <w:lang w:val="en-AU"/>
                        </w:rPr>
                        <w:t xml:space="preserve">Ensure that the data will fit into an </w:t>
                      </w:r>
                      <w:r w:rsidRPr="00EB0F8F">
                        <w:rPr>
                          <w:rFonts w:asciiTheme="minorHAnsi" w:hAnsiTheme="minorHAnsi"/>
                          <w:lang w:val="en-AU"/>
                        </w:rPr>
                        <w:t xml:space="preserve">existing Management Information System or database of </w:t>
                      </w:r>
                      <w:r>
                        <w:rPr>
                          <w:rFonts w:asciiTheme="minorHAnsi" w:hAnsiTheme="minorHAnsi"/>
                          <w:lang w:val="en-AU"/>
                        </w:rPr>
                        <w:t xml:space="preserve">the </w:t>
                      </w:r>
                      <w:r w:rsidRPr="00EB0F8F">
                        <w:rPr>
                          <w:rFonts w:asciiTheme="minorHAnsi" w:hAnsiTheme="minorHAnsi"/>
                          <w:lang w:val="en-AU"/>
                        </w:rPr>
                        <w:t>agency</w:t>
                      </w:r>
                      <w:r>
                        <w:rPr>
                          <w:rFonts w:asciiTheme="minorHAnsi" w:hAnsiTheme="minorHAnsi"/>
                          <w:lang w:val="en-AU"/>
                        </w:rPr>
                        <w:t>,</w:t>
                      </w:r>
                    </w:p>
                    <w:p w14:paraId="45A47AB2" w14:textId="054E2289" w:rsidR="005F39B5" w:rsidRPr="00EB0F8F" w:rsidRDefault="005F39B5" w:rsidP="007B5C1F">
                      <w:pPr>
                        <w:pStyle w:val="ListParagraph"/>
                        <w:numPr>
                          <w:ilvl w:val="0"/>
                          <w:numId w:val="11"/>
                        </w:numPr>
                        <w:ind w:left="142" w:hanging="142"/>
                        <w:rPr>
                          <w:rFonts w:asciiTheme="minorHAnsi" w:hAnsiTheme="minorHAnsi"/>
                          <w:lang w:val="en-AU"/>
                        </w:rPr>
                      </w:pPr>
                      <w:r>
                        <w:rPr>
                          <w:rFonts w:asciiTheme="minorHAnsi" w:hAnsiTheme="minorHAnsi"/>
                          <w:lang w:val="en-AU"/>
                        </w:rPr>
                        <w:t xml:space="preserve">If the agency is not currently using computers, </w:t>
                      </w:r>
                      <w:r w:rsidRPr="00EB0F8F">
                        <w:rPr>
                          <w:rFonts w:asciiTheme="minorHAnsi" w:hAnsiTheme="minorHAnsi"/>
                          <w:lang w:val="en-AU"/>
                        </w:rPr>
                        <w:t>training and support in data collection and developin</w:t>
                      </w:r>
                      <w:r>
                        <w:rPr>
                          <w:rFonts w:asciiTheme="minorHAnsi" w:hAnsiTheme="minorHAnsi"/>
                          <w:lang w:val="en-AU"/>
                        </w:rPr>
                        <w:t>g and using a customer database will be needed.</w:t>
                      </w:r>
                    </w:p>
                    <w:p w14:paraId="5203D6B4" w14:textId="0FF1BCAE" w:rsidR="005F39B5" w:rsidRPr="00EB0F8F" w:rsidRDefault="005F39B5" w:rsidP="007B5C1F">
                      <w:pPr>
                        <w:pStyle w:val="ListParagraph"/>
                        <w:numPr>
                          <w:ilvl w:val="0"/>
                          <w:numId w:val="11"/>
                        </w:numPr>
                        <w:ind w:left="142" w:hanging="142"/>
                        <w:rPr>
                          <w:rFonts w:asciiTheme="minorHAnsi" w:hAnsiTheme="minorHAnsi"/>
                          <w:lang w:val="en-AU"/>
                        </w:rPr>
                      </w:pPr>
                      <w:r>
                        <w:rPr>
                          <w:rFonts w:asciiTheme="minorHAnsi" w:hAnsiTheme="minorHAnsi"/>
                          <w:lang w:val="en-AU"/>
                        </w:rPr>
                        <w:t xml:space="preserve">The </w:t>
                      </w:r>
                      <w:r w:rsidRPr="00EB0F8F">
                        <w:rPr>
                          <w:rFonts w:asciiTheme="minorHAnsi" w:hAnsiTheme="minorHAnsi"/>
                          <w:lang w:val="en-AU"/>
                        </w:rPr>
                        <w:t xml:space="preserve">census </w:t>
                      </w:r>
                      <w:r>
                        <w:rPr>
                          <w:rFonts w:asciiTheme="minorHAnsi" w:hAnsiTheme="minorHAnsi"/>
                          <w:lang w:val="en-AU"/>
                        </w:rPr>
                        <w:t xml:space="preserve">should be designed to </w:t>
                      </w:r>
                      <w:r w:rsidRPr="00EB0F8F">
                        <w:rPr>
                          <w:rFonts w:asciiTheme="minorHAnsi" w:hAnsiTheme="minorHAnsi"/>
                          <w:lang w:val="en-AU"/>
                        </w:rPr>
                        <w:t>collect broad data</w:t>
                      </w:r>
                      <w:r>
                        <w:rPr>
                          <w:rFonts w:asciiTheme="minorHAnsi" w:hAnsiTheme="minorHAnsi"/>
                          <w:lang w:val="en-AU"/>
                        </w:rPr>
                        <w:t xml:space="preserve"> which is</w:t>
                      </w:r>
                      <w:r w:rsidRPr="00EB0F8F">
                        <w:rPr>
                          <w:rFonts w:asciiTheme="minorHAnsi" w:hAnsiTheme="minorHAnsi"/>
                          <w:lang w:val="en-AU"/>
                        </w:rPr>
                        <w:t xml:space="preserve"> usef</w:t>
                      </w:r>
                      <w:r>
                        <w:rPr>
                          <w:rFonts w:asciiTheme="minorHAnsi" w:hAnsiTheme="minorHAnsi"/>
                          <w:lang w:val="en-AU"/>
                        </w:rPr>
                        <w:t>ul to other agencies but must also</w:t>
                      </w:r>
                      <w:r w:rsidRPr="00EB0F8F">
                        <w:rPr>
                          <w:rFonts w:asciiTheme="minorHAnsi" w:hAnsiTheme="minorHAnsi"/>
                          <w:lang w:val="en-AU"/>
                        </w:rPr>
                        <w:t xml:space="preserve"> </w:t>
                      </w:r>
                      <w:r>
                        <w:rPr>
                          <w:rFonts w:asciiTheme="minorHAnsi" w:hAnsiTheme="minorHAnsi"/>
                          <w:lang w:val="en-AU"/>
                        </w:rPr>
                        <w:t xml:space="preserve">provide the data needed for </w:t>
                      </w:r>
                      <w:r w:rsidRPr="00EB0F8F">
                        <w:rPr>
                          <w:rFonts w:asciiTheme="minorHAnsi" w:hAnsiTheme="minorHAnsi"/>
                          <w:lang w:val="en-AU"/>
                        </w:rPr>
                        <w:t>regular emptying</w:t>
                      </w:r>
                      <w:r>
                        <w:rPr>
                          <w:rFonts w:asciiTheme="minorHAnsi" w:hAnsiTheme="minorHAnsi"/>
                          <w:lang w:val="en-AU"/>
                        </w:rPr>
                        <w:t>.</w:t>
                      </w:r>
                    </w:p>
                    <w:p w14:paraId="4DA856FC" w14:textId="77777777" w:rsidR="005F39B5" w:rsidRPr="00EB0F8F" w:rsidRDefault="005F39B5">
                      <w:pPr>
                        <w:rPr>
                          <w:rFonts w:asciiTheme="minorHAnsi" w:hAnsiTheme="minorHAnsi"/>
                        </w:rPr>
                      </w:pPr>
                    </w:p>
                  </w:txbxContent>
                </v:textbox>
                <w10:wrap type="square"/>
              </v:shape>
            </w:pict>
          </mc:Fallback>
        </mc:AlternateContent>
      </w:r>
      <w:r w:rsidR="0045136F" w:rsidRPr="00CC5B1B">
        <w:rPr>
          <w:rFonts w:asciiTheme="minorHAnsi" w:hAnsiTheme="minorHAnsi"/>
          <w:b/>
          <w:sz w:val="22"/>
          <w:szCs w:val="22"/>
        </w:rPr>
        <w:t>I</w:t>
      </w:r>
      <w:r w:rsidR="00875E32" w:rsidRPr="00CC5B1B">
        <w:rPr>
          <w:rFonts w:asciiTheme="minorHAnsi" w:hAnsiTheme="minorHAnsi"/>
          <w:b/>
          <w:sz w:val="22"/>
          <w:szCs w:val="22"/>
        </w:rPr>
        <w:t>U</w:t>
      </w:r>
      <w:r w:rsidR="0045136F" w:rsidRPr="00CC5B1B">
        <w:rPr>
          <w:rFonts w:asciiTheme="minorHAnsi" w:hAnsiTheme="minorHAnsi"/>
          <w:b/>
          <w:sz w:val="22"/>
          <w:szCs w:val="22"/>
        </w:rPr>
        <w:t xml:space="preserve">WASH coordinated a </w:t>
      </w:r>
      <w:r w:rsidR="004F2317" w:rsidRPr="00CC5B1B">
        <w:rPr>
          <w:rFonts w:asciiTheme="minorHAnsi" w:hAnsiTheme="minorHAnsi"/>
          <w:b/>
          <w:sz w:val="22"/>
          <w:szCs w:val="22"/>
        </w:rPr>
        <w:t>census</w:t>
      </w:r>
      <w:r w:rsidR="00466BA8" w:rsidRPr="00CC5B1B">
        <w:rPr>
          <w:rFonts w:asciiTheme="minorHAnsi" w:hAnsiTheme="minorHAnsi"/>
          <w:sz w:val="22"/>
          <w:szCs w:val="22"/>
        </w:rPr>
        <w:t xml:space="preserve"> </w:t>
      </w:r>
      <w:r w:rsidR="0045136F" w:rsidRPr="00CC5B1B">
        <w:rPr>
          <w:rFonts w:asciiTheme="minorHAnsi" w:hAnsiTheme="minorHAnsi"/>
          <w:sz w:val="22"/>
          <w:szCs w:val="22"/>
        </w:rPr>
        <w:t xml:space="preserve">in their </w:t>
      </w:r>
      <w:r w:rsidR="004F2317" w:rsidRPr="00CC5B1B">
        <w:rPr>
          <w:rFonts w:asciiTheme="minorHAnsi" w:hAnsiTheme="minorHAnsi"/>
          <w:sz w:val="22"/>
          <w:szCs w:val="22"/>
        </w:rPr>
        <w:t>regular emptying pilot</w:t>
      </w:r>
      <w:r w:rsidR="00466BA8" w:rsidRPr="00CC5B1B">
        <w:rPr>
          <w:rFonts w:asciiTheme="minorHAnsi" w:hAnsiTheme="minorHAnsi"/>
          <w:sz w:val="22"/>
          <w:szCs w:val="22"/>
        </w:rPr>
        <w:t xml:space="preserve"> areas of Bogor, Solo, </w:t>
      </w:r>
      <w:r w:rsidR="00875E32" w:rsidRPr="00CC5B1B">
        <w:rPr>
          <w:rFonts w:asciiTheme="minorHAnsi" w:hAnsiTheme="minorHAnsi"/>
          <w:sz w:val="22"/>
          <w:szCs w:val="22"/>
        </w:rPr>
        <w:t xml:space="preserve">and </w:t>
      </w:r>
      <w:r w:rsidR="00466BA8" w:rsidRPr="00CC5B1B">
        <w:rPr>
          <w:rFonts w:asciiTheme="minorHAnsi" w:hAnsiTheme="minorHAnsi"/>
          <w:sz w:val="22"/>
          <w:szCs w:val="22"/>
        </w:rPr>
        <w:t>Makassar in 2014</w:t>
      </w:r>
      <w:r w:rsidR="00CE5386" w:rsidRPr="00CC5B1B">
        <w:rPr>
          <w:rFonts w:asciiTheme="minorHAnsi" w:hAnsiTheme="minorHAnsi"/>
          <w:sz w:val="22"/>
          <w:szCs w:val="22"/>
        </w:rPr>
        <w:t xml:space="preserve">. </w:t>
      </w:r>
      <w:r w:rsidR="00E12855" w:rsidRPr="00CC5B1B">
        <w:rPr>
          <w:rFonts w:asciiTheme="minorHAnsi" w:hAnsiTheme="minorHAnsi"/>
          <w:sz w:val="22"/>
          <w:szCs w:val="22"/>
        </w:rPr>
        <w:t>D</w:t>
      </w:r>
      <w:r w:rsidR="00466BA8" w:rsidRPr="00CC5B1B">
        <w:rPr>
          <w:rFonts w:asciiTheme="minorHAnsi" w:hAnsiTheme="minorHAnsi"/>
          <w:sz w:val="22"/>
          <w:szCs w:val="22"/>
        </w:rPr>
        <w:t xml:space="preserve">ata from this census had inadequate detail </w:t>
      </w:r>
      <w:r w:rsidR="00CD50EF" w:rsidRPr="00CC5B1B">
        <w:rPr>
          <w:rFonts w:asciiTheme="minorHAnsi" w:hAnsiTheme="minorHAnsi"/>
          <w:sz w:val="22"/>
          <w:szCs w:val="22"/>
        </w:rPr>
        <w:t xml:space="preserve">about the </w:t>
      </w:r>
      <w:r w:rsidR="00466BA8" w:rsidRPr="00CC5B1B">
        <w:rPr>
          <w:rFonts w:asciiTheme="minorHAnsi" w:hAnsiTheme="minorHAnsi"/>
          <w:sz w:val="22"/>
          <w:szCs w:val="22"/>
        </w:rPr>
        <w:t xml:space="preserve">type and access to </w:t>
      </w:r>
      <w:r w:rsidR="00FC6572" w:rsidRPr="00CC5B1B">
        <w:rPr>
          <w:rFonts w:asciiTheme="minorHAnsi" w:hAnsiTheme="minorHAnsi"/>
          <w:sz w:val="22"/>
          <w:szCs w:val="22"/>
        </w:rPr>
        <w:t xml:space="preserve">the </w:t>
      </w:r>
      <w:r w:rsidR="00466BA8" w:rsidRPr="00CC5B1B">
        <w:rPr>
          <w:rFonts w:asciiTheme="minorHAnsi" w:hAnsiTheme="minorHAnsi"/>
          <w:sz w:val="22"/>
          <w:szCs w:val="22"/>
        </w:rPr>
        <w:t xml:space="preserve">on-site sanitation </w:t>
      </w:r>
      <w:r w:rsidR="00FC6572" w:rsidRPr="00CC5B1B">
        <w:rPr>
          <w:rFonts w:asciiTheme="minorHAnsi" w:hAnsiTheme="minorHAnsi"/>
          <w:sz w:val="22"/>
          <w:szCs w:val="22"/>
        </w:rPr>
        <w:t>system</w:t>
      </w:r>
      <w:r w:rsidR="00D321DC" w:rsidRPr="00CC5B1B">
        <w:rPr>
          <w:rFonts w:asciiTheme="minorHAnsi" w:hAnsiTheme="minorHAnsi"/>
          <w:sz w:val="22"/>
          <w:szCs w:val="22"/>
        </w:rPr>
        <w:t>s</w:t>
      </w:r>
      <w:r w:rsidR="00FC6572" w:rsidRPr="00CC5B1B">
        <w:rPr>
          <w:rFonts w:asciiTheme="minorHAnsi" w:hAnsiTheme="minorHAnsi"/>
          <w:sz w:val="22"/>
          <w:szCs w:val="22"/>
        </w:rPr>
        <w:t xml:space="preserve"> </w:t>
      </w:r>
      <w:r w:rsidR="00466BA8" w:rsidRPr="00CC5B1B">
        <w:rPr>
          <w:rFonts w:asciiTheme="minorHAnsi" w:hAnsiTheme="minorHAnsi"/>
          <w:sz w:val="22"/>
          <w:szCs w:val="22"/>
        </w:rPr>
        <w:t xml:space="preserve">and </w:t>
      </w:r>
      <w:r w:rsidR="00E12855" w:rsidRPr="00CC5B1B">
        <w:rPr>
          <w:rFonts w:asciiTheme="minorHAnsi" w:hAnsiTheme="minorHAnsi"/>
          <w:sz w:val="22"/>
          <w:szCs w:val="22"/>
        </w:rPr>
        <w:t xml:space="preserve">errors </w:t>
      </w:r>
      <w:r w:rsidR="00FC6572" w:rsidRPr="00CC5B1B">
        <w:rPr>
          <w:rFonts w:asciiTheme="minorHAnsi" w:hAnsiTheme="minorHAnsi"/>
          <w:sz w:val="22"/>
          <w:szCs w:val="22"/>
        </w:rPr>
        <w:t xml:space="preserve">in the </w:t>
      </w:r>
      <w:r w:rsidR="00466BA8" w:rsidRPr="00CC5B1B">
        <w:rPr>
          <w:rFonts w:asciiTheme="minorHAnsi" w:hAnsiTheme="minorHAnsi"/>
          <w:sz w:val="22"/>
          <w:szCs w:val="22"/>
        </w:rPr>
        <w:t>location</w:t>
      </w:r>
      <w:r w:rsidR="00CD50EF" w:rsidRPr="00CC5B1B">
        <w:rPr>
          <w:rFonts w:asciiTheme="minorHAnsi" w:hAnsiTheme="minorHAnsi"/>
          <w:sz w:val="22"/>
          <w:szCs w:val="22"/>
        </w:rPr>
        <w:t xml:space="preserve"> </w:t>
      </w:r>
      <w:r w:rsidR="00FC6572" w:rsidRPr="00CC5B1B">
        <w:rPr>
          <w:rFonts w:asciiTheme="minorHAnsi" w:hAnsiTheme="minorHAnsi"/>
          <w:sz w:val="22"/>
          <w:szCs w:val="22"/>
        </w:rPr>
        <w:t xml:space="preserve">of the tanks. </w:t>
      </w:r>
      <w:r w:rsidR="00114346" w:rsidRPr="00CC5B1B">
        <w:rPr>
          <w:rFonts w:asciiTheme="minorHAnsi" w:hAnsiTheme="minorHAnsi"/>
          <w:sz w:val="22"/>
          <w:szCs w:val="22"/>
        </w:rPr>
        <w:t>Therefore,</w:t>
      </w:r>
      <w:r w:rsidR="00466BA8" w:rsidRPr="00CC5B1B">
        <w:rPr>
          <w:rFonts w:asciiTheme="minorHAnsi" w:hAnsiTheme="minorHAnsi"/>
          <w:sz w:val="22"/>
          <w:szCs w:val="22"/>
        </w:rPr>
        <w:t xml:space="preserve"> </w:t>
      </w:r>
      <w:r w:rsidR="00FC6572" w:rsidRPr="00CC5B1B">
        <w:rPr>
          <w:rFonts w:asciiTheme="minorHAnsi" w:hAnsiTheme="minorHAnsi"/>
          <w:sz w:val="22"/>
          <w:szCs w:val="22"/>
        </w:rPr>
        <w:t xml:space="preserve">it could </w:t>
      </w:r>
      <w:r w:rsidR="00466BA8" w:rsidRPr="00CC5B1B">
        <w:rPr>
          <w:rFonts w:asciiTheme="minorHAnsi" w:hAnsiTheme="minorHAnsi"/>
          <w:sz w:val="22"/>
          <w:szCs w:val="22"/>
        </w:rPr>
        <w:t xml:space="preserve">not be used for the regular emptying </w:t>
      </w:r>
      <w:r w:rsidR="00E12855" w:rsidRPr="00CC5B1B">
        <w:rPr>
          <w:rFonts w:asciiTheme="minorHAnsi" w:hAnsiTheme="minorHAnsi"/>
          <w:sz w:val="22"/>
          <w:szCs w:val="22"/>
        </w:rPr>
        <w:t>pilots</w:t>
      </w:r>
      <w:r w:rsidR="00FC6572" w:rsidRPr="00CC5B1B">
        <w:rPr>
          <w:rFonts w:asciiTheme="minorHAnsi" w:hAnsiTheme="minorHAnsi"/>
          <w:sz w:val="22"/>
          <w:szCs w:val="22"/>
        </w:rPr>
        <w:t xml:space="preserve"> as planned</w:t>
      </w:r>
      <w:r w:rsidR="00E12855" w:rsidRPr="00CC5B1B">
        <w:rPr>
          <w:rFonts w:asciiTheme="minorHAnsi" w:hAnsiTheme="minorHAnsi"/>
          <w:sz w:val="22"/>
          <w:szCs w:val="22"/>
        </w:rPr>
        <w:t>.</w:t>
      </w:r>
      <w:r w:rsidR="00466BA8" w:rsidRPr="00CC5B1B">
        <w:rPr>
          <w:rFonts w:asciiTheme="minorHAnsi" w:hAnsiTheme="minorHAnsi"/>
          <w:sz w:val="22"/>
          <w:szCs w:val="22"/>
        </w:rPr>
        <w:t xml:space="preserve"> </w:t>
      </w:r>
      <w:r w:rsidR="00E12855" w:rsidRPr="00CC5B1B">
        <w:rPr>
          <w:rFonts w:asciiTheme="minorHAnsi" w:hAnsiTheme="minorHAnsi"/>
          <w:sz w:val="22"/>
          <w:szCs w:val="22"/>
        </w:rPr>
        <w:t>I</w:t>
      </w:r>
      <w:r w:rsidR="00466BA8" w:rsidRPr="00CC5B1B">
        <w:rPr>
          <w:rFonts w:asciiTheme="minorHAnsi" w:hAnsiTheme="minorHAnsi"/>
          <w:sz w:val="22"/>
          <w:szCs w:val="22"/>
        </w:rPr>
        <w:t>UWASH have since developed an android app</w:t>
      </w:r>
      <w:r w:rsidR="00E12855" w:rsidRPr="00CC5B1B">
        <w:rPr>
          <w:rFonts w:asciiTheme="minorHAnsi" w:hAnsiTheme="minorHAnsi"/>
          <w:sz w:val="22"/>
          <w:szCs w:val="22"/>
        </w:rPr>
        <w:t xml:space="preserve">lication (detailed in </w:t>
      </w:r>
      <w:r w:rsidR="00E12855" w:rsidRPr="00CC5B1B">
        <w:rPr>
          <w:rFonts w:asciiTheme="minorHAnsi" w:hAnsiTheme="minorHAnsi"/>
          <w:sz w:val="22"/>
          <w:szCs w:val="22"/>
        </w:rPr>
        <w:fldChar w:fldCharType="begin"/>
      </w:r>
      <w:r w:rsidR="00E12855" w:rsidRPr="00CC5B1B">
        <w:rPr>
          <w:rFonts w:asciiTheme="minorHAnsi" w:hAnsiTheme="minorHAnsi"/>
          <w:sz w:val="22"/>
          <w:szCs w:val="22"/>
        </w:rPr>
        <w:instrText xml:space="preserve"> REF _Ref442795457 \h </w:instrText>
      </w:r>
      <w:r w:rsidR="003939BC" w:rsidRPr="00CC5B1B">
        <w:rPr>
          <w:rFonts w:asciiTheme="minorHAnsi" w:hAnsiTheme="minorHAnsi"/>
          <w:sz w:val="22"/>
          <w:szCs w:val="22"/>
        </w:rPr>
        <w:instrText xml:space="preserve"> \* MERGEFORMAT </w:instrText>
      </w:r>
      <w:r w:rsidR="00E12855" w:rsidRPr="00CC5B1B">
        <w:rPr>
          <w:rFonts w:asciiTheme="minorHAnsi" w:hAnsiTheme="minorHAnsi"/>
          <w:sz w:val="22"/>
          <w:szCs w:val="22"/>
        </w:rPr>
      </w:r>
      <w:r w:rsidR="00E12855" w:rsidRPr="00CC5B1B">
        <w:rPr>
          <w:rFonts w:asciiTheme="minorHAnsi" w:hAnsiTheme="minorHAnsi"/>
          <w:sz w:val="22"/>
          <w:szCs w:val="22"/>
        </w:rPr>
        <w:fldChar w:fldCharType="separate"/>
      </w:r>
      <w:r w:rsidR="00A20A1B" w:rsidRPr="00A20A1B">
        <w:rPr>
          <w:rFonts w:asciiTheme="minorHAnsi" w:hAnsiTheme="minorHAnsi"/>
          <w:sz w:val="22"/>
          <w:szCs w:val="22"/>
        </w:rPr>
        <w:t>Box 2</w:t>
      </w:r>
      <w:r w:rsidR="00E12855" w:rsidRPr="00CC5B1B">
        <w:rPr>
          <w:rFonts w:asciiTheme="minorHAnsi" w:hAnsiTheme="minorHAnsi"/>
          <w:sz w:val="22"/>
          <w:szCs w:val="22"/>
        </w:rPr>
        <w:fldChar w:fldCharType="end"/>
      </w:r>
      <w:r w:rsidR="00FC6572" w:rsidRPr="00CC5B1B">
        <w:rPr>
          <w:rFonts w:asciiTheme="minorHAnsi" w:hAnsiTheme="minorHAnsi"/>
          <w:sz w:val="22"/>
          <w:szCs w:val="22"/>
        </w:rPr>
        <w:t>) and will repeat</w:t>
      </w:r>
      <w:r w:rsidR="00466BA8" w:rsidRPr="00CC5B1B">
        <w:rPr>
          <w:rFonts w:asciiTheme="minorHAnsi" w:hAnsiTheme="minorHAnsi"/>
          <w:sz w:val="22"/>
          <w:szCs w:val="22"/>
        </w:rPr>
        <w:t xml:space="preserve"> the census in their pa</w:t>
      </w:r>
      <w:r w:rsidR="00E12855" w:rsidRPr="00CC5B1B">
        <w:rPr>
          <w:rFonts w:asciiTheme="minorHAnsi" w:hAnsiTheme="minorHAnsi"/>
          <w:sz w:val="22"/>
          <w:szCs w:val="22"/>
        </w:rPr>
        <w:t>rtner cities.</w:t>
      </w:r>
    </w:p>
    <w:p w14:paraId="73C636A1" w14:textId="4EC31CF5" w:rsidR="004F2317" w:rsidRPr="00CC5B1B" w:rsidRDefault="004F2317" w:rsidP="0045136F">
      <w:pPr>
        <w:pStyle w:val="ListParagraph"/>
        <w:spacing w:after="120"/>
        <w:rPr>
          <w:rFonts w:asciiTheme="minorHAnsi" w:hAnsiTheme="minorHAnsi"/>
          <w:sz w:val="22"/>
          <w:szCs w:val="22"/>
        </w:rPr>
      </w:pPr>
      <w:r w:rsidRPr="00CC5B1B">
        <w:rPr>
          <w:rFonts w:asciiTheme="minorHAnsi" w:hAnsiTheme="minorHAnsi"/>
          <w:b/>
          <w:sz w:val="22"/>
          <w:szCs w:val="22"/>
        </w:rPr>
        <w:t xml:space="preserve">Balikpapan </w:t>
      </w:r>
      <w:r w:rsidR="00D321DC" w:rsidRPr="00CC5B1B">
        <w:rPr>
          <w:rFonts w:asciiTheme="minorHAnsi" w:hAnsiTheme="minorHAnsi"/>
          <w:b/>
          <w:sz w:val="22"/>
          <w:szCs w:val="22"/>
        </w:rPr>
        <w:t>h</w:t>
      </w:r>
      <w:r w:rsidRPr="00CC5B1B">
        <w:rPr>
          <w:rFonts w:asciiTheme="minorHAnsi" w:hAnsiTheme="minorHAnsi"/>
          <w:b/>
          <w:sz w:val="22"/>
          <w:szCs w:val="22"/>
        </w:rPr>
        <w:t xml:space="preserve">ealth </w:t>
      </w:r>
      <w:r w:rsidR="00D321DC" w:rsidRPr="00CC5B1B">
        <w:rPr>
          <w:rFonts w:asciiTheme="minorHAnsi" w:hAnsiTheme="minorHAnsi"/>
          <w:b/>
          <w:sz w:val="22"/>
          <w:szCs w:val="22"/>
        </w:rPr>
        <w:t>d</w:t>
      </w:r>
      <w:r w:rsidRPr="00CC5B1B">
        <w:rPr>
          <w:rFonts w:asciiTheme="minorHAnsi" w:hAnsiTheme="minorHAnsi"/>
          <w:b/>
          <w:sz w:val="22"/>
          <w:szCs w:val="22"/>
        </w:rPr>
        <w:t>epartment</w:t>
      </w:r>
      <w:r w:rsidR="00666073" w:rsidRPr="00CC5B1B">
        <w:rPr>
          <w:rFonts w:asciiTheme="minorHAnsi" w:hAnsiTheme="minorHAnsi"/>
          <w:b/>
          <w:sz w:val="22"/>
          <w:szCs w:val="22"/>
        </w:rPr>
        <w:t xml:space="preserve"> </w:t>
      </w:r>
      <w:r w:rsidRPr="00CC5B1B">
        <w:rPr>
          <w:rFonts w:asciiTheme="minorHAnsi" w:hAnsiTheme="minorHAnsi"/>
          <w:sz w:val="22"/>
          <w:szCs w:val="22"/>
        </w:rPr>
        <w:t xml:space="preserve">was conducting its own </w:t>
      </w:r>
      <w:r w:rsidR="00466BA8" w:rsidRPr="00CC5B1B">
        <w:rPr>
          <w:rFonts w:asciiTheme="minorHAnsi" w:hAnsiTheme="minorHAnsi"/>
          <w:sz w:val="22"/>
          <w:szCs w:val="22"/>
        </w:rPr>
        <w:t>h</w:t>
      </w:r>
      <w:r w:rsidR="00E12855" w:rsidRPr="00CC5B1B">
        <w:rPr>
          <w:rFonts w:asciiTheme="minorHAnsi" w:hAnsiTheme="minorHAnsi"/>
          <w:sz w:val="22"/>
          <w:szCs w:val="22"/>
        </w:rPr>
        <w:t>ealth</w:t>
      </w:r>
      <w:r w:rsidR="00466BA8" w:rsidRPr="00CC5B1B">
        <w:rPr>
          <w:rFonts w:asciiTheme="minorHAnsi" w:hAnsiTheme="minorHAnsi"/>
          <w:sz w:val="22"/>
          <w:szCs w:val="22"/>
        </w:rPr>
        <w:t xml:space="preserve"> </w:t>
      </w:r>
      <w:r w:rsidRPr="00CC5B1B">
        <w:rPr>
          <w:rFonts w:asciiTheme="minorHAnsi" w:hAnsiTheme="minorHAnsi"/>
          <w:sz w:val="22"/>
          <w:szCs w:val="22"/>
        </w:rPr>
        <w:t>census</w:t>
      </w:r>
      <w:r w:rsidR="00466BA8" w:rsidRPr="00CC5B1B">
        <w:rPr>
          <w:rFonts w:asciiTheme="minorHAnsi" w:hAnsiTheme="minorHAnsi"/>
          <w:sz w:val="22"/>
          <w:szCs w:val="22"/>
        </w:rPr>
        <w:t xml:space="preserve"> when the TA initially engaged with the </w:t>
      </w:r>
      <w:r w:rsidR="00D321DC" w:rsidRPr="00CC5B1B">
        <w:rPr>
          <w:rFonts w:asciiTheme="minorHAnsi" w:hAnsiTheme="minorHAnsi"/>
          <w:sz w:val="22"/>
          <w:szCs w:val="22"/>
        </w:rPr>
        <w:t>working group</w:t>
      </w:r>
      <w:r w:rsidR="00D100C8" w:rsidRPr="00CC5B1B">
        <w:rPr>
          <w:rFonts w:asciiTheme="minorHAnsi" w:hAnsiTheme="minorHAnsi"/>
          <w:sz w:val="22"/>
          <w:szCs w:val="22"/>
        </w:rPr>
        <w:t>, and</w:t>
      </w:r>
      <w:r w:rsidR="00E12855" w:rsidRPr="00CC5B1B">
        <w:rPr>
          <w:rFonts w:asciiTheme="minorHAnsi" w:hAnsiTheme="minorHAnsi"/>
          <w:sz w:val="22"/>
          <w:szCs w:val="22"/>
        </w:rPr>
        <w:t xml:space="preserve"> </w:t>
      </w:r>
      <w:r w:rsidR="00D100C8" w:rsidRPr="00CC5B1B">
        <w:rPr>
          <w:rFonts w:asciiTheme="minorHAnsi" w:hAnsiTheme="minorHAnsi"/>
          <w:sz w:val="22"/>
          <w:szCs w:val="22"/>
        </w:rPr>
        <w:t>a</w:t>
      </w:r>
      <w:r w:rsidR="00E12855" w:rsidRPr="00CC5B1B">
        <w:rPr>
          <w:rFonts w:asciiTheme="minorHAnsi" w:hAnsiTheme="minorHAnsi"/>
          <w:sz w:val="22"/>
          <w:szCs w:val="22"/>
        </w:rPr>
        <w:t xml:space="preserve">dditional </w:t>
      </w:r>
      <w:r w:rsidRPr="00CC5B1B">
        <w:rPr>
          <w:rFonts w:asciiTheme="minorHAnsi" w:hAnsiTheme="minorHAnsi"/>
          <w:sz w:val="22"/>
          <w:szCs w:val="22"/>
        </w:rPr>
        <w:t>questions</w:t>
      </w:r>
      <w:r w:rsidR="00466BA8" w:rsidRPr="00CC5B1B">
        <w:rPr>
          <w:rFonts w:asciiTheme="minorHAnsi" w:hAnsiTheme="minorHAnsi"/>
          <w:sz w:val="22"/>
          <w:szCs w:val="22"/>
        </w:rPr>
        <w:t xml:space="preserve"> relating to sanitation</w:t>
      </w:r>
      <w:r w:rsidR="00E12855" w:rsidRPr="00CC5B1B">
        <w:rPr>
          <w:rFonts w:asciiTheme="minorHAnsi" w:hAnsiTheme="minorHAnsi"/>
          <w:sz w:val="22"/>
          <w:szCs w:val="22"/>
        </w:rPr>
        <w:t xml:space="preserve"> were added</w:t>
      </w:r>
      <w:r w:rsidR="00D321DC" w:rsidRPr="00CC5B1B">
        <w:rPr>
          <w:rFonts w:asciiTheme="minorHAnsi" w:hAnsiTheme="minorHAnsi"/>
          <w:sz w:val="22"/>
          <w:szCs w:val="22"/>
        </w:rPr>
        <w:t xml:space="preserve"> to the census</w:t>
      </w:r>
      <w:r w:rsidR="00E12855" w:rsidRPr="00CC5B1B">
        <w:rPr>
          <w:rFonts w:asciiTheme="minorHAnsi" w:hAnsiTheme="minorHAnsi"/>
          <w:sz w:val="22"/>
          <w:szCs w:val="22"/>
        </w:rPr>
        <w:t xml:space="preserve">. </w:t>
      </w:r>
      <w:r w:rsidR="00CD50EF" w:rsidRPr="00CC5B1B">
        <w:rPr>
          <w:rFonts w:asciiTheme="minorHAnsi" w:hAnsiTheme="minorHAnsi"/>
          <w:sz w:val="22"/>
          <w:szCs w:val="22"/>
        </w:rPr>
        <w:t>While</w:t>
      </w:r>
      <w:r w:rsidR="00466BA8" w:rsidRPr="00CC5B1B">
        <w:rPr>
          <w:rFonts w:asciiTheme="minorHAnsi" w:hAnsiTheme="minorHAnsi"/>
          <w:sz w:val="22"/>
          <w:szCs w:val="22"/>
        </w:rPr>
        <w:t xml:space="preserve"> the data was expansive, </w:t>
      </w:r>
      <w:r w:rsidR="00FC6572" w:rsidRPr="00CC5B1B">
        <w:rPr>
          <w:rFonts w:asciiTheme="minorHAnsi" w:hAnsiTheme="minorHAnsi"/>
          <w:sz w:val="22"/>
          <w:szCs w:val="22"/>
        </w:rPr>
        <w:t>there w</w:t>
      </w:r>
      <w:r w:rsidR="00875E32" w:rsidRPr="00CC5B1B">
        <w:rPr>
          <w:rFonts w:asciiTheme="minorHAnsi" w:hAnsiTheme="minorHAnsi"/>
          <w:sz w:val="22"/>
          <w:szCs w:val="22"/>
        </w:rPr>
        <w:t>as</w:t>
      </w:r>
      <w:r w:rsidR="00FC6572" w:rsidRPr="00CC5B1B">
        <w:rPr>
          <w:rFonts w:asciiTheme="minorHAnsi" w:hAnsiTheme="minorHAnsi"/>
          <w:sz w:val="22"/>
          <w:szCs w:val="22"/>
        </w:rPr>
        <w:t xml:space="preserve"> inadequate detail about</w:t>
      </w:r>
      <w:r w:rsidR="00466BA8" w:rsidRPr="00CC5B1B">
        <w:rPr>
          <w:rFonts w:asciiTheme="minorHAnsi" w:hAnsiTheme="minorHAnsi"/>
          <w:sz w:val="22"/>
          <w:szCs w:val="22"/>
        </w:rPr>
        <w:t xml:space="preserve"> access to sanitation systems </w:t>
      </w:r>
      <w:r w:rsidR="00FC6572" w:rsidRPr="00CC5B1B">
        <w:rPr>
          <w:rFonts w:asciiTheme="minorHAnsi" w:hAnsiTheme="minorHAnsi"/>
          <w:sz w:val="22"/>
          <w:szCs w:val="22"/>
        </w:rPr>
        <w:t>for the</w:t>
      </w:r>
      <w:r w:rsidR="00466BA8" w:rsidRPr="00CC5B1B">
        <w:rPr>
          <w:rFonts w:asciiTheme="minorHAnsi" w:hAnsiTheme="minorHAnsi"/>
          <w:sz w:val="22"/>
          <w:szCs w:val="22"/>
        </w:rPr>
        <w:t xml:space="preserve"> regular emptying pilot. A subsequent census </w:t>
      </w:r>
      <w:r w:rsidR="00FC6572" w:rsidRPr="00CC5B1B">
        <w:rPr>
          <w:rFonts w:asciiTheme="minorHAnsi" w:hAnsiTheme="minorHAnsi"/>
          <w:sz w:val="22"/>
          <w:szCs w:val="22"/>
        </w:rPr>
        <w:t>has been</w:t>
      </w:r>
      <w:r w:rsidR="00466BA8" w:rsidRPr="00CC5B1B">
        <w:rPr>
          <w:rFonts w:asciiTheme="minorHAnsi" w:hAnsiTheme="minorHAnsi"/>
          <w:sz w:val="22"/>
          <w:szCs w:val="22"/>
        </w:rPr>
        <w:t xml:space="preserve"> developed based on </w:t>
      </w:r>
      <w:r w:rsidR="00FC6572" w:rsidRPr="00CC5B1B">
        <w:rPr>
          <w:rFonts w:asciiTheme="minorHAnsi" w:hAnsiTheme="minorHAnsi"/>
          <w:sz w:val="22"/>
          <w:szCs w:val="22"/>
        </w:rPr>
        <w:t xml:space="preserve">the </w:t>
      </w:r>
      <w:r w:rsidR="00466BA8" w:rsidRPr="00CC5B1B">
        <w:rPr>
          <w:rFonts w:asciiTheme="minorHAnsi" w:hAnsiTheme="minorHAnsi"/>
          <w:sz w:val="22"/>
          <w:szCs w:val="22"/>
        </w:rPr>
        <w:t xml:space="preserve">PDAM customer database </w:t>
      </w:r>
      <w:r w:rsidR="00E12855" w:rsidRPr="00CC5B1B">
        <w:rPr>
          <w:rFonts w:asciiTheme="minorHAnsi" w:hAnsiTheme="minorHAnsi"/>
          <w:sz w:val="22"/>
          <w:szCs w:val="22"/>
        </w:rPr>
        <w:t xml:space="preserve">(which was not the responsible agency at the start of the TA) </w:t>
      </w:r>
      <w:r w:rsidR="00466BA8" w:rsidRPr="00CC5B1B">
        <w:rPr>
          <w:rFonts w:asciiTheme="minorHAnsi" w:hAnsiTheme="minorHAnsi"/>
          <w:sz w:val="22"/>
          <w:szCs w:val="22"/>
        </w:rPr>
        <w:t xml:space="preserve">and </w:t>
      </w:r>
      <w:r w:rsidR="00E12855" w:rsidRPr="00CC5B1B">
        <w:rPr>
          <w:rFonts w:asciiTheme="minorHAnsi" w:hAnsiTheme="minorHAnsi"/>
          <w:sz w:val="22"/>
          <w:szCs w:val="22"/>
        </w:rPr>
        <w:t xml:space="preserve">will be conducted using the </w:t>
      </w:r>
      <w:r w:rsidR="00E7374A" w:rsidRPr="00CC5B1B">
        <w:rPr>
          <w:rFonts w:asciiTheme="minorHAnsi" w:hAnsiTheme="minorHAnsi"/>
          <w:sz w:val="22"/>
          <w:szCs w:val="22"/>
        </w:rPr>
        <w:t xml:space="preserve">android </w:t>
      </w:r>
      <w:r w:rsidR="00E12855" w:rsidRPr="00CC5B1B">
        <w:rPr>
          <w:rFonts w:asciiTheme="minorHAnsi" w:hAnsiTheme="minorHAnsi"/>
          <w:sz w:val="22"/>
          <w:szCs w:val="22"/>
        </w:rPr>
        <w:t>phone application</w:t>
      </w:r>
      <w:r w:rsidR="00D100C8" w:rsidRPr="00CC5B1B">
        <w:rPr>
          <w:rFonts w:asciiTheme="minorHAnsi" w:hAnsiTheme="minorHAnsi"/>
          <w:sz w:val="22"/>
          <w:szCs w:val="22"/>
        </w:rPr>
        <w:t xml:space="preserve"> developed by IUWASH</w:t>
      </w:r>
      <w:r w:rsidR="00E12855" w:rsidRPr="00CC5B1B">
        <w:rPr>
          <w:rFonts w:asciiTheme="minorHAnsi" w:hAnsiTheme="minorHAnsi"/>
          <w:sz w:val="22"/>
          <w:szCs w:val="22"/>
        </w:rPr>
        <w:t>.</w:t>
      </w:r>
    </w:p>
    <w:p w14:paraId="162AAA2A" w14:textId="01785542" w:rsidR="00450228" w:rsidRPr="00CC5B1B" w:rsidRDefault="00450228" w:rsidP="0045136F">
      <w:pPr>
        <w:pStyle w:val="ListParagraph"/>
        <w:spacing w:after="120"/>
        <w:rPr>
          <w:rFonts w:asciiTheme="minorHAnsi" w:hAnsiTheme="minorHAnsi"/>
          <w:sz w:val="22"/>
          <w:szCs w:val="22"/>
        </w:rPr>
      </w:pPr>
      <w:r w:rsidRPr="00CC5B1B">
        <w:rPr>
          <w:rFonts w:asciiTheme="minorHAnsi" w:hAnsiTheme="minorHAnsi"/>
          <w:b/>
          <w:sz w:val="22"/>
          <w:szCs w:val="22"/>
        </w:rPr>
        <w:lastRenderedPageBreak/>
        <w:t>Tabanan</w:t>
      </w:r>
      <w:r w:rsidR="00B2713F" w:rsidRPr="00CC5B1B">
        <w:rPr>
          <w:rFonts w:asciiTheme="minorHAnsi" w:hAnsiTheme="minorHAnsi"/>
          <w:b/>
          <w:sz w:val="22"/>
          <w:szCs w:val="22"/>
        </w:rPr>
        <w:t xml:space="preserve"> </w:t>
      </w:r>
      <w:r w:rsidR="00D100C8" w:rsidRPr="00CC5B1B">
        <w:rPr>
          <w:rFonts w:asciiTheme="minorHAnsi" w:hAnsiTheme="minorHAnsi"/>
          <w:b/>
          <w:sz w:val="22"/>
          <w:szCs w:val="22"/>
        </w:rPr>
        <w:t xml:space="preserve">health department </w:t>
      </w:r>
      <w:r w:rsidR="00D100C8" w:rsidRPr="00CC5B1B">
        <w:rPr>
          <w:rFonts w:asciiTheme="minorHAnsi" w:hAnsiTheme="minorHAnsi"/>
          <w:sz w:val="22"/>
          <w:szCs w:val="22"/>
        </w:rPr>
        <w:t xml:space="preserve">conducted a </w:t>
      </w:r>
      <w:r w:rsidR="001E5178" w:rsidRPr="00CC5B1B">
        <w:rPr>
          <w:rFonts w:asciiTheme="minorHAnsi" w:hAnsiTheme="minorHAnsi"/>
          <w:sz w:val="22"/>
          <w:szCs w:val="22"/>
        </w:rPr>
        <w:t xml:space="preserve">pilot </w:t>
      </w:r>
      <w:r w:rsidR="00B2713F" w:rsidRPr="00CC5B1B">
        <w:rPr>
          <w:rFonts w:asciiTheme="minorHAnsi" w:hAnsiTheme="minorHAnsi"/>
          <w:sz w:val="22"/>
          <w:szCs w:val="22"/>
        </w:rPr>
        <w:t>census</w:t>
      </w:r>
      <w:r w:rsidR="00875E32" w:rsidRPr="00CC5B1B">
        <w:rPr>
          <w:rFonts w:asciiTheme="minorHAnsi" w:hAnsiTheme="minorHAnsi"/>
          <w:sz w:val="22"/>
          <w:szCs w:val="22"/>
        </w:rPr>
        <w:t xml:space="preserve"> with WSP support</w:t>
      </w:r>
      <w:r w:rsidR="00D100C8" w:rsidRPr="00CC5B1B">
        <w:rPr>
          <w:rFonts w:asciiTheme="minorHAnsi" w:hAnsiTheme="minorHAnsi"/>
          <w:sz w:val="22"/>
          <w:szCs w:val="22"/>
        </w:rPr>
        <w:t xml:space="preserve"> and local government funding</w:t>
      </w:r>
      <w:r w:rsidR="007E7F1B" w:rsidRPr="00CC5B1B">
        <w:rPr>
          <w:rFonts w:asciiTheme="minorHAnsi" w:hAnsiTheme="minorHAnsi"/>
          <w:sz w:val="22"/>
          <w:szCs w:val="22"/>
        </w:rPr>
        <w:t xml:space="preserve">. While the sanitarians </w:t>
      </w:r>
      <w:r w:rsidR="00D100C8" w:rsidRPr="00CC5B1B">
        <w:rPr>
          <w:rFonts w:asciiTheme="minorHAnsi" w:hAnsiTheme="minorHAnsi"/>
          <w:sz w:val="22"/>
          <w:szCs w:val="22"/>
        </w:rPr>
        <w:t xml:space="preserve">involved had </w:t>
      </w:r>
      <w:r w:rsidR="007E7F1B" w:rsidRPr="00CC5B1B">
        <w:rPr>
          <w:rFonts w:asciiTheme="minorHAnsi" w:hAnsiTheme="minorHAnsi"/>
          <w:sz w:val="22"/>
          <w:szCs w:val="22"/>
        </w:rPr>
        <w:t>experience conducting census</w:t>
      </w:r>
      <w:r w:rsidR="00D100C8" w:rsidRPr="00CC5B1B">
        <w:rPr>
          <w:rFonts w:asciiTheme="minorHAnsi" w:hAnsiTheme="minorHAnsi"/>
          <w:sz w:val="22"/>
          <w:szCs w:val="22"/>
        </w:rPr>
        <w:t>es</w:t>
      </w:r>
      <w:r w:rsidR="007E7F1B" w:rsidRPr="00CC5B1B">
        <w:rPr>
          <w:rFonts w:asciiTheme="minorHAnsi" w:hAnsiTheme="minorHAnsi"/>
          <w:sz w:val="22"/>
          <w:szCs w:val="22"/>
        </w:rPr>
        <w:t xml:space="preserve">, due to the technical </w:t>
      </w:r>
      <w:r w:rsidR="003E28D9" w:rsidRPr="00CC5B1B">
        <w:rPr>
          <w:rFonts w:asciiTheme="minorHAnsi" w:hAnsiTheme="minorHAnsi"/>
          <w:sz w:val="22"/>
          <w:szCs w:val="22"/>
        </w:rPr>
        <w:t>sanitation</w:t>
      </w:r>
      <w:r w:rsidR="007E7F1B" w:rsidRPr="00CC5B1B">
        <w:rPr>
          <w:rFonts w:asciiTheme="minorHAnsi" w:hAnsiTheme="minorHAnsi"/>
          <w:sz w:val="22"/>
          <w:szCs w:val="22"/>
        </w:rPr>
        <w:t xml:space="preserve"> components and involvement of various agencies</w:t>
      </w:r>
      <w:r w:rsidR="00B2713F" w:rsidRPr="00CC5B1B">
        <w:rPr>
          <w:rFonts w:asciiTheme="minorHAnsi" w:hAnsiTheme="minorHAnsi"/>
          <w:sz w:val="22"/>
          <w:szCs w:val="22"/>
        </w:rPr>
        <w:t xml:space="preserve">, the TA </w:t>
      </w:r>
      <w:r w:rsidR="00D100C8" w:rsidRPr="00CC5B1B">
        <w:rPr>
          <w:rFonts w:asciiTheme="minorHAnsi" w:hAnsiTheme="minorHAnsi"/>
          <w:sz w:val="22"/>
          <w:szCs w:val="22"/>
        </w:rPr>
        <w:t xml:space="preserve">provided </w:t>
      </w:r>
      <w:r w:rsidRPr="00CC5B1B">
        <w:rPr>
          <w:rFonts w:asciiTheme="minorHAnsi" w:hAnsiTheme="minorHAnsi"/>
          <w:sz w:val="22"/>
          <w:szCs w:val="22"/>
        </w:rPr>
        <w:t xml:space="preserve">training </w:t>
      </w:r>
      <w:r w:rsidR="00B2713F" w:rsidRPr="00CC5B1B">
        <w:rPr>
          <w:rFonts w:asciiTheme="minorHAnsi" w:hAnsiTheme="minorHAnsi"/>
          <w:sz w:val="22"/>
          <w:szCs w:val="22"/>
        </w:rPr>
        <w:t xml:space="preserve">and oversight </w:t>
      </w:r>
      <w:r w:rsidRPr="00CC5B1B">
        <w:rPr>
          <w:rFonts w:asciiTheme="minorHAnsi" w:hAnsiTheme="minorHAnsi"/>
          <w:sz w:val="22"/>
          <w:szCs w:val="22"/>
        </w:rPr>
        <w:t xml:space="preserve">to ensure </w:t>
      </w:r>
      <w:r w:rsidR="00B2713F" w:rsidRPr="00CC5B1B">
        <w:rPr>
          <w:rFonts w:asciiTheme="minorHAnsi" w:hAnsiTheme="minorHAnsi"/>
          <w:sz w:val="22"/>
          <w:szCs w:val="22"/>
        </w:rPr>
        <w:t>quality</w:t>
      </w:r>
      <w:r w:rsidR="007E7F1B" w:rsidRPr="00CC5B1B">
        <w:rPr>
          <w:rFonts w:asciiTheme="minorHAnsi" w:hAnsiTheme="minorHAnsi"/>
          <w:sz w:val="22"/>
          <w:szCs w:val="22"/>
        </w:rPr>
        <w:t xml:space="preserve"> and detail</w:t>
      </w:r>
      <w:r w:rsidRPr="00CC5B1B">
        <w:rPr>
          <w:rFonts w:asciiTheme="minorHAnsi" w:hAnsiTheme="minorHAnsi"/>
          <w:sz w:val="22"/>
          <w:szCs w:val="22"/>
        </w:rPr>
        <w:t xml:space="preserve">. </w:t>
      </w:r>
      <w:r w:rsidR="00B2713F" w:rsidRPr="00CC5B1B">
        <w:rPr>
          <w:rFonts w:asciiTheme="minorHAnsi" w:hAnsiTheme="minorHAnsi"/>
          <w:sz w:val="22"/>
          <w:szCs w:val="22"/>
        </w:rPr>
        <w:t>However, d</w:t>
      </w:r>
      <w:r w:rsidR="0036299D" w:rsidRPr="00CC5B1B">
        <w:rPr>
          <w:rFonts w:asciiTheme="minorHAnsi" w:hAnsiTheme="minorHAnsi"/>
          <w:sz w:val="22"/>
          <w:szCs w:val="22"/>
        </w:rPr>
        <w:t xml:space="preserve">ue to limited </w:t>
      </w:r>
      <w:r w:rsidR="007E7F1B" w:rsidRPr="00CC5B1B">
        <w:rPr>
          <w:rFonts w:asciiTheme="minorHAnsi" w:hAnsiTheme="minorHAnsi"/>
          <w:sz w:val="22"/>
          <w:szCs w:val="22"/>
        </w:rPr>
        <w:t>computer</w:t>
      </w:r>
      <w:r w:rsidR="0036299D" w:rsidRPr="00CC5B1B">
        <w:rPr>
          <w:rFonts w:asciiTheme="minorHAnsi" w:hAnsiTheme="minorHAnsi"/>
          <w:sz w:val="22"/>
          <w:szCs w:val="22"/>
        </w:rPr>
        <w:t xml:space="preserve"> skills and </w:t>
      </w:r>
      <w:r w:rsidR="00D100C8" w:rsidRPr="00CC5B1B">
        <w:rPr>
          <w:rFonts w:asciiTheme="minorHAnsi" w:hAnsiTheme="minorHAnsi"/>
          <w:sz w:val="22"/>
          <w:szCs w:val="22"/>
        </w:rPr>
        <w:t xml:space="preserve">the lack of an </w:t>
      </w:r>
      <w:r w:rsidR="0036299D" w:rsidRPr="00CC5B1B">
        <w:rPr>
          <w:rFonts w:asciiTheme="minorHAnsi" w:hAnsiTheme="minorHAnsi"/>
          <w:sz w:val="22"/>
          <w:szCs w:val="22"/>
        </w:rPr>
        <w:t>existing customer database</w:t>
      </w:r>
      <w:r w:rsidR="00D100C8" w:rsidRPr="00CC5B1B">
        <w:rPr>
          <w:rFonts w:asciiTheme="minorHAnsi" w:hAnsiTheme="minorHAnsi"/>
          <w:sz w:val="22"/>
          <w:szCs w:val="22"/>
        </w:rPr>
        <w:t>,</w:t>
      </w:r>
      <w:r w:rsidR="0036299D" w:rsidRPr="00CC5B1B">
        <w:rPr>
          <w:rFonts w:asciiTheme="minorHAnsi" w:hAnsiTheme="minorHAnsi"/>
          <w:sz w:val="22"/>
          <w:szCs w:val="22"/>
        </w:rPr>
        <w:t xml:space="preserve"> the data processing was slow</w:t>
      </w:r>
      <w:r w:rsidR="007E7F1B" w:rsidRPr="00CC5B1B">
        <w:rPr>
          <w:rFonts w:asciiTheme="minorHAnsi" w:hAnsiTheme="minorHAnsi"/>
          <w:sz w:val="22"/>
          <w:szCs w:val="22"/>
        </w:rPr>
        <w:t xml:space="preserve"> and require</w:t>
      </w:r>
      <w:r w:rsidR="00D100C8" w:rsidRPr="00CC5B1B">
        <w:rPr>
          <w:rFonts w:asciiTheme="minorHAnsi" w:hAnsiTheme="minorHAnsi"/>
          <w:sz w:val="22"/>
          <w:szCs w:val="22"/>
        </w:rPr>
        <w:t>d</w:t>
      </w:r>
      <w:r w:rsidR="007E7F1B" w:rsidRPr="00CC5B1B">
        <w:rPr>
          <w:rFonts w:asciiTheme="minorHAnsi" w:hAnsiTheme="minorHAnsi"/>
          <w:sz w:val="22"/>
          <w:szCs w:val="22"/>
        </w:rPr>
        <w:t xml:space="preserve"> ongoing TA support</w:t>
      </w:r>
      <w:r w:rsidR="0036299D" w:rsidRPr="00CC5B1B">
        <w:rPr>
          <w:rFonts w:asciiTheme="minorHAnsi" w:hAnsiTheme="minorHAnsi"/>
          <w:sz w:val="22"/>
          <w:szCs w:val="22"/>
        </w:rPr>
        <w:t>.</w:t>
      </w:r>
      <w:r w:rsidR="007E7F1B" w:rsidRPr="00CC5B1B">
        <w:rPr>
          <w:rFonts w:asciiTheme="minorHAnsi" w:hAnsiTheme="minorHAnsi"/>
          <w:sz w:val="22"/>
          <w:szCs w:val="22"/>
        </w:rPr>
        <w:t xml:space="preserve"> </w:t>
      </w:r>
      <w:r w:rsidR="00875E32" w:rsidRPr="00CC5B1B">
        <w:rPr>
          <w:rFonts w:asciiTheme="minorHAnsi" w:hAnsiTheme="minorHAnsi"/>
          <w:sz w:val="22"/>
          <w:szCs w:val="22"/>
        </w:rPr>
        <w:t>F</w:t>
      </w:r>
      <w:r w:rsidR="00B2713F" w:rsidRPr="00CC5B1B">
        <w:rPr>
          <w:rFonts w:asciiTheme="minorHAnsi" w:hAnsiTheme="minorHAnsi"/>
          <w:sz w:val="22"/>
          <w:szCs w:val="22"/>
        </w:rPr>
        <w:t xml:space="preserve">ollowing </w:t>
      </w:r>
      <w:r w:rsidR="007E7F1B" w:rsidRPr="00CC5B1B">
        <w:rPr>
          <w:rFonts w:asciiTheme="minorHAnsi" w:hAnsiTheme="minorHAnsi"/>
          <w:sz w:val="22"/>
          <w:szCs w:val="22"/>
        </w:rPr>
        <w:t xml:space="preserve">intense capacity building, the </w:t>
      </w:r>
      <w:r w:rsidR="00D100C8" w:rsidRPr="00CC5B1B">
        <w:rPr>
          <w:rFonts w:asciiTheme="minorHAnsi" w:hAnsiTheme="minorHAnsi"/>
          <w:sz w:val="22"/>
          <w:szCs w:val="22"/>
        </w:rPr>
        <w:t>h</w:t>
      </w:r>
      <w:r w:rsidR="007E7F1B" w:rsidRPr="00CC5B1B">
        <w:rPr>
          <w:rFonts w:asciiTheme="minorHAnsi" w:hAnsiTheme="minorHAnsi"/>
          <w:sz w:val="22"/>
          <w:szCs w:val="22"/>
        </w:rPr>
        <w:t xml:space="preserve">ealth </w:t>
      </w:r>
      <w:r w:rsidR="00D100C8" w:rsidRPr="00CC5B1B">
        <w:rPr>
          <w:rFonts w:asciiTheme="minorHAnsi" w:hAnsiTheme="minorHAnsi"/>
          <w:sz w:val="22"/>
          <w:szCs w:val="22"/>
        </w:rPr>
        <w:t>d</w:t>
      </w:r>
      <w:r w:rsidR="007E7F1B" w:rsidRPr="00CC5B1B">
        <w:rPr>
          <w:rFonts w:asciiTheme="minorHAnsi" w:hAnsiTheme="minorHAnsi"/>
          <w:sz w:val="22"/>
          <w:szCs w:val="22"/>
        </w:rPr>
        <w:t xml:space="preserve">epartment and </w:t>
      </w:r>
      <w:r w:rsidR="005763A1" w:rsidRPr="00CC5B1B">
        <w:rPr>
          <w:rFonts w:asciiTheme="minorHAnsi" w:hAnsiTheme="minorHAnsi"/>
          <w:sz w:val="22"/>
          <w:szCs w:val="22"/>
        </w:rPr>
        <w:t>TSU</w:t>
      </w:r>
      <w:r w:rsidR="0036299D" w:rsidRPr="00CC5B1B">
        <w:rPr>
          <w:rFonts w:asciiTheme="minorHAnsi" w:hAnsiTheme="minorHAnsi"/>
          <w:sz w:val="22"/>
          <w:szCs w:val="22"/>
        </w:rPr>
        <w:t xml:space="preserve"> will now be </w:t>
      </w:r>
      <w:r w:rsidR="00B2713F" w:rsidRPr="00CC5B1B">
        <w:rPr>
          <w:rFonts w:asciiTheme="minorHAnsi" w:hAnsiTheme="minorHAnsi"/>
          <w:sz w:val="22"/>
          <w:szCs w:val="22"/>
        </w:rPr>
        <w:t>able to replicate</w:t>
      </w:r>
      <w:r w:rsidR="007E7F1B" w:rsidRPr="00CC5B1B">
        <w:rPr>
          <w:rFonts w:asciiTheme="minorHAnsi" w:hAnsiTheme="minorHAnsi"/>
          <w:sz w:val="22"/>
          <w:szCs w:val="22"/>
        </w:rPr>
        <w:t xml:space="preserve"> the census</w:t>
      </w:r>
      <w:r w:rsidR="0036299D" w:rsidRPr="00CC5B1B">
        <w:rPr>
          <w:rFonts w:asciiTheme="minorHAnsi" w:hAnsiTheme="minorHAnsi"/>
          <w:sz w:val="22"/>
          <w:szCs w:val="22"/>
        </w:rPr>
        <w:t xml:space="preserve"> in</w:t>
      </w:r>
      <w:r w:rsidR="00B2713F" w:rsidRPr="00CC5B1B">
        <w:rPr>
          <w:rFonts w:asciiTheme="minorHAnsi" w:hAnsiTheme="minorHAnsi"/>
          <w:sz w:val="22"/>
          <w:szCs w:val="22"/>
        </w:rPr>
        <w:t xml:space="preserve"> </w:t>
      </w:r>
      <w:r w:rsidR="0036299D" w:rsidRPr="00CC5B1B">
        <w:rPr>
          <w:rFonts w:asciiTheme="minorHAnsi" w:hAnsiTheme="minorHAnsi"/>
          <w:sz w:val="22"/>
          <w:szCs w:val="22"/>
        </w:rPr>
        <w:t>3</w:t>
      </w:r>
      <w:r w:rsidR="00875E32" w:rsidRPr="00CC5B1B">
        <w:rPr>
          <w:rFonts w:asciiTheme="minorHAnsi" w:hAnsiTheme="minorHAnsi"/>
          <w:sz w:val="22"/>
          <w:szCs w:val="22"/>
        </w:rPr>
        <w:t>,</w:t>
      </w:r>
      <w:r w:rsidR="0036299D" w:rsidRPr="00CC5B1B">
        <w:rPr>
          <w:rFonts w:asciiTheme="minorHAnsi" w:hAnsiTheme="minorHAnsi"/>
          <w:sz w:val="22"/>
          <w:szCs w:val="22"/>
        </w:rPr>
        <w:t xml:space="preserve">000 </w:t>
      </w:r>
      <w:r w:rsidR="00D100C8" w:rsidRPr="00CC5B1B">
        <w:rPr>
          <w:rFonts w:asciiTheme="minorHAnsi" w:hAnsiTheme="minorHAnsi"/>
          <w:sz w:val="22"/>
          <w:szCs w:val="22"/>
        </w:rPr>
        <w:t xml:space="preserve">additional </w:t>
      </w:r>
      <w:r w:rsidR="0036299D" w:rsidRPr="00CC5B1B">
        <w:rPr>
          <w:rFonts w:asciiTheme="minorHAnsi" w:hAnsiTheme="minorHAnsi"/>
          <w:sz w:val="22"/>
          <w:szCs w:val="22"/>
        </w:rPr>
        <w:t xml:space="preserve">households. </w:t>
      </w:r>
      <w:r w:rsidR="00D100C8" w:rsidRPr="00CC5B1B">
        <w:rPr>
          <w:rFonts w:asciiTheme="minorHAnsi" w:hAnsiTheme="minorHAnsi"/>
          <w:sz w:val="22"/>
          <w:szCs w:val="22"/>
        </w:rPr>
        <w:t xml:space="preserve">The detail of the data from </w:t>
      </w:r>
      <w:r w:rsidR="00B2713F" w:rsidRPr="00CC5B1B">
        <w:rPr>
          <w:rFonts w:asciiTheme="minorHAnsi" w:hAnsiTheme="minorHAnsi"/>
          <w:sz w:val="22"/>
          <w:szCs w:val="22"/>
        </w:rPr>
        <w:t>this</w:t>
      </w:r>
      <w:r w:rsidR="007E7F1B" w:rsidRPr="00CC5B1B">
        <w:rPr>
          <w:rFonts w:asciiTheme="minorHAnsi" w:hAnsiTheme="minorHAnsi"/>
          <w:sz w:val="22"/>
          <w:szCs w:val="22"/>
        </w:rPr>
        <w:t xml:space="preserve"> census </w:t>
      </w:r>
      <w:r w:rsidR="00D100C8" w:rsidRPr="00CC5B1B">
        <w:rPr>
          <w:rFonts w:asciiTheme="minorHAnsi" w:hAnsiTheme="minorHAnsi"/>
          <w:sz w:val="22"/>
          <w:szCs w:val="22"/>
        </w:rPr>
        <w:t xml:space="preserve">was </w:t>
      </w:r>
      <w:r w:rsidR="007E7F1B" w:rsidRPr="00CC5B1B">
        <w:rPr>
          <w:rFonts w:asciiTheme="minorHAnsi" w:hAnsiTheme="minorHAnsi"/>
          <w:sz w:val="22"/>
          <w:szCs w:val="22"/>
        </w:rPr>
        <w:t>sufficient</w:t>
      </w:r>
      <w:r w:rsidR="008044EE" w:rsidRPr="00CC5B1B">
        <w:rPr>
          <w:rFonts w:asciiTheme="minorHAnsi" w:hAnsiTheme="minorHAnsi"/>
          <w:sz w:val="22"/>
          <w:szCs w:val="22"/>
        </w:rPr>
        <w:t xml:space="preserve"> to identify areas and</w:t>
      </w:r>
      <w:r w:rsidR="00E16C54">
        <w:rPr>
          <w:rFonts w:asciiTheme="minorHAnsi" w:hAnsiTheme="minorHAnsi"/>
          <w:sz w:val="22"/>
          <w:szCs w:val="22"/>
        </w:rPr>
        <w:t xml:space="preserve"> develop the database for the</w:t>
      </w:r>
      <w:r w:rsidR="007E7F1B" w:rsidRPr="00CC5B1B">
        <w:rPr>
          <w:rFonts w:asciiTheme="minorHAnsi" w:hAnsiTheme="minorHAnsi"/>
          <w:sz w:val="22"/>
          <w:szCs w:val="22"/>
        </w:rPr>
        <w:t xml:space="preserve"> </w:t>
      </w:r>
      <w:r w:rsidR="008044EE" w:rsidRPr="00CC5B1B">
        <w:rPr>
          <w:rFonts w:asciiTheme="minorHAnsi" w:hAnsiTheme="minorHAnsi"/>
          <w:sz w:val="22"/>
          <w:szCs w:val="22"/>
        </w:rPr>
        <w:t xml:space="preserve">regular </w:t>
      </w:r>
      <w:r w:rsidR="007E7F1B" w:rsidRPr="00CC5B1B">
        <w:rPr>
          <w:rFonts w:asciiTheme="minorHAnsi" w:hAnsiTheme="minorHAnsi"/>
          <w:sz w:val="22"/>
          <w:szCs w:val="22"/>
        </w:rPr>
        <w:t>emptying pilot. S</w:t>
      </w:r>
      <w:r w:rsidR="0036299D" w:rsidRPr="00CC5B1B">
        <w:rPr>
          <w:rFonts w:asciiTheme="minorHAnsi" w:hAnsiTheme="minorHAnsi"/>
          <w:sz w:val="22"/>
          <w:szCs w:val="22"/>
        </w:rPr>
        <w:t xml:space="preserve">ince the </w:t>
      </w:r>
      <w:r w:rsidR="00D100C8" w:rsidRPr="00CC5B1B">
        <w:rPr>
          <w:rFonts w:asciiTheme="minorHAnsi" w:hAnsiTheme="minorHAnsi"/>
          <w:sz w:val="22"/>
          <w:szCs w:val="22"/>
        </w:rPr>
        <w:t xml:space="preserve">working group </w:t>
      </w:r>
      <w:r w:rsidR="0036299D" w:rsidRPr="00CC5B1B">
        <w:rPr>
          <w:rFonts w:asciiTheme="minorHAnsi" w:hAnsiTheme="minorHAnsi"/>
          <w:sz w:val="22"/>
          <w:szCs w:val="22"/>
        </w:rPr>
        <w:t xml:space="preserve">was </w:t>
      </w:r>
      <w:r w:rsidR="00D100C8" w:rsidRPr="00CC5B1B">
        <w:rPr>
          <w:rFonts w:asciiTheme="minorHAnsi" w:hAnsiTheme="minorHAnsi"/>
          <w:sz w:val="22"/>
          <w:szCs w:val="22"/>
        </w:rPr>
        <w:t xml:space="preserve">intensively </w:t>
      </w:r>
      <w:r w:rsidR="0036299D" w:rsidRPr="00CC5B1B">
        <w:rPr>
          <w:rFonts w:asciiTheme="minorHAnsi" w:hAnsiTheme="minorHAnsi"/>
          <w:sz w:val="22"/>
          <w:szCs w:val="22"/>
        </w:rPr>
        <w:t xml:space="preserve">involved in </w:t>
      </w:r>
      <w:r w:rsidR="00D100C8" w:rsidRPr="00CC5B1B">
        <w:rPr>
          <w:rFonts w:asciiTheme="minorHAnsi" w:hAnsiTheme="minorHAnsi"/>
          <w:sz w:val="22"/>
          <w:szCs w:val="22"/>
        </w:rPr>
        <w:t xml:space="preserve">the </w:t>
      </w:r>
      <w:r w:rsidR="0036299D" w:rsidRPr="00CC5B1B">
        <w:rPr>
          <w:rFonts w:asciiTheme="minorHAnsi" w:hAnsiTheme="minorHAnsi"/>
          <w:sz w:val="22"/>
          <w:szCs w:val="22"/>
        </w:rPr>
        <w:t>implementation</w:t>
      </w:r>
      <w:r w:rsidR="00D100C8" w:rsidRPr="00CC5B1B">
        <w:rPr>
          <w:rFonts w:asciiTheme="minorHAnsi" w:hAnsiTheme="minorHAnsi"/>
          <w:sz w:val="22"/>
          <w:szCs w:val="22"/>
        </w:rPr>
        <w:t xml:space="preserve"> of the census</w:t>
      </w:r>
      <w:r w:rsidR="0036299D" w:rsidRPr="00CC5B1B">
        <w:rPr>
          <w:rFonts w:asciiTheme="minorHAnsi" w:hAnsiTheme="minorHAnsi"/>
          <w:sz w:val="22"/>
          <w:szCs w:val="22"/>
        </w:rPr>
        <w:t xml:space="preserve">, the </w:t>
      </w:r>
      <w:r w:rsidR="00D100C8" w:rsidRPr="00CC5B1B">
        <w:rPr>
          <w:rFonts w:asciiTheme="minorHAnsi" w:hAnsiTheme="minorHAnsi"/>
          <w:sz w:val="22"/>
          <w:szCs w:val="22"/>
        </w:rPr>
        <w:t>data</w:t>
      </w:r>
      <w:r w:rsidR="0036299D" w:rsidRPr="00CC5B1B">
        <w:rPr>
          <w:rFonts w:asciiTheme="minorHAnsi" w:hAnsiTheme="minorHAnsi"/>
          <w:sz w:val="22"/>
          <w:szCs w:val="22"/>
        </w:rPr>
        <w:t xml:space="preserve"> </w:t>
      </w:r>
      <w:r w:rsidR="00D100C8" w:rsidRPr="00CC5B1B">
        <w:rPr>
          <w:rFonts w:asciiTheme="minorHAnsi" w:hAnsiTheme="minorHAnsi"/>
          <w:sz w:val="22"/>
          <w:szCs w:val="22"/>
        </w:rPr>
        <w:t>generated is</w:t>
      </w:r>
      <w:r w:rsidR="0036299D" w:rsidRPr="00CC5B1B">
        <w:rPr>
          <w:rFonts w:asciiTheme="minorHAnsi" w:hAnsiTheme="minorHAnsi"/>
          <w:sz w:val="22"/>
          <w:szCs w:val="22"/>
        </w:rPr>
        <w:t xml:space="preserve"> also being used by the </w:t>
      </w:r>
      <w:r w:rsidR="00D100C8" w:rsidRPr="00CC5B1B">
        <w:rPr>
          <w:rFonts w:asciiTheme="minorHAnsi" w:hAnsiTheme="minorHAnsi"/>
          <w:sz w:val="22"/>
          <w:szCs w:val="22"/>
        </w:rPr>
        <w:t>h</w:t>
      </w:r>
      <w:r w:rsidR="0036299D" w:rsidRPr="00CC5B1B">
        <w:rPr>
          <w:rFonts w:asciiTheme="minorHAnsi" w:hAnsiTheme="minorHAnsi"/>
          <w:sz w:val="22"/>
          <w:szCs w:val="22"/>
        </w:rPr>
        <w:t xml:space="preserve">ealth </w:t>
      </w:r>
      <w:r w:rsidR="00D100C8" w:rsidRPr="00CC5B1B">
        <w:rPr>
          <w:rFonts w:asciiTheme="minorHAnsi" w:hAnsiTheme="minorHAnsi"/>
          <w:sz w:val="22"/>
          <w:szCs w:val="22"/>
        </w:rPr>
        <w:t>d</w:t>
      </w:r>
      <w:r w:rsidR="0036299D" w:rsidRPr="00CC5B1B">
        <w:rPr>
          <w:rFonts w:asciiTheme="minorHAnsi" w:hAnsiTheme="minorHAnsi"/>
          <w:sz w:val="22"/>
          <w:szCs w:val="22"/>
        </w:rPr>
        <w:t>epartment to address open defecation</w:t>
      </w:r>
      <w:r w:rsidR="00D100C8" w:rsidRPr="00CC5B1B">
        <w:rPr>
          <w:rFonts w:asciiTheme="minorHAnsi" w:hAnsiTheme="minorHAnsi"/>
          <w:sz w:val="22"/>
          <w:szCs w:val="22"/>
        </w:rPr>
        <w:t>,</w:t>
      </w:r>
      <w:r w:rsidR="0036299D" w:rsidRPr="00CC5B1B">
        <w:rPr>
          <w:rFonts w:asciiTheme="minorHAnsi" w:hAnsiTheme="minorHAnsi"/>
          <w:sz w:val="22"/>
          <w:szCs w:val="22"/>
        </w:rPr>
        <w:t xml:space="preserve"> and </w:t>
      </w:r>
      <w:r w:rsidR="00D100C8" w:rsidRPr="00CC5B1B">
        <w:rPr>
          <w:rFonts w:asciiTheme="minorHAnsi" w:hAnsiTheme="minorHAnsi"/>
          <w:sz w:val="22"/>
          <w:szCs w:val="22"/>
        </w:rPr>
        <w:t xml:space="preserve">by </w:t>
      </w:r>
      <w:r w:rsidR="00B2713F" w:rsidRPr="00CC5B1B">
        <w:rPr>
          <w:rFonts w:asciiTheme="minorHAnsi" w:hAnsiTheme="minorHAnsi"/>
          <w:sz w:val="22"/>
          <w:szCs w:val="22"/>
        </w:rPr>
        <w:t xml:space="preserve">the </w:t>
      </w:r>
      <w:r w:rsidR="00D100C8" w:rsidRPr="00CC5B1B">
        <w:rPr>
          <w:rFonts w:asciiTheme="minorHAnsi" w:hAnsiTheme="minorHAnsi"/>
          <w:sz w:val="22"/>
          <w:szCs w:val="22"/>
        </w:rPr>
        <w:t>p</w:t>
      </w:r>
      <w:r w:rsidR="0036299D" w:rsidRPr="00CC5B1B">
        <w:rPr>
          <w:rFonts w:asciiTheme="minorHAnsi" w:hAnsiTheme="minorHAnsi"/>
          <w:sz w:val="22"/>
          <w:szCs w:val="22"/>
        </w:rPr>
        <w:t xml:space="preserve">ublic </w:t>
      </w:r>
      <w:r w:rsidR="00D100C8" w:rsidRPr="00CC5B1B">
        <w:rPr>
          <w:rFonts w:asciiTheme="minorHAnsi" w:hAnsiTheme="minorHAnsi"/>
          <w:sz w:val="22"/>
          <w:szCs w:val="22"/>
        </w:rPr>
        <w:t>w</w:t>
      </w:r>
      <w:r w:rsidR="0036299D" w:rsidRPr="00CC5B1B">
        <w:rPr>
          <w:rFonts w:asciiTheme="minorHAnsi" w:hAnsiTheme="minorHAnsi"/>
          <w:sz w:val="22"/>
          <w:szCs w:val="22"/>
        </w:rPr>
        <w:t xml:space="preserve">orks </w:t>
      </w:r>
      <w:r w:rsidR="00D100C8" w:rsidRPr="00CC5B1B">
        <w:rPr>
          <w:rFonts w:asciiTheme="minorHAnsi" w:hAnsiTheme="minorHAnsi"/>
          <w:sz w:val="22"/>
          <w:szCs w:val="22"/>
        </w:rPr>
        <w:t>d</w:t>
      </w:r>
      <w:r w:rsidR="0036299D" w:rsidRPr="00CC5B1B">
        <w:rPr>
          <w:rFonts w:asciiTheme="minorHAnsi" w:hAnsiTheme="minorHAnsi"/>
          <w:sz w:val="22"/>
          <w:szCs w:val="22"/>
        </w:rPr>
        <w:t xml:space="preserve">epartment to target </w:t>
      </w:r>
      <w:r w:rsidR="000427C7" w:rsidRPr="00CC5B1B">
        <w:rPr>
          <w:rFonts w:asciiTheme="minorHAnsi" w:hAnsiTheme="minorHAnsi"/>
          <w:sz w:val="22"/>
          <w:szCs w:val="22"/>
        </w:rPr>
        <w:t xml:space="preserve">sites for </w:t>
      </w:r>
      <w:r w:rsidR="0036299D" w:rsidRPr="00CC5B1B">
        <w:rPr>
          <w:rFonts w:asciiTheme="minorHAnsi" w:hAnsiTheme="minorHAnsi"/>
          <w:sz w:val="22"/>
          <w:szCs w:val="22"/>
        </w:rPr>
        <w:t>communal wastewater systems</w:t>
      </w:r>
      <w:r w:rsidR="008044EE" w:rsidRPr="00CC5B1B">
        <w:rPr>
          <w:rFonts w:asciiTheme="minorHAnsi" w:hAnsiTheme="minorHAnsi"/>
          <w:sz w:val="22"/>
          <w:szCs w:val="22"/>
        </w:rPr>
        <w:t>.</w:t>
      </w:r>
    </w:p>
    <w:p w14:paraId="764A4EF1" w14:textId="410A7B83" w:rsidR="00466BA8" w:rsidRPr="00CC5B1B" w:rsidRDefault="00450228" w:rsidP="0036299D">
      <w:pPr>
        <w:rPr>
          <w:rFonts w:asciiTheme="minorHAnsi" w:hAnsiTheme="minorHAnsi"/>
          <w:sz w:val="22"/>
          <w:szCs w:val="22"/>
          <w:lang w:val="en-US"/>
        </w:rPr>
      </w:pPr>
      <w:r w:rsidRPr="00CC5B1B">
        <w:rPr>
          <w:rFonts w:asciiTheme="minorHAnsi" w:hAnsiTheme="minorHAnsi"/>
          <w:sz w:val="22"/>
          <w:szCs w:val="22"/>
          <w:lang w:val="en-US"/>
        </w:rPr>
        <w:t xml:space="preserve">The final census guidelines </w:t>
      </w:r>
      <w:r w:rsidR="007E7F1B" w:rsidRPr="00CC5B1B">
        <w:rPr>
          <w:rFonts w:asciiTheme="minorHAnsi" w:hAnsiTheme="minorHAnsi"/>
          <w:sz w:val="22"/>
          <w:szCs w:val="22"/>
          <w:lang w:val="en-US"/>
        </w:rPr>
        <w:t xml:space="preserve">developed by the TA </w:t>
      </w:r>
      <w:r w:rsidRPr="00CC5B1B">
        <w:rPr>
          <w:rFonts w:asciiTheme="minorHAnsi" w:hAnsiTheme="minorHAnsi"/>
          <w:sz w:val="22"/>
          <w:szCs w:val="22"/>
          <w:lang w:val="en-US"/>
        </w:rPr>
        <w:t xml:space="preserve">were provided to </w:t>
      </w:r>
      <w:r w:rsidR="00E5663D" w:rsidRPr="00CC5B1B">
        <w:rPr>
          <w:rFonts w:asciiTheme="minorHAnsi" w:hAnsiTheme="minorHAnsi"/>
          <w:sz w:val="22"/>
          <w:szCs w:val="22"/>
          <w:lang w:val="en-US"/>
        </w:rPr>
        <w:t xml:space="preserve">the Ministry of </w:t>
      </w:r>
      <w:r w:rsidRPr="00CC5B1B">
        <w:rPr>
          <w:rFonts w:asciiTheme="minorHAnsi" w:hAnsiTheme="minorHAnsi"/>
          <w:sz w:val="22"/>
          <w:szCs w:val="22"/>
          <w:lang w:val="en-US"/>
        </w:rPr>
        <w:t>Public Works</w:t>
      </w:r>
      <w:r w:rsidR="00D100C8" w:rsidRPr="00CC5B1B">
        <w:rPr>
          <w:rFonts w:asciiTheme="minorHAnsi" w:hAnsiTheme="minorHAnsi"/>
          <w:sz w:val="22"/>
          <w:szCs w:val="22"/>
          <w:lang w:val="en-US"/>
        </w:rPr>
        <w:t xml:space="preserve">, which is </w:t>
      </w:r>
      <w:r w:rsidRPr="00CC5B1B">
        <w:rPr>
          <w:rFonts w:asciiTheme="minorHAnsi" w:hAnsiTheme="minorHAnsi"/>
          <w:sz w:val="22"/>
          <w:szCs w:val="22"/>
          <w:lang w:val="en-US"/>
        </w:rPr>
        <w:t>now distributing them to other agencies/cities</w:t>
      </w:r>
      <w:r w:rsidR="00466BA8" w:rsidRPr="00CC5B1B">
        <w:rPr>
          <w:rFonts w:asciiTheme="minorHAnsi" w:hAnsiTheme="minorHAnsi"/>
          <w:sz w:val="22"/>
          <w:szCs w:val="22"/>
          <w:lang w:val="en-US"/>
        </w:rPr>
        <w:t xml:space="preserve">. </w:t>
      </w:r>
    </w:p>
    <w:p w14:paraId="248042BC" w14:textId="7D183568" w:rsidR="003028AB" w:rsidRPr="00CC5B1B" w:rsidRDefault="003028AB" w:rsidP="006D7E77">
      <w:pPr>
        <w:pStyle w:val="Caption"/>
        <w:keepNext/>
        <w:rPr>
          <w:rFonts w:asciiTheme="minorHAnsi" w:hAnsiTheme="minorHAnsi"/>
          <w:sz w:val="22"/>
          <w:szCs w:val="22"/>
          <w:lang w:val="en-US"/>
        </w:rPr>
      </w:pPr>
      <w:bookmarkStart w:id="52" w:name="_Toc449968955"/>
      <w:r w:rsidRPr="00CC5B1B">
        <w:rPr>
          <w:rFonts w:asciiTheme="minorHAnsi" w:hAnsiTheme="minorHAnsi"/>
          <w:sz w:val="22"/>
          <w:szCs w:val="22"/>
          <w:lang w:val="en-US"/>
        </w:rPr>
        <w:t xml:space="preserve">Figure </w:t>
      </w:r>
      <w:r w:rsidR="00D10497">
        <w:rPr>
          <w:rFonts w:asciiTheme="minorHAnsi" w:hAnsiTheme="minorHAnsi"/>
          <w:sz w:val="22"/>
          <w:szCs w:val="22"/>
          <w:lang w:val="en-US"/>
        </w:rPr>
        <w:fldChar w:fldCharType="begin"/>
      </w:r>
      <w:r w:rsidR="00D10497">
        <w:rPr>
          <w:rFonts w:asciiTheme="minorHAnsi" w:hAnsiTheme="minorHAnsi"/>
          <w:sz w:val="22"/>
          <w:szCs w:val="22"/>
          <w:lang w:val="en-US"/>
        </w:rPr>
        <w:instrText xml:space="preserve"> SEQ Figure \* ARABIC </w:instrText>
      </w:r>
      <w:r w:rsidR="00D10497">
        <w:rPr>
          <w:rFonts w:asciiTheme="minorHAnsi" w:hAnsiTheme="minorHAnsi"/>
          <w:sz w:val="22"/>
          <w:szCs w:val="22"/>
          <w:lang w:val="en-US"/>
        </w:rPr>
        <w:fldChar w:fldCharType="separate"/>
      </w:r>
      <w:r w:rsidR="00700DC4">
        <w:rPr>
          <w:rFonts w:asciiTheme="minorHAnsi" w:hAnsiTheme="minorHAnsi"/>
          <w:noProof/>
          <w:sz w:val="22"/>
          <w:szCs w:val="22"/>
          <w:lang w:val="en-US"/>
        </w:rPr>
        <w:t>10</w:t>
      </w:r>
      <w:r w:rsidR="00D10497">
        <w:rPr>
          <w:rFonts w:asciiTheme="minorHAnsi" w:hAnsiTheme="minorHAnsi"/>
          <w:sz w:val="22"/>
          <w:szCs w:val="22"/>
          <w:lang w:val="en-US"/>
        </w:rPr>
        <w:fldChar w:fldCharType="end"/>
      </w:r>
      <w:r w:rsidRPr="00CC5B1B">
        <w:rPr>
          <w:rFonts w:asciiTheme="minorHAnsi" w:hAnsiTheme="minorHAnsi"/>
          <w:sz w:val="22"/>
          <w:szCs w:val="22"/>
          <w:lang w:val="en-US"/>
        </w:rPr>
        <w:t xml:space="preserve"> – Sanitation census: training, interviewing households and </w:t>
      </w:r>
      <w:r w:rsidR="00D100C8" w:rsidRPr="00CC5B1B">
        <w:rPr>
          <w:rFonts w:asciiTheme="minorHAnsi" w:hAnsiTheme="minorHAnsi"/>
          <w:sz w:val="22"/>
          <w:szCs w:val="22"/>
          <w:lang w:val="en-US"/>
        </w:rPr>
        <w:t xml:space="preserve">tank </w:t>
      </w:r>
      <w:r w:rsidRPr="00CC5B1B">
        <w:rPr>
          <w:rFonts w:asciiTheme="minorHAnsi" w:hAnsiTheme="minorHAnsi"/>
          <w:sz w:val="22"/>
          <w:szCs w:val="22"/>
          <w:lang w:val="en-US"/>
        </w:rPr>
        <w:t>measuring</w:t>
      </w:r>
      <w:bookmarkEnd w:id="52"/>
    </w:p>
    <w:p w14:paraId="34BC9099" w14:textId="660F4AD9" w:rsidR="000427C7" w:rsidRPr="00CC5B1B" w:rsidRDefault="000B69AA" w:rsidP="00450228">
      <w:pPr>
        <w:rPr>
          <w:rFonts w:asciiTheme="minorHAnsi" w:hAnsiTheme="minorHAnsi"/>
          <w:lang w:val="en-US"/>
        </w:rPr>
      </w:pPr>
      <w:r w:rsidRPr="00CC5B1B">
        <w:rPr>
          <w:rFonts w:asciiTheme="minorHAnsi" w:hAnsiTheme="minorHAnsi"/>
          <w:noProof/>
          <w:lang w:val="en-US" w:eastAsia="en-US"/>
        </w:rPr>
        <w:drawing>
          <wp:inline distT="0" distB="0" distL="0" distR="0" wp14:anchorId="41A8E68D" wp14:editId="2C4811B3">
            <wp:extent cx="2015490" cy="1669774"/>
            <wp:effectExtent l="0" t="0" r="3810" b="698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31.JPG"/>
                    <pic:cNvPicPr/>
                  </pic:nvPicPr>
                  <pic:blipFill>
                    <a:blip r:embed="rId40" cstate="email">
                      <a:extLst>
                        <a:ext uri="{28A0092B-C50C-407E-A947-70E740481C1C}">
                          <a14:useLocalDpi xmlns:a14="http://schemas.microsoft.com/office/drawing/2010/main"/>
                        </a:ext>
                      </a:extLst>
                    </a:blip>
                    <a:stretch>
                      <a:fillRect/>
                    </a:stretch>
                  </pic:blipFill>
                  <pic:spPr>
                    <a:xfrm>
                      <a:off x="0" y="0"/>
                      <a:ext cx="2018735" cy="1672463"/>
                    </a:xfrm>
                    <a:prstGeom prst="rect">
                      <a:avLst/>
                    </a:prstGeom>
                  </pic:spPr>
                </pic:pic>
              </a:graphicData>
            </a:graphic>
          </wp:inline>
        </w:drawing>
      </w:r>
      <w:r w:rsidR="003028AB" w:rsidRPr="00CC5B1B">
        <w:rPr>
          <w:rFonts w:asciiTheme="minorHAnsi" w:hAnsiTheme="minorHAnsi"/>
          <w:lang w:val="en-US"/>
        </w:rPr>
        <w:t xml:space="preserve"> </w:t>
      </w:r>
      <w:r w:rsidRPr="00CC5B1B">
        <w:rPr>
          <w:rFonts w:asciiTheme="minorHAnsi" w:hAnsiTheme="minorHAnsi"/>
          <w:noProof/>
          <w:lang w:val="en-US" w:eastAsia="en-US"/>
        </w:rPr>
        <w:drawing>
          <wp:inline distT="0" distB="0" distL="0" distR="0" wp14:anchorId="6727C234" wp14:editId="63DBC782">
            <wp:extent cx="1870075" cy="1661823"/>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41.JPG"/>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873873" cy="1665198"/>
                    </a:xfrm>
                    <a:prstGeom prst="rect">
                      <a:avLst/>
                    </a:prstGeom>
                    <a:ln>
                      <a:noFill/>
                    </a:ln>
                    <a:extLst>
                      <a:ext uri="{53640926-AAD7-44D8-BBD7-CCE9431645EC}">
                        <a14:shadowObscured xmlns:a14="http://schemas.microsoft.com/office/drawing/2010/main"/>
                      </a:ext>
                    </a:extLst>
                  </pic:spPr>
                </pic:pic>
              </a:graphicData>
            </a:graphic>
          </wp:inline>
        </w:drawing>
      </w:r>
      <w:r w:rsidR="003028AB" w:rsidRPr="00CC5B1B">
        <w:rPr>
          <w:rFonts w:asciiTheme="minorHAnsi" w:hAnsiTheme="minorHAnsi"/>
          <w:lang w:val="en-US"/>
        </w:rPr>
        <w:t xml:space="preserve"> </w:t>
      </w:r>
      <w:r w:rsidRPr="00CC5B1B">
        <w:rPr>
          <w:rFonts w:asciiTheme="minorHAnsi" w:hAnsiTheme="minorHAnsi"/>
          <w:noProof/>
          <w:lang w:val="en-US" w:eastAsia="en-US"/>
        </w:rPr>
        <w:drawing>
          <wp:inline distT="0" distB="0" distL="0" distR="0" wp14:anchorId="298F85F4" wp14:editId="0181AB02">
            <wp:extent cx="1924550" cy="1638521"/>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47.JPG"/>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930273" cy="1643394"/>
                    </a:xfrm>
                    <a:prstGeom prst="rect">
                      <a:avLst/>
                    </a:prstGeom>
                    <a:ln>
                      <a:noFill/>
                    </a:ln>
                    <a:extLst>
                      <a:ext uri="{53640926-AAD7-44D8-BBD7-CCE9431645EC}">
                        <a14:shadowObscured xmlns:a14="http://schemas.microsoft.com/office/drawing/2010/main"/>
                      </a:ext>
                    </a:extLst>
                  </pic:spPr>
                </pic:pic>
              </a:graphicData>
            </a:graphic>
          </wp:inline>
        </w:drawing>
      </w:r>
      <w:r w:rsidRPr="00CC5B1B">
        <w:rPr>
          <w:rFonts w:asciiTheme="minorHAnsi" w:hAnsiTheme="minorHAnsi"/>
          <w:lang w:val="en-US"/>
        </w:rPr>
        <w:t xml:space="preserve"> </w:t>
      </w:r>
    </w:p>
    <w:p w14:paraId="5B7EC8DD" w14:textId="77777777" w:rsidR="00FD01E8" w:rsidRPr="00CC5B1B" w:rsidRDefault="00FD01E8" w:rsidP="001A020C">
      <w:pPr>
        <w:rPr>
          <w:rFonts w:asciiTheme="minorHAnsi" w:hAnsiTheme="minorHAnsi"/>
          <w:lang w:val="en-US"/>
        </w:rPr>
      </w:pPr>
    </w:p>
    <w:p w14:paraId="0737977C" w14:textId="3CB9E00D" w:rsidR="001A020C" w:rsidRPr="00CC5B1B" w:rsidRDefault="001A020C" w:rsidP="001A020C">
      <w:pPr>
        <w:pStyle w:val="Caption"/>
        <w:rPr>
          <w:rFonts w:asciiTheme="minorHAnsi" w:hAnsiTheme="minorHAnsi"/>
          <w:lang w:val="en-US"/>
        </w:rPr>
      </w:pPr>
      <w:bookmarkStart w:id="53" w:name="_Ref442795457"/>
      <w:r w:rsidRPr="00CC5B1B">
        <w:rPr>
          <w:rFonts w:asciiTheme="minorHAnsi" w:hAnsiTheme="minorHAnsi"/>
          <w:lang w:val="en-US"/>
        </w:rPr>
        <w:t xml:space="preserve">Box </w:t>
      </w:r>
      <w:r w:rsidRPr="00CC5B1B">
        <w:rPr>
          <w:rFonts w:asciiTheme="minorHAnsi" w:hAnsiTheme="minorHAnsi"/>
          <w:lang w:val="en-US"/>
        </w:rPr>
        <w:fldChar w:fldCharType="begin"/>
      </w:r>
      <w:r w:rsidRPr="00CC5B1B">
        <w:rPr>
          <w:rFonts w:asciiTheme="minorHAnsi" w:hAnsiTheme="minorHAnsi"/>
          <w:lang w:val="en-US"/>
        </w:rPr>
        <w:instrText xml:space="preserve"> SEQ Box \* ARABIC </w:instrText>
      </w:r>
      <w:r w:rsidRPr="00CC5B1B">
        <w:rPr>
          <w:rFonts w:asciiTheme="minorHAnsi" w:hAnsiTheme="minorHAnsi"/>
          <w:lang w:val="en-US"/>
        </w:rPr>
        <w:fldChar w:fldCharType="separate"/>
      </w:r>
      <w:r w:rsidR="00A20A1B">
        <w:rPr>
          <w:rFonts w:asciiTheme="minorHAnsi" w:hAnsiTheme="minorHAnsi"/>
          <w:noProof/>
          <w:lang w:val="en-US"/>
        </w:rPr>
        <w:t>2</w:t>
      </w:r>
      <w:r w:rsidRPr="00CC5B1B">
        <w:rPr>
          <w:rFonts w:asciiTheme="minorHAnsi" w:hAnsiTheme="minorHAnsi"/>
          <w:lang w:val="en-US"/>
        </w:rPr>
        <w:fldChar w:fldCharType="end"/>
      </w:r>
      <w:bookmarkEnd w:id="53"/>
      <w:r w:rsidRPr="00CC5B1B">
        <w:rPr>
          <w:rFonts w:asciiTheme="minorHAnsi" w:hAnsiTheme="minorHAnsi"/>
          <w:lang w:val="en-US"/>
        </w:rPr>
        <w:t xml:space="preserve"> –</w:t>
      </w:r>
      <w:r w:rsidR="00F30487" w:rsidRPr="00CC5B1B">
        <w:rPr>
          <w:rFonts w:asciiTheme="minorHAnsi" w:hAnsiTheme="minorHAnsi"/>
          <w:lang w:val="en-US"/>
        </w:rPr>
        <w:t xml:space="preserve"> </w:t>
      </w:r>
      <w:r w:rsidR="007E7F1B" w:rsidRPr="00CC5B1B">
        <w:rPr>
          <w:rFonts w:asciiTheme="minorHAnsi" w:hAnsiTheme="minorHAnsi"/>
          <w:lang w:val="en-US"/>
        </w:rPr>
        <w:t xml:space="preserve">Sanitation </w:t>
      </w:r>
      <w:r w:rsidR="00D100C8" w:rsidRPr="00CC5B1B">
        <w:rPr>
          <w:rFonts w:asciiTheme="minorHAnsi" w:hAnsiTheme="minorHAnsi"/>
          <w:lang w:val="en-US"/>
        </w:rPr>
        <w:t>Census</w:t>
      </w:r>
      <w:r w:rsidR="007E7F1B" w:rsidRPr="00CC5B1B">
        <w:rPr>
          <w:rFonts w:asciiTheme="minorHAnsi" w:hAnsiTheme="minorHAnsi"/>
          <w:lang w:val="en-US"/>
        </w:rPr>
        <w:t xml:space="preserve"> </w:t>
      </w:r>
      <w:r w:rsidR="00D100C8" w:rsidRPr="00CC5B1B">
        <w:rPr>
          <w:rFonts w:asciiTheme="minorHAnsi" w:hAnsiTheme="minorHAnsi"/>
          <w:lang w:val="en-US"/>
        </w:rPr>
        <w:t xml:space="preserve">Mobile Phone </w:t>
      </w:r>
      <w:r w:rsidR="000B3006" w:rsidRPr="00CC5B1B">
        <w:rPr>
          <w:rFonts w:asciiTheme="minorHAnsi" w:hAnsiTheme="minorHAnsi"/>
          <w:lang w:val="en-US"/>
        </w:rPr>
        <w:t>Application</w:t>
      </w:r>
    </w:p>
    <w:p w14:paraId="7ABB216C" w14:textId="77777777" w:rsidR="001A020C" w:rsidRPr="00CC5B1B" w:rsidRDefault="001A020C" w:rsidP="001A020C">
      <w:pPr>
        <w:rPr>
          <w:rFonts w:asciiTheme="minorHAnsi" w:hAnsiTheme="minorHAnsi"/>
          <w:lang w:val="en-US"/>
        </w:rPr>
      </w:pPr>
      <w:r w:rsidRPr="00CC5B1B">
        <w:rPr>
          <w:rFonts w:asciiTheme="minorHAnsi" w:hAnsiTheme="minorHAnsi"/>
          <w:noProof/>
          <w:lang w:val="en-US" w:eastAsia="en-US"/>
        </w:rPr>
        <mc:AlternateContent>
          <mc:Choice Requires="wps">
            <w:drawing>
              <wp:inline distT="0" distB="0" distL="0" distR="0" wp14:anchorId="22B4975C" wp14:editId="668A2AF7">
                <wp:extent cx="5924550" cy="1876425"/>
                <wp:effectExtent l="0" t="0" r="19050" b="28575"/>
                <wp:docPr id="69" name="Text Box 69"/>
                <wp:cNvGraphicFramePr/>
                <a:graphic xmlns:a="http://schemas.openxmlformats.org/drawingml/2006/main">
                  <a:graphicData uri="http://schemas.microsoft.com/office/word/2010/wordprocessingShape">
                    <wps:wsp>
                      <wps:cNvSpPr txBox="1"/>
                      <wps:spPr>
                        <a:xfrm>
                          <a:off x="0" y="0"/>
                          <a:ext cx="5924550" cy="1876425"/>
                        </a:xfrm>
                        <a:prstGeom prst="rect">
                          <a:avLst/>
                        </a:prstGeom>
                        <a:solidFill>
                          <a:srgbClr val="CCECFF"/>
                        </a:solidFill>
                        <a:ln w="6350">
                          <a:solidFill>
                            <a:prstClr val="black"/>
                          </a:solidFill>
                        </a:ln>
                      </wps:spPr>
                      <wps:txbx>
                        <w:txbxContent>
                          <w:p w14:paraId="168B6029" w14:textId="39C6AD34" w:rsidR="005F39B5" w:rsidRPr="00F30487" w:rsidRDefault="005F39B5" w:rsidP="00F30487">
                            <w:pPr>
                              <w:spacing w:after="120"/>
                              <w:rPr>
                                <w:rFonts w:asciiTheme="minorHAnsi" w:hAnsiTheme="minorHAnsi"/>
                              </w:rPr>
                            </w:pPr>
                            <w:r w:rsidRPr="00F30487">
                              <w:rPr>
                                <w:rFonts w:asciiTheme="minorHAnsi" w:hAnsiTheme="minorHAnsi"/>
                              </w:rPr>
                              <w:t>I</w:t>
                            </w:r>
                            <w:r>
                              <w:rPr>
                                <w:rFonts w:asciiTheme="minorHAnsi" w:hAnsiTheme="minorHAnsi"/>
                              </w:rPr>
                              <w:t xml:space="preserve">UWASH </w:t>
                            </w:r>
                            <w:r w:rsidRPr="00F30487">
                              <w:rPr>
                                <w:rFonts w:asciiTheme="minorHAnsi" w:hAnsiTheme="minorHAnsi"/>
                              </w:rPr>
                              <w:t>have dev</w:t>
                            </w:r>
                            <w:r>
                              <w:rPr>
                                <w:rFonts w:asciiTheme="minorHAnsi" w:hAnsiTheme="minorHAnsi"/>
                              </w:rPr>
                              <w:t xml:space="preserve">eloped an android application </w:t>
                            </w:r>
                            <w:r w:rsidRPr="00F30487">
                              <w:rPr>
                                <w:rFonts w:asciiTheme="minorHAnsi" w:hAnsiTheme="minorHAnsi"/>
                              </w:rPr>
                              <w:t>to collect survey data and create a database for regular emptying. The survey questions and approach were developed from the shared findings of the</w:t>
                            </w:r>
                            <w:r>
                              <w:rPr>
                                <w:rFonts w:asciiTheme="minorHAnsi" w:hAnsiTheme="minorHAnsi"/>
                              </w:rPr>
                              <w:t xml:space="preserve"> manual (paper)</w:t>
                            </w:r>
                            <w:r w:rsidRPr="00F30487">
                              <w:rPr>
                                <w:rFonts w:asciiTheme="minorHAnsi" w:hAnsiTheme="minorHAnsi"/>
                              </w:rPr>
                              <w:t xml:space="preserve"> census conducted by WSP and IUWASH. This app is expected to make collection and data analysis more efficient</w:t>
                            </w:r>
                            <w:r>
                              <w:rPr>
                                <w:rFonts w:asciiTheme="minorHAnsi" w:hAnsiTheme="minorHAnsi"/>
                              </w:rPr>
                              <w:t>,</w:t>
                            </w:r>
                            <w:r w:rsidRPr="00F30487">
                              <w:rPr>
                                <w:rFonts w:asciiTheme="minorHAnsi" w:hAnsiTheme="minorHAnsi"/>
                              </w:rPr>
                              <w:t xml:space="preserve"> with the information collected also available to pit emptying staff to quickly identify the house, tank location and volume of </w:t>
                            </w:r>
                            <w:r>
                              <w:rPr>
                                <w:rFonts w:asciiTheme="minorHAnsi" w:hAnsiTheme="minorHAnsi"/>
                              </w:rPr>
                              <w:t xml:space="preserve">the </w:t>
                            </w:r>
                            <w:r w:rsidRPr="00F30487">
                              <w:rPr>
                                <w:rFonts w:asciiTheme="minorHAnsi" w:hAnsiTheme="minorHAnsi"/>
                              </w:rPr>
                              <w:t xml:space="preserve">system. </w:t>
                            </w:r>
                          </w:p>
                          <w:p w14:paraId="4FB814EB" w14:textId="42183F2E" w:rsidR="005F39B5" w:rsidRPr="00F30487" w:rsidRDefault="005F39B5" w:rsidP="00F30487">
                            <w:pPr>
                              <w:spacing w:after="120"/>
                              <w:rPr>
                                <w:rFonts w:asciiTheme="minorHAnsi" w:hAnsiTheme="minorHAnsi"/>
                                <w:lang w:val="en-US"/>
                              </w:rPr>
                            </w:pPr>
                            <w:r>
                              <w:rPr>
                                <w:rFonts w:asciiTheme="minorHAnsi" w:hAnsiTheme="minorHAnsi"/>
                              </w:rPr>
                              <w:t>The app</w:t>
                            </w:r>
                            <w:r w:rsidRPr="00F30487">
                              <w:rPr>
                                <w:rFonts w:asciiTheme="minorHAnsi" w:hAnsiTheme="minorHAnsi"/>
                              </w:rPr>
                              <w:t xml:space="preserve"> is currently being tested in Bekasi</w:t>
                            </w:r>
                            <w:r>
                              <w:rPr>
                                <w:rFonts w:asciiTheme="minorHAnsi" w:hAnsiTheme="minorHAnsi"/>
                              </w:rPr>
                              <w:t>, near Jakarta</w:t>
                            </w:r>
                            <w:r w:rsidRPr="00F30487">
                              <w:rPr>
                                <w:rFonts w:asciiTheme="minorHAnsi" w:hAnsiTheme="minorHAnsi"/>
                              </w:rPr>
                              <w:t xml:space="preserve"> and </w:t>
                            </w:r>
                            <w:r>
                              <w:rPr>
                                <w:rFonts w:asciiTheme="minorHAnsi" w:hAnsiTheme="minorHAnsi"/>
                              </w:rPr>
                              <w:t xml:space="preserve">it has been proposed that it </w:t>
                            </w:r>
                            <w:r w:rsidRPr="00F30487">
                              <w:rPr>
                                <w:rFonts w:asciiTheme="minorHAnsi" w:hAnsiTheme="minorHAnsi"/>
                              </w:rPr>
                              <w:t xml:space="preserve">be used in Balikpapan </w:t>
                            </w:r>
                            <w:r>
                              <w:rPr>
                                <w:rFonts w:asciiTheme="minorHAnsi" w:hAnsiTheme="minorHAnsi"/>
                              </w:rPr>
                              <w:t>for the census in the</w:t>
                            </w:r>
                            <w:r w:rsidRPr="00F30487">
                              <w:rPr>
                                <w:rFonts w:asciiTheme="minorHAnsi" w:hAnsiTheme="minorHAnsi"/>
                              </w:rPr>
                              <w:t xml:space="preserve"> pilot area</w:t>
                            </w:r>
                            <w:r>
                              <w:rPr>
                                <w:rFonts w:asciiTheme="minorHAnsi" w:hAnsiTheme="minorHAnsi"/>
                              </w:rPr>
                              <w:t xml:space="preserve">. The PDAM </w:t>
                            </w:r>
                            <w:proofErr w:type="gramStart"/>
                            <w:r>
                              <w:rPr>
                                <w:rFonts w:asciiTheme="minorHAnsi" w:hAnsiTheme="minorHAnsi"/>
                              </w:rPr>
                              <w:t>staff are</w:t>
                            </w:r>
                            <w:proofErr w:type="gramEnd"/>
                            <w:r w:rsidRPr="00F30487">
                              <w:rPr>
                                <w:rFonts w:asciiTheme="minorHAnsi" w:hAnsiTheme="minorHAnsi"/>
                              </w:rPr>
                              <w:t xml:space="preserve"> already familiar with app and </w:t>
                            </w:r>
                            <w:r>
                              <w:rPr>
                                <w:rFonts w:asciiTheme="minorHAnsi" w:hAnsiTheme="minorHAnsi"/>
                              </w:rPr>
                              <w:t>have a management information system</w:t>
                            </w:r>
                            <w:r w:rsidRPr="00F30487">
                              <w:rPr>
                                <w:rFonts w:asciiTheme="minorHAnsi" w:hAnsiTheme="minorHAnsi"/>
                              </w:rPr>
                              <w:t xml:space="preserve"> </w:t>
                            </w:r>
                            <w:r>
                              <w:rPr>
                                <w:rFonts w:asciiTheme="minorHAnsi" w:hAnsiTheme="minorHAnsi"/>
                              </w:rPr>
                              <w:t>which uses</w:t>
                            </w:r>
                            <w:r w:rsidRPr="00F30487">
                              <w:rPr>
                                <w:rFonts w:asciiTheme="minorHAnsi" w:hAnsiTheme="minorHAnsi"/>
                              </w:rPr>
                              <w:t xml:space="preserve"> </w:t>
                            </w:r>
                            <w:r>
                              <w:rPr>
                                <w:rFonts w:asciiTheme="minorHAnsi" w:hAnsiTheme="minorHAnsi"/>
                              </w:rPr>
                              <w:t>the app</w:t>
                            </w:r>
                            <w:r w:rsidRPr="00F30487">
                              <w:rPr>
                                <w:rFonts w:asciiTheme="minorHAnsi" w:hAnsiTheme="minorHAnsi"/>
                              </w:rPr>
                              <w:t xml:space="preserve"> </w:t>
                            </w:r>
                            <w:r>
                              <w:rPr>
                                <w:rFonts w:asciiTheme="minorHAnsi" w:hAnsiTheme="minorHAnsi"/>
                              </w:rPr>
                              <w:t xml:space="preserve">to </w:t>
                            </w:r>
                            <w:r w:rsidRPr="00F30487">
                              <w:rPr>
                                <w:rFonts w:asciiTheme="minorHAnsi" w:hAnsiTheme="minorHAnsi"/>
                              </w:rPr>
                              <w:t xml:space="preserve">monitor water meters. In Tabanan, it will be proposed </w:t>
                            </w:r>
                            <w:r>
                              <w:rPr>
                                <w:rFonts w:asciiTheme="minorHAnsi" w:hAnsiTheme="minorHAnsi"/>
                              </w:rPr>
                              <w:t>for use by the h</w:t>
                            </w:r>
                            <w:r w:rsidRPr="00F30487">
                              <w:rPr>
                                <w:rFonts w:asciiTheme="minorHAnsi" w:hAnsiTheme="minorHAnsi"/>
                              </w:rPr>
                              <w:t xml:space="preserve">ealth </w:t>
                            </w:r>
                            <w:r>
                              <w:rPr>
                                <w:rFonts w:asciiTheme="minorHAnsi" w:hAnsiTheme="minorHAnsi"/>
                              </w:rPr>
                              <w:t>d</w:t>
                            </w:r>
                            <w:r w:rsidRPr="00F30487">
                              <w:rPr>
                                <w:rFonts w:asciiTheme="minorHAnsi" w:hAnsiTheme="minorHAnsi"/>
                              </w:rPr>
                              <w:t>epartment for their next phase of census</w:t>
                            </w:r>
                            <w:r>
                              <w:rPr>
                                <w:rFonts w:asciiTheme="minorHAnsi" w:hAnsiTheme="minorHAnsi"/>
                              </w:rPr>
                              <w:t>. Howeve</w:t>
                            </w:r>
                            <w:r w:rsidRPr="00F30487">
                              <w:rPr>
                                <w:rFonts w:asciiTheme="minorHAnsi" w:hAnsiTheme="minorHAnsi"/>
                              </w:rPr>
                              <w:t>r</w:t>
                            </w:r>
                            <w:r>
                              <w:rPr>
                                <w:rFonts w:asciiTheme="minorHAnsi" w:hAnsiTheme="minorHAnsi"/>
                              </w:rPr>
                              <w:t>,</w:t>
                            </w:r>
                            <w:r w:rsidRPr="00F30487">
                              <w:rPr>
                                <w:rFonts w:asciiTheme="minorHAnsi" w:hAnsiTheme="minorHAnsi"/>
                              </w:rPr>
                              <w:t xml:space="preserve"> they have less experience in mobile data collection and the current </w:t>
                            </w:r>
                            <w:r>
                              <w:rPr>
                                <w:rFonts w:asciiTheme="minorHAnsi" w:hAnsiTheme="minorHAnsi"/>
                              </w:rPr>
                              <w:t>a</w:t>
                            </w:r>
                            <w:r w:rsidRPr="00F30487">
                              <w:rPr>
                                <w:rFonts w:asciiTheme="minorHAnsi" w:hAnsiTheme="minorHAnsi"/>
                              </w:rPr>
                              <w:t>pp is limited to regular emptying pilot questions and not the broader health questions of their current census</w:t>
                            </w:r>
                            <w:r>
                              <w:rPr>
                                <w:rFonts w:asciiTheme="minorHAnsi" w:hAnsiTheme="minorHAnsi"/>
                              </w:rPr>
                              <w:t>, and would therefore need some adaptation</w:t>
                            </w:r>
                            <w:r w:rsidRPr="00F30487">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9" o:spid="_x0000_s1062" type="#_x0000_t202" style="width:466.5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" fillcolor="#ccecff" strokeweight=".5pt">
                <v:textbox>
                  <w:txbxContent>
                    <w:p w14:paraId="168B6029" w14:textId="39C6AD34" w:rsidR="005F39B5" w:rsidRPr="00F30487" w:rsidRDefault="005F39B5" w:rsidP="00F30487">
                      <w:pPr>
                        <w:spacing w:after="120"/>
                        <w:rPr>
                          <w:rFonts w:asciiTheme="minorHAnsi" w:hAnsiTheme="minorHAnsi"/>
                        </w:rPr>
                      </w:pPr>
                      <w:r w:rsidRPr="00F30487">
                        <w:rPr>
                          <w:rFonts w:asciiTheme="minorHAnsi" w:hAnsiTheme="minorHAnsi"/>
                        </w:rPr>
                        <w:t>I</w:t>
                      </w:r>
                      <w:r>
                        <w:rPr>
                          <w:rFonts w:asciiTheme="minorHAnsi" w:hAnsiTheme="minorHAnsi"/>
                        </w:rPr>
                        <w:t xml:space="preserve">UWASH </w:t>
                      </w:r>
                      <w:r w:rsidRPr="00F30487">
                        <w:rPr>
                          <w:rFonts w:asciiTheme="minorHAnsi" w:hAnsiTheme="minorHAnsi"/>
                        </w:rPr>
                        <w:t>have dev</w:t>
                      </w:r>
                      <w:r>
                        <w:rPr>
                          <w:rFonts w:asciiTheme="minorHAnsi" w:hAnsiTheme="minorHAnsi"/>
                        </w:rPr>
                        <w:t xml:space="preserve">eloped an android application </w:t>
                      </w:r>
                      <w:r w:rsidRPr="00F30487">
                        <w:rPr>
                          <w:rFonts w:asciiTheme="minorHAnsi" w:hAnsiTheme="minorHAnsi"/>
                        </w:rPr>
                        <w:t>to collect survey data and create a database for regular emptying. The survey questions and approach were developed from the shared findings of the</w:t>
                      </w:r>
                      <w:r>
                        <w:rPr>
                          <w:rFonts w:asciiTheme="minorHAnsi" w:hAnsiTheme="minorHAnsi"/>
                        </w:rPr>
                        <w:t xml:space="preserve"> manual (paper)</w:t>
                      </w:r>
                      <w:r w:rsidRPr="00F30487">
                        <w:rPr>
                          <w:rFonts w:asciiTheme="minorHAnsi" w:hAnsiTheme="minorHAnsi"/>
                        </w:rPr>
                        <w:t xml:space="preserve"> census conducted by WSP and IUWASH. This app is expected to make collection and data analysis more efficient</w:t>
                      </w:r>
                      <w:r>
                        <w:rPr>
                          <w:rFonts w:asciiTheme="minorHAnsi" w:hAnsiTheme="minorHAnsi"/>
                        </w:rPr>
                        <w:t>,</w:t>
                      </w:r>
                      <w:r w:rsidRPr="00F30487">
                        <w:rPr>
                          <w:rFonts w:asciiTheme="minorHAnsi" w:hAnsiTheme="minorHAnsi"/>
                        </w:rPr>
                        <w:t xml:space="preserve"> with the information collected also available to pit emptying staff to quickly identify the house, tank location and volume of </w:t>
                      </w:r>
                      <w:r>
                        <w:rPr>
                          <w:rFonts w:asciiTheme="minorHAnsi" w:hAnsiTheme="minorHAnsi"/>
                        </w:rPr>
                        <w:t xml:space="preserve">the </w:t>
                      </w:r>
                      <w:r w:rsidRPr="00F30487">
                        <w:rPr>
                          <w:rFonts w:asciiTheme="minorHAnsi" w:hAnsiTheme="minorHAnsi"/>
                        </w:rPr>
                        <w:t xml:space="preserve">system. </w:t>
                      </w:r>
                    </w:p>
                    <w:p w14:paraId="4FB814EB" w14:textId="42183F2E" w:rsidR="005F39B5" w:rsidRPr="00F30487" w:rsidRDefault="005F39B5" w:rsidP="00F30487">
                      <w:pPr>
                        <w:spacing w:after="120"/>
                        <w:rPr>
                          <w:rFonts w:asciiTheme="minorHAnsi" w:hAnsiTheme="minorHAnsi"/>
                          <w:lang w:val="en-US"/>
                        </w:rPr>
                      </w:pPr>
                      <w:r>
                        <w:rPr>
                          <w:rFonts w:asciiTheme="minorHAnsi" w:hAnsiTheme="minorHAnsi"/>
                        </w:rPr>
                        <w:t>The app</w:t>
                      </w:r>
                      <w:r w:rsidRPr="00F30487">
                        <w:rPr>
                          <w:rFonts w:asciiTheme="minorHAnsi" w:hAnsiTheme="minorHAnsi"/>
                        </w:rPr>
                        <w:t xml:space="preserve"> is currently being tested in Bekasi</w:t>
                      </w:r>
                      <w:r>
                        <w:rPr>
                          <w:rFonts w:asciiTheme="minorHAnsi" w:hAnsiTheme="minorHAnsi"/>
                        </w:rPr>
                        <w:t>, near Jakarta</w:t>
                      </w:r>
                      <w:r w:rsidRPr="00F30487">
                        <w:rPr>
                          <w:rFonts w:asciiTheme="minorHAnsi" w:hAnsiTheme="minorHAnsi"/>
                        </w:rPr>
                        <w:t xml:space="preserve"> and </w:t>
                      </w:r>
                      <w:r>
                        <w:rPr>
                          <w:rFonts w:asciiTheme="minorHAnsi" w:hAnsiTheme="minorHAnsi"/>
                        </w:rPr>
                        <w:t xml:space="preserve">it has been proposed that it </w:t>
                      </w:r>
                      <w:r w:rsidRPr="00F30487">
                        <w:rPr>
                          <w:rFonts w:asciiTheme="minorHAnsi" w:hAnsiTheme="minorHAnsi"/>
                        </w:rPr>
                        <w:t xml:space="preserve">be used in Balikpapan </w:t>
                      </w:r>
                      <w:r>
                        <w:rPr>
                          <w:rFonts w:asciiTheme="minorHAnsi" w:hAnsiTheme="minorHAnsi"/>
                        </w:rPr>
                        <w:t>for the census in the</w:t>
                      </w:r>
                      <w:r w:rsidRPr="00F30487">
                        <w:rPr>
                          <w:rFonts w:asciiTheme="minorHAnsi" w:hAnsiTheme="minorHAnsi"/>
                        </w:rPr>
                        <w:t xml:space="preserve"> pilot area</w:t>
                      </w:r>
                      <w:r>
                        <w:rPr>
                          <w:rFonts w:asciiTheme="minorHAnsi" w:hAnsiTheme="minorHAnsi"/>
                        </w:rPr>
                        <w:t xml:space="preserve">. The PDAM </w:t>
                      </w:r>
                      <w:proofErr w:type="gramStart"/>
                      <w:r>
                        <w:rPr>
                          <w:rFonts w:asciiTheme="minorHAnsi" w:hAnsiTheme="minorHAnsi"/>
                        </w:rPr>
                        <w:t>staff are</w:t>
                      </w:r>
                      <w:proofErr w:type="gramEnd"/>
                      <w:r w:rsidRPr="00F30487">
                        <w:rPr>
                          <w:rFonts w:asciiTheme="minorHAnsi" w:hAnsiTheme="minorHAnsi"/>
                        </w:rPr>
                        <w:t xml:space="preserve"> already familiar with app and </w:t>
                      </w:r>
                      <w:r>
                        <w:rPr>
                          <w:rFonts w:asciiTheme="minorHAnsi" w:hAnsiTheme="minorHAnsi"/>
                        </w:rPr>
                        <w:t>have a management information system</w:t>
                      </w:r>
                      <w:r w:rsidRPr="00F30487">
                        <w:rPr>
                          <w:rFonts w:asciiTheme="minorHAnsi" w:hAnsiTheme="minorHAnsi"/>
                        </w:rPr>
                        <w:t xml:space="preserve"> </w:t>
                      </w:r>
                      <w:r>
                        <w:rPr>
                          <w:rFonts w:asciiTheme="minorHAnsi" w:hAnsiTheme="minorHAnsi"/>
                        </w:rPr>
                        <w:t>which uses</w:t>
                      </w:r>
                      <w:r w:rsidRPr="00F30487">
                        <w:rPr>
                          <w:rFonts w:asciiTheme="minorHAnsi" w:hAnsiTheme="minorHAnsi"/>
                        </w:rPr>
                        <w:t xml:space="preserve"> </w:t>
                      </w:r>
                      <w:r>
                        <w:rPr>
                          <w:rFonts w:asciiTheme="minorHAnsi" w:hAnsiTheme="minorHAnsi"/>
                        </w:rPr>
                        <w:t>the app</w:t>
                      </w:r>
                      <w:r w:rsidRPr="00F30487">
                        <w:rPr>
                          <w:rFonts w:asciiTheme="minorHAnsi" w:hAnsiTheme="minorHAnsi"/>
                        </w:rPr>
                        <w:t xml:space="preserve"> </w:t>
                      </w:r>
                      <w:r>
                        <w:rPr>
                          <w:rFonts w:asciiTheme="minorHAnsi" w:hAnsiTheme="minorHAnsi"/>
                        </w:rPr>
                        <w:t xml:space="preserve">to </w:t>
                      </w:r>
                      <w:r w:rsidRPr="00F30487">
                        <w:rPr>
                          <w:rFonts w:asciiTheme="minorHAnsi" w:hAnsiTheme="minorHAnsi"/>
                        </w:rPr>
                        <w:t xml:space="preserve">monitor water meters. In Tabanan, it will be proposed </w:t>
                      </w:r>
                      <w:r>
                        <w:rPr>
                          <w:rFonts w:asciiTheme="minorHAnsi" w:hAnsiTheme="minorHAnsi"/>
                        </w:rPr>
                        <w:t>for use by the h</w:t>
                      </w:r>
                      <w:r w:rsidRPr="00F30487">
                        <w:rPr>
                          <w:rFonts w:asciiTheme="minorHAnsi" w:hAnsiTheme="minorHAnsi"/>
                        </w:rPr>
                        <w:t xml:space="preserve">ealth </w:t>
                      </w:r>
                      <w:r>
                        <w:rPr>
                          <w:rFonts w:asciiTheme="minorHAnsi" w:hAnsiTheme="minorHAnsi"/>
                        </w:rPr>
                        <w:t>d</w:t>
                      </w:r>
                      <w:r w:rsidRPr="00F30487">
                        <w:rPr>
                          <w:rFonts w:asciiTheme="minorHAnsi" w:hAnsiTheme="minorHAnsi"/>
                        </w:rPr>
                        <w:t>epartment for their next phase of census</w:t>
                      </w:r>
                      <w:r>
                        <w:rPr>
                          <w:rFonts w:asciiTheme="minorHAnsi" w:hAnsiTheme="minorHAnsi"/>
                        </w:rPr>
                        <w:t>. Howeve</w:t>
                      </w:r>
                      <w:r w:rsidRPr="00F30487">
                        <w:rPr>
                          <w:rFonts w:asciiTheme="minorHAnsi" w:hAnsiTheme="minorHAnsi"/>
                        </w:rPr>
                        <w:t>r</w:t>
                      </w:r>
                      <w:r>
                        <w:rPr>
                          <w:rFonts w:asciiTheme="minorHAnsi" w:hAnsiTheme="minorHAnsi"/>
                        </w:rPr>
                        <w:t>,</w:t>
                      </w:r>
                      <w:r w:rsidRPr="00F30487">
                        <w:rPr>
                          <w:rFonts w:asciiTheme="minorHAnsi" w:hAnsiTheme="minorHAnsi"/>
                        </w:rPr>
                        <w:t xml:space="preserve"> they have less experience in mobile data collection and the current </w:t>
                      </w:r>
                      <w:r>
                        <w:rPr>
                          <w:rFonts w:asciiTheme="minorHAnsi" w:hAnsiTheme="minorHAnsi"/>
                        </w:rPr>
                        <w:t>a</w:t>
                      </w:r>
                      <w:r w:rsidRPr="00F30487">
                        <w:rPr>
                          <w:rFonts w:asciiTheme="minorHAnsi" w:hAnsiTheme="minorHAnsi"/>
                        </w:rPr>
                        <w:t>pp is limited to regular emptying pilot questions and not the broader health questions of their current census</w:t>
                      </w:r>
                      <w:r>
                        <w:rPr>
                          <w:rFonts w:asciiTheme="minorHAnsi" w:hAnsiTheme="minorHAnsi"/>
                        </w:rPr>
                        <w:t>, and would therefore need some adaptation</w:t>
                      </w:r>
                      <w:r w:rsidRPr="00F30487">
                        <w:rPr>
                          <w:rFonts w:asciiTheme="minorHAnsi" w:hAnsiTheme="minorHAnsi"/>
                        </w:rPr>
                        <w:t>.</w:t>
                      </w:r>
                    </w:p>
                  </w:txbxContent>
                </v:textbox>
                <w10:anchorlock/>
              </v:shape>
            </w:pict>
          </mc:Fallback>
        </mc:AlternateContent>
      </w:r>
    </w:p>
    <w:p w14:paraId="77FE20F8" w14:textId="34884E87" w:rsidR="001A020C" w:rsidRPr="00CC5B1B" w:rsidRDefault="001A020C" w:rsidP="001A020C">
      <w:pPr>
        <w:rPr>
          <w:rFonts w:asciiTheme="minorHAnsi" w:hAnsiTheme="minorHAnsi"/>
          <w:lang w:val="en-US"/>
        </w:rPr>
      </w:pPr>
    </w:p>
    <w:p w14:paraId="209FC891" w14:textId="6BC36081" w:rsidR="00495784" w:rsidRPr="00CC5B1B" w:rsidRDefault="00495784" w:rsidP="00495784">
      <w:pPr>
        <w:pStyle w:val="Heading3"/>
        <w:rPr>
          <w:rFonts w:asciiTheme="minorHAnsi" w:hAnsiTheme="minorHAnsi"/>
        </w:rPr>
      </w:pPr>
      <w:bookmarkStart w:id="54" w:name="_Toc449966864"/>
      <w:r w:rsidRPr="00CC5B1B">
        <w:rPr>
          <w:rFonts w:asciiTheme="minorHAnsi" w:hAnsiTheme="minorHAnsi"/>
        </w:rPr>
        <w:t xml:space="preserve">Improving On site </w:t>
      </w:r>
      <w:r w:rsidR="00292115" w:rsidRPr="00CC5B1B">
        <w:rPr>
          <w:rFonts w:asciiTheme="minorHAnsi" w:hAnsiTheme="minorHAnsi"/>
        </w:rPr>
        <w:t>S</w:t>
      </w:r>
      <w:r w:rsidRPr="00CC5B1B">
        <w:rPr>
          <w:rFonts w:asciiTheme="minorHAnsi" w:hAnsiTheme="minorHAnsi"/>
        </w:rPr>
        <w:t>anitation</w:t>
      </w:r>
      <w:bookmarkEnd w:id="54"/>
    </w:p>
    <w:p w14:paraId="1562E7BC" w14:textId="70724A0B" w:rsidR="00F565B7" w:rsidRDefault="00152F99" w:rsidP="00152F99">
      <w:pPr>
        <w:rPr>
          <w:rFonts w:ascii="Calibri" w:hAnsi="Calibri"/>
          <w:sz w:val="22"/>
          <w:szCs w:val="22"/>
          <w:lang w:val="en-US"/>
        </w:rPr>
      </w:pPr>
      <w:r w:rsidRPr="00CC5B1B">
        <w:rPr>
          <w:rFonts w:ascii="Calibri" w:hAnsi="Calibri"/>
          <w:sz w:val="22"/>
          <w:szCs w:val="22"/>
          <w:lang w:val="en-US"/>
        </w:rPr>
        <w:t xml:space="preserve">With increasing evidence from this and other studies of the poor quality of on-site sanitation in many cities, the government is establishing a new program to provide output based aid (OBA) funding to local governments who invest in upgrading the quality of on-site sanitation facilities and increase sludge transported to the treatment plant. All households </w:t>
      </w:r>
      <w:r w:rsidR="00A17580" w:rsidRPr="00CC5B1B">
        <w:rPr>
          <w:rFonts w:ascii="Calibri" w:hAnsi="Calibri"/>
          <w:sz w:val="22"/>
          <w:szCs w:val="22"/>
          <w:lang w:val="en-US"/>
        </w:rPr>
        <w:t>that</w:t>
      </w:r>
      <w:r w:rsidRPr="00CC5B1B">
        <w:rPr>
          <w:rFonts w:ascii="Calibri" w:hAnsi="Calibri"/>
          <w:sz w:val="22"/>
          <w:szCs w:val="22"/>
          <w:lang w:val="en-US"/>
        </w:rPr>
        <w:t xml:space="preserve"> are part of the OBA program will automatically be registered as a regular desludging customer. The OBA funding will be focused on ensuring the containment tank is well-built and does not present a public health hazard by over flowing, leaking or discharging to the environment.</w:t>
      </w:r>
    </w:p>
    <w:p w14:paraId="6B8F801B" w14:textId="77777777" w:rsidR="00F565B7" w:rsidRDefault="00F565B7">
      <w:pPr>
        <w:ind w:left="227" w:hanging="227"/>
        <w:rPr>
          <w:rFonts w:ascii="Calibri" w:hAnsi="Calibri"/>
          <w:sz w:val="22"/>
          <w:szCs w:val="22"/>
          <w:lang w:val="en-US"/>
        </w:rPr>
      </w:pPr>
      <w:r>
        <w:rPr>
          <w:rFonts w:ascii="Calibri" w:hAnsi="Calibri"/>
          <w:sz w:val="22"/>
          <w:szCs w:val="22"/>
          <w:lang w:val="en-US"/>
        </w:rPr>
        <w:br w:type="page"/>
      </w:r>
    </w:p>
    <w:p w14:paraId="3A1FDDCC" w14:textId="11B6C905" w:rsidR="00017033" w:rsidRPr="00CC5B1B" w:rsidRDefault="0030706D" w:rsidP="0030706D">
      <w:pPr>
        <w:pStyle w:val="Heading2"/>
        <w:rPr>
          <w:rFonts w:asciiTheme="minorHAnsi" w:hAnsiTheme="minorHAnsi"/>
          <w:lang w:val="en-US"/>
        </w:rPr>
      </w:pPr>
      <w:bookmarkStart w:id="55" w:name="_Toc449966865"/>
      <w:r w:rsidRPr="00CC5B1B">
        <w:rPr>
          <w:rFonts w:asciiTheme="minorHAnsi" w:hAnsiTheme="minorHAnsi"/>
          <w:lang w:val="en-US"/>
        </w:rPr>
        <w:lastRenderedPageBreak/>
        <w:t>Emptying and Transport</w:t>
      </w:r>
      <w:bookmarkEnd w:id="55"/>
    </w:p>
    <w:p w14:paraId="186A547C" w14:textId="04749EB2" w:rsidR="00AB2655" w:rsidRPr="00CC5B1B" w:rsidRDefault="00FF760C" w:rsidP="00AB2655">
      <w:pPr>
        <w:rPr>
          <w:lang w:val="en-US"/>
        </w:rPr>
      </w:pPr>
      <w:r w:rsidRPr="00CC5B1B">
        <w:rPr>
          <w:noProof/>
          <w:lang w:val="en-US" w:eastAsia="en-US"/>
        </w:rPr>
        <mc:AlternateContent>
          <mc:Choice Requires="wpg">
            <w:drawing>
              <wp:anchor distT="0" distB="0" distL="114300" distR="114300" simplePos="0" relativeHeight="251934720" behindDoc="0" locked="0" layoutInCell="1" allowOverlap="1" wp14:anchorId="3DC27015" wp14:editId="5D9F2B42">
                <wp:simplePos x="0" y="0"/>
                <wp:positionH relativeFrom="column">
                  <wp:posOffset>-635</wp:posOffset>
                </wp:positionH>
                <wp:positionV relativeFrom="paragraph">
                  <wp:posOffset>97155</wp:posOffset>
                </wp:positionV>
                <wp:extent cx="5667375" cy="514350"/>
                <wp:effectExtent l="0" t="0" r="28575" b="19050"/>
                <wp:wrapTopAndBottom/>
                <wp:docPr id="4145" name="Group 50"/>
                <wp:cNvGraphicFramePr/>
                <a:graphic xmlns:a="http://schemas.openxmlformats.org/drawingml/2006/main">
                  <a:graphicData uri="http://schemas.microsoft.com/office/word/2010/wordprocessingGroup">
                    <wpg:wgp>
                      <wpg:cNvGrpSpPr/>
                      <wpg:grpSpPr>
                        <a:xfrm>
                          <a:off x="0" y="0"/>
                          <a:ext cx="5667375" cy="514350"/>
                          <a:chOff x="0" y="0"/>
                          <a:chExt cx="8379883" cy="789212"/>
                        </a:xfrm>
                      </wpg:grpSpPr>
                      <wps:wsp>
                        <wps:cNvPr id="4150" name="Right Arrow 4150"/>
                        <wps:cNvSpPr/>
                        <wps:spPr bwMode="auto">
                          <a:xfrm>
                            <a:off x="3156705" y="188204"/>
                            <a:ext cx="348496" cy="375377"/>
                          </a:xfrm>
                          <a:prstGeom prst="rightArrow">
                            <a:avLst/>
                          </a:prstGeom>
                          <a:solidFill>
                            <a:sysClr val="windowText" lastClr="000000"/>
                          </a:solidFill>
                          <a:ln w="12700" cap="flat" cmpd="sng" algn="ctr">
                            <a:solidFill>
                              <a:srgbClr val="5F5F5F">
                                <a:shade val="50000"/>
                              </a:srgbClr>
                            </a:solidFill>
                            <a:prstDash val="solid"/>
                            <a:miter lim="800000"/>
                          </a:ln>
                          <a:effectLst/>
                        </wps:spPr>
                        <wps:txbx>
                          <w:txbxContent>
                            <w:p w14:paraId="1FDA44D3" w14:textId="77777777" w:rsidR="005F39B5" w:rsidRDefault="005F39B5" w:rsidP="00FF760C"/>
                          </w:txbxContent>
                        </wps:txbx>
                        <wps:bodyPr rtlCol="0" anchor="ctr"/>
                      </wps:wsp>
                      <wps:wsp>
                        <wps:cNvPr id="4152" name="Rounded Rectangle 4152"/>
                        <wps:cNvSpPr/>
                        <wps:spPr bwMode="auto">
                          <a:xfrm>
                            <a:off x="5347963" y="11417"/>
                            <a:ext cx="1371968" cy="746617"/>
                          </a:xfrm>
                          <a:prstGeom prst="roundRect">
                            <a:avLst/>
                          </a:prstGeom>
                          <a:solidFill>
                            <a:sysClr val="window" lastClr="FFFFFF">
                              <a:lumMod val="65000"/>
                            </a:sysClr>
                          </a:solidFill>
                          <a:ln w="12700" cap="flat" cmpd="sng" algn="ctr">
                            <a:solidFill>
                              <a:srgbClr val="5F5F5F">
                                <a:shade val="50000"/>
                              </a:srgbClr>
                            </a:solidFill>
                            <a:prstDash val="solid"/>
                            <a:miter lim="800000"/>
                          </a:ln>
                          <a:effectLst/>
                        </wps:spPr>
                        <wps:txbx>
                          <w:txbxContent>
                            <w:p w14:paraId="138F22AE" w14:textId="77777777" w:rsidR="005F39B5" w:rsidRPr="00AC0A4C" w:rsidRDefault="005F39B5" w:rsidP="00FF760C">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Treatment</w:t>
                              </w:r>
                            </w:p>
                          </w:txbxContent>
                        </wps:txbx>
                        <wps:bodyPr anchor="ctr"/>
                      </wps:wsp>
                      <wps:wsp>
                        <wps:cNvPr id="4153" name="Rounded Rectangle 4153"/>
                        <wps:cNvSpPr/>
                        <wps:spPr bwMode="auto">
                          <a:xfrm>
                            <a:off x="7008284" y="0"/>
                            <a:ext cx="1371599" cy="752279"/>
                          </a:xfrm>
                          <a:prstGeom prst="roundRect">
                            <a:avLst/>
                          </a:prstGeom>
                          <a:solidFill>
                            <a:sysClr val="window" lastClr="FFFFFF">
                              <a:lumMod val="50000"/>
                            </a:sysClr>
                          </a:solidFill>
                          <a:ln w="12700" cap="flat" cmpd="sng" algn="ctr">
                            <a:solidFill>
                              <a:srgbClr val="5F5F5F">
                                <a:shade val="50000"/>
                              </a:srgbClr>
                            </a:solidFill>
                            <a:prstDash val="solid"/>
                            <a:miter lim="800000"/>
                          </a:ln>
                          <a:effectLst/>
                        </wps:spPr>
                        <wps:txbx>
                          <w:txbxContent>
                            <w:p w14:paraId="75322062" w14:textId="77777777" w:rsidR="005F39B5" w:rsidRPr="00AC0A4C" w:rsidRDefault="005F39B5" w:rsidP="00FF760C">
                              <w:pPr>
                                <w:pStyle w:val="NormalWeb"/>
                                <w:kinsoku w:val="0"/>
                                <w:overflowPunct w:val="0"/>
                                <w:spacing w:before="0" w:beforeAutospacing="0" w:after="0" w:afterAutospacing="0"/>
                                <w:jc w:val="center"/>
                                <w:textAlignment w:val="baseline"/>
                                <w:rPr>
                                  <w:b/>
                                  <w:szCs w:val="24"/>
                                </w:rPr>
                              </w:pPr>
                              <w:r w:rsidRPr="00AC0A4C">
                                <w:rPr>
                                  <w:rFonts w:asciiTheme="minorHAnsi" w:hAnsi="Calibri" w:cs="Arial"/>
                                  <w:b/>
                                  <w:color w:val="FFFFFF"/>
                                  <w:kern w:val="24"/>
                                  <w:szCs w:val="24"/>
                                  <w:lang w:val="en-GB"/>
                                </w:rPr>
                                <w:t>End-use/ Disposal</w:t>
                              </w:r>
                            </w:p>
                          </w:txbxContent>
                        </wps:txbx>
                        <wps:bodyPr lIns="0" tIns="0" rIns="0" bIns="0" anchor="ctr"/>
                      </wps:wsp>
                      <wps:wsp>
                        <wps:cNvPr id="4154" name="Rounded Rectangle 4154"/>
                        <wps:cNvSpPr/>
                        <wps:spPr bwMode="auto">
                          <a:xfrm>
                            <a:off x="3505202" y="6045"/>
                            <a:ext cx="1522728" cy="783167"/>
                          </a:xfrm>
                          <a:prstGeom prst="roundRect">
                            <a:avLst/>
                          </a:prstGeom>
                          <a:solidFill>
                            <a:srgbClr val="FFFF00"/>
                          </a:solidFill>
                          <a:ln w="12700" cap="flat" cmpd="sng" algn="ctr">
                            <a:solidFill>
                              <a:srgbClr val="5F5F5F">
                                <a:shade val="50000"/>
                              </a:srgbClr>
                            </a:solidFill>
                            <a:prstDash val="solid"/>
                            <a:miter lim="800000"/>
                          </a:ln>
                          <a:effectLst/>
                        </wps:spPr>
                        <wps:txbx>
                          <w:txbxContent>
                            <w:p w14:paraId="1F115221" w14:textId="77777777" w:rsidR="005F39B5" w:rsidRDefault="005F39B5" w:rsidP="00FF760C">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Transport</w:t>
                              </w:r>
                              <w:r>
                                <w:rPr>
                                  <w:rFonts w:asciiTheme="minorHAnsi" w:hAnsi="Calibri" w:cs="Arial"/>
                                  <w:b/>
                                  <w:color w:val="000000"/>
                                  <w:kern w:val="24"/>
                                  <w:szCs w:val="28"/>
                                  <w:lang w:val="en-GB"/>
                                </w:rPr>
                                <w:t>/</w:t>
                              </w:r>
                            </w:p>
                            <w:p w14:paraId="76887F7F" w14:textId="16743040" w:rsidR="005F39B5" w:rsidRPr="00AC0A4C" w:rsidRDefault="005F39B5" w:rsidP="00FF760C">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Pr>
                                  <w:rFonts w:asciiTheme="minorHAnsi" w:hAnsi="Calibri" w:cs="Arial"/>
                                  <w:b/>
                                  <w:color w:val="000000"/>
                                  <w:kern w:val="24"/>
                                  <w:szCs w:val="28"/>
                                  <w:lang w:val="en-GB"/>
                                </w:rPr>
                                <w:t>Conveyance</w:t>
                              </w:r>
                            </w:p>
                          </w:txbxContent>
                        </wps:txbx>
                        <wps:bodyPr tIns="36000" bIns="36000" anchor="ctr"/>
                      </wps:wsp>
                      <wps:wsp>
                        <wps:cNvPr id="4155" name="Rounded Rectangle 4155"/>
                        <wps:cNvSpPr/>
                        <wps:spPr bwMode="auto">
                          <a:xfrm>
                            <a:off x="1770881" y="16062"/>
                            <a:ext cx="1385824" cy="736217"/>
                          </a:xfrm>
                          <a:prstGeom prst="roundRect">
                            <a:avLst/>
                          </a:prstGeom>
                          <a:solidFill>
                            <a:srgbClr val="FFFF00"/>
                          </a:solidFill>
                          <a:ln w="12700" cap="flat" cmpd="sng" algn="ctr">
                            <a:solidFill>
                              <a:srgbClr val="5F5F5F">
                                <a:shade val="50000"/>
                              </a:srgbClr>
                            </a:solidFill>
                            <a:prstDash val="solid"/>
                            <a:miter lim="800000"/>
                          </a:ln>
                          <a:effectLst/>
                        </wps:spPr>
                        <wps:txbx>
                          <w:txbxContent>
                            <w:p w14:paraId="6D901E39" w14:textId="77777777" w:rsidR="005F39B5" w:rsidRPr="00AC0A4C" w:rsidRDefault="005F39B5" w:rsidP="00FF760C">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Emptying</w:t>
                              </w:r>
                            </w:p>
                          </w:txbxContent>
                        </wps:txbx>
                        <wps:bodyPr lIns="0" rIns="0" anchor="ctr"/>
                      </wps:wsp>
                      <wps:wsp>
                        <wps:cNvPr id="4158" name="Rounded Rectangle 4158"/>
                        <wps:cNvSpPr/>
                        <wps:spPr bwMode="auto">
                          <a:xfrm>
                            <a:off x="0" y="5755"/>
                            <a:ext cx="1371600" cy="752278"/>
                          </a:xfrm>
                          <a:prstGeom prst="roundRect">
                            <a:avLst/>
                          </a:prstGeom>
                          <a:solidFill>
                            <a:schemeClr val="bg1">
                              <a:lumMod val="95000"/>
                            </a:schemeClr>
                          </a:solidFill>
                          <a:ln w="12700" cap="flat" cmpd="sng" algn="ctr">
                            <a:solidFill>
                              <a:srgbClr val="5F5F5F">
                                <a:shade val="50000"/>
                              </a:srgbClr>
                            </a:solidFill>
                            <a:prstDash val="solid"/>
                            <a:miter lim="800000"/>
                          </a:ln>
                          <a:effectLst/>
                        </wps:spPr>
                        <wps:txbx>
                          <w:txbxContent>
                            <w:p w14:paraId="4CE470E9" w14:textId="77777777" w:rsidR="005F39B5" w:rsidRPr="00AC0A4C" w:rsidRDefault="005F39B5" w:rsidP="00FF760C">
                              <w:pPr>
                                <w:pStyle w:val="NormalWeb"/>
                                <w:shd w:val="clear" w:color="auto" w:fill="F2F2F2" w:themeFill="background1" w:themeFillShade="F2"/>
                                <w:kinsoku w:val="0"/>
                                <w:overflowPunct w:val="0"/>
                                <w:spacing w:before="0" w:beforeAutospacing="0" w:after="0" w:afterAutospacing="0"/>
                                <w:jc w:val="center"/>
                                <w:textAlignment w:val="baseline"/>
                                <w:rPr>
                                  <w:b/>
                                  <w:szCs w:val="28"/>
                                </w:rPr>
                              </w:pPr>
                              <w:r w:rsidRPr="00AC0A4C">
                                <w:rPr>
                                  <w:rFonts w:asciiTheme="minorHAnsi" w:hAnsi="Calibri" w:cs="Arial"/>
                                  <w:b/>
                                  <w:color w:val="000000"/>
                                  <w:kern w:val="24"/>
                                  <w:szCs w:val="28"/>
                                  <w:lang w:val="en-GB"/>
                                </w:rPr>
                                <w:t>Containment</w:t>
                              </w:r>
                            </w:p>
                          </w:txbxContent>
                        </wps:txbx>
                        <wps:bodyPr lIns="0" rIns="0" anchor="ctr"/>
                      </wps:wsp>
                      <wps:wsp>
                        <wps:cNvPr id="4159" name="Right Arrow 4159"/>
                        <wps:cNvSpPr/>
                        <wps:spPr bwMode="auto">
                          <a:xfrm>
                            <a:off x="6719932" y="197037"/>
                            <a:ext cx="394856" cy="375376"/>
                          </a:xfrm>
                          <a:prstGeom prst="rightArrow">
                            <a:avLst/>
                          </a:prstGeom>
                          <a:solidFill>
                            <a:sysClr val="windowText" lastClr="000000"/>
                          </a:solidFill>
                          <a:ln w="12700" cap="flat" cmpd="sng" algn="ctr">
                            <a:solidFill>
                              <a:srgbClr val="5F5F5F">
                                <a:shade val="50000"/>
                              </a:srgbClr>
                            </a:solidFill>
                            <a:prstDash val="solid"/>
                            <a:miter lim="800000"/>
                          </a:ln>
                          <a:effectLst/>
                        </wps:spPr>
                        <wps:txbx>
                          <w:txbxContent>
                            <w:p w14:paraId="72CC6C63" w14:textId="77777777" w:rsidR="005F39B5" w:rsidRDefault="005F39B5" w:rsidP="00FF760C"/>
                          </w:txbxContent>
                        </wps:txbx>
                        <wps:bodyPr rtlCol="0" anchor="ctr"/>
                      </wps:wsp>
                      <wps:wsp>
                        <wps:cNvPr id="98" name="Right Arrow 98"/>
                        <wps:cNvSpPr/>
                        <wps:spPr bwMode="auto">
                          <a:xfrm>
                            <a:off x="5027930" y="202086"/>
                            <a:ext cx="384441" cy="375376"/>
                          </a:xfrm>
                          <a:prstGeom prst="rightArrow">
                            <a:avLst/>
                          </a:prstGeom>
                          <a:solidFill>
                            <a:sysClr val="windowText" lastClr="000000"/>
                          </a:solidFill>
                          <a:ln w="12700" cap="flat" cmpd="sng" algn="ctr">
                            <a:solidFill>
                              <a:srgbClr val="5F5F5F">
                                <a:shade val="50000"/>
                              </a:srgbClr>
                            </a:solidFill>
                            <a:prstDash val="solid"/>
                            <a:miter lim="800000"/>
                          </a:ln>
                          <a:effectLst/>
                        </wps:spPr>
                        <wps:txbx>
                          <w:txbxContent>
                            <w:p w14:paraId="276718B0" w14:textId="77777777" w:rsidR="005F39B5" w:rsidRDefault="005F39B5" w:rsidP="00FF760C"/>
                          </w:txbxContent>
                        </wps:txbx>
                        <wps:bodyPr rtlCol="0" anchor="ctr"/>
                      </wps:wsp>
                      <wps:wsp>
                        <wps:cNvPr id="99" name="Right Arrow 99"/>
                        <wps:cNvSpPr/>
                        <wps:spPr bwMode="auto">
                          <a:xfrm>
                            <a:off x="1371600" y="207137"/>
                            <a:ext cx="384440" cy="375376"/>
                          </a:xfrm>
                          <a:prstGeom prst="rightArrow">
                            <a:avLst/>
                          </a:prstGeom>
                          <a:solidFill>
                            <a:sysClr val="windowText" lastClr="000000"/>
                          </a:solidFill>
                          <a:ln w="12700" cap="flat" cmpd="sng" algn="ctr">
                            <a:solidFill>
                              <a:srgbClr val="5F5F5F">
                                <a:shade val="50000"/>
                              </a:srgbClr>
                            </a:solidFill>
                            <a:prstDash val="solid"/>
                            <a:miter lim="800000"/>
                          </a:ln>
                          <a:effectLst/>
                        </wps:spPr>
                        <wps:txbx>
                          <w:txbxContent>
                            <w:p w14:paraId="392AE20B" w14:textId="77777777" w:rsidR="005F39B5" w:rsidRDefault="005F39B5" w:rsidP="00FF760C"/>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_x0000_s1063" style="position:absolute;left:0;text-align:left;margin-left:-.05pt;margin-top:7.65pt;width:446.25pt;height:40.5pt;z-index:251934720;mso-position-horizontal-relative:text;mso-position-vertical-relative:text;mso-width-relative:margin;mso-height-relative:margin" coordsize="83798,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">
                <v:shape id="Right Arrow 4150" o:spid="_x0000_s1064" type="#_x0000_t13" style="position:absolute;left:31567;top:1882;width:3485;height:3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1WAMMA&#10;AADdAAAADwAAAGRycy9kb3ducmV2LnhtbERPyWrDMBC9F/oPYgq5NXJKWoITJQQbQwMJJet5sCa2&#10;qTVyLXnp30eHQo+Pt682o6lFT62rLCuYTSMQxLnVFRcKLufsdQHCeWSNtWVS8EsONuvnpxXG2g58&#10;pP7kCxFC2MWooPS+iaV0eUkG3dQ2xIG729agD7AtpG5xCOGmlm9R9CENVhwaSmwoKSn/PnVGwfXr&#10;kCY/XWHS3e3c3zI37JvtoNTkZdwuQXga/b/4z/2pFcxn72F/e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1WAMMAAADdAAAADwAAAAAAAAAAAAAAAACYAgAAZHJzL2Rv&#10;d25yZXYueG1sUEsFBgAAAAAEAAQA9QAAAIgDAAAAAA==&#10;" adj="10800" fillcolor="windowText" strokecolor="#444" strokeweight="1pt">
                  <v:textbox>
                    <w:txbxContent>
                      <w:p w14:paraId="1FDA44D3" w14:textId="77777777" w:rsidR="005F39B5" w:rsidRDefault="005F39B5" w:rsidP="00FF760C"/>
                    </w:txbxContent>
                  </v:textbox>
                </v:shape>
                <v:roundrect id="Rounded Rectangle 4152" o:spid="_x0000_s1065" style="position:absolute;left:53479;top:114;width:13720;height:74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oKccA&#10;AADdAAAADwAAAGRycy9kb3ducmV2LnhtbESPQWvCQBSE70L/w/IKvelGm1aNrtIKag9CMYrnR/Y1&#10;G5p9m2a3Mf33XaHQ4zAz3zDLdW9r0VHrK8cKxqMEBHHhdMWlgvNpO5yB8AFZY+2YFPyQh/XqbrDE&#10;TLsrH6nLQykihH2GCkwITSalLwxZ9CPXEEfvw7UWQ5RtKXWL1wi3tZwkybO0WHFcMNjQxlDxmX9b&#10;BbvUpK/T/DB/v3SXXfH4ddhu9jOlHu77lwWIQH34D/+137SCdPw0gdu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gaCnHAAAA3QAAAA8AAAAAAAAAAAAAAAAAmAIAAGRy&#10;cy9kb3ducmV2LnhtbFBLBQYAAAAABAAEAPUAAACMAwAAAAA=&#10;" fillcolor="#a6a6a6" strokecolor="#444" strokeweight="1pt">
                  <v:stroke joinstyle="miter"/>
                  <v:textbox>
                    <w:txbxContent>
                      <w:p w14:paraId="138F22AE" w14:textId="77777777" w:rsidR="005F39B5" w:rsidRPr="00AC0A4C" w:rsidRDefault="005F39B5" w:rsidP="00FF760C">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Treatment</w:t>
                        </w:r>
                      </w:p>
                    </w:txbxContent>
                  </v:textbox>
                </v:roundrect>
                <v:roundrect id="Rounded Rectangle 4153" o:spid="_x0000_s1066" style="position:absolute;left:70082;width:13716;height:75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iMQA&#10;AADdAAAADwAAAGRycy9kb3ducmV2LnhtbESP3WoCMRSE7wu+QzhC72rWnxZZjSJCYQu9sNYHOCTH&#10;3W03J0uSuvHtG0HwcpiZb5j1NtlOXMiH1rGC6aQAQaydablWcPp+f1mCCBHZYOeYFFwpwHYzelpj&#10;adzAX3Q5xlpkCIcSFTQx9qWUQTdkMUxcT5y9s/MWY5a+lsbjkOG2k7OieJMWW84LDfa0b0j/Hv+s&#10;gvk+fXj5c011NRyi1u6zokNQ6nmcdisQkVJ8hO/tyihYTF/ncHuTn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P4jEAAAA3QAAAA8AAAAAAAAAAAAAAAAAmAIAAGRycy9k&#10;b3ducmV2LnhtbFBLBQYAAAAABAAEAPUAAACJAwAAAAA=&#10;" fillcolor="#7f7f7f" strokecolor="#444" strokeweight="1pt">
                  <v:stroke joinstyle="miter"/>
                  <v:textbox inset="0,0,0,0">
                    <w:txbxContent>
                      <w:p w14:paraId="75322062" w14:textId="77777777" w:rsidR="005F39B5" w:rsidRPr="00AC0A4C" w:rsidRDefault="005F39B5" w:rsidP="00FF760C">
                        <w:pPr>
                          <w:pStyle w:val="NormalWeb"/>
                          <w:kinsoku w:val="0"/>
                          <w:overflowPunct w:val="0"/>
                          <w:spacing w:before="0" w:beforeAutospacing="0" w:after="0" w:afterAutospacing="0"/>
                          <w:jc w:val="center"/>
                          <w:textAlignment w:val="baseline"/>
                          <w:rPr>
                            <w:b/>
                            <w:szCs w:val="24"/>
                          </w:rPr>
                        </w:pPr>
                        <w:r w:rsidRPr="00AC0A4C">
                          <w:rPr>
                            <w:rFonts w:asciiTheme="minorHAnsi" w:hAnsi="Calibri" w:cs="Arial"/>
                            <w:b/>
                            <w:color w:val="FFFFFF"/>
                            <w:kern w:val="24"/>
                            <w:szCs w:val="24"/>
                            <w:lang w:val="en-GB"/>
                          </w:rPr>
                          <w:t>End-use/ Disposal</w:t>
                        </w:r>
                      </w:p>
                    </w:txbxContent>
                  </v:textbox>
                </v:roundrect>
                <v:roundrect id="Rounded Rectangle 4154" o:spid="_x0000_s1067" style="position:absolute;left:35052;top:60;width:15227;height:78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l2cYA&#10;AADdAAAADwAAAGRycy9kb3ducmV2LnhtbESPT2vCQBTE7wW/w/IEb3Wj+I/UVbRSzK0YhdLbI/ua&#10;BLNvQ3abpH56tyB4HGbmN8x625tKtNS40rKCyTgCQZxZXXKu4HL+eF2BcB5ZY2WZFPyRg+1m8LLG&#10;WNuOT9SmPhcBwi5GBYX3dSylywoy6Ma2Jg7ej20M+iCbXOoGuwA3lZxG0UIaLDksFFjTe0HZNf01&#10;Cm77r+R26g7z9FMubZ/I+nhpv5UaDfvdGwhPvX+GH+1EK5hN5jP4fxOe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fl2cYAAADdAAAADwAAAAAAAAAAAAAAAACYAgAAZHJz&#10;L2Rvd25yZXYueG1sUEsFBgAAAAAEAAQA9QAAAIsDAAAAAA==&#10;" fillcolor="yellow" strokecolor="#444" strokeweight="1pt">
                  <v:stroke joinstyle="miter"/>
                  <v:textbox inset=",1mm,,1mm">
                    <w:txbxContent>
                      <w:p w14:paraId="1F115221" w14:textId="77777777" w:rsidR="005F39B5" w:rsidRDefault="005F39B5" w:rsidP="00FF760C">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Transport</w:t>
                        </w:r>
                        <w:r>
                          <w:rPr>
                            <w:rFonts w:asciiTheme="minorHAnsi" w:hAnsi="Calibri" w:cs="Arial"/>
                            <w:b/>
                            <w:color w:val="000000"/>
                            <w:kern w:val="24"/>
                            <w:szCs w:val="28"/>
                            <w:lang w:val="en-GB"/>
                          </w:rPr>
                          <w:t>/</w:t>
                        </w:r>
                      </w:p>
                      <w:p w14:paraId="76887F7F" w14:textId="16743040" w:rsidR="005F39B5" w:rsidRPr="00AC0A4C" w:rsidRDefault="005F39B5" w:rsidP="00FF760C">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Pr>
                            <w:rFonts w:asciiTheme="minorHAnsi" w:hAnsi="Calibri" w:cs="Arial"/>
                            <w:b/>
                            <w:color w:val="000000"/>
                            <w:kern w:val="24"/>
                            <w:szCs w:val="28"/>
                            <w:lang w:val="en-GB"/>
                          </w:rPr>
                          <w:t>Conveyance</w:t>
                        </w:r>
                      </w:p>
                    </w:txbxContent>
                  </v:textbox>
                </v:roundrect>
                <v:roundrect id="Rounded Rectangle 4155" o:spid="_x0000_s1068" style="position:absolute;left:17708;top:160;width:13859;height:73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1NMQA&#10;AADdAAAADwAAAGRycy9kb3ducmV2LnhtbESP3YrCMBSE74V9h3AWvNO0YkW6RpGFxbLghT8PcLY5&#10;NsXmpDRR27ffCIKXw8x8w6w2vW3EnTpfO1aQThMQxKXTNVcKzqefyRKED8gaG8ekYCAPm/XHaIW5&#10;dg8+0P0YKhEh7HNUYEJocyl9aciin7qWOHoX11kMUXaV1B0+Itw2cpYkC2mx5rhgsKVvQ+X1eLMK&#10;ZjsTsiI9FRe3TLJm/zf8lnJQavzZb79ABOrDO/xqF1rBPM0yeL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dTTEAAAA3QAAAA8AAAAAAAAAAAAAAAAAmAIAAGRycy9k&#10;b3ducmV2LnhtbFBLBQYAAAAABAAEAPUAAACJAwAAAAA=&#10;" fillcolor="yellow" strokecolor="#444" strokeweight="1pt">
                  <v:stroke joinstyle="miter"/>
                  <v:textbox inset="0,,0">
                    <w:txbxContent>
                      <w:p w14:paraId="6D901E39" w14:textId="77777777" w:rsidR="005F39B5" w:rsidRPr="00AC0A4C" w:rsidRDefault="005F39B5" w:rsidP="00FF760C">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Emptying</w:t>
                        </w:r>
                      </w:p>
                    </w:txbxContent>
                  </v:textbox>
                </v:roundrect>
                <v:roundrect id="Rounded Rectangle 4158" o:spid="_x0000_s1069" style="position:absolute;top:57;width:13716;height:75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6FMMA&#10;AADdAAAADwAAAGRycy9kb3ducmV2LnhtbERPy4rCMBTdC/5DuAPuNPU1SjWKKEoRhJmOuL4017ZM&#10;c1OaqHW+frIQXB7Oe7luTSXu1LjSsoLhIAJBnFldcq7g/LPvz0E4j6yxskwKnuRgvep2lhhr++Bv&#10;uqc+FyGEXYwKCu/rWEqXFWTQDWxNHLirbQz6AJtc6gYfIdxUchRFn9JgyaGhwJq2BWW/6c0oOH6d&#10;dtFsOj5cLufr3zFJrctniVK9j3azAOGp9W/xy51oBZPhNMwNb8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t6FMMAAADdAAAADwAAAAAAAAAAAAAAAACYAgAAZHJzL2Rv&#10;d25yZXYueG1sUEsFBgAAAAAEAAQA9QAAAIgDAAAAAA==&#10;" fillcolor="#f2f2f2 [3052]" strokecolor="#444" strokeweight="1pt">
                  <v:stroke joinstyle="miter"/>
                  <v:textbox inset="0,,0">
                    <w:txbxContent>
                      <w:p w14:paraId="4CE470E9" w14:textId="77777777" w:rsidR="005F39B5" w:rsidRPr="00AC0A4C" w:rsidRDefault="005F39B5" w:rsidP="00FF760C">
                        <w:pPr>
                          <w:pStyle w:val="NormalWeb"/>
                          <w:shd w:val="clear" w:color="auto" w:fill="F2F2F2" w:themeFill="background1" w:themeFillShade="F2"/>
                          <w:kinsoku w:val="0"/>
                          <w:overflowPunct w:val="0"/>
                          <w:spacing w:before="0" w:beforeAutospacing="0" w:after="0" w:afterAutospacing="0"/>
                          <w:jc w:val="center"/>
                          <w:textAlignment w:val="baseline"/>
                          <w:rPr>
                            <w:b/>
                            <w:szCs w:val="28"/>
                          </w:rPr>
                        </w:pPr>
                        <w:r w:rsidRPr="00AC0A4C">
                          <w:rPr>
                            <w:rFonts w:asciiTheme="minorHAnsi" w:hAnsi="Calibri" w:cs="Arial"/>
                            <w:b/>
                            <w:color w:val="000000"/>
                            <w:kern w:val="24"/>
                            <w:szCs w:val="28"/>
                            <w:lang w:val="en-GB"/>
                          </w:rPr>
                          <w:t>Containment</w:t>
                        </w:r>
                      </w:p>
                    </w:txbxContent>
                  </v:textbox>
                </v:roundrect>
                <v:shape id="Right Arrow 4159" o:spid="_x0000_s1070" type="#_x0000_t13" style="position:absolute;left:67199;top:1970;width:3948;height:3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nHMUA&#10;AADdAAAADwAAAGRycy9kb3ducmV2LnhtbESPS2vCQBSF9wX/w3AFd3Xio2Kjo0iwD3FlWuj2mrkm&#10;wcydMDNq7K/vFApdHs7j4yzXnWnElZyvLSsYDRMQxIXVNZcKPj9eHucgfEDW2FgmBXfysF71HpaY&#10;anvjA13zUIo4wj5FBVUIbSqlLyoy6Ie2JY7eyTqDIUpXSu3wFsdNI8dJMpMGa46EClvKKirO+cVE&#10;7mQXXu3WtPfvfYbT/Ovo3jKn1KDfbRYgAnXhP/zXftcKpqOnZ/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KccxQAAAN0AAAAPAAAAAAAAAAAAAAAAAJgCAABkcnMv&#10;ZG93bnJldi54bWxQSwUGAAAAAAQABAD1AAAAigMAAAAA&#10;" adj="11333" fillcolor="windowText" strokecolor="#444" strokeweight="1pt">
                  <v:textbox>
                    <w:txbxContent>
                      <w:p w14:paraId="72CC6C63" w14:textId="77777777" w:rsidR="005F39B5" w:rsidRDefault="005F39B5" w:rsidP="00FF760C"/>
                    </w:txbxContent>
                  </v:textbox>
                </v:shape>
                <v:shape id="Right Arrow 98" o:spid="_x0000_s1071" type="#_x0000_t13" style="position:absolute;left:50279;top:2020;width:3844;height:3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L0sAA&#10;AADbAAAADwAAAGRycy9kb3ducmV2LnhtbERPS2rDMBDdB3IHMYXuYrlpKalr2ZjQlqxa8jnAYE1s&#10;x9bISHLi3j5aFLp8vH9ezmYQV3K+s6zgKUlBENdWd9woOB0/VxsQPiBrHCyTgl/yUBbLRY6Ztjfe&#10;0/UQGhFD2GeooA1hzKT0dUsGfWJH4sidrTMYInSN1A5vMdwMcp2mr9Jgx7GhxZG2LdX9YTIKzPg8&#10;pPpy/K4n9/HTY/X1Yqa1Uo8Pc/UOItAc/sV/7p1W8BbHxi/xB8j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nL0sAAAADbAAAADwAAAAAAAAAAAAAAAACYAgAAZHJzL2Rvd25y&#10;ZXYueG1sUEsFBgAAAAAEAAQA9QAAAIUDAAAAAA==&#10;" adj="11055" fillcolor="windowText" strokecolor="#444" strokeweight="1pt">
                  <v:textbox>
                    <w:txbxContent>
                      <w:p w14:paraId="276718B0" w14:textId="77777777" w:rsidR="005F39B5" w:rsidRDefault="005F39B5" w:rsidP="00FF760C"/>
                    </w:txbxContent>
                  </v:textbox>
                </v:shape>
                <v:shape id="Right Arrow 99" o:spid="_x0000_s1072" type="#_x0000_t13" style="position:absolute;left:13716;top:2071;width:3844;height:3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uScIA&#10;AADbAAAADwAAAGRycy9kb3ducmV2LnhtbESP0YrCMBRE3wX/IVzBN01XF9GuUURU9mnF6gdcmrtt&#10;1+amJKnWvzcLgo/DzJxhluvO1OJGzleWFXyMExDEudUVFwou5/1oDsIHZI21ZVLwIA/rVb+3xFTb&#10;O5/oloVCRAj7FBWUITSplD4vyaAf24Y4er/WGQxRukJqh/cIN7WcJMlMGqw4LpTY0Lak/Jq1RoFp&#10;pnWi/84/eet2xytuDp+mnSg1HHSbLxCBuvAOv9rfWsFiAf9f4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5JwgAAANsAAAAPAAAAAAAAAAAAAAAAAJgCAABkcnMvZG93&#10;bnJldi54bWxQSwUGAAAAAAQABAD1AAAAhwMAAAAA&#10;" adj="11055" fillcolor="windowText" strokecolor="#444" strokeweight="1pt">
                  <v:textbox>
                    <w:txbxContent>
                      <w:p w14:paraId="392AE20B" w14:textId="77777777" w:rsidR="005F39B5" w:rsidRDefault="005F39B5" w:rsidP="00FF760C"/>
                    </w:txbxContent>
                  </v:textbox>
                </v:shape>
                <w10:wrap type="topAndBottom"/>
              </v:group>
            </w:pict>
          </mc:Fallback>
        </mc:AlternateContent>
      </w:r>
    </w:p>
    <w:p w14:paraId="5436F071" w14:textId="25C3D9AB" w:rsidR="00607D1B" w:rsidRPr="00CC5B1B" w:rsidRDefault="00607D1B" w:rsidP="00D61986">
      <w:pPr>
        <w:pStyle w:val="Heading3"/>
        <w:rPr>
          <w:rFonts w:asciiTheme="minorHAnsi" w:hAnsiTheme="minorHAnsi"/>
        </w:rPr>
      </w:pPr>
      <w:bookmarkStart w:id="56" w:name="_Toc449966866"/>
      <w:r w:rsidRPr="00CC5B1B">
        <w:rPr>
          <w:rFonts w:asciiTheme="minorHAnsi" w:hAnsiTheme="minorHAnsi"/>
        </w:rPr>
        <w:t xml:space="preserve">Demand for </w:t>
      </w:r>
      <w:r w:rsidR="00FB4B5C" w:rsidRPr="00CC5B1B">
        <w:rPr>
          <w:rFonts w:asciiTheme="minorHAnsi" w:hAnsiTheme="minorHAnsi"/>
        </w:rPr>
        <w:t>E</w:t>
      </w:r>
      <w:r w:rsidRPr="00CC5B1B">
        <w:rPr>
          <w:rFonts w:asciiTheme="minorHAnsi" w:hAnsiTheme="minorHAnsi"/>
        </w:rPr>
        <w:t>mptying</w:t>
      </w:r>
      <w:bookmarkEnd w:id="56"/>
    </w:p>
    <w:p w14:paraId="6F0B2A6A" w14:textId="6D99490A" w:rsidR="001A58B6" w:rsidRPr="00CC5B1B" w:rsidRDefault="009F474B" w:rsidP="00607D1B">
      <w:pPr>
        <w:rPr>
          <w:rFonts w:asciiTheme="minorHAnsi" w:hAnsiTheme="minorHAnsi"/>
          <w:sz w:val="22"/>
          <w:szCs w:val="22"/>
          <w:lang w:val="en-US"/>
        </w:rPr>
      </w:pPr>
      <w:r w:rsidRPr="00CC5B1B">
        <w:rPr>
          <w:rFonts w:asciiTheme="minorHAnsi" w:hAnsiTheme="minorHAnsi"/>
          <w:sz w:val="22"/>
          <w:szCs w:val="22"/>
          <w:lang w:val="en-US"/>
        </w:rPr>
        <w:t xml:space="preserve">With little hard data and </w:t>
      </w:r>
      <w:r w:rsidR="001A58B6" w:rsidRPr="00CC5B1B">
        <w:rPr>
          <w:rFonts w:asciiTheme="minorHAnsi" w:hAnsiTheme="minorHAnsi"/>
          <w:sz w:val="22"/>
          <w:szCs w:val="22"/>
          <w:lang w:val="en-US"/>
        </w:rPr>
        <w:t>knowle</w:t>
      </w:r>
      <w:r w:rsidR="00D61136" w:rsidRPr="00CC5B1B">
        <w:rPr>
          <w:rFonts w:asciiTheme="minorHAnsi" w:hAnsiTheme="minorHAnsi"/>
          <w:sz w:val="22"/>
          <w:szCs w:val="22"/>
          <w:lang w:val="en-US"/>
        </w:rPr>
        <w:t>dge of consumer attitudes and</w:t>
      </w:r>
      <w:r w:rsidR="001A58B6" w:rsidRPr="00CC5B1B">
        <w:rPr>
          <w:rFonts w:asciiTheme="minorHAnsi" w:hAnsiTheme="minorHAnsi"/>
          <w:sz w:val="22"/>
          <w:szCs w:val="22"/>
          <w:lang w:val="en-US"/>
        </w:rPr>
        <w:t xml:space="preserve"> demand for improved fecal sludge management</w:t>
      </w:r>
      <w:r w:rsidR="00DE4CE1" w:rsidRPr="00CC5B1B">
        <w:rPr>
          <w:rFonts w:asciiTheme="minorHAnsi" w:hAnsiTheme="minorHAnsi"/>
          <w:sz w:val="22"/>
          <w:szCs w:val="22"/>
          <w:lang w:val="en-US"/>
        </w:rPr>
        <w:t>,</w:t>
      </w:r>
      <w:r w:rsidR="001A58B6" w:rsidRPr="00CC5B1B">
        <w:rPr>
          <w:rFonts w:asciiTheme="minorHAnsi" w:hAnsiTheme="minorHAnsi"/>
          <w:sz w:val="22"/>
          <w:szCs w:val="22"/>
          <w:lang w:val="en-US"/>
        </w:rPr>
        <w:t xml:space="preserve"> social research on septage management at a household level was conducted by WSP to understand willingness</w:t>
      </w:r>
      <w:r w:rsidR="00E5663D" w:rsidRPr="00CC5B1B">
        <w:rPr>
          <w:rFonts w:asciiTheme="minorHAnsi" w:hAnsiTheme="minorHAnsi"/>
          <w:sz w:val="22"/>
          <w:szCs w:val="22"/>
          <w:lang w:val="en-US"/>
        </w:rPr>
        <w:t>-</w:t>
      </w:r>
      <w:r w:rsidR="001A58B6" w:rsidRPr="00CC5B1B">
        <w:rPr>
          <w:rFonts w:asciiTheme="minorHAnsi" w:hAnsiTheme="minorHAnsi"/>
          <w:sz w:val="22"/>
          <w:szCs w:val="22"/>
          <w:lang w:val="en-US"/>
        </w:rPr>
        <w:t>to</w:t>
      </w:r>
      <w:r w:rsidR="00E5663D" w:rsidRPr="00CC5B1B">
        <w:rPr>
          <w:rFonts w:asciiTheme="minorHAnsi" w:hAnsiTheme="minorHAnsi"/>
          <w:sz w:val="22"/>
          <w:szCs w:val="22"/>
          <w:lang w:val="en-US"/>
        </w:rPr>
        <w:t>-</w:t>
      </w:r>
      <w:r w:rsidR="001A58B6" w:rsidRPr="00CC5B1B">
        <w:rPr>
          <w:rFonts w:asciiTheme="minorHAnsi" w:hAnsiTheme="minorHAnsi"/>
          <w:sz w:val="22"/>
          <w:szCs w:val="22"/>
          <w:lang w:val="en-US"/>
        </w:rPr>
        <w:t xml:space="preserve">pay </w:t>
      </w:r>
      <w:r w:rsidR="00E5663D" w:rsidRPr="00CC5B1B">
        <w:rPr>
          <w:rFonts w:asciiTheme="minorHAnsi" w:hAnsiTheme="minorHAnsi"/>
          <w:sz w:val="22"/>
          <w:szCs w:val="22"/>
          <w:lang w:val="en-US"/>
        </w:rPr>
        <w:t xml:space="preserve">(WTP) </w:t>
      </w:r>
      <w:r w:rsidR="001A58B6" w:rsidRPr="00CC5B1B">
        <w:rPr>
          <w:rFonts w:asciiTheme="minorHAnsi" w:hAnsiTheme="minorHAnsi"/>
          <w:sz w:val="22"/>
          <w:szCs w:val="22"/>
          <w:lang w:val="en-US"/>
        </w:rPr>
        <w:t xml:space="preserve">for regular sludge emptying services and customer satisfaction with existing emptying services. The survey interviewed 120 households each </w:t>
      </w:r>
      <w:r w:rsidR="00A17580" w:rsidRPr="00CC5B1B">
        <w:rPr>
          <w:rFonts w:asciiTheme="minorHAnsi" w:hAnsiTheme="minorHAnsi"/>
          <w:sz w:val="22"/>
          <w:szCs w:val="22"/>
          <w:lang w:val="en-US"/>
        </w:rPr>
        <w:t>in</w:t>
      </w:r>
      <w:r w:rsidR="001A58B6" w:rsidRPr="00CC5B1B">
        <w:rPr>
          <w:rFonts w:asciiTheme="minorHAnsi" w:hAnsiTheme="minorHAnsi"/>
          <w:sz w:val="22"/>
          <w:szCs w:val="22"/>
          <w:lang w:val="en-US"/>
        </w:rPr>
        <w:t xml:space="preserve"> Balikpapan, Tegal and Tabanan to assess their </w:t>
      </w:r>
      <w:r w:rsidR="00D61136" w:rsidRPr="00CC5B1B">
        <w:rPr>
          <w:rFonts w:asciiTheme="minorHAnsi" w:hAnsiTheme="minorHAnsi"/>
          <w:sz w:val="22"/>
          <w:szCs w:val="22"/>
          <w:lang w:val="en-US"/>
        </w:rPr>
        <w:t>WTP</w:t>
      </w:r>
      <w:r w:rsidR="00A17580" w:rsidRPr="00CC5B1B">
        <w:rPr>
          <w:rFonts w:asciiTheme="minorHAnsi" w:hAnsiTheme="minorHAnsi"/>
          <w:sz w:val="22"/>
          <w:szCs w:val="22"/>
          <w:lang w:val="en-US"/>
        </w:rPr>
        <w:t>,</w:t>
      </w:r>
      <w:r w:rsidR="00D61136" w:rsidRPr="00CC5B1B">
        <w:rPr>
          <w:rFonts w:asciiTheme="minorHAnsi" w:hAnsiTheme="minorHAnsi"/>
          <w:sz w:val="22"/>
          <w:szCs w:val="22"/>
          <w:lang w:val="en-US"/>
        </w:rPr>
        <w:t xml:space="preserve"> and </w:t>
      </w:r>
      <w:proofErr w:type="gramStart"/>
      <w:r w:rsidR="00D61136" w:rsidRPr="00CC5B1B">
        <w:rPr>
          <w:rFonts w:asciiTheme="minorHAnsi" w:hAnsiTheme="minorHAnsi"/>
          <w:sz w:val="22"/>
          <w:szCs w:val="22"/>
          <w:lang w:val="en-US"/>
        </w:rPr>
        <w:t xml:space="preserve">a further </w:t>
      </w:r>
      <w:r w:rsidR="001A58B6" w:rsidRPr="00CC5B1B">
        <w:rPr>
          <w:rFonts w:asciiTheme="minorHAnsi" w:hAnsiTheme="minorHAnsi"/>
          <w:sz w:val="22"/>
          <w:szCs w:val="22"/>
          <w:lang w:val="en-US"/>
        </w:rPr>
        <w:t xml:space="preserve">70-120 </w:t>
      </w:r>
      <w:r w:rsidR="00DE4CE1" w:rsidRPr="00CC5B1B">
        <w:rPr>
          <w:rFonts w:asciiTheme="minorHAnsi" w:hAnsiTheme="minorHAnsi"/>
          <w:sz w:val="22"/>
          <w:szCs w:val="22"/>
          <w:lang w:val="en-US"/>
        </w:rPr>
        <w:t>households</w:t>
      </w:r>
      <w:proofErr w:type="gramEnd"/>
      <w:r w:rsidR="00DE4CE1" w:rsidRPr="00CC5B1B">
        <w:rPr>
          <w:rFonts w:asciiTheme="minorHAnsi" w:hAnsiTheme="minorHAnsi"/>
          <w:sz w:val="22"/>
          <w:szCs w:val="22"/>
          <w:lang w:val="en-US"/>
        </w:rPr>
        <w:t xml:space="preserve"> in each city</w:t>
      </w:r>
      <w:r w:rsidR="001A58B6" w:rsidRPr="00CC5B1B">
        <w:rPr>
          <w:rFonts w:asciiTheme="minorHAnsi" w:hAnsiTheme="minorHAnsi"/>
          <w:sz w:val="22"/>
          <w:szCs w:val="22"/>
          <w:lang w:val="en-US"/>
        </w:rPr>
        <w:t xml:space="preserve"> about customer satisfaction (CS) with sludge emptying within the last three years</w:t>
      </w:r>
      <w:r w:rsidR="00DE4CE1" w:rsidRPr="00CC5B1B">
        <w:rPr>
          <w:rFonts w:asciiTheme="minorHAnsi" w:hAnsiTheme="minorHAnsi"/>
          <w:sz w:val="22"/>
          <w:szCs w:val="22"/>
          <w:lang w:val="en-US"/>
        </w:rPr>
        <w:t xml:space="preserve">. </w:t>
      </w:r>
      <w:r w:rsidR="00912EB8" w:rsidRPr="00CC5B1B">
        <w:rPr>
          <w:rFonts w:asciiTheme="minorHAnsi" w:hAnsiTheme="minorHAnsi"/>
          <w:sz w:val="22"/>
          <w:szCs w:val="22"/>
          <w:lang w:val="en-US"/>
        </w:rPr>
        <w:t>Additionally,</w:t>
      </w:r>
      <w:r w:rsidR="00DE4CE1" w:rsidRPr="00CC5B1B">
        <w:rPr>
          <w:rFonts w:asciiTheme="minorHAnsi" w:hAnsiTheme="minorHAnsi"/>
          <w:sz w:val="22"/>
          <w:szCs w:val="22"/>
          <w:lang w:val="en-US"/>
        </w:rPr>
        <w:t xml:space="preserve"> six</w:t>
      </w:r>
      <w:r w:rsidR="00A828F2" w:rsidRPr="00CC5B1B">
        <w:rPr>
          <w:rFonts w:asciiTheme="minorHAnsi" w:hAnsiTheme="minorHAnsi"/>
          <w:sz w:val="22"/>
          <w:szCs w:val="22"/>
          <w:lang w:val="en-US"/>
        </w:rPr>
        <w:t xml:space="preserve"> focus group discussions </w:t>
      </w:r>
      <w:r w:rsidR="00E5663D" w:rsidRPr="00CC5B1B">
        <w:rPr>
          <w:rFonts w:asciiTheme="minorHAnsi" w:hAnsiTheme="minorHAnsi"/>
          <w:sz w:val="22"/>
          <w:szCs w:val="22"/>
          <w:lang w:val="en-US"/>
        </w:rPr>
        <w:t xml:space="preserve">were held </w:t>
      </w:r>
      <w:r w:rsidR="00A828F2" w:rsidRPr="00CC5B1B">
        <w:rPr>
          <w:rFonts w:asciiTheme="minorHAnsi" w:hAnsiTheme="minorHAnsi"/>
          <w:sz w:val="22"/>
          <w:szCs w:val="22"/>
          <w:lang w:val="en-US"/>
        </w:rPr>
        <w:t>in each city</w:t>
      </w:r>
      <w:r w:rsidR="00DE4CE1" w:rsidRPr="00CC5B1B">
        <w:rPr>
          <w:rFonts w:asciiTheme="minorHAnsi" w:hAnsiTheme="minorHAnsi"/>
          <w:sz w:val="22"/>
          <w:szCs w:val="22"/>
          <w:lang w:val="en-US"/>
        </w:rPr>
        <w:t xml:space="preserve"> with groups of residents to discuss their understanding and attitudes in more detail. </w:t>
      </w:r>
      <w:r w:rsidR="00D61136" w:rsidRPr="00CC5B1B">
        <w:rPr>
          <w:rFonts w:asciiTheme="minorHAnsi" w:hAnsiTheme="minorHAnsi"/>
          <w:sz w:val="22"/>
          <w:szCs w:val="22"/>
          <w:lang w:val="en-US"/>
        </w:rPr>
        <w:t xml:space="preserve">The </w:t>
      </w:r>
      <w:r w:rsidR="001A58B6" w:rsidRPr="00CC5B1B">
        <w:rPr>
          <w:rFonts w:asciiTheme="minorHAnsi" w:hAnsiTheme="minorHAnsi"/>
          <w:sz w:val="22"/>
          <w:szCs w:val="22"/>
          <w:lang w:val="en-US"/>
        </w:rPr>
        <w:t>technical survey</w:t>
      </w:r>
      <w:r w:rsidR="00D61136" w:rsidRPr="00CC5B1B">
        <w:rPr>
          <w:rFonts w:asciiTheme="minorHAnsi" w:hAnsiTheme="minorHAnsi"/>
          <w:sz w:val="22"/>
          <w:szCs w:val="22"/>
          <w:lang w:val="en-US"/>
        </w:rPr>
        <w:t>s</w:t>
      </w:r>
      <w:r w:rsidR="001A58B6" w:rsidRPr="00CC5B1B">
        <w:rPr>
          <w:rFonts w:asciiTheme="minorHAnsi" w:hAnsiTheme="minorHAnsi"/>
          <w:sz w:val="22"/>
          <w:szCs w:val="22"/>
          <w:lang w:val="en-US"/>
        </w:rPr>
        <w:t xml:space="preserve"> </w:t>
      </w:r>
      <w:r w:rsidR="00D61136" w:rsidRPr="00CC5B1B">
        <w:rPr>
          <w:rFonts w:asciiTheme="minorHAnsi" w:hAnsiTheme="minorHAnsi"/>
          <w:sz w:val="22"/>
          <w:szCs w:val="22"/>
          <w:lang w:val="en-US"/>
        </w:rPr>
        <w:t>ra</w:t>
      </w:r>
      <w:r w:rsidR="00DE4CE1" w:rsidRPr="00CC5B1B">
        <w:rPr>
          <w:rFonts w:asciiTheme="minorHAnsi" w:hAnsiTheme="minorHAnsi"/>
          <w:sz w:val="22"/>
          <w:szCs w:val="22"/>
          <w:lang w:val="en-US"/>
        </w:rPr>
        <w:t>n in parallel,</w:t>
      </w:r>
      <w:r w:rsidR="00D61136" w:rsidRPr="00CC5B1B">
        <w:rPr>
          <w:rFonts w:asciiTheme="minorHAnsi" w:hAnsiTheme="minorHAnsi"/>
          <w:sz w:val="22"/>
          <w:szCs w:val="22"/>
          <w:lang w:val="en-US"/>
        </w:rPr>
        <w:t xml:space="preserve"> and</w:t>
      </w:r>
      <w:r w:rsidR="00DE4CE1" w:rsidRPr="00CC5B1B">
        <w:rPr>
          <w:rFonts w:asciiTheme="minorHAnsi" w:hAnsiTheme="minorHAnsi"/>
          <w:sz w:val="22"/>
          <w:szCs w:val="22"/>
          <w:lang w:val="en-US"/>
        </w:rPr>
        <w:t xml:space="preserve"> </w:t>
      </w:r>
      <w:r w:rsidR="00D61136" w:rsidRPr="00CC5B1B">
        <w:rPr>
          <w:rFonts w:asciiTheme="minorHAnsi" w:hAnsiTheme="minorHAnsi"/>
          <w:sz w:val="22"/>
          <w:szCs w:val="22"/>
          <w:lang w:val="en-US"/>
        </w:rPr>
        <w:t xml:space="preserve">included some of the </w:t>
      </w:r>
      <w:r w:rsidR="001A58B6" w:rsidRPr="00CC5B1B">
        <w:rPr>
          <w:rFonts w:asciiTheme="minorHAnsi" w:hAnsiTheme="minorHAnsi"/>
          <w:sz w:val="22"/>
          <w:szCs w:val="22"/>
          <w:lang w:val="en-US"/>
        </w:rPr>
        <w:t>households confirm</w:t>
      </w:r>
      <w:r w:rsidR="00A17580" w:rsidRPr="00CC5B1B">
        <w:rPr>
          <w:rFonts w:asciiTheme="minorHAnsi" w:hAnsiTheme="minorHAnsi"/>
          <w:sz w:val="22"/>
          <w:szCs w:val="22"/>
          <w:lang w:val="en-US"/>
        </w:rPr>
        <w:t>ing</w:t>
      </w:r>
      <w:r w:rsidR="00D61136" w:rsidRPr="00CC5B1B">
        <w:rPr>
          <w:rFonts w:asciiTheme="minorHAnsi" w:hAnsiTheme="minorHAnsi"/>
          <w:sz w:val="22"/>
          <w:szCs w:val="22"/>
          <w:lang w:val="en-US"/>
        </w:rPr>
        <w:t xml:space="preserve"> the</w:t>
      </w:r>
      <w:r w:rsidR="001A58B6" w:rsidRPr="00CC5B1B">
        <w:rPr>
          <w:rFonts w:asciiTheme="minorHAnsi" w:hAnsiTheme="minorHAnsi"/>
          <w:sz w:val="22"/>
          <w:szCs w:val="22"/>
          <w:lang w:val="en-US"/>
        </w:rPr>
        <w:t xml:space="preserve"> technical configuration and operation of on-site systems</w:t>
      </w:r>
      <w:r w:rsidR="00A17580" w:rsidRPr="00CC5B1B">
        <w:rPr>
          <w:rFonts w:asciiTheme="minorHAnsi" w:hAnsiTheme="minorHAnsi"/>
          <w:sz w:val="22"/>
          <w:szCs w:val="22"/>
          <w:lang w:val="en-US"/>
        </w:rPr>
        <w:t>,</w:t>
      </w:r>
      <w:r w:rsidR="001A58B6" w:rsidRPr="00CC5B1B">
        <w:rPr>
          <w:rFonts w:asciiTheme="minorHAnsi" w:hAnsiTheme="minorHAnsi"/>
          <w:sz w:val="22"/>
          <w:szCs w:val="22"/>
          <w:lang w:val="en-US"/>
        </w:rPr>
        <w:t xml:space="preserve"> </w:t>
      </w:r>
      <w:r w:rsidR="00D61136" w:rsidRPr="00CC5B1B">
        <w:rPr>
          <w:rFonts w:asciiTheme="minorHAnsi" w:hAnsiTheme="minorHAnsi"/>
          <w:sz w:val="22"/>
          <w:szCs w:val="22"/>
          <w:lang w:val="en-US"/>
        </w:rPr>
        <w:t xml:space="preserve">with a focus on </w:t>
      </w:r>
      <w:r w:rsidR="001A58B6" w:rsidRPr="00CC5B1B">
        <w:rPr>
          <w:rFonts w:asciiTheme="minorHAnsi" w:hAnsiTheme="minorHAnsi"/>
          <w:sz w:val="22"/>
          <w:szCs w:val="22"/>
          <w:lang w:val="en-US"/>
        </w:rPr>
        <w:t>low</w:t>
      </w:r>
      <w:r w:rsidR="00E5663D" w:rsidRPr="00CC5B1B">
        <w:rPr>
          <w:rFonts w:asciiTheme="minorHAnsi" w:hAnsiTheme="minorHAnsi"/>
          <w:sz w:val="22"/>
          <w:szCs w:val="22"/>
          <w:lang w:val="en-US"/>
        </w:rPr>
        <w:t>-</w:t>
      </w:r>
      <w:r w:rsidR="001A58B6" w:rsidRPr="00CC5B1B">
        <w:rPr>
          <w:rFonts w:asciiTheme="minorHAnsi" w:hAnsiTheme="minorHAnsi"/>
          <w:sz w:val="22"/>
          <w:szCs w:val="22"/>
          <w:lang w:val="en-US"/>
        </w:rPr>
        <w:t>income households</w:t>
      </w:r>
      <w:r w:rsidR="00D61136" w:rsidRPr="00CC5B1B">
        <w:rPr>
          <w:rFonts w:asciiTheme="minorHAnsi" w:hAnsiTheme="minorHAnsi"/>
          <w:sz w:val="22"/>
          <w:szCs w:val="22"/>
          <w:lang w:val="en-US"/>
        </w:rPr>
        <w:t>. The</w:t>
      </w:r>
      <w:r w:rsidR="00DE4CE1" w:rsidRPr="00CC5B1B">
        <w:rPr>
          <w:rFonts w:asciiTheme="minorHAnsi" w:hAnsiTheme="minorHAnsi"/>
          <w:sz w:val="22"/>
          <w:szCs w:val="22"/>
          <w:lang w:val="en-US"/>
        </w:rPr>
        <w:t xml:space="preserve"> </w:t>
      </w:r>
      <w:r w:rsidR="001A58B6" w:rsidRPr="00CC5B1B">
        <w:rPr>
          <w:rFonts w:asciiTheme="minorHAnsi" w:hAnsiTheme="minorHAnsi"/>
          <w:sz w:val="22"/>
          <w:szCs w:val="22"/>
          <w:lang w:val="en-US"/>
        </w:rPr>
        <w:t>WTP and CS surveys included</w:t>
      </w:r>
      <w:r w:rsidR="00DE4CE1" w:rsidRPr="00CC5B1B">
        <w:rPr>
          <w:rFonts w:asciiTheme="minorHAnsi" w:hAnsiTheme="minorHAnsi"/>
          <w:sz w:val="22"/>
          <w:szCs w:val="22"/>
          <w:lang w:val="en-US"/>
        </w:rPr>
        <w:t xml:space="preserve"> both</w:t>
      </w:r>
      <w:r w:rsidR="001A58B6" w:rsidRPr="00CC5B1B">
        <w:rPr>
          <w:rFonts w:asciiTheme="minorHAnsi" w:hAnsiTheme="minorHAnsi"/>
          <w:sz w:val="22"/>
          <w:szCs w:val="22"/>
          <w:lang w:val="en-US"/>
        </w:rPr>
        <w:t xml:space="preserve"> low and middle inco</w:t>
      </w:r>
      <w:r w:rsidR="002A54D6" w:rsidRPr="00CC5B1B">
        <w:rPr>
          <w:rFonts w:asciiTheme="minorHAnsi" w:hAnsiTheme="minorHAnsi"/>
          <w:sz w:val="22"/>
          <w:szCs w:val="22"/>
          <w:lang w:val="en-US"/>
        </w:rPr>
        <w:t>me households as a reflection of the city-wide situation.</w:t>
      </w:r>
    </w:p>
    <w:p w14:paraId="5E7811C7" w14:textId="02A45D9F" w:rsidR="009D500E" w:rsidRPr="00CC5B1B" w:rsidRDefault="009D500E" w:rsidP="009F4236">
      <w:pPr>
        <w:pStyle w:val="Heading4"/>
        <w:numPr>
          <w:ilvl w:val="0"/>
          <w:numId w:val="0"/>
        </w:numPr>
        <w:rPr>
          <w:rFonts w:asciiTheme="minorHAnsi" w:hAnsiTheme="minorHAnsi"/>
          <w:sz w:val="22"/>
          <w:szCs w:val="22"/>
          <w:lang w:val="en-US"/>
        </w:rPr>
      </w:pPr>
      <w:r w:rsidRPr="00CC5B1B">
        <w:rPr>
          <w:rFonts w:asciiTheme="minorHAnsi" w:hAnsiTheme="minorHAnsi"/>
          <w:sz w:val="22"/>
          <w:szCs w:val="22"/>
          <w:lang w:val="en-US"/>
        </w:rPr>
        <w:t>Current emptying rates</w:t>
      </w:r>
    </w:p>
    <w:p w14:paraId="51F77DAD" w14:textId="1ED590E2" w:rsidR="00912EB8" w:rsidRPr="00CC5B1B" w:rsidRDefault="00912EB8" w:rsidP="00607D1B">
      <w:pPr>
        <w:rPr>
          <w:rFonts w:asciiTheme="minorHAnsi" w:hAnsiTheme="minorHAnsi"/>
          <w:sz w:val="22"/>
          <w:szCs w:val="22"/>
          <w:lang w:val="en-US"/>
        </w:rPr>
      </w:pPr>
      <w:r w:rsidRPr="00CC5B1B">
        <w:rPr>
          <w:rFonts w:asciiTheme="minorHAnsi" w:hAnsiTheme="minorHAnsi"/>
          <w:sz w:val="22"/>
          <w:szCs w:val="22"/>
          <w:lang w:val="en-US"/>
        </w:rPr>
        <w:t xml:space="preserve">Similar to previous studies by WSP in </w:t>
      </w:r>
      <w:r w:rsidR="00EE6005" w:rsidRPr="00CC5B1B">
        <w:rPr>
          <w:rFonts w:asciiTheme="minorHAnsi" w:hAnsiTheme="minorHAnsi"/>
          <w:sz w:val="22"/>
          <w:szCs w:val="22"/>
          <w:lang w:val="en-US"/>
        </w:rPr>
        <w:t>Indonesia</w:t>
      </w:r>
      <w:r w:rsidR="00A17580" w:rsidRPr="00CC5B1B">
        <w:rPr>
          <w:rFonts w:asciiTheme="minorHAnsi" w:hAnsiTheme="minorHAnsi"/>
          <w:sz w:val="22"/>
          <w:szCs w:val="22"/>
          <w:lang w:val="en-US"/>
        </w:rPr>
        <w:t>,</w:t>
      </w:r>
      <w:r w:rsidR="001F0AF2">
        <w:rPr>
          <w:rFonts w:asciiTheme="minorHAnsi" w:hAnsiTheme="minorHAnsi"/>
          <w:sz w:val="22"/>
          <w:szCs w:val="22"/>
          <w:lang w:val="en-US"/>
        </w:rPr>
        <w:t xml:space="preserve"> which</w:t>
      </w:r>
      <w:r w:rsidRPr="00CC5B1B">
        <w:rPr>
          <w:rFonts w:asciiTheme="minorHAnsi" w:hAnsiTheme="minorHAnsi"/>
          <w:sz w:val="22"/>
          <w:szCs w:val="22"/>
          <w:lang w:val="en-US"/>
        </w:rPr>
        <w:t xml:space="preserve"> indicated that </w:t>
      </w:r>
      <w:r w:rsidR="00E97354" w:rsidRPr="00CC5B1B">
        <w:rPr>
          <w:rFonts w:asciiTheme="minorHAnsi" w:hAnsiTheme="minorHAnsi"/>
          <w:sz w:val="22"/>
          <w:szCs w:val="22"/>
          <w:lang w:val="en-US"/>
        </w:rPr>
        <w:t>over 60% o</w:t>
      </w:r>
      <w:r w:rsidRPr="00CC5B1B">
        <w:rPr>
          <w:rFonts w:asciiTheme="minorHAnsi" w:hAnsiTheme="minorHAnsi"/>
          <w:sz w:val="22"/>
          <w:szCs w:val="22"/>
          <w:lang w:val="en-US"/>
        </w:rPr>
        <w:t>f respondents in low</w:t>
      </w:r>
      <w:r w:rsidR="00E5663D" w:rsidRPr="00CC5B1B">
        <w:rPr>
          <w:rFonts w:asciiTheme="minorHAnsi" w:hAnsiTheme="minorHAnsi"/>
          <w:sz w:val="22"/>
          <w:szCs w:val="22"/>
          <w:lang w:val="en-US"/>
        </w:rPr>
        <w:t>-</w:t>
      </w:r>
      <w:r w:rsidRPr="00CC5B1B">
        <w:rPr>
          <w:rFonts w:asciiTheme="minorHAnsi" w:hAnsiTheme="minorHAnsi"/>
          <w:sz w:val="22"/>
          <w:szCs w:val="22"/>
          <w:lang w:val="en-US"/>
        </w:rPr>
        <w:t>income areas had never emp</w:t>
      </w:r>
      <w:r w:rsidR="00CD315B" w:rsidRPr="00CC5B1B">
        <w:rPr>
          <w:rFonts w:asciiTheme="minorHAnsi" w:hAnsiTheme="minorHAnsi"/>
          <w:sz w:val="22"/>
          <w:szCs w:val="22"/>
          <w:lang w:val="en-US"/>
        </w:rPr>
        <w:t>tied their on-site systems, these</w:t>
      </w:r>
      <w:r w:rsidRPr="00CC5B1B">
        <w:rPr>
          <w:rFonts w:asciiTheme="minorHAnsi" w:hAnsiTheme="minorHAnsi"/>
          <w:sz w:val="22"/>
          <w:szCs w:val="22"/>
          <w:lang w:val="en-US"/>
        </w:rPr>
        <w:t xml:space="preserve"> survey</w:t>
      </w:r>
      <w:r w:rsidR="00CD315B" w:rsidRPr="00CC5B1B">
        <w:rPr>
          <w:rFonts w:asciiTheme="minorHAnsi" w:hAnsiTheme="minorHAnsi"/>
          <w:sz w:val="22"/>
          <w:szCs w:val="22"/>
          <w:lang w:val="en-US"/>
        </w:rPr>
        <w:t>s</w:t>
      </w:r>
      <w:r w:rsidRPr="00CC5B1B">
        <w:rPr>
          <w:rFonts w:asciiTheme="minorHAnsi" w:hAnsiTheme="minorHAnsi"/>
          <w:sz w:val="22"/>
          <w:szCs w:val="22"/>
          <w:lang w:val="en-US"/>
        </w:rPr>
        <w:t xml:space="preserve"> also found low rates of emptying</w:t>
      </w:r>
      <w:r w:rsidR="00EA39E8" w:rsidRPr="00CC5B1B">
        <w:rPr>
          <w:rFonts w:asciiTheme="minorHAnsi" w:hAnsiTheme="minorHAnsi"/>
          <w:sz w:val="22"/>
          <w:szCs w:val="22"/>
          <w:lang w:val="en-US"/>
        </w:rPr>
        <w:t>.</w:t>
      </w:r>
      <w:r w:rsidR="00C26E10" w:rsidRPr="00CC5B1B">
        <w:rPr>
          <w:rFonts w:asciiTheme="minorHAnsi" w:hAnsiTheme="minorHAnsi"/>
          <w:sz w:val="22"/>
          <w:szCs w:val="22"/>
          <w:lang w:val="en-US"/>
        </w:rPr>
        <w:t xml:space="preserve"> </w:t>
      </w:r>
      <w:r w:rsidR="00E5663D" w:rsidRPr="00CC5B1B">
        <w:rPr>
          <w:rFonts w:asciiTheme="minorHAnsi" w:hAnsiTheme="minorHAnsi"/>
          <w:sz w:val="22"/>
          <w:szCs w:val="22"/>
          <w:lang w:val="en-US"/>
        </w:rPr>
        <w:t>Eighty-three percent</w:t>
      </w:r>
      <w:r w:rsidR="00621911" w:rsidRPr="00CC5B1B">
        <w:rPr>
          <w:rFonts w:asciiTheme="minorHAnsi" w:hAnsiTheme="minorHAnsi"/>
          <w:sz w:val="22"/>
          <w:szCs w:val="22"/>
          <w:lang w:val="en-US"/>
        </w:rPr>
        <w:t xml:space="preserve"> of </w:t>
      </w:r>
      <w:r w:rsidRPr="00CC5B1B">
        <w:rPr>
          <w:rFonts w:asciiTheme="minorHAnsi" w:hAnsiTheme="minorHAnsi"/>
          <w:sz w:val="22"/>
          <w:szCs w:val="22"/>
          <w:lang w:val="en-US"/>
        </w:rPr>
        <w:t>respondents</w:t>
      </w:r>
      <w:r w:rsidR="00C55FFF" w:rsidRPr="00CC5B1B">
        <w:rPr>
          <w:rFonts w:asciiTheme="minorHAnsi" w:hAnsiTheme="minorHAnsi"/>
          <w:sz w:val="22"/>
          <w:szCs w:val="22"/>
          <w:lang w:val="en-US"/>
        </w:rPr>
        <w:t xml:space="preserve"> to the WTP survey</w:t>
      </w:r>
      <w:r w:rsidR="00663270" w:rsidRPr="00CC5B1B">
        <w:rPr>
          <w:rFonts w:asciiTheme="minorHAnsi" w:hAnsiTheme="minorHAnsi"/>
          <w:sz w:val="22"/>
          <w:szCs w:val="22"/>
          <w:lang w:val="en-US"/>
        </w:rPr>
        <w:t xml:space="preserve"> had never emptied their </w:t>
      </w:r>
      <w:r w:rsidR="00802C5B" w:rsidRPr="00CC5B1B">
        <w:rPr>
          <w:rFonts w:asciiTheme="minorHAnsi" w:hAnsiTheme="minorHAnsi"/>
          <w:sz w:val="22"/>
          <w:szCs w:val="22"/>
          <w:lang w:val="en-US"/>
        </w:rPr>
        <w:t>on</w:t>
      </w:r>
      <w:r w:rsidR="00E5663D" w:rsidRPr="00CC5B1B">
        <w:rPr>
          <w:rFonts w:asciiTheme="minorHAnsi" w:hAnsiTheme="minorHAnsi"/>
          <w:sz w:val="22"/>
          <w:szCs w:val="22"/>
          <w:lang w:val="en-US"/>
        </w:rPr>
        <w:t>-</w:t>
      </w:r>
      <w:r w:rsidR="00802C5B" w:rsidRPr="00CC5B1B">
        <w:rPr>
          <w:rFonts w:asciiTheme="minorHAnsi" w:hAnsiTheme="minorHAnsi"/>
          <w:sz w:val="22"/>
          <w:szCs w:val="22"/>
          <w:lang w:val="en-US"/>
        </w:rPr>
        <w:t xml:space="preserve">site sanitation </w:t>
      </w:r>
      <w:r w:rsidR="00CD315B" w:rsidRPr="00CC5B1B">
        <w:rPr>
          <w:rFonts w:asciiTheme="minorHAnsi" w:hAnsiTheme="minorHAnsi"/>
          <w:sz w:val="22"/>
          <w:szCs w:val="22"/>
          <w:lang w:val="en-US"/>
        </w:rPr>
        <w:t>system</w:t>
      </w:r>
      <w:r w:rsidR="00A17580" w:rsidRPr="00CC5B1B">
        <w:rPr>
          <w:rFonts w:asciiTheme="minorHAnsi" w:hAnsiTheme="minorHAnsi"/>
          <w:sz w:val="22"/>
          <w:szCs w:val="22"/>
          <w:lang w:val="en-US"/>
        </w:rPr>
        <w:t>.</w:t>
      </w:r>
      <w:r w:rsidR="00EA39E8" w:rsidRPr="00CC5B1B">
        <w:rPr>
          <w:rFonts w:asciiTheme="minorHAnsi" w:hAnsiTheme="minorHAnsi"/>
          <w:sz w:val="22"/>
          <w:szCs w:val="22"/>
          <w:lang w:val="en-US"/>
        </w:rPr>
        <w:t xml:space="preserve"> </w:t>
      </w:r>
      <w:r w:rsidR="00A17580" w:rsidRPr="00CC5B1B">
        <w:rPr>
          <w:rFonts w:asciiTheme="minorHAnsi" w:hAnsiTheme="minorHAnsi"/>
          <w:sz w:val="22"/>
          <w:szCs w:val="22"/>
          <w:lang w:val="en-US"/>
        </w:rPr>
        <w:t>C</w:t>
      </w:r>
      <w:r w:rsidR="00EA39E8" w:rsidRPr="00CC5B1B">
        <w:rPr>
          <w:rFonts w:asciiTheme="minorHAnsi" w:hAnsiTheme="minorHAnsi"/>
          <w:sz w:val="22"/>
          <w:szCs w:val="22"/>
          <w:lang w:val="en-US"/>
        </w:rPr>
        <w:t xml:space="preserve">omparison between the three cities </w:t>
      </w:r>
      <w:r w:rsidR="00CD315B" w:rsidRPr="00CC5B1B">
        <w:rPr>
          <w:rFonts w:asciiTheme="minorHAnsi" w:hAnsiTheme="minorHAnsi"/>
          <w:sz w:val="22"/>
          <w:szCs w:val="22"/>
          <w:lang w:val="en-US"/>
        </w:rPr>
        <w:t xml:space="preserve">is </w:t>
      </w:r>
      <w:r w:rsidR="00EA39E8" w:rsidRPr="00CC5B1B">
        <w:rPr>
          <w:rFonts w:asciiTheme="minorHAnsi" w:hAnsiTheme="minorHAnsi"/>
          <w:sz w:val="22"/>
          <w:szCs w:val="22"/>
          <w:lang w:val="en-US"/>
        </w:rPr>
        <w:t xml:space="preserve">shown in </w:t>
      </w:r>
      <w:r w:rsidR="00EA39E8" w:rsidRPr="00CC5B1B">
        <w:rPr>
          <w:rFonts w:asciiTheme="minorHAnsi" w:hAnsiTheme="minorHAnsi"/>
          <w:sz w:val="22"/>
          <w:szCs w:val="22"/>
          <w:lang w:val="en-US"/>
        </w:rPr>
        <w:fldChar w:fldCharType="begin"/>
      </w:r>
      <w:r w:rsidR="00EA39E8" w:rsidRPr="00CC5B1B">
        <w:rPr>
          <w:rFonts w:asciiTheme="minorHAnsi" w:hAnsiTheme="minorHAnsi"/>
          <w:sz w:val="22"/>
          <w:szCs w:val="22"/>
          <w:lang w:val="en-US"/>
        </w:rPr>
        <w:instrText xml:space="preserve"> REF _Ref443936144 \h </w:instrText>
      </w:r>
      <w:r w:rsidR="003939BC" w:rsidRPr="00CC5B1B">
        <w:rPr>
          <w:rFonts w:asciiTheme="minorHAnsi" w:hAnsiTheme="minorHAnsi"/>
          <w:sz w:val="22"/>
          <w:szCs w:val="22"/>
          <w:lang w:val="en-US"/>
        </w:rPr>
        <w:instrText xml:space="preserve"> \* MERGEFORMAT </w:instrText>
      </w:r>
      <w:r w:rsidR="00EA39E8" w:rsidRPr="00CC5B1B">
        <w:rPr>
          <w:rFonts w:asciiTheme="minorHAnsi" w:hAnsiTheme="minorHAnsi"/>
          <w:sz w:val="22"/>
          <w:szCs w:val="22"/>
          <w:lang w:val="en-US"/>
        </w:rPr>
      </w:r>
      <w:r w:rsidR="00EA39E8" w:rsidRPr="00CC5B1B">
        <w:rPr>
          <w:rFonts w:asciiTheme="minorHAnsi" w:hAnsiTheme="minorHAnsi"/>
          <w:sz w:val="22"/>
          <w:szCs w:val="22"/>
          <w:lang w:val="en-US"/>
        </w:rPr>
        <w:fldChar w:fldCharType="separate"/>
      </w:r>
      <w:r w:rsidR="00A20A1B" w:rsidRPr="00A20A1B">
        <w:rPr>
          <w:rFonts w:asciiTheme="minorHAnsi" w:hAnsiTheme="minorHAnsi"/>
          <w:sz w:val="22"/>
          <w:szCs w:val="22"/>
          <w:lang w:val="en-US"/>
        </w:rPr>
        <w:t>Figure 11</w:t>
      </w:r>
      <w:r w:rsidR="00EA39E8" w:rsidRPr="00CC5B1B">
        <w:rPr>
          <w:rFonts w:asciiTheme="minorHAnsi" w:hAnsiTheme="minorHAnsi"/>
          <w:sz w:val="22"/>
          <w:szCs w:val="22"/>
          <w:lang w:val="en-US"/>
        </w:rPr>
        <w:fldChar w:fldCharType="end"/>
      </w:r>
      <w:r w:rsidR="004975AE" w:rsidRPr="00CC5B1B">
        <w:rPr>
          <w:rFonts w:asciiTheme="minorHAnsi" w:hAnsiTheme="minorHAnsi"/>
          <w:sz w:val="22"/>
          <w:szCs w:val="22"/>
          <w:lang w:val="en-US"/>
        </w:rPr>
        <w:t>.</w:t>
      </w:r>
      <w:r w:rsidRPr="00CC5B1B">
        <w:rPr>
          <w:rFonts w:asciiTheme="minorHAnsi" w:hAnsiTheme="minorHAnsi"/>
          <w:sz w:val="22"/>
          <w:szCs w:val="22"/>
          <w:lang w:val="en-US"/>
        </w:rPr>
        <w:t xml:space="preserve"> </w:t>
      </w:r>
      <w:r w:rsidR="00CD315B" w:rsidRPr="00CC5B1B">
        <w:rPr>
          <w:rFonts w:asciiTheme="minorHAnsi" w:hAnsiTheme="minorHAnsi"/>
          <w:sz w:val="22"/>
          <w:szCs w:val="22"/>
          <w:lang w:val="en-US"/>
        </w:rPr>
        <w:t>The r</w:t>
      </w:r>
      <w:r w:rsidRPr="00CC5B1B">
        <w:rPr>
          <w:rFonts w:asciiTheme="minorHAnsi" w:hAnsiTheme="minorHAnsi"/>
          <w:sz w:val="22"/>
          <w:szCs w:val="22"/>
          <w:lang w:val="en-US"/>
        </w:rPr>
        <w:t xml:space="preserve">espondents from </w:t>
      </w:r>
      <w:r w:rsidR="00CD315B" w:rsidRPr="00CC5B1B">
        <w:rPr>
          <w:rFonts w:asciiTheme="minorHAnsi" w:hAnsiTheme="minorHAnsi"/>
          <w:sz w:val="22"/>
          <w:szCs w:val="22"/>
          <w:lang w:val="en-US"/>
        </w:rPr>
        <w:t xml:space="preserve">the </w:t>
      </w:r>
      <w:r w:rsidR="00EA39E8" w:rsidRPr="00CC5B1B">
        <w:rPr>
          <w:rFonts w:asciiTheme="minorHAnsi" w:hAnsiTheme="minorHAnsi"/>
          <w:sz w:val="22"/>
          <w:szCs w:val="22"/>
          <w:lang w:val="en-US"/>
        </w:rPr>
        <w:t>customer satisfaction (</w:t>
      </w:r>
      <w:r w:rsidRPr="00CC5B1B">
        <w:rPr>
          <w:rFonts w:asciiTheme="minorHAnsi" w:hAnsiTheme="minorHAnsi"/>
          <w:sz w:val="22"/>
          <w:szCs w:val="22"/>
          <w:lang w:val="en-US"/>
        </w:rPr>
        <w:t>CS</w:t>
      </w:r>
      <w:r w:rsidR="00EA39E8" w:rsidRPr="00CC5B1B">
        <w:rPr>
          <w:rFonts w:asciiTheme="minorHAnsi" w:hAnsiTheme="minorHAnsi"/>
          <w:sz w:val="22"/>
          <w:szCs w:val="22"/>
          <w:lang w:val="en-US"/>
        </w:rPr>
        <w:t>)</w:t>
      </w:r>
      <w:r w:rsidRPr="00CC5B1B">
        <w:rPr>
          <w:rFonts w:asciiTheme="minorHAnsi" w:hAnsiTheme="minorHAnsi"/>
          <w:sz w:val="22"/>
          <w:szCs w:val="22"/>
          <w:lang w:val="en-US"/>
        </w:rPr>
        <w:t xml:space="preserve"> survey were selected </w:t>
      </w:r>
      <w:r w:rsidR="00CD315B" w:rsidRPr="00CC5B1B">
        <w:rPr>
          <w:rFonts w:asciiTheme="minorHAnsi" w:hAnsiTheme="minorHAnsi"/>
          <w:sz w:val="22"/>
          <w:szCs w:val="22"/>
          <w:lang w:val="en-US"/>
        </w:rPr>
        <w:t xml:space="preserve">because they had </w:t>
      </w:r>
      <w:r w:rsidRPr="00CC5B1B">
        <w:rPr>
          <w:rFonts w:asciiTheme="minorHAnsi" w:hAnsiTheme="minorHAnsi"/>
          <w:sz w:val="22"/>
          <w:szCs w:val="22"/>
          <w:lang w:val="en-US"/>
        </w:rPr>
        <w:t>their system</w:t>
      </w:r>
      <w:r w:rsidR="00CD315B" w:rsidRPr="00CC5B1B">
        <w:rPr>
          <w:rFonts w:asciiTheme="minorHAnsi" w:hAnsiTheme="minorHAnsi"/>
          <w:sz w:val="22"/>
          <w:szCs w:val="22"/>
          <w:lang w:val="en-US"/>
        </w:rPr>
        <w:t>s</w:t>
      </w:r>
      <w:r w:rsidRPr="00CC5B1B">
        <w:rPr>
          <w:rFonts w:asciiTheme="minorHAnsi" w:hAnsiTheme="minorHAnsi"/>
          <w:sz w:val="22"/>
          <w:szCs w:val="22"/>
          <w:lang w:val="en-US"/>
        </w:rPr>
        <w:t xml:space="preserve"> </w:t>
      </w:r>
      <w:r w:rsidR="00E5663D" w:rsidRPr="00CC5B1B">
        <w:rPr>
          <w:rFonts w:asciiTheme="minorHAnsi" w:hAnsiTheme="minorHAnsi"/>
          <w:sz w:val="22"/>
          <w:szCs w:val="22"/>
          <w:lang w:val="en-US"/>
        </w:rPr>
        <w:t xml:space="preserve">emptied </w:t>
      </w:r>
      <w:r w:rsidRPr="00CC5B1B">
        <w:rPr>
          <w:rFonts w:asciiTheme="minorHAnsi" w:hAnsiTheme="minorHAnsi"/>
          <w:sz w:val="22"/>
          <w:szCs w:val="22"/>
          <w:lang w:val="en-US"/>
        </w:rPr>
        <w:t xml:space="preserve">in the last three years so </w:t>
      </w:r>
      <w:r w:rsidR="00E5663D" w:rsidRPr="00CC5B1B">
        <w:rPr>
          <w:rFonts w:asciiTheme="minorHAnsi" w:hAnsiTheme="minorHAnsi"/>
          <w:sz w:val="22"/>
          <w:szCs w:val="22"/>
          <w:lang w:val="en-US"/>
        </w:rPr>
        <w:t xml:space="preserve">were </w:t>
      </w:r>
      <w:proofErr w:type="gramStart"/>
      <w:r w:rsidR="00E5663D" w:rsidRPr="00CC5B1B">
        <w:rPr>
          <w:rFonts w:asciiTheme="minorHAnsi" w:hAnsiTheme="minorHAnsi"/>
          <w:sz w:val="22"/>
          <w:szCs w:val="22"/>
          <w:lang w:val="en-US"/>
        </w:rPr>
        <w:t xml:space="preserve">not </w:t>
      </w:r>
      <w:r w:rsidR="00EA39E8" w:rsidRPr="00CC5B1B">
        <w:rPr>
          <w:rFonts w:asciiTheme="minorHAnsi" w:hAnsiTheme="minorHAnsi"/>
          <w:sz w:val="22"/>
          <w:szCs w:val="22"/>
          <w:lang w:val="en-US"/>
        </w:rPr>
        <w:t xml:space="preserve"> included</w:t>
      </w:r>
      <w:proofErr w:type="gramEnd"/>
      <w:r w:rsidR="00EA39E8" w:rsidRPr="00CC5B1B">
        <w:rPr>
          <w:rFonts w:asciiTheme="minorHAnsi" w:hAnsiTheme="minorHAnsi"/>
          <w:sz w:val="22"/>
          <w:szCs w:val="22"/>
          <w:lang w:val="en-US"/>
        </w:rPr>
        <w:t xml:space="preserve"> in this analysis</w:t>
      </w:r>
      <w:r w:rsidRPr="00CC5B1B">
        <w:rPr>
          <w:rFonts w:asciiTheme="minorHAnsi" w:hAnsiTheme="minorHAnsi"/>
          <w:sz w:val="22"/>
          <w:szCs w:val="22"/>
          <w:lang w:val="en-US"/>
        </w:rPr>
        <w:t xml:space="preserve">. </w:t>
      </w:r>
    </w:p>
    <w:p w14:paraId="2BC72C50" w14:textId="425F3ED4" w:rsidR="00EA39E8" w:rsidRPr="00CC5B1B" w:rsidRDefault="00A17580" w:rsidP="00EA39E8">
      <w:pPr>
        <w:rPr>
          <w:rFonts w:asciiTheme="minorHAnsi" w:hAnsiTheme="minorHAnsi"/>
          <w:sz w:val="22"/>
          <w:szCs w:val="22"/>
          <w:lang w:val="en-US"/>
        </w:rPr>
      </w:pPr>
      <w:r w:rsidRPr="00CC5B1B">
        <w:rPr>
          <w:rFonts w:asciiTheme="minorHAnsi" w:hAnsiTheme="minorHAnsi"/>
          <w:sz w:val="22"/>
          <w:szCs w:val="22"/>
          <w:lang w:val="en-US"/>
        </w:rPr>
        <w:t>T</w:t>
      </w:r>
      <w:r w:rsidR="00EA39E8" w:rsidRPr="00CC5B1B">
        <w:rPr>
          <w:rFonts w:asciiTheme="minorHAnsi" w:hAnsiTheme="minorHAnsi"/>
          <w:sz w:val="22"/>
          <w:szCs w:val="22"/>
          <w:lang w:val="en-US"/>
        </w:rPr>
        <w:t>he focus group discussions</w:t>
      </w:r>
      <w:r w:rsidRPr="00CC5B1B">
        <w:rPr>
          <w:rFonts w:asciiTheme="minorHAnsi" w:hAnsiTheme="minorHAnsi"/>
          <w:sz w:val="22"/>
          <w:szCs w:val="22"/>
          <w:lang w:val="en-US"/>
        </w:rPr>
        <w:t xml:space="preserve"> confirmed that</w:t>
      </w:r>
      <w:r w:rsidR="00EA39E8" w:rsidRPr="00CC5B1B">
        <w:rPr>
          <w:rFonts w:asciiTheme="minorHAnsi" w:hAnsiTheme="minorHAnsi"/>
          <w:sz w:val="22"/>
          <w:szCs w:val="22"/>
          <w:lang w:val="en-US"/>
        </w:rPr>
        <w:t xml:space="preserve"> emptying was uncommon </w:t>
      </w:r>
      <w:r w:rsidR="00CD315B" w:rsidRPr="00CC5B1B">
        <w:rPr>
          <w:rFonts w:asciiTheme="minorHAnsi" w:hAnsiTheme="minorHAnsi"/>
          <w:sz w:val="22"/>
          <w:szCs w:val="22"/>
          <w:lang w:val="en-US"/>
        </w:rPr>
        <w:t xml:space="preserve">and </w:t>
      </w:r>
      <w:r w:rsidR="00EA39E8" w:rsidRPr="00CC5B1B">
        <w:rPr>
          <w:rFonts w:asciiTheme="minorHAnsi" w:hAnsiTheme="minorHAnsi"/>
          <w:sz w:val="22"/>
          <w:szCs w:val="22"/>
          <w:lang w:val="en-US"/>
        </w:rPr>
        <w:t>many parti</w:t>
      </w:r>
      <w:r w:rsidR="00CD315B" w:rsidRPr="00CC5B1B">
        <w:rPr>
          <w:rFonts w:asciiTheme="minorHAnsi" w:hAnsiTheme="minorHAnsi"/>
          <w:sz w:val="22"/>
          <w:szCs w:val="22"/>
          <w:lang w:val="en-US"/>
        </w:rPr>
        <w:t xml:space="preserve">cipants thought it </w:t>
      </w:r>
      <w:r w:rsidRPr="00CC5B1B">
        <w:rPr>
          <w:rFonts w:asciiTheme="minorHAnsi" w:hAnsiTheme="minorHAnsi"/>
          <w:sz w:val="22"/>
          <w:szCs w:val="22"/>
          <w:lang w:val="en-US"/>
        </w:rPr>
        <w:t>was</w:t>
      </w:r>
      <w:r w:rsidR="00E5663D" w:rsidRPr="00CC5B1B">
        <w:rPr>
          <w:rFonts w:asciiTheme="minorHAnsi" w:hAnsiTheme="minorHAnsi"/>
          <w:sz w:val="22"/>
          <w:szCs w:val="22"/>
          <w:lang w:val="en-US"/>
        </w:rPr>
        <w:t xml:space="preserve"> not</w:t>
      </w:r>
      <w:r w:rsidR="00CD315B" w:rsidRPr="00CC5B1B">
        <w:rPr>
          <w:rFonts w:asciiTheme="minorHAnsi" w:hAnsiTheme="minorHAnsi"/>
          <w:sz w:val="22"/>
          <w:szCs w:val="22"/>
          <w:lang w:val="en-US"/>
        </w:rPr>
        <w:t xml:space="preserve"> necessary</w:t>
      </w:r>
      <w:r w:rsidR="00EA39E8" w:rsidRPr="00CC5B1B">
        <w:rPr>
          <w:rFonts w:asciiTheme="minorHAnsi" w:hAnsiTheme="minorHAnsi"/>
          <w:sz w:val="22"/>
          <w:szCs w:val="22"/>
          <w:lang w:val="en-US"/>
        </w:rPr>
        <w:t xml:space="preserve"> to empty tanks regularly </w:t>
      </w:r>
      <w:r w:rsidRPr="00CC5B1B">
        <w:rPr>
          <w:rFonts w:asciiTheme="minorHAnsi" w:hAnsiTheme="minorHAnsi"/>
          <w:sz w:val="22"/>
          <w:szCs w:val="22"/>
          <w:lang w:val="en-US"/>
        </w:rPr>
        <w:t>because</w:t>
      </w:r>
      <w:r w:rsidR="00EA39E8" w:rsidRPr="00CC5B1B">
        <w:rPr>
          <w:rFonts w:asciiTheme="minorHAnsi" w:hAnsiTheme="minorHAnsi"/>
          <w:sz w:val="22"/>
          <w:szCs w:val="22"/>
          <w:lang w:val="en-US"/>
        </w:rPr>
        <w:t xml:space="preserve"> their tanks </w:t>
      </w:r>
      <w:r w:rsidR="00B53F15" w:rsidRPr="00CC5B1B">
        <w:rPr>
          <w:rFonts w:asciiTheme="minorHAnsi" w:hAnsiTheme="minorHAnsi"/>
          <w:sz w:val="22"/>
          <w:szCs w:val="22"/>
          <w:lang w:val="en-US"/>
        </w:rPr>
        <w:t>were</w:t>
      </w:r>
      <w:r w:rsidR="00EA39E8" w:rsidRPr="00CC5B1B">
        <w:rPr>
          <w:rFonts w:asciiTheme="minorHAnsi" w:hAnsiTheme="minorHAnsi"/>
          <w:sz w:val="22"/>
          <w:szCs w:val="22"/>
          <w:lang w:val="en-US"/>
        </w:rPr>
        <w:t xml:space="preserve"> over ten years old</w:t>
      </w:r>
      <w:r w:rsidR="00CD315B" w:rsidRPr="00CC5B1B">
        <w:rPr>
          <w:rFonts w:asciiTheme="minorHAnsi" w:hAnsiTheme="minorHAnsi"/>
          <w:sz w:val="22"/>
          <w:szCs w:val="22"/>
          <w:lang w:val="en-US"/>
        </w:rPr>
        <w:t xml:space="preserve">. Emptying </w:t>
      </w:r>
      <w:r w:rsidRPr="00CC5B1B">
        <w:rPr>
          <w:rFonts w:asciiTheme="minorHAnsi" w:hAnsiTheme="minorHAnsi"/>
          <w:sz w:val="22"/>
          <w:szCs w:val="22"/>
          <w:lang w:val="en-US"/>
        </w:rPr>
        <w:t>wa</w:t>
      </w:r>
      <w:r w:rsidR="00CD315B" w:rsidRPr="00CC5B1B">
        <w:rPr>
          <w:rFonts w:asciiTheme="minorHAnsi" w:hAnsiTheme="minorHAnsi"/>
          <w:sz w:val="22"/>
          <w:szCs w:val="22"/>
          <w:lang w:val="en-US"/>
        </w:rPr>
        <w:t>s only required</w:t>
      </w:r>
      <w:r w:rsidRPr="00CC5B1B">
        <w:rPr>
          <w:rFonts w:asciiTheme="minorHAnsi" w:hAnsiTheme="minorHAnsi"/>
          <w:sz w:val="22"/>
          <w:szCs w:val="22"/>
          <w:lang w:val="en-US"/>
        </w:rPr>
        <w:t>,</w:t>
      </w:r>
      <w:r w:rsidR="00CD315B" w:rsidRPr="00CC5B1B">
        <w:rPr>
          <w:rFonts w:asciiTheme="minorHAnsi" w:hAnsiTheme="minorHAnsi"/>
          <w:sz w:val="22"/>
          <w:szCs w:val="22"/>
          <w:lang w:val="en-US"/>
        </w:rPr>
        <w:t xml:space="preserve"> or </w:t>
      </w:r>
      <w:r w:rsidR="00EA39E8" w:rsidRPr="00CC5B1B">
        <w:rPr>
          <w:rFonts w:asciiTheme="minorHAnsi" w:hAnsiTheme="minorHAnsi"/>
          <w:sz w:val="22"/>
          <w:szCs w:val="22"/>
          <w:lang w:val="en-US"/>
        </w:rPr>
        <w:t>was only requested</w:t>
      </w:r>
      <w:r w:rsidRPr="00CC5B1B">
        <w:rPr>
          <w:rFonts w:asciiTheme="minorHAnsi" w:hAnsiTheme="minorHAnsi"/>
          <w:sz w:val="22"/>
          <w:szCs w:val="22"/>
          <w:lang w:val="en-US"/>
        </w:rPr>
        <w:t>,</w:t>
      </w:r>
      <w:r w:rsidR="00EA39E8" w:rsidRPr="00CC5B1B">
        <w:rPr>
          <w:rFonts w:asciiTheme="minorHAnsi" w:hAnsiTheme="minorHAnsi"/>
          <w:sz w:val="22"/>
          <w:szCs w:val="22"/>
          <w:lang w:val="en-US"/>
        </w:rPr>
        <w:t xml:space="preserve"> when there </w:t>
      </w:r>
      <w:r w:rsidR="00E5663D" w:rsidRPr="00CC5B1B">
        <w:rPr>
          <w:rFonts w:asciiTheme="minorHAnsi" w:hAnsiTheme="minorHAnsi"/>
          <w:sz w:val="22"/>
          <w:szCs w:val="22"/>
          <w:lang w:val="en-US"/>
        </w:rPr>
        <w:t>we</w:t>
      </w:r>
      <w:r w:rsidR="00CD315B" w:rsidRPr="00CC5B1B">
        <w:rPr>
          <w:rFonts w:asciiTheme="minorHAnsi" w:hAnsiTheme="minorHAnsi"/>
          <w:sz w:val="22"/>
          <w:szCs w:val="22"/>
          <w:lang w:val="en-US"/>
        </w:rPr>
        <w:t xml:space="preserve">re problems such as overflows, </w:t>
      </w:r>
      <w:r w:rsidR="00EA39E8" w:rsidRPr="00CC5B1B">
        <w:rPr>
          <w:rFonts w:asciiTheme="minorHAnsi" w:hAnsiTheme="minorHAnsi"/>
          <w:sz w:val="22"/>
          <w:szCs w:val="22"/>
          <w:lang w:val="en-US"/>
        </w:rPr>
        <w:t>blocked toilet</w:t>
      </w:r>
      <w:r w:rsidR="00CD315B" w:rsidRPr="00CC5B1B">
        <w:rPr>
          <w:rFonts w:asciiTheme="minorHAnsi" w:hAnsiTheme="minorHAnsi"/>
          <w:sz w:val="22"/>
          <w:szCs w:val="22"/>
          <w:lang w:val="en-US"/>
        </w:rPr>
        <w:t>s</w:t>
      </w:r>
      <w:r w:rsidR="00EA39E8" w:rsidRPr="00CC5B1B">
        <w:rPr>
          <w:rFonts w:asciiTheme="minorHAnsi" w:hAnsiTheme="minorHAnsi"/>
          <w:sz w:val="22"/>
          <w:szCs w:val="22"/>
          <w:lang w:val="en-US"/>
        </w:rPr>
        <w:t xml:space="preserve"> or bad smell</w:t>
      </w:r>
      <w:r w:rsidR="00CD315B" w:rsidRPr="00CC5B1B">
        <w:rPr>
          <w:rFonts w:asciiTheme="minorHAnsi" w:hAnsiTheme="minorHAnsi"/>
          <w:sz w:val="22"/>
          <w:szCs w:val="22"/>
          <w:lang w:val="en-US"/>
        </w:rPr>
        <w:t>s</w:t>
      </w:r>
      <w:r w:rsidR="00907FE8" w:rsidRPr="00CC5B1B">
        <w:rPr>
          <w:rFonts w:asciiTheme="minorHAnsi" w:hAnsiTheme="minorHAnsi"/>
          <w:sz w:val="22"/>
          <w:szCs w:val="22"/>
          <w:lang w:val="en-US"/>
        </w:rPr>
        <w:t xml:space="preserve">. Some </w:t>
      </w:r>
      <w:r w:rsidR="00EA39E8" w:rsidRPr="00CC5B1B">
        <w:rPr>
          <w:rFonts w:asciiTheme="minorHAnsi" w:hAnsiTheme="minorHAnsi"/>
          <w:sz w:val="22"/>
          <w:szCs w:val="22"/>
          <w:lang w:val="en-US"/>
        </w:rPr>
        <w:t xml:space="preserve">respondents mentioned that it would be a wasted expense to empty the tank if it was not full. Respondents, particularly in Balikpapan, also worried that emptying would be difficult due to the system </w:t>
      </w:r>
      <w:r w:rsidR="00CD315B" w:rsidRPr="00CC5B1B">
        <w:rPr>
          <w:rFonts w:asciiTheme="minorHAnsi" w:hAnsiTheme="minorHAnsi"/>
          <w:sz w:val="22"/>
          <w:szCs w:val="22"/>
          <w:lang w:val="en-US"/>
        </w:rPr>
        <w:t xml:space="preserve">being </w:t>
      </w:r>
      <w:r w:rsidR="00EA39E8" w:rsidRPr="00CC5B1B">
        <w:rPr>
          <w:rFonts w:asciiTheme="minorHAnsi" w:hAnsiTheme="minorHAnsi"/>
          <w:sz w:val="22"/>
          <w:szCs w:val="22"/>
          <w:lang w:val="en-US"/>
        </w:rPr>
        <w:t xml:space="preserve">located under the house and </w:t>
      </w:r>
      <w:r w:rsidR="00CD315B" w:rsidRPr="00CC5B1B">
        <w:rPr>
          <w:rFonts w:asciiTheme="minorHAnsi" w:hAnsiTheme="minorHAnsi"/>
          <w:sz w:val="22"/>
          <w:szCs w:val="22"/>
          <w:lang w:val="en-US"/>
        </w:rPr>
        <w:t xml:space="preserve">there would be a </w:t>
      </w:r>
      <w:r w:rsidR="00EA39E8" w:rsidRPr="00CC5B1B">
        <w:rPr>
          <w:rFonts w:asciiTheme="minorHAnsi" w:hAnsiTheme="minorHAnsi"/>
          <w:sz w:val="22"/>
          <w:szCs w:val="22"/>
          <w:lang w:val="en-US"/>
        </w:rPr>
        <w:t>need to break</w:t>
      </w:r>
      <w:r w:rsidR="00CD315B" w:rsidRPr="00CC5B1B">
        <w:rPr>
          <w:rFonts w:asciiTheme="minorHAnsi" w:hAnsiTheme="minorHAnsi"/>
          <w:sz w:val="22"/>
          <w:szCs w:val="22"/>
          <w:lang w:val="en-US"/>
        </w:rPr>
        <w:t xml:space="preserve"> the floor</w:t>
      </w:r>
      <w:r w:rsidR="00EA39E8" w:rsidRPr="00CC5B1B">
        <w:rPr>
          <w:rFonts w:asciiTheme="minorHAnsi" w:hAnsiTheme="minorHAnsi"/>
          <w:sz w:val="22"/>
          <w:szCs w:val="22"/>
          <w:lang w:val="en-US"/>
        </w:rPr>
        <w:t xml:space="preserve"> tiles</w:t>
      </w:r>
      <w:r w:rsidR="00CD315B" w:rsidRPr="00CC5B1B">
        <w:rPr>
          <w:rFonts w:asciiTheme="minorHAnsi" w:hAnsiTheme="minorHAnsi"/>
          <w:sz w:val="22"/>
          <w:szCs w:val="22"/>
          <w:lang w:val="en-US"/>
        </w:rPr>
        <w:t xml:space="preserve">, </w:t>
      </w:r>
      <w:r w:rsidR="00EA39E8" w:rsidRPr="00CC5B1B">
        <w:rPr>
          <w:rFonts w:asciiTheme="minorHAnsi" w:hAnsiTheme="minorHAnsi"/>
          <w:sz w:val="22"/>
          <w:szCs w:val="22"/>
          <w:lang w:val="en-US"/>
        </w:rPr>
        <w:t xml:space="preserve">while others were worried that it </w:t>
      </w:r>
      <w:r w:rsidRPr="00CC5B1B">
        <w:rPr>
          <w:rFonts w:asciiTheme="minorHAnsi" w:hAnsiTheme="minorHAnsi"/>
          <w:sz w:val="22"/>
          <w:szCs w:val="22"/>
          <w:lang w:val="en-US"/>
        </w:rPr>
        <w:t xml:space="preserve">would be </w:t>
      </w:r>
      <w:r w:rsidR="00EA39E8" w:rsidRPr="00CC5B1B">
        <w:rPr>
          <w:rFonts w:asciiTheme="minorHAnsi" w:hAnsiTheme="minorHAnsi"/>
          <w:sz w:val="22"/>
          <w:szCs w:val="22"/>
          <w:lang w:val="en-US"/>
        </w:rPr>
        <w:t xml:space="preserve">impossible to empty their tank due to </w:t>
      </w:r>
      <w:r w:rsidR="00E5663D" w:rsidRPr="00CC5B1B">
        <w:rPr>
          <w:rFonts w:asciiTheme="minorHAnsi" w:hAnsiTheme="minorHAnsi"/>
          <w:sz w:val="22"/>
          <w:szCs w:val="22"/>
          <w:lang w:val="en-US"/>
        </w:rPr>
        <w:t xml:space="preserve">the </w:t>
      </w:r>
      <w:r w:rsidR="00EA39E8" w:rsidRPr="00CC5B1B">
        <w:rPr>
          <w:rFonts w:asciiTheme="minorHAnsi" w:hAnsiTheme="minorHAnsi"/>
          <w:sz w:val="22"/>
          <w:szCs w:val="22"/>
          <w:lang w:val="en-US"/>
        </w:rPr>
        <w:t xml:space="preserve">road being too narrow for a truck. </w:t>
      </w:r>
    </w:p>
    <w:p w14:paraId="15097449" w14:textId="323C05A0" w:rsidR="00C55FFF" w:rsidRPr="00CC5B1B" w:rsidRDefault="00C55FFF" w:rsidP="00C55FFF">
      <w:pPr>
        <w:pStyle w:val="Caption"/>
        <w:rPr>
          <w:rFonts w:asciiTheme="minorHAnsi" w:hAnsiTheme="minorHAnsi"/>
          <w:lang w:val="en-US"/>
        </w:rPr>
      </w:pPr>
      <w:bookmarkStart w:id="57" w:name="_Ref443936144"/>
      <w:bookmarkStart w:id="58" w:name="_Toc449968956"/>
      <w:r w:rsidRPr="00CC5B1B">
        <w:rPr>
          <w:rFonts w:asciiTheme="minorHAnsi" w:hAnsiTheme="minorHAnsi"/>
          <w:lang w:val="en-US"/>
        </w:rPr>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11</w:t>
      </w:r>
      <w:r w:rsidR="00D10497">
        <w:rPr>
          <w:rFonts w:asciiTheme="minorHAnsi" w:hAnsiTheme="minorHAnsi"/>
          <w:lang w:val="en-US"/>
        </w:rPr>
        <w:fldChar w:fldCharType="end"/>
      </w:r>
      <w:bookmarkEnd w:id="57"/>
      <w:r w:rsidRPr="00CC5B1B">
        <w:rPr>
          <w:rFonts w:asciiTheme="minorHAnsi" w:hAnsiTheme="minorHAnsi"/>
          <w:lang w:val="en-US"/>
        </w:rPr>
        <w:t xml:space="preserve"> – Emptying Frequency</w:t>
      </w:r>
      <w:bookmarkEnd w:id="58"/>
    </w:p>
    <w:p w14:paraId="0C87BDF3" w14:textId="1DE9DC0F" w:rsidR="00C55FFF" w:rsidRPr="00CC5B1B" w:rsidRDefault="00C55FFF" w:rsidP="00C55FFF">
      <w:pPr>
        <w:jc w:val="center"/>
        <w:rPr>
          <w:rFonts w:asciiTheme="minorHAnsi" w:hAnsiTheme="minorHAnsi"/>
          <w:lang w:val="en-US"/>
        </w:rPr>
      </w:pPr>
      <w:r w:rsidRPr="00CC5B1B">
        <w:rPr>
          <w:rFonts w:asciiTheme="minorHAnsi" w:hAnsiTheme="minorHAnsi"/>
          <w:noProof/>
          <w:lang w:val="en-US" w:eastAsia="en-US"/>
        </w:rPr>
        <w:drawing>
          <wp:inline distT="0" distB="0" distL="0" distR="0" wp14:anchorId="2FABE9B7" wp14:editId="3E4B6D00">
            <wp:extent cx="4572000" cy="2247900"/>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3111C0D" w14:textId="77777777" w:rsidR="00FD01E8" w:rsidRPr="00CC5B1B" w:rsidRDefault="00FD01E8" w:rsidP="00607D1B">
      <w:pPr>
        <w:rPr>
          <w:rFonts w:asciiTheme="minorHAnsi" w:hAnsiTheme="minorHAnsi"/>
          <w:lang w:val="en-US"/>
        </w:rPr>
      </w:pPr>
    </w:p>
    <w:p w14:paraId="20256AE1" w14:textId="4908BB5E" w:rsidR="009D500E" w:rsidRPr="00CC5B1B" w:rsidRDefault="009D500E" w:rsidP="00DF249E">
      <w:pPr>
        <w:pStyle w:val="Heading4"/>
        <w:numPr>
          <w:ilvl w:val="0"/>
          <w:numId w:val="0"/>
        </w:numPr>
        <w:rPr>
          <w:rFonts w:asciiTheme="minorHAnsi" w:hAnsiTheme="minorHAnsi"/>
          <w:sz w:val="22"/>
          <w:szCs w:val="22"/>
          <w:lang w:val="en-US"/>
        </w:rPr>
      </w:pPr>
      <w:r w:rsidRPr="00CC5B1B">
        <w:rPr>
          <w:rFonts w:asciiTheme="minorHAnsi" w:hAnsiTheme="minorHAnsi"/>
          <w:sz w:val="22"/>
          <w:szCs w:val="22"/>
          <w:lang w:val="en-US"/>
        </w:rPr>
        <w:lastRenderedPageBreak/>
        <w:t xml:space="preserve">Customer </w:t>
      </w:r>
      <w:r w:rsidR="00A17580" w:rsidRPr="00CC5B1B">
        <w:rPr>
          <w:rFonts w:asciiTheme="minorHAnsi" w:hAnsiTheme="minorHAnsi"/>
          <w:sz w:val="22"/>
          <w:szCs w:val="22"/>
          <w:lang w:val="en-US"/>
        </w:rPr>
        <w:t>s</w:t>
      </w:r>
      <w:r w:rsidRPr="00CC5B1B">
        <w:rPr>
          <w:rFonts w:asciiTheme="minorHAnsi" w:hAnsiTheme="minorHAnsi"/>
          <w:sz w:val="22"/>
          <w:szCs w:val="22"/>
          <w:lang w:val="en-US"/>
        </w:rPr>
        <w:t xml:space="preserve">atisfaction with </w:t>
      </w:r>
      <w:r w:rsidR="00A17580" w:rsidRPr="00CC5B1B">
        <w:rPr>
          <w:rFonts w:asciiTheme="minorHAnsi" w:hAnsiTheme="minorHAnsi"/>
          <w:sz w:val="22"/>
          <w:szCs w:val="22"/>
          <w:lang w:val="en-US"/>
        </w:rPr>
        <w:t>e</w:t>
      </w:r>
      <w:r w:rsidRPr="00CC5B1B">
        <w:rPr>
          <w:rFonts w:asciiTheme="minorHAnsi" w:hAnsiTheme="minorHAnsi"/>
          <w:sz w:val="22"/>
          <w:szCs w:val="22"/>
          <w:lang w:val="en-US"/>
        </w:rPr>
        <w:t>mptying</w:t>
      </w:r>
    </w:p>
    <w:p w14:paraId="5681F934" w14:textId="44D20564" w:rsidR="009D500E" w:rsidRPr="00CC5B1B" w:rsidRDefault="009D500E" w:rsidP="009D500E">
      <w:pPr>
        <w:rPr>
          <w:rFonts w:asciiTheme="minorHAnsi" w:hAnsiTheme="minorHAnsi"/>
          <w:sz w:val="22"/>
          <w:lang w:val="en-US"/>
        </w:rPr>
      </w:pPr>
      <w:r w:rsidRPr="00CC5B1B">
        <w:rPr>
          <w:rFonts w:asciiTheme="minorHAnsi" w:hAnsiTheme="minorHAnsi"/>
          <w:sz w:val="22"/>
          <w:lang w:val="en-US"/>
        </w:rPr>
        <w:t xml:space="preserve">Households </w:t>
      </w:r>
      <w:r w:rsidR="00A17580" w:rsidRPr="00CC5B1B">
        <w:rPr>
          <w:rFonts w:asciiTheme="minorHAnsi" w:hAnsiTheme="minorHAnsi"/>
          <w:sz w:val="22"/>
          <w:lang w:val="en-US"/>
        </w:rPr>
        <w:t>that</w:t>
      </w:r>
      <w:r w:rsidR="00284FAA" w:rsidRPr="00CC5B1B">
        <w:rPr>
          <w:rFonts w:asciiTheme="minorHAnsi" w:hAnsiTheme="minorHAnsi"/>
          <w:sz w:val="22"/>
          <w:lang w:val="en-US"/>
        </w:rPr>
        <w:t xml:space="preserve"> </w:t>
      </w:r>
      <w:r w:rsidR="00E9552A" w:rsidRPr="00CC5B1B">
        <w:rPr>
          <w:rFonts w:asciiTheme="minorHAnsi" w:hAnsiTheme="minorHAnsi"/>
          <w:sz w:val="22"/>
          <w:lang w:val="en-US"/>
        </w:rPr>
        <w:t>have</w:t>
      </w:r>
      <w:r w:rsidR="00DF249E" w:rsidRPr="00CC5B1B">
        <w:rPr>
          <w:rFonts w:asciiTheme="minorHAnsi" w:hAnsiTheme="minorHAnsi"/>
          <w:sz w:val="22"/>
          <w:lang w:val="en-US"/>
        </w:rPr>
        <w:t xml:space="preserve"> had</w:t>
      </w:r>
      <w:r w:rsidR="00E9552A" w:rsidRPr="00CC5B1B">
        <w:rPr>
          <w:rFonts w:asciiTheme="minorHAnsi" w:hAnsiTheme="minorHAnsi"/>
          <w:sz w:val="22"/>
          <w:lang w:val="en-US"/>
        </w:rPr>
        <w:t xml:space="preserve"> their</w:t>
      </w:r>
      <w:r w:rsidRPr="00CC5B1B">
        <w:rPr>
          <w:rFonts w:asciiTheme="minorHAnsi" w:hAnsiTheme="minorHAnsi"/>
          <w:sz w:val="22"/>
          <w:lang w:val="en-US"/>
        </w:rPr>
        <w:t xml:space="preserve"> systems emptied </w:t>
      </w:r>
      <w:r w:rsidR="00DF249E" w:rsidRPr="00CC5B1B">
        <w:rPr>
          <w:rFonts w:asciiTheme="minorHAnsi" w:hAnsiTheme="minorHAnsi"/>
          <w:sz w:val="22"/>
          <w:lang w:val="en-US"/>
        </w:rPr>
        <w:t xml:space="preserve">in </w:t>
      </w:r>
      <w:r w:rsidRPr="00CC5B1B">
        <w:rPr>
          <w:rFonts w:asciiTheme="minorHAnsi" w:hAnsiTheme="minorHAnsi"/>
          <w:sz w:val="22"/>
          <w:lang w:val="en-US"/>
        </w:rPr>
        <w:t xml:space="preserve">the </w:t>
      </w:r>
      <w:r w:rsidR="00DF249E" w:rsidRPr="00CC5B1B">
        <w:rPr>
          <w:rFonts w:asciiTheme="minorHAnsi" w:hAnsiTheme="minorHAnsi"/>
          <w:sz w:val="22"/>
          <w:lang w:val="en-US"/>
        </w:rPr>
        <w:t>last</w:t>
      </w:r>
      <w:r w:rsidRPr="00CC5B1B">
        <w:rPr>
          <w:rFonts w:asciiTheme="minorHAnsi" w:hAnsiTheme="minorHAnsi"/>
          <w:sz w:val="22"/>
          <w:lang w:val="en-US"/>
        </w:rPr>
        <w:t xml:space="preserve"> three years were </w:t>
      </w:r>
      <w:r w:rsidR="00DF249E" w:rsidRPr="00CC5B1B">
        <w:rPr>
          <w:rFonts w:asciiTheme="minorHAnsi" w:hAnsiTheme="minorHAnsi"/>
          <w:sz w:val="22"/>
          <w:lang w:val="en-US"/>
        </w:rPr>
        <w:t>interviewed</w:t>
      </w:r>
      <w:r w:rsidR="00284FAA" w:rsidRPr="00CC5B1B">
        <w:rPr>
          <w:rFonts w:asciiTheme="minorHAnsi" w:hAnsiTheme="minorHAnsi"/>
          <w:sz w:val="22"/>
          <w:lang w:val="en-US"/>
        </w:rPr>
        <w:t xml:space="preserve">. They </w:t>
      </w:r>
      <w:r w:rsidR="00DF249E" w:rsidRPr="00CC5B1B">
        <w:rPr>
          <w:rFonts w:asciiTheme="minorHAnsi" w:hAnsiTheme="minorHAnsi"/>
          <w:sz w:val="22"/>
          <w:lang w:val="en-US"/>
        </w:rPr>
        <w:t>were also</w:t>
      </w:r>
      <w:r w:rsidRPr="00CC5B1B">
        <w:rPr>
          <w:rFonts w:asciiTheme="minorHAnsi" w:hAnsiTheme="minorHAnsi"/>
          <w:sz w:val="22"/>
          <w:lang w:val="en-US"/>
        </w:rPr>
        <w:t xml:space="preserve"> asked about their willingness to join and pay </w:t>
      </w:r>
      <w:r w:rsidR="00DF249E" w:rsidRPr="00CC5B1B">
        <w:rPr>
          <w:rFonts w:asciiTheme="minorHAnsi" w:hAnsiTheme="minorHAnsi"/>
          <w:sz w:val="22"/>
          <w:lang w:val="en-US"/>
        </w:rPr>
        <w:t xml:space="preserve">for a regular emptying service as </w:t>
      </w:r>
      <w:r w:rsidRPr="00CC5B1B">
        <w:rPr>
          <w:rFonts w:asciiTheme="minorHAnsi" w:hAnsiTheme="minorHAnsi"/>
          <w:sz w:val="22"/>
          <w:lang w:val="en-US"/>
        </w:rPr>
        <w:t>discuss</w:t>
      </w:r>
      <w:r w:rsidR="00DF249E" w:rsidRPr="00CC5B1B">
        <w:rPr>
          <w:rFonts w:asciiTheme="minorHAnsi" w:hAnsiTheme="minorHAnsi"/>
          <w:sz w:val="22"/>
          <w:lang w:val="en-US"/>
        </w:rPr>
        <w:t>ed below</w:t>
      </w:r>
      <w:r w:rsidRPr="00CC5B1B">
        <w:rPr>
          <w:rFonts w:asciiTheme="minorHAnsi" w:hAnsiTheme="minorHAnsi"/>
          <w:sz w:val="22"/>
          <w:lang w:val="en-US"/>
        </w:rPr>
        <w:t xml:space="preserve">. The participants were </w:t>
      </w:r>
      <w:r w:rsidR="00EE6005" w:rsidRPr="00CC5B1B">
        <w:rPr>
          <w:rFonts w:asciiTheme="minorHAnsi" w:hAnsiTheme="minorHAnsi"/>
          <w:sz w:val="22"/>
          <w:lang w:val="en-US"/>
        </w:rPr>
        <w:t>drawn from</w:t>
      </w:r>
      <w:r w:rsidR="00284FAA" w:rsidRPr="00CC5B1B">
        <w:rPr>
          <w:rFonts w:asciiTheme="minorHAnsi" w:hAnsiTheme="minorHAnsi"/>
          <w:sz w:val="22"/>
          <w:lang w:val="en-US"/>
        </w:rPr>
        <w:t xml:space="preserve"> the</w:t>
      </w:r>
      <w:r w:rsidR="00EE6005" w:rsidRPr="00CC5B1B">
        <w:rPr>
          <w:rFonts w:asciiTheme="minorHAnsi" w:hAnsiTheme="minorHAnsi"/>
          <w:sz w:val="22"/>
          <w:lang w:val="en-US"/>
        </w:rPr>
        <w:t xml:space="preserve"> records of existing customers </w:t>
      </w:r>
      <w:r w:rsidR="00284FAA" w:rsidRPr="00CC5B1B">
        <w:rPr>
          <w:rFonts w:asciiTheme="minorHAnsi" w:hAnsiTheme="minorHAnsi"/>
          <w:sz w:val="22"/>
          <w:lang w:val="en-US"/>
        </w:rPr>
        <w:t>of</w:t>
      </w:r>
      <w:r w:rsidR="00EE6005" w:rsidRPr="00CC5B1B">
        <w:rPr>
          <w:rFonts w:asciiTheme="minorHAnsi" w:hAnsiTheme="minorHAnsi"/>
          <w:sz w:val="22"/>
          <w:lang w:val="en-US"/>
        </w:rPr>
        <w:t xml:space="preserve"> private </w:t>
      </w:r>
      <w:r w:rsidR="00284FAA" w:rsidRPr="00CC5B1B">
        <w:rPr>
          <w:rFonts w:asciiTheme="minorHAnsi" w:hAnsiTheme="minorHAnsi"/>
          <w:sz w:val="22"/>
          <w:lang w:val="en-US"/>
        </w:rPr>
        <w:t>and</w:t>
      </w:r>
      <w:r w:rsidR="00EE6005" w:rsidRPr="00CC5B1B">
        <w:rPr>
          <w:rFonts w:asciiTheme="minorHAnsi" w:hAnsiTheme="minorHAnsi"/>
          <w:sz w:val="22"/>
          <w:lang w:val="en-US"/>
        </w:rPr>
        <w:t xml:space="preserve"> </w:t>
      </w:r>
      <w:r w:rsidR="00E5663D" w:rsidRPr="00CC5B1B">
        <w:rPr>
          <w:rFonts w:asciiTheme="minorHAnsi" w:hAnsiTheme="minorHAnsi"/>
          <w:sz w:val="22"/>
          <w:lang w:val="en-US"/>
        </w:rPr>
        <w:t>public emptying</w:t>
      </w:r>
      <w:r w:rsidR="00EE6005" w:rsidRPr="00CC5B1B">
        <w:rPr>
          <w:rFonts w:asciiTheme="minorHAnsi" w:hAnsiTheme="minorHAnsi"/>
          <w:sz w:val="22"/>
          <w:lang w:val="en-US"/>
        </w:rPr>
        <w:t xml:space="preserve"> service</w:t>
      </w:r>
      <w:r w:rsidR="00284FAA" w:rsidRPr="00CC5B1B">
        <w:rPr>
          <w:rFonts w:asciiTheme="minorHAnsi" w:hAnsiTheme="minorHAnsi"/>
          <w:sz w:val="22"/>
          <w:lang w:val="en-US"/>
        </w:rPr>
        <w:t xml:space="preserve">s. </w:t>
      </w:r>
      <w:r w:rsidR="00E9552A" w:rsidRPr="00CC5B1B">
        <w:rPr>
          <w:rFonts w:asciiTheme="minorHAnsi" w:hAnsiTheme="minorHAnsi"/>
          <w:sz w:val="22"/>
          <w:lang w:val="en-US"/>
        </w:rPr>
        <w:t>However,</w:t>
      </w:r>
      <w:r w:rsidR="00EE6005" w:rsidRPr="00CC5B1B">
        <w:rPr>
          <w:rFonts w:asciiTheme="minorHAnsi" w:hAnsiTheme="minorHAnsi"/>
          <w:sz w:val="22"/>
          <w:lang w:val="en-US"/>
        </w:rPr>
        <w:t xml:space="preserve"> this data was limited or non-existent in some areas and therefore community leaders </w:t>
      </w:r>
      <w:r w:rsidR="00A17580" w:rsidRPr="00CC5B1B">
        <w:rPr>
          <w:rFonts w:asciiTheme="minorHAnsi" w:hAnsiTheme="minorHAnsi"/>
          <w:sz w:val="22"/>
          <w:lang w:val="en-US"/>
        </w:rPr>
        <w:t xml:space="preserve">were relied on </w:t>
      </w:r>
      <w:r w:rsidR="00EE6005" w:rsidRPr="00CC5B1B">
        <w:rPr>
          <w:rFonts w:asciiTheme="minorHAnsi" w:hAnsiTheme="minorHAnsi"/>
          <w:sz w:val="22"/>
          <w:lang w:val="en-US"/>
        </w:rPr>
        <w:t xml:space="preserve">to find households that met the </w:t>
      </w:r>
      <w:r w:rsidR="00DD7599" w:rsidRPr="00CC5B1B">
        <w:rPr>
          <w:rFonts w:asciiTheme="minorHAnsi" w:hAnsiTheme="minorHAnsi"/>
          <w:sz w:val="22"/>
          <w:lang w:val="en-US"/>
        </w:rPr>
        <w:t>criteria</w:t>
      </w:r>
      <w:r w:rsidR="00EE6005" w:rsidRPr="00CC5B1B">
        <w:rPr>
          <w:rFonts w:asciiTheme="minorHAnsi" w:hAnsiTheme="minorHAnsi"/>
          <w:sz w:val="22"/>
          <w:lang w:val="en-US"/>
        </w:rPr>
        <w:t>.</w:t>
      </w:r>
    </w:p>
    <w:p w14:paraId="534213F6" w14:textId="01127CCE" w:rsidR="009D500E" w:rsidRPr="00CC5B1B" w:rsidRDefault="00C751CD" w:rsidP="009D500E">
      <w:pPr>
        <w:rPr>
          <w:rFonts w:asciiTheme="minorHAnsi" w:hAnsiTheme="minorHAnsi"/>
          <w:sz w:val="22"/>
          <w:lang w:val="en-US"/>
        </w:rPr>
      </w:pPr>
      <w:r w:rsidRPr="00CC5B1B">
        <w:rPr>
          <w:rFonts w:asciiTheme="minorHAnsi" w:hAnsiTheme="minorHAnsi"/>
          <w:sz w:val="22"/>
          <w:lang w:val="en-US"/>
        </w:rPr>
        <w:t>Key findings include</w:t>
      </w:r>
      <w:r w:rsidR="009D500E" w:rsidRPr="00CC5B1B">
        <w:rPr>
          <w:rFonts w:asciiTheme="minorHAnsi" w:hAnsiTheme="minorHAnsi"/>
          <w:sz w:val="22"/>
          <w:lang w:val="en-US"/>
        </w:rPr>
        <w:t>:</w:t>
      </w:r>
    </w:p>
    <w:p w14:paraId="29049691" w14:textId="54C81C65" w:rsidR="009D500E" w:rsidRPr="00CC5B1B" w:rsidRDefault="009D500E" w:rsidP="003A7373">
      <w:pPr>
        <w:pStyle w:val="ListParagraph"/>
        <w:numPr>
          <w:ilvl w:val="0"/>
          <w:numId w:val="13"/>
        </w:numPr>
        <w:spacing w:after="120"/>
        <w:rPr>
          <w:rFonts w:asciiTheme="minorHAnsi" w:hAnsiTheme="minorHAnsi"/>
          <w:sz w:val="22"/>
        </w:rPr>
      </w:pPr>
      <w:r w:rsidRPr="00CC5B1B">
        <w:rPr>
          <w:rFonts w:asciiTheme="minorHAnsi" w:hAnsiTheme="minorHAnsi"/>
          <w:sz w:val="22"/>
        </w:rPr>
        <w:t>Private companies are the main provider of emptying</w:t>
      </w:r>
      <w:r w:rsidR="0074445E" w:rsidRPr="00CC5B1B">
        <w:rPr>
          <w:rFonts w:asciiTheme="minorHAnsi" w:hAnsiTheme="minorHAnsi"/>
          <w:sz w:val="22"/>
        </w:rPr>
        <w:t xml:space="preserve"> services</w:t>
      </w:r>
      <w:r w:rsidRPr="00CC5B1B">
        <w:rPr>
          <w:rFonts w:asciiTheme="minorHAnsi" w:hAnsiTheme="minorHAnsi"/>
          <w:sz w:val="22"/>
        </w:rPr>
        <w:t xml:space="preserve"> in all three cities (</w:t>
      </w:r>
      <w:r w:rsidR="00E9552A" w:rsidRPr="00CC5B1B">
        <w:rPr>
          <w:rFonts w:asciiTheme="minorHAnsi" w:hAnsiTheme="minorHAnsi"/>
          <w:sz w:val="22"/>
        </w:rPr>
        <w:t>Balikpapan</w:t>
      </w:r>
      <w:r w:rsidRPr="00CC5B1B">
        <w:rPr>
          <w:rFonts w:asciiTheme="minorHAnsi" w:hAnsiTheme="minorHAnsi"/>
          <w:sz w:val="22"/>
        </w:rPr>
        <w:t xml:space="preserve"> 59%, Tegal 72%, </w:t>
      </w:r>
      <w:proofErr w:type="gramStart"/>
      <w:r w:rsidRPr="00CC5B1B">
        <w:rPr>
          <w:rFonts w:asciiTheme="minorHAnsi" w:hAnsiTheme="minorHAnsi"/>
          <w:sz w:val="22"/>
        </w:rPr>
        <w:t>Tab</w:t>
      </w:r>
      <w:r w:rsidR="00284FAA" w:rsidRPr="00CC5B1B">
        <w:rPr>
          <w:rFonts w:asciiTheme="minorHAnsi" w:hAnsiTheme="minorHAnsi"/>
          <w:sz w:val="22"/>
        </w:rPr>
        <w:t>anan</w:t>
      </w:r>
      <w:proofErr w:type="gramEnd"/>
      <w:r w:rsidRPr="00CC5B1B">
        <w:rPr>
          <w:rFonts w:asciiTheme="minorHAnsi" w:hAnsiTheme="minorHAnsi"/>
          <w:sz w:val="22"/>
        </w:rPr>
        <w:t xml:space="preserve"> 51%)</w:t>
      </w:r>
    </w:p>
    <w:p w14:paraId="3010F61E" w14:textId="13A77BAD" w:rsidR="009D500E" w:rsidRPr="00CC5B1B" w:rsidRDefault="00C26E10" w:rsidP="003A7373">
      <w:pPr>
        <w:pStyle w:val="ListParagraph"/>
        <w:numPr>
          <w:ilvl w:val="0"/>
          <w:numId w:val="13"/>
        </w:numPr>
        <w:spacing w:after="120"/>
        <w:rPr>
          <w:rFonts w:asciiTheme="minorHAnsi" w:hAnsiTheme="minorHAnsi"/>
          <w:sz w:val="22"/>
        </w:rPr>
      </w:pPr>
      <w:r w:rsidRPr="00CC5B1B">
        <w:rPr>
          <w:rFonts w:asciiTheme="minorHAnsi" w:hAnsiTheme="minorHAnsi"/>
          <w:sz w:val="22"/>
        </w:rPr>
        <w:t>Self-emptying</w:t>
      </w:r>
      <w:r w:rsidR="009D500E" w:rsidRPr="00CC5B1B">
        <w:rPr>
          <w:rFonts w:asciiTheme="minorHAnsi" w:hAnsiTheme="minorHAnsi"/>
          <w:sz w:val="22"/>
        </w:rPr>
        <w:t xml:space="preserve"> </w:t>
      </w:r>
      <w:r w:rsidR="00284FAA" w:rsidRPr="00CC5B1B">
        <w:rPr>
          <w:rFonts w:asciiTheme="minorHAnsi" w:hAnsiTheme="minorHAnsi"/>
          <w:sz w:val="22"/>
        </w:rPr>
        <w:t xml:space="preserve">(by the household) </w:t>
      </w:r>
      <w:r w:rsidR="009D500E" w:rsidRPr="00CC5B1B">
        <w:rPr>
          <w:rFonts w:asciiTheme="minorHAnsi" w:hAnsiTheme="minorHAnsi"/>
          <w:sz w:val="22"/>
        </w:rPr>
        <w:t>is low</w:t>
      </w:r>
      <w:r w:rsidR="00A17580" w:rsidRPr="00CC5B1B">
        <w:rPr>
          <w:rFonts w:asciiTheme="minorHAnsi" w:hAnsiTheme="minorHAnsi"/>
          <w:sz w:val="22"/>
        </w:rPr>
        <w:t>,</w:t>
      </w:r>
      <w:r w:rsidR="009D500E" w:rsidRPr="00CC5B1B">
        <w:rPr>
          <w:rFonts w:asciiTheme="minorHAnsi" w:hAnsiTheme="minorHAnsi"/>
          <w:sz w:val="22"/>
        </w:rPr>
        <w:t xml:space="preserve"> with 7% </w:t>
      </w:r>
      <w:r w:rsidR="00453F7C" w:rsidRPr="00CC5B1B">
        <w:rPr>
          <w:rFonts w:asciiTheme="minorHAnsi" w:hAnsiTheme="minorHAnsi"/>
          <w:sz w:val="22"/>
        </w:rPr>
        <w:t xml:space="preserve">of respondents </w:t>
      </w:r>
      <w:r w:rsidR="007E709D" w:rsidRPr="00CC5B1B">
        <w:rPr>
          <w:rFonts w:asciiTheme="minorHAnsi" w:hAnsiTheme="minorHAnsi"/>
          <w:sz w:val="22"/>
        </w:rPr>
        <w:t xml:space="preserve">reporting this </w:t>
      </w:r>
      <w:r w:rsidR="009D500E" w:rsidRPr="00CC5B1B">
        <w:rPr>
          <w:rFonts w:asciiTheme="minorHAnsi" w:hAnsiTheme="minorHAnsi"/>
          <w:sz w:val="22"/>
        </w:rPr>
        <w:t>in Balikpapan</w:t>
      </w:r>
      <w:r w:rsidR="00284FAA" w:rsidRPr="00CC5B1B">
        <w:rPr>
          <w:rFonts w:asciiTheme="minorHAnsi" w:hAnsiTheme="minorHAnsi"/>
          <w:sz w:val="22"/>
        </w:rPr>
        <w:t xml:space="preserve"> </w:t>
      </w:r>
      <w:r w:rsidR="00E5663D" w:rsidRPr="00CC5B1B">
        <w:rPr>
          <w:rFonts w:asciiTheme="minorHAnsi" w:hAnsiTheme="minorHAnsi"/>
          <w:sz w:val="22"/>
        </w:rPr>
        <w:t>and</w:t>
      </w:r>
      <w:r w:rsidR="00284FAA" w:rsidRPr="00CC5B1B">
        <w:rPr>
          <w:rFonts w:asciiTheme="minorHAnsi" w:hAnsiTheme="minorHAnsi"/>
          <w:sz w:val="22"/>
        </w:rPr>
        <w:t xml:space="preserve"> </w:t>
      </w:r>
      <w:proofErr w:type="gramStart"/>
      <w:r w:rsidR="00284FAA" w:rsidRPr="00CC5B1B">
        <w:rPr>
          <w:rFonts w:asciiTheme="minorHAnsi" w:hAnsiTheme="minorHAnsi"/>
          <w:sz w:val="22"/>
        </w:rPr>
        <w:t>under</w:t>
      </w:r>
      <w:proofErr w:type="gramEnd"/>
      <w:r w:rsidR="009D500E" w:rsidRPr="00CC5B1B">
        <w:rPr>
          <w:rFonts w:asciiTheme="minorHAnsi" w:hAnsiTheme="minorHAnsi"/>
          <w:sz w:val="22"/>
        </w:rPr>
        <w:t xml:space="preserve"> 2% in Tegal and Tabanan.</w:t>
      </w:r>
    </w:p>
    <w:p w14:paraId="15BEB4A4" w14:textId="19D59583" w:rsidR="009D500E" w:rsidRPr="00CC5B1B" w:rsidRDefault="00E5663D" w:rsidP="003A7373">
      <w:pPr>
        <w:pStyle w:val="ListParagraph"/>
        <w:numPr>
          <w:ilvl w:val="0"/>
          <w:numId w:val="13"/>
        </w:numPr>
        <w:spacing w:after="120"/>
        <w:rPr>
          <w:rFonts w:asciiTheme="minorHAnsi" w:hAnsiTheme="minorHAnsi"/>
          <w:sz w:val="22"/>
        </w:rPr>
      </w:pPr>
      <w:r w:rsidRPr="00CC5B1B">
        <w:rPr>
          <w:rFonts w:asciiTheme="minorHAnsi" w:hAnsiTheme="minorHAnsi"/>
          <w:sz w:val="22"/>
        </w:rPr>
        <w:t>Key</w:t>
      </w:r>
      <w:r w:rsidR="00284FAA" w:rsidRPr="00CC5B1B">
        <w:rPr>
          <w:rFonts w:asciiTheme="minorHAnsi" w:hAnsiTheme="minorHAnsi"/>
          <w:sz w:val="22"/>
        </w:rPr>
        <w:t xml:space="preserve"> b</w:t>
      </w:r>
      <w:r w:rsidR="009D500E" w:rsidRPr="00CC5B1B">
        <w:rPr>
          <w:rFonts w:asciiTheme="minorHAnsi" w:hAnsiTheme="minorHAnsi"/>
          <w:sz w:val="22"/>
        </w:rPr>
        <w:t xml:space="preserve">enefits of using </w:t>
      </w:r>
      <w:r w:rsidR="007A47E7" w:rsidRPr="00CC5B1B">
        <w:rPr>
          <w:rFonts w:asciiTheme="minorHAnsi" w:hAnsiTheme="minorHAnsi"/>
          <w:sz w:val="22"/>
        </w:rPr>
        <w:t>private</w:t>
      </w:r>
      <w:r w:rsidR="00284FAA" w:rsidRPr="00CC5B1B">
        <w:rPr>
          <w:rFonts w:asciiTheme="minorHAnsi" w:hAnsiTheme="minorHAnsi"/>
          <w:sz w:val="22"/>
        </w:rPr>
        <w:t xml:space="preserve"> services</w:t>
      </w:r>
      <w:r w:rsidR="009D500E" w:rsidRPr="00CC5B1B">
        <w:rPr>
          <w:rFonts w:asciiTheme="minorHAnsi" w:hAnsiTheme="minorHAnsi"/>
          <w:sz w:val="22"/>
        </w:rPr>
        <w:t xml:space="preserve"> inc</w:t>
      </w:r>
      <w:r w:rsidR="00C26E10" w:rsidRPr="00CC5B1B">
        <w:rPr>
          <w:rFonts w:asciiTheme="minorHAnsi" w:hAnsiTheme="minorHAnsi"/>
          <w:sz w:val="22"/>
        </w:rPr>
        <w:t>luded practicality and</w:t>
      </w:r>
      <w:r w:rsidR="009D1F45" w:rsidRPr="00CC5B1B">
        <w:rPr>
          <w:rFonts w:asciiTheme="minorHAnsi" w:hAnsiTheme="minorHAnsi"/>
          <w:sz w:val="22"/>
        </w:rPr>
        <w:t xml:space="preserve"> an</w:t>
      </w:r>
      <w:r w:rsidR="00C26E10" w:rsidRPr="00CC5B1B">
        <w:rPr>
          <w:rFonts w:asciiTheme="minorHAnsi" w:hAnsiTheme="minorHAnsi"/>
          <w:sz w:val="22"/>
        </w:rPr>
        <w:t xml:space="preserve"> immediate</w:t>
      </w:r>
      <w:r w:rsidR="009D1F45" w:rsidRPr="00CC5B1B">
        <w:rPr>
          <w:rFonts w:asciiTheme="minorHAnsi" w:hAnsiTheme="minorHAnsi"/>
          <w:sz w:val="22"/>
        </w:rPr>
        <w:t xml:space="preserve"> and </w:t>
      </w:r>
      <w:r w:rsidR="009D500E" w:rsidRPr="00CC5B1B">
        <w:rPr>
          <w:rFonts w:asciiTheme="minorHAnsi" w:hAnsiTheme="minorHAnsi"/>
          <w:sz w:val="22"/>
        </w:rPr>
        <w:t>speedy service.</w:t>
      </w:r>
    </w:p>
    <w:p w14:paraId="5024C5F4" w14:textId="4D9B1EF2" w:rsidR="009D500E" w:rsidRPr="00CC5B1B" w:rsidRDefault="009D500E" w:rsidP="00301AEB">
      <w:pPr>
        <w:pStyle w:val="ListParagraph"/>
        <w:numPr>
          <w:ilvl w:val="0"/>
          <w:numId w:val="13"/>
        </w:numPr>
        <w:spacing w:after="120"/>
        <w:rPr>
          <w:rFonts w:asciiTheme="minorHAnsi" w:hAnsiTheme="minorHAnsi"/>
          <w:sz w:val="22"/>
        </w:rPr>
      </w:pPr>
      <w:r w:rsidRPr="00CC5B1B">
        <w:rPr>
          <w:rFonts w:asciiTheme="minorHAnsi" w:hAnsiTheme="minorHAnsi"/>
          <w:sz w:val="22"/>
        </w:rPr>
        <w:t xml:space="preserve">Some households </w:t>
      </w:r>
      <w:r w:rsidR="00A17580" w:rsidRPr="00CC5B1B">
        <w:rPr>
          <w:rFonts w:asciiTheme="minorHAnsi" w:hAnsiTheme="minorHAnsi"/>
          <w:sz w:val="22"/>
        </w:rPr>
        <w:t>did not know</w:t>
      </w:r>
      <w:r w:rsidRPr="00CC5B1B">
        <w:rPr>
          <w:rFonts w:asciiTheme="minorHAnsi" w:hAnsiTheme="minorHAnsi"/>
          <w:sz w:val="22"/>
        </w:rPr>
        <w:t xml:space="preserve"> whether a </w:t>
      </w:r>
      <w:r w:rsidR="00E5663D" w:rsidRPr="00CC5B1B">
        <w:rPr>
          <w:rFonts w:asciiTheme="minorHAnsi" w:hAnsiTheme="minorHAnsi"/>
          <w:sz w:val="22"/>
        </w:rPr>
        <w:t>public</w:t>
      </w:r>
      <w:r w:rsidRPr="00CC5B1B">
        <w:rPr>
          <w:rFonts w:asciiTheme="minorHAnsi" w:hAnsiTheme="minorHAnsi"/>
          <w:sz w:val="22"/>
        </w:rPr>
        <w:t xml:space="preserve"> service existed. Those </w:t>
      </w:r>
      <w:r w:rsidR="00284FAA" w:rsidRPr="00CC5B1B">
        <w:rPr>
          <w:rFonts w:asciiTheme="minorHAnsi" w:hAnsiTheme="minorHAnsi"/>
          <w:sz w:val="22"/>
        </w:rPr>
        <w:t>who</w:t>
      </w:r>
      <w:r w:rsidR="00E9552A" w:rsidRPr="00CC5B1B">
        <w:rPr>
          <w:rFonts w:asciiTheme="minorHAnsi" w:hAnsiTheme="minorHAnsi"/>
          <w:sz w:val="22"/>
        </w:rPr>
        <w:t xml:space="preserve"> </w:t>
      </w:r>
      <w:r w:rsidRPr="00CC5B1B">
        <w:rPr>
          <w:rFonts w:asciiTheme="minorHAnsi" w:hAnsiTheme="minorHAnsi"/>
          <w:sz w:val="22"/>
        </w:rPr>
        <w:t xml:space="preserve">chose </w:t>
      </w:r>
      <w:r w:rsidR="00E5663D" w:rsidRPr="00CC5B1B">
        <w:rPr>
          <w:rFonts w:asciiTheme="minorHAnsi" w:hAnsiTheme="minorHAnsi"/>
          <w:sz w:val="22"/>
        </w:rPr>
        <w:t>a public</w:t>
      </w:r>
      <w:r w:rsidRPr="00CC5B1B">
        <w:rPr>
          <w:rFonts w:asciiTheme="minorHAnsi" w:hAnsiTheme="minorHAnsi"/>
          <w:sz w:val="22"/>
        </w:rPr>
        <w:t xml:space="preserve"> </w:t>
      </w:r>
      <w:r w:rsidR="00284FAA" w:rsidRPr="00CC5B1B">
        <w:rPr>
          <w:rFonts w:asciiTheme="minorHAnsi" w:hAnsiTheme="minorHAnsi"/>
          <w:sz w:val="22"/>
        </w:rPr>
        <w:t xml:space="preserve">service said it </w:t>
      </w:r>
      <w:r w:rsidR="00E9552A" w:rsidRPr="00CC5B1B">
        <w:rPr>
          <w:rFonts w:asciiTheme="minorHAnsi" w:hAnsiTheme="minorHAnsi"/>
          <w:sz w:val="22"/>
        </w:rPr>
        <w:t>was cheaper</w:t>
      </w:r>
      <w:r w:rsidRPr="00CC5B1B">
        <w:rPr>
          <w:rFonts w:asciiTheme="minorHAnsi" w:hAnsiTheme="minorHAnsi"/>
          <w:sz w:val="22"/>
        </w:rPr>
        <w:t xml:space="preserve"> than the private option or they knew </w:t>
      </w:r>
      <w:r w:rsidR="009D1F45" w:rsidRPr="00CC5B1B">
        <w:rPr>
          <w:rFonts w:asciiTheme="minorHAnsi" w:hAnsiTheme="minorHAnsi"/>
          <w:sz w:val="22"/>
        </w:rPr>
        <w:t xml:space="preserve">the </w:t>
      </w:r>
      <w:r w:rsidRPr="00CC5B1B">
        <w:rPr>
          <w:rFonts w:asciiTheme="minorHAnsi" w:hAnsiTheme="minorHAnsi"/>
          <w:sz w:val="22"/>
        </w:rPr>
        <w:t xml:space="preserve">staff </w:t>
      </w:r>
      <w:r w:rsidR="00284FAA" w:rsidRPr="00CC5B1B">
        <w:rPr>
          <w:rFonts w:asciiTheme="minorHAnsi" w:hAnsiTheme="minorHAnsi"/>
          <w:sz w:val="22"/>
        </w:rPr>
        <w:t>in</w:t>
      </w:r>
      <w:r w:rsidRPr="00CC5B1B">
        <w:rPr>
          <w:rFonts w:asciiTheme="minorHAnsi" w:hAnsiTheme="minorHAnsi"/>
          <w:sz w:val="22"/>
        </w:rPr>
        <w:t xml:space="preserve"> the office. </w:t>
      </w:r>
      <w:r w:rsidR="00DD7599" w:rsidRPr="00CC5B1B">
        <w:rPr>
          <w:rFonts w:asciiTheme="minorHAnsi" w:hAnsiTheme="minorHAnsi"/>
          <w:sz w:val="22"/>
        </w:rPr>
        <w:t>However,</w:t>
      </w:r>
      <w:r w:rsidRPr="00CC5B1B">
        <w:rPr>
          <w:rFonts w:asciiTheme="minorHAnsi" w:hAnsiTheme="minorHAnsi"/>
          <w:sz w:val="22"/>
        </w:rPr>
        <w:t xml:space="preserve"> in Tabanan low</w:t>
      </w:r>
      <w:r w:rsidR="00E5663D" w:rsidRPr="00CC5B1B">
        <w:rPr>
          <w:rFonts w:asciiTheme="minorHAnsi" w:hAnsiTheme="minorHAnsi"/>
          <w:sz w:val="22"/>
        </w:rPr>
        <w:t>-</w:t>
      </w:r>
      <w:r w:rsidR="00231271">
        <w:rPr>
          <w:rFonts w:asciiTheme="minorHAnsi" w:hAnsiTheme="minorHAnsi"/>
          <w:sz w:val="22"/>
        </w:rPr>
        <w:t>income households said</w:t>
      </w:r>
      <w:r w:rsidRPr="00CC5B1B">
        <w:rPr>
          <w:rFonts w:asciiTheme="minorHAnsi" w:hAnsiTheme="minorHAnsi"/>
          <w:sz w:val="22"/>
        </w:rPr>
        <w:t xml:space="preserve"> that the government trucks </w:t>
      </w:r>
      <w:r w:rsidR="00284FAA" w:rsidRPr="00CC5B1B">
        <w:rPr>
          <w:rFonts w:asciiTheme="minorHAnsi" w:hAnsiTheme="minorHAnsi"/>
          <w:sz w:val="22"/>
        </w:rPr>
        <w:t>we</w:t>
      </w:r>
      <w:r w:rsidRPr="00CC5B1B">
        <w:rPr>
          <w:rFonts w:asciiTheme="minorHAnsi" w:hAnsiTheme="minorHAnsi"/>
          <w:sz w:val="22"/>
        </w:rPr>
        <w:t>re</w:t>
      </w:r>
      <w:r w:rsidR="00A17580" w:rsidRPr="00CC5B1B">
        <w:rPr>
          <w:rFonts w:asciiTheme="minorHAnsi" w:hAnsiTheme="minorHAnsi"/>
          <w:sz w:val="22"/>
        </w:rPr>
        <w:t xml:space="preserve"> not</w:t>
      </w:r>
      <w:r w:rsidRPr="00CC5B1B">
        <w:rPr>
          <w:rFonts w:asciiTheme="minorHAnsi" w:hAnsiTheme="minorHAnsi"/>
          <w:sz w:val="22"/>
        </w:rPr>
        <w:t xml:space="preserve"> able to access </w:t>
      </w:r>
      <w:r w:rsidR="00284FAA" w:rsidRPr="00CC5B1B">
        <w:rPr>
          <w:rFonts w:asciiTheme="minorHAnsi" w:hAnsiTheme="minorHAnsi"/>
          <w:sz w:val="22"/>
        </w:rPr>
        <w:t xml:space="preserve">their houses </w:t>
      </w:r>
      <w:r w:rsidR="00C26E10" w:rsidRPr="00CC5B1B">
        <w:rPr>
          <w:rFonts w:asciiTheme="minorHAnsi" w:hAnsiTheme="minorHAnsi"/>
          <w:sz w:val="22"/>
        </w:rPr>
        <w:t>due to</w:t>
      </w:r>
      <w:r w:rsidR="00284FAA" w:rsidRPr="00CC5B1B">
        <w:rPr>
          <w:rFonts w:asciiTheme="minorHAnsi" w:hAnsiTheme="minorHAnsi"/>
          <w:sz w:val="22"/>
        </w:rPr>
        <w:t xml:space="preserve"> </w:t>
      </w:r>
      <w:r w:rsidRPr="00CC5B1B">
        <w:rPr>
          <w:rFonts w:asciiTheme="minorHAnsi" w:hAnsiTheme="minorHAnsi"/>
          <w:sz w:val="22"/>
        </w:rPr>
        <w:t xml:space="preserve">the </w:t>
      </w:r>
      <w:r w:rsidR="00284FAA" w:rsidRPr="00CC5B1B">
        <w:rPr>
          <w:rFonts w:asciiTheme="minorHAnsi" w:hAnsiTheme="minorHAnsi"/>
          <w:sz w:val="22"/>
        </w:rPr>
        <w:t>narrow</w:t>
      </w:r>
      <w:r w:rsidRPr="00CC5B1B">
        <w:rPr>
          <w:rFonts w:asciiTheme="minorHAnsi" w:hAnsiTheme="minorHAnsi"/>
          <w:sz w:val="22"/>
        </w:rPr>
        <w:t xml:space="preserve"> streets</w:t>
      </w:r>
      <w:r w:rsidR="00A17580" w:rsidRPr="00CC5B1B">
        <w:rPr>
          <w:rFonts w:asciiTheme="minorHAnsi" w:hAnsiTheme="minorHAnsi"/>
          <w:sz w:val="22"/>
        </w:rPr>
        <w:t>,</w:t>
      </w:r>
      <w:r w:rsidR="00C26E10" w:rsidRPr="00CC5B1B">
        <w:rPr>
          <w:rFonts w:asciiTheme="minorHAnsi" w:hAnsiTheme="minorHAnsi"/>
          <w:sz w:val="22"/>
        </w:rPr>
        <w:t xml:space="preserve"> but </w:t>
      </w:r>
      <w:r w:rsidRPr="00CC5B1B">
        <w:rPr>
          <w:rFonts w:asciiTheme="minorHAnsi" w:hAnsiTheme="minorHAnsi"/>
          <w:sz w:val="22"/>
        </w:rPr>
        <w:t xml:space="preserve">private </w:t>
      </w:r>
      <w:r w:rsidR="00A17580" w:rsidRPr="00CC5B1B">
        <w:rPr>
          <w:rFonts w:asciiTheme="minorHAnsi" w:hAnsiTheme="minorHAnsi"/>
          <w:sz w:val="22"/>
        </w:rPr>
        <w:t>companies</w:t>
      </w:r>
      <w:r w:rsidRPr="00CC5B1B">
        <w:rPr>
          <w:rFonts w:asciiTheme="minorHAnsi" w:hAnsiTheme="minorHAnsi"/>
          <w:sz w:val="22"/>
        </w:rPr>
        <w:t xml:space="preserve"> c</w:t>
      </w:r>
      <w:r w:rsidR="00C26E10" w:rsidRPr="00CC5B1B">
        <w:rPr>
          <w:rFonts w:asciiTheme="minorHAnsi" w:hAnsiTheme="minorHAnsi"/>
          <w:sz w:val="22"/>
        </w:rPr>
        <w:t>ould</w:t>
      </w:r>
      <w:r w:rsidR="009D1F45" w:rsidRPr="00CC5B1B">
        <w:rPr>
          <w:rFonts w:asciiTheme="minorHAnsi" w:hAnsiTheme="minorHAnsi"/>
          <w:sz w:val="22"/>
        </w:rPr>
        <w:t xml:space="preserve"> (due to longer hoses and more powerful pumps)</w:t>
      </w:r>
      <w:r w:rsidRPr="00CC5B1B">
        <w:rPr>
          <w:rFonts w:asciiTheme="minorHAnsi" w:hAnsiTheme="minorHAnsi"/>
          <w:sz w:val="22"/>
        </w:rPr>
        <w:t xml:space="preserve">. </w:t>
      </w:r>
      <w:r w:rsidR="00E9552A" w:rsidRPr="00CC5B1B">
        <w:rPr>
          <w:rFonts w:asciiTheme="minorHAnsi" w:hAnsiTheme="minorHAnsi"/>
          <w:sz w:val="22"/>
        </w:rPr>
        <w:t>Additionally,</w:t>
      </w:r>
      <w:r w:rsidR="00912EB8" w:rsidRPr="00CC5B1B">
        <w:rPr>
          <w:rFonts w:asciiTheme="minorHAnsi" w:hAnsiTheme="minorHAnsi"/>
          <w:sz w:val="22"/>
        </w:rPr>
        <w:t xml:space="preserve"> in Tabanan there was dissatisfaction with the government provider taking 2-3 days between booking and emptying.</w:t>
      </w:r>
    </w:p>
    <w:p w14:paraId="2DCAFB55" w14:textId="1B90647D" w:rsidR="009D500E" w:rsidRPr="00CC5B1B" w:rsidRDefault="009D500E" w:rsidP="00301AEB">
      <w:pPr>
        <w:pStyle w:val="ListParagraph"/>
        <w:numPr>
          <w:ilvl w:val="0"/>
          <w:numId w:val="13"/>
        </w:numPr>
        <w:spacing w:after="120"/>
        <w:rPr>
          <w:rFonts w:asciiTheme="minorHAnsi" w:hAnsiTheme="minorHAnsi"/>
          <w:sz w:val="22"/>
        </w:rPr>
      </w:pPr>
      <w:r w:rsidRPr="00CC5B1B">
        <w:rPr>
          <w:rFonts w:asciiTheme="minorHAnsi" w:hAnsiTheme="minorHAnsi"/>
          <w:sz w:val="22"/>
        </w:rPr>
        <w:t>While most respondents did</w:t>
      </w:r>
      <w:r w:rsidR="00A17580" w:rsidRPr="00CC5B1B">
        <w:rPr>
          <w:rFonts w:asciiTheme="minorHAnsi" w:hAnsiTheme="minorHAnsi"/>
          <w:sz w:val="22"/>
        </w:rPr>
        <w:t xml:space="preserve"> not</w:t>
      </w:r>
      <w:r w:rsidRPr="00CC5B1B">
        <w:rPr>
          <w:rFonts w:asciiTheme="minorHAnsi" w:hAnsiTheme="minorHAnsi"/>
          <w:sz w:val="22"/>
        </w:rPr>
        <w:t xml:space="preserve"> report </w:t>
      </w:r>
      <w:r w:rsidR="00284FAA" w:rsidRPr="00CC5B1B">
        <w:rPr>
          <w:rFonts w:asciiTheme="minorHAnsi" w:hAnsiTheme="minorHAnsi"/>
          <w:sz w:val="22"/>
        </w:rPr>
        <w:t xml:space="preserve">any difficulties or complaints about the quality of </w:t>
      </w:r>
      <w:r w:rsidR="00E9552A" w:rsidRPr="00CC5B1B">
        <w:rPr>
          <w:rFonts w:asciiTheme="minorHAnsi" w:hAnsiTheme="minorHAnsi"/>
          <w:sz w:val="22"/>
        </w:rPr>
        <w:t>the emptying</w:t>
      </w:r>
      <w:r w:rsidR="009D1F45" w:rsidRPr="00CC5B1B">
        <w:rPr>
          <w:rFonts w:asciiTheme="minorHAnsi" w:hAnsiTheme="minorHAnsi"/>
          <w:sz w:val="22"/>
        </w:rPr>
        <w:t xml:space="preserve"> service, </w:t>
      </w:r>
      <w:r w:rsidR="000B3006" w:rsidRPr="00CC5B1B">
        <w:rPr>
          <w:rFonts w:asciiTheme="minorHAnsi" w:hAnsiTheme="minorHAnsi"/>
          <w:sz w:val="22"/>
        </w:rPr>
        <w:t xml:space="preserve">the </w:t>
      </w:r>
      <w:r w:rsidR="00CE5386" w:rsidRPr="00CC5B1B">
        <w:rPr>
          <w:rFonts w:asciiTheme="minorHAnsi" w:hAnsiTheme="minorHAnsi"/>
          <w:sz w:val="22"/>
        </w:rPr>
        <w:t>challenges they</w:t>
      </w:r>
      <w:r w:rsidR="000B3006" w:rsidRPr="00CC5B1B">
        <w:rPr>
          <w:rFonts w:asciiTheme="minorHAnsi" w:hAnsiTheme="minorHAnsi"/>
          <w:sz w:val="22"/>
        </w:rPr>
        <w:t xml:space="preserve"> </w:t>
      </w:r>
      <w:r w:rsidR="009D1F45" w:rsidRPr="00CC5B1B">
        <w:rPr>
          <w:rFonts w:asciiTheme="minorHAnsi" w:hAnsiTheme="minorHAnsi"/>
          <w:sz w:val="22"/>
        </w:rPr>
        <w:t>note</w:t>
      </w:r>
      <w:r w:rsidR="00CE5386" w:rsidRPr="00CC5B1B">
        <w:rPr>
          <w:rFonts w:asciiTheme="minorHAnsi" w:hAnsiTheme="minorHAnsi"/>
          <w:sz w:val="22"/>
        </w:rPr>
        <w:t>d</w:t>
      </w:r>
      <w:r w:rsidR="009D1F45" w:rsidRPr="00CC5B1B">
        <w:rPr>
          <w:rFonts w:asciiTheme="minorHAnsi" w:hAnsiTheme="minorHAnsi"/>
          <w:sz w:val="22"/>
        </w:rPr>
        <w:t xml:space="preserve"> </w:t>
      </w:r>
      <w:r w:rsidR="00C26E10" w:rsidRPr="00CC5B1B">
        <w:rPr>
          <w:rFonts w:asciiTheme="minorHAnsi" w:hAnsiTheme="minorHAnsi"/>
          <w:sz w:val="22"/>
        </w:rPr>
        <w:t>include</w:t>
      </w:r>
      <w:r w:rsidR="00E5663D" w:rsidRPr="00CC5B1B">
        <w:rPr>
          <w:rFonts w:asciiTheme="minorHAnsi" w:hAnsiTheme="minorHAnsi"/>
          <w:sz w:val="22"/>
        </w:rPr>
        <w:t>d</w:t>
      </w:r>
      <w:r w:rsidR="00C26E10" w:rsidRPr="00CC5B1B">
        <w:rPr>
          <w:rFonts w:asciiTheme="minorHAnsi" w:hAnsiTheme="minorHAnsi"/>
          <w:sz w:val="22"/>
        </w:rPr>
        <w:t xml:space="preserve"> </w:t>
      </w:r>
      <w:r w:rsidR="00284FAA" w:rsidRPr="00CC5B1B">
        <w:rPr>
          <w:rFonts w:asciiTheme="minorHAnsi" w:hAnsiTheme="minorHAnsi"/>
          <w:sz w:val="22"/>
        </w:rPr>
        <w:t xml:space="preserve">lack of </w:t>
      </w:r>
      <w:r w:rsidRPr="00CC5B1B">
        <w:rPr>
          <w:rFonts w:asciiTheme="minorHAnsi" w:hAnsiTheme="minorHAnsi"/>
          <w:sz w:val="22"/>
        </w:rPr>
        <w:t xml:space="preserve">access </w:t>
      </w:r>
      <w:r w:rsidR="00C26E10" w:rsidRPr="00CC5B1B">
        <w:rPr>
          <w:rFonts w:asciiTheme="minorHAnsi" w:hAnsiTheme="minorHAnsi"/>
          <w:sz w:val="22"/>
        </w:rPr>
        <w:t xml:space="preserve">to </w:t>
      </w:r>
      <w:r w:rsidR="00A17580" w:rsidRPr="00CC5B1B">
        <w:rPr>
          <w:rFonts w:asciiTheme="minorHAnsi" w:hAnsiTheme="minorHAnsi"/>
          <w:sz w:val="22"/>
        </w:rPr>
        <w:t xml:space="preserve">an </w:t>
      </w:r>
      <w:r w:rsidR="00C26E10" w:rsidRPr="00CC5B1B">
        <w:rPr>
          <w:rFonts w:asciiTheme="minorHAnsi" w:hAnsiTheme="minorHAnsi"/>
          <w:sz w:val="22"/>
        </w:rPr>
        <w:t xml:space="preserve">on-site system </w:t>
      </w:r>
      <w:r w:rsidRPr="00CC5B1B">
        <w:rPr>
          <w:rFonts w:asciiTheme="minorHAnsi" w:hAnsiTheme="minorHAnsi"/>
          <w:sz w:val="22"/>
        </w:rPr>
        <w:t>in Tegal</w:t>
      </w:r>
      <w:r w:rsidR="00284FAA" w:rsidRPr="00CC5B1B">
        <w:rPr>
          <w:rFonts w:asciiTheme="minorHAnsi" w:hAnsiTheme="minorHAnsi"/>
          <w:sz w:val="22"/>
        </w:rPr>
        <w:t>;</w:t>
      </w:r>
      <w:r w:rsidRPr="00CC5B1B">
        <w:rPr>
          <w:rFonts w:asciiTheme="minorHAnsi" w:hAnsiTheme="minorHAnsi"/>
          <w:sz w:val="22"/>
        </w:rPr>
        <w:t xml:space="preserve"> breaking </w:t>
      </w:r>
      <w:r w:rsidR="00284FAA" w:rsidRPr="00CC5B1B">
        <w:rPr>
          <w:rFonts w:asciiTheme="minorHAnsi" w:hAnsiTheme="minorHAnsi"/>
          <w:sz w:val="22"/>
        </w:rPr>
        <w:t xml:space="preserve">of </w:t>
      </w:r>
      <w:r w:rsidRPr="00CC5B1B">
        <w:rPr>
          <w:rFonts w:asciiTheme="minorHAnsi" w:hAnsiTheme="minorHAnsi"/>
          <w:sz w:val="22"/>
        </w:rPr>
        <w:t xml:space="preserve">concrete to access </w:t>
      </w:r>
      <w:r w:rsidR="00C26E10" w:rsidRPr="00CC5B1B">
        <w:rPr>
          <w:rFonts w:asciiTheme="minorHAnsi" w:hAnsiTheme="minorHAnsi"/>
          <w:sz w:val="22"/>
        </w:rPr>
        <w:t>the system</w:t>
      </w:r>
      <w:r w:rsidR="009D1F45" w:rsidRPr="00CC5B1B">
        <w:rPr>
          <w:rFonts w:asciiTheme="minorHAnsi" w:hAnsiTheme="minorHAnsi"/>
          <w:sz w:val="22"/>
        </w:rPr>
        <w:t>s</w:t>
      </w:r>
      <w:r w:rsidR="00C26E10" w:rsidRPr="00CC5B1B">
        <w:rPr>
          <w:rFonts w:asciiTheme="minorHAnsi" w:hAnsiTheme="minorHAnsi"/>
          <w:sz w:val="22"/>
        </w:rPr>
        <w:t xml:space="preserve"> in Balikpapan and Tegal;</w:t>
      </w:r>
      <w:r w:rsidRPr="00CC5B1B">
        <w:rPr>
          <w:rFonts w:asciiTheme="minorHAnsi" w:hAnsiTheme="minorHAnsi"/>
          <w:sz w:val="22"/>
        </w:rPr>
        <w:t xml:space="preserve"> and </w:t>
      </w:r>
      <w:r w:rsidR="00B53F15" w:rsidRPr="00CC5B1B">
        <w:rPr>
          <w:rFonts w:asciiTheme="minorHAnsi" w:hAnsiTheme="minorHAnsi"/>
          <w:sz w:val="22"/>
        </w:rPr>
        <w:t xml:space="preserve">the </w:t>
      </w:r>
      <w:r w:rsidRPr="00CC5B1B">
        <w:rPr>
          <w:rFonts w:asciiTheme="minorHAnsi" w:hAnsiTheme="minorHAnsi"/>
          <w:sz w:val="22"/>
        </w:rPr>
        <w:t xml:space="preserve">distance from the truck to </w:t>
      </w:r>
      <w:r w:rsidR="001C4EDB" w:rsidRPr="00CC5B1B">
        <w:rPr>
          <w:rFonts w:asciiTheme="minorHAnsi" w:hAnsiTheme="minorHAnsi"/>
          <w:sz w:val="22"/>
        </w:rPr>
        <w:t>the house</w:t>
      </w:r>
      <w:r w:rsidRPr="00CC5B1B">
        <w:rPr>
          <w:rFonts w:asciiTheme="minorHAnsi" w:hAnsiTheme="minorHAnsi"/>
          <w:sz w:val="22"/>
        </w:rPr>
        <w:t xml:space="preserve"> in Tabanan due to </w:t>
      </w:r>
      <w:r w:rsidR="00284FAA" w:rsidRPr="00CC5B1B">
        <w:rPr>
          <w:rFonts w:asciiTheme="minorHAnsi" w:hAnsiTheme="minorHAnsi"/>
          <w:sz w:val="22"/>
        </w:rPr>
        <w:t xml:space="preserve">the </w:t>
      </w:r>
      <w:r w:rsidRPr="00CC5B1B">
        <w:rPr>
          <w:rFonts w:asciiTheme="minorHAnsi" w:hAnsiTheme="minorHAnsi"/>
          <w:sz w:val="22"/>
        </w:rPr>
        <w:t xml:space="preserve">narrow streets. </w:t>
      </w:r>
    </w:p>
    <w:p w14:paraId="5ED705CC" w14:textId="57B410BE" w:rsidR="007F1799" w:rsidRPr="00CC5B1B" w:rsidRDefault="001A58B6" w:rsidP="00C751CD">
      <w:pPr>
        <w:pStyle w:val="Heading4"/>
        <w:numPr>
          <w:ilvl w:val="0"/>
          <w:numId w:val="0"/>
        </w:numPr>
        <w:rPr>
          <w:rFonts w:asciiTheme="minorHAnsi" w:hAnsiTheme="minorHAnsi"/>
          <w:sz w:val="22"/>
          <w:szCs w:val="22"/>
          <w:lang w:val="en-US"/>
        </w:rPr>
      </w:pPr>
      <w:r w:rsidRPr="00CC5B1B">
        <w:rPr>
          <w:rFonts w:asciiTheme="minorHAnsi" w:hAnsiTheme="minorHAnsi"/>
          <w:sz w:val="22"/>
          <w:szCs w:val="22"/>
          <w:lang w:val="en-US"/>
        </w:rPr>
        <w:t xml:space="preserve">Willingness to </w:t>
      </w:r>
      <w:r w:rsidR="00B53F15" w:rsidRPr="00CC5B1B">
        <w:rPr>
          <w:rFonts w:asciiTheme="minorHAnsi" w:hAnsiTheme="minorHAnsi"/>
          <w:sz w:val="22"/>
          <w:szCs w:val="22"/>
          <w:lang w:val="en-US"/>
        </w:rPr>
        <w:t>j</w:t>
      </w:r>
      <w:r w:rsidR="00DD7599" w:rsidRPr="00CC5B1B">
        <w:rPr>
          <w:rFonts w:asciiTheme="minorHAnsi" w:hAnsiTheme="minorHAnsi"/>
          <w:sz w:val="22"/>
          <w:szCs w:val="22"/>
          <w:lang w:val="en-US"/>
        </w:rPr>
        <w:t xml:space="preserve">oin </w:t>
      </w:r>
      <w:r w:rsidR="001C4EDB" w:rsidRPr="00CC5B1B">
        <w:rPr>
          <w:rFonts w:asciiTheme="minorHAnsi" w:hAnsiTheme="minorHAnsi"/>
          <w:sz w:val="22"/>
          <w:szCs w:val="22"/>
          <w:lang w:val="en-US"/>
        </w:rPr>
        <w:t xml:space="preserve">a </w:t>
      </w:r>
      <w:r w:rsidR="00B53F15" w:rsidRPr="00CC5B1B">
        <w:rPr>
          <w:rFonts w:asciiTheme="minorHAnsi" w:hAnsiTheme="minorHAnsi"/>
          <w:sz w:val="22"/>
          <w:szCs w:val="22"/>
          <w:lang w:val="en-US"/>
        </w:rPr>
        <w:t>r</w:t>
      </w:r>
      <w:r w:rsidR="009D500E" w:rsidRPr="00CC5B1B">
        <w:rPr>
          <w:rFonts w:asciiTheme="minorHAnsi" w:hAnsiTheme="minorHAnsi"/>
          <w:sz w:val="22"/>
          <w:szCs w:val="22"/>
          <w:lang w:val="en-US"/>
        </w:rPr>
        <w:t xml:space="preserve">egular </w:t>
      </w:r>
      <w:r w:rsidR="00B53F15" w:rsidRPr="00CC5B1B">
        <w:rPr>
          <w:rFonts w:asciiTheme="minorHAnsi" w:hAnsiTheme="minorHAnsi"/>
          <w:sz w:val="22"/>
          <w:szCs w:val="22"/>
          <w:lang w:val="en-US"/>
        </w:rPr>
        <w:t>e</w:t>
      </w:r>
      <w:r w:rsidR="009D500E" w:rsidRPr="00CC5B1B">
        <w:rPr>
          <w:rFonts w:asciiTheme="minorHAnsi" w:hAnsiTheme="minorHAnsi"/>
          <w:sz w:val="22"/>
          <w:szCs w:val="22"/>
          <w:lang w:val="en-US"/>
        </w:rPr>
        <w:t>mptying</w:t>
      </w:r>
      <w:r w:rsidR="00DD7599" w:rsidRPr="00CC5B1B">
        <w:rPr>
          <w:rFonts w:asciiTheme="minorHAnsi" w:hAnsiTheme="minorHAnsi"/>
          <w:sz w:val="22"/>
          <w:szCs w:val="22"/>
          <w:lang w:val="en-US"/>
        </w:rPr>
        <w:t xml:space="preserve"> Program</w:t>
      </w:r>
    </w:p>
    <w:p w14:paraId="2E2D7D8A" w14:textId="31F32B1B" w:rsidR="001A58B6" w:rsidRPr="00CC5B1B" w:rsidRDefault="009516BE" w:rsidP="00607D1B">
      <w:pPr>
        <w:rPr>
          <w:rFonts w:asciiTheme="minorHAnsi" w:hAnsiTheme="minorHAnsi"/>
          <w:sz w:val="22"/>
          <w:lang w:val="en-US"/>
        </w:rPr>
      </w:pPr>
      <w:r w:rsidRPr="00CC5B1B">
        <w:rPr>
          <w:rFonts w:asciiTheme="minorHAnsi" w:hAnsiTheme="minorHAnsi"/>
          <w:sz w:val="22"/>
          <w:lang w:val="en-US"/>
        </w:rPr>
        <w:t xml:space="preserve">The </w:t>
      </w:r>
      <w:r w:rsidR="00E5663D" w:rsidRPr="00CC5B1B">
        <w:rPr>
          <w:rFonts w:asciiTheme="minorHAnsi" w:hAnsiTheme="minorHAnsi"/>
          <w:sz w:val="22"/>
          <w:lang w:val="en-US"/>
        </w:rPr>
        <w:t xml:space="preserve">WTP </w:t>
      </w:r>
      <w:r w:rsidRPr="00CC5B1B">
        <w:rPr>
          <w:rFonts w:asciiTheme="minorHAnsi" w:hAnsiTheme="minorHAnsi"/>
          <w:sz w:val="22"/>
          <w:lang w:val="en-US"/>
        </w:rPr>
        <w:t xml:space="preserve">survey proposed </w:t>
      </w:r>
      <w:r w:rsidR="00B53F15" w:rsidRPr="00CC5B1B">
        <w:rPr>
          <w:rFonts w:asciiTheme="minorHAnsi" w:hAnsiTheme="minorHAnsi"/>
          <w:sz w:val="22"/>
          <w:lang w:val="en-US"/>
        </w:rPr>
        <w:t xml:space="preserve">that </w:t>
      </w:r>
      <w:r w:rsidR="00A828F2" w:rsidRPr="00CC5B1B">
        <w:rPr>
          <w:rFonts w:asciiTheme="minorHAnsi" w:hAnsiTheme="minorHAnsi"/>
          <w:sz w:val="22"/>
          <w:lang w:val="en-US"/>
        </w:rPr>
        <w:t>households</w:t>
      </w:r>
      <w:r w:rsidRPr="00CC5B1B">
        <w:rPr>
          <w:rFonts w:asciiTheme="minorHAnsi" w:hAnsiTheme="minorHAnsi"/>
          <w:sz w:val="22"/>
          <w:lang w:val="en-US"/>
        </w:rPr>
        <w:t xml:space="preserve"> would </w:t>
      </w:r>
      <w:r w:rsidR="00D57D42" w:rsidRPr="00CC5B1B">
        <w:rPr>
          <w:rFonts w:asciiTheme="minorHAnsi" w:hAnsiTheme="minorHAnsi"/>
          <w:sz w:val="22"/>
          <w:lang w:val="en-US"/>
        </w:rPr>
        <w:t>have the</w:t>
      </w:r>
      <w:r w:rsidR="00A828F2" w:rsidRPr="00CC5B1B">
        <w:rPr>
          <w:rFonts w:asciiTheme="minorHAnsi" w:hAnsiTheme="minorHAnsi"/>
          <w:sz w:val="22"/>
          <w:lang w:val="en-US"/>
        </w:rPr>
        <w:t>ir</w:t>
      </w:r>
      <w:r w:rsidR="00D57D42" w:rsidRPr="00CC5B1B">
        <w:rPr>
          <w:rFonts w:asciiTheme="minorHAnsi" w:hAnsiTheme="minorHAnsi"/>
          <w:sz w:val="22"/>
          <w:lang w:val="en-US"/>
        </w:rPr>
        <w:t xml:space="preserve"> tank </w:t>
      </w:r>
      <w:r w:rsidR="00A828F2" w:rsidRPr="00CC5B1B">
        <w:rPr>
          <w:rFonts w:asciiTheme="minorHAnsi" w:hAnsiTheme="minorHAnsi"/>
          <w:sz w:val="22"/>
          <w:lang w:val="en-US"/>
        </w:rPr>
        <w:t>emptied</w:t>
      </w:r>
      <w:r w:rsidR="00D57D42" w:rsidRPr="00CC5B1B">
        <w:rPr>
          <w:rFonts w:asciiTheme="minorHAnsi" w:hAnsiTheme="minorHAnsi"/>
          <w:sz w:val="22"/>
          <w:lang w:val="en-US"/>
        </w:rPr>
        <w:t xml:space="preserve"> every four years</w:t>
      </w:r>
      <w:r w:rsidR="004A3F4B" w:rsidRPr="00CC5B1B">
        <w:rPr>
          <w:rFonts w:asciiTheme="minorHAnsi" w:hAnsiTheme="minorHAnsi"/>
          <w:sz w:val="22"/>
          <w:lang w:val="en-US"/>
        </w:rPr>
        <w:t>.</w:t>
      </w:r>
      <w:r w:rsidR="00284FAA" w:rsidRPr="00CC5B1B">
        <w:rPr>
          <w:rFonts w:asciiTheme="minorHAnsi" w:hAnsiTheme="minorHAnsi"/>
          <w:sz w:val="22"/>
          <w:lang w:val="en-US"/>
        </w:rPr>
        <w:t xml:space="preserve"> This would be</w:t>
      </w:r>
      <w:r w:rsidR="00D57D42" w:rsidRPr="00CC5B1B">
        <w:rPr>
          <w:rFonts w:asciiTheme="minorHAnsi" w:hAnsiTheme="minorHAnsi"/>
          <w:sz w:val="22"/>
          <w:lang w:val="en-US"/>
        </w:rPr>
        <w:t xml:space="preserve"> </w:t>
      </w:r>
      <w:r w:rsidR="00DE4CE1" w:rsidRPr="00CC5B1B">
        <w:rPr>
          <w:rFonts w:asciiTheme="minorHAnsi" w:hAnsiTheme="minorHAnsi"/>
          <w:sz w:val="22"/>
          <w:lang w:val="en-US"/>
        </w:rPr>
        <w:t xml:space="preserve">managed by the local </w:t>
      </w:r>
      <w:r w:rsidR="00E5663D" w:rsidRPr="00CC5B1B">
        <w:rPr>
          <w:rFonts w:asciiTheme="minorHAnsi" w:hAnsiTheme="minorHAnsi"/>
          <w:sz w:val="22"/>
          <w:lang w:val="en-US"/>
        </w:rPr>
        <w:t>government.</w:t>
      </w:r>
      <w:r w:rsidR="00DE4CE1" w:rsidRPr="00CC5B1B">
        <w:rPr>
          <w:rFonts w:asciiTheme="minorHAnsi" w:hAnsiTheme="minorHAnsi"/>
          <w:sz w:val="22"/>
          <w:lang w:val="en-US"/>
        </w:rPr>
        <w:t xml:space="preserve"> </w:t>
      </w:r>
      <w:r w:rsidR="00E5663D" w:rsidRPr="00CC5B1B">
        <w:rPr>
          <w:rFonts w:asciiTheme="minorHAnsi" w:hAnsiTheme="minorHAnsi"/>
          <w:sz w:val="22"/>
          <w:lang w:val="en-US"/>
        </w:rPr>
        <w:t>T</w:t>
      </w:r>
      <w:r w:rsidR="00284FAA" w:rsidRPr="00CC5B1B">
        <w:rPr>
          <w:rFonts w:asciiTheme="minorHAnsi" w:hAnsiTheme="minorHAnsi"/>
          <w:sz w:val="22"/>
          <w:lang w:val="en-US"/>
        </w:rPr>
        <w:t xml:space="preserve">he sludge </w:t>
      </w:r>
      <w:r w:rsidR="00E5663D" w:rsidRPr="00CC5B1B">
        <w:rPr>
          <w:rFonts w:asciiTheme="minorHAnsi" w:hAnsiTheme="minorHAnsi"/>
          <w:sz w:val="22"/>
          <w:lang w:val="en-US"/>
        </w:rPr>
        <w:t xml:space="preserve">would be </w:t>
      </w:r>
      <w:r w:rsidR="00DE4CE1" w:rsidRPr="00CC5B1B">
        <w:rPr>
          <w:rFonts w:asciiTheme="minorHAnsi" w:hAnsiTheme="minorHAnsi"/>
          <w:sz w:val="22"/>
          <w:lang w:val="en-US"/>
        </w:rPr>
        <w:t xml:space="preserve">taken to a facility to treat it properly so </w:t>
      </w:r>
      <w:r w:rsidR="00284FAA" w:rsidRPr="00CC5B1B">
        <w:rPr>
          <w:rFonts w:asciiTheme="minorHAnsi" w:hAnsiTheme="minorHAnsi"/>
          <w:sz w:val="22"/>
          <w:lang w:val="en-US"/>
        </w:rPr>
        <w:t xml:space="preserve">that </w:t>
      </w:r>
      <w:r w:rsidR="00DE4CE1" w:rsidRPr="00CC5B1B">
        <w:rPr>
          <w:rFonts w:asciiTheme="minorHAnsi" w:hAnsiTheme="minorHAnsi"/>
          <w:sz w:val="22"/>
          <w:lang w:val="en-US"/>
        </w:rPr>
        <w:t xml:space="preserve">it </w:t>
      </w:r>
      <w:r w:rsidR="00B53F15" w:rsidRPr="00CC5B1B">
        <w:rPr>
          <w:rFonts w:asciiTheme="minorHAnsi" w:hAnsiTheme="minorHAnsi"/>
          <w:sz w:val="22"/>
          <w:lang w:val="en-US"/>
        </w:rPr>
        <w:t>would</w:t>
      </w:r>
      <w:r w:rsidR="00DE4CE1" w:rsidRPr="00CC5B1B">
        <w:rPr>
          <w:rFonts w:asciiTheme="minorHAnsi" w:hAnsiTheme="minorHAnsi"/>
          <w:sz w:val="22"/>
          <w:lang w:val="en-US"/>
        </w:rPr>
        <w:t xml:space="preserve"> not harm the environment. Rather than a lump sum fee at the time of emptying, </w:t>
      </w:r>
      <w:r w:rsidR="00E5663D" w:rsidRPr="00CC5B1B">
        <w:rPr>
          <w:rFonts w:asciiTheme="minorHAnsi" w:hAnsiTheme="minorHAnsi"/>
          <w:sz w:val="22"/>
          <w:lang w:val="en-US"/>
        </w:rPr>
        <w:t>households</w:t>
      </w:r>
      <w:r w:rsidR="00DE4CE1" w:rsidRPr="00CC5B1B">
        <w:rPr>
          <w:rFonts w:asciiTheme="minorHAnsi" w:hAnsiTheme="minorHAnsi"/>
          <w:sz w:val="22"/>
          <w:lang w:val="en-US"/>
        </w:rPr>
        <w:t xml:space="preserve"> would instead pay</w:t>
      </w:r>
      <w:r w:rsidR="00D57D42" w:rsidRPr="00CC5B1B">
        <w:rPr>
          <w:rFonts w:asciiTheme="minorHAnsi" w:hAnsiTheme="minorHAnsi"/>
          <w:sz w:val="22"/>
          <w:lang w:val="en-US"/>
        </w:rPr>
        <w:t xml:space="preserve"> a monthly fee, with the first empty</w:t>
      </w:r>
      <w:r w:rsidR="00284FAA" w:rsidRPr="00CC5B1B">
        <w:rPr>
          <w:rFonts w:asciiTheme="minorHAnsi" w:hAnsiTheme="minorHAnsi"/>
          <w:sz w:val="22"/>
          <w:lang w:val="en-US"/>
        </w:rPr>
        <w:t>ing service</w:t>
      </w:r>
      <w:r w:rsidR="00D57D42" w:rsidRPr="00CC5B1B">
        <w:rPr>
          <w:rFonts w:asciiTheme="minorHAnsi" w:hAnsiTheme="minorHAnsi"/>
          <w:sz w:val="22"/>
          <w:lang w:val="en-US"/>
        </w:rPr>
        <w:t xml:space="preserve"> provided for free</w:t>
      </w:r>
      <w:r w:rsidR="00284FAA" w:rsidRPr="00CC5B1B">
        <w:rPr>
          <w:rFonts w:asciiTheme="minorHAnsi" w:hAnsiTheme="minorHAnsi"/>
          <w:sz w:val="22"/>
          <w:lang w:val="en-US"/>
        </w:rPr>
        <w:t>.</w:t>
      </w:r>
    </w:p>
    <w:p w14:paraId="46BCC6C7" w14:textId="01F4E954" w:rsidR="00663270" w:rsidRPr="00CC5B1B" w:rsidRDefault="00A73CEB" w:rsidP="00A73CEB">
      <w:pPr>
        <w:pStyle w:val="Caption"/>
        <w:rPr>
          <w:rFonts w:asciiTheme="minorHAnsi" w:hAnsiTheme="minorHAnsi"/>
          <w:lang w:val="en-US"/>
        </w:rPr>
      </w:pPr>
      <w:bookmarkStart w:id="59" w:name="_Ref443936369"/>
      <w:bookmarkStart w:id="60" w:name="_Toc449968957"/>
      <w:r w:rsidRPr="00CC5B1B">
        <w:rPr>
          <w:rFonts w:asciiTheme="minorHAnsi" w:hAnsiTheme="minorHAnsi"/>
          <w:lang w:val="en-US"/>
        </w:rPr>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12</w:t>
      </w:r>
      <w:r w:rsidR="00D10497">
        <w:rPr>
          <w:rFonts w:asciiTheme="minorHAnsi" w:hAnsiTheme="minorHAnsi"/>
          <w:lang w:val="en-US"/>
        </w:rPr>
        <w:fldChar w:fldCharType="end"/>
      </w:r>
      <w:bookmarkEnd w:id="59"/>
      <w:r w:rsidRPr="00CC5B1B">
        <w:rPr>
          <w:rFonts w:asciiTheme="minorHAnsi" w:hAnsiTheme="minorHAnsi"/>
          <w:lang w:val="en-US"/>
        </w:rPr>
        <w:t xml:space="preserve"> – Willingness to Join and Pay for Regular Emptying </w:t>
      </w:r>
      <w:r w:rsidR="00D4516C" w:rsidRPr="00CC5B1B">
        <w:rPr>
          <w:rFonts w:asciiTheme="minorHAnsi" w:hAnsiTheme="minorHAnsi"/>
          <w:lang w:val="en-US"/>
        </w:rPr>
        <w:t>(by</w:t>
      </w:r>
      <w:r w:rsidRPr="00CC5B1B">
        <w:rPr>
          <w:rFonts w:asciiTheme="minorHAnsi" w:hAnsiTheme="minorHAnsi"/>
          <w:lang w:val="en-US"/>
        </w:rPr>
        <w:t xml:space="preserve"> survey type</w:t>
      </w:r>
      <w:r w:rsidR="00D4516C" w:rsidRPr="00CC5B1B">
        <w:rPr>
          <w:rFonts w:asciiTheme="minorHAnsi" w:hAnsiTheme="minorHAnsi"/>
          <w:lang w:val="en-US"/>
        </w:rPr>
        <w:t xml:space="preserve"> and city)</w:t>
      </w:r>
      <w:bookmarkEnd w:id="60"/>
    </w:p>
    <w:p w14:paraId="72BDC56D" w14:textId="063197F6" w:rsidR="00A828F2" w:rsidRPr="00CC5B1B" w:rsidRDefault="00D4516C" w:rsidP="00A73CEB">
      <w:pPr>
        <w:jc w:val="center"/>
        <w:rPr>
          <w:rFonts w:asciiTheme="minorHAnsi" w:hAnsiTheme="minorHAnsi"/>
          <w:lang w:val="en-US"/>
        </w:rPr>
      </w:pPr>
      <w:r w:rsidRPr="00CC5B1B">
        <w:rPr>
          <w:rFonts w:asciiTheme="minorHAnsi" w:hAnsiTheme="minorHAnsi"/>
          <w:noProof/>
          <w:lang w:val="en-US" w:eastAsia="en-US"/>
        </w:rPr>
        <w:drawing>
          <wp:inline distT="0" distB="0" distL="0" distR="0" wp14:anchorId="19EFA104" wp14:editId="6EA173A9">
            <wp:extent cx="2600077" cy="1961515"/>
            <wp:effectExtent l="0" t="0" r="10160" b="63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CC5B1B">
        <w:rPr>
          <w:rFonts w:asciiTheme="minorHAnsi" w:hAnsiTheme="minorHAnsi"/>
          <w:lang w:val="en-US"/>
        </w:rPr>
        <w:t xml:space="preserve"> </w:t>
      </w:r>
      <w:r w:rsidRPr="00CC5B1B">
        <w:rPr>
          <w:rFonts w:asciiTheme="minorHAnsi" w:hAnsiTheme="minorHAnsi"/>
          <w:noProof/>
          <w:lang w:val="en-US" w:eastAsia="en-US"/>
        </w:rPr>
        <w:drawing>
          <wp:inline distT="0" distB="0" distL="0" distR="0" wp14:anchorId="292859FD" wp14:editId="42DF125B">
            <wp:extent cx="3196314" cy="1961515"/>
            <wp:effectExtent l="0" t="0" r="4445" b="63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1E677F5" w14:textId="0EE08A14" w:rsidR="00A828F2" w:rsidRDefault="00C26E10" w:rsidP="00C91886">
      <w:pPr>
        <w:spacing w:before="120"/>
        <w:rPr>
          <w:rFonts w:asciiTheme="minorHAnsi" w:hAnsiTheme="minorHAnsi"/>
          <w:sz w:val="22"/>
          <w:lang w:val="en-US"/>
        </w:rPr>
      </w:pPr>
      <w:r w:rsidRPr="00CC5B1B">
        <w:rPr>
          <w:rFonts w:asciiTheme="minorHAnsi" w:hAnsiTheme="minorHAnsi"/>
          <w:sz w:val="22"/>
          <w:lang w:val="en-US"/>
        </w:rPr>
        <w:fldChar w:fldCharType="begin"/>
      </w:r>
      <w:r w:rsidRPr="00CC5B1B">
        <w:rPr>
          <w:rFonts w:asciiTheme="minorHAnsi" w:hAnsiTheme="minorHAnsi"/>
          <w:sz w:val="22"/>
          <w:lang w:val="en-US"/>
        </w:rPr>
        <w:instrText xml:space="preserve"> REF _Ref443936369 \h </w:instrText>
      </w:r>
      <w:r w:rsidR="003939BC" w:rsidRPr="00CC5B1B">
        <w:rPr>
          <w:rFonts w:asciiTheme="minorHAnsi" w:hAnsiTheme="minorHAnsi"/>
          <w:sz w:val="22"/>
          <w:lang w:val="en-US"/>
        </w:rPr>
        <w:instrText xml:space="preserve"> \* MERGEFORMAT </w:instrText>
      </w:r>
      <w:r w:rsidRPr="00CC5B1B">
        <w:rPr>
          <w:rFonts w:asciiTheme="minorHAnsi" w:hAnsiTheme="minorHAnsi"/>
          <w:sz w:val="22"/>
          <w:lang w:val="en-US"/>
        </w:rPr>
      </w:r>
      <w:r w:rsidRPr="00CC5B1B">
        <w:rPr>
          <w:rFonts w:asciiTheme="minorHAnsi" w:hAnsiTheme="minorHAnsi"/>
          <w:sz w:val="22"/>
          <w:lang w:val="en-US"/>
        </w:rPr>
        <w:fldChar w:fldCharType="separate"/>
      </w:r>
      <w:r w:rsidR="00A20A1B" w:rsidRPr="00A20A1B">
        <w:rPr>
          <w:rFonts w:asciiTheme="minorHAnsi" w:hAnsiTheme="minorHAnsi"/>
          <w:sz w:val="22"/>
          <w:lang w:val="en-US"/>
        </w:rPr>
        <w:t>Figure 12</w:t>
      </w:r>
      <w:r w:rsidRPr="00CC5B1B">
        <w:rPr>
          <w:rFonts w:asciiTheme="minorHAnsi" w:hAnsiTheme="minorHAnsi"/>
          <w:sz w:val="22"/>
          <w:lang w:val="en-US"/>
        </w:rPr>
        <w:fldChar w:fldCharType="end"/>
      </w:r>
      <w:r w:rsidR="00DE4CE1" w:rsidRPr="00CC5B1B">
        <w:rPr>
          <w:rFonts w:asciiTheme="minorHAnsi" w:hAnsiTheme="minorHAnsi"/>
          <w:sz w:val="22"/>
          <w:lang w:val="en-US"/>
        </w:rPr>
        <w:t xml:space="preserve"> </w:t>
      </w:r>
      <w:r w:rsidR="00A561DD" w:rsidRPr="00CC5B1B">
        <w:rPr>
          <w:rFonts w:asciiTheme="minorHAnsi" w:hAnsiTheme="minorHAnsi"/>
          <w:sz w:val="22"/>
          <w:lang w:val="en-US"/>
        </w:rPr>
        <w:t xml:space="preserve">shows </w:t>
      </w:r>
      <w:r w:rsidR="00DE4CE1" w:rsidRPr="00CC5B1B">
        <w:rPr>
          <w:rFonts w:asciiTheme="minorHAnsi" w:hAnsiTheme="minorHAnsi"/>
          <w:sz w:val="22"/>
          <w:lang w:val="en-US"/>
        </w:rPr>
        <w:t xml:space="preserve">overall </w:t>
      </w:r>
      <w:r w:rsidR="00284FAA" w:rsidRPr="00CC5B1B">
        <w:rPr>
          <w:rFonts w:asciiTheme="minorHAnsi" w:hAnsiTheme="minorHAnsi"/>
          <w:sz w:val="22"/>
          <w:lang w:val="en-US"/>
        </w:rPr>
        <w:t>substantial</w:t>
      </w:r>
      <w:r w:rsidR="00DE4CE1" w:rsidRPr="00CC5B1B">
        <w:rPr>
          <w:rFonts w:asciiTheme="minorHAnsi" w:hAnsiTheme="minorHAnsi"/>
          <w:sz w:val="22"/>
          <w:lang w:val="en-US"/>
        </w:rPr>
        <w:t xml:space="preserve"> interest in joining </w:t>
      </w:r>
      <w:r w:rsidR="00B53F15" w:rsidRPr="00CC5B1B">
        <w:rPr>
          <w:rFonts w:asciiTheme="minorHAnsi" w:hAnsiTheme="minorHAnsi"/>
          <w:sz w:val="22"/>
          <w:lang w:val="en-US"/>
        </w:rPr>
        <w:t>a re</w:t>
      </w:r>
      <w:r w:rsidR="00DE4CE1" w:rsidRPr="00CC5B1B">
        <w:rPr>
          <w:rFonts w:asciiTheme="minorHAnsi" w:hAnsiTheme="minorHAnsi"/>
          <w:sz w:val="22"/>
          <w:lang w:val="en-US"/>
        </w:rPr>
        <w:t>gular emptying program</w:t>
      </w:r>
      <w:r w:rsidR="00B53F15" w:rsidRPr="00CC5B1B">
        <w:rPr>
          <w:rFonts w:asciiTheme="minorHAnsi" w:hAnsiTheme="minorHAnsi"/>
          <w:sz w:val="22"/>
          <w:lang w:val="en-US"/>
        </w:rPr>
        <w:t>,</w:t>
      </w:r>
      <w:r w:rsidRPr="00CC5B1B">
        <w:rPr>
          <w:rFonts w:asciiTheme="minorHAnsi" w:hAnsiTheme="minorHAnsi"/>
          <w:sz w:val="22"/>
          <w:lang w:val="en-US"/>
        </w:rPr>
        <w:t xml:space="preserve"> with the focus group discussion</w:t>
      </w:r>
      <w:r w:rsidR="00B53F15" w:rsidRPr="00CC5B1B">
        <w:rPr>
          <w:rFonts w:asciiTheme="minorHAnsi" w:hAnsiTheme="minorHAnsi"/>
          <w:sz w:val="22"/>
          <w:lang w:val="en-US"/>
        </w:rPr>
        <w:t>s</w:t>
      </w:r>
      <w:r w:rsidRPr="00CC5B1B">
        <w:rPr>
          <w:rFonts w:asciiTheme="minorHAnsi" w:hAnsiTheme="minorHAnsi"/>
          <w:sz w:val="22"/>
          <w:lang w:val="en-US"/>
        </w:rPr>
        <w:t xml:space="preserve"> and data analysis finding that cust</w:t>
      </w:r>
      <w:r w:rsidR="00DE4CE1" w:rsidRPr="00CC5B1B">
        <w:rPr>
          <w:rFonts w:asciiTheme="minorHAnsi" w:hAnsiTheme="minorHAnsi"/>
          <w:sz w:val="22"/>
          <w:lang w:val="en-US"/>
        </w:rPr>
        <w:t xml:space="preserve">omers </w:t>
      </w:r>
      <w:r w:rsidR="00486423" w:rsidRPr="00CC5B1B">
        <w:rPr>
          <w:rFonts w:asciiTheme="minorHAnsi" w:hAnsiTheme="minorHAnsi"/>
          <w:sz w:val="22"/>
          <w:lang w:val="en-US"/>
        </w:rPr>
        <w:t>who</w:t>
      </w:r>
      <w:r w:rsidR="00DE4CE1" w:rsidRPr="00CC5B1B">
        <w:rPr>
          <w:rFonts w:asciiTheme="minorHAnsi" w:hAnsiTheme="minorHAnsi"/>
          <w:sz w:val="22"/>
          <w:lang w:val="en-US"/>
        </w:rPr>
        <w:t xml:space="preserve"> ha</w:t>
      </w:r>
      <w:r w:rsidR="00B53F15" w:rsidRPr="00CC5B1B">
        <w:rPr>
          <w:rFonts w:asciiTheme="minorHAnsi" w:hAnsiTheme="minorHAnsi"/>
          <w:sz w:val="22"/>
          <w:lang w:val="en-US"/>
        </w:rPr>
        <w:t>d</w:t>
      </w:r>
      <w:r w:rsidR="00DE4CE1" w:rsidRPr="00CC5B1B">
        <w:rPr>
          <w:rFonts w:asciiTheme="minorHAnsi" w:hAnsiTheme="minorHAnsi"/>
          <w:sz w:val="22"/>
          <w:lang w:val="en-US"/>
        </w:rPr>
        <w:t xml:space="preserve"> previously</w:t>
      </w:r>
      <w:r w:rsidRPr="00CC5B1B">
        <w:rPr>
          <w:rFonts w:asciiTheme="minorHAnsi" w:hAnsiTheme="minorHAnsi"/>
          <w:sz w:val="22"/>
          <w:lang w:val="en-US"/>
        </w:rPr>
        <w:t xml:space="preserve"> </w:t>
      </w:r>
      <w:r w:rsidR="00DE4CE1" w:rsidRPr="00CC5B1B">
        <w:rPr>
          <w:rFonts w:asciiTheme="minorHAnsi" w:hAnsiTheme="minorHAnsi"/>
          <w:sz w:val="22"/>
          <w:lang w:val="en-US"/>
        </w:rPr>
        <w:t xml:space="preserve">emptied </w:t>
      </w:r>
      <w:r w:rsidRPr="00CC5B1B">
        <w:rPr>
          <w:rFonts w:asciiTheme="minorHAnsi" w:hAnsiTheme="minorHAnsi"/>
          <w:sz w:val="22"/>
          <w:lang w:val="en-US"/>
        </w:rPr>
        <w:t>their system</w:t>
      </w:r>
      <w:r w:rsidR="00B53F15" w:rsidRPr="00CC5B1B">
        <w:rPr>
          <w:rFonts w:asciiTheme="minorHAnsi" w:hAnsiTheme="minorHAnsi"/>
          <w:sz w:val="22"/>
          <w:lang w:val="en-US"/>
        </w:rPr>
        <w:t>s</w:t>
      </w:r>
      <w:r w:rsidRPr="00CC5B1B">
        <w:rPr>
          <w:rFonts w:asciiTheme="minorHAnsi" w:hAnsiTheme="minorHAnsi"/>
          <w:sz w:val="22"/>
          <w:lang w:val="en-US"/>
        </w:rPr>
        <w:t xml:space="preserve"> more </w:t>
      </w:r>
      <w:r w:rsidR="00DE4CE1" w:rsidRPr="00CC5B1B">
        <w:rPr>
          <w:rFonts w:asciiTheme="minorHAnsi" w:hAnsiTheme="minorHAnsi"/>
          <w:sz w:val="22"/>
          <w:lang w:val="en-US"/>
        </w:rPr>
        <w:t xml:space="preserve">interested. </w:t>
      </w:r>
      <w:r w:rsidRPr="00CC5B1B">
        <w:rPr>
          <w:rFonts w:asciiTheme="minorHAnsi" w:hAnsiTheme="minorHAnsi"/>
          <w:sz w:val="22"/>
          <w:lang w:val="en-US"/>
        </w:rPr>
        <w:t>The respondents from the cus</w:t>
      </w:r>
      <w:r w:rsidR="00A83D92" w:rsidRPr="00CC5B1B">
        <w:rPr>
          <w:rFonts w:asciiTheme="minorHAnsi" w:hAnsiTheme="minorHAnsi"/>
          <w:sz w:val="22"/>
          <w:lang w:val="en-US"/>
        </w:rPr>
        <w:t xml:space="preserve">tomer satisfaction survey (who </w:t>
      </w:r>
      <w:r w:rsidRPr="00CC5B1B">
        <w:rPr>
          <w:rFonts w:asciiTheme="minorHAnsi" w:hAnsiTheme="minorHAnsi"/>
          <w:sz w:val="22"/>
          <w:lang w:val="en-US"/>
        </w:rPr>
        <w:t>had all emptied their system</w:t>
      </w:r>
      <w:r w:rsidR="00B53F15" w:rsidRPr="00CC5B1B">
        <w:rPr>
          <w:rFonts w:asciiTheme="minorHAnsi" w:hAnsiTheme="minorHAnsi"/>
          <w:sz w:val="22"/>
          <w:lang w:val="en-US"/>
        </w:rPr>
        <w:t>s in the last three years</w:t>
      </w:r>
      <w:r w:rsidRPr="00CC5B1B">
        <w:rPr>
          <w:rFonts w:asciiTheme="minorHAnsi" w:hAnsiTheme="minorHAnsi"/>
          <w:sz w:val="22"/>
          <w:lang w:val="en-US"/>
        </w:rPr>
        <w:t xml:space="preserve">) were more likely to be willing to pay than the respondents from the </w:t>
      </w:r>
      <w:r w:rsidR="00A561DD" w:rsidRPr="00CC5B1B">
        <w:rPr>
          <w:rFonts w:asciiTheme="minorHAnsi" w:hAnsiTheme="minorHAnsi"/>
          <w:sz w:val="22"/>
          <w:lang w:val="en-US"/>
        </w:rPr>
        <w:t>WTP</w:t>
      </w:r>
      <w:r w:rsidRPr="00CC5B1B">
        <w:rPr>
          <w:rFonts w:asciiTheme="minorHAnsi" w:hAnsiTheme="minorHAnsi"/>
          <w:sz w:val="22"/>
          <w:lang w:val="en-US"/>
        </w:rPr>
        <w:t xml:space="preserve"> survey (83% </w:t>
      </w:r>
      <w:r w:rsidR="00B53F15" w:rsidRPr="00CC5B1B">
        <w:rPr>
          <w:rFonts w:asciiTheme="minorHAnsi" w:hAnsiTheme="minorHAnsi"/>
          <w:sz w:val="22"/>
          <w:lang w:val="en-US"/>
        </w:rPr>
        <w:t xml:space="preserve">of whom </w:t>
      </w:r>
      <w:r w:rsidRPr="00CC5B1B">
        <w:rPr>
          <w:rFonts w:asciiTheme="minorHAnsi" w:hAnsiTheme="minorHAnsi"/>
          <w:sz w:val="22"/>
          <w:lang w:val="en-US"/>
        </w:rPr>
        <w:t>had never emptied</w:t>
      </w:r>
      <w:r w:rsidR="00B53F15" w:rsidRPr="00CC5B1B">
        <w:rPr>
          <w:rFonts w:asciiTheme="minorHAnsi" w:hAnsiTheme="minorHAnsi"/>
          <w:sz w:val="22"/>
          <w:lang w:val="en-US"/>
        </w:rPr>
        <w:t xml:space="preserve"> their systems</w:t>
      </w:r>
      <w:r w:rsidRPr="00CC5B1B">
        <w:rPr>
          <w:rFonts w:asciiTheme="minorHAnsi" w:hAnsiTheme="minorHAnsi"/>
          <w:sz w:val="22"/>
          <w:lang w:val="en-US"/>
        </w:rPr>
        <w:t xml:space="preserve">). </w:t>
      </w:r>
      <w:r w:rsidR="009D500E" w:rsidRPr="00CC5B1B">
        <w:rPr>
          <w:rFonts w:asciiTheme="minorHAnsi" w:hAnsiTheme="minorHAnsi"/>
          <w:sz w:val="22"/>
          <w:lang w:val="en-US"/>
        </w:rPr>
        <w:t>Overall</w:t>
      </w:r>
      <w:r w:rsidR="00B53F15" w:rsidRPr="00CC5B1B">
        <w:rPr>
          <w:rFonts w:asciiTheme="minorHAnsi" w:hAnsiTheme="minorHAnsi"/>
          <w:sz w:val="22"/>
          <w:lang w:val="en-US"/>
        </w:rPr>
        <w:t>,</w:t>
      </w:r>
      <w:r w:rsidR="009D500E" w:rsidRPr="00CC5B1B">
        <w:rPr>
          <w:rFonts w:asciiTheme="minorHAnsi" w:hAnsiTheme="minorHAnsi"/>
          <w:sz w:val="22"/>
          <w:lang w:val="en-US"/>
        </w:rPr>
        <w:t xml:space="preserve"> there was a </w:t>
      </w:r>
      <w:r w:rsidR="004A3F4B" w:rsidRPr="00CC5B1B">
        <w:rPr>
          <w:rFonts w:asciiTheme="minorHAnsi" w:hAnsiTheme="minorHAnsi"/>
          <w:sz w:val="22"/>
          <w:lang w:val="en-US"/>
        </w:rPr>
        <w:t>l</w:t>
      </w:r>
      <w:r w:rsidR="009D500E" w:rsidRPr="00CC5B1B">
        <w:rPr>
          <w:rFonts w:asciiTheme="minorHAnsi" w:hAnsiTheme="minorHAnsi"/>
          <w:sz w:val="22"/>
          <w:lang w:val="en-US"/>
        </w:rPr>
        <w:t xml:space="preserve">ower interest in </w:t>
      </w:r>
      <w:r w:rsidR="00A561DD" w:rsidRPr="00CC5B1B">
        <w:rPr>
          <w:rFonts w:asciiTheme="minorHAnsi" w:hAnsiTheme="minorHAnsi"/>
          <w:sz w:val="22"/>
          <w:lang w:val="en-US"/>
        </w:rPr>
        <w:t>such a</w:t>
      </w:r>
      <w:r w:rsidR="009D500E" w:rsidRPr="00CC5B1B">
        <w:rPr>
          <w:rFonts w:asciiTheme="minorHAnsi" w:hAnsiTheme="minorHAnsi"/>
          <w:sz w:val="22"/>
          <w:lang w:val="en-US"/>
        </w:rPr>
        <w:t xml:space="preserve"> program in Tegal (63%) </w:t>
      </w:r>
      <w:r w:rsidR="00B53F15" w:rsidRPr="00CC5B1B">
        <w:rPr>
          <w:rFonts w:asciiTheme="minorHAnsi" w:hAnsiTheme="minorHAnsi"/>
          <w:sz w:val="22"/>
          <w:lang w:val="en-US"/>
        </w:rPr>
        <w:t xml:space="preserve">than in </w:t>
      </w:r>
      <w:r w:rsidR="009D500E" w:rsidRPr="00CC5B1B">
        <w:rPr>
          <w:rFonts w:asciiTheme="minorHAnsi" w:hAnsiTheme="minorHAnsi"/>
          <w:sz w:val="22"/>
          <w:lang w:val="en-US"/>
        </w:rPr>
        <w:t>Balikpapan (81%) and Tabanan (73%).</w:t>
      </w:r>
    </w:p>
    <w:p w14:paraId="385A7417" w14:textId="77777777" w:rsidR="007728DF" w:rsidRPr="00CC5B1B" w:rsidRDefault="007728DF" w:rsidP="00C91886">
      <w:pPr>
        <w:spacing w:before="120"/>
        <w:rPr>
          <w:rFonts w:asciiTheme="minorHAnsi" w:hAnsiTheme="minorHAnsi"/>
          <w:sz w:val="22"/>
          <w:lang w:val="en-US"/>
        </w:rPr>
      </w:pPr>
    </w:p>
    <w:p w14:paraId="1F5F35C1" w14:textId="6CF24ECE" w:rsidR="00A73CEB" w:rsidRPr="00CC5B1B" w:rsidRDefault="00D61986" w:rsidP="00C91886">
      <w:pPr>
        <w:pStyle w:val="Caption"/>
        <w:rPr>
          <w:rFonts w:asciiTheme="minorHAnsi" w:hAnsiTheme="minorHAnsi"/>
          <w:lang w:val="en-US"/>
        </w:rPr>
      </w:pPr>
      <w:bookmarkStart w:id="61" w:name="_Toc446424785"/>
      <w:r w:rsidRPr="00CC5B1B">
        <w:rPr>
          <w:rFonts w:asciiTheme="minorHAnsi" w:hAnsiTheme="minorHAnsi"/>
          <w:lang w:val="en-US"/>
        </w:rPr>
        <w:lastRenderedPageBreak/>
        <w:t xml:space="preserve">Table </w:t>
      </w:r>
      <w:r w:rsidRPr="00CC5B1B">
        <w:rPr>
          <w:rFonts w:asciiTheme="minorHAnsi" w:hAnsiTheme="minorHAnsi"/>
          <w:lang w:val="en-US"/>
        </w:rPr>
        <w:fldChar w:fldCharType="begin"/>
      </w:r>
      <w:r w:rsidRPr="00CC5B1B">
        <w:rPr>
          <w:rFonts w:asciiTheme="minorHAnsi" w:hAnsiTheme="minorHAnsi"/>
          <w:lang w:val="en-US"/>
        </w:rPr>
        <w:instrText xml:space="preserve"> SEQ Table \* ARABIC </w:instrText>
      </w:r>
      <w:r w:rsidRPr="00CC5B1B">
        <w:rPr>
          <w:rFonts w:asciiTheme="minorHAnsi" w:hAnsiTheme="minorHAnsi"/>
          <w:lang w:val="en-US"/>
        </w:rPr>
        <w:fldChar w:fldCharType="separate"/>
      </w:r>
      <w:r w:rsidR="005D207F">
        <w:rPr>
          <w:rFonts w:asciiTheme="minorHAnsi" w:hAnsiTheme="minorHAnsi"/>
          <w:noProof/>
          <w:lang w:val="en-US"/>
        </w:rPr>
        <w:t>5</w:t>
      </w:r>
      <w:r w:rsidRPr="00CC5B1B">
        <w:rPr>
          <w:rFonts w:asciiTheme="minorHAnsi" w:hAnsiTheme="minorHAnsi"/>
          <w:lang w:val="en-US"/>
        </w:rPr>
        <w:fldChar w:fldCharType="end"/>
      </w:r>
      <w:r w:rsidRPr="00CC5B1B">
        <w:rPr>
          <w:rFonts w:asciiTheme="minorHAnsi" w:hAnsiTheme="minorHAnsi"/>
          <w:lang w:val="en-US"/>
        </w:rPr>
        <w:t xml:space="preserve"> – Household </w:t>
      </w:r>
      <w:r w:rsidR="00A561DD" w:rsidRPr="00CC5B1B">
        <w:rPr>
          <w:rFonts w:asciiTheme="minorHAnsi" w:hAnsiTheme="minorHAnsi"/>
          <w:lang w:val="en-US"/>
        </w:rPr>
        <w:t>I</w:t>
      </w:r>
      <w:r w:rsidRPr="00CC5B1B">
        <w:rPr>
          <w:rFonts w:asciiTheme="minorHAnsi" w:hAnsiTheme="minorHAnsi"/>
          <w:lang w:val="en-US"/>
        </w:rPr>
        <w:t>nterest in a Regular Emptying Program</w:t>
      </w:r>
      <w:bookmarkEnd w:id="61"/>
    </w:p>
    <w:tbl>
      <w:tblPr>
        <w:tblStyle w:val="NewBlue"/>
        <w:tblW w:w="0" w:type="auto"/>
        <w:tblLook w:val="0480" w:firstRow="0" w:lastRow="0" w:firstColumn="1" w:lastColumn="0" w:noHBand="0" w:noVBand="1"/>
      </w:tblPr>
      <w:tblGrid>
        <w:gridCol w:w="1271"/>
        <w:gridCol w:w="8073"/>
      </w:tblGrid>
      <w:tr w:rsidR="00A828F2" w:rsidRPr="00CC5B1B" w14:paraId="411530F0" w14:textId="77777777" w:rsidTr="00DD7599">
        <w:tc>
          <w:tcPr>
            <w:tcW w:w="1271" w:type="dxa"/>
            <w:shd w:val="clear" w:color="auto" w:fill="002060"/>
          </w:tcPr>
          <w:p w14:paraId="2D6B99A3" w14:textId="571DE72C" w:rsidR="00023430" w:rsidRPr="00CC5B1B" w:rsidRDefault="00DD7599" w:rsidP="00B53F15">
            <w:pPr>
              <w:jc w:val="left"/>
              <w:rPr>
                <w:rFonts w:asciiTheme="minorHAnsi" w:hAnsiTheme="minorHAnsi"/>
                <w:b/>
                <w:lang w:val="en-US"/>
              </w:rPr>
            </w:pPr>
            <w:r w:rsidRPr="00CC5B1B">
              <w:rPr>
                <w:rFonts w:asciiTheme="minorHAnsi" w:hAnsiTheme="minorHAnsi"/>
                <w:b/>
                <w:lang w:val="en-US"/>
              </w:rPr>
              <w:t xml:space="preserve">Reasons </w:t>
            </w:r>
            <w:r w:rsidR="001A5CC2" w:rsidRPr="00CC5B1B">
              <w:rPr>
                <w:rFonts w:asciiTheme="minorHAnsi" w:hAnsiTheme="minorHAnsi"/>
                <w:b/>
                <w:lang w:val="en-US"/>
              </w:rPr>
              <w:t xml:space="preserve">respondents were </w:t>
            </w:r>
            <w:r w:rsidR="00B53F15" w:rsidRPr="00CC5B1B">
              <w:rPr>
                <w:rFonts w:asciiTheme="minorHAnsi" w:hAnsiTheme="minorHAnsi"/>
                <w:b/>
                <w:lang w:val="en-US"/>
              </w:rPr>
              <w:t>i</w:t>
            </w:r>
            <w:r w:rsidRPr="00CC5B1B">
              <w:rPr>
                <w:rFonts w:asciiTheme="minorHAnsi" w:hAnsiTheme="minorHAnsi"/>
                <w:b/>
                <w:lang w:val="en-US"/>
              </w:rPr>
              <w:t>nterested</w:t>
            </w:r>
          </w:p>
        </w:tc>
        <w:tc>
          <w:tcPr>
            <w:tcW w:w="8073" w:type="dxa"/>
          </w:tcPr>
          <w:p w14:paraId="2E75B4F6" w14:textId="313A6EE2" w:rsidR="00DD7599" w:rsidRPr="00CC5B1B" w:rsidRDefault="00363C04" w:rsidP="007B5C1F">
            <w:pPr>
              <w:pStyle w:val="ListParagraph"/>
              <w:numPr>
                <w:ilvl w:val="0"/>
                <w:numId w:val="14"/>
              </w:numPr>
              <w:rPr>
                <w:rFonts w:asciiTheme="minorHAnsi" w:hAnsiTheme="minorHAnsi"/>
              </w:rPr>
            </w:pPr>
            <w:r w:rsidRPr="00CC5B1B">
              <w:rPr>
                <w:rFonts w:asciiTheme="minorHAnsi" w:hAnsiTheme="minorHAnsi"/>
              </w:rPr>
              <w:t>M</w:t>
            </w:r>
            <w:r w:rsidR="00DD7599" w:rsidRPr="00CC5B1B">
              <w:rPr>
                <w:rFonts w:asciiTheme="minorHAnsi" w:hAnsiTheme="minorHAnsi"/>
              </w:rPr>
              <w:t>onthly payments</w:t>
            </w:r>
            <w:r w:rsidR="00E5579E" w:rsidRPr="00CC5B1B">
              <w:rPr>
                <w:rFonts w:asciiTheme="minorHAnsi" w:hAnsiTheme="minorHAnsi"/>
              </w:rPr>
              <w:t xml:space="preserve"> were</w:t>
            </w:r>
            <w:r w:rsidR="00DD7599" w:rsidRPr="00CC5B1B">
              <w:rPr>
                <w:rFonts w:asciiTheme="minorHAnsi" w:hAnsiTheme="minorHAnsi"/>
              </w:rPr>
              <w:t xml:space="preserve"> </w:t>
            </w:r>
            <w:r w:rsidR="00E5579E" w:rsidRPr="00CC5B1B">
              <w:rPr>
                <w:rFonts w:asciiTheme="minorHAnsi" w:hAnsiTheme="minorHAnsi"/>
              </w:rPr>
              <w:t>low</w:t>
            </w:r>
            <w:r w:rsidRPr="00CC5B1B">
              <w:rPr>
                <w:rFonts w:asciiTheme="minorHAnsi" w:hAnsiTheme="minorHAnsi"/>
              </w:rPr>
              <w:t xml:space="preserve"> and more affordable</w:t>
            </w:r>
            <w:r w:rsidR="00E5579E" w:rsidRPr="00CC5B1B">
              <w:rPr>
                <w:rFonts w:asciiTheme="minorHAnsi" w:hAnsiTheme="minorHAnsi"/>
              </w:rPr>
              <w:t xml:space="preserve"> </w:t>
            </w:r>
            <w:r w:rsidR="00B53F15" w:rsidRPr="00CC5B1B">
              <w:rPr>
                <w:rFonts w:asciiTheme="minorHAnsi" w:hAnsiTheme="minorHAnsi"/>
              </w:rPr>
              <w:t xml:space="preserve">than the cost of </w:t>
            </w:r>
            <w:r w:rsidR="00E5579E" w:rsidRPr="00CC5B1B">
              <w:rPr>
                <w:rFonts w:asciiTheme="minorHAnsi" w:hAnsiTheme="minorHAnsi"/>
              </w:rPr>
              <w:t xml:space="preserve">an </w:t>
            </w:r>
            <w:r w:rsidR="00DD7599" w:rsidRPr="00CC5B1B">
              <w:rPr>
                <w:rFonts w:asciiTheme="minorHAnsi" w:hAnsiTheme="minorHAnsi"/>
              </w:rPr>
              <w:t>on-demand</w:t>
            </w:r>
            <w:r w:rsidR="00E5579E" w:rsidRPr="00CC5B1B">
              <w:rPr>
                <w:rFonts w:asciiTheme="minorHAnsi" w:hAnsiTheme="minorHAnsi"/>
              </w:rPr>
              <w:t xml:space="preserve"> service</w:t>
            </w:r>
            <w:r w:rsidR="00DD7599" w:rsidRPr="00CC5B1B">
              <w:rPr>
                <w:rFonts w:asciiTheme="minorHAnsi" w:hAnsiTheme="minorHAnsi"/>
              </w:rPr>
              <w:t>.</w:t>
            </w:r>
          </w:p>
          <w:p w14:paraId="74ABFE48" w14:textId="1F3DD4CD" w:rsidR="00DD7599" w:rsidRPr="00CC5B1B" w:rsidRDefault="00363C04" w:rsidP="007B5C1F">
            <w:pPr>
              <w:pStyle w:val="ListParagraph"/>
              <w:numPr>
                <w:ilvl w:val="0"/>
                <w:numId w:val="14"/>
              </w:numPr>
              <w:rPr>
                <w:rFonts w:asciiTheme="minorHAnsi" w:hAnsiTheme="minorHAnsi"/>
              </w:rPr>
            </w:pPr>
            <w:r w:rsidRPr="00CC5B1B">
              <w:rPr>
                <w:rFonts w:asciiTheme="minorHAnsi" w:hAnsiTheme="minorHAnsi"/>
              </w:rPr>
              <w:t>To a</w:t>
            </w:r>
            <w:r w:rsidR="00DD7599" w:rsidRPr="00CC5B1B">
              <w:rPr>
                <w:rFonts w:asciiTheme="minorHAnsi" w:hAnsiTheme="minorHAnsi"/>
              </w:rPr>
              <w:t xml:space="preserve">void embarrassment when </w:t>
            </w:r>
            <w:r w:rsidR="00C91886" w:rsidRPr="00CC5B1B">
              <w:rPr>
                <w:rFonts w:asciiTheme="minorHAnsi" w:hAnsiTheme="minorHAnsi"/>
              </w:rPr>
              <w:t xml:space="preserve">the </w:t>
            </w:r>
            <w:r w:rsidR="00DD7599" w:rsidRPr="00CC5B1B">
              <w:rPr>
                <w:rFonts w:asciiTheme="minorHAnsi" w:hAnsiTheme="minorHAnsi"/>
              </w:rPr>
              <w:t>tank is full</w:t>
            </w:r>
            <w:r w:rsidR="00B53F15" w:rsidRPr="00CC5B1B">
              <w:rPr>
                <w:rFonts w:asciiTheme="minorHAnsi" w:hAnsiTheme="minorHAnsi"/>
              </w:rPr>
              <w:t xml:space="preserve"> and emits foul smells, causing </w:t>
            </w:r>
            <w:r w:rsidR="00DD7599" w:rsidRPr="00CC5B1B">
              <w:rPr>
                <w:rFonts w:asciiTheme="minorHAnsi" w:hAnsiTheme="minorHAnsi"/>
              </w:rPr>
              <w:t xml:space="preserve">problems in the </w:t>
            </w:r>
            <w:r w:rsidR="00A73CEB" w:rsidRPr="00CC5B1B">
              <w:rPr>
                <w:rFonts w:asciiTheme="minorHAnsi" w:hAnsiTheme="minorHAnsi"/>
              </w:rPr>
              <w:t>neighborhood</w:t>
            </w:r>
            <w:r w:rsidRPr="00CC5B1B">
              <w:rPr>
                <w:rFonts w:asciiTheme="minorHAnsi" w:hAnsiTheme="minorHAnsi"/>
              </w:rPr>
              <w:t>.</w:t>
            </w:r>
          </w:p>
          <w:p w14:paraId="054703D9" w14:textId="1E1F93DB" w:rsidR="00DD7599" w:rsidRPr="00CC5B1B" w:rsidRDefault="00DD7599" w:rsidP="007B5C1F">
            <w:pPr>
              <w:pStyle w:val="ListParagraph"/>
              <w:numPr>
                <w:ilvl w:val="0"/>
                <w:numId w:val="14"/>
              </w:numPr>
              <w:rPr>
                <w:rFonts w:asciiTheme="minorHAnsi" w:hAnsiTheme="minorHAnsi"/>
              </w:rPr>
            </w:pPr>
            <w:r w:rsidRPr="00CC5B1B">
              <w:rPr>
                <w:rFonts w:asciiTheme="minorHAnsi" w:hAnsiTheme="minorHAnsi"/>
              </w:rPr>
              <w:t>Maintain</w:t>
            </w:r>
            <w:r w:rsidR="00E5579E" w:rsidRPr="00CC5B1B">
              <w:rPr>
                <w:rFonts w:asciiTheme="minorHAnsi" w:hAnsiTheme="minorHAnsi"/>
              </w:rPr>
              <w:t>ing the</w:t>
            </w:r>
            <w:r w:rsidRPr="00CC5B1B">
              <w:rPr>
                <w:rFonts w:asciiTheme="minorHAnsi" w:hAnsiTheme="minorHAnsi"/>
              </w:rPr>
              <w:t xml:space="preserve"> condition of </w:t>
            </w:r>
            <w:r w:rsidR="00E5579E" w:rsidRPr="00CC5B1B">
              <w:rPr>
                <w:rFonts w:asciiTheme="minorHAnsi" w:hAnsiTheme="minorHAnsi"/>
              </w:rPr>
              <w:t xml:space="preserve">the </w:t>
            </w:r>
            <w:r w:rsidRPr="00CC5B1B">
              <w:rPr>
                <w:rFonts w:asciiTheme="minorHAnsi" w:hAnsiTheme="minorHAnsi"/>
              </w:rPr>
              <w:t>tank (Tegal)</w:t>
            </w:r>
          </w:p>
          <w:p w14:paraId="106B60B2" w14:textId="327D8B4A" w:rsidR="00DD7599" w:rsidRPr="00CC5B1B" w:rsidRDefault="00363C04" w:rsidP="007B5C1F">
            <w:pPr>
              <w:pStyle w:val="ListParagraph"/>
              <w:numPr>
                <w:ilvl w:val="0"/>
                <w:numId w:val="14"/>
              </w:numPr>
              <w:rPr>
                <w:rFonts w:asciiTheme="minorHAnsi" w:hAnsiTheme="minorHAnsi"/>
              </w:rPr>
            </w:pPr>
            <w:r w:rsidRPr="00CC5B1B">
              <w:rPr>
                <w:rFonts w:asciiTheme="minorHAnsi" w:hAnsiTheme="minorHAnsi"/>
              </w:rPr>
              <w:t xml:space="preserve">Health reasons, </w:t>
            </w:r>
            <w:r w:rsidR="00DD7599" w:rsidRPr="00CC5B1B">
              <w:rPr>
                <w:rFonts w:asciiTheme="minorHAnsi" w:hAnsiTheme="minorHAnsi"/>
              </w:rPr>
              <w:t xml:space="preserve">though no specifics </w:t>
            </w:r>
            <w:r w:rsidR="00E5579E" w:rsidRPr="00CC5B1B">
              <w:rPr>
                <w:rFonts w:asciiTheme="minorHAnsi" w:hAnsiTheme="minorHAnsi"/>
              </w:rPr>
              <w:t xml:space="preserve">were </w:t>
            </w:r>
            <w:r w:rsidRPr="00CC5B1B">
              <w:rPr>
                <w:rFonts w:asciiTheme="minorHAnsi" w:hAnsiTheme="minorHAnsi"/>
              </w:rPr>
              <w:t>described.</w:t>
            </w:r>
          </w:p>
          <w:p w14:paraId="13F1DF6E" w14:textId="44A0B22F" w:rsidR="00FC2BF4" w:rsidRPr="00CC5B1B" w:rsidRDefault="00363C04" w:rsidP="00B53F15">
            <w:pPr>
              <w:pStyle w:val="ListParagraph"/>
              <w:numPr>
                <w:ilvl w:val="0"/>
                <w:numId w:val="14"/>
              </w:numPr>
              <w:rPr>
                <w:rFonts w:asciiTheme="minorHAnsi" w:hAnsiTheme="minorHAnsi"/>
              </w:rPr>
            </w:pPr>
            <w:r w:rsidRPr="00CC5B1B">
              <w:rPr>
                <w:rFonts w:asciiTheme="minorHAnsi" w:hAnsiTheme="minorHAnsi"/>
              </w:rPr>
              <w:t xml:space="preserve">The monthly </w:t>
            </w:r>
            <w:r w:rsidR="00DD7599" w:rsidRPr="00CC5B1B">
              <w:rPr>
                <w:rFonts w:asciiTheme="minorHAnsi" w:hAnsiTheme="minorHAnsi"/>
              </w:rPr>
              <w:t xml:space="preserve">tariff </w:t>
            </w:r>
            <w:r w:rsidR="00E5579E" w:rsidRPr="00CC5B1B">
              <w:rPr>
                <w:rFonts w:asciiTheme="minorHAnsi" w:hAnsiTheme="minorHAnsi"/>
              </w:rPr>
              <w:t xml:space="preserve">is </w:t>
            </w:r>
            <w:r w:rsidR="00B53F15" w:rsidRPr="00CC5B1B">
              <w:rPr>
                <w:rFonts w:asciiTheme="minorHAnsi" w:hAnsiTheme="minorHAnsi"/>
              </w:rPr>
              <w:t xml:space="preserve">more affordable than </w:t>
            </w:r>
            <w:r w:rsidR="00AA5113" w:rsidRPr="00CC5B1B">
              <w:rPr>
                <w:rFonts w:asciiTheme="minorHAnsi" w:hAnsiTheme="minorHAnsi"/>
              </w:rPr>
              <w:t>build</w:t>
            </w:r>
            <w:r w:rsidR="00B53F15" w:rsidRPr="00CC5B1B">
              <w:rPr>
                <w:rFonts w:asciiTheme="minorHAnsi" w:hAnsiTheme="minorHAnsi"/>
              </w:rPr>
              <w:t>ing</w:t>
            </w:r>
            <w:r w:rsidR="00AA5113" w:rsidRPr="00CC5B1B">
              <w:rPr>
                <w:rFonts w:asciiTheme="minorHAnsi" w:hAnsiTheme="minorHAnsi"/>
              </w:rPr>
              <w:t xml:space="preserve"> a</w:t>
            </w:r>
            <w:r w:rsidR="00DD7599" w:rsidRPr="00CC5B1B">
              <w:rPr>
                <w:rFonts w:asciiTheme="minorHAnsi" w:hAnsiTheme="minorHAnsi"/>
              </w:rPr>
              <w:t xml:space="preserve"> new tank</w:t>
            </w:r>
          </w:p>
        </w:tc>
      </w:tr>
      <w:tr w:rsidR="00DD7599" w:rsidRPr="00CC5B1B" w14:paraId="4022E239" w14:textId="77777777" w:rsidTr="00DD7599">
        <w:tc>
          <w:tcPr>
            <w:tcW w:w="1271" w:type="dxa"/>
            <w:shd w:val="clear" w:color="auto" w:fill="002060"/>
          </w:tcPr>
          <w:p w14:paraId="6BCC7C39" w14:textId="63E08266" w:rsidR="00DD7599" w:rsidRPr="00CC5B1B" w:rsidRDefault="00AE1FEE" w:rsidP="00B53F15">
            <w:pPr>
              <w:jc w:val="left"/>
              <w:rPr>
                <w:rFonts w:asciiTheme="minorHAnsi" w:hAnsiTheme="minorHAnsi"/>
                <w:b/>
                <w:lang w:val="en-US"/>
              </w:rPr>
            </w:pPr>
            <w:r w:rsidRPr="00CC5B1B">
              <w:rPr>
                <w:rFonts w:asciiTheme="minorHAnsi" w:hAnsiTheme="minorHAnsi"/>
                <w:b/>
                <w:lang w:val="en-US"/>
              </w:rPr>
              <w:t xml:space="preserve">Reasons </w:t>
            </w:r>
            <w:r w:rsidR="001A5CC2" w:rsidRPr="00CC5B1B">
              <w:rPr>
                <w:rFonts w:asciiTheme="minorHAnsi" w:hAnsiTheme="minorHAnsi"/>
                <w:b/>
                <w:lang w:val="en-US"/>
              </w:rPr>
              <w:t xml:space="preserve">respondents </w:t>
            </w:r>
            <w:r w:rsidR="00B53F15" w:rsidRPr="00CC5B1B">
              <w:rPr>
                <w:rFonts w:asciiTheme="minorHAnsi" w:hAnsiTheme="minorHAnsi"/>
                <w:b/>
                <w:lang w:val="en-US"/>
              </w:rPr>
              <w:t>were</w:t>
            </w:r>
            <w:r w:rsidR="001A5CC2" w:rsidRPr="00CC5B1B">
              <w:rPr>
                <w:rFonts w:asciiTheme="minorHAnsi" w:hAnsiTheme="minorHAnsi"/>
                <w:b/>
                <w:lang w:val="en-US"/>
              </w:rPr>
              <w:t xml:space="preserve"> </w:t>
            </w:r>
            <w:r w:rsidRPr="00CC5B1B">
              <w:rPr>
                <w:rFonts w:asciiTheme="minorHAnsi" w:hAnsiTheme="minorHAnsi"/>
                <w:b/>
                <w:lang w:val="en-US"/>
              </w:rPr>
              <w:t xml:space="preserve">not interested  </w:t>
            </w:r>
            <w:r w:rsidR="001A5CC2" w:rsidRPr="00CC5B1B">
              <w:rPr>
                <w:rFonts w:asciiTheme="minorHAnsi" w:hAnsiTheme="minorHAnsi"/>
                <w:b/>
                <w:lang w:val="en-US"/>
              </w:rPr>
              <w:t xml:space="preserve">and their </w:t>
            </w:r>
            <w:r w:rsidRPr="00CC5B1B">
              <w:rPr>
                <w:rFonts w:asciiTheme="minorHAnsi" w:hAnsiTheme="minorHAnsi"/>
                <w:b/>
                <w:lang w:val="en-US"/>
              </w:rPr>
              <w:t xml:space="preserve">and </w:t>
            </w:r>
            <w:r w:rsidR="00DD7599" w:rsidRPr="00CC5B1B">
              <w:rPr>
                <w:rFonts w:asciiTheme="minorHAnsi" w:hAnsiTheme="minorHAnsi"/>
                <w:b/>
                <w:lang w:val="en-US"/>
              </w:rPr>
              <w:t>concerns</w:t>
            </w:r>
          </w:p>
        </w:tc>
        <w:tc>
          <w:tcPr>
            <w:tcW w:w="8073" w:type="dxa"/>
          </w:tcPr>
          <w:p w14:paraId="1253BD1A" w14:textId="4F3F2E50" w:rsidR="00DD7599" w:rsidRPr="00CC5B1B" w:rsidRDefault="00B53F15" w:rsidP="007B5C1F">
            <w:pPr>
              <w:pStyle w:val="ListParagraph"/>
              <w:numPr>
                <w:ilvl w:val="0"/>
                <w:numId w:val="14"/>
              </w:numPr>
              <w:rPr>
                <w:rFonts w:asciiTheme="minorHAnsi" w:hAnsiTheme="minorHAnsi"/>
              </w:rPr>
            </w:pPr>
            <w:r w:rsidRPr="00CC5B1B">
              <w:rPr>
                <w:rFonts w:asciiTheme="minorHAnsi" w:hAnsiTheme="minorHAnsi"/>
              </w:rPr>
              <w:t xml:space="preserve">Some respondents said that emptying their tanks every four years was </w:t>
            </w:r>
            <w:r w:rsidR="001A5CC2" w:rsidRPr="00CC5B1B">
              <w:rPr>
                <w:rFonts w:asciiTheme="minorHAnsi" w:hAnsiTheme="minorHAnsi"/>
              </w:rPr>
              <w:t xml:space="preserve">unnecessary, as </w:t>
            </w:r>
            <w:r w:rsidR="002A2AC5" w:rsidRPr="00CC5B1B">
              <w:rPr>
                <w:rFonts w:asciiTheme="minorHAnsi" w:hAnsiTheme="minorHAnsi"/>
              </w:rPr>
              <w:t>they ha</w:t>
            </w:r>
            <w:r w:rsidRPr="00CC5B1B">
              <w:rPr>
                <w:rFonts w:asciiTheme="minorHAnsi" w:hAnsiTheme="minorHAnsi"/>
              </w:rPr>
              <w:t>d</w:t>
            </w:r>
            <w:r w:rsidR="002A2AC5" w:rsidRPr="00CC5B1B">
              <w:rPr>
                <w:rFonts w:asciiTheme="minorHAnsi" w:hAnsiTheme="minorHAnsi"/>
              </w:rPr>
              <w:t xml:space="preserve"> tanks</w:t>
            </w:r>
            <w:r w:rsidR="00DD7599" w:rsidRPr="00CC5B1B">
              <w:rPr>
                <w:rFonts w:asciiTheme="minorHAnsi" w:hAnsiTheme="minorHAnsi"/>
              </w:rPr>
              <w:t xml:space="preserve"> </w:t>
            </w:r>
            <w:r w:rsidRPr="00CC5B1B">
              <w:rPr>
                <w:rFonts w:asciiTheme="minorHAnsi" w:hAnsiTheme="minorHAnsi"/>
              </w:rPr>
              <w:t xml:space="preserve">that were </w:t>
            </w:r>
            <w:r w:rsidR="00DD7599" w:rsidRPr="00CC5B1B">
              <w:rPr>
                <w:rFonts w:asciiTheme="minorHAnsi" w:hAnsiTheme="minorHAnsi"/>
              </w:rPr>
              <w:t xml:space="preserve">10 years old and </w:t>
            </w:r>
            <w:r w:rsidR="00E5579E" w:rsidRPr="00CC5B1B">
              <w:rPr>
                <w:rFonts w:asciiTheme="minorHAnsi" w:hAnsiTheme="minorHAnsi"/>
              </w:rPr>
              <w:t>the</w:t>
            </w:r>
            <w:r w:rsidRPr="00CC5B1B">
              <w:rPr>
                <w:rFonts w:asciiTheme="minorHAnsi" w:hAnsiTheme="minorHAnsi"/>
              </w:rPr>
              <w:t>y had not had any problems</w:t>
            </w:r>
            <w:r w:rsidR="00DD7599" w:rsidRPr="00CC5B1B">
              <w:rPr>
                <w:rFonts w:asciiTheme="minorHAnsi" w:hAnsiTheme="minorHAnsi"/>
              </w:rPr>
              <w:t xml:space="preserve">. </w:t>
            </w:r>
          </w:p>
          <w:p w14:paraId="318A4957" w14:textId="506C6135" w:rsidR="00DD7599" w:rsidRPr="00CC5B1B" w:rsidRDefault="00DD7599" w:rsidP="007B5C1F">
            <w:pPr>
              <w:pStyle w:val="ListParagraph"/>
              <w:numPr>
                <w:ilvl w:val="0"/>
                <w:numId w:val="14"/>
              </w:numPr>
              <w:rPr>
                <w:rFonts w:asciiTheme="minorHAnsi" w:hAnsiTheme="minorHAnsi"/>
              </w:rPr>
            </w:pPr>
            <w:r w:rsidRPr="00CC5B1B">
              <w:rPr>
                <w:rFonts w:asciiTheme="minorHAnsi" w:hAnsiTheme="minorHAnsi"/>
              </w:rPr>
              <w:t>Middle</w:t>
            </w:r>
            <w:r w:rsidR="000A2115" w:rsidRPr="00CC5B1B">
              <w:rPr>
                <w:rFonts w:asciiTheme="minorHAnsi" w:hAnsiTheme="minorHAnsi"/>
              </w:rPr>
              <w:t>-</w:t>
            </w:r>
            <w:r w:rsidRPr="00CC5B1B">
              <w:rPr>
                <w:rFonts w:asciiTheme="minorHAnsi" w:hAnsiTheme="minorHAnsi"/>
              </w:rPr>
              <w:t>income respondents in Tegal th</w:t>
            </w:r>
            <w:r w:rsidR="00B53F15" w:rsidRPr="00CC5B1B">
              <w:rPr>
                <w:rFonts w:asciiTheme="minorHAnsi" w:hAnsiTheme="minorHAnsi"/>
              </w:rPr>
              <w:t xml:space="preserve">ought that </w:t>
            </w:r>
            <w:r w:rsidRPr="00CC5B1B">
              <w:rPr>
                <w:rFonts w:asciiTheme="minorHAnsi" w:hAnsiTheme="minorHAnsi"/>
              </w:rPr>
              <w:t xml:space="preserve">monthly </w:t>
            </w:r>
            <w:r w:rsidR="00E5579E" w:rsidRPr="00CC5B1B">
              <w:rPr>
                <w:rFonts w:asciiTheme="minorHAnsi" w:hAnsiTheme="minorHAnsi"/>
              </w:rPr>
              <w:t xml:space="preserve">payments </w:t>
            </w:r>
            <w:r w:rsidR="00B53F15" w:rsidRPr="00CC5B1B">
              <w:rPr>
                <w:rFonts w:asciiTheme="minorHAnsi" w:hAnsiTheme="minorHAnsi"/>
              </w:rPr>
              <w:t>were</w:t>
            </w:r>
            <w:r w:rsidRPr="00CC5B1B">
              <w:rPr>
                <w:rFonts w:asciiTheme="minorHAnsi" w:hAnsiTheme="minorHAnsi"/>
              </w:rPr>
              <w:t xml:space="preserve"> unnecessary and </w:t>
            </w:r>
            <w:r w:rsidR="00B53F15" w:rsidRPr="00CC5B1B">
              <w:rPr>
                <w:rFonts w:asciiTheme="minorHAnsi" w:hAnsiTheme="minorHAnsi"/>
              </w:rPr>
              <w:t xml:space="preserve">that current </w:t>
            </w:r>
            <w:r w:rsidRPr="00CC5B1B">
              <w:rPr>
                <w:rFonts w:asciiTheme="minorHAnsi" w:hAnsiTheme="minorHAnsi"/>
              </w:rPr>
              <w:t>up-front</w:t>
            </w:r>
            <w:r w:rsidR="002A2AC5" w:rsidRPr="00CC5B1B">
              <w:rPr>
                <w:rFonts w:asciiTheme="minorHAnsi" w:hAnsiTheme="minorHAnsi"/>
              </w:rPr>
              <w:t xml:space="preserve"> payment</w:t>
            </w:r>
            <w:r w:rsidR="00B53F15" w:rsidRPr="00CC5B1B">
              <w:rPr>
                <w:rFonts w:asciiTheme="minorHAnsi" w:hAnsiTheme="minorHAnsi"/>
              </w:rPr>
              <w:t>s</w:t>
            </w:r>
            <w:r w:rsidRPr="00CC5B1B">
              <w:rPr>
                <w:rFonts w:asciiTheme="minorHAnsi" w:hAnsiTheme="minorHAnsi"/>
              </w:rPr>
              <w:t xml:space="preserve"> </w:t>
            </w:r>
            <w:r w:rsidR="00B53F15" w:rsidRPr="00CC5B1B">
              <w:rPr>
                <w:rFonts w:asciiTheme="minorHAnsi" w:hAnsiTheme="minorHAnsi"/>
              </w:rPr>
              <w:t>were</w:t>
            </w:r>
            <w:r w:rsidRPr="00CC5B1B">
              <w:rPr>
                <w:rFonts w:asciiTheme="minorHAnsi" w:hAnsiTheme="minorHAnsi"/>
              </w:rPr>
              <w:t xml:space="preserve"> reasonable and more practical.  </w:t>
            </w:r>
          </w:p>
          <w:p w14:paraId="212C5F9B" w14:textId="49CA3CBE" w:rsidR="00DD7599" w:rsidRPr="00CC5B1B" w:rsidRDefault="00B53F15" w:rsidP="007B5C1F">
            <w:pPr>
              <w:pStyle w:val="ListParagraph"/>
              <w:numPr>
                <w:ilvl w:val="0"/>
                <w:numId w:val="14"/>
              </w:numPr>
              <w:rPr>
                <w:rFonts w:asciiTheme="minorHAnsi" w:hAnsiTheme="minorHAnsi"/>
              </w:rPr>
            </w:pPr>
            <w:r w:rsidRPr="00CC5B1B">
              <w:rPr>
                <w:rFonts w:asciiTheme="minorHAnsi" w:hAnsiTheme="minorHAnsi"/>
              </w:rPr>
              <w:t>Some were n</w:t>
            </w:r>
            <w:r w:rsidR="00DD7599" w:rsidRPr="00CC5B1B">
              <w:rPr>
                <w:rFonts w:asciiTheme="minorHAnsi" w:hAnsiTheme="minorHAnsi"/>
              </w:rPr>
              <w:t>ot interested or question</w:t>
            </w:r>
            <w:r w:rsidRPr="00CC5B1B">
              <w:rPr>
                <w:rFonts w:asciiTheme="minorHAnsi" w:hAnsiTheme="minorHAnsi"/>
              </w:rPr>
              <w:t>ed</w:t>
            </w:r>
            <w:r w:rsidR="00DD7599" w:rsidRPr="00CC5B1B">
              <w:rPr>
                <w:rFonts w:asciiTheme="minorHAnsi" w:hAnsiTheme="minorHAnsi"/>
              </w:rPr>
              <w:t xml:space="preserve"> the sustainability of monthly payments based on</w:t>
            </w:r>
            <w:r w:rsidR="002A2AC5" w:rsidRPr="00CC5B1B">
              <w:rPr>
                <w:rFonts w:asciiTheme="minorHAnsi" w:hAnsiTheme="minorHAnsi"/>
              </w:rPr>
              <w:t xml:space="preserve"> their</w:t>
            </w:r>
            <w:r w:rsidR="00DD7599" w:rsidRPr="00CC5B1B">
              <w:rPr>
                <w:rFonts w:asciiTheme="minorHAnsi" w:hAnsiTheme="minorHAnsi"/>
              </w:rPr>
              <w:t xml:space="preserve"> </w:t>
            </w:r>
            <w:r w:rsidR="00E5579E" w:rsidRPr="00CC5B1B">
              <w:rPr>
                <w:rFonts w:asciiTheme="minorHAnsi" w:hAnsiTheme="minorHAnsi"/>
              </w:rPr>
              <w:t xml:space="preserve">poor </w:t>
            </w:r>
            <w:r w:rsidR="00DD7599" w:rsidRPr="00CC5B1B">
              <w:rPr>
                <w:rFonts w:asciiTheme="minorHAnsi" w:hAnsiTheme="minorHAnsi"/>
              </w:rPr>
              <w:t>experience with other service</w:t>
            </w:r>
            <w:r w:rsidR="00E5579E" w:rsidRPr="00CC5B1B">
              <w:rPr>
                <w:rFonts w:asciiTheme="minorHAnsi" w:hAnsiTheme="minorHAnsi"/>
              </w:rPr>
              <w:t>s</w:t>
            </w:r>
            <w:r w:rsidR="00DD7599" w:rsidRPr="00CC5B1B">
              <w:rPr>
                <w:rFonts w:asciiTheme="minorHAnsi" w:hAnsiTheme="minorHAnsi"/>
              </w:rPr>
              <w:t xml:space="preserve"> (garbage and communal water in Tegal, security in Balikpapan)</w:t>
            </w:r>
            <w:r w:rsidRPr="00CC5B1B">
              <w:rPr>
                <w:rFonts w:asciiTheme="minorHAnsi" w:hAnsiTheme="minorHAnsi"/>
              </w:rPr>
              <w:t>, which not all households paid for.</w:t>
            </w:r>
          </w:p>
          <w:p w14:paraId="3E5C7E59" w14:textId="22EBE8F8" w:rsidR="00DD7599" w:rsidRPr="00CC5B1B" w:rsidRDefault="002A2AC5" w:rsidP="007B5C1F">
            <w:pPr>
              <w:pStyle w:val="ListParagraph"/>
              <w:numPr>
                <w:ilvl w:val="0"/>
                <w:numId w:val="14"/>
              </w:numPr>
              <w:rPr>
                <w:rFonts w:asciiTheme="minorHAnsi" w:hAnsiTheme="minorHAnsi"/>
              </w:rPr>
            </w:pPr>
            <w:r w:rsidRPr="00CC5B1B">
              <w:rPr>
                <w:rFonts w:asciiTheme="minorHAnsi" w:hAnsiTheme="minorHAnsi"/>
              </w:rPr>
              <w:t>The</w:t>
            </w:r>
            <w:r w:rsidR="00C23C02" w:rsidRPr="00CC5B1B">
              <w:rPr>
                <w:rFonts w:asciiTheme="minorHAnsi" w:hAnsiTheme="minorHAnsi"/>
              </w:rPr>
              <w:t>y</w:t>
            </w:r>
            <w:r w:rsidRPr="00CC5B1B">
              <w:rPr>
                <w:rFonts w:asciiTheme="minorHAnsi" w:hAnsiTheme="minorHAnsi"/>
              </w:rPr>
              <w:t xml:space="preserve"> </w:t>
            </w:r>
            <w:r w:rsidR="000A2115" w:rsidRPr="00CC5B1B">
              <w:rPr>
                <w:rFonts w:asciiTheme="minorHAnsi" w:hAnsiTheme="minorHAnsi"/>
              </w:rPr>
              <w:t>questioned whether</w:t>
            </w:r>
            <w:r w:rsidR="00DD7599" w:rsidRPr="00CC5B1B">
              <w:rPr>
                <w:rFonts w:asciiTheme="minorHAnsi" w:hAnsiTheme="minorHAnsi"/>
              </w:rPr>
              <w:t xml:space="preserve"> </w:t>
            </w:r>
            <w:r w:rsidR="00E5579E" w:rsidRPr="00CC5B1B">
              <w:rPr>
                <w:rFonts w:asciiTheme="minorHAnsi" w:hAnsiTheme="minorHAnsi"/>
              </w:rPr>
              <w:t xml:space="preserve">the </w:t>
            </w:r>
            <w:r w:rsidR="00DD7599" w:rsidRPr="00CC5B1B">
              <w:rPr>
                <w:rFonts w:asciiTheme="minorHAnsi" w:hAnsiTheme="minorHAnsi"/>
              </w:rPr>
              <w:t xml:space="preserve">septage removal </w:t>
            </w:r>
            <w:r w:rsidR="00E5579E" w:rsidRPr="00CC5B1B">
              <w:rPr>
                <w:rFonts w:asciiTheme="minorHAnsi" w:hAnsiTheme="minorHAnsi"/>
              </w:rPr>
              <w:t xml:space="preserve">service </w:t>
            </w:r>
            <w:r w:rsidRPr="00CC5B1B">
              <w:rPr>
                <w:rFonts w:asciiTheme="minorHAnsi" w:hAnsiTheme="minorHAnsi"/>
              </w:rPr>
              <w:t>w</w:t>
            </w:r>
            <w:r w:rsidR="000A2115" w:rsidRPr="00CC5B1B">
              <w:rPr>
                <w:rFonts w:asciiTheme="minorHAnsi" w:hAnsiTheme="minorHAnsi"/>
              </w:rPr>
              <w:t xml:space="preserve">ould actually </w:t>
            </w:r>
            <w:r w:rsidRPr="00CC5B1B">
              <w:rPr>
                <w:rFonts w:asciiTheme="minorHAnsi" w:hAnsiTheme="minorHAnsi"/>
              </w:rPr>
              <w:t xml:space="preserve">happen </w:t>
            </w:r>
            <w:r w:rsidR="00DD7599" w:rsidRPr="00CC5B1B">
              <w:rPr>
                <w:rFonts w:asciiTheme="minorHAnsi" w:hAnsiTheme="minorHAnsi"/>
              </w:rPr>
              <w:t>after they ha</w:t>
            </w:r>
            <w:r w:rsidR="000A2115" w:rsidRPr="00CC5B1B">
              <w:rPr>
                <w:rFonts w:asciiTheme="minorHAnsi" w:hAnsiTheme="minorHAnsi"/>
              </w:rPr>
              <w:t>d</w:t>
            </w:r>
            <w:r w:rsidR="00DD7599" w:rsidRPr="00CC5B1B">
              <w:rPr>
                <w:rFonts w:asciiTheme="minorHAnsi" w:hAnsiTheme="minorHAnsi"/>
              </w:rPr>
              <w:t xml:space="preserve"> </w:t>
            </w:r>
            <w:r w:rsidRPr="00CC5B1B">
              <w:rPr>
                <w:rFonts w:asciiTheme="minorHAnsi" w:hAnsiTheme="minorHAnsi"/>
              </w:rPr>
              <w:t xml:space="preserve">paid </w:t>
            </w:r>
            <w:r w:rsidR="00C23C02" w:rsidRPr="00CC5B1B">
              <w:rPr>
                <w:rFonts w:asciiTheme="minorHAnsi" w:hAnsiTheme="minorHAnsi"/>
              </w:rPr>
              <w:t>th</w:t>
            </w:r>
            <w:r w:rsidRPr="00CC5B1B">
              <w:rPr>
                <w:rFonts w:asciiTheme="minorHAnsi" w:hAnsiTheme="minorHAnsi"/>
              </w:rPr>
              <w:t>e</w:t>
            </w:r>
            <w:r w:rsidR="00C91886" w:rsidRPr="00CC5B1B">
              <w:rPr>
                <w:rFonts w:asciiTheme="minorHAnsi" w:hAnsiTheme="minorHAnsi"/>
              </w:rPr>
              <w:t xml:space="preserve"> tariff</w:t>
            </w:r>
            <w:r w:rsidR="00DD7599" w:rsidRPr="00CC5B1B">
              <w:rPr>
                <w:rFonts w:asciiTheme="minorHAnsi" w:hAnsiTheme="minorHAnsi"/>
              </w:rPr>
              <w:t xml:space="preserve"> </w:t>
            </w:r>
            <w:r w:rsidR="00C91886" w:rsidRPr="00CC5B1B">
              <w:rPr>
                <w:rFonts w:asciiTheme="minorHAnsi" w:hAnsiTheme="minorHAnsi"/>
              </w:rPr>
              <w:t xml:space="preserve">or </w:t>
            </w:r>
            <w:r w:rsidR="000A2115" w:rsidRPr="00CC5B1B">
              <w:rPr>
                <w:rFonts w:asciiTheme="minorHAnsi" w:hAnsiTheme="minorHAnsi"/>
              </w:rPr>
              <w:t xml:space="preserve">thought </w:t>
            </w:r>
            <w:r w:rsidR="00DD7599" w:rsidRPr="00CC5B1B">
              <w:rPr>
                <w:rFonts w:asciiTheme="minorHAnsi" w:hAnsiTheme="minorHAnsi"/>
              </w:rPr>
              <w:t>that they</w:t>
            </w:r>
            <w:r w:rsidR="000A2115" w:rsidRPr="00CC5B1B">
              <w:rPr>
                <w:rFonts w:asciiTheme="minorHAnsi" w:hAnsiTheme="minorHAnsi"/>
              </w:rPr>
              <w:t xml:space="preserve"> would </w:t>
            </w:r>
            <w:r w:rsidR="00C91886" w:rsidRPr="00CC5B1B">
              <w:rPr>
                <w:rFonts w:asciiTheme="minorHAnsi" w:hAnsiTheme="minorHAnsi"/>
              </w:rPr>
              <w:t>have to pay even when</w:t>
            </w:r>
            <w:r w:rsidR="00E5579E" w:rsidRPr="00CC5B1B">
              <w:rPr>
                <w:rFonts w:asciiTheme="minorHAnsi" w:hAnsiTheme="minorHAnsi"/>
              </w:rPr>
              <w:t xml:space="preserve"> the service </w:t>
            </w:r>
            <w:r w:rsidR="000A2115" w:rsidRPr="00CC5B1B">
              <w:rPr>
                <w:rFonts w:asciiTheme="minorHAnsi" w:hAnsiTheme="minorHAnsi"/>
              </w:rPr>
              <w:t>was</w:t>
            </w:r>
            <w:r w:rsidR="00E5579E" w:rsidRPr="00CC5B1B">
              <w:rPr>
                <w:rFonts w:asciiTheme="minorHAnsi" w:hAnsiTheme="minorHAnsi"/>
              </w:rPr>
              <w:t xml:space="preserve"> not provided</w:t>
            </w:r>
            <w:r w:rsidR="00C23C02" w:rsidRPr="00CC5B1B">
              <w:rPr>
                <w:rFonts w:asciiTheme="minorHAnsi" w:hAnsiTheme="minorHAnsi"/>
              </w:rPr>
              <w:t>. Tegal res</w:t>
            </w:r>
            <w:r w:rsidR="000A2115" w:rsidRPr="00CC5B1B">
              <w:rPr>
                <w:rFonts w:asciiTheme="minorHAnsi" w:hAnsiTheme="minorHAnsi"/>
              </w:rPr>
              <w:t>pondents</w:t>
            </w:r>
            <w:r w:rsidR="00C23C02" w:rsidRPr="00CC5B1B">
              <w:rPr>
                <w:rFonts w:asciiTheme="minorHAnsi" w:hAnsiTheme="minorHAnsi"/>
              </w:rPr>
              <w:t xml:space="preserve"> said t</w:t>
            </w:r>
            <w:r w:rsidR="00DD7599" w:rsidRPr="00CC5B1B">
              <w:rPr>
                <w:rFonts w:asciiTheme="minorHAnsi" w:hAnsiTheme="minorHAnsi"/>
              </w:rPr>
              <w:t xml:space="preserve">hat they </w:t>
            </w:r>
            <w:proofErr w:type="gramStart"/>
            <w:r w:rsidR="000A2115" w:rsidRPr="00CC5B1B">
              <w:rPr>
                <w:rFonts w:asciiTheme="minorHAnsi" w:hAnsiTheme="minorHAnsi"/>
              </w:rPr>
              <w:t>has</w:t>
            </w:r>
            <w:proofErr w:type="gramEnd"/>
            <w:r w:rsidR="000A2115" w:rsidRPr="00CC5B1B">
              <w:rPr>
                <w:rFonts w:asciiTheme="minorHAnsi" w:hAnsiTheme="minorHAnsi"/>
              </w:rPr>
              <w:t xml:space="preserve"> been </w:t>
            </w:r>
            <w:r w:rsidR="00DD7599" w:rsidRPr="00CC5B1B">
              <w:rPr>
                <w:rFonts w:asciiTheme="minorHAnsi" w:hAnsiTheme="minorHAnsi"/>
              </w:rPr>
              <w:t xml:space="preserve">promised daily garbage removal </w:t>
            </w:r>
            <w:r w:rsidR="004A3F4B" w:rsidRPr="00CC5B1B">
              <w:rPr>
                <w:rFonts w:asciiTheme="minorHAnsi" w:hAnsiTheme="minorHAnsi"/>
              </w:rPr>
              <w:t xml:space="preserve">but </w:t>
            </w:r>
            <w:r w:rsidR="00C23C02" w:rsidRPr="00CC5B1B">
              <w:rPr>
                <w:rFonts w:asciiTheme="minorHAnsi" w:hAnsiTheme="minorHAnsi"/>
              </w:rPr>
              <w:t>it was</w:t>
            </w:r>
            <w:r w:rsidR="00DD7599" w:rsidRPr="00CC5B1B">
              <w:rPr>
                <w:rFonts w:asciiTheme="minorHAnsi" w:hAnsiTheme="minorHAnsi"/>
              </w:rPr>
              <w:t xml:space="preserve"> onl</w:t>
            </w:r>
            <w:r w:rsidR="00C23C02" w:rsidRPr="00CC5B1B">
              <w:rPr>
                <w:rFonts w:asciiTheme="minorHAnsi" w:hAnsiTheme="minorHAnsi"/>
              </w:rPr>
              <w:t>y collected twice a week</w:t>
            </w:r>
            <w:r w:rsidR="00DD7599" w:rsidRPr="00CC5B1B">
              <w:rPr>
                <w:rFonts w:asciiTheme="minorHAnsi" w:hAnsiTheme="minorHAnsi"/>
              </w:rPr>
              <w:t xml:space="preserve"> and</w:t>
            </w:r>
            <w:r w:rsidR="00C23C02" w:rsidRPr="00CC5B1B">
              <w:rPr>
                <w:rFonts w:asciiTheme="minorHAnsi" w:hAnsiTheme="minorHAnsi"/>
              </w:rPr>
              <w:t xml:space="preserve"> they were </w:t>
            </w:r>
            <w:r w:rsidR="00DD7599" w:rsidRPr="00CC5B1B">
              <w:rPr>
                <w:rFonts w:asciiTheme="minorHAnsi" w:hAnsiTheme="minorHAnsi"/>
              </w:rPr>
              <w:t>unable to cont</w:t>
            </w:r>
            <w:r w:rsidR="00C23C02" w:rsidRPr="00CC5B1B">
              <w:rPr>
                <w:rFonts w:asciiTheme="minorHAnsi" w:hAnsiTheme="minorHAnsi"/>
              </w:rPr>
              <w:t>act man</w:t>
            </w:r>
            <w:r w:rsidR="00DD7599" w:rsidRPr="00CC5B1B">
              <w:rPr>
                <w:rFonts w:asciiTheme="minorHAnsi" w:hAnsiTheme="minorHAnsi"/>
              </w:rPr>
              <w:t xml:space="preserve">agement to report </w:t>
            </w:r>
            <w:r w:rsidR="00C23C02" w:rsidRPr="00CC5B1B">
              <w:rPr>
                <w:rFonts w:asciiTheme="minorHAnsi" w:hAnsiTheme="minorHAnsi"/>
              </w:rPr>
              <w:t>the p</w:t>
            </w:r>
            <w:r w:rsidR="00DD7599" w:rsidRPr="00CC5B1B">
              <w:rPr>
                <w:rFonts w:asciiTheme="minorHAnsi" w:hAnsiTheme="minorHAnsi"/>
              </w:rPr>
              <w:t xml:space="preserve">roblems. They suggested </w:t>
            </w:r>
            <w:r w:rsidR="000A2115" w:rsidRPr="00CC5B1B">
              <w:rPr>
                <w:rFonts w:asciiTheme="minorHAnsi" w:hAnsiTheme="minorHAnsi"/>
              </w:rPr>
              <w:t xml:space="preserve">that </w:t>
            </w:r>
            <w:r w:rsidR="00DD7599" w:rsidRPr="00CC5B1B">
              <w:rPr>
                <w:rFonts w:asciiTheme="minorHAnsi" w:hAnsiTheme="minorHAnsi"/>
              </w:rPr>
              <w:t>regulations</w:t>
            </w:r>
            <w:r w:rsidR="000A2115" w:rsidRPr="00CC5B1B">
              <w:rPr>
                <w:rFonts w:asciiTheme="minorHAnsi" w:hAnsiTheme="minorHAnsi"/>
              </w:rPr>
              <w:t xml:space="preserve"> be implemented </w:t>
            </w:r>
            <w:r w:rsidR="00E5579E" w:rsidRPr="00CC5B1B">
              <w:rPr>
                <w:rFonts w:asciiTheme="minorHAnsi" w:hAnsiTheme="minorHAnsi"/>
              </w:rPr>
              <w:t>to manage payment</w:t>
            </w:r>
            <w:r w:rsidR="000A2115" w:rsidRPr="00CC5B1B">
              <w:rPr>
                <w:rFonts w:asciiTheme="minorHAnsi" w:hAnsiTheme="minorHAnsi"/>
              </w:rPr>
              <w:t>s</w:t>
            </w:r>
            <w:r w:rsidR="00E5579E" w:rsidRPr="00CC5B1B">
              <w:rPr>
                <w:rFonts w:asciiTheme="minorHAnsi" w:hAnsiTheme="minorHAnsi"/>
              </w:rPr>
              <w:t>,</w:t>
            </w:r>
            <w:r w:rsidR="00C23C02" w:rsidRPr="00CC5B1B">
              <w:rPr>
                <w:rFonts w:asciiTheme="minorHAnsi" w:hAnsiTheme="minorHAnsi"/>
              </w:rPr>
              <w:t xml:space="preserve"> and that contact information and </w:t>
            </w:r>
            <w:r w:rsidR="00DD7599" w:rsidRPr="00CC5B1B">
              <w:rPr>
                <w:rFonts w:asciiTheme="minorHAnsi" w:hAnsiTheme="minorHAnsi"/>
              </w:rPr>
              <w:t xml:space="preserve">details </w:t>
            </w:r>
            <w:r w:rsidR="00C23C02" w:rsidRPr="00CC5B1B">
              <w:rPr>
                <w:rFonts w:asciiTheme="minorHAnsi" w:hAnsiTheme="minorHAnsi"/>
              </w:rPr>
              <w:t xml:space="preserve">of </w:t>
            </w:r>
            <w:r w:rsidR="00DD7599" w:rsidRPr="00CC5B1B">
              <w:rPr>
                <w:rFonts w:asciiTheme="minorHAnsi" w:hAnsiTheme="minorHAnsi"/>
              </w:rPr>
              <w:t>the</w:t>
            </w:r>
            <w:r w:rsidR="00C23C02" w:rsidRPr="00CC5B1B">
              <w:rPr>
                <w:rFonts w:asciiTheme="minorHAnsi" w:hAnsiTheme="minorHAnsi"/>
              </w:rPr>
              <w:t xml:space="preserve"> person in charge</w:t>
            </w:r>
            <w:r w:rsidR="000A2115" w:rsidRPr="00CC5B1B">
              <w:rPr>
                <w:rFonts w:asciiTheme="minorHAnsi" w:hAnsiTheme="minorHAnsi"/>
              </w:rPr>
              <w:t xml:space="preserve"> be provided</w:t>
            </w:r>
            <w:r w:rsidR="00DD7599" w:rsidRPr="00CC5B1B">
              <w:rPr>
                <w:rFonts w:asciiTheme="minorHAnsi" w:hAnsiTheme="minorHAnsi"/>
              </w:rPr>
              <w:t xml:space="preserve">. </w:t>
            </w:r>
          </w:p>
          <w:p w14:paraId="1EC67FD5" w14:textId="4E39A5EF" w:rsidR="00DD7599" w:rsidRPr="00CC5B1B" w:rsidRDefault="000A2115" w:rsidP="000A2115">
            <w:pPr>
              <w:pStyle w:val="ListParagraph"/>
              <w:numPr>
                <w:ilvl w:val="0"/>
                <w:numId w:val="14"/>
              </w:numPr>
              <w:rPr>
                <w:rFonts w:asciiTheme="minorHAnsi" w:hAnsiTheme="minorHAnsi"/>
              </w:rPr>
            </w:pPr>
            <w:r w:rsidRPr="00CC5B1B">
              <w:rPr>
                <w:rFonts w:asciiTheme="minorHAnsi" w:hAnsiTheme="minorHAnsi"/>
              </w:rPr>
              <w:t>They q</w:t>
            </w:r>
            <w:r w:rsidR="00DD7599" w:rsidRPr="00CC5B1B">
              <w:rPr>
                <w:rFonts w:asciiTheme="minorHAnsi" w:hAnsiTheme="minorHAnsi"/>
              </w:rPr>
              <w:t>uestioned the government</w:t>
            </w:r>
            <w:r w:rsidRPr="00CC5B1B">
              <w:rPr>
                <w:rFonts w:asciiTheme="minorHAnsi" w:hAnsiTheme="minorHAnsi"/>
              </w:rPr>
              <w:t>’s ability</w:t>
            </w:r>
            <w:r w:rsidR="00DD7599" w:rsidRPr="00CC5B1B">
              <w:rPr>
                <w:rFonts w:asciiTheme="minorHAnsi" w:hAnsiTheme="minorHAnsi"/>
              </w:rPr>
              <w:t xml:space="preserve"> to </w:t>
            </w:r>
            <w:r w:rsidRPr="00CC5B1B">
              <w:rPr>
                <w:rFonts w:asciiTheme="minorHAnsi" w:hAnsiTheme="minorHAnsi"/>
              </w:rPr>
              <w:t>implement</w:t>
            </w:r>
            <w:r w:rsidR="00DD7599" w:rsidRPr="00CC5B1B">
              <w:rPr>
                <w:rFonts w:asciiTheme="minorHAnsi" w:hAnsiTheme="minorHAnsi"/>
              </w:rPr>
              <w:t xml:space="preserve"> the program, particularly as their current equipment is inadequate (size</w:t>
            </w:r>
            <w:r w:rsidRPr="00CC5B1B">
              <w:rPr>
                <w:rFonts w:asciiTheme="minorHAnsi" w:hAnsiTheme="minorHAnsi"/>
              </w:rPr>
              <w:t xml:space="preserve"> and</w:t>
            </w:r>
            <w:r w:rsidR="00DD7599" w:rsidRPr="00CC5B1B">
              <w:rPr>
                <w:rFonts w:asciiTheme="minorHAnsi" w:hAnsiTheme="minorHAnsi"/>
              </w:rPr>
              <w:t xml:space="preserve"> number of vehicles, access</w:t>
            </w:r>
            <w:r w:rsidRPr="00CC5B1B">
              <w:rPr>
                <w:rFonts w:asciiTheme="minorHAnsi" w:hAnsiTheme="minorHAnsi"/>
              </w:rPr>
              <w:t xml:space="preserve"> to</w:t>
            </w:r>
            <w:r w:rsidR="00DD7599" w:rsidRPr="00CC5B1B">
              <w:rPr>
                <w:rFonts w:asciiTheme="minorHAnsi" w:hAnsiTheme="minorHAnsi"/>
              </w:rPr>
              <w:t xml:space="preserve"> low</w:t>
            </w:r>
            <w:r w:rsidRPr="00CC5B1B">
              <w:rPr>
                <w:rFonts w:asciiTheme="minorHAnsi" w:hAnsiTheme="minorHAnsi"/>
              </w:rPr>
              <w:t>-</w:t>
            </w:r>
            <w:r w:rsidR="00DD7599" w:rsidRPr="00CC5B1B">
              <w:rPr>
                <w:rFonts w:asciiTheme="minorHAnsi" w:hAnsiTheme="minorHAnsi"/>
              </w:rPr>
              <w:t>income areas).</w:t>
            </w:r>
          </w:p>
        </w:tc>
      </w:tr>
    </w:tbl>
    <w:p w14:paraId="0D414687" w14:textId="6698A02E" w:rsidR="0011193B" w:rsidRPr="00CC5B1B" w:rsidRDefault="006472F3" w:rsidP="006472F3">
      <w:pPr>
        <w:spacing w:after="120"/>
        <w:rPr>
          <w:rFonts w:asciiTheme="minorHAnsi" w:hAnsiTheme="minorHAnsi"/>
          <w:sz w:val="22"/>
          <w:lang w:val="en-US"/>
        </w:rPr>
      </w:pPr>
      <w:r w:rsidRPr="00CC5B1B">
        <w:rPr>
          <w:rFonts w:asciiTheme="minorHAnsi" w:hAnsiTheme="minorHAnsi"/>
          <w:sz w:val="22"/>
          <w:lang w:val="en-US"/>
        </w:rPr>
        <w:t>It will be critical to provide</w:t>
      </w:r>
      <w:r w:rsidR="0011193B" w:rsidRPr="00CC5B1B">
        <w:rPr>
          <w:rFonts w:asciiTheme="minorHAnsi" w:hAnsiTheme="minorHAnsi"/>
          <w:sz w:val="22"/>
          <w:lang w:val="en-US"/>
        </w:rPr>
        <w:t xml:space="preserve"> sufficient detail about the </w:t>
      </w:r>
      <w:r w:rsidRPr="00CC5B1B">
        <w:rPr>
          <w:rFonts w:asciiTheme="minorHAnsi" w:hAnsiTheme="minorHAnsi"/>
          <w:sz w:val="22"/>
          <w:lang w:val="en-US"/>
        </w:rPr>
        <w:t>payment and emptying mechanisms</w:t>
      </w:r>
      <w:r w:rsidR="000A2115" w:rsidRPr="00CC5B1B">
        <w:rPr>
          <w:rFonts w:asciiTheme="minorHAnsi" w:hAnsiTheme="minorHAnsi"/>
          <w:sz w:val="22"/>
          <w:lang w:val="en-US"/>
        </w:rPr>
        <w:t xml:space="preserve"> and</w:t>
      </w:r>
      <w:r w:rsidRPr="00CC5B1B">
        <w:rPr>
          <w:rFonts w:asciiTheme="minorHAnsi" w:hAnsiTheme="minorHAnsi"/>
          <w:sz w:val="22"/>
          <w:lang w:val="en-US"/>
        </w:rPr>
        <w:t xml:space="preserve"> </w:t>
      </w:r>
      <w:r w:rsidR="00770B8D">
        <w:rPr>
          <w:rFonts w:asciiTheme="minorHAnsi" w:hAnsiTheme="minorHAnsi"/>
          <w:sz w:val="22"/>
          <w:lang w:val="en-US"/>
        </w:rPr>
        <w:t xml:space="preserve">other </w:t>
      </w:r>
      <w:r w:rsidR="0011193B" w:rsidRPr="00CC5B1B">
        <w:rPr>
          <w:rFonts w:asciiTheme="minorHAnsi" w:hAnsiTheme="minorHAnsi"/>
          <w:sz w:val="22"/>
          <w:lang w:val="en-US"/>
        </w:rPr>
        <w:t>arrangements</w:t>
      </w:r>
      <w:r w:rsidR="000A2115" w:rsidRPr="00CC5B1B">
        <w:rPr>
          <w:rFonts w:asciiTheme="minorHAnsi" w:hAnsiTheme="minorHAnsi"/>
          <w:sz w:val="22"/>
          <w:lang w:val="en-US"/>
        </w:rPr>
        <w:t>,</w:t>
      </w:r>
      <w:r w:rsidR="0011193B" w:rsidRPr="00CC5B1B">
        <w:rPr>
          <w:rFonts w:asciiTheme="minorHAnsi" w:hAnsiTheme="minorHAnsi"/>
          <w:sz w:val="22"/>
          <w:lang w:val="en-US"/>
        </w:rPr>
        <w:t xml:space="preserve"> and reassurance about the service to address the</w:t>
      </w:r>
      <w:r w:rsidR="00E5579E" w:rsidRPr="00CC5B1B">
        <w:rPr>
          <w:rFonts w:asciiTheme="minorHAnsi" w:hAnsiTheme="minorHAnsi"/>
          <w:sz w:val="22"/>
          <w:lang w:val="en-US"/>
        </w:rPr>
        <w:t>se</w:t>
      </w:r>
      <w:r w:rsidR="0011193B" w:rsidRPr="00CC5B1B">
        <w:rPr>
          <w:rFonts w:asciiTheme="minorHAnsi" w:hAnsiTheme="minorHAnsi"/>
          <w:sz w:val="22"/>
          <w:lang w:val="en-US"/>
        </w:rPr>
        <w:t xml:space="preserve"> concerns. Particularly with</w:t>
      </w:r>
      <w:r w:rsidR="00E5579E" w:rsidRPr="00CC5B1B">
        <w:rPr>
          <w:rFonts w:asciiTheme="minorHAnsi" w:hAnsiTheme="minorHAnsi"/>
          <w:sz w:val="22"/>
          <w:lang w:val="en-US"/>
        </w:rPr>
        <w:t xml:space="preserve"> </w:t>
      </w:r>
      <w:r w:rsidR="000A2115" w:rsidRPr="00CC5B1B">
        <w:rPr>
          <w:rFonts w:asciiTheme="minorHAnsi" w:hAnsiTheme="minorHAnsi"/>
          <w:sz w:val="22"/>
          <w:lang w:val="en-US"/>
        </w:rPr>
        <w:t xml:space="preserve">a four-year </w:t>
      </w:r>
      <w:r w:rsidR="00E5579E" w:rsidRPr="00CC5B1B">
        <w:rPr>
          <w:rFonts w:asciiTheme="minorHAnsi" w:hAnsiTheme="minorHAnsi"/>
          <w:sz w:val="22"/>
          <w:lang w:val="en-US"/>
        </w:rPr>
        <w:t>interval between emptying</w:t>
      </w:r>
      <w:r w:rsidR="000A2115" w:rsidRPr="00CC5B1B">
        <w:rPr>
          <w:rFonts w:asciiTheme="minorHAnsi" w:hAnsiTheme="minorHAnsi"/>
          <w:sz w:val="22"/>
          <w:lang w:val="en-US"/>
        </w:rPr>
        <w:t>,</w:t>
      </w:r>
      <w:r w:rsidR="00770B8D">
        <w:rPr>
          <w:rFonts w:asciiTheme="minorHAnsi" w:hAnsiTheme="minorHAnsi"/>
          <w:sz w:val="22"/>
          <w:lang w:val="en-US"/>
        </w:rPr>
        <w:t xml:space="preserve"> the households will need to be</w:t>
      </w:r>
      <w:r w:rsidR="0011193B" w:rsidRPr="00CC5B1B">
        <w:rPr>
          <w:rFonts w:asciiTheme="minorHAnsi" w:hAnsiTheme="minorHAnsi"/>
          <w:sz w:val="22"/>
          <w:lang w:val="en-US"/>
        </w:rPr>
        <w:t xml:space="preserve"> convince</w:t>
      </w:r>
      <w:r w:rsidR="00770B8D">
        <w:rPr>
          <w:rFonts w:asciiTheme="minorHAnsi" w:hAnsiTheme="minorHAnsi"/>
          <w:sz w:val="22"/>
          <w:lang w:val="en-US"/>
        </w:rPr>
        <w:t>d</w:t>
      </w:r>
      <w:r w:rsidRPr="00CC5B1B">
        <w:rPr>
          <w:rFonts w:asciiTheme="minorHAnsi" w:hAnsiTheme="minorHAnsi"/>
          <w:sz w:val="22"/>
          <w:lang w:val="en-US"/>
        </w:rPr>
        <w:t xml:space="preserve"> that</w:t>
      </w:r>
      <w:r w:rsidR="0011193B" w:rsidRPr="00CC5B1B">
        <w:rPr>
          <w:rFonts w:asciiTheme="minorHAnsi" w:hAnsiTheme="minorHAnsi"/>
          <w:sz w:val="22"/>
          <w:lang w:val="en-US"/>
        </w:rPr>
        <w:t xml:space="preserve"> the gov</w:t>
      </w:r>
      <w:r w:rsidRPr="00CC5B1B">
        <w:rPr>
          <w:rFonts w:asciiTheme="minorHAnsi" w:hAnsiTheme="minorHAnsi"/>
          <w:sz w:val="22"/>
          <w:lang w:val="en-US"/>
        </w:rPr>
        <w:t xml:space="preserve">ernment </w:t>
      </w:r>
      <w:r w:rsidR="000A2115" w:rsidRPr="00CC5B1B">
        <w:rPr>
          <w:rFonts w:asciiTheme="minorHAnsi" w:hAnsiTheme="minorHAnsi"/>
          <w:sz w:val="22"/>
          <w:lang w:val="en-US"/>
        </w:rPr>
        <w:t xml:space="preserve">will continue </w:t>
      </w:r>
      <w:r w:rsidRPr="00CC5B1B">
        <w:rPr>
          <w:rFonts w:asciiTheme="minorHAnsi" w:hAnsiTheme="minorHAnsi"/>
          <w:sz w:val="22"/>
          <w:lang w:val="en-US"/>
        </w:rPr>
        <w:t xml:space="preserve">to </w:t>
      </w:r>
      <w:r w:rsidR="0011193B" w:rsidRPr="00CC5B1B">
        <w:rPr>
          <w:rFonts w:asciiTheme="minorHAnsi" w:hAnsiTheme="minorHAnsi"/>
          <w:sz w:val="22"/>
          <w:lang w:val="en-US"/>
        </w:rPr>
        <w:t>provide service</w:t>
      </w:r>
      <w:r w:rsidRPr="00CC5B1B">
        <w:rPr>
          <w:rFonts w:asciiTheme="minorHAnsi" w:hAnsiTheme="minorHAnsi"/>
          <w:sz w:val="22"/>
          <w:lang w:val="en-US"/>
        </w:rPr>
        <w:t>s</w:t>
      </w:r>
      <w:r w:rsidR="0011193B" w:rsidRPr="00CC5B1B">
        <w:rPr>
          <w:rFonts w:asciiTheme="minorHAnsi" w:hAnsiTheme="minorHAnsi"/>
          <w:sz w:val="22"/>
          <w:lang w:val="en-US"/>
        </w:rPr>
        <w:t xml:space="preserve"> to sustain </w:t>
      </w:r>
      <w:r w:rsidR="00BA12C7">
        <w:rPr>
          <w:rFonts w:asciiTheme="minorHAnsi" w:hAnsiTheme="minorHAnsi"/>
          <w:sz w:val="22"/>
          <w:lang w:val="en-US"/>
        </w:rPr>
        <w:t xml:space="preserve">their </w:t>
      </w:r>
      <w:r w:rsidR="000A2115" w:rsidRPr="00CC5B1B">
        <w:rPr>
          <w:rFonts w:asciiTheme="minorHAnsi" w:hAnsiTheme="minorHAnsi"/>
          <w:sz w:val="22"/>
          <w:lang w:val="en-US"/>
        </w:rPr>
        <w:t>willingness to pay for the services</w:t>
      </w:r>
      <w:r w:rsidR="0011193B" w:rsidRPr="00CC5B1B">
        <w:rPr>
          <w:rFonts w:asciiTheme="minorHAnsi" w:hAnsiTheme="minorHAnsi"/>
          <w:sz w:val="22"/>
          <w:lang w:val="en-US"/>
        </w:rPr>
        <w:t>.</w:t>
      </w:r>
      <w:r w:rsidR="00FB13B9">
        <w:rPr>
          <w:rFonts w:asciiTheme="minorHAnsi" w:hAnsiTheme="minorHAnsi"/>
          <w:sz w:val="22"/>
          <w:lang w:val="en-US"/>
        </w:rPr>
        <w:t xml:space="preserve"> This could be done by using </w:t>
      </w:r>
      <w:r w:rsidR="004F4B12" w:rsidRPr="00CC5B1B">
        <w:rPr>
          <w:rFonts w:asciiTheme="minorHAnsi" w:hAnsiTheme="minorHAnsi"/>
          <w:sz w:val="22"/>
          <w:lang w:val="en-US"/>
        </w:rPr>
        <w:t xml:space="preserve">media coverage of the services as they are rolled out </w:t>
      </w:r>
      <w:r w:rsidR="00BA12C7">
        <w:rPr>
          <w:rFonts w:asciiTheme="minorHAnsi" w:hAnsiTheme="minorHAnsi"/>
          <w:sz w:val="22"/>
          <w:lang w:val="en-US"/>
        </w:rPr>
        <w:t xml:space="preserve">around the city </w:t>
      </w:r>
      <w:r w:rsidR="004F4B12" w:rsidRPr="00CC5B1B">
        <w:rPr>
          <w:rFonts w:asciiTheme="minorHAnsi" w:hAnsiTheme="minorHAnsi"/>
          <w:sz w:val="22"/>
          <w:lang w:val="en-US"/>
        </w:rPr>
        <w:t>as evidence that the service is really operational</w:t>
      </w:r>
      <w:r w:rsidR="00953056">
        <w:rPr>
          <w:rFonts w:asciiTheme="minorHAnsi" w:hAnsiTheme="minorHAnsi"/>
          <w:sz w:val="22"/>
          <w:lang w:val="en-US"/>
        </w:rPr>
        <w:t xml:space="preserve"> and on-going</w:t>
      </w:r>
      <w:r w:rsidR="004F4B12" w:rsidRPr="00CC5B1B">
        <w:rPr>
          <w:rFonts w:asciiTheme="minorHAnsi" w:hAnsiTheme="minorHAnsi"/>
          <w:sz w:val="22"/>
          <w:lang w:val="en-US"/>
        </w:rPr>
        <w:t>.</w:t>
      </w:r>
    </w:p>
    <w:p w14:paraId="5481C3D6" w14:textId="5F612EA1" w:rsidR="001A58B6" w:rsidRPr="00CC5B1B" w:rsidRDefault="0011193B" w:rsidP="006472F3">
      <w:pPr>
        <w:spacing w:after="120"/>
        <w:rPr>
          <w:rFonts w:asciiTheme="minorHAnsi" w:hAnsiTheme="minorHAnsi"/>
          <w:sz w:val="22"/>
          <w:lang w:val="en-US"/>
        </w:rPr>
      </w:pPr>
      <w:r w:rsidRPr="00CC5B1B">
        <w:rPr>
          <w:rFonts w:asciiTheme="minorHAnsi" w:hAnsiTheme="minorHAnsi"/>
          <w:sz w:val="22"/>
          <w:lang w:val="en-US"/>
        </w:rPr>
        <w:t xml:space="preserve">Lessons from the </w:t>
      </w:r>
      <w:r w:rsidR="000A2115" w:rsidRPr="00CC5B1B">
        <w:rPr>
          <w:rFonts w:asciiTheme="minorHAnsi" w:hAnsiTheme="minorHAnsi"/>
          <w:sz w:val="22"/>
          <w:lang w:val="en-US"/>
        </w:rPr>
        <w:t xml:space="preserve">experiences </w:t>
      </w:r>
      <w:r w:rsidR="00953056">
        <w:rPr>
          <w:rFonts w:asciiTheme="minorHAnsi" w:hAnsiTheme="minorHAnsi"/>
          <w:sz w:val="22"/>
          <w:lang w:val="en-US"/>
        </w:rPr>
        <w:t>of residents</w:t>
      </w:r>
      <w:r w:rsidRPr="00CC5B1B">
        <w:rPr>
          <w:rFonts w:asciiTheme="minorHAnsi" w:hAnsiTheme="minorHAnsi"/>
          <w:sz w:val="22"/>
          <w:lang w:val="en-US"/>
        </w:rPr>
        <w:t xml:space="preserve"> paying </w:t>
      </w:r>
      <w:r w:rsidR="00953056">
        <w:rPr>
          <w:rFonts w:asciiTheme="minorHAnsi" w:hAnsiTheme="minorHAnsi"/>
          <w:sz w:val="22"/>
          <w:lang w:val="en-US"/>
        </w:rPr>
        <w:t xml:space="preserve">and not paying other monthly tariffs for </w:t>
      </w:r>
      <w:r w:rsidRPr="00CC5B1B">
        <w:rPr>
          <w:rFonts w:asciiTheme="minorHAnsi" w:hAnsiTheme="minorHAnsi"/>
          <w:sz w:val="22"/>
          <w:lang w:val="en-US"/>
        </w:rPr>
        <w:t xml:space="preserve">garbage </w:t>
      </w:r>
      <w:r w:rsidR="00FC2BF4" w:rsidRPr="00CC5B1B">
        <w:rPr>
          <w:rFonts w:asciiTheme="minorHAnsi" w:hAnsiTheme="minorHAnsi"/>
          <w:sz w:val="22"/>
          <w:lang w:val="en-US"/>
        </w:rPr>
        <w:t>removal</w:t>
      </w:r>
      <w:r w:rsidRPr="00CC5B1B">
        <w:rPr>
          <w:rFonts w:asciiTheme="minorHAnsi" w:hAnsiTheme="minorHAnsi"/>
          <w:sz w:val="22"/>
          <w:lang w:val="en-US"/>
        </w:rPr>
        <w:t xml:space="preserve"> or water should be taken into consideration when developing the billing and payment methods and sanctions for non-payment.    </w:t>
      </w:r>
    </w:p>
    <w:p w14:paraId="1BF3B0E2" w14:textId="6FC9C6B4" w:rsidR="001E3381" w:rsidRPr="00CC5B1B" w:rsidRDefault="001E3381" w:rsidP="00D61986">
      <w:pPr>
        <w:pStyle w:val="Heading3"/>
        <w:rPr>
          <w:rFonts w:asciiTheme="minorHAnsi" w:hAnsiTheme="minorHAnsi"/>
        </w:rPr>
      </w:pPr>
      <w:bookmarkStart w:id="62" w:name="_Toc449966867"/>
      <w:r w:rsidRPr="00CC5B1B">
        <w:rPr>
          <w:rFonts w:asciiTheme="minorHAnsi" w:hAnsiTheme="minorHAnsi"/>
        </w:rPr>
        <w:t>On-demand</w:t>
      </w:r>
      <w:r w:rsidR="008E10BD" w:rsidRPr="00CC5B1B">
        <w:rPr>
          <w:rFonts w:asciiTheme="minorHAnsi" w:hAnsiTheme="minorHAnsi"/>
        </w:rPr>
        <w:t xml:space="preserve"> emptying</w:t>
      </w:r>
      <w:bookmarkEnd w:id="62"/>
      <w:r w:rsidR="008E10BD" w:rsidRPr="00CC5B1B">
        <w:rPr>
          <w:rFonts w:asciiTheme="minorHAnsi" w:hAnsiTheme="minorHAnsi"/>
        </w:rPr>
        <w:t xml:space="preserve"> </w:t>
      </w:r>
    </w:p>
    <w:p w14:paraId="787418F9" w14:textId="16DDA758" w:rsidR="005E695A" w:rsidRPr="00CC5B1B" w:rsidRDefault="005E695A" w:rsidP="0038099A">
      <w:pPr>
        <w:spacing w:after="120"/>
        <w:rPr>
          <w:rFonts w:asciiTheme="minorHAnsi" w:hAnsiTheme="minorHAnsi"/>
          <w:sz w:val="22"/>
          <w:lang w:val="en-US"/>
        </w:rPr>
      </w:pPr>
      <w:r w:rsidRPr="00CC5B1B">
        <w:rPr>
          <w:rFonts w:asciiTheme="minorHAnsi" w:hAnsiTheme="minorHAnsi"/>
          <w:sz w:val="22"/>
          <w:lang w:val="en-US"/>
        </w:rPr>
        <w:t xml:space="preserve">On-demand </w:t>
      </w:r>
      <w:r w:rsidR="00315DAE">
        <w:rPr>
          <w:rFonts w:asciiTheme="minorHAnsi" w:hAnsiTheme="minorHAnsi"/>
          <w:sz w:val="22"/>
          <w:lang w:val="en-US"/>
        </w:rPr>
        <w:t xml:space="preserve">or on-request </w:t>
      </w:r>
      <w:r w:rsidR="00315DAE" w:rsidRPr="00CC5B1B">
        <w:rPr>
          <w:rFonts w:asciiTheme="minorHAnsi" w:hAnsiTheme="minorHAnsi"/>
          <w:sz w:val="22"/>
          <w:lang w:val="en-US"/>
        </w:rPr>
        <w:t>emptying</w:t>
      </w:r>
      <w:r w:rsidR="000A2115" w:rsidRPr="00CC5B1B">
        <w:rPr>
          <w:rFonts w:asciiTheme="minorHAnsi" w:hAnsiTheme="minorHAnsi"/>
          <w:sz w:val="22"/>
          <w:lang w:val="en-US"/>
        </w:rPr>
        <w:t xml:space="preserve"> </w:t>
      </w:r>
      <w:r w:rsidR="00F61C21">
        <w:rPr>
          <w:rFonts w:asciiTheme="minorHAnsi" w:hAnsiTheme="minorHAnsi"/>
          <w:sz w:val="22"/>
          <w:lang w:val="en-US"/>
        </w:rPr>
        <w:t xml:space="preserve">is </w:t>
      </w:r>
      <w:r w:rsidRPr="00CC5B1B">
        <w:rPr>
          <w:rFonts w:asciiTheme="minorHAnsi" w:hAnsiTheme="minorHAnsi"/>
          <w:sz w:val="22"/>
          <w:lang w:val="en-US"/>
        </w:rPr>
        <w:t>whe</w:t>
      </w:r>
      <w:r w:rsidR="00F61C21">
        <w:rPr>
          <w:rFonts w:asciiTheme="minorHAnsi" w:hAnsiTheme="minorHAnsi"/>
          <w:sz w:val="22"/>
          <w:lang w:val="en-US"/>
        </w:rPr>
        <w:t>n</w:t>
      </w:r>
      <w:r w:rsidRPr="00CC5B1B">
        <w:rPr>
          <w:rFonts w:asciiTheme="minorHAnsi" w:hAnsiTheme="minorHAnsi"/>
          <w:sz w:val="22"/>
          <w:lang w:val="en-US"/>
        </w:rPr>
        <w:t xml:space="preserve"> </w:t>
      </w:r>
      <w:r w:rsidR="000A2115" w:rsidRPr="00CC5B1B">
        <w:rPr>
          <w:rFonts w:asciiTheme="minorHAnsi" w:hAnsiTheme="minorHAnsi"/>
          <w:sz w:val="22"/>
          <w:lang w:val="en-US"/>
        </w:rPr>
        <w:t>a</w:t>
      </w:r>
      <w:r w:rsidRPr="00CC5B1B">
        <w:rPr>
          <w:rFonts w:asciiTheme="minorHAnsi" w:hAnsiTheme="minorHAnsi"/>
          <w:sz w:val="22"/>
          <w:lang w:val="en-US"/>
        </w:rPr>
        <w:t xml:space="preserve"> household </w:t>
      </w:r>
      <w:r w:rsidR="000A2115" w:rsidRPr="00CC5B1B">
        <w:rPr>
          <w:rFonts w:asciiTheme="minorHAnsi" w:hAnsiTheme="minorHAnsi"/>
          <w:sz w:val="22"/>
          <w:lang w:val="en-US"/>
        </w:rPr>
        <w:t xml:space="preserve">contacts a </w:t>
      </w:r>
      <w:r w:rsidR="002E7458" w:rsidRPr="00CC5B1B">
        <w:rPr>
          <w:rFonts w:asciiTheme="minorHAnsi" w:hAnsiTheme="minorHAnsi"/>
          <w:sz w:val="22"/>
          <w:lang w:val="en-US"/>
        </w:rPr>
        <w:t>public</w:t>
      </w:r>
      <w:r w:rsidRPr="00CC5B1B">
        <w:rPr>
          <w:rFonts w:asciiTheme="minorHAnsi" w:hAnsiTheme="minorHAnsi"/>
          <w:sz w:val="22"/>
          <w:lang w:val="en-US"/>
        </w:rPr>
        <w:t xml:space="preserve"> or private operator to empty </w:t>
      </w:r>
      <w:r w:rsidR="000A2115" w:rsidRPr="00CC5B1B">
        <w:rPr>
          <w:rFonts w:asciiTheme="minorHAnsi" w:hAnsiTheme="minorHAnsi"/>
          <w:sz w:val="22"/>
          <w:lang w:val="en-US"/>
        </w:rPr>
        <w:t>its</w:t>
      </w:r>
      <w:r w:rsidR="00486423" w:rsidRPr="00CC5B1B">
        <w:rPr>
          <w:rFonts w:asciiTheme="minorHAnsi" w:hAnsiTheme="minorHAnsi"/>
          <w:sz w:val="22"/>
          <w:lang w:val="en-US"/>
        </w:rPr>
        <w:t xml:space="preserve"> tank </w:t>
      </w:r>
      <w:r w:rsidR="00E5579E" w:rsidRPr="00CC5B1B">
        <w:rPr>
          <w:rFonts w:asciiTheme="minorHAnsi" w:hAnsiTheme="minorHAnsi"/>
          <w:sz w:val="22"/>
          <w:lang w:val="en-US"/>
        </w:rPr>
        <w:t>when</w:t>
      </w:r>
      <w:r w:rsidR="004A3F4B" w:rsidRPr="00CC5B1B">
        <w:rPr>
          <w:rFonts w:asciiTheme="minorHAnsi" w:hAnsiTheme="minorHAnsi"/>
          <w:sz w:val="22"/>
          <w:lang w:val="en-US"/>
        </w:rPr>
        <w:t xml:space="preserve"> needed</w:t>
      </w:r>
      <w:r w:rsidR="000A2115" w:rsidRPr="00CC5B1B">
        <w:rPr>
          <w:rFonts w:asciiTheme="minorHAnsi" w:hAnsiTheme="minorHAnsi"/>
          <w:sz w:val="22"/>
          <w:lang w:val="en-US"/>
        </w:rPr>
        <w:t xml:space="preserve">, </w:t>
      </w:r>
      <w:r w:rsidR="00F61C21">
        <w:rPr>
          <w:rFonts w:asciiTheme="minorHAnsi" w:hAnsiTheme="minorHAnsi"/>
          <w:sz w:val="22"/>
          <w:lang w:val="en-US"/>
        </w:rPr>
        <w:t xml:space="preserve">and this </w:t>
      </w:r>
      <w:r w:rsidR="004A3F4B" w:rsidRPr="00CC5B1B">
        <w:rPr>
          <w:rFonts w:asciiTheme="minorHAnsi" w:hAnsiTheme="minorHAnsi"/>
          <w:sz w:val="22"/>
          <w:lang w:val="en-US"/>
        </w:rPr>
        <w:t>is</w:t>
      </w:r>
      <w:r w:rsidRPr="00CC5B1B">
        <w:rPr>
          <w:rFonts w:asciiTheme="minorHAnsi" w:hAnsiTheme="minorHAnsi"/>
          <w:sz w:val="22"/>
          <w:lang w:val="en-US"/>
        </w:rPr>
        <w:t xml:space="preserve"> the </w:t>
      </w:r>
      <w:r w:rsidR="00486423" w:rsidRPr="00CC5B1B">
        <w:rPr>
          <w:rFonts w:asciiTheme="minorHAnsi" w:hAnsiTheme="minorHAnsi"/>
          <w:sz w:val="22"/>
          <w:lang w:val="en-US"/>
        </w:rPr>
        <w:t>current</w:t>
      </w:r>
      <w:r w:rsidRPr="00CC5B1B">
        <w:rPr>
          <w:rFonts w:asciiTheme="minorHAnsi" w:hAnsiTheme="minorHAnsi"/>
          <w:sz w:val="22"/>
          <w:lang w:val="en-US"/>
        </w:rPr>
        <w:t xml:space="preserve"> approach to pit emptying in Indonesia. Bandung </w:t>
      </w:r>
      <w:r w:rsidR="00E5579E" w:rsidRPr="00CC5B1B">
        <w:rPr>
          <w:rFonts w:asciiTheme="minorHAnsi" w:hAnsiTheme="minorHAnsi"/>
          <w:sz w:val="22"/>
          <w:lang w:val="en-US"/>
        </w:rPr>
        <w:t xml:space="preserve">is the only exception </w:t>
      </w:r>
      <w:r w:rsidR="002E7458" w:rsidRPr="00CC5B1B">
        <w:rPr>
          <w:rFonts w:asciiTheme="minorHAnsi" w:hAnsiTheme="minorHAnsi"/>
          <w:sz w:val="22"/>
          <w:lang w:val="en-US"/>
        </w:rPr>
        <w:t>to this</w:t>
      </w:r>
      <w:r w:rsidR="000A2115" w:rsidRPr="00CC5B1B">
        <w:rPr>
          <w:rFonts w:asciiTheme="minorHAnsi" w:hAnsiTheme="minorHAnsi"/>
          <w:sz w:val="22"/>
          <w:lang w:val="en-US"/>
        </w:rPr>
        <w:t>,</w:t>
      </w:r>
      <w:r w:rsidR="002E7458" w:rsidRPr="00CC5B1B">
        <w:rPr>
          <w:rFonts w:asciiTheme="minorHAnsi" w:hAnsiTheme="minorHAnsi"/>
          <w:sz w:val="22"/>
          <w:lang w:val="en-US"/>
        </w:rPr>
        <w:t xml:space="preserve"> where </w:t>
      </w:r>
      <w:r w:rsidR="006978AC" w:rsidRPr="00CC5B1B">
        <w:rPr>
          <w:rFonts w:asciiTheme="minorHAnsi" w:hAnsiTheme="minorHAnsi"/>
          <w:sz w:val="22"/>
          <w:lang w:val="en-US"/>
        </w:rPr>
        <w:t>the PDAM</w:t>
      </w:r>
      <w:r w:rsidRPr="00CC5B1B">
        <w:rPr>
          <w:rFonts w:asciiTheme="minorHAnsi" w:hAnsiTheme="minorHAnsi"/>
          <w:sz w:val="22"/>
          <w:lang w:val="en-US"/>
        </w:rPr>
        <w:t xml:space="preserve"> is </w:t>
      </w:r>
      <w:r w:rsidR="000A2115" w:rsidRPr="00CC5B1B">
        <w:rPr>
          <w:rFonts w:asciiTheme="minorHAnsi" w:hAnsiTheme="minorHAnsi"/>
          <w:sz w:val="22"/>
          <w:lang w:val="en-US"/>
        </w:rPr>
        <w:t xml:space="preserve">obliged </w:t>
      </w:r>
      <w:r w:rsidRPr="00CC5B1B">
        <w:rPr>
          <w:rFonts w:asciiTheme="minorHAnsi" w:hAnsiTheme="minorHAnsi"/>
          <w:sz w:val="22"/>
          <w:lang w:val="en-US"/>
        </w:rPr>
        <w:t xml:space="preserve">to empty the </w:t>
      </w:r>
      <w:r w:rsidR="002E7458" w:rsidRPr="00CC5B1B">
        <w:rPr>
          <w:rFonts w:asciiTheme="minorHAnsi" w:hAnsiTheme="minorHAnsi"/>
          <w:sz w:val="22"/>
          <w:lang w:val="en-US"/>
        </w:rPr>
        <w:t xml:space="preserve">on-site </w:t>
      </w:r>
      <w:r w:rsidRPr="00CC5B1B">
        <w:rPr>
          <w:rFonts w:asciiTheme="minorHAnsi" w:hAnsiTheme="minorHAnsi"/>
          <w:sz w:val="22"/>
          <w:lang w:val="en-US"/>
        </w:rPr>
        <w:t xml:space="preserve">systems of all customers </w:t>
      </w:r>
      <w:r w:rsidR="002E7458" w:rsidRPr="00CC5B1B">
        <w:rPr>
          <w:rFonts w:asciiTheme="minorHAnsi" w:hAnsiTheme="minorHAnsi"/>
          <w:sz w:val="22"/>
          <w:lang w:val="en-US"/>
        </w:rPr>
        <w:t xml:space="preserve">who </w:t>
      </w:r>
      <w:r w:rsidR="006978AC" w:rsidRPr="00CC5B1B">
        <w:rPr>
          <w:rFonts w:asciiTheme="minorHAnsi" w:hAnsiTheme="minorHAnsi"/>
          <w:sz w:val="22"/>
          <w:lang w:val="en-US"/>
        </w:rPr>
        <w:t xml:space="preserve">are </w:t>
      </w:r>
      <w:r w:rsidRPr="00CC5B1B">
        <w:rPr>
          <w:rFonts w:asciiTheme="minorHAnsi" w:hAnsiTheme="minorHAnsi"/>
          <w:sz w:val="22"/>
          <w:lang w:val="en-US"/>
        </w:rPr>
        <w:t>not connected to the sewer</w:t>
      </w:r>
      <w:r w:rsidR="002E7458" w:rsidRPr="00CC5B1B">
        <w:rPr>
          <w:rFonts w:asciiTheme="minorHAnsi" w:hAnsiTheme="minorHAnsi"/>
          <w:sz w:val="22"/>
          <w:lang w:val="en-US"/>
        </w:rPr>
        <w:t>age system</w:t>
      </w:r>
      <w:r w:rsidR="006978AC" w:rsidRPr="00CC5B1B">
        <w:rPr>
          <w:rFonts w:asciiTheme="minorHAnsi" w:hAnsiTheme="minorHAnsi"/>
          <w:sz w:val="22"/>
          <w:lang w:val="en-US"/>
        </w:rPr>
        <w:t xml:space="preserve">. </w:t>
      </w:r>
      <w:r w:rsidR="004A3F4B" w:rsidRPr="00CC5B1B">
        <w:rPr>
          <w:rFonts w:asciiTheme="minorHAnsi" w:hAnsiTheme="minorHAnsi"/>
          <w:sz w:val="22"/>
          <w:lang w:val="en-US"/>
        </w:rPr>
        <w:t>However</w:t>
      </w:r>
      <w:r w:rsidR="005B43EE" w:rsidRPr="00CC5B1B">
        <w:rPr>
          <w:rFonts w:asciiTheme="minorHAnsi" w:hAnsiTheme="minorHAnsi"/>
          <w:sz w:val="22"/>
          <w:lang w:val="en-US"/>
        </w:rPr>
        <w:t>, despite</w:t>
      </w:r>
      <w:r w:rsidRPr="00CC5B1B">
        <w:rPr>
          <w:rFonts w:asciiTheme="minorHAnsi" w:hAnsiTheme="minorHAnsi"/>
          <w:sz w:val="22"/>
          <w:lang w:val="en-US"/>
        </w:rPr>
        <w:t xml:space="preserve"> paying </w:t>
      </w:r>
      <w:r w:rsidR="00E5579E" w:rsidRPr="00CC5B1B">
        <w:rPr>
          <w:rFonts w:asciiTheme="minorHAnsi" w:hAnsiTheme="minorHAnsi"/>
          <w:sz w:val="22"/>
          <w:lang w:val="en-US"/>
        </w:rPr>
        <w:t xml:space="preserve">an extra </w:t>
      </w:r>
      <w:r w:rsidRPr="00CC5B1B">
        <w:rPr>
          <w:rFonts w:asciiTheme="minorHAnsi" w:hAnsiTheme="minorHAnsi"/>
          <w:sz w:val="22"/>
          <w:lang w:val="en-US"/>
        </w:rPr>
        <w:t>30% o</w:t>
      </w:r>
      <w:r w:rsidR="000A2115" w:rsidRPr="00CC5B1B">
        <w:rPr>
          <w:rFonts w:asciiTheme="minorHAnsi" w:hAnsiTheme="minorHAnsi"/>
          <w:sz w:val="22"/>
          <w:lang w:val="en-US"/>
        </w:rPr>
        <w:t>n top of</w:t>
      </w:r>
      <w:r w:rsidRPr="00CC5B1B">
        <w:rPr>
          <w:rFonts w:asciiTheme="minorHAnsi" w:hAnsiTheme="minorHAnsi"/>
          <w:sz w:val="22"/>
          <w:lang w:val="en-US"/>
        </w:rPr>
        <w:t xml:space="preserve"> the</w:t>
      </w:r>
      <w:r w:rsidR="00E5579E" w:rsidRPr="00CC5B1B">
        <w:rPr>
          <w:rFonts w:asciiTheme="minorHAnsi" w:hAnsiTheme="minorHAnsi"/>
          <w:sz w:val="22"/>
          <w:lang w:val="en-US"/>
        </w:rPr>
        <w:t>ir</w:t>
      </w:r>
      <w:r w:rsidRPr="00CC5B1B">
        <w:rPr>
          <w:rFonts w:asciiTheme="minorHAnsi" w:hAnsiTheme="minorHAnsi"/>
          <w:sz w:val="22"/>
          <w:lang w:val="en-US"/>
        </w:rPr>
        <w:t xml:space="preserve"> water bill</w:t>
      </w:r>
      <w:r w:rsidR="00557DE3" w:rsidRPr="00CC5B1B">
        <w:rPr>
          <w:rFonts w:asciiTheme="minorHAnsi" w:hAnsiTheme="minorHAnsi"/>
          <w:sz w:val="22"/>
          <w:lang w:val="en-US"/>
        </w:rPr>
        <w:t>s</w:t>
      </w:r>
      <w:r w:rsidR="002E7458" w:rsidRPr="00CC5B1B">
        <w:rPr>
          <w:rFonts w:asciiTheme="minorHAnsi" w:hAnsiTheme="minorHAnsi"/>
          <w:sz w:val="22"/>
          <w:lang w:val="en-US"/>
        </w:rPr>
        <w:t xml:space="preserve"> for</w:t>
      </w:r>
      <w:r w:rsidRPr="00CC5B1B">
        <w:rPr>
          <w:rFonts w:asciiTheme="minorHAnsi" w:hAnsiTheme="minorHAnsi"/>
          <w:sz w:val="22"/>
          <w:lang w:val="en-US"/>
        </w:rPr>
        <w:t xml:space="preserve"> wastewater services, most </w:t>
      </w:r>
      <w:r w:rsidR="006978AC" w:rsidRPr="00CC5B1B">
        <w:rPr>
          <w:rFonts w:asciiTheme="minorHAnsi" w:hAnsiTheme="minorHAnsi"/>
          <w:sz w:val="22"/>
          <w:lang w:val="en-US"/>
        </w:rPr>
        <w:t xml:space="preserve">households </w:t>
      </w:r>
      <w:r w:rsidRPr="00CC5B1B">
        <w:rPr>
          <w:rFonts w:asciiTheme="minorHAnsi" w:hAnsiTheme="minorHAnsi"/>
          <w:sz w:val="22"/>
          <w:lang w:val="en-US"/>
        </w:rPr>
        <w:t>do not receive th</w:t>
      </w:r>
      <w:r w:rsidR="000A2115" w:rsidRPr="00CC5B1B">
        <w:rPr>
          <w:rFonts w:asciiTheme="minorHAnsi" w:hAnsiTheme="minorHAnsi"/>
          <w:sz w:val="22"/>
          <w:lang w:val="en-US"/>
        </w:rPr>
        <w:t>is</w:t>
      </w:r>
      <w:r w:rsidR="006978AC" w:rsidRPr="00CC5B1B">
        <w:rPr>
          <w:rFonts w:asciiTheme="minorHAnsi" w:hAnsiTheme="minorHAnsi"/>
          <w:sz w:val="22"/>
          <w:lang w:val="en-US"/>
        </w:rPr>
        <w:t xml:space="preserve"> </w:t>
      </w:r>
      <w:r w:rsidR="002E7458" w:rsidRPr="00CC5B1B">
        <w:rPr>
          <w:rFonts w:asciiTheme="minorHAnsi" w:hAnsiTheme="minorHAnsi"/>
          <w:sz w:val="22"/>
          <w:lang w:val="en-US"/>
        </w:rPr>
        <w:t>service</w:t>
      </w:r>
      <w:r w:rsidRPr="00CC5B1B">
        <w:rPr>
          <w:rFonts w:asciiTheme="minorHAnsi" w:hAnsiTheme="minorHAnsi"/>
          <w:sz w:val="22"/>
          <w:lang w:val="en-US"/>
        </w:rPr>
        <w:t>.</w:t>
      </w:r>
    </w:p>
    <w:p w14:paraId="6ED5A0D2" w14:textId="2C4EF2FC" w:rsidR="001E3381" w:rsidRPr="00CC5B1B" w:rsidRDefault="00A561DD" w:rsidP="0038099A">
      <w:pPr>
        <w:spacing w:after="120"/>
        <w:rPr>
          <w:rFonts w:asciiTheme="minorHAnsi" w:hAnsiTheme="minorHAnsi"/>
          <w:sz w:val="22"/>
          <w:lang w:val="en-US"/>
        </w:rPr>
      </w:pPr>
      <w:r w:rsidRPr="00CC5B1B">
        <w:rPr>
          <w:rFonts w:asciiTheme="minorHAnsi" w:hAnsiTheme="minorHAnsi"/>
          <w:sz w:val="22"/>
          <w:lang w:val="en-US"/>
        </w:rPr>
        <w:t xml:space="preserve">The </w:t>
      </w:r>
      <w:r w:rsidR="00557DE3" w:rsidRPr="00CC5B1B">
        <w:rPr>
          <w:rFonts w:asciiTheme="minorHAnsi" w:hAnsiTheme="minorHAnsi"/>
          <w:sz w:val="22"/>
          <w:lang w:val="en-US"/>
        </w:rPr>
        <w:t xml:space="preserve">aim of </w:t>
      </w:r>
      <w:r w:rsidR="005D5993" w:rsidRPr="00CC5B1B">
        <w:rPr>
          <w:rFonts w:asciiTheme="minorHAnsi" w:hAnsiTheme="minorHAnsi"/>
          <w:sz w:val="22"/>
          <w:lang w:val="en-US"/>
        </w:rPr>
        <w:t>on</w:t>
      </w:r>
      <w:r w:rsidR="00557DE3" w:rsidRPr="00CC5B1B">
        <w:rPr>
          <w:rFonts w:asciiTheme="minorHAnsi" w:hAnsiTheme="minorHAnsi"/>
          <w:sz w:val="22"/>
          <w:lang w:val="en-US"/>
        </w:rPr>
        <w:t>-</w:t>
      </w:r>
      <w:r w:rsidR="001800FE" w:rsidRPr="00CC5B1B">
        <w:rPr>
          <w:rFonts w:asciiTheme="minorHAnsi" w:hAnsiTheme="minorHAnsi"/>
          <w:sz w:val="22"/>
          <w:lang w:val="en-US"/>
        </w:rPr>
        <w:t>demand</w:t>
      </w:r>
      <w:r w:rsidR="005D5993" w:rsidRPr="00CC5B1B">
        <w:rPr>
          <w:rFonts w:asciiTheme="minorHAnsi" w:hAnsiTheme="minorHAnsi"/>
          <w:sz w:val="22"/>
          <w:lang w:val="en-US"/>
        </w:rPr>
        <w:t xml:space="preserve"> </w:t>
      </w:r>
      <w:r w:rsidR="00E5579E" w:rsidRPr="00CC5B1B">
        <w:rPr>
          <w:rFonts w:asciiTheme="minorHAnsi" w:hAnsiTheme="minorHAnsi"/>
          <w:sz w:val="22"/>
          <w:lang w:val="en-US"/>
        </w:rPr>
        <w:t xml:space="preserve">service </w:t>
      </w:r>
      <w:r w:rsidR="005D5993" w:rsidRPr="00CC5B1B">
        <w:rPr>
          <w:rFonts w:asciiTheme="minorHAnsi" w:hAnsiTheme="minorHAnsi"/>
          <w:sz w:val="22"/>
          <w:lang w:val="en-US"/>
        </w:rPr>
        <w:t>improvements</w:t>
      </w:r>
      <w:r w:rsidRPr="00CC5B1B">
        <w:rPr>
          <w:rFonts w:asciiTheme="minorHAnsi" w:hAnsiTheme="minorHAnsi"/>
          <w:sz w:val="22"/>
          <w:lang w:val="en-US"/>
        </w:rPr>
        <w:t xml:space="preserve"> is to</w:t>
      </w:r>
      <w:r w:rsidR="001E3381" w:rsidRPr="00CC5B1B">
        <w:rPr>
          <w:rFonts w:asciiTheme="minorHAnsi" w:hAnsiTheme="minorHAnsi"/>
          <w:sz w:val="22"/>
          <w:lang w:val="en-US"/>
        </w:rPr>
        <w:t xml:space="preserve"> </w:t>
      </w:r>
      <w:r w:rsidR="004A3F4B" w:rsidRPr="00CC5B1B">
        <w:rPr>
          <w:rFonts w:asciiTheme="minorHAnsi" w:hAnsiTheme="minorHAnsi"/>
          <w:sz w:val="22"/>
          <w:lang w:val="en-US"/>
        </w:rPr>
        <w:t>increase</w:t>
      </w:r>
      <w:r w:rsidR="005B43EE" w:rsidRPr="00CC5B1B">
        <w:rPr>
          <w:rFonts w:asciiTheme="minorHAnsi" w:hAnsiTheme="minorHAnsi"/>
          <w:sz w:val="22"/>
          <w:lang w:val="en-US"/>
        </w:rPr>
        <w:t xml:space="preserve"> and ensure</w:t>
      </w:r>
      <w:r w:rsidR="001E3381" w:rsidRPr="00CC5B1B">
        <w:rPr>
          <w:rFonts w:asciiTheme="minorHAnsi" w:hAnsiTheme="minorHAnsi"/>
          <w:sz w:val="22"/>
          <w:lang w:val="en-US"/>
        </w:rPr>
        <w:t xml:space="preserve"> </w:t>
      </w:r>
      <w:r w:rsidR="005D5993" w:rsidRPr="00CC5B1B">
        <w:rPr>
          <w:rFonts w:asciiTheme="minorHAnsi" w:hAnsiTheme="minorHAnsi"/>
          <w:sz w:val="22"/>
          <w:lang w:val="en-US"/>
        </w:rPr>
        <w:t xml:space="preserve">the </w:t>
      </w:r>
      <w:r w:rsidR="001E3381" w:rsidRPr="00CC5B1B">
        <w:rPr>
          <w:rFonts w:asciiTheme="minorHAnsi" w:hAnsiTheme="minorHAnsi"/>
          <w:sz w:val="22"/>
          <w:lang w:val="en-US"/>
        </w:rPr>
        <w:t>discharge</w:t>
      </w:r>
      <w:r w:rsidR="00A73CEB" w:rsidRPr="00CC5B1B">
        <w:rPr>
          <w:rFonts w:asciiTheme="minorHAnsi" w:hAnsiTheme="minorHAnsi"/>
          <w:sz w:val="22"/>
          <w:lang w:val="en-US"/>
        </w:rPr>
        <w:t xml:space="preserve"> of </w:t>
      </w:r>
      <w:r w:rsidR="005D5993" w:rsidRPr="00CC5B1B">
        <w:rPr>
          <w:rFonts w:asciiTheme="minorHAnsi" w:hAnsiTheme="minorHAnsi"/>
          <w:sz w:val="22"/>
          <w:lang w:val="en-US"/>
        </w:rPr>
        <w:t xml:space="preserve">collected </w:t>
      </w:r>
      <w:r w:rsidR="00A73CEB" w:rsidRPr="00CC5B1B">
        <w:rPr>
          <w:rFonts w:asciiTheme="minorHAnsi" w:hAnsiTheme="minorHAnsi"/>
          <w:sz w:val="22"/>
          <w:lang w:val="en-US"/>
        </w:rPr>
        <w:t>sludge</w:t>
      </w:r>
      <w:r w:rsidR="001E3381" w:rsidRPr="00CC5B1B">
        <w:rPr>
          <w:rFonts w:asciiTheme="minorHAnsi" w:hAnsiTheme="minorHAnsi"/>
          <w:sz w:val="22"/>
          <w:lang w:val="en-US"/>
        </w:rPr>
        <w:t xml:space="preserve"> to </w:t>
      </w:r>
      <w:r w:rsidR="00557DE3" w:rsidRPr="00CC5B1B">
        <w:rPr>
          <w:rFonts w:asciiTheme="minorHAnsi" w:hAnsiTheme="minorHAnsi"/>
          <w:sz w:val="22"/>
          <w:lang w:val="en-US"/>
        </w:rPr>
        <w:t>a</w:t>
      </w:r>
      <w:r w:rsidR="005D5993" w:rsidRPr="00CC5B1B">
        <w:rPr>
          <w:rFonts w:asciiTheme="minorHAnsi" w:hAnsiTheme="minorHAnsi"/>
          <w:sz w:val="22"/>
          <w:lang w:val="en-US"/>
        </w:rPr>
        <w:t xml:space="preserve"> treat</w:t>
      </w:r>
      <w:r w:rsidR="006978AC" w:rsidRPr="00CC5B1B">
        <w:rPr>
          <w:rFonts w:asciiTheme="minorHAnsi" w:hAnsiTheme="minorHAnsi"/>
          <w:sz w:val="22"/>
          <w:lang w:val="en-US"/>
        </w:rPr>
        <w:t>ment facility</w:t>
      </w:r>
      <w:r w:rsidR="005B43EE" w:rsidRPr="00CC5B1B">
        <w:rPr>
          <w:rFonts w:asciiTheme="minorHAnsi" w:hAnsiTheme="minorHAnsi"/>
          <w:sz w:val="22"/>
          <w:lang w:val="en-US"/>
        </w:rPr>
        <w:t xml:space="preserve"> </w:t>
      </w:r>
      <w:r w:rsidR="00557DE3" w:rsidRPr="00CC5B1B">
        <w:rPr>
          <w:rFonts w:asciiTheme="minorHAnsi" w:hAnsiTheme="minorHAnsi"/>
          <w:sz w:val="22"/>
          <w:lang w:val="en-US"/>
        </w:rPr>
        <w:t xml:space="preserve">in order </w:t>
      </w:r>
      <w:r w:rsidR="005B43EE" w:rsidRPr="00CC5B1B">
        <w:rPr>
          <w:rFonts w:asciiTheme="minorHAnsi" w:hAnsiTheme="minorHAnsi"/>
          <w:sz w:val="22"/>
          <w:lang w:val="en-US"/>
        </w:rPr>
        <w:t xml:space="preserve">to </w:t>
      </w:r>
      <w:r w:rsidR="00C20222" w:rsidRPr="00CC5B1B">
        <w:rPr>
          <w:rFonts w:asciiTheme="minorHAnsi" w:hAnsiTheme="minorHAnsi"/>
          <w:sz w:val="22"/>
          <w:lang w:val="en-US"/>
        </w:rPr>
        <w:t>reduce indiscr</w:t>
      </w:r>
      <w:r w:rsidR="00114346" w:rsidRPr="00CC5B1B">
        <w:rPr>
          <w:rFonts w:asciiTheme="minorHAnsi" w:hAnsiTheme="minorHAnsi"/>
          <w:sz w:val="22"/>
          <w:lang w:val="en-US"/>
        </w:rPr>
        <w:t>i</w:t>
      </w:r>
      <w:r w:rsidR="00C20222" w:rsidRPr="00CC5B1B">
        <w:rPr>
          <w:rFonts w:asciiTheme="minorHAnsi" w:hAnsiTheme="minorHAnsi"/>
          <w:sz w:val="22"/>
          <w:lang w:val="en-US"/>
        </w:rPr>
        <w:t>m</w:t>
      </w:r>
      <w:r w:rsidR="00114346" w:rsidRPr="00CC5B1B">
        <w:rPr>
          <w:rFonts w:asciiTheme="minorHAnsi" w:hAnsiTheme="minorHAnsi"/>
          <w:sz w:val="22"/>
          <w:lang w:val="en-US"/>
        </w:rPr>
        <w:t>in</w:t>
      </w:r>
      <w:r w:rsidR="005B43EE" w:rsidRPr="00CC5B1B">
        <w:rPr>
          <w:rFonts w:asciiTheme="minorHAnsi" w:hAnsiTheme="minorHAnsi"/>
          <w:sz w:val="22"/>
          <w:lang w:val="en-US"/>
        </w:rPr>
        <w:t>ate dumping</w:t>
      </w:r>
      <w:r w:rsidR="00557DE3" w:rsidRPr="00CC5B1B">
        <w:rPr>
          <w:rFonts w:asciiTheme="minorHAnsi" w:hAnsiTheme="minorHAnsi"/>
          <w:sz w:val="22"/>
          <w:lang w:val="en-US"/>
        </w:rPr>
        <w:t>,</w:t>
      </w:r>
      <w:r w:rsidR="005B43EE" w:rsidRPr="00CC5B1B">
        <w:rPr>
          <w:rFonts w:asciiTheme="minorHAnsi" w:hAnsiTheme="minorHAnsi"/>
          <w:sz w:val="22"/>
          <w:lang w:val="en-US"/>
        </w:rPr>
        <w:t xml:space="preserve"> </w:t>
      </w:r>
      <w:r w:rsidR="00A73CEB" w:rsidRPr="00CC5B1B">
        <w:rPr>
          <w:rFonts w:asciiTheme="minorHAnsi" w:hAnsiTheme="minorHAnsi"/>
          <w:sz w:val="22"/>
          <w:lang w:val="en-US"/>
        </w:rPr>
        <w:t xml:space="preserve">improve </w:t>
      </w:r>
      <w:r w:rsidR="005D5993" w:rsidRPr="00CC5B1B">
        <w:rPr>
          <w:rFonts w:asciiTheme="minorHAnsi" w:hAnsiTheme="minorHAnsi"/>
          <w:sz w:val="22"/>
          <w:lang w:val="en-US"/>
        </w:rPr>
        <w:t xml:space="preserve">service </w:t>
      </w:r>
      <w:r w:rsidR="00C20222" w:rsidRPr="00CC5B1B">
        <w:rPr>
          <w:rFonts w:asciiTheme="minorHAnsi" w:hAnsiTheme="minorHAnsi"/>
          <w:sz w:val="22"/>
          <w:lang w:val="en-US"/>
        </w:rPr>
        <w:t>monitoring systems th</w:t>
      </w:r>
      <w:r w:rsidR="00114346" w:rsidRPr="00CC5B1B">
        <w:rPr>
          <w:rFonts w:asciiTheme="minorHAnsi" w:hAnsiTheme="minorHAnsi"/>
          <w:sz w:val="22"/>
          <w:lang w:val="en-US"/>
        </w:rPr>
        <w:t>r</w:t>
      </w:r>
      <w:r w:rsidR="00C20222" w:rsidRPr="00CC5B1B">
        <w:rPr>
          <w:rFonts w:asciiTheme="minorHAnsi" w:hAnsiTheme="minorHAnsi"/>
          <w:sz w:val="22"/>
          <w:lang w:val="en-US"/>
        </w:rPr>
        <w:t xml:space="preserve">ough </w:t>
      </w:r>
      <w:r w:rsidR="00A73CEB" w:rsidRPr="00CC5B1B">
        <w:rPr>
          <w:rFonts w:asciiTheme="minorHAnsi" w:hAnsiTheme="minorHAnsi"/>
          <w:sz w:val="22"/>
          <w:lang w:val="en-US"/>
        </w:rPr>
        <w:t>mo</w:t>
      </w:r>
      <w:r w:rsidR="00C20222" w:rsidRPr="00CC5B1B">
        <w:rPr>
          <w:rFonts w:asciiTheme="minorHAnsi" w:hAnsiTheme="minorHAnsi"/>
          <w:sz w:val="22"/>
          <w:lang w:val="en-US"/>
        </w:rPr>
        <w:t xml:space="preserve">re efficient processes, </w:t>
      </w:r>
      <w:r w:rsidRPr="00CC5B1B">
        <w:rPr>
          <w:rFonts w:asciiTheme="minorHAnsi" w:hAnsiTheme="minorHAnsi"/>
          <w:sz w:val="22"/>
          <w:lang w:val="en-US"/>
        </w:rPr>
        <w:t xml:space="preserve">and </w:t>
      </w:r>
      <w:r w:rsidR="00C20222" w:rsidRPr="00CC5B1B">
        <w:rPr>
          <w:rFonts w:asciiTheme="minorHAnsi" w:hAnsiTheme="minorHAnsi"/>
          <w:sz w:val="22"/>
          <w:lang w:val="en-US"/>
        </w:rPr>
        <w:t>improve</w:t>
      </w:r>
      <w:r w:rsidR="00A73CEB" w:rsidRPr="00CC5B1B">
        <w:rPr>
          <w:rFonts w:asciiTheme="minorHAnsi" w:hAnsiTheme="minorHAnsi"/>
          <w:sz w:val="22"/>
          <w:lang w:val="en-US"/>
        </w:rPr>
        <w:t xml:space="preserve"> </w:t>
      </w:r>
      <w:r w:rsidR="005B43EE" w:rsidRPr="00CC5B1B">
        <w:rPr>
          <w:rFonts w:asciiTheme="minorHAnsi" w:hAnsiTheme="minorHAnsi"/>
          <w:sz w:val="22"/>
          <w:lang w:val="en-US"/>
        </w:rPr>
        <w:t>septage treatment plant operations</w:t>
      </w:r>
      <w:r w:rsidR="001E3381" w:rsidRPr="00CC5B1B">
        <w:rPr>
          <w:rFonts w:asciiTheme="minorHAnsi" w:hAnsiTheme="minorHAnsi"/>
          <w:sz w:val="22"/>
          <w:lang w:val="en-US"/>
        </w:rPr>
        <w:t xml:space="preserve">. </w:t>
      </w:r>
      <w:r w:rsidR="00557DE3" w:rsidRPr="00CC5B1B">
        <w:rPr>
          <w:rFonts w:asciiTheme="minorHAnsi" w:hAnsiTheme="minorHAnsi"/>
          <w:sz w:val="22"/>
          <w:lang w:val="en-US"/>
        </w:rPr>
        <w:t>S</w:t>
      </w:r>
      <w:r w:rsidR="00A73CEB" w:rsidRPr="00CC5B1B">
        <w:rPr>
          <w:rFonts w:asciiTheme="minorHAnsi" w:hAnsiTheme="minorHAnsi"/>
          <w:sz w:val="22"/>
          <w:lang w:val="en-US"/>
        </w:rPr>
        <w:t>econdary</w:t>
      </w:r>
      <w:r w:rsidR="001E3381" w:rsidRPr="00CC5B1B">
        <w:rPr>
          <w:rFonts w:asciiTheme="minorHAnsi" w:hAnsiTheme="minorHAnsi"/>
          <w:sz w:val="22"/>
          <w:lang w:val="en-US"/>
        </w:rPr>
        <w:t xml:space="preserve"> aim</w:t>
      </w:r>
      <w:r w:rsidR="00557DE3" w:rsidRPr="00CC5B1B">
        <w:rPr>
          <w:rFonts w:asciiTheme="minorHAnsi" w:hAnsiTheme="minorHAnsi"/>
          <w:sz w:val="22"/>
          <w:lang w:val="en-US"/>
        </w:rPr>
        <w:t>s</w:t>
      </w:r>
      <w:r w:rsidR="001E3381" w:rsidRPr="00CC5B1B">
        <w:rPr>
          <w:rFonts w:asciiTheme="minorHAnsi" w:hAnsiTheme="minorHAnsi"/>
          <w:sz w:val="22"/>
          <w:lang w:val="en-US"/>
        </w:rPr>
        <w:t xml:space="preserve"> </w:t>
      </w:r>
      <w:r w:rsidR="00557DE3" w:rsidRPr="00CC5B1B">
        <w:rPr>
          <w:rFonts w:asciiTheme="minorHAnsi" w:hAnsiTheme="minorHAnsi"/>
          <w:sz w:val="22"/>
          <w:lang w:val="en-US"/>
        </w:rPr>
        <w:t>are</w:t>
      </w:r>
      <w:r w:rsidR="00A73CEB" w:rsidRPr="00CC5B1B">
        <w:rPr>
          <w:rFonts w:asciiTheme="minorHAnsi" w:hAnsiTheme="minorHAnsi"/>
          <w:sz w:val="22"/>
          <w:lang w:val="en-US"/>
        </w:rPr>
        <w:t xml:space="preserve"> </w:t>
      </w:r>
      <w:r w:rsidR="001E3381" w:rsidRPr="00CC5B1B">
        <w:rPr>
          <w:rFonts w:asciiTheme="minorHAnsi" w:hAnsiTheme="minorHAnsi"/>
          <w:sz w:val="22"/>
          <w:lang w:val="en-US"/>
        </w:rPr>
        <w:t xml:space="preserve">to </w:t>
      </w:r>
      <w:r w:rsidR="00557DE3" w:rsidRPr="00CC5B1B">
        <w:rPr>
          <w:rFonts w:asciiTheme="minorHAnsi" w:hAnsiTheme="minorHAnsi"/>
          <w:sz w:val="22"/>
          <w:lang w:val="en-US"/>
        </w:rPr>
        <w:t>build</w:t>
      </w:r>
      <w:r w:rsidR="00A73CEB" w:rsidRPr="00CC5B1B">
        <w:rPr>
          <w:rFonts w:asciiTheme="minorHAnsi" w:hAnsiTheme="minorHAnsi"/>
          <w:sz w:val="22"/>
          <w:lang w:val="en-US"/>
        </w:rPr>
        <w:t xml:space="preserve"> a customer</w:t>
      </w:r>
      <w:r w:rsidR="001E3381" w:rsidRPr="00CC5B1B">
        <w:rPr>
          <w:rFonts w:asciiTheme="minorHAnsi" w:hAnsiTheme="minorHAnsi"/>
          <w:sz w:val="22"/>
          <w:lang w:val="en-US"/>
        </w:rPr>
        <w:t xml:space="preserve"> database and </w:t>
      </w:r>
      <w:r w:rsidR="00A73CEB" w:rsidRPr="00CC5B1B">
        <w:rPr>
          <w:rFonts w:asciiTheme="minorHAnsi" w:hAnsiTheme="minorHAnsi"/>
          <w:sz w:val="22"/>
          <w:lang w:val="en-US"/>
        </w:rPr>
        <w:t>improve service</w:t>
      </w:r>
      <w:r w:rsidR="00557DE3" w:rsidRPr="00CC5B1B">
        <w:rPr>
          <w:rFonts w:asciiTheme="minorHAnsi" w:hAnsiTheme="minorHAnsi"/>
          <w:sz w:val="22"/>
          <w:lang w:val="en-US"/>
        </w:rPr>
        <w:t>s</w:t>
      </w:r>
      <w:r w:rsidR="00A73CEB" w:rsidRPr="00CC5B1B">
        <w:rPr>
          <w:rFonts w:asciiTheme="minorHAnsi" w:hAnsiTheme="minorHAnsi"/>
          <w:sz w:val="22"/>
          <w:lang w:val="en-US"/>
        </w:rPr>
        <w:t xml:space="preserve"> as a </w:t>
      </w:r>
      <w:r w:rsidR="001E3381" w:rsidRPr="00CC5B1B">
        <w:rPr>
          <w:rFonts w:asciiTheme="minorHAnsi" w:hAnsiTheme="minorHAnsi"/>
          <w:sz w:val="22"/>
          <w:lang w:val="en-US"/>
        </w:rPr>
        <w:t>transition to regular emptying.</w:t>
      </w:r>
    </w:p>
    <w:p w14:paraId="4E7A2EFB" w14:textId="68DD20D1" w:rsidR="000D47FE" w:rsidRPr="00CC5B1B" w:rsidRDefault="005E695A" w:rsidP="001E3381">
      <w:pPr>
        <w:spacing w:after="0"/>
        <w:rPr>
          <w:rFonts w:asciiTheme="minorHAnsi" w:hAnsiTheme="minorHAnsi"/>
          <w:b/>
          <w:sz w:val="22"/>
          <w:lang w:val="en-US"/>
        </w:rPr>
      </w:pPr>
      <w:r w:rsidRPr="00CC5B1B">
        <w:rPr>
          <w:rFonts w:asciiTheme="minorHAnsi" w:hAnsiTheme="minorHAnsi"/>
          <w:b/>
          <w:sz w:val="22"/>
          <w:lang w:val="en-US"/>
        </w:rPr>
        <w:t xml:space="preserve">Steps </w:t>
      </w:r>
      <w:r w:rsidR="005929AF" w:rsidRPr="00CC5B1B">
        <w:rPr>
          <w:rFonts w:asciiTheme="minorHAnsi" w:hAnsiTheme="minorHAnsi"/>
          <w:b/>
          <w:sz w:val="22"/>
          <w:lang w:val="en-US"/>
        </w:rPr>
        <w:t>require</w:t>
      </w:r>
      <w:r w:rsidR="00557DE3" w:rsidRPr="00CC5B1B">
        <w:rPr>
          <w:rFonts w:asciiTheme="minorHAnsi" w:hAnsiTheme="minorHAnsi"/>
          <w:b/>
          <w:sz w:val="22"/>
          <w:lang w:val="en-US"/>
        </w:rPr>
        <w:t>d</w:t>
      </w:r>
      <w:r w:rsidR="005929AF" w:rsidRPr="00CC5B1B">
        <w:rPr>
          <w:rFonts w:asciiTheme="minorHAnsi" w:hAnsiTheme="minorHAnsi"/>
          <w:b/>
          <w:sz w:val="22"/>
          <w:lang w:val="en-US"/>
        </w:rPr>
        <w:t xml:space="preserve"> to improve these services include</w:t>
      </w:r>
      <w:r w:rsidR="000D47FE" w:rsidRPr="00CC5B1B">
        <w:rPr>
          <w:rFonts w:asciiTheme="minorHAnsi" w:hAnsiTheme="minorHAnsi"/>
          <w:b/>
          <w:sz w:val="22"/>
          <w:lang w:val="en-US"/>
        </w:rPr>
        <w:t>:</w:t>
      </w:r>
    </w:p>
    <w:p w14:paraId="3BD782BD" w14:textId="569DD6C3" w:rsidR="005E695A" w:rsidRPr="00CC5B1B" w:rsidRDefault="00557DE3" w:rsidP="00474D9A">
      <w:pPr>
        <w:pStyle w:val="ListParagraph"/>
        <w:numPr>
          <w:ilvl w:val="0"/>
          <w:numId w:val="34"/>
        </w:numPr>
        <w:rPr>
          <w:rFonts w:asciiTheme="minorHAnsi" w:hAnsiTheme="minorHAnsi"/>
          <w:sz w:val="22"/>
        </w:rPr>
      </w:pPr>
      <w:r w:rsidRPr="00CC5B1B">
        <w:rPr>
          <w:rFonts w:asciiTheme="minorHAnsi" w:hAnsiTheme="minorHAnsi"/>
          <w:sz w:val="22"/>
        </w:rPr>
        <w:t xml:space="preserve">Identifying the current situation from </w:t>
      </w:r>
      <w:r w:rsidR="00C20222" w:rsidRPr="00CC5B1B">
        <w:rPr>
          <w:rFonts w:asciiTheme="minorHAnsi" w:hAnsiTheme="minorHAnsi"/>
          <w:sz w:val="22"/>
        </w:rPr>
        <w:t>existing city</w:t>
      </w:r>
      <w:r w:rsidR="005D5993" w:rsidRPr="00CC5B1B">
        <w:rPr>
          <w:rFonts w:asciiTheme="minorHAnsi" w:hAnsiTheme="minorHAnsi"/>
          <w:sz w:val="22"/>
        </w:rPr>
        <w:t xml:space="preserve"> data</w:t>
      </w:r>
      <w:r w:rsidR="00A73CEB" w:rsidRPr="00CC5B1B">
        <w:rPr>
          <w:rFonts w:asciiTheme="minorHAnsi" w:hAnsiTheme="minorHAnsi"/>
          <w:sz w:val="22"/>
        </w:rPr>
        <w:t xml:space="preserve">, </w:t>
      </w:r>
      <w:r w:rsidR="005D5993" w:rsidRPr="00CC5B1B">
        <w:rPr>
          <w:rFonts w:asciiTheme="minorHAnsi" w:hAnsiTheme="minorHAnsi"/>
          <w:sz w:val="22"/>
        </w:rPr>
        <w:t xml:space="preserve">household </w:t>
      </w:r>
      <w:r w:rsidR="00A73CEB" w:rsidRPr="00CC5B1B">
        <w:rPr>
          <w:rFonts w:asciiTheme="minorHAnsi" w:hAnsiTheme="minorHAnsi"/>
          <w:sz w:val="22"/>
        </w:rPr>
        <w:t xml:space="preserve">surveys and </w:t>
      </w:r>
      <w:r w:rsidRPr="00CC5B1B">
        <w:rPr>
          <w:rFonts w:asciiTheme="minorHAnsi" w:hAnsiTheme="minorHAnsi"/>
          <w:sz w:val="22"/>
        </w:rPr>
        <w:t xml:space="preserve">assessment </w:t>
      </w:r>
      <w:r w:rsidR="00A73CEB" w:rsidRPr="00CC5B1B">
        <w:rPr>
          <w:rFonts w:asciiTheme="minorHAnsi" w:hAnsiTheme="minorHAnsi"/>
          <w:sz w:val="22"/>
        </w:rPr>
        <w:t>of operations;</w:t>
      </w:r>
    </w:p>
    <w:p w14:paraId="70666FF4" w14:textId="39B4F0C6" w:rsidR="005E695A" w:rsidRPr="00CC5B1B" w:rsidRDefault="00A73CEB" w:rsidP="00474D9A">
      <w:pPr>
        <w:pStyle w:val="ListParagraph"/>
        <w:numPr>
          <w:ilvl w:val="0"/>
          <w:numId w:val="34"/>
        </w:numPr>
        <w:rPr>
          <w:rFonts w:asciiTheme="minorHAnsi" w:hAnsiTheme="minorHAnsi"/>
          <w:sz w:val="22"/>
        </w:rPr>
      </w:pPr>
      <w:r w:rsidRPr="00CC5B1B">
        <w:rPr>
          <w:rFonts w:asciiTheme="minorHAnsi" w:hAnsiTheme="minorHAnsi"/>
          <w:sz w:val="22"/>
        </w:rPr>
        <w:t>Develop</w:t>
      </w:r>
      <w:r w:rsidR="00557DE3" w:rsidRPr="00CC5B1B">
        <w:rPr>
          <w:rFonts w:asciiTheme="minorHAnsi" w:hAnsiTheme="minorHAnsi"/>
          <w:sz w:val="22"/>
        </w:rPr>
        <w:t>ing</w:t>
      </w:r>
      <w:r w:rsidRPr="00CC5B1B">
        <w:rPr>
          <w:rFonts w:asciiTheme="minorHAnsi" w:hAnsiTheme="minorHAnsi"/>
          <w:sz w:val="22"/>
        </w:rPr>
        <w:t xml:space="preserve"> and </w:t>
      </w:r>
      <w:r w:rsidR="00557DE3" w:rsidRPr="00CC5B1B">
        <w:rPr>
          <w:rFonts w:asciiTheme="minorHAnsi" w:hAnsiTheme="minorHAnsi"/>
          <w:sz w:val="22"/>
        </w:rPr>
        <w:t xml:space="preserve">implementing data </w:t>
      </w:r>
      <w:r w:rsidRPr="00CC5B1B">
        <w:rPr>
          <w:rFonts w:asciiTheme="minorHAnsi" w:hAnsiTheme="minorHAnsi"/>
          <w:sz w:val="22"/>
        </w:rPr>
        <w:t>t</w:t>
      </w:r>
      <w:r w:rsidR="00D61986" w:rsidRPr="00CC5B1B">
        <w:rPr>
          <w:rFonts w:asciiTheme="minorHAnsi" w:hAnsiTheme="minorHAnsi"/>
          <w:sz w:val="22"/>
        </w:rPr>
        <w:t>r</w:t>
      </w:r>
      <w:r w:rsidRPr="00CC5B1B">
        <w:rPr>
          <w:rFonts w:asciiTheme="minorHAnsi" w:hAnsiTheme="minorHAnsi"/>
          <w:sz w:val="22"/>
        </w:rPr>
        <w:t>acking and recording, improv</w:t>
      </w:r>
      <w:r w:rsidR="00557DE3" w:rsidRPr="00CC5B1B">
        <w:rPr>
          <w:rFonts w:asciiTheme="minorHAnsi" w:hAnsiTheme="minorHAnsi"/>
          <w:sz w:val="22"/>
        </w:rPr>
        <w:t>ing</w:t>
      </w:r>
      <w:r w:rsidR="00C20222" w:rsidRPr="00CC5B1B">
        <w:rPr>
          <w:rFonts w:asciiTheme="minorHAnsi" w:hAnsiTheme="minorHAnsi"/>
          <w:sz w:val="22"/>
        </w:rPr>
        <w:t xml:space="preserve"> financial</w:t>
      </w:r>
      <w:r w:rsidRPr="00CC5B1B">
        <w:rPr>
          <w:rFonts w:asciiTheme="minorHAnsi" w:hAnsiTheme="minorHAnsi"/>
          <w:sz w:val="22"/>
        </w:rPr>
        <w:t xml:space="preserve"> management</w:t>
      </w:r>
      <w:r w:rsidR="00557DE3" w:rsidRPr="00CC5B1B">
        <w:rPr>
          <w:rFonts w:asciiTheme="minorHAnsi" w:hAnsiTheme="minorHAnsi"/>
          <w:sz w:val="22"/>
        </w:rPr>
        <w:t>,</w:t>
      </w:r>
      <w:r w:rsidRPr="00CC5B1B">
        <w:rPr>
          <w:rFonts w:asciiTheme="minorHAnsi" w:hAnsiTheme="minorHAnsi"/>
          <w:sz w:val="22"/>
        </w:rPr>
        <w:t xml:space="preserve"> and </w:t>
      </w:r>
      <w:r w:rsidR="00557DE3" w:rsidRPr="00CC5B1B">
        <w:rPr>
          <w:rFonts w:asciiTheme="minorHAnsi" w:hAnsiTheme="minorHAnsi"/>
          <w:sz w:val="22"/>
        </w:rPr>
        <w:t xml:space="preserve">offering </w:t>
      </w:r>
      <w:r w:rsidR="0041099B" w:rsidRPr="00CC5B1B">
        <w:rPr>
          <w:rFonts w:asciiTheme="minorHAnsi" w:hAnsiTheme="minorHAnsi"/>
          <w:sz w:val="22"/>
        </w:rPr>
        <w:t xml:space="preserve">incentives </w:t>
      </w:r>
      <w:r w:rsidR="00557DE3" w:rsidRPr="00CC5B1B">
        <w:rPr>
          <w:rFonts w:asciiTheme="minorHAnsi" w:hAnsiTheme="minorHAnsi"/>
          <w:sz w:val="22"/>
        </w:rPr>
        <w:t xml:space="preserve">to private companies </w:t>
      </w:r>
      <w:r w:rsidRPr="00CC5B1B">
        <w:rPr>
          <w:rFonts w:asciiTheme="minorHAnsi" w:hAnsiTheme="minorHAnsi"/>
          <w:sz w:val="22"/>
        </w:rPr>
        <w:t xml:space="preserve">to </w:t>
      </w:r>
      <w:r w:rsidR="00D61986" w:rsidRPr="00CC5B1B">
        <w:rPr>
          <w:rFonts w:asciiTheme="minorHAnsi" w:hAnsiTheme="minorHAnsi"/>
          <w:sz w:val="22"/>
        </w:rPr>
        <w:t>discharge</w:t>
      </w:r>
      <w:r w:rsidRPr="00CC5B1B">
        <w:rPr>
          <w:rFonts w:asciiTheme="minorHAnsi" w:hAnsiTheme="minorHAnsi"/>
          <w:sz w:val="22"/>
        </w:rPr>
        <w:t xml:space="preserve"> </w:t>
      </w:r>
      <w:r w:rsidR="00557DE3" w:rsidRPr="00CC5B1B">
        <w:rPr>
          <w:rFonts w:asciiTheme="minorHAnsi" w:hAnsiTheme="minorHAnsi"/>
          <w:sz w:val="22"/>
        </w:rPr>
        <w:t xml:space="preserve">to </w:t>
      </w:r>
      <w:r w:rsidRPr="00CC5B1B">
        <w:rPr>
          <w:rFonts w:asciiTheme="minorHAnsi" w:hAnsiTheme="minorHAnsi"/>
          <w:sz w:val="22"/>
        </w:rPr>
        <w:t>treatment plant</w:t>
      </w:r>
      <w:r w:rsidR="00557DE3" w:rsidRPr="00CC5B1B">
        <w:rPr>
          <w:rFonts w:asciiTheme="minorHAnsi" w:hAnsiTheme="minorHAnsi"/>
          <w:sz w:val="22"/>
        </w:rPr>
        <w:t>s</w:t>
      </w:r>
      <w:r w:rsidR="00C20222" w:rsidRPr="00CC5B1B">
        <w:rPr>
          <w:rFonts w:asciiTheme="minorHAnsi" w:hAnsiTheme="minorHAnsi"/>
          <w:sz w:val="22"/>
        </w:rPr>
        <w:t>.</w:t>
      </w:r>
      <w:r w:rsidRPr="00CC5B1B">
        <w:rPr>
          <w:rFonts w:asciiTheme="minorHAnsi" w:hAnsiTheme="minorHAnsi"/>
          <w:sz w:val="22"/>
        </w:rPr>
        <w:t xml:space="preserve"> </w:t>
      </w:r>
    </w:p>
    <w:p w14:paraId="1B71F0EF" w14:textId="6991C7A2" w:rsidR="005E695A" w:rsidRPr="00CC5B1B" w:rsidRDefault="00A73CEB" w:rsidP="00474D9A">
      <w:pPr>
        <w:pStyle w:val="ListParagraph"/>
        <w:numPr>
          <w:ilvl w:val="0"/>
          <w:numId w:val="34"/>
        </w:numPr>
        <w:rPr>
          <w:rFonts w:asciiTheme="minorHAnsi" w:hAnsiTheme="minorHAnsi"/>
          <w:sz w:val="22"/>
        </w:rPr>
      </w:pPr>
      <w:r w:rsidRPr="00CC5B1B">
        <w:rPr>
          <w:rFonts w:asciiTheme="minorHAnsi" w:hAnsiTheme="minorHAnsi"/>
          <w:sz w:val="22"/>
        </w:rPr>
        <w:t>Improv</w:t>
      </w:r>
      <w:r w:rsidR="00557DE3" w:rsidRPr="00CC5B1B">
        <w:rPr>
          <w:rFonts w:asciiTheme="minorHAnsi" w:hAnsiTheme="minorHAnsi"/>
          <w:sz w:val="22"/>
        </w:rPr>
        <w:t xml:space="preserve">ing the operation of </w:t>
      </w:r>
      <w:r w:rsidRPr="00CC5B1B">
        <w:rPr>
          <w:rFonts w:asciiTheme="minorHAnsi" w:hAnsiTheme="minorHAnsi"/>
          <w:sz w:val="22"/>
        </w:rPr>
        <w:t xml:space="preserve">sludge treatment </w:t>
      </w:r>
      <w:r w:rsidR="0041099B" w:rsidRPr="00CC5B1B">
        <w:rPr>
          <w:rFonts w:asciiTheme="minorHAnsi" w:hAnsiTheme="minorHAnsi"/>
          <w:sz w:val="22"/>
        </w:rPr>
        <w:t>plant</w:t>
      </w:r>
      <w:r w:rsidR="00557DE3" w:rsidRPr="00CC5B1B">
        <w:rPr>
          <w:rFonts w:asciiTheme="minorHAnsi" w:hAnsiTheme="minorHAnsi"/>
          <w:sz w:val="22"/>
        </w:rPr>
        <w:t>s</w:t>
      </w:r>
      <w:r w:rsidRPr="00CC5B1B">
        <w:rPr>
          <w:rFonts w:asciiTheme="minorHAnsi" w:hAnsiTheme="minorHAnsi"/>
          <w:sz w:val="22"/>
        </w:rPr>
        <w:t xml:space="preserve">, particularly to </w:t>
      </w:r>
      <w:r w:rsidR="00557DE3" w:rsidRPr="00CC5B1B">
        <w:rPr>
          <w:rFonts w:asciiTheme="minorHAnsi" w:hAnsiTheme="minorHAnsi"/>
          <w:sz w:val="22"/>
        </w:rPr>
        <w:t xml:space="preserve">be able to </w:t>
      </w:r>
      <w:r w:rsidRPr="00CC5B1B">
        <w:rPr>
          <w:rFonts w:asciiTheme="minorHAnsi" w:hAnsiTheme="minorHAnsi"/>
          <w:sz w:val="22"/>
        </w:rPr>
        <w:t>manage increased loading.</w:t>
      </w:r>
    </w:p>
    <w:p w14:paraId="2A9BA8AE" w14:textId="51F66854" w:rsidR="005E695A" w:rsidRPr="00CC5B1B" w:rsidRDefault="00A73CEB" w:rsidP="00474D9A">
      <w:pPr>
        <w:pStyle w:val="ListParagraph"/>
        <w:numPr>
          <w:ilvl w:val="0"/>
          <w:numId w:val="34"/>
        </w:numPr>
        <w:rPr>
          <w:rFonts w:asciiTheme="minorHAnsi" w:hAnsiTheme="minorHAnsi"/>
          <w:sz w:val="22"/>
        </w:rPr>
      </w:pPr>
      <w:r w:rsidRPr="00CC5B1B">
        <w:rPr>
          <w:rFonts w:asciiTheme="minorHAnsi" w:hAnsiTheme="minorHAnsi"/>
          <w:sz w:val="22"/>
        </w:rPr>
        <w:t>P</w:t>
      </w:r>
      <w:r w:rsidR="005E695A" w:rsidRPr="00CC5B1B">
        <w:rPr>
          <w:rFonts w:asciiTheme="minorHAnsi" w:hAnsiTheme="minorHAnsi"/>
          <w:sz w:val="22"/>
        </w:rPr>
        <w:t>romot</w:t>
      </w:r>
      <w:r w:rsidR="00557DE3" w:rsidRPr="00CC5B1B">
        <w:rPr>
          <w:rFonts w:asciiTheme="minorHAnsi" w:hAnsiTheme="minorHAnsi"/>
          <w:sz w:val="22"/>
        </w:rPr>
        <w:t>ing</w:t>
      </w:r>
      <w:r w:rsidRPr="00CC5B1B">
        <w:rPr>
          <w:rFonts w:asciiTheme="minorHAnsi" w:hAnsiTheme="minorHAnsi"/>
          <w:sz w:val="22"/>
        </w:rPr>
        <w:t xml:space="preserve"> </w:t>
      </w:r>
      <w:r w:rsidR="00557DE3" w:rsidRPr="00CC5B1B">
        <w:rPr>
          <w:rFonts w:asciiTheme="minorHAnsi" w:hAnsiTheme="minorHAnsi"/>
          <w:sz w:val="22"/>
        </w:rPr>
        <w:t xml:space="preserve">regular </w:t>
      </w:r>
      <w:r w:rsidRPr="00CC5B1B">
        <w:rPr>
          <w:rFonts w:asciiTheme="minorHAnsi" w:hAnsiTheme="minorHAnsi"/>
          <w:sz w:val="22"/>
        </w:rPr>
        <w:t>emptying to households and communit</w:t>
      </w:r>
      <w:r w:rsidR="00557DE3" w:rsidRPr="00CC5B1B">
        <w:rPr>
          <w:rFonts w:asciiTheme="minorHAnsi" w:hAnsiTheme="minorHAnsi"/>
          <w:sz w:val="22"/>
        </w:rPr>
        <w:t>ies</w:t>
      </w:r>
      <w:r w:rsidRPr="00CC5B1B">
        <w:rPr>
          <w:rFonts w:asciiTheme="minorHAnsi" w:hAnsiTheme="minorHAnsi"/>
          <w:sz w:val="22"/>
        </w:rPr>
        <w:t>.</w:t>
      </w:r>
    </w:p>
    <w:p w14:paraId="7B25EDAF" w14:textId="3744FD97" w:rsidR="005E695A" w:rsidRPr="00CC5B1B" w:rsidRDefault="00557DE3" w:rsidP="00474D9A">
      <w:pPr>
        <w:pStyle w:val="ListParagraph"/>
        <w:numPr>
          <w:ilvl w:val="0"/>
          <w:numId w:val="34"/>
        </w:numPr>
        <w:rPr>
          <w:rFonts w:asciiTheme="minorHAnsi" w:hAnsiTheme="minorHAnsi"/>
          <w:sz w:val="22"/>
        </w:rPr>
      </w:pPr>
      <w:r w:rsidRPr="00CC5B1B">
        <w:rPr>
          <w:rFonts w:asciiTheme="minorHAnsi" w:hAnsiTheme="minorHAnsi"/>
          <w:sz w:val="22"/>
        </w:rPr>
        <w:lastRenderedPageBreak/>
        <w:t xml:space="preserve">Collecting </w:t>
      </w:r>
      <w:r w:rsidR="0041099B" w:rsidRPr="00CC5B1B">
        <w:rPr>
          <w:rFonts w:asciiTheme="minorHAnsi" w:hAnsiTheme="minorHAnsi"/>
          <w:sz w:val="22"/>
        </w:rPr>
        <w:t>customer</w:t>
      </w:r>
      <w:r w:rsidR="00A73CEB" w:rsidRPr="00CC5B1B">
        <w:rPr>
          <w:rFonts w:asciiTheme="minorHAnsi" w:hAnsiTheme="minorHAnsi"/>
          <w:sz w:val="22"/>
        </w:rPr>
        <w:t xml:space="preserve"> on-site </w:t>
      </w:r>
      <w:r w:rsidR="00D61986" w:rsidRPr="00CC5B1B">
        <w:rPr>
          <w:rFonts w:asciiTheme="minorHAnsi" w:hAnsiTheme="minorHAnsi"/>
          <w:sz w:val="22"/>
        </w:rPr>
        <w:t>sanitation</w:t>
      </w:r>
      <w:r w:rsidR="00A73CEB" w:rsidRPr="00CC5B1B">
        <w:rPr>
          <w:rFonts w:asciiTheme="minorHAnsi" w:hAnsiTheme="minorHAnsi"/>
          <w:sz w:val="22"/>
        </w:rPr>
        <w:t xml:space="preserve"> d</w:t>
      </w:r>
      <w:r w:rsidRPr="00CC5B1B">
        <w:rPr>
          <w:rFonts w:asciiTheme="minorHAnsi" w:hAnsiTheme="minorHAnsi"/>
          <w:sz w:val="22"/>
        </w:rPr>
        <w:t>etails</w:t>
      </w:r>
      <w:r w:rsidR="00A73CEB" w:rsidRPr="00CC5B1B">
        <w:rPr>
          <w:rFonts w:asciiTheme="minorHAnsi" w:hAnsiTheme="minorHAnsi"/>
          <w:sz w:val="22"/>
        </w:rPr>
        <w:t xml:space="preserve"> (as per census) to develop </w:t>
      </w:r>
      <w:r w:rsidRPr="00CC5B1B">
        <w:rPr>
          <w:rFonts w:asciiTheme="minorHAnsi" w:hAnsiTheme="minorHAnsi"/>
          <w:sz w:val="22"/>
        </w:rPr>
        <w:t xml:space="preserve">a </w:t>
      </w:r>
      <w:r w:rsidR="00A73CEB" w:rsidRPr="00CC5B1B">
        <w:rPr>
          <w:rFonts w:asciiTheme="minorHAnsi" w:hAnsiTheme="minorHAnsi"/>
          <w:sz w:val="22"/>
        </w:rPr>
        <w:t xml:space="preserve">database for regular emptying. </w:t>
      </w:r>
    </w:p>
    <w:p w14:paraId="5131E044" w14:textId="1E749208" w:rsidR="00DC6E34" w:rsidRPr="00CC5B1B" w:rsidRDefault="00557DE3" w:rsidP="005929AF">
      <w:pPr>
        <w:spacing w:before="120" w:after="120"/>
        <w:rPr>
          <w:rFonts w:asciiTheme="minorHAnsi" w:hAnsiTheme="minorHAnsi"/>
          <w:sz w:val="22"/>
          <w:lang w:val="en-US"/>
        </w:rPr>
      </w:pPr>
      <w:r w:rsidRPr="00CC5B1B">
        <w:rPr>
          <w:rFonts w:asciiTheme="minorHAnsi" w:hAnsiTheme="minorHAnsi"/>
          <w:sz w:val="22"/>
          <w:lang w:val="en-US"/>
        </w:rPr>
        <w:t>D</w:t>
      </w:r>
      <w:r w:rsidR="0041099B" w:rsidRPr="00CC5B1B">
        <w:rPr>
          <w:rFonts w:asciiTheme="minorHAnsi" w:hAnsiTheme="minorHAnsi"/>
          <w:sz w:val="22"/>
          <w:lang w:val="en-US"/>
        </w:rPr>
        <w:t>evelopment of a c</w:t>
      </w:r>
      <w:r w:rsidR="00DC6E34" w:rsidRPr="00CC5B1B">
        <w:rPr>
          <w:rFonts w:asciiTheme="minorHAnsi" w:hAnsiTheme="minorHAnsi"/>
          <w:sz w:val="22"/>
          <w:lang w:val="en-US"/>
        </w:rPr>
        <w:t xml:space="preserve">all </w:t>
      </w:r>
      <w:r w:rsidR="00414335" w:rsidRPr="00CC5B1B">
        <w:rPr>
          <w:rFonts w:asciiTheme="minorHAnsi" w:hAnsiTheme="minorHAnsi"/>
          <w:sz w:val="22"/>
          <w:lang w:val="en-US"/>
        </w:rPr>
        <w:t>center</w:t>
      </w:r>
      <w:r w:rsidR="00DC6E34" w:rsidRPr="00CC5B1B">
        <w:rPr>
          <w:rFonts w:asciiTheme="minorHAnsi" w:hAnsiTheme="minorHAnsi"/>
          <w:sz w:val="22"/>
          <w:lang w:val="en-US"/>
        </w:rPr>
        <w:t xml:space="preserve"> model w</w:t>
      </w:r>
      <w:r w:rsidR="000100C6" w:rsidRPr="00CC5B1B">
        <w:rPr>
          <w:rFonts w:asciiTheme="minorHAnsi" w:hAnsiTheme="minorHAnsi"/>
          <w:sz w:val="22"/>
          <w:lang w:val="en-US"/>
        </w:rPr>
        <w:t>ith</w:t>
      </w:r>
      <w:r w:rsidR="00DC6E34" w:rsidRPr="00CC5B1B">
        <w:rPr>
          <w:rFonts w:asciiTheme="minorHAnsi" w:hAnsiTheme="minorHAnsi"/>
          <w:sz w:val="22"/>
          <w:lang w:val="en-US"/>
        </w:rPr>
        <w:t xml:space="preserve"> a central </w:t>
      </w:r>
      <w:r w:rsidRPr="00CC5B1B">
        <w:rPr>
          <w:rFonts w:asciiTheme="minorHAnsi" w:hAnsiTheme="minorHAnsi"/>
          <w:sz w:val="22"/>
          <w:lang w:val="en-US"/>
        </w:rPr>
        <w:t>hub</w:t>
      </w:r>
      <w:r w:rsidR="00DC6E34" w:rsidRPr="00CC5B1B">
        <w:rPr>
          <w:rFonts w:asciiTheme="minorHAnsi" w:hAnsiTheme="minorHAnsi"/>
          <w:sz w:val="22"/>
          <w:lang w:val="en-US"/>
        </w:rPr>
        <w:t xml:space="preserve"> </w:t>
      </w:r>
      <w:r w:rsidR="000100C6" w:rsidRPr="00CC5B1B">
        <w:rPr>
          <w:rFonts w:asciiTheme="minorHAnsi" w:hAnsiTheme="minorHAnsi"/>
          <w:sz w:val="22"/>
          <w:lang w:val="en-US"/>
        </w:rPr>
        <w:t xml:space="preserve">managed by local government that customers can contact to request emptying services </w:t>
      </w:r>
      <w:r w:rsidR="00CF0EAF">
        <w:rPr>
          <w:rFonts w:asciiTheme="minorHAnsi" w:hAnsiTheme="minorHAnsi"/>
          <w:sz w:val="22"/>
          <w:lang w:val="en-US"/>
        </w:rPr>
        <w:t xml:space="preserve">was considered. However it was seen as </w:t>
      </w:r>
      <w:r w:rsidR="000100C6" w:rsidRPr="00CC5B1B">
        <w:rPr>
          <w:rFonts w:asciiTheme="minorHAnsi" w:hAnsiTheme="minorHAnsi"/>
          <w:sz w:val="22"/>
          <w:lang w:val="en-US"/>
        </w:rPr>
        <w:t>in</w:t>
      </w:r>
      <w:r w:rsidR="00DC6E34" w:rsidRPr="00CC5B1B">
        <w:rPr>
          <w:rFonts w:asciiTheme="minorHAnsi" w:hAnsiTheme="minorHAnsi"/>
          <w:sz w:val="22"/>
          <w:lang w:val="en-US"/>
        </w:rPr>
        <w:t>appropriate</w:t>
      </w:r>
      <w:r w:rsidR="000100C6" w:rsidRPr="00CC5B1B">
        <w:rPr>
          <w:rFonts w:asciiTheme="minorHAnsi" w:hAnsiTheme="minorHAnsi"/>
          <w:sz w:val="22"/>
          <w:lang w:val="en-US"/>
        </w:rPr>
        <w:t xml:space="preserve"> </w:t>
      </w:r>
      <w:r w:rsidR="00CF0EAF">
        <w:rPr>
          <w:rFonts w:asciiTheme="minorHAnsi" w:hAnsiTheme="minorHAnsi"/>
          <w:sz w:val="22"/>
          <w:lang w:val="en-US"/>
        </w:rPr>
        <w:t xml:space="preserve">because of the </w:t>
      </w:r>
      <w:r w:rsidR="000100C6" w:rsidRPr="00CC5B1B">
        <w:rPr>
          <w:rFonts w:asciiTheme="minorHAnsi" w:hAnsiTheme="minorHAnsi"/>
          <w:sz w:val="22"/>
          <w:lang w:val="en-US"/>
        </w:rPr>
        <w:t xml:space="preserve">lack of customer confidence in the </w:t>
      </w:r>
      <w:r w:rsidR="00D61986" w:rsidRPr="00CC5B1B">
        <w:rPr>
          <w:rFonts w:asciiTheme="minorHAnsi" w:hAnsiTheme="minorHAnsi"/>
          <w:sz w:val="22"/>
          <w:lang w:val="en-US"/>
        </w:rPr>
        <w:t>government</w:t>
      </w:r>
      <w:r w:rsidR="00122D16" w:rsidRPr="00CC5B1B">
        <w:rPr>
          <w:rFonts w:asciiTheme="minorHAnsi" w:hAnsiTheme="minorHAnsi"/>
          <w:sz w:val="22"/>
          <w:lang w:val="en-US"/>
        </w:rPr>
        <w:t>’s ability</w:t>
      </w:r>
      <w:r w:rsidR="00A22F9E" w:rsidRPr="00CC5B1B">
        <w:rPr>
          <w:rFonts w:asciiTheme="minorHAnsi" w:hAnsiTheme="minorHAnsi"/>
          <w:sz w:val="22"/>
          <w:lang w:val="en-US"/>
        </w:rPr>
        <w:t xml:space="preserve"> to </w:t>
      </w:r>
      <w:r w:rsidR="00645B9C">
        <w:rPr>
          <w:rFonts w:asciiTheme="minorHAnsi" w:hAnsiTheme="minorHAnsi"/>
          <w:sz w:val="22"/>
          <w:lang w:val="en-US"/>
        </w:rPr>
        <w:t xml:space="preserve">the </w:t>
      </w:r>
      <w:r w:rsidR="00A22F9E" w:rsidRPr="00CC5B1B">
        <w:rPr>
          <w:rFonts w:asciiTheme="minorHAnsi" w:hAnsiTheme="minorHAnsi"/>
          <w:sz w:val="22"/>
          <w:lang w:val="en-US"/>
        </w:rPr>
        <w:t xml:space="preserve">handle </w:t>
      </w:r>
      <w:r w:rsidR="00DC6E34" w:rsidRPr="00CC5B1B">
        <w:rPr>
          <w:rFonts w:asciiTheme="minorHAnsi" w:hAnsiTheme="minorHAnsi"/>
          <w:sz w:val="22"/>
          <w:lang w:val="en-US"/>
        </w:rPr>
        <w:t>orders</w:t>
      </w:r>
      <w:r w:rsidR="00645B9C">
        <w:rPr>
          <w:rFonts w:asciiTheme="minorHAnsi" w:hAnsiTheme="minorHAnsi"/>
          <w:sz w:val="22"/>
          <w:lang w:val="en-US"/>
        </w:rPr>
        <w:t xml:space="preserve"> in a timely manner</w:t>
      </w:r>
      <w:r w:rsidR="00DC6E34" w:rsidRPr="00CC5B1B">
        <w:rPr>
          <w:rFonts w:asciiTheme="minorHAnsi" w:hAnsiTheme="minorHAnsi"/>
          <w:sz w:val="22"/>
          <w:lang w:val="en-US"/>
        </w:rPr>
        <w:t>,</w:t>
      </w:r>
      <w:r w:rsidR="000100C6" w:rsidRPr="00CC5B1B">
        <w:rPr>
          <w:rFonts w:asciiTheme="minorHAnsi" w:hAnsiTheme="minorHAnsi"/>
          <w:sz w:val="22"/>
          <w:lang w:val="en-US"/>
        </w:rPr>
        <w:t xml:space="preserve"> the possibility of disorganized</w:t>
      </w:r>
      <w:r w:rsidR="00DC6E34" w:rsidRPr="00CC5B1B">
        <w:rPr>
          <w:rFonts w:asciiTheme="minorHAnsi" w:hAnsiTheme="minorHAnsi"/>
          <w:sz w:val="22"/>
          <w:lang w:val="en-US"/>
        </w:rPr>
        <w:t xml:space="preserve"> management and </w:t>
      </w:r>
      <w:r w:rsidR="00D61986" w:rsidRPr="00CC5B1B">
        <w:rPr>
          <w:rFonts w:asciiTheme="minorHAnsi" w:hAnsiTheme="minorHAnsi"/>
          <w:sz w:val="22"/>
          <w:lang w:val="en-US"/>
        </w:rPr>
        <w:t xml:space="preserve">private </w:t>
      </w:r>
      <w:r w:rsidR="000100C6" w:rsidRPr="00CC5B1B">
        <w:rPr>
          <w:rFonts w:asciiTheme="minorHAnsi" w:hAnsiTheme="minorHAnsi"/>
          <w:sz w:val="22"/>
          <w:lang w:val="en-US"/>
        </w:rPr>
        <w:t xml:space="preserve">companies not wishing to share their existing </w:t>
      </w:r>
      <w:r w:rsidR="00D61986" w:rsidRPr="00CC5B1B">
        <w:rPr>
          <w:rFonts w:asciiTheme="minorHAnsi" w:hAnsiTheme="minorHAnsi"/>
          <w:sz w:val="22"/>
          <w:lang w:val="en-US"/>
        </w:rPr>
        <w:t>customer database</w:t>
      </w:r>
      <w:r w:rsidR="000100C6" w:rsidRPr="00CC5B1B">
        <w:rPr>
          <w:rFonts w:asciiTheme="minorHAnsi" w:hAnsiTheme="minorHAnsi"/>
          <w:sz w:val="22"/>
          <w:lang w:val="en-US"/>
        </w:rPr>
        <w:t>s</w:t>
      </w:r>
      <w:r w:rsidR="00D61986" w:rsidRPr="00CC5B1B">
        <w:rPr>
          <w:rFonts w:asciiTheme="minorHAnsi" w:hAnsiTheme="minorHAnsi"/>
          <w:sz w:val="22"/>
          <w:lang w:val="en-US"/>
        </w:rPr>
        <w:t xml:space="preserve">. </w:t>
      </w:r>
    </w:p>
    <w:p w14:paraId="0B69A594" w14:textId="41CA20E2" w:rsidR="001E3381" w:rsidRPr="00CC5B1B" w:rsidRDefault="001E3381" w:rsidP="00D61986">
      <w:pPr>
        <w:pStyle w:val="Heading3"/>
        <w:rPr>
          <w:rFonts w:asciiTheme="minorHAnsi" w:hAnsiTheme="minorHAnsi"/>
          <w:sz w:val="28"/>
        </w:rPr>
      </w:pPr>
      <w:bookmarkStart w:id="63" w:name="_Toc449966868"/>
      <w:r w:rsidRPr="00CC5B1B">
        <w:rPr>
          <w:rFonts w:asciiTheme="minorHAnsi" w:hAnsiTheme="minorHAnsi"/>
          <w:sz w:val="28"/>
        </w:rPr>
        <w:t>Regular Empting</w:t>
      </w:r>
      <w:bookmarkEnd w:id="63"/>
      <w:r w:rsidRPr="00CC5B1B">
        <w:rPr>
          <w:rFonts w:asciiTheme="minorHAnsi" w:hAnsiTheme="minorHAnsi"/>
          <w:sz w:val="28"/>
        </w:rPr>
        <w:t xml:space="preserve"> </w:t>
      </w:r>
    </w:p>
    <w:p w14:paraId="2E4C6824" w14:textId="1DF462E8" w:rsidR="00D61986" w:rsidRPr="00CC5B1B" w:rsidRDefault="00114346" w:rsidP="001E3381">
      <w:pPr>
        <w:rPr>
          <w:rFonts w:asciiTheme="minorHAnsi" w:hAnsiTheme="minorHAnsi"/>
          <w:sz w:val="22"/>
          <w:lang w:val="en-US"/>
        </w:rPr>
      </w:pPr>
      <w:r w:rsidRPr="00CC5B1B">
        <w:rPr>
          <w:rFonts w:asciiTheme="minorHAnsi" w:hAnsiTheme="minorHAnsi"/>
          <w:sz w:val="22"/>
          <w:lang w:val="en-US"/>
        </w:rPr>
        <w:t xml:space="preserve">Regular emptying is also referred to as scheduled emptying or in Indonesian </w:t>
      </w:r>
      <w:proofErr w:type="spellStart"/>
      <w:r w:rsidR="000100C6" w:rsidRPr="00CC5B1B">
        <w:rPr>
          <w:rFonts w:asciiTheme="minorHAnsi" w:hAnsiTheme="minorHAnsi"/>
          <w:i/>
          <w:sz w:val="22"/>
          <w:lang w:val="en-US"/>
        </w:rPr>
        <w:t>l</w:t>
      </w:r>
      <w:r w:rsidRPr="00CC5B1B">
        <w:rPr>
          <w:rFonts w:asciiTheme="minorHAnsi" w:hAnsiTheme="minorHAnsi"/>
          <w:i/>
          <w:sz w:val="22"/>
          <w:lang w:val="en-US"/>
        </w:rPr>
        <w:t>ayanan</w:t>
      </w:r>
      <w:proofErr w:type="spellEnd"/>
      <w:r w:rsidRPr="00CC5B1B">
        <w:rPr>
          <w:rFonts w:asciiTheme="minorHAnsi" w:hAnsiTheme="minorHAnsi"/>
          <w:i/>
          <w:sz w:val="22"/>
          <w:lang w:val="en-US"/>
        </w:rPr>
        <w:t xml:space="preserve"> </w:t>
      </w:r>
      <w:proofErr w:type="spellStart"/>
      <w:r w:rsidR="000100C6" w:rsidRPr="00CC5B1B">
        <w:rPr>
          <w:rFonts w:asciiTheme="minorHAnsi" w:hAnsiTheme="minorHAnsi"/>
          <w:i/>
          <w:sz w:val="22"/>
          <w:lang w:val="en-US"/>
        </w:rPr>
        <w:t>l</w:t>
      </w:r>
      <w:r w:rsidRPr="00CC5B1B">
        <w:rPr>
          <w:rFonts w:asciiTheme="minorHAnsi" w:hAnsiTheme="minorHAnsi"/>
          <w:i/>
          <w:sz w:val="22"/>
          <w:lang w:val="en-US"/>
        </w:rPr>
        <w:t>umpur</w:t>
      </w:r>
      <w:proofErr w:type="spellEnd"/>
      <w:r w:rsidRPr="00CC5B1B">
        <w:rPr>
          <w:rFonts w:asciiTheme="minorHAnsi" w:hAnsiTheme="minorHAnsi"/>
          <w:i/>
          <w:sz w:val="22"/>
          <w:lang w:val="en-US"/>
        </w:rPr>
        <w:t xml:space="preserve"> </w:t>
      </w:r>
      <w:proofErr w:type="spellStart"/>
      <w:r w:rsidR="000100C6" w:rsidRPr="00CC5B1B">
        <w:rPr>
          <w:rFonts w:asciiTheme="minorHAnsi" w:hAnsiTheme="minorHAnsi"/>
          <w:i/>
          <w:sz w:val="22"/>
          <w:lang w:val="en-US"/>
        </w:rPr>
        <w:t>t</w:t>
      </w:r>
      <w:r w:rsidRPr="00CC5B1B">
        <w:rPr>
          <w:rFonts w:asciiTheme="minorHAnsi" w:hAnsiTheme="minorHAnsi"/>
          <w:i/>
          <w:sz w:val="22"/>
          <w:lang w:val="en-US"/>
        </w:rPr>
        <w:t>inja</w:t>
      </w:r>
      <w:proofErr w:type="spellEnd"/>
      <w:r w:rsidRPr="00CC5B1B">
        <w:rPr>
          <w:rFonts w:asciiTheme="minorHAnsi" w:hAnsiTheme="minorHAnsi"/>
          <w:i/>
          <w:sz w:val="22"/>
          <w:lang w:val="en-US"/>
        </w:rPr>
        <w:t xml:space="preserve"> </w:t>
      </w:r>
      <w:proofErr w:type="spellStart"/>
      <w:r w:rsidR="000100C6" w:rsidRPr="00CC5B1B">
        <w:rPr>
          <w:rFonts w:asciiTheme="minorHAnsi" w:hAnsiTheme="minorHAnsi"/>
          <w:i/>
          <w:sz w:val="22"/>
          <w:lang w:val="en-US"/>
        </w:rPr>
        <w:t>t</w:t>
      </w:r>
      <w:r w:rsidRPr="00CC5B1B">
        <w:rPr>
          <w:rFonts w:asciiTheme="minorHAnsi" w:hAnsiTheme="minorHAnsi"/>
          <w:i/>
          <w:sz w:val="22"/>
          <w:lang w:val="en-US"/>
        </w:rPr>
        <w:t>erjadwal</w:t>
      </w:r>
      <w:proofErr w:type="spellEnd"/>
      <w:r w:rsidRPr="00CC5B1B">
        <w:rPr>
          <w:rFonts w:asciiTheme="minorHAnsi" w:hAnsiTheme="minorHAnsi"/>
          <w:sz w:val="22"/>
          <w:lang w:val="en-US"/>
        </w:rPr>
        <w:t xml:space="preserve"> (LLTT or L2T2). </w:t>
      </w:r>
      <w:r w:rsidR="00D61986" w:rsidRPr="00CC5B1B">
        <w:rPr>
          <w:rFonts w:asciiTheme="minorHAnsi" w:hAnsiTheme="minorHAnsi"/>
          <w:sz w:val="22"/>
          <w:lang w:val="en-US"/>
        </w:rPr>
        <w:t>A regular emptying program</w:t>
      </w:r>
      <w:r w:rsidR="00530D1E" w:rsidRPr="00CC5B1B">
        <w:rPr>
          <w:rFonts w:asciiTheme="minorHAnsi" w:hAnsiTheme="minorHAnsi"/>
          <w:sz w:val="22"/>
          <w:lang w:val="en-US"/>
        </w:rPr>
        <w:t xml:space="preserve"> would</w:t>
      </w:r>
      <w:r w:rsidR="00D61986" w:rsidRPr="00CC5B1B">
        <w:rPr>
          <w:rFonts w:asciiTheme="minorHAnsi" w:hAnsiTheme="minorHAnsi"/>
          <w:sz w:val="22"/>
          <w:lang w:val="en-US"/>
        </w:rPr>
        <w:t xml:space="preserve"> involve households paying a monthly tariff to receive scheduled pit emptying every 3-4 years. The program </w:t>
      </w:r>
      <w:r w:rsidR="00122D16" w:rsidRPr="00CC5B1B">
        <w:rPr>
          <w:rFonts w:asciiTheme="minorHAnsi" w:hAnsiTheme="minorHAnsi"/>
          <w:sz w:val="22"/>
          <w:lang w:val="en-US"/>
        </w:rPr>
        <w:t xml:space="preserve">would be </w:t>
      </w:r>
      <w:r w:rsidR="00D61986" w:rsidRPr="00CC5B1B">
        <w:rPr>
          <w:rFonts w:asciiTheme="minorHAnsi" w:hAnsiTheme="minorHAnsi"/>
          <w:sz w:val="22"/>
          <w:lang w:val="en-US"/>
        </w:rPr>
        <w:t>managed by the agency responsible for FSM and systems emptied by government or private sector trucks.</w:t>
      </w:r>
    </w:p>
    <w:p w14:paraId="34E32D33" w14:textId="7BD06D4C" w:rsidR="00D61986" w:rsidRPr="00CC5B1B" w:rsidRDefault="00D61986" w:rsidP="001E3381">
      <w:pPr>
        <w:rPr>
          <w:rFonts w:asciiTheme="minorHAnsi" w:hAnsiTheme="minorHAnsi"/>
          <w:sz w:val="22"/>
          <w:lang w:val="en-US"/>
        </w:rPr>
      </w:pPr>
      <w:r w:rsidRPr="00CC5B1B">
        <w:rPr>
          <w:rFonts w:asciiTheme="minorHAnsi" w:hAnsiTheme="minorHAnsi"/>
          <w:sz w:val="22"/>
          <w:lang w:val="en-US"/>
        </w:rPr>
        <w:t>The main aims of a regular emptying program include:</w:t>
      </w:r>
    </w:p>
    <w:p w14:paraId="76FCEA27" w14:textId="2040B3CD" w:rsidR="00A22F9E" w:rsidRPr="00CC5B1B" w:rsidRDefault="005929AF" w:rsidP="00474D9A">
      <w:pPr>
        <w:pStyle w:val="ListParagraph"/>
        <w:numPr>
          <w:ilvl w:val="0"/>
          <w:numId w:val="35"/>
        </w:numPr>
        <w:rPr>
          <w:rFonts w:asciiTheme="minorHAnsi" w:hAnsiTheme="minorHAnsi"/>
          <w:sz w:val="22"/>
        </w:rPr>
      </w:pPr>
      <w:r w:rsidRPr="00CC5B1B">
        <w:rPr>
          <w:rFonts w:asciiTheme="minorHAnsi" w:hAnsiTheme="minorHAnsi"/>
          <w:sz w:val="22"/>
        </w:rPr>
        <w:t>Preventing</w:t>
      </w:r>
      <w:r w:rsidR="00D61986" w:rsidRPr="00CC5B1B">
        <w:rPr>
          <w:rFonts w:asciiTheme="minorHAnsi" w:hAnsiTheme="minorHAnsi"/>
          <w:sz w:val="22"/>
        </w:rPr>
        <w:t xml:space="preserve"> emptying prior to systems filling </w:t>
      </w:r>
      <w:r w:rsidR="00D51E24" w:rsidRPr="00CC5B1B">
        <w:rPr>
          <w:rFonts w:asciiTheme="minorHAnsi" w:hAnsiTheme="minorHAnsi"/>
          <w:sz w:val="22"/>
        </w:rPr>
        <w:t xml:space="preserve">up </w:t>
      </w:r>
      <w:r w:rsidR="00D61986" w:rsidRPr="00CC5B1B">
        <w:rPr>
          <w:rFonts w:asciiTheme="minorHAnsi" w:hAnsiTheme="minorHAnsi"/>
          <w:sz w:val="22"/>
        </w:rPr>
        <w:t>so that ho</w:t>
      </w:r>
      <w:r w:rsidR="00974611" w:rsidRPr="00CC5B1B">
        <w:rPr>
          <w:rFonts w:asciiTheme="minorHAnsi" w:hAnsiTheme="minorHAnsi"/>
          <w:sz w:val="22"/>
        </w:rPr>
        <w:t>useholds can continue to use their</w:t>
      </w:r>
      <w:r w:rsidR="00A22F9E" w:rsidRPr="00CC5B1B">
        <w:rPr>
          <w:rFonts w:asciiTheme="minorHAnsi" w:hAnsiTheme="minorHAnsi"/>
          <w:sz w:val="22"/>
        </w:rPr>
        <w:t xml:space="preserve"> toilet</w:t>
      </w:r>
      <w:r w:rsidR="00122D16" w:rsidRPr="00CC5B1B">
        <w:rPr>
          <w:rFonts w:asciiTheme="minorHAnsi" w:hAnsiTheme="minorHAnsi"/>
          <w:sz w:val="22"/>
        </w:rPr>
        <w:t>s</w:t>
      </w:r>
      <w:r w:rsidR="00A22F9E" w:rsidRPr="00CC5B1B">
        <w:rPr>
          <w:rFonts w:asciiTheme="minorHAnsi" w:hAnsiTheme="minorHAnsi"/>
          <w:sz w:val="22"/>
        </w:rPr>
        <w:t>.</w:t>
      </w:r>
    </w:p>
    <w:p w14:paraId="61F5BDEE" w14:textId="3252F47A" w:rsidR="00A22F9E" w:rsidRPr="00CC5B1B" w:rsidRDefault="00A22F9E" w:rsidP="00474D9A">
      <w:pPr>
        <w:pStyle w:val="ListParagraph"/>
        <w:numPr>
          <w:ilvl w:val="0"/>
          <w:numId w:val="35"/>
        </w:numPr>
        <w:rPr>
          <w:rFonts w:asciiTheme="minorHAnsi" w:hAnsiTheme="minorHAnsi"/>
          <w:sz w:val="22"/>
        </w:rPr>
      </w:pPr>
      <w:r w:rsidRPr="00CC5B1B">
        <w:rPr>
          <w:rFonts w:asciiTheme="minorHAnsi" w:hAnsiTheme="minorHAnsi"/>
          <w:sz w:val="22"/>
        </w:rPr>
        <w:t xml:space="preserve">Maintaining the retention time of </w:t>
      </w:r>
      <w:r w:rsidR="00D51E24" w:rsidRPr="00CC5B1B">
        <w:rPr>
          <w:rFonts w:asciiTheme="minorHAnsi" w:hAnsiTheme="minorHAnsi"/>
          <w:sz w:val="22"/>
        </w:rPr>
        <w:t>well-</w:t>
      </w:r>
      <w:r w:rsidRPr="00CC5B1B">
        <w:rPr>
          <w:rFonts w:asciiTheme="minorHAnsi" w:hAnsiTheme="minorHAnsi"/>
          <w:sz w:val="22"/>
        </w:rPr>
        <w:t xml:space="preserve">built septic tanks to ensure they function as designed.  </w:t>
      </w:r>
    </w:p>
    <w:p w14:paraId="75D0E2AE" w14:textId="2F15CF96" w:rsidR="00882293" w:rsidRPr="00CC5B1B" w:rsidRDefault="00C52DFC" w:rsidP="00474D9A">
      <w:pPr>
        <w:pStyle w:val="ListParagraph"/>
        <w:numPr>
          <w:ilvl w:val="0"/>
          <w:numId w:val="35"/>
        </w:numPr>
        <w:rPr>
          <w:rFonts w:asciiTheme="minorHAnsi" w:hAnsiTheme="minorHAnsi"/>
          <w:sz w:val="22"/>
        </w:rPr>
      </w:pPr>
      <w:r w:rsidRPr="00CC5B1B">
        <w:rPr>
          <w:rFonts w:asciiTheme="minorHAnsi" w:hAnsiTheme="minorHAnsi"/>
          <w:sz w:val="22"/>
        </w:rPr>
        <w:t>Reducing</w:t>
      </w:r>
      <w:r w:rsidR="00A22F9E" w:rsidRPr="00CC5B1B">
        <w:rPr>
          <w:rFonts w:asciiTheme="minorHAnsi" w:hAnsiTheme="minorHAnsi"/>
          <w:sz w:val="22"/>
        </w:rPr>
        <w:t xml:space="preserve"> </w:t>
      </w:r>
      <w:r w:rsidR="00A91C0E" w:rsidRPr="00CC5B1B">
        <w:rPr>
          <w:rFonts w:asciiTheme="minorHAnsi" w:hAnsiTheme="minorHAnsi"/>
          <w:sz w:val="22"/>
        </w:rPr>
        <w:t xml:space="preserve">the number of </w:t>
      </w:r>
      <w:r w:rsidR="00D61986" w:rsidRPr="00CC5B1B">
        <w:rPr>
          <w:rFonts w:asciiTheme="minorHAnsi" w:hAnsiTheme="minorHAnsi"/>
          <w:sz w:val="22"/>
        </w:rPr>
        <w:t xml:space="preserve">systems </w:t>
      </w:r>
      <w:r w:rsidR="00A22F9E" w:rsidRPr="00CC5B1B">
        <w:rPr>
          <w:rFonts w:asciiTheme="minorHAnsi" w:hAnsiTheme="minorHAnsi"/>
          <w:sz w:val="22"/>
        </w:rPr>
        <w:t xml:space="preserve">discharging directly to </w:t>
      </w:r>
      <w:r w:rsidR="00D61986" w:rsidRPr="00CC5B1B">
        <w:rPr>
          <w:rFonts w:asciiTheme="minorHAnsi" w:hAnsiTheme="minorHAnsi"/>
          <w:sz w:val="22"/>
        </w:rPr>
        <w:t xml:space="preserve">drainage </w:t>
      </w:r>
      <w:r w:rsidR="00882293" w:rsidRPr="00CC5B1B">
        <w:rPr>
          <w:rFonts w:asciiTheme="minorHAnsi" w:hAnsiTheme="minorHAnsi"/>
          <w:sz w:val="22"/>
        </w:rPr>
        <w:t>or waterways</w:t>
      </w:r>
      <w:r w:rsidR="00D61986" w:rsidRPr="00CC5B1B">
        <w:rPr>
          <w:rFonts w:asciiTheme="minorHAnsi" w:hAnsiTheme="minorHAnsi"/>
          <w:sz w:val="22"/>
        </w:rPr>
        <w:t>.</w:t>
      </w:r>
    </w:p>
    <w:tbl>
      <w:tblPr>
        <w:tblStyle w:val="TableGridLight1"/>
        <w:tblpPr w:leftFromText="180" w:rightFromText="180" w:vertAnchor="text" w:horzAnchor="margin" w:tblpXSpec="right" w:tblpY="-104"/>
        <w:tblW w:w="0" w:type="auto"/>
        <w:jc w:val="right"/>
        <w:tblLook w:val="04A0" w:firstRow="1" w:lastRow="0" w:firstColumn="1" w:lastColumn="0" w:noHBand="0" w:noVBand="1"/>
      </w:tblPr>
      <w:tblGrid>
        <w:gridCol w:w="4640"/>
      </w:tblGrid>
      <w:tr w:rsidR="00530D1E" w:rsidRPr="00CC5B1B" w14:paraId="0DC8E590" w14:textId="77777777" w:rsidTr="00530D1E">
        <w:trPr>
          <w:trHeight w:val="250"/>
          <w:jc w:val="right"/>
        </w:trPr>
        <w:tc>
          <w:tcPr>
            <w:tcW w:w="4640" w:type="dxa"/>
          </w:tcPr>
          <w:p w14:paraId="6738276E" w14:textId="3878AF31" w:rsidR="00530D1E" w:rsidRPr="00CC5B1B" w:rsidRDefault="00FE0F84" w:rsidP="00FE0F84">
            <w:pPr>
              <w:pStyle w:val="Caption"/>
              <w:rPr>
                <w:rFonts w:asciiTheme="minorHAnsi" w:hAnsiTheme="minorHAnsi"/>
                <w:lang w:val="en-US"/>
              </w:rPr>
            </w:pPr>
            <w:bookmarkStart w:id="64" w:name="_Toc449968958"/>
            <w:r w:rsidRPr="00CC5B1B">
              <w:rPr>
                <w:rFonts w:asciiTheme="minorHAnsi" w:hAnsiTheme="minorHAnsi"/>
                <w:noProof/>
                <w:lang w:val="en-US" w:eastAsia="en-US"/>
              </w:rPr>
              <w:drawing>
                <wp:anchor distT="0" distB="0" distL="114300" distR="114300" simplePos="0" relativeHeight="251937792" behindDoc="0" locked="0" layoutInCell="1" allowOverlap="0" wp14:anchorId="61BA0D7D" wp14:editId="02CFFF8F">
                  <wp:simplePos x="0" y="0"/>
                  <wp:positionH relativeFrom="column">
                    <wp:posOffset>12065</wp:posOffset>
                  </wp:positionH>
                  <wp:positionV relativeFrom="page">
                    <wp:posOffset>171450</wp:posOffset>
                  </wp:positionV>
                  <wp:extent cx="2562860" cy="1763395"/>
                  <wp:effectExtent l="0" t="0" r="8890" b="8255"/>
                  <wp:wrapSquare wrapText="left"/>
                  <wp:docPr id="14" name="Picture 2" descr="F:\IUWASH - Septage Management\Presentasi IUWASH\Gambar\qipra 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F:\IUWASH - Septage Management\Presentasi IUWASH\Gambar\qipra truck.jpg"/>
                          <pic:cNvPicPr>
                            <a:picLocks noChangeAspect="1" noChangeArrowheads="1"/>
                          </pic:cNvPicPr>
                        </pic:nvPicPr>
                        <pic:blipFill>
                          <a:blip r:embed="rId46" cstate="email">
                            <a:extLst>
                              <a:ext uri="{BEBA8EAE-BF5A-486C-A8C5-ECC9F3942E4B}">
                                <a14:imgProps xmlns:a14="http://schemas.microsoft.com/office/drawing/2010/main">
                                  <a14:imgLayer r:embed="rId4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2860" cy="1763395"/>
                          </a:xfrm>
                          <a:prstGeom prst="rect">
                            <a:avLst/>
                          </a:prstGeom>
                          <a:noFill/>
                          <a:extLst/>
                        </pic:spPr>
                      </pic:pic>
                    </a:graphicData>
                  </a:graphic>
                  <wp14:sizeRelH relativeFrom="page">
                    <wp14:pctWidth>0</wp14:pctWidth>
                  </wp14:sizeRelH>
                  <wp14:sizeRelV relativeFrom="page">
                    <wp14:pctHeight>0</wp14:pctHeight>
                  </wp14:sizeRelV>
                </wp:anchor>
              </w:drawing>
            </w:r>
            <w:r w:rsidR="00530D1E" w:rsidRPr="00CC5B1B">
              <w:rPr>
                <w:rFonts w:asciiTheme="minorHAnsi" w:hAnsiTheme="minorHAnsi"/>
                <w:lang w:val="en-US"/>
              </w:rPr>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13</w:t>
            </w:r>
            <w:r w:rsidR="00D10497">
              <w:rPr>
                <w:rFonts w:asciiTheme="minorHAnsi" w:hAnsiTheme="minorHAnsi"/>
                <w:lang w:val="en-US"/>
              </w:rPr>
              <w:fldChar w:fldCharType="end"/>
            </w:r>
            <w:r w:rsidR="00530D1E" w:rsidRPr="00CC5B1B">
              <w:rPr>
                <w:rFonts w:asciiTheme="minorHAnsi" w:hAnsiTheme="minorHAnsi"/>
                <w:lang w:val="en-US"/>
              </w:rPr>
              <w:t xml:space="preserve"> – Regular Emptying (IUWASH</w:t>
            </w:r>
            <w:r w:rsidRPr="00CC5B1B">
              <w:rPr>
                <w:rFonts w:asciiTheme="minorHAnsi" w:hAnsiTheme="minorHAnsi"/>
                <w:lang w:val="en-US"/>
              </w:rPr>
              <w:t>)</w:t>
            </w:r>
            <w:bookmarkEnd w:id="64"/>
          </w:p>
          <w:p w14:paraId="42BDFE13" w14:textId="772B3E38" w:rsidR="00FE0F84" w:rsidRPr="00CC5B1B" w:rsidRDefault="00FE0F84" w:rsidP="00FE0F84">
            <w:pPr>
              <w:rPr>
                <w:lang w:val="en-US"/>
              </w:rPr>
            </w:pPr>
          </w:p>
        </w:tc>
      </w:tr>
      <w:tr w:rsidR="00530D1E" w:rsidRPr="00CC5B1B" w14:paraId="0D9C3C0C" w14:textId="77777777" w:rsidTr="00530D1E">
        <w:trPr>
          <w:trHeight w:val="689"/>
          <w:jc w:val="right"/>
        </w:trPr>
        <w:tc>
          <w:tcPr>
            <w:tcW w:w="4640" w:type="dxa"/>
          </w:tcPr>
          <w:p w14:paraId="6F1B83CD" w14:textId="77777777" w:rsidR="00530D1E" w:rsidRPr="00CC5B1B" w:rsidRDefault="00530D1E" w:rsidP="00530D1E">
            <w:pPr>
              <w:pStyle w:val="Caption"/>
              <w:rPr>
                <w:rFonts w:asciiTheme="minorHAnsi" w:hAnsiTheme="minorHAnsi"/>
                <w:lang w:val="en-US"/>
              </w:rPr>
            </w:pPr>
            <w:r w:rsidRPr="00CC5B1B">
              <w:rPr>
                <w:rFonts w:asciiTheme="minorHAnsi" w:hAnsiTheme="minorHAnsi"/>
                <w:noProof/>
                <w:lang w:val="en-US" w:eastAsia="en-US"/>
              </w:rPr>
              <w:drawing>
                <wp:inline distT="0" distB="0" distL="0" distR="0" wp14:anchorId="0E3D46C0" wp14:editId="008BC3E8">
                  <wp:extent cx="2775088" cy="55317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75088" cy="553176"/>
                          </a:xfrm>
                          <a:prstGeom prst="rect">
                            <a:avLst/>
                          </a:prstGeom>
                        </pic:spPr>
                      </pic:pic>
                    </a:graphicData>
                  </a:graphic>
                </wp:inline>
              </w:drawing>
            </w:r>
          </w:p>
        </w:tc>
      </w:tr>
    </w:tbl>
    <w:p w14:paraId="3A5D6048" w14:textId="7BD44E3F" w:rsidR="00882293" w:rsidRPr="00CC5B1B" w:rsidRDefault="00C52DFC" w:rsidP="00474D9A">
      <w:pPr>
        <w:pStyle w:val="ListParagraph"/>
        <w:numPr>
          <w:ilvl w:val="0"/>
          <w:numId w:val="35"/>
        </w:numPr>
        <w:rPr>
          <w:rFonts w:asciiTheme="minorHAnsi" w:hAnsiTheme="minorHAnsi"/>
          <w:sz w:val="22"/>
        </w:rPr>
      </w:pPr>
      <w:r w:rsidRPr="00CC5B1B">
        <w:rPr>
          <w:rFonts w:asciiTheme="minorHAnsi" w:hAnsiTheme="minorHAnsi"/>
          <w:sz w:val="22"/>
        </w:rPr>
        <w:t>Improving</w:t>
      </w:r>
      <w:r w:rsidR="00882293" w:rsidRPr="00CC5B1B">
        <w:rPr>
          <w:rFonts w:asciiTheme="minorHAnsi" w:hAnsiTheme="minorHAnsi"/>
          <w:sz w:val="22"/>
        </w:rPr>
        <w:t xml:space="preserve"> </w:t>
      </w:r>
      <w:r w:rsidR="00D4516C" w:rsidRPr="00CC5B1B">
        <w:rPr>
          <w:rFonts w:asciiTheme="minorHAnsi" w:hAnsiTheme="minorHAnsi"/>
          <w:sz w:val="22"/>
        </w:rPr>
        <w:t xml:space="preserve">emptying </w:t>
      </w:r>
      <w:r w:rsidR="00882293" w:rsidRPr="00CC5B1B">
        <w:rPr>
          <w:rFonts w:asciiTheme="minorHAnsi" w:hAnsiTheme="minorHAnsi"/>
          <w:sz w:val="22"/>
        </w:rPr>
        <w:t>efficiency</w:t>
      </w:r>
      <w:r w:rsidR="00D4516C" w:rsidRPr="00CC5B1B">
        <w:rPr>
          <w:rFonts w:asciiTheme="minorHAnsi" w:hAnsiTheme="minorHAnsi"/>
          <w:sz w:val="22"/>
        </w:rPr>
        <w:t xml:space="preserve">: </w:t>
      </w:r>
      <w:r w:rsidR="00882293" w:rsidRPr="00CC5B1B">
        <w:rPr>
          <w:rFonts w:asciiTheme="minorHAnsi" w:hAnsiTheme="minorHAnsi"/>
          <w:sz w:val="22"/>
        </w:rPr>
        <w:t>maximize use of trucks</w:t>
      </w:r>
      <w:r w:rsidR="00D4516C" w:rsidRPr="00CC5B1B">
        <w:rPr>
          <w:rFonts w:asciiTheme="minorHAnsi" w:hAnsiTheme="minorHAnsi"/>
          <w:sz w:val="22"/>
        </w:rPr>
        <w:t xml:space="preserve"> (full operation ev</w:t>
      </w:r>
      <w:r w:rsidR="00CC7169" w:rsidRPr="00CC5B1B">
        <w:rPr>
          <w:rFonts w:asciiTheme="minorHAnsi" w:hAnsiTheme="minorHAnsi"/>
          <w:sz w:val="22"/>
        </w:rPr>
        <w:t xml:space="preserve">ery day); improve ease </w:t>
      </w:r>
      <w:r w:rsidR="00122D16" w:rsidRPr="00CC5B1B">
        <w:rPr>
          <w:rFonts w:asciiTheme="minorHAnsi" w:hAnsiTheme="minorHAnsi"/>
          <w:sz w:val="22"/>
        </w:rPr>
        <w:t>of</w:t>
      </w:r>
      <w:r w:rsidR="00CC7169" w:rsidRPr="00CC5B1B">
        <w:rPr>
          <w:rFonts w:asciiTheme="minorHAnsi" w:hAnsiTheme="minorHAnsi"/>
          <w:sz w:val="22"/>
        </w:rPr>
        <w:t xml:space="preserve"> locating house</w:t>
      </w:r>
      <w:r w:rsidR="00122D16" w:rsidRPr="00CC5B1B">
        <w:rPr>
          <w:rFonts w:asciiTheme="minorHAnsi" w:hAnsiTheme="minorHAnsi"/>
          <w:sz w:val="22"/>
        </w:rPr>
        <w:t>s</w:t>
      </w:r>
      <w:r w:rsidR="00CC7169" w:rsidRPr="00CC5B1B">
        <w:rPr>
          <w:rFonts w:asciiTheme="minorHAnsi" w:hAnsiTheme="minorHAnsi"/>
          <w:sz w:val="22"/>
        </w:rPr>
        <w:t xml:space="preserve"> and tank</w:t>
      </w:r>
      <w:r w:rsidR="00122D16" w:rsidRPr="00CC5B1B">
        <w:rPr>
          <w:rFonts w:asciiTheme="minorHAnsi" w:hAnsiTheme="minorHAnsi"/>
          <w:sz w:val="22"/>
        </w:rPr>
        <w:t>s</w:t>
      </w:r>
      <w:r w:rsidR="00CC7169" w:rsidRPr="00CC5B1B">
        <w:rPr>
          <w:rFonts w:asciiTheme="minorHAnsi" w:hAnsiTheme="minorHAnsi"/>
          <w:sz w:val="22"/>
        </w:rPr>
        <w:t xml:space="preserve"> through door-to-door census</w:t>
      </w:r>
      <w:r w:rsidR="00122D16" w:rsidRPr="00CC5B1B">
        <w:rPr>
          <w:rFonts w:asciiTheme="minorHAnsi" w:hAnsiTheme="minorHAnsi"/>
          <w:sz w:val="22"/>
        </w:rPr>
        <w:t>es</w:t>
      </w:r>
      <w:r w:rsidR="00D4516C" w:rsidRPr="00CC5B1B">
        <w:rPr>
          <w:rFonts w:asciiTheme="minorHAnsi" w:hAnsiTheme="minorHAnsi"/>
          <w:sz w:val="22"/>
        </w:rPr>
        <w:t xml:space="preserve">; </w:t>
      </w:r>
      <w:r w:rsidR="00891C49" w:rsidRPr="00CC5B1B">
        <w:rPr>
          <w:rFonts w:asciiTheme="minorHAnsi" w:hAnsiTheme="minorHAnsi"/>
          <w:sz w:val="22"/>
        </w:rPr>
        <w:t>reduce</w:t>
      </w:r>
      <w:r w:rsidR="00D4516C" w:rsidRPr="00CC5B1B">
        <w:rPr>
          <w:rFonts w:asciiTheme="minorHAnsi" w:hAnsiTheme="minorHAnsi"/>
          <w:sz w:val="22"/>
        </w:rPr>
        <w:t xml:space="preserve"> truck movement through </w:t>
      </w:r>
      <w:r w:rsidR="00A91C0E" w:rsidRPr="00CC5B1B">
        <w:rPr>
          <w:rFonts w:asciiTheme="minorHAnsi" w:hAnsiTheme="minorHAnsi"/>
          <w:sz w:val="22"/>
        </w:rPr>
        <w:t xml:space="preserve">systematic, </w:t>
      </w:r>
      <w:r w:rsidR="00D4516C" w:rsidRPr="00CC5B1B">
        <w:rPr>
          <w:rFonts w:asciiTheme="minorHAnsi" w:hAnsiTheme="minorHAnsi"/>
          <w:sz w:val="22"/>
        </w:rPr>
        <w:t>planned trips and em</w:t>
      </w:r>
      <w:r w:rsidR="00955EBF" w:rsidRPr="00CC5B1B">
        <w:rPr>
          <w:rFonts w:asciiTheme="minorHAnsi" w:hAnsiTheme="minorHAnsi"/>
          <w:sz w:val="22"/>
        </w:rPr>
        <w:t>ptying multiple tanks per trip, if possible</w:t>
      </w:r>
      <w:r w:rsidR="00122D16" w:rsidRPr="00CC5B1B">
        <w:rPr>
          <w:rFonts w:asciiTheme="minorHAnsi" w:hAnsiTheme="minorHAnsi"/>
          <w:sz w:val="22"/>
        </w:rPr>
        <w:t>.</w:t>
      </w:r>
    </w:p>
    <w:p w14:paraId="7B244469" w14:textId="22212D60" w:rsidR="00D51E24" w:rsidRPr="00CC5B1B" w:rsidRDefault="00C52DFC" w:rsidP="00D51E24">
      <w:pPr>
        <w:pStyle w:val="ListParagraph"/>
        <w:numPr>
          <w:ilvl w:val="0"/>
          <w:numId w:val="35"/>
        </w:numPr>
        <w:rPr>
          <w:rFonts w:asciiTheme="minorHAnsi" w:hAnsiTheme="minorHAnsi"/>
          <w:sz w:val="22"/>
        </w:rPr>
      </w:pPr>
      <w:r w:rsidRPr="00CC5B1B">
        <w:rPr>
          <w:rFonts w:asciiTheme="minorHAnsi" w:hAnsiTheme="minorHAnsi"/>
          <w:sz w:val="22"/>
        </w:rPr>
        <w:t xml:space="preserve">Increasing </w:t>
      </w:r>
      <w:r w:rsidR="00A91C0E" w:rsidRPr="00CC5B1B">
        <w:rPr>
          <w:rFonts w:asciiTheme="minorHAnsi" w:hAnsiTheme="minorHAnsi"/>
          <w:sz w:val="22"/>
        </w:rPr>
        <w:t xml:space="preserve">the </w:t>
      </w:r>
      <w:r w:rsidR="00D51E24" w:rsidRPr="00CC5B1B">
        <w:rPr>
          <w:rFonts w:asciiTheme="minorHAnsi" w:hAnsiTheme="minorHAnsi"/>
          <w:sz w:val="22"/>
        </w:rPr>
        <w:t>number of systems emptied</w:t>
      </w:r>
    </w:p>
    <w:p w14:paraId="23E303DF" w14:textId="1ACAC0CC" w:rsidR="00D51E24" w:rsidRPr="00CC5B1B" w:rsidRDefault="00A91C0E" w:rsidP="00D51E24">
      <w:pPr>
        <w:pStyle w:val="ListParagraph"/>
        <w:numPr>
          <w:ilvl w:val="0"/>
          <w:numId w:val="35"/>
        </w:numPr>
        <w:rPr>
          <w:rFonts w:asciiTheme="minorHAnsi" w:hAnsiTheme="minorHAnsi"/>
          <w:sz w:val="22"/>
        </w:rPr>
      </w:pPr>
      <w:r w:rsidRPr="00CC5B1B">
        <w:rPr>
          <w:rFonts w:asciiTheme="minorHAnsi" w:hAnsiTheme="minorHAnsi"/>
          <w:sz w:val="22"/>
        </w:rPr>
        <w:t>Spread</w:t>
      </w:r>
      <w:r w:rsidR="00C52DFC" w:rsidRPr="00CC5B1B">
        <w:rPr>
          <w:rFonts w:asciiTheme="minorHAnsi" w:hAnsiTheme="minorHAnsi"/>
          <w:sz w:val="22"/>
        </w:rPr>
        <w:t>ing</w:t>
      </w:r>
      <w:r w:rsidRPr="00CC5B1B">
        <w:rPr>
          <w:rFonts w:asciiTheme="minorHAnsi" w:hAnsiTheme="minorHAnsi"/>
          <w:sz w:val="22"/>
        </w:rPr>
        <w:t xml:space="preserve"> the cost o</w:t>
      </w:r>
      <w:r w:rsidR="000B3006" w:rsidRPr="00CC5B1B">
        <w:rPr>
          <w:rFonts w:asciiTheme="minorHAnsi" w:hAnsiTheme="minorHAnsi"/>
          <w:sz w:val="22"/>
        </w:rPr>
        <w:t xml:space="preserve">f emptying </w:t>
      </w:r>
      <w:r w:rsidR="00D51E24" w:rsidRPr="00CC5B1B">
        <w:rPr>
          <w:rFonts w:asciiTheme="minorHAnsi" w:hAnsiTheme="minorHAnsi"/>
          <w:sz w:val="22"/>
        </w:rPr>
        <w:t>over 3-4 years rather than upfront</w:t>
      </w:r>
      <w:r w:rsidRPr="00CC5B1B">
        <w:rPr>
          <w:rFonts w:asciiTheme="minorHAnsi" w:hAnsiTheme="minorHAnsi"/>
          <w:sz w:val="22"/>
        </w:rPr>
        <w:t xml:space="preserve"> as a lump sum</w:t>
      </w:r>
      <w:r w:rsidR="00122D16" w:rsidRPr="00CC5B1B">
        <w:rPr>
          <w:rFonts w:asciiTheme="minorHAnsi" w:hAnsiTheme="minorHAnsi"/>
          <w:sz w:val="22"/>
        </w:rPr>
        <w:t>.</w:t>
      </w:r>
    </w:p>
    <w:p w14:paraId="00BD78D0" w14:textId="02E67E6D" w:rsidR="00882293" w:rsidRPr="00CC5B1B" w:rsidRDefault="00955EBF" w:rsidP="00474D9A">
      <w:pPr>
        <w:pStyle w:val="ListParagraph"/>
        <w:numPr>
          <w:ilvl w:val="0"/>
          <w:numId w:val="35"/>
        </w:numPr>
        <w:rPr>
          <w:rFonts w:asciiTheme="minorHAnsi" w:hAnsiTheme="minorHAnsi"/>
          <w:sz w:val="22"/>
        </w:rPr>
      </w:pPr>
      <w:r w:rsidRPr="00CC5B1B">
        <w:rPr>
          <w:rFonts w:asciiTheme="minorHAnsi" w:hAnsiTheme="minorHAnsi"/>
          <w:sz w:val="22"/>
        </w:rPr>
        <w:t>Increasing the</w:t>
      </w:r>
      <w:r w:rsidR="00882293" w:rsidRPr="00CC5B1B">
        <w:rPr>
          <w:rFonts w:asciiTheme="minorHAnsi" w:hAnsiTheme="minorHAnsi"/>
          <w:sz w:val="22"/>
        </w:rPr>
        <w:t xml:space="preserve"> discharge </w:t>
      </w:r>
      <w:r w:rsidRPr="00CC5B1B">
        <w:rPr>
          <w:rFonts w:asciiTheme="minorHAnsi" w:hAnsiTheme="minorHAnsi"/>
          <w:sz w:val="22"/>
        </w:rPr>
        <w:t xml:space="preserve">of sludge to treatment plants, </w:t>
      </w:r>
      <w:r w:rsidR="00882293" w:rsidRPr="00CC5B1B">
        <w:rPr>
          <w:rFonts w:asciiTheme="minorHAnsi" w:hAnsiTheme="minorHAnsi"/>
          <w:sz w:val="22"/>
        </w:rPr>
        <w:t>rather than dumping in river</w:t>
      </w:r>
      <w:r w:rsidRPr="00CC5B1B">
        <w:rPr>
          <w:rFonts w:asciiTheme="minorHAnsi" w:hAnsiTheme="minorHAnsi"/>
          <w:sz w:val="22"/>
        </w:rPr>
        <w:t>s/land</w:t>
      </w:r>
      <w:r w:rsidR="00122D16" w:rsidRPr="00CC5B1B">
        <w:rPr>
          <w:rFonts w:asciiTheme="minorHAnsi" w:hAnsiTheme="minorHAnsi"/>
          <w:sz w:val="22"/>
        </w:rPr>
        <w:t>.</w:t>
      </w:r>
    </w:p>
    <w:p w14:paraId="397F68AC" w14:textId="4CDE300F" w:rsidR="00D61986" w:rsidRPr="00CC5B1B" w:rsidRDefault="00882293" w:rsidP="00474D9A">
      <w:pPr>
        <w:pStyle w:val="ListParagraph"/>
        <w:numPr>
          <w:ilvl w:val="0"/>
          <w:numId w:val="35"/>
        </w:numPr>
        <w:rPr>
          <w:rFonts w:asciiTheme="minorHAnsi" w:hAnsiTheme="minorHAnsi"/>
          <w:sz w:val="22"/>
        </w:rPr>
      </w:pPr>
      <w:r w:rsidRPr="00CC5B1B">
        <w:rPr>
          <w:rFonts w:asciiTheme="minorHAnsi" w:hAnsiTheme="minorHAnsi"/>
          <w:sz w:val="22"/>
        </w:rPr>
        <w:t>Potential</w:t>
      </w:r>
      <w:r w:rsidR="00122D16" w:rsidRPr="00CC5B1B">
        <w:rPr>
          <w:rFonts w:asciiTheme="minorHAnsi" w:hAnsiTheme="minorHAnsi"/>
          <w:sz w:val="22"/>
        </w:rPr>
        <w:t>ly generating</w:t>
      </w:r>
      <w:r w:rsidRPr="00CC5B1B">
        <w:rPr>
          <w:rFonts w:asciiTheme="minorHAnsi" w:hAnsiTheme="minorHAnsi"/>
          <w:sz w:val="22"/>
        </w:rPr>
        <w:t xml:space="preserve"> income/revenue for wastewater agency</w:t>
      </w:r>
      <w:r w:rsidR="00955EBF" w:rsidRPr="00CC5B1B">
        <w:rPr>
          <w:rFonts w:asciiTheme="minorHAnsi" w:hAnsiTheme="minorHAnsi"/>
          <w:sz w:val="22"/>
        </w:rPr>
        <w:t xml:space="preserve"> f</w:t>
      </w:r>
      <w:r w:rsidR="00122D16" w:rsidRPr="00CC5B1B">
        <w:rPr>
          <w:rFonts w:asciiTheme="minorHAnsi" w:hAnsiTheme="minorHAnsi"/>
          <w:sz w:val="22"/>
        </w:rPr>
        <w:t>rom</w:t>
      </w:r>
      <w:r w:rsidR="00955EBF" w:rsidRPr="00CC5B1B">
        <w:rPr>
          <w:rFonts w:asciiTheme="minorHAnsi" w:hAnsiTheme="minorHAnsi"/>
          <w:sz w:val="22"/>
        </w:rPr>
        <w:t xml:space="preserve"> operations and reuse of treated sludge</w:t>
      </w:r>
      <w:r w:rsidR="00122D16" w:rsidRPr="00CC5B1B">
        <w:rPr>
          <w:rFonts w:asciiTheme="minorHAnsi" w:hAnsiTheme="minorHAnsi"/>
          <w:sz w:val="22"/>
        </w:rPr>
        <w:t>.</w:t>
      </w:r>
    </w:p>
    <w:p w14:paraId="364013BE" w14:textId="77777777" w:rsidR="00D61986" w:rsidRPr="00CC5B1B" w:rsidRDefault="00D61986" w:rsidP="001E3381">
      <w:pPr>
        <w:rPr>
          <w:rFonts w:asciiTheme="minorHAnsi" w:hAnsiTheme="minorHAnsi"/>
          <w:sz w:val="22"/>
          <w:highlight w:val="yellow"/>
          <w:lang w:val="en-US"/>
        </w:rPr>
      </w:pPr>
    </w:p>
    <w:p w14:paraId="1AC4A8E5" w14:textId="176E8B03" w:rsidR="005E695A" w:rsidRPr="00CC5B1B" w:rsidRDefault="00A561DD" w:rsidP="005F3471">
      <w:pPr>
        <w:spacing w:after="120"/>
        <w:rPr>
          <w:rFonts w:asciiTheme="minorHAnsi" w:hAnsiTheme="minorHAnsi"/>
          <w:sz w:val="22"/>
          <w:lang w:val="en-US"/>
        </w:rPr>
      </w:pPr>
      <w:r w:rsidRPr="00CC5B1B">
        <w:rPr>
          <w:rFonts w:asciiTheme="minorHAnsi" w:hAnsiTheme="minorHAnsi"/>
          <w:sz w:val="22"/>
          <w:lang w:val="en-US"/>
        </w:rPr>
        <w:t xml:space="preserve">A </w:t>
      </w:r>
      <w:r w:rsidR="00882293" w:rsidRPr="00CC5B1B">
        <w:rPr>
          <w:rFonts w:asciiTheme="minorHAnsi" w:hAnsiTheme="minorHAnsi"/>
          <w:sz w:val="22"/>
          <w:lang w:val="en-US"/>
        </w:rPr>
        <w:t>summary of the possible steps</w:t>
      </w:r>
      <w:r w:rsidR="00A91C0E" w:rsidRPr="00CC5B1B">
        <w:rPr>
          <w:rFonts w:asciiTheme="minorHAnsi" w:hAnsiTheme="minorHAnsi"/>
          <w:sz w:val="22"/>
          <w:lang w:val="en-US"/>
        </w:rPr>
        <w:t xml:space="preserve"> toward a regular emptying program</w:t>
      </w:r>
      <w:r w:rsidRPr="00CC5B1B">
        <w:rPr>
          <w:rFonts w:asciiTheme="minorHAnsi" w:hAnsiTheme="minorHAnsi"/>
          <w:sz w:val="22"/>
          <w:lang w:val="en-US"/>
        </w:rPr>
        <w:t xml:space="preserve"> is presented below</w:t>
      </w:r>
      <w:r w:rsidR="00A91C0E" w:rsidRPr="00CC5B1B">
        <w:rPr>
          <w:rFonts w:asciiTheme="minorHAnsi" w:hAnsiTheme="minorHAnsi"/>
          <w:sz w:val="22"/>
          <w:lang w:val="en-US"/>
        </w:rPr>
        <w:t xml:space="preserve">. This is </w:t>
      </w:r>
      <w:r w:rsidR="00882293" w:rsidRPr="00CC5B1B">
        <w:rPr>
          <w:rFonts w:asciiTheme="minorHAnsi" w:hAnsiTheme="minorHAnsi"/>
          <w:sz w:val="22"/>
          <w:lang w:val="en-US"/>
        </w:rPr>
        <w:t>continuously</w:t>
      </w:r>
      <w:r w:rsidR="00A91C0E" w:rsidRPr="00CC5B1B">
        <w:rPr>
          <w:rFonts w:asciiTheme="minorHAnsi" w:hAnsiTheme="minorHAnsi"/>
          <w:sz w:val="22"/>
          <w:lang w:val="en-US"/>
        </w:rPr>
        <w:t xml:space="preserve"> being</w:t>
      </w:r>
      <w:r w:rsidR="00882293" w:rsidRPr="00CC5B1B">
        <w:rPr>
          <w:rFonts w:asciiTheme="minorHAnsi" w:hAnsiTheme="minorHAnsi"/>
          <w:sz w:val="22"/>
          <w:lang w:val="en-US"/>
        </w:rPr>
        <w:t xml:space="preserve"> refined as the pilot programs are developed and different approaches </w:t>
      </w:r>
      <w:r w:rsidR="00C807D9" w:rsidRPr="00CC5B1B">
        <w:rPr>
          <w:rFonts w:asciiTheme="minorHAnsi" w:hAnsiTheme="minorHAnsi"/>
          <w:sz w:val="22"/>
          <w:lang w:val="en-US"/>
        </w:rPr>
        <w:t>trialed</w:t>
      </w:r>
      <w:r w:rsidR="00882293" w:rsidRPr="00CC5B1B">
        <w:rPr>
          <w:rFonts w:asciiTheme="minorHAnsi" w:hAnsiTheme="minorHAnsi"/>
          <w:sz w:val="22"/>
          <w:lang w:val="en-US"/>
        </w:rPr>
        <w:t xml:space="preserve"> in each city. Further details of the pilots are included in appendix </w:t>
      </w:r>
      <w:r w:rsidR="00492B6C" w:rsidRPr="00CC5B1B">
        <w:rPr>
          <w:rFonts w:asciiTheme="minorHAnsi" w:hAnsiTheme="minorHAnsi"/>
          <w:sz w:val="22"/>
          <w:lang w:val="en-US"/>
        </w:rPr>
        <w:t>3</w:t>
      </w:r>
      <w:r w:rsidR="00882293" w:rsidRPr="00CC5B1B">
        <w:rPr>
          <w:rFonts w:asciiTheme="minorHAnsi" w:hAnsiTheme="minorHAnsi"/>
          <w:sz w:val="22"/>
          <w:lang w:val="en-US"/>
        </w:rPr>
        <w:t xml:space="preserve">. </w:t>
      </w:r>
    </w:p>
    <w:p w14:paraId="5C9A9999" w14:textId="3BED96FE" w:rsidR="005E695A" w:rsidRPr="00CC5B1B" w:rsidRDefault="00C807D9" w:rsidP="005F3471">
      <w:pPr>
        <w:pStyle w:val="ListParagraph"/>
        <w:numPr>
          <w:ilvl w:val="0"/>
          <w:numId w:val="36"/>
        </w:numPr>
        <w:spacing w:after="120"/>
        <w:rPr>
          <w:rFonts w:asciiTheme="minorHAnsi" w:hAnsiTheme="minorHAnsi"/>
          <w:sz w:val="22"/>
        </w:rPr>
      </w:pPr>
      <w:r w:rsidRPr="00CC5B1B">
        <w:rPr>
          <w:rFonts w:asciiTheme="minorHAnsi" w:hAnsiTheme="minorHAnsi"/>
          <w:b/>
          <w:sz w:val="22"/>
        </w:rPr>
        <w:t xml:space="preserve">Screen </w:t>
      </w:r>
      <w:r w:rsidR="00122D16" w:rsidRPr="00CC5B1B">
        <w:rPr>
          <w:rFonts w:asciiTheme="minorHAnsi" w:hAnsiTheme="minorHAnsi"/>
          <w:b/>
          <w:sz w:val="22"/>
        </w:rPr>
        <w:t>c</w:t>
      </w:r>
      <w:r w:rsidR="005E695A" w:rsidRPr="00CC5B1B">
        <w:rPr>
          <w:rFonts w:asciiTheme="minorHAnsi" w:hAnsiTheme="minorHAnsi"/>
          <w:b/>
          <w:sz w:val="22"/>
        </w:rPr>
        <w:t>ensus</w:t>
      </w:r>
      <w:r w:rsidRPr="00CC5B1B">
        <w:rPr>
          <w:rFonts w:asciiTheme="minorHAnsi" w:hAnsiTheme="minorHAnsi"/>
          <w:b/>
          <w:sz w:val="22"/>
        </w:rPr>
        <w:t xml:space="preserve"> </w:t>
      </w:r>
      <w:r w:rsidR="00122D16" w:rsidRPr="00CC5B1B">
        <w:rPr>
          <w:rFonts w:asciiTheme="minorHAnsi" w:hAnsiTheme="minorHAnsi"/>
          <w:b/>
          <w:sz w:val="22"/>
        </w:rPr>
        <w:t>r</w:t>
      </w:r>
      <w:r w:rsidRPr="00CC5B1B">
        <w:rPr>
          <w:rFonts w:asciiTheme="minorHAnsi" w:hAnsiTheme="minorHAnsi"/>
          <w:b/>
          <w:sz w:val="22"/>
        </w:rPr>
        <w:t>esults</w:t>
      </w:r>
      <w:r w:rsidR="00122D16" w:rsidRPr="00CC5B1B">
        <w:rPr>
          <w:rFonts w:asciiTheme="minorHAnsi" w:hAnsiTheme="minorHAnsi"/>
          <w:b/>
          <w:sz w:val="22"/>
        </w:rPr>
        <w:t xml:space="preserve"> –</w:t>
      </w:r>
      <w:r w:rsidRPr="00CC5B1B">
        <w:rPr>
          <w:rFonts w:asciiTheme="minorHAnsi" w:hAnsiTheme="minorHAnsi"/>
          <w:b/>
          <w:sz w:val="22"/>
        </w:rPr>
        <w:t xml:space="preserve"> </w:t>
      </w:r>
      <w:r w:rsidR="00122D16" w:rsidRPr="00CC5B1B">
        <w:rPr>
          <w:rFonts w:asciiTheme="minorHAnsi" w:hAnsiTheme="minorHAnsi"/>
          <w:sz w:val="22"/>
        </w:rPr>
        <w:t>D</w:t>
      </w:r>
      <w:r w:rsidR="006957ED" w:rsidRPr="00CC5B1B">
        <w:rPr>
          <w:rFonts w:asciiTheme="minorHAnsi" w:hAnsiTheme="minorHAnsi"/>
          <w:sz w:val="22"/>
        </w:rPr>
        <w:t>evelop customer database</w:t>
      </w:r>
      <w:r w:rsidR="00122D16" w:rsidRPr="00CC5B1B">
        <w:rPr>
          <w:rFonts w:asciiTheme="minorHAnsi" w:hAnsiTheme="minorHAnsi"/>
          <w:sz w:val="22"/>
        </w:rPr>
        <w:t>s</w:t>
      </w:r>
      <w:r w:rsidR="006957ED" w:rsidRPr="00CC5B1B">
        <w:rPr>
          <w:rFonts w:asciiTheme="minorHAnsi" w:hAnsiTheme="minorHAnsi"/>
          <w:sz w:val="22"/>
        </w:rPr>
        <w:t xml:space="preserve"> and assess suitable location</w:t>
      </w:r>
      <w:r w:rsidR="00122D16" w:rsidRPr="00CC5B1B">
        <w:rPr>
          <w:rFonts w:asciiTheme="minorHAnsi" w:hAnsiTheme="minorHAnsi"/>
          <w:sz w:val="22"/>
        </w:rPr>
        <w:t>s</w:t>
      </w:r>
      <w:r w:rsidR="006957ED" w:rsidRPr="00CC5B1B">
        <w:rPr>
          <w:rFonts w:asciiTheme="minorHAnsi" w:hAnsiTheme="minorHAnsi"/>
          <w:sz w:val="22"/>
        </w:rPr>
        <w:t xml:space="preserve"> for pilot</w:t>
      </w:r>
      <w:r w:rsidR="00122D16" w:rsidRPr="00CC5B1B">
        <w:rPr>
          <w:rFonts w:asciiTheme="minorHAnsi" w:hAnsiTheme="minorHAnsi"/>
          <w:sz w:val="22"/>
        </w:rPr>
        <w:t>s</w:t>
      </w:r>
      <w:r w:rsidR="006957ED" w:rsidRPr="00CC5B1B">
        <w:rPr>
          <w:rFonts w:asciiTheme="minorHAnsi" w:hAnsiTheme="minorHAnsi"/>
          <w:sz w:val="22"/>
        </w:rPr>
        <w:t>.</w:t>
      </w:r>
    </w:p>
    <w:p w14:paraId="22A71008" w14:textId="61333138" w:rsidR="00C807D9" w:rsidRPr="00CC5B1B" w:rsidRDefault="00C807D9" w:rsidP="00A91C0E">
      <w:pPr>
        <w:pStyle w:val="ListParagraph"/>
        <w:numPr>
          <w:ilvl w:val="0"/>
          <w:numId w:val="36"/>
        </w:numPr>
        <w:spacing w:after="120"/>
        <w:rPr>
          <w:rFonts w:asciiTheme="minorHAnsi" w:hAnsiTheme="minorHAnsi"/>
          <w:sz w:val="22"/>
        </w:rPr>
      </w:pPr>
      <w:r w:rsidRPr="00CC5B1B">
        <w:rPr>
          <w:rFonts w:asciiTheme="minorHAnsi" w:hAnsiTheme="minorHAnsi"/>
          <w:b/>
          <w:sz w:val="22"/>
        </w:rPr>
        <w:t xml:space="preserve">Assess </w:t>
      </w:r>
      <w:r w:rsidR="00122D16" w:rsidRPr="00CC5B1B">
        <w:rPr>
          <w:rFonts w:asciiTheme="minorHAnsi" w:hAnsiTheme="minorHAnsi"/>
          <w:b/>
          <w:sz w:val="22"/>
        </w:rPr>
        <w:t>l</w:t>
      </w:r>
      <w:r w:rsidRPr="00CC5B1B">
        <w:rPr>
          <w:rFonts w:asciiTheme="minorHAnsi" w:hAnsiTheme="minorHAnsi"/>
          <w:b/>
          <w:sz w:val="22"/>
        </w:rPr>
        <w:t xml:space="preserve">egal and </w:t>
      </w:r>
      <w:r w:rsidR="00122D16" w:rsidRPr="00CC5B1B">
        <w:rPr>
          <w:rFonts w:asciiTheme="minorHAnsi" w:hAnsiTheme="minorHAnsi"/>
          <w:b/>
          <w:sz w:val="22"/>
        </w:rPr>
        <w:t>i</w:t>
      </w:r>
      <w:r w:rsidRPr="00CC5B1B">
        <w:rPr>
          <w:rFonts w:asciiTheme="minorHAnsi" w:hAnsiTheme="minorHAnsi"/>
          <w:b/>
          <w:sz w:val="22"/>
        </w:rPr>
        <w:t xml:space="preserve">nstitutional </w:t>
      </w:r>
      <w:r w:rsidR="00122D16" w:rsidRPr="00CC5B1B">
        <w:rPr>
          <w:rFonts w:asciiTheme="minorHAnsi" w:hAnsiTheme="minorHAnsi"/>
          <w:b/>
          <w:sz w:val="22"/>
        </w:rPr>
        <w:t>r</w:t>
      </w:r>
      <w:r w:rsidRPr="00CC5B1B">
        <w:rPr>
          <w:rFonts w:asciiTheme="minorHAnsi" w:hAnsiTheme="minorHAnsi"/>
          <w:b/>
          <w:sz w:val="22"/>
        </w:rPr>
        <w:t>equirements</w:t>
      </w:r>
      <w:r w:rsidR="00122D16" w:rsidRPr="00CC5B1B">
        <w:rPr>
          <w:rFonts w:asciiTheme="minorHAnsi" w:hAnsiTheme="minorHAnsi"/>
          <w:b/>
          <w:sz w:val="22"/>
        </w:rPr>
        <w:t xml:space="preserve"> </w:t>
      </w:r>
      <w:r w:rsidR="00122D16" w:rsidRPr="00CC5B1B">
        <w:rPr>
          <w:rFonts w:asciiTheme="minorHAnsi" w:hAnsiTheme="minorHAnsi"/>
          <w:sz w:val="22"/>
        </w:rPr>
        <w:t>–</w:t>
      </w:r>
      <w:r w:rsidRPr="00CC5B1B">
        <w:rPr>
          <w:rFonts w:asciiTheme="minorHAnsi" w:hAnsiTheme="minorHAnsi"/>
          <w:b/>
          <w:sz w:val="22"/>
        </w:rPr>
        <w:t xml:space="preserve"> </w:t>
      </w:r>
      <w:r w:rsidR="00122D16" w:rsidRPr="00CC5B1B">
        <w:rPr>
          <w:rFonts w:asciiTheme="minorHAnsi" w:hAnsiTheme="minorHAnsi"/>
          <w:sz w:val="22"/>
        </w:rPr>
        <w:t>C</w:t>
      </w:r>
      <w:r w:rsidRPr="00CC5B1B">
        <w:rPr>
          <w:rFonts w:asciiTheme="minorHAnsi" w:hAnsiTheme="minorHAnsi"/>
          <w:sz w:val="22"/>
        </w:rPr>
        <w:t>larify responsibility for FSM and asset ownership, tariffs for sludge emptying and discharge to treatment</w:t>
      </w:r>
      <w:r w:rsidR="00122D16" w:rsidRPr="00CC5B1B">
        <w:rPr>
          <w:rFonts w:asciiTheme="minorHAnsi" w:hAnsiTheme="minorHAnsi"/>
          <w:sz w:val="22"/>
        </w:rPr>
        <w:t xml:space="preserve"> plants</w:t>
      </w:r>
      <w:r w:rsidRPr="00CC5B1B">
        <w:rPr>
          <w:rFonts w:asciiTheme="minorHAnsi" w:hAnsiTheme="minorHAnsi"/>
          <w:sz w:val="22"/>
        </w:rPr>
        <w:t xml:space="preserve">, develop regular emptying participation/payment regulations as required.   </w:t>
      </w:r>
    </w:p>
    <w:p w14:paraId="033F8C04" w14:textId="474C19FE" w:rsidR="005E695A" w:rsidRPr="00CC5B1B" w:rsidRDefault="005E695A" w:rsidP="00A91C0E">
      <w:pPr>
        <w:pStyle w:val="ListParagraph"/>
        <w:numPr>
          <w:ilvl w:val="0"/>
          <w:numId w:val="36"/>
        </w:numPr>
        <w:spacing w:after="120"/>
        <w:rPr>
          <w:rFonts w:asciiTheme="minorHAnsi" w:hAnsiTheme="minorHAnsi"/>
          <w:sz w:val="22"/>
        </w:rPr>
      </w:pPr>
      <w:r w:rsidRPr="00CC5B1B">
        <w:rPr>
          <w:rFonts w:asciiTheme="minorHAnsi" w:hAnsiTheme="minorHAnsi"/>
          <w:b/>
          <w:sz w:val="22"/>
        </w:rPr>
        <w:t>Regulations</w:t>
      </w:r>
      <w:r w:rsidR="006957ED" w:rsidRPr="00CC5B1B">
        <w:rPr>
          <w:rFonts w:asciiTheme="minorHAnsi" w:hAnsiTheme="minorHAnsi"/>
          <w:b/>
          <w:sz w:val="22"/>
        </w:rPr>
        <w:t xml:space="preserve"> </w:t>
      </w:r>
      <w:r w:rsidR="006957ED" w:rsidRPr="00CC5B1B">
        <w:rPr>
          <w:rFonts w:asciiTheme="minorHAnsi" w:hAnsiTheme="minorHAnsi"/>
          <w:sz w:val="22"/>
        </w:rPr>
        <w:t xml:space="preserve">– </w:t>
      </w:r>
      <w:r w:rsidR="00122D16" w:rsidRPr="00CC5B1B">
        <w:rPr>
          <w:rFonts w:asciiTheme="minorHAnsi" w:hAnsiTheme="minorHAnsi"/>
          <w:sz w:val="22"/>
        </w:rPr>
        <w:t>C</w:t>
      </w:r>
      <w:r w:rsidR="00891C49" w:rsidRPr="00CC5B1B">
        <w:rPr>
          <w:rFonts w:asciiTheme="minorHAnsi" w:hAnsiTheme="minorHAnsi"/>
          <w:sz w:val="22"/>
        </w:rPr>
        <w:t>ommence regulations for regular emptying service provision</w:t>
      </w:r>
      <w:r w:rsidR="00122D16" w:rsidRPr="00CC5B1B">
        <w:rPr>
          <w:rFonts w:asciiTheme="minorHAnsi" w:hAnsiTheme="minorHAnsi"/>
          <w:sz w:val="22"/>
        </w:rPr>
        <w:t>,</w:t>
      </w:r>
      <w:r w:rsidR="00891C49" w:rsidRPr="00CC5B1B">
        <w:rPr>
          <w:rFonts w:asciiTheme="minorHAnsi" w:hAnsiTheme="minorHAnsi"/>
          <w:sz w:val="22"/>
        </w:rPr>
        <w:t xml:space="preserve"> requirement to participate and emptying payment requirements (exact tariff to be input as the program develops).</w:t>
      </w:r>
    </w:p>
    <w:p w14:paraId="4AE5FF83" w14:textId="21E3E632" w:rsidR="00891C49" w:rsidRPr="00CC5B1B" w:rsidRDefault="00C807D9" w:rsidP="00A91C0E">
      <w:pPr>
        <w:pStyle w:val="ListParagraph"/>
        <w:numPr>
          <w:ilvl w:val="0"/>
          <w:numId w:val="36"/>
        </w:numPr>
        <w:spacing w:after="120"/>
        <w:rPr>
          <w:rFonts w:asciiTheme="minorHAnsi" w:hAnsiTheme="minorHAnsi"/>
          <w:sz w:val="22"/>
        </w:rPr>
      </w:pPr>
      <w:r w:rsidRPr="00CC5B1B">
        <w:rPr>
          <w:rFonts w:asciiTheme="minorHAnsi" w:hAnsiTheme="minorHAnsi"/>
          <w:b/>
          <w:sz w:val="22"/>
        </w:rPr>
        <w:t xml:space="preserve">Agree on </w:t>
      </w:r>
      <w:r w:rsidR="00891C49" w:rsidRPr="00CC5B1B">
        <w:rPr>
          <w:rFonts w:asciiTheme="minorHAnsi" w:hAnsiTheme="minorHAnsi"/>
          <w:b/>
          <w:sz w:val="22"/>
        </w:rPr>
        <w:t>business model</w:t>
      </w:r>
      <w:r w:rsidR="009D4F8D" w:rsidRPr="00CC5B1B">
        <w:rPr>
          <w:rFonts w:asciiTheme="minorHAnsi" w:hAnsiTheme="minorHAnsi"/>
          <w:b/>
          <w:sz w:val="22"/>
        </w:rPr>
        <w:t xml:space="preserve"> </w:t>
      </w:r>
      <w:r w:rsidR="00122D16" w:rsidRPr="00CC5B1B">
        <w:rPr>
          <w:rFonts w:asciiTheme="minorHAnsi" w:hAnsiTheme="minorHAnsi"/>
          <w:b/>
          <w:sz w:val="22"/>
        </w:rPr>
        <w:t>–</w:t>
      </w:r>
      <w:r w:rsidR="00891C49" w:rsidRPr="00CC5B1B">
        <w:rPr>
          <w:rFonts w:asciiTheme="minorHAnsi" w:hAnsiTheme="minorHAnsi"/>
          <w:b/>
          <w:sz w:val="22"/>
        </w:rPr>
        <w:t xml:space="preserve"> </w:t>
      </w:r>
      <w:r w:rsidR="00122D16" w:rsidRPr="00CC5B1B">
        <w:rPr>
          <w:rFonts w:asciiTheme="minorHAnsi" w:hAnsiTheme="minorHAnsi"/>
          <w:sz w:val="22"/>
        </w:rPr>
        <w:t>A</w:t>
      </w:r>
      <w:r w:rsidR="00891C49" w:rsidRPr="00CC5B1B">
        <w:rPr>
          <w:rFonts w:asciiTheme="minorHAnsi" w:hAnsiTheme="minorHAnsi"/>
          <w:sz w:val="22"/>
        </w:rPr>
        <w:t>gree on business model</w:t>
      </w:r>
      <w:r w:rsidR="00122D16" w:rsidRPr="00CC5B1B">
        <w:rPr>
          <w:rFonts w:asciiTheme="minorHAnsi" w:hAnsiTheme="minorHAnsi"/>
          <w:sz w:val="22"/>
        </w:rPr>
        <w:t>,</w:t>
      </w:r>
      <w:r w:rsidR="00891C49" w:rsidRPr="00CC5B1B">
        <w:rPr>
          <w:rFonts w:asciiTheme="minorHAnsi" w:hAnsiTheme="minorHAnsi"/>
          <w:sz w:val="22"/>
        </w:rPr>
        <w:t xml:space="preserve"> including scope of pilot/program, frequency of emptying, </w:t>
      </w:r>
      <w:r w:rsidR="00122D16" w:rsidRPr="00CC5B1B">
        <w:rPr>
          <w:rFonts w:asciiTheme="minorHAnsi" w:hAnsiTheme="minorHAnsi"/>
          <w:sz w:val="22"/>
        </w:rPr>
        <w:t xml:space="preserve">agency </w:t>
      </w:r>
      <w:r w:rsidR="00891C49" w:rsidRPr="00CC5B1B">
        <w:rPr>
          <w:rFonts w:asciiTheme="minorHAnsi" w:hAnsiTheme="minorHAnsi"/>
          <w:sz w:val="22"/>
        </w:rPr>
        <w:t>responsibilities</w:t>
      </w:r>
      <w:r w:rsidR="00122D16" w:rsidRPr="00CC5B1B">
        <w:rPr>
          <w:rFonts w:asciiTheme="minorHAnsi" w:hAnsiTheme="minorHAnsi"/>
          <w:sz w:val="22"/>
        </w:rPr>
        <w:t>,</w:t>
      </w:r>
      <w:r w:rsidR="00891C49" w:rsidRPr="00CC5B1B">
        <w:rPr>
          <w:rFonts w:asciiTheme="minorHAnsi" w:hAnsiTheme="minorHAnsi"/>
          <w:sz w:val="22"/>
        </w:rPr>
        <w:t xml:space="preserve"> and private sector</w:t>
      </w:r>
      <w:r w:rsidR="00122D16" w:rsidRPr="00CC5B1B">
        <w:rPr>
          <w:rFonts w:asciiTheme="minorHAnsi" w:hAnsiTheme="minorHAnsi"/>
          <w:sz w:val="22"/>
        </w:rPr>
        <w:t xml:space="preserve"> involvement</w:t>
      </w:r>
      <w:r w:rsidR="00891C49" w:rsidRPr="00CC5B1B">
        <w:rPr>
          <w:rFonts w:asciiTheme="minorHAnsi" w:hAnsiTheme="minorHAnsi"/>
          <w:sz w:val="22"/>
        </w:rPr>
        <w:t xml:space="preserve">. Develop human resource capacity and IT systems. Develop MOU with private </w:t>
      </w:r>
      <w:r w:rsidR="00122D16" w:rsidRPr="00CC5B1B">
        <w:rPr>
          <w:rFonts w:asciiTheme="minorHAnsi" w:hAnsiTheme="minorHAnsi"/>
          <w:sz w:val="22"/>
        </w:rPr>
        <w:t>companies,</w:t>
      </w:r>
      <w:r w:rsidR="00891C49" w:rsidRPr="00CC5B1B">
        <w:rPr>
          <w:rFonts w:asciiTheme="minorHAnsi" w:hAnsiTheme="minorHAnsi"/>
          <w:sz w:val="22"/>
        </w:rPr>
        <w:t xml:space="preserve"> including</w:t>
      </w:r>
      <w:r w:rsidR="00891C49" w:rsidRPr="00CC5B1B">
        <w:rPr>
          <w:rFonts w:asciiTheme="minorHAnsi" w:hAnsiTheme="minorHAnsi"/>
          <w:b/>
          <w:sz w:val="22"/>
        </w:rPr>
        <w:t xml:space="preserve"> </w:t>
      </w:r>
      <w:r w:rsidR="00891C49" w:rsidRPr="00CC5B1B">
        <w:rPr>
          <w:rFonts w:asciiTheme="minorHAnsi" w:hAnsiTheme="minorHAnsi"/>
          <w:sz w:val="22"/>
        </w:rPr>
        <w:t>payment and monitoring mechanisms (</w:t>
      </w:r>
      <w:r w:rsidR="00CC5B1B" w:rsidRPr="00CC5B1B">
        <w:rPr>
          <w:rFonts w:asciiTheme="minorHAnsi" w:hAnsiTheme="minorHAnsi"/>
          <w:sz w:val="22"/>
        </w:rPr>
        <w:t>i.e.</w:t>
      </w:r>
      <w:r w:rsidR="00891C49" w:rsidRPr="00CC5B1B">
        <w:rPr>
          <w:rFonts w:asciiTheme="minorHAnsi" w:hAnsiTheme="minorHAnsi"/>
          <w:sz w:val="22"/>
        </w:rPr>
        <w:t xml:space="preserve"> ICT).</w:t>
      </w:r>
    </w:p>
    <w:p w14:paraId="2BEA8876" w14:textId="569B3CB7" w:rsidR="005E695A" w:rsidRPr="00CC5B1B" w:rsidRDefault="00891C49" w:rsidP="00A91C0E">
      <w:pPr>
        <w:pStyle w:val="ListParagraph"/>
        <w:numPr>
          <w:ilvl w:val="0"/>
          <w:numId w:val="36"/>
        </w:numPr>
        <w:spacing w:after="120"/>
        <w:rPr>
          <w:rFonts w:asciiTheme="minorHAnsi" w:hAnsiTheme="minorHAnsi"/>
          <w:sz w:val="22"/>
        </w:rPr>
      </w:pPr>
      <w:r w:rsidRPr="00CC5B1B">
        <w:rPr>
          <w:rFonts w:asciiTheme="minorHAnsi" w:hAnsiTheme="minorHAnsi"/>
          <w:b/>
          <w:sz w:val="22"/>
        </w:rPr>
        <w:t>Asses</w:t>
      </w:r>
      <w:r w:rsidR="00122D16" w:rsidRPr="00CC5B1B">
        <w:rPr>
          <w:rFonts w:asciiTheme="minorHAnsi" w:hAnsiTheme="minorHAnsi"/>
          <w:b/>
          <w:sz w:val="22"/>
        </w:rPr>
        <w:t>s</w:t>
      </w:r>
      <w:r w:rsidRPr="00CC5B1B">
        <w:rPr>
          <w:rFonts w:asciiTheme="minorHAnsi" w:hAnsiTheme="minorHAnsi"/>
          <w:b/>
          <w:sz w:val="22"/>
        </w:rPr>
        <w:t xml:space="preserve"> finance mechanisms and t</w:t>
      </w:r>
      <w:r w:rsidR="00C807D9" w:rsidRPr="00CC5B1B">
        <w:rPr>
          <w:rFonts w:asciiTheme="minorHAnsi" w:hAnsiTheme="minorHAnsi"/>
          <w:b/>
          <w:sz w:val="22"/>
        </w:rPr>
        <w:t>ariff</w:t>
      </w:r>
      <w:r w:rsidR="00122D16" w:rsidRPr="00CC5B1B">
        <w:rPr>
          <w:rFonts w:asciiTheme="minorHAnsi" w:hAnsiTheme="minorHAnsi"/>
          <w:b/>
          <w:sz w:val="22"/>
        </w:rPr>
        <w:t>s</w:t>
      </w:r>
      <w:r w:rsidR="005E695A" w:rsidRPr="00CC5B1B">
        <w:rPr>
          <w:rFonts w:asciiTheme="minorHAnsi" w:hAnsiTheme="minorHAnsi"/>
          <w:b/>
          <w:sz w:val="22"/>
        </w:rPr>
        <w:t xml:space="preserve"> </w:t>
      </w:r>
      <w:r w:rsidR="00122D16" w:rsidRPr="00CC5B1B">
        <w:rPr>
          <w:rFonts w:asciiTheme="minorHAnsi" w:hAnsiTheme="minorHAnsi"/>
          <w:sz w:val="22"/>
        </w:rPr>
        <w:t xml:space="preserve">– </w:t>
      </w:r>
      <w:r w:rsidRPr="00CC5B1B">
        <w:rPr>
          <w:rFonts w:asciiTheme="minorHAnsi" w:hAnsiTheme="minorHAnsi"/>
          <w:sz w:val="22"/>
        </w:rPr>
        <w:t xml:space="preserve">Assess and agree on billing and tariff collection methods and </w:t>
      </w:r>
      <w:r w:rsidR="00122D16" w:rsidRPr="00CC5B1B">
        <w:rPr>
          <w:rFonts w:asciiTheme="minorHAnsi" w:hAnsiTheme="minorHAnsi"/>
          <w:sz w:val="22"/>
        </w:rPr>
        <w:t>schedules</w:t>
      </w:r>
      <w:r w:rsidRPr="00CC5B1B">
        <w:rPr>
          <w:rFonts w:asciiTheme="minorHAnsi" w:hAnsiTheme="minorHAnsi"/>
          <w:sz w:val="22"/>
        </w:rPr>
        <w:t xml:space="preserve"> for </w:t>
      </w:r>
      <w:r w:rsidR="00122D16" w:rsidRPr="00CC5B1B">
        <w:rPr>
          <w:rFonts w:asciiTheme="minorHAnsi" w:hAnsiTheme="minorHAnsi"/>
          <w:sz w:val="22"/>
        </w:rPr>
        <w:t xml:space="preserve">the </w:t>
      </w:r>
      <w:r w:rsidR="005763A1" w:rsidRPr="00CC5B1B">
        <w:rPr>
          <w:rFonts w:asciiTheme="minorHAnsi" w:hAnsiTheme="minorHAnsi"/>
          <w:sz w:val="22"/>
        </w:rPr>
        <w:t>TSU</w:t>
      </w:r>
      <w:r w:rsidRPr="00CC5B1B">
        <w:rPr>
          <w:rFonts w:asciiTheme="minorHAnsi" w:hAnsiTheme="minorHAnsi"/>
          <w:sz w:val="22"/>
        </w:rPr>
        <w:t xml:space="preserve"> </w:t>
      </w:r>
      <w:r w:rsidR="00122D16" w:rsidRPr="00CC5B1B">
        <w:rPr>
          <w:rFonts w:asciiTheme="minorHAnsi" w:hAnsiTheme="minorHAnsi"/>
          <w:sz w:val="22"/>
        </w:rPr>
        <w:t xml:space="preserve">to </w:t>
      </w:r>
      <w:r w:rsidRPr="00CC5B1B">
        <w:rPr>
          <w:rFonts w:asciiTheme="minorHAnsi" w:hAnsiTheme="minorHAnsi"/>
          <w:sz w:val="22"/>
        </w:rPr>
        <w:t xml:space="preserve">develop agreements with external parties. Set up accounting system. </w:t>
      </w:r>
      <w:r w:rsidR="00C807D9" w:rsidRPr="00CC5B1B">
        <w:rPr>
          <w:rFonts w:asciiTheme="minorHAnsi" w:hAnsiTheme="minorHAnsi"/>
          <w:sz w:val="22"/>
        </w:rPr>
        <w:lastRenderedPageBreak/>
        <w:t>A</w:t>
      </w:r>
      <w:r w:rsidR="006957ED" w:rsidRPr="00CC5B1B">
        <w:rPr>
          <w:rFonts w:asciiTheme="minorHAnsi" w:hAnsiTheme="minorHAnsi"/>
          <w:sz w:val="22"/>
        </w:rPr>
        <w:t xml:space="preserve">gree on tariff and </w:t>
      </w:r>
      <w:r w:rsidR="00C807D9" w:rsidRPr="00CC5B1B">
        <w:rPr>
          <w:rFonts w:asciiTheme="minorHAnsi" w:hAnsiTheme="minorHAnsi"/>
          <w:sz w:val="22"/>
        </w:rPr>
        <w:t xml:space="preserve">incorporate into regulations. </w:t>
      </w:r>
      <w:r w:rsidRPr="00CC5B1B">
        <w:rPr>
          <w:rFonts w:asciiTheme="minorHAnsi" w:hAnsiTheme="minorHAnsi"/>
          <w:sz w:val="22"/>
        </w:rPr>
        <w:t>Obtain initial/standby funding for implementing pilot</w:t>
      </w:r>
      <w:r w:rsidR="00122D16" w:rsidRPr="00CC5B1B">
        <w:rPr>
          <w:rFonts w:asciiTheme="minorHAnsi" w:hAnsiTheme="minorHAnsi"/>
          <w:sz w:val="22"/>
        </w:rPr>
        <w:t>s</w:t>
      </w:r>
      <w:r w:rsidRPr="00CC5B1B">
        <w:rPr>
          <w:rFonts w:asciiTheme="minorHAnsi" w:hAnsiTheme="minorHAnsi"/>
          <w:sz w:val="22"/>
        </w:rPr>
        <w:t>.</w:t>
      </w:r>
    </w:p>
    <w:p w14:paraId="24C33303" w14:textId="3D84D89C" w:rsidR="006957ED" w:rsidRPr="00CC5B1B" w:rsidRDefault="003D4583" w:rsidP="00A91C0E">
      <w:pPr>
        <w:pStyle w:val="ListParagraph"/>
        <w:numPr>
          <w:ilvl w:val="0"/>
          <w:numId w:val="36"/>
        </w:numPr>
        <w:spacing w:after="120"/>
        <w:rPr>
          <w:rFonts w:asciiTheme="minorHAnsi" w:hAnsiTheme="minorHAnsi"/>
          <w:sz w:val="22"/>
        </w:rPr>
      </w:pPr>
      <w:r w:rsidRPr="00CC5B1B">
        <w:rPr>
          <w:rFonts w:asciiTheme="minorHAnsi" w:hAnsiTheme="minorHAnsi"/>
          <w:b/>
          <w:sz w:val="22"/>
        </w:rPr>
        <w:t>Sludge treatment plant</w:t>
      </w:r>
      <w:r w:rsidRPr="00CC5B1B">
        <w:rPr>
          <w:rFonts w:asciiTheme="minorHAnsi" w:hAnsiTheme="minorHAnsi"/>
          <w:sz w:val="22"/>
        </w:rPr>
        <w:t xml:space="preserve"> – review capacity and operation requirements to </w:t>
      </w:r>
      <w:r w:rsidR="00122D16" w:rsidRPr="00CC5B1B">
        <w:rPr>
          <w:rFonts w:asciiTheme="minorHAnsi" w:hAnsiTheme="minorHAnsi"/>
          <w:sz w:val="22"/>
        </w:rPr>
        <w:t>handle</w:t>
      </w:r>
      <w:r w:rsidRPr="00CC5B1B">
        <w:rPr>
          <w:rFonts w:asciiTheme="minorHAnsi" w:hAnsiTheme="minorHAnsi"/>
          <w:sz w:val="22"/>
        </w:rPr>
        <w:t xml:space="preserve"> increased load</w:t>
      </w:r>
      <w:r w:rsidR="00122D16" w:rsidRPr="00CC5B1B">
        <w:rPr>
          <w:rFonts w:asciiTheme="minorHAnsi" w:hAnsiTheme="minorHAnsi"/>
          <w:sz w:val="22"/>
        </w:rPr>
        <w:t>ing</w:t>
      </w:r>
      <w:r w:rsidR="007C1813" w:rsidRPr="00CC5B1B">
        <w:rPr>
          <w:rFonts w:asciiTheme="minorHAnsi" w:hAnsiTheme="minorHAnsi"/>
          <w:sz w:val="22"/>
        </w:rPr>
        <w:t xml:space="preserve">, </w:t>
      </w:r>
      <w:r w:rsidR="00122D16" w:rsidRPr="00CC5B1B">
        <w:rPr>
          <w:rFonts w:asciiTheme="minorHAnsi" w:hAnsiTheme="minorHAnsi"/>
          <w:sz w:val="22"/>
        </w:rPr>
        <w:t xml:space="preserve">and </w:t>
      </w:r>
      <w:r w:rsidR="007C1813" w:rsidRPr="00CC5B1B">
        <w:rPr>
          <w:rFonts w:asciiTheme="minorHAnsi" w:hAnsiTheme="minorHAnsi"/>
          <w:sz w:val="22"/>
        </w:rPr>
        <w:t xml:space="preserve">train operators and implement quality monitoring if required. </w:t>
      </w:r>
    </w:p>
    <w:p w14:paraId="09DC971E" w14:textId="6D3CF5FC" w:rsidR="005E695A" w:rsidRPr="00CC5B1B" w:rsidRDefault="007C1813" w:rsidP="00A91C0E">
      <w:pPr>
        <w:pStyle w:val="ListParagraph"/>
        <w:numPr>
          <w:ilvl w:val="0"/>
          <w:numId w:val="36"/>
        </w:numPr>
        <w:spacing w:after="120"/>
        <w:rPr>
          <w:rFonts w:asciiTheme="minorHAnsi" w:hAnsiTheme="minorHAnsi"/>
          <w:sz w:val="22"/>
        </w:rPr>
      </w:pPr>
      <w:r w:rsidRPr="00CC5B1B">
        <w:rPr>
          <w:rFonts w:asciiTheme="minorHAnsi" w:hAnsiTheme="minorHAnsi"/>
          <w:b/>
          <w:sz w:val="22"/>
        </w:rPr>
        <w:t>Promotion</w:t>
      </w:r>
      <w:r w:rsidRPr="00CC5B1B">
        <w:rPr>
          <w:rFonts w:asciiTheme="minorHAnsi" w:hAnsiTheme="minorHAnsi"/>
          <w:sz w:val="22"/>
        </w:rPr>
        <w:t xml:space="preserve"> </w:t>
      </w:r>
      <w:r w:rsidR="00122D16" w:rsidRPr="00CC5B1B">
        <w:rPr>
          <w:rFonts w:asciiTheme="minorHAnsi" w:hAnsiTheme="minorHAnsi"/>
          <w:sz w:val="22"/>
        </w:rPr>
        <w:t>–</w:t>
      </w:r>
      <w:r w:rsidRPr="00CC5B1B">
        <w:rPr>
          <w:rFonts w:asciiTheme="minorHAnsi" w:hAnsiTheme="minorHAnsi"/>
          <w:sz w:val="22"/>
        </w:rPr>
        <w:t xml:space="preserve"> Develop tools for promotion and promote </w:t>
      </w:r>
      <w:r w:rsidR="00122D16" w:rsidRPr="00CC5B1B">
        <w:rPr>
          <w:rFonts w:asciiTheme="minorHAnsi" w:hAnsiTheme="minorHAnsi"/>
          <w:sz w:val="22"/>
        </w:rPr>
        <w:t xml:space="preserve">regular emptying to the </w:t>
      </w:r>
      <w:r w:rsidRPr="00CC5B1B">
        <w:rPr>
          <w:rFonts w:asciiTheme="minorHAnsi" w:hAnsiTheme="minorHAnsi"/>
          <w:sz w:val="22"/>
        </w:rPr>
        <w:t>pilot area (and private sector</w:t>
      </w:r>
      <w:r w:rsidR="00122D16" w:rsidRPr="00CC5B1B">
        <w:rPr>
          <w:rFonts w:asciiTheme="minorHAnsi" w:hAnsiTheme="minorHAnsi"/>
          <w:sz w:val="22"/>
        </w:rPr>
        <w:t xml:space="preserve"> and</w:t>
      </w:r>
      <w:r w:rsidRPr="00CC5B1B">
        <w:rPr>
          <w:rFonts w:asciiTheme="minorHAnsi" w:hAnsiTheme="minorHAnsi"/>
          <w:sz w:val="22"/>
        </w:rPr>
        <w:t xml:space="preserve"> other agencies involved)</w:t>
      </w:r>
    </w:p>
    <w:p w14:paraId="53973C85" w14:textId="12223B5A" w:rsidR="005E695A" w:rsidRPr="00CC5B1B" w:rsidRDefault="00C807D9" w:rsidP="00A91C0E">
      <w:pPr>
        <w:pStyle w:val="ListParagraph"/>
        <w:numPr>
          <w:ilvl w:val="0"/>
          <w:numId w:val="36"/>
        </w:numPr>
        <w:spacing w:after="120"/>
        <w:rPr>
          <w:rFonts w:asciiTheme="minorHAnsi" w:hAnsiTheme="minorHAnsi"/>
          <w:sz w:val="22"/>
        </w:rPr>
      </w:pPr>
      <w:r w:rsidRPr="00CC5B1B">
        <w:rPr>
          <w:rFonts w:asciiTheme="minorHAnsi" w:hAnsiTheme="minorHAnsi"/>
          <w:b/>
          <w:sz w:val="22"/>
        </w:rPr>
        <w:t>Select</w:t>
      </w:r>
      <w:r w:rsidR="007C1813" w:rsidRPr="00CC5B1B">
        <w:rPr>
          <w:rFonts w:asciiTheme="minorHAnsi" w:hAnsiTheme="minorHAnsi"/>
          <w:b/>
          <w:sz w:val="22"/>
        </w:rPr>
        <w:t xml:space="preserve"> </w:t>
      </w:r>
      <w:r w:rsidR="00122D16" w:rsidRPr="00CC5B1B">
        <w:rPr>
          <w:rFonts w:asciiTheme="minorHAnsi" w:hAnsiTheme="minorHAnsi"/>
          <w:b/>
          <w:sz w:val="22"/>
        </w:rPr>
        <w:t>p</w:t>
      </w:r>
      <w:r w:rsidR="007C1813" w:rsidRPr="00CC5B1B">
        <w:rPr>
          <w:rFonts w:asciiTheme="minorHAnsi" w:hAnsiTheme="minorHAnsi"/>
          <w:b/>
          <w:sz w:val="22"/>
        </w:rPr>
        <w:t>ilot</w:t>
      </w:r>
      <w:r w:rsidRPr="00CC5B1B">
        <w:rPr>
          <w:rFonts w:asciiTheme="minorHAnsi" w:hAnsiTheme="minorHAnsi"/>
          <w:b/>
          <w:sz w:val="22"/>
        </w:rPr>
        <w:t xml:space="preserve"> </w:t>
      </w:r>
      <w:r w:rsidR="00122D16" w:rsidRPr="00CC5B1B">
        <w:rPr>
          <w:rFonts w:asciiTheme="minorHAnsi" w:hAnsiTheme="minorHAnsi"/>
          <w:b/>
          <w:sz w:val="22"/>
        </w:rPr>
        <w:t>a</w:t>
      </w:r>
      <w:r w:rsidRPr="00CC5B1B">
        <w:rPr>
          <w:rFonts w:asciiTheme="minorHAnsi" w:hAnsiTheme="minorHAnsi"/>
          <w:b/>
          <w:sz w:val="22"/>
        </w:rPr>
        <w:t>rea</w:t>
      </w:r>
      <w:r w:rsidR="007C1813" w:rsidRPr="00CC5B1B">
        <w:rPr>
          <w:rFonts w:asciiTheme="minorHAnsi" w:hAnsiTheme="minorHAnsi"/>
          <w:sz w:val="22"/>
        </w:rPr>
        <w:t xml:space="preserve"> – Select area for pilot, obtain household agreement to participate (if required), agree on emptying arrangement</w:t>
      </w:r>
      <w:r w:rsidR="00122D16" w:rsidRPr="00CC5B1B">
        <w:rPr>
          <w:rFonts w:asciiTheme="minorHAnsi" w:hAnsiTheme="minorHAnsi"/>
          <w:sz w:val="22"/>
        </w:rPr>
        <w:t>s</w:t>
      </w:r>
      <w:r w:rsidR="007C1813" w:rsidRPr="00CC5B1B">
        <w:rPr>
          <w:rFonts w:asciiTheme="minorHAnsi" w:hAnsiTheme="minorHAnsi"/>
          <w:sz w:val="22"/>
        </w:rPr>
        <w:t xml:space="preserve"> and period, pre-test ICT if used </w:t>
      </w:r>
    </w:p>
    <w:p w14:paraId="6294206C" w14:textId="0C4EB7B3" w:rsidR="00C807D9" w:rsidRPr="00CC5B1B" w:rsidRDefault="00C807D9" w:rsidP="00FF760C">
      <w:pPr>
        <w:pStyle w:val="Caption"/>
        <w:rPr>
          <w:rFonts w:asciiTheme="minorHAnsi" w:hAnsiTheme="minorHAnsi"/>
          <w:lang w:val="en-US"/>
        </w:rPr>
      </w:pPr>
      <w:bookmarkStart w:id="65" w:name="_Toc449968959"/>
      <w:r w:rsidRPr="00CC5B1B">
        <w:rPr>
          <w:rFonts w:asciiTheme="minorHAnsi" w:hAnsiTheme="minorHAnsi"/>
          <w:lang w:val="en-US"/>
        </w:rPr>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14</w:t>
      </w:r>
      <w:r w:rsidR="00D10497">
        <w:rPr>
          <w:rFonts w:asciiTheme="minorHAnsi" w:hAnsiTheme="minorHAnsi"/>
          <w:lang w:val="en-US"/>
        </w:rPr>
        <w:fldChar w:fldCharType="end"/>
      </w:r>
      <w:r w:rsidR="00CD6BE8">
        <w:rPr>
          <w:rFonts w:asciiTheme="minorHAnsi" w:hAnsiTheme="minorHAnsi"/>
          <w:lang w:val="en-US"/>
        </w:rPr>
        <w:t xml:space="preserve"> -</w:t>
      </w:r>
      <w:r w:rsidRPr="00CC5B1B">
        <w:rPr>
          <w:rFonts w:asciiTheme="minorHAnsi" w:hAnsiTheme="minorHAnsi"/>
          <w:lang w:val="en-US"/>
        </w:rPr>
        <w:t xml:space="preserve"> Workplan for Regular Emptying Pilot in Tabanan</w:t>
      </w:r>
      <w:bookmarkEnd w:id="65"/>
    </w:p>
    <w:p w14:paraId="65E915E4" w14:textId="582970E7" w:rsidR="00152373" w:rsidRPr="00CC5B1B" w:rsidRDefault="00B42F91" w:rsidP="00216A9A">
      <w:pPr>
        <w:rPr>
          <w:rFonts w:asciiTheme="minorHAnsi" w:hAnsiTheme="minorHAnsi"/>
          <w:lang w:val="en-US"/>
        </w:rPr>
      </w:pPr>
      <w:r w:rsidRPr="00CC5B1B">
        <w:rPr>
          <w:rFonts w:asciiTheme="minorHAnsi" w:hAnsiTheme="minorHAnsi"/>
          <w:noProof/>
          <w:lang w:val="en-US" w:eastAsia="en-US"/>
        </w:rPr>
        <w:drawing>
          <wp:inline distT="0" distB="0" distL="0" distR="0" wp14:anchorId="48DD2D4D" wp14:editId="0CE73C2E">
            <wp:extent cx="5939790" cy="29400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2940050"/>
                    </a:xfrm>
                    <a:prstGeom prst="rect">
                      <a:avLst/>
                    </a:prstGeom>
                  </pic:spPr>
                </pic:pic>
              </a:graphicData>
            </a:graphic>
          </wp:inline>
        </w:drawing>
      </w:r>
    </w:p>
    <w:p w14:paraId="0923B764" w14:textId="77777777" w:rsidR="003C6041" w:rsidRPr="00CC5B1B" w:rsidRDefault="003C6041" w:rsidP="00216A9A">
      <w:pPr>
        <w:rPr>
          <w:rFonts w:asciiTheme="minorHAnsi" w:hAnsiTheme="minorHAnsi"/>
          <w:lang w:val="en-US"/>
        </w:rPr>
      </w:pPr>
    </w:p>
    <w:p w14:paraId="1001A4D9" w14:textId="75EAC06A" w:rsidR="006654F2" w:rsidRPr="00CC5B1B" w:rsidRDefault="006654F2" w:rsidP="00D61986">
      <w:pPr>
        <w:pStyle w:val="Heading3"/>
        <w:rPr>
          <w:rFonts w:asciiTheme="minorHAnsi" w:hAnsiTheme="minorHAnsi"/>
        </w:rPr>
      </w:pPr>
      <w:bookmarkStart w:id="66" w:name="_Toc449966869"/>
      <w:r w:rsidRPr="00CC5B1B">
        <w:rPr>
          <w:rFonts w:asciiTheme="minorHAnsi" w:hAnsiTheme="minorHAnsi"/>
        </w:rPr>
        <w:t xml:space="preserve">Private Sector </w:t>
      </w:r>
      <w:r w:rsidR="00882293" w:rsidRPr="00CC5B1B">
        <w:rPr>
          <w:rFonts w:asciiTheme="minorHAnsi" w:hAnsiTheme="minorHAnsi"/>
        </w:rPr>
        <w:t>Emptying</w:t>
      </w:r>
      <w:r w:rsidR="005D5993" w:rsidRPr="00CC5B1B">
        <w:rPr>
          <w:rFonts w:asciiTheme="minorHAnsi" w:hAnsiTheme="minorHAnsi"/>
        </w:rPr>
        <w:t xml:space="preserve"> Services</w:t>
      </w:r>
      <w:bookmarkEnd w:id="66"/>
    </w:p>
    <w:p w14:paraId="394ABA3C" w14:textId="2DE40D9B" w:rsidR="001F4621" w:rsidRPr="00CC5B1B" w:rsidRDefault="001F4621" w:rsidP="001F4621">
      <w:pPr>
        <w:pStyle w:val="CommentText"/>
        <w:rPr>
          <w:rFonts w:asciiTheme="minorHAnsi" w:hAnsiTheme="minorHAnsi"/>
          <w:sz w:val="22"/>
          <w:lang w:val="en-US"/>
        </w:rPr>
      </w:pPr>
      <w:r w:rsidRPr="00CC5B1B">
        <w:rPr>
          <w:rFonts w:asciiTheme="minorHAnsi" w:hAnsiTheme="minorHAnsi"/>
          <w:sz w:val="22"/>
          <w:lang w:val="en-US"/>
        </w:rPr>
        <w:t xml:space="preserve">Emptying is provided by both </w:t>
      </w:r>
      <w:r w:rsidR="008C739E" w:rsidRPr="00CC5B1B">
        <w:rPr>
          <w:rFonts w:asciiTheme="minorHAnsi" w:hAnsiTheme="minorHAnsi"/>
          <w:sz w:val="22"/>
          <w:lang w:val="en-US"/>
        </w:rPr>
        <w:t>public agencies</w:t>
      </w:r>
      <w:r w:rsidRPr="00CC5B1B">
        <w:rPr>
          <w:rFonts w:asciiTheme="minorHAnsi" w:hAnsiTheme="minorHAnsi"/>
          <w:sz w:val="22"/>
          <w:lang w:val="en-US"/>
        </w:rPr>
        <w:t xml:space="preserve"> and the private sector in most Indonesian cities </w:t>
      </w:r>
      <w:r w:rsidR="008C739E" w:rsidRPr="00CC5B1B">
        <w:rPr>
          <w:rFonts w:asciiTheme="minorHAnsi" w:hAnsiTheme="minorHAnsi"/>
          <w:sz w:val="22"/>
          <w:lang w:val="en-US"/>
        </w:rPr>
        <w:t xml:space="preserve">but </w:t>
      </w:r>
      <w:r w:rsidRPr="00CC5B1B">
        <w:rPr>
          <w:rFonts w:asciiTheme="minorHAnsi" w:hAnsiTheme="minorHAnsi"/>
          <w:sz w:val="22"/>
          <w:lang w:val="en-US"/>
        </w:rPr>
        <w:t>the majority of respondents o</w:t>
      </w:r>
      <w:r w:rsidR="008C739E" w:rsidRPr="00CC5B1B">
        <w:rPr>
          <w:rFonts w:asciiTheme="minorHAnsi" w:hAnsiTheme="minorHAnsi"/>
          <w:sz w:val="22"/>
          <w:lang w:val="en-US"/>
        </w:rPr>
        <w:t>f the household survey reported</w:t>
      </w:r>
      <w:r w:rsidRPr="00CC5B1B">
        <w:rPr>
          <w:rFonts w:asciiTheme="minorHAnsi" w:hAnsiTheme="minorHAnsi"/>
          <w:sz w:val="22"/>
          <w:lang w:val="en-US"/>
        </w:rPr>
        <w:t xml:space="preserve"> that they used priva</w:t>
      </w:r>
      <w:r w:rsidR="006B216C" w:rsidRPr="00CC5B1B">
        <w:rPr>
          <w:rFonts w:asciiTheme="minorHAnsi" w:hAnsiTheme="minorHAnsi"/>
          <w:sz w:val="22"/>
          <w:lang w:val="en-US"/>
        </w:rPr>
        <w:t>te operators</w:t>
      </w:r>
      <w:r w:rsidRPr="00CC5B1B">
        <w:rPr>
          <w:rFonts w:asciiTheme="minorHAnsi" w:hAnsiTheme="minorHAnsi"/>
          <w:sz w:val="22"/>
          <w:lang w:val="en-US"/>
        </w:rPr>
        <w:t>.</w:t>
      </w:r>
      <w:r w:rsidR="009D4F8D" w:rsidRPr="00CC5B1B">
        <w:rPr>
          <w:rFonts w:asciiTheme="minorHAnsi" w:hAnsiTheme="minorHAnsi"/>
          <w:sz w:val="22"/>
          <w:lang w:val="en-US"/>
        </w:rPr>
        <w:t xml:space="preserve"> </w:t>
      </w:r>
      <w:r w:rsidR="006B216C" w:rsidRPr="00CC5B1B">
        <w:rPr>
          <w:rFonts w:asciiTheme="minorHAnsi" w:hAnsiTheme="minorHAnsi"/>
          <w:sz w:val="22"/>
          <w:lang w:val="en-US"/>
        </w:rPr>
        <w:t>Despite the relatively low proportion</w:t>
      </w:r>
      <w:r w:rsidR="009D4F8D" w:rsidRPr="00CC5B1B">
        <w:rPr>
          <w:rFonts w:asciiTheme="minorHAnsi" w:hAnsiTheme="minorHAnsi"/>
          <w:sz w:val="22"/>
          <w:lang w:val="en-US"/>
        </w:rPr>
        <w:t xml:space="preserve"> of households regularly emptying their on-site system</w:t>
      </w:r>
      <w:r w:rsidR="006B216C" w:rsidRPr="00CC5B1B">
        <w:rPr>
          <w:rFonts w:asciiTheme="minorHAnsi" w:hAnsiTheme="minorHAnsi"/>
          <w:sz w:val="22"/>
          <w:lang w:val="en-US"/>
        </w:rPr>
        <w:t>s</w:t>
      </w:r>
      <w:r w:rsidR="009D4F8D" w:rsidRPr="00CC5B1B">
        <w:rPr>
          <w:rFonts w:asciiTheme="minorHAnsi" w:hAnsiTheme="minorHAnsi"/>
          <w:sz w:val="22"/>
          <w:lang w:val="en-US"/>
        </w:rPr>
        <w:t>, interviews with private sector</w:t>
      </w:r>
      <w:r w:rsidR="006B216C" w:rsidRPr="00CC5B1B">
        <w:rPr>
          <w:rFonts w:asciiTheme="minorHAnsi" w:hAnsiTheme="minorHAnsi"/>
          <w:sz w:val="22"/>
          <w:lang w:val="en-US"/>
        </w:rPr>
        <w:t xml:space="preserve"> operators in many towns and cities</w:t>
      </w:r>
      <w:r w:rsidR="009D4F8D" w:rsidRPr="00CC5B1B">
        <w:rPr>
          <w:rFonts w:asciiTheme="minorHAnsi" w:hAnsiTheme="minorHAnsi"/>
          <w:sz w:val="22"/>
          <w:lang w:val="en-US"/>
        </w:rPr>
        <w:t xml:space="preserve"> indicate that sludge emptying </w:t>
      </w:r>
      <w:r w:rsidR="006B216C" w:rsidRPr="00CC5B1B">
        <w:rPr>
          <w:rFonts w:asciiTheme="minorHAnsi" w:hAnsiTheme="minorHAnsi"/>
          <w:sz w:val="22"/>
          <w:lang w:val="en-US"/>
        </w:rPr>
        <w:t>is a viable business</w:t>
      </w:r>
      <w:r w:rsidR="00BC32F9" w:rsidRPr="00CC5B1B">
        <w:rPr>
          <w:rFonts w:asciiTheme="minorHAnsi" w:hAnsiTheme="minorHAnsi"/>
          <w:sz w:val="22"/>
          <w:lang w:val="en-US"/>
        </w:rPr>
        <w:t>. M</w:t>
      </w:r>
      <w:r w:rsidR="009D4F8D" w:rsidRPr="00CC5B1B">
        <w:rPr>
          <w:rFonts w:asciiTheme="minorHAnsi" w:hAnsiTheme="minorHAnsi"/>
          <w:sz w:val="22"/>
          <w:lang w:val="en-US"/>
        </w:rPr>
        <w:t xml:space="preserve">any </w:t>
      </w:r>
      <w:r w:rsidR="00BC32F9" w:rsidRPr="00CC5B1B">
        <w:rPr>
          <w:rFonts w:asciiTheme="minorHAnsi" w:hAnsiTheme="minorHAnsi"/>
          <w:sz w:val="22"/>
          <w:lang w:val="en-US"/>
        </w:rPr>
        <w:t xml:space="preserve">of the </w:t>
      </w:r>
      <w:r w:rsidR="009D4F8D" w:rsidRPr="00CC5B1B">
        <w:rPr>
          <w:rFonts w:asciiTheme="minorHAnsi" w:hAnsiTheme="minorHAnsi"/>
          <w:sz w:val="22"/>
          <w:lang w:val="en-US"/>
        </w:rPr>
        <w:t xml:space="preserve">private operators </w:t>
      </w:r>
      <w:r w:rsidR="00BC32F9" w:rsidRPr="00CC5B1B">
        <w:rPr>
          <w:rFonts w:asciiTheme="minorHAnsi" w:hAnsiTheme="minorHAnsi"/>
          <w:sz w:val="22"/>
          <w:lang w:val="en-US"/>
        </w:rPr>
        <w:t xml:space="preserve">have existed for more than </w:t>
      </w:r>
      <w:r w:rsidR="009D4F8D" w:rsidRPr="00CC5B1B">
        <w:rPr>
          <w:rFonts w:asciiTheme="minorHAnsi" w:hAnsiTheme="minorHAnsi"/>
          <w:sz w:val="22"/>
          <w:lang w:val="en-US"/>
        </w:rPr>
        <w:t>10 years</w:t>
      </w:r>
      <w:r w:rsidR="007E4B8A" w:rsidRPr="00CC5B1B">
        <w:rPr>
          <w:rFonts w:asciiTheme="minorHAnsi" w:hAnsiTheme="minorHAnsi"/>
          <w:sz w:val="22"/>
          <w:lang w:val="en-US"/>
        </w:rPr>
        <w:t>,</w:t>
      </w:r>
      <w:r w:rsidR="009D4F8D" w:rsidRPr="00CC5B1B">
        <w:rPr>
          <w:rFonts w:asciiTheme="minorHAnsi" w:hAnsiTheme="minorHAnsi"/>
          <w:sz w:val="22"/>
          <w:lang w:val="en-US"/>
        </w:rPr>
        <w:t xml:space="preserve"> and </w:t>
      </w:r>
      <w:r w:rsidR="00BC32F9" w:rsidRPr="00CC5B1B">
        <w:rPr>
          <w:rFonts w:asciiTheme="minorHAnsi" w:hAnsiTheme="minorHAnsi"/>
          <w:sz w:val="22"/>
          <w:lang w:val="en-US"/>
        </w:rPr>
        <w:t xml:space="preserve">in </w:t>
      </w:r>
      <w:r w:rsidR="009D4F8D" w:rsidRPr="00CC5B1B">
        <w:rPr>
          <w:rFonts w:asciiTheme="minorHAnsi" w:hAnsiTheme="minorHAnsi"/>
          <w:sz w:val="22"/>
          <w:lang w:val="en-US"/>
        </w:rPr>
        <w:t xml:space="preserve">some cities with multiple operators, even with relatively low demand the market is still large. </w:t>
      </w:r>
    </w:p>
    <w:p w14:paraId="79C983EA" w14:textId="24DE0D02" w:rsidR="001F4621" w:rsidRPr="00CC5B1B" w:rsidRDefault="001F4621" w:rsidP="001F4621">
      <w:pPr>
        <w:pStyle w:val="CommentText"/>
        <w:rPr>
          <w:rFonts w:asciiTheme="minorHAnsi" w:hAnsiTheme="minorHAnsi"/>
          <w:sz w:val="22"/>
          <w:lang w:val="en-US"/>
        </w:rPr>
      </w:pPr>
      <w:r w:rsidRPr="00CC5B1B">
        <w:rPr>
          <w:rFonts w:asciiTheme="minorHAnsi" w:hAnsiTheme="minorHAnsi"/>
          <w:sz w:val="22"/>
          <w:lang w:val="en-US"/>
        </w:rPr>
        <w:t xml:space="preserve">The first </w:t>
      </w:r>
      <w:r w:rsidR="00AA0BF6" w:rsidRPr="00CC5B1B">
        <w:rPr>
          <w:rFonts w:asciiTheme="minorHAnsi" w:hAnsiTheme="minorHAnsi"/>
          <w:sz w:val="22"/>
          <w:lang w:val="en-US"/>
        </w:rPr>
        <w:t xml:space="preserve">FSM </w:t>
      </w:r>
      <w:r w:rsidRPr="00CC5B1B">
        <w:rPr>
          <w:rFonts w:asciiTheme="minorHAnsi" w:hAnsiTheme="minorHAnsi"/>
          <w:sz w:val="22"/>
          <w:lang w:val="en-US"/>
        </w:rPr>
        <w:t>TA rec</w:t>
      </w:r>
      <w:r w:rsidR="00AA0BF6" w:rsidRPr="00CC5B1B">
        <w:rPr>
          <w:rFonts w:asciiTheme="minorHAnsi" w:hAnsiTheme="minorHAnsi"/>
          <w:sz w:val="22"/>
          <w:lang w:val="en-US"/>
        </w:rPr>
        <w:t xml:space="preserve">ommended increased </w:t>
      </w:r>
      <w:r w:rsidRPr="00CC5B1B">
        <w:rPr>
          <w:rFonts w:asciiTheme="minorHAnsi" w:hAnsiTheme="minorHAnsi"/>
          <w:sz w:val="22"/>
          <w:lang w:val="en-US"/>
        </w:rPr>
        <w:t>relationship</w:t>
      </w:r>
      <w:r w:rsidR="00AA0BF6" w:rsidRPr="00CC5B1B">
        <w:rPr>
          <w:rFonts w:asciiTheme="minorHAnsi" w:hAnsiTheme="minorHAnsi"/>
          <w:sz w:val="22"/>
          <w:lang w:val="en-US"/>
        </w:rPr>
        <w:t>s between government and the</w:t>
      </w:r>
      <w:r w:rsidRPr="00CC5B1B">
        <w:rPr>
          <w:rFonts w:asciiTheme="minorHAnsi" w:hAnsiTheme="minorHAnsi"/>
          <w:sz w:val="22"/>
          <w:lang w:val="en-US"/>
        </w:rPr>
        <w:t xml:space="preserve"> private sector</w:t>
      </w:r>
      <w:r w:rsidR="00A561DD" w:rsidRPr="00CC5B1B">
        <w:rPr>
          <w:rFonts w:asciiTheme="minorHAnsi" w:hAnsiTheme="minorHAnsi"/>
          <w:sz w:val="22"/>
          <w:lang w:val="en-US"/>
        </w:rPr>
        <w:t>,</w:t>
      </w:r>
      <w:r w:rsidRPr="00CC5B1B">
        <w:rPr>
          <w:rFonts w:asciiTheme="minorHAnsi" w:hAnsiTheme="minorHAnsi"/>
          <w:sz w:val="22"/>
          <w:lang w:val="en-US"/>
        </w:rPr>
        <w:t xml:space="preserve"> </w:t>
      </w:r>
      <w:r w:rsidR="00A561DD" w:rsidRPr="00CC5B1B">
        <w:rPr>
          <w:rFonts w:asciiTheme="minorHAnsi" w:hAnsiTheme="minorHAnsi"/>
          <w:sz w:val="22"/>
          <w:lang w:val="en-US"/>
        </w:rPr>
        <w:t>h</w:t>
      </w:r>
      <w:r w:rsidRPr="00CC5B1B">
        <w:rPr>
          <w:rFonts w:asciiTheme="minorHAnsi" w:hAnsiTheme="minorHAnsi"/>
          <w:sz w:val="22"/>
          <w:lang w:val="en-US"/>
        </w:rPr>
        <w:t xml:space="preserve">ighlighting the following advantages of </w:t>
      </w:r>
      <w:r w:rsidR="00AA0BF6" w:rsidRPr="00CC5B1B">
        <w:rPr>
          <w:rFonts w:asciiTheme="minorHAnsi" w:hAnsiTheme="minorHAnsi"/>
          <w:sz w:val="22"/>
          <w:lang w:val="en-US"/>
        </w:rPr>
        <w:t>sub-</w:t>
      </w:r>
      <w:r w:rsidRPr="00CC5B1B">
        <w:rPr>
          <w:rFonts w:asciiTheme="minorHAnsi" w:hAnsiTheme="minorHAnsi"/>
          <w:sz w:val="22"/>
          <w:lang w:val="en-US"/>
        </w:rPr>
        <w:t>contracting private sector operators to provide services on behalf of the city:</w:t>
      </w:r>
    </w:p>
    <w:p w14:paraId="42D6AB48" w14:textId="6E292F53" w:rsidR="001F4621" w:rsidRPr="00CC5B1B" w:rsidRDefault="008163B5" w:rsidP="00A56AE2">
      <w:pPr>
        <w:pStyle w:val="ListParagraph"/>
        <w:numPr>
          <w:ilvl w:val="0"/>
          <w:numId w:val="42"/>
        </w:numPr>
        <w:rPr>
          <w:rFonts w:asciiTheme="minorHAnsi" w:hAnsiTheme="minorHAnsi"/>
          <w:sz w:val="22"/>
        </w:rPr>
      </w:pPr>
      <w:r w:rsidRPr="00CC5B1B">
        <w:rPr>
          <w:rFonts w:asciiTheme="minorHAnsi" w:hAnsiTheme="minorHAnsi"/>
          <w:sz w:val="22"/>
        </w:rPr>
        <w:t>F</w:t>
      </w:r>
      <w:r w:rsidR="001F4621" w:rsidRPr="00CC5B1B">
        <w:rPr>
          <w:rFonts w:asciiTheme="minorHAnsi" w:hAnsiTheme="minorHAnsi"/>
          <w:sz w:val="22"/>
        </w:rPr>
        <w:t>acilitates regulation of private sector practices</w:t>
      </w:r>
    </w:p>
    <w:p w14:paraId="4075CBFD" w14:textId="26CD87B8" w:rsidR="001F4621" w:rsidRPr="00CC5B1B" w:rsidRDefault="008163B5" w:rsidP="00A56AE2">
      <w:pPr>
        <w:pStyle w:val="ListParagraph"/>
        <w:numPr>
          <w:ilvl w:val="0"/>
          <w:numId w:val="42"/>
        </w:numPr>
        <w:rPr>
          <w:rFonts w:asciiTheme="minorHAnsi" w:hAnsiTheme="minorHAnsi"/>
          <w:sz w:val="22"/>
        </w:rPr>
      </w:pPr>
      <w:r w:rsidRPr="00CC5B1B">
        <w:rPr>
          <w:rFonts w:asciiTheme="minorHAnsi" w:hAnsiTheme="minorHAnsi"/>
          <w:sz w:val="22"/>
        </w:rPr>
        <w:t>R</w:t>
      </w:r>
      <w:r w:rsidR="001F4621" w:rsidRPr="00CC5B1B">
        <w:rPr>
          <w:rFonts w:asciiTheme="minorHAnsi" w:hAnsiTheme="minorHAnsi"/>
          <w:sz w:val="22"/>
        </w:rPr>
        <w:t>educes the need for government investment in septage tankers</w:t>
      </w:r>
    </w:p>
    <w:p w14:paraId="021F72CB" w14:textId="3FD9E746" w:rsidR="001F4621" w:rsidRPr="00CC5B1B" w:rsidRDefault="008163B5" w:rsidP="00A56AE2">
      <w:pPr>
        <w:pStyle w:val="ListParagraph"/>
        <w:numPr>
          <w:ilvl w:val="0"/>
          <w:numId w:val="42"/>
        </w:numPr>
        <w:rPr>
          <w:rFonts w:asciiTheme="minorHAnsi" w:hAnsiTheme="minorHAnsi"/>
          <w:sz w:val="22"/>
        </w:rPr>
      </w:pPr>
      <w:r w:rsidRPr="00CC5B1B">
        <w:rPr>
          <w:rFonts w:asciiTheme="minorHAnsi" w:hAnsiTheme="minorHAnsi"/>
          <w:sz w:val="22"/>
        </w:rPr>
        <w:t>E</w:t>
      </w:r>
      <w:r w:rsidR="001F4621" w:rsidRPr="00CC5B1B">
        <w:rPr>
          <w:rFonts w:asciiTheme="minorHAnsi" w:hAnsiTheme="minorHAnsi"/>
          <w:sz w:val="22"/>
        </w:rPr>
        <w:t>nsures that the loads carried by the contractors are included in government records</w:t>
      </w:r>
    </w:p>
    <w:p w14:paraId="06B6A080" w14:textId="5C67F8E9" w:rsidR="001F4621" w:rsidRPr="00CC5B1B" w:rsidRDefault="008163B5" w:rsidP="00A56AE2">
      <w:pPr>
        <w:pStyle w:val="ListParagraph"/>
        <w:numPr>
          <w:ilvl w:val="0"/>
          <w:numId w:val="42"/>
        </w:numPr>
        <w:spacing w:after="120"/>
        <w:rPr>
          <w:rFonts w:asciiTheme="minorHAnsi" w:hAnsiTheme="minorHAnsi"/>
          <w:sz w:val="22"/>
        </w:rPr>
      </w:pPr>
      <w:r w:rsidRPr="00CC5B1B">
        <w:rPr>
          <w:rFonts w:asciiTheme="minorHAnsi" w:hAnsiTheme="minorHAnsi"/>
          <w:sz w:val="22"/>
        </w:rPr>
        <w:t>A</w:t>
      </w:r>
      <w:r w:rsidR="001F4621" w:rsidRPr="00CC5B1B">
        <w:rPr>
          <w:rFonts w:asciiTheme="minorHAnsi" w:hAnsiTheme="minorHAnsi"/>
          <w:sz w:val="22"/>
        </w:rPr>
        <w:t>llows rational planning of services, thus avoiding duplication and waste and ensuring that there are no service gaps.</w:t>
      </w:r>
    </w:p>
    <w:p w14:paraId="6D1B3AED" w14:textId="73B8391F" w:rsidR="0004095A" w:rsidRPr="00CC5B1B" w:rsidRDefault="000D274C" w:rsidP="00AA0BF6">
      <w:pPr>
        <w:spacing w:after="120"/>
        <w:rPr>
          <w:rFonts w:asciiTheme="minorHAnsi" w:hAnsiTheme="minorHAnsi"/>
          <w:sz w:val="22"/>
          <w:lang w:val="en-US"/>
        </w:rPr>
      </w:pPr>
      <w:r w:rsidRPr="00CC5B1B">
        <w:rPr>
          <w:rFonts w:asciiTheme="minorHAnsi" w:hAnsiTheme="minorHAnsi"/>
          <w:sz w:val="22"/>
          <w:lang w:val="en-US"/>
        </w:rPr>
        <w:t>Th</w:t>
      </w:r>
      <w:r w:rsidR="0004095A" w:rsidRPr="00CC5B1B">
        <w:rPr>
          <w:rFonts w:asciiTheme="minorHAnsi" w:hAnsiTheme="minorHAnsi"/>
          <w:sz w:val="22"/>
          <w:lang w:val="en-US"/>
        </w:rPr>
        <w:t>is</w:t>
      </w:r>
      <w:r w:rsidRPr="00CC5B1B">
        <w:rPr>
          <w:rFonts w:asciiTheme="minorHAnsi" w:hAnsiTheme="minorHAnsi"/>
          <w:sz w:val="22"/>
          <w:lang w:val="en-US"/>
        </w:rPr>
        <w:t xml:space="preserve"> TA included an assessment of the private </w:t>
      </w:r>
      <w:r w:rsidR="00A561DD" w:rsidRPr="00CC5B1B">
        <w:rPr>
          <w:rFonts w:asciiTheme="minorHAnsi" w:hAnsiTheme="minorHAnsi"/>
          <w:sz w:val="22"/>
          <w:lang w:val="en-US"/>
        </w:rPr>
        <w:t>operators</w:t>
      </w:r>
      <w:r w:rsidRPr="00CC5B1B">
        <w:rPr>
          <w:rFonts w:asciiTheme="minorHAnsi" w:hAnsiTheme="minorHAnsi"/>
          <w:sz w:val="22"/>
          <w:lang w:val="en-US"/>
        </w:rPr>
        <w:t xml:space="preserve"> in each city, followed by activities to establish cooperative agreement between them and the wastewater agency</w:t>
      </w:r>
      <w:r w:rsidR="0004095A" w:rsidRPr="00CC5B1B">
        <w:rPr>
          <w:rFonts w:asciiTheme="minorHAnsi" w:hAnsiTheme="minorHAnsi"/>
          <w:sz w:val="22"/>
          <w:lang w:val="en-US"/>
        </w:rPr>
        <w:t xml:space="preserve">. This assessment included discussing their willingness to </w:t>
      </w:r>
      <w:r w:rsidR="00A561DD" w:rsidRPr="00CC5B1B">
        <w:rPr>
          <w:rFonts w:asciiTheme="minorHAnsi" w:hAnsiTheme="minorHAnsi"/>
          <w:sz w:val="22"/>
          <w:lang w:val="en-US"/>
        </w:rPr>
        <w:t>sign</w:t>
      </w:r>
      <w:r w:rsidR="0004095A" w:rsidRPr="00CC5B1B">
        <w:rPr>
          <w:rFonts w:asciiTheme="minorHAnsi" w:hAnsiTheme="minorHAnsi"/>
          <w:sz w:val="22"/>
          <w:lang w:val="en-US"/>
        </w:rPr>
        <w:t xml:space="preserve"> a </w:t>
      </w:r>
      <w:r w:rsidR="007E4B8A" w:rsidRPr="00CC5B1B">
        <w:rPr>
          <w:rFonts w:asciiTheme="minorHAnsi" w:hAnsiTheme="minorHAnsi"/>
          <w:sz w:val="22"/>
          <w:lang w:val="en-US"/>
        </w:rPr>
        <w:t>m</w:t>
      </w:r>
      <w:r w:rsidR="0004095A" w:rsidRPr="00CC5B1B">
        <w:rPr>
          <w:rFonts w:asciiTheme="minorHAnsi" w:hAnsiTheme="minorHAnsi"/>
          <w:sz w:val="22"/>
          <w:lang w:val="en-US"/>
        </w:rPr>
        <w:t xml:space="preserve">emorandum of </w:t>
      </w:r>
      <w:r w:rsidR="007E4B8A" w:rsidRPr="00CC5B1B">
        <w:rPr>
          <w:rFonts w:asciiTheme="minorHAnsi" w:hAnsiTheme="minorHAnsi"/>
          <w:sz w:val="22"/>
          <w:lang w:val="en-US"/>
        </w:rPr>
        <w:t>u</w:t>
      </w:r>
      <w:r w:rsidR="0004095A" w:rsidRPr="00CC5B1B">
        <w:rPr>
          <w:rFonts w:asciiTheme="minorHAnsi" w:hAnsiTheme="minorHAnsi"/>
          <w:sz w:val="22"/>
          <w:lang w:val="en-US"/>
        </w:rPr>
        <w:t>nderstanding with the local wastewater agency to discharge sludge to the treatment plant</w:t>
      </w:r>
      <w:r w:rsidR="007E4B8A" w:rsidRPr="00CC5B1B">
        <w:rPr>
          <w:rFonts w:asciiTheme="minorHAnsi" w:hAnsiTheme="minorHAnsi"/>
          <w:sz w:val="22"/>
          <w:lang w:val="en-US"/>
        </w:rPr>
        <w:t>,</w:t>
      </w:r>
      <w:r w:rsidR="0004095A" w:rsidRPr="00CC5B1B">
        <w:rPr>
          <w:rFonts w:asciiTheme="minorHAnsi" w:hAnsiTheme="minorHAnsi"/>
          <w:sz w:val="22"/>
          <w:lang w:val="en-US"/>
        </w:rPr>
        <w:t xml:space="preserve"> and their interest and ability to participate in a regular emptying program. </w:t>
      </w:r>
    </w:p>
    <w:p w14:paraId="05D0E34E" w14:textId="164A2AC2" w:rsidR="00362C74" w:rsidRPr="00CC5B1B" w:rsidRDefault="00AC7435" w:rsidP="00362C74">
      <w:pPr>
        <w:spacing w:after="120"/>
        <w:rPr>
          <w:rFonts w:asciiTheme="minorHAnsi" w:hAnsiTheme="minorHAnsi"/>
          <w:sz w:val="22"/>
          <w:lang w:val="en-US"/>
        </w:rPr>
      </w:pPr>
      <w:r w:rsidRPr="00CC5B1B">
        <w:rPr>
          <w:rFonts w:asciiTheme="minorHAnsi" w:hAnsiTheme="minorHAnsi"/>
          <w:sz w:val="22"/>
          <w:lang w:val="en-US"/>
        </w:rPr>
        <w:lastRenderedPageBreak/>
        <w:t xml:space="preserve">In the TA partner cities, private </w:t>
      </w:r>
      <w:r w:rsidR="00A561DD" w:rsidRPr="00CC5B1B">
        <w:rPr>
          <w:rFonts w:asciiTheme="minorHAnsi" w:hAnsiTheme="minorHAnsi"/>
          <w:sz w:val="22"/>
          <w:lang w:val="en-US"/>
        </w:rPr>
        <w:t>operators</w:t>
      </w:r>
      <w:r w:rsidRPr="00CC5B1B">
        <w:rPr>
          <w:rFonts w:asciiTheme="minorHAnsi" w:hAnsiTheme="minorHAnsi"/>
          <w:sz w:val="22"/>
          <w:lang w:val="en-US"/>
        </w:rPr>
        <w:t xml:space="preserve"> have a larger fleet of emptying trucks and are estimated to be the main provider of sludge emptying services (from the household survey and records of </w:t>
      </w:r>
      <w:r w:rsidR="00CE3439" w:rsidRPr="00CC5B1B">
        <w:rPr>
          <w:rFonts w:asciiTheme="minorHAnsi" w:hAnsiTheme="minorHAnsi"/>
          <w:sz w:val="22"/>
          <w:lang w:val="en-US"/>
        </w:rPr>
        <w:t>treatment</w:t>
      </w:r>
      <w:r w:rsidRPr="00CC5B1B">
        <w:rPr>
          <w:rFonts w:asciiTheme="minorHAnsi" w:hAnsiTheme="minorHAnsi"/>
          <w:sz w:val="22"/>
          <w:lang w:val="en-US"/>
        </w:rPr>
        <w:t xml:space="preserve"> plant discharge where they exist</w:t>
      </w:r>
      <w:r w:rsidR="007E4B8A" w:rsidRPr="00CC5B1B">
        <w:rPr>
          <w:rFonts w:asciiTheme="minorHAnsi" w:hAnsiTheme="minorHAnsi"/>
          <w:sz w:val="22"/>
          <w:lang w:val="en-US"/>
        </w:rPr>
        <w:t>)</w:t>
      </w:r>
      <w:r w:rsidRPr="00CC5B1B">
        <w:rPr>
          <w:rFonts w:asciiTheme="minorHAnsi" w:hAnsiTheme="minorHAnsi"/>
          <w:sz w:val="22"/>
          <w:lang w:val="en-US"/>
        </w:rPr>
        <w:t xml:space="preserve">. A summary of the findings from the household survey and private sector </w:t>
      </w:r>
      <w:r w:rsidR="00CE3439" w:rsidRPr="00CC5B1B">
        <w:rPr>
          <w:rFonts w:asciiTheme="minorHAnsi" w:hAnsiTheme="minorHAnsi"/>
          <w:sz w:val="22"/>
          <w:lang w:val="en-US"/>
        </w:rPr>
        <w:t xml:space="preserve">assessment </w:t>
      </w:r>
      <w:r w:rsidR="00A561DD" w:rsidRPr="00CC5B1B">
        <w:rPr>
          <w:rFonts w:asciiTheme="minorHAnsi" w:hAnsiTheme="minorHAnsi"/>
          <w:sz w:val="22"/>
          <w:lang w:val="en-US"/>
        </w:rPr>
        <w:t>is</w:t>
      </w:r>
      <w:r w:rsidR="008163B5" w:rsidRPr="00CC5B1B">
        <w:rPr>
          <w:rFonts w:asciiTheme="minorHAnsi" w:hAnsiTheme="minorHAnsi"/>
          <w:sz w:val="22"/>
          <w:lang w:val="en-US"/>
        </w:rPr>
        <w:t xml:space="preserve"> shown in</w:t>
      </w:r>
    </w:p>
    <w:p w14:paraId="25ECEFF2" w14:textId="76F51749" w:rsidR="00AC7435" w:rsidRPr="00CC5B1B" w:rsidRDefault="00AC7435" w:rsidP="00AC7435">
      <w:pPr>
        <w:pStyle w:val="Caption"/>
        <w:jc w:val="left"/>
        <w:rPr>
          <w:rFonts w:asciiTheme="minorHAnsi" w:hAnsiTheme="minorHAnsi"/>
          <w:lang w:val="en-US"/>
        </w:rPr>
      </w:pPr>
      <w:bookmarkStart w:id="67" w:name="_Ref443759297"/>
      <w:bookmarkStart w:id="68" w:name="_Toc446424786"/>
      <w:r w:rsidRPr="00CC5B1B">
        <w:rPr>
          <w:rFonts w:asciiTheme="minorHAnsi" w:hAnsiTheme="minorHAnsi"/>
          <w:lang w:val="en-US"/>
        </w:rPr>
        <w:t xml:space="preserve">Table </w:t>
      </w:r>
      <w:r w:rsidRPr="00CC5B1B">
        <w:rPr>
          <w:rFonts w:asciiTheme="minorHAnsi" w:hAnsiTheme="minorHAnsi"/>
          <w:lang w:val="en-US"/>
        </w:rPr>
        <w:fldChar w:fldCharType="begin"/>
      </w:r>
      <w:r w:rsidRPr="00CC5B1B">
        <w:rPr>
          <w:rFonts w:asciiTheme="minorHAnsi" w:hAnsiTheme="minorHAnsi"/>
          <w:lang w:val="en-US"/>
        </w:rPr>
        <w:instrText xml:space="preserve"> SEQ Table \* ARABIC </w:instrText>
      </w:r>
      <w:r w:rsidRPr="00CC5B1B">
        <w:rPr>
          <w:rFonts w:asciiTheme="minorHAnsi" w:hAnsiTheme="minorHAnsi"/>
          <w:lang w:val="en-US"/>
        </w:rPr>
        <w:fldChar w:fldCharType="separate"/>
      </w:r>
      <w:r w:rsidR="005D207F">
        <w:rPr>
          <w:rFonts w:asciiTheme="minorHAnsi" w:hAnsiTheme="minorHAnsi"/>
          <w:noProof/>
          <w:lang w:val="en-US"/>
        </w:rPr>
        <w:t>6</w:t>
      </w:r>
      <w:r w:rsidRPr="00CC5B1B">
        <w:rPr>
          <w:rFonts w:asciiTheme="minorHAnsi" w:hAnsiTheme="minorHAnsi"/>
          <w:lang w:val="en-US"/>
        </w:rPr>
        <w:fldChar w:fldCharType="end"/>
      </w:r>
      <w:bookmarkEnd w:id="67"/>
      <w:r w:rsidRPr="00CC5B1B">
        <w:rPr>
          <w:rFonts w:asciiTheme="minorHAnsi" w:hAnsiTheme="minorHAnsi"/>
          <w:lang w:val="en-US"/>
        </w:rPr>
        <w:t xml:space="preserve"> – Household Survey </w:t>
      </w:r>
      <w:r w:rsidR="00CE3439" w:rsidRPr="00CC5B1B">
        <w:rPr>
          <w:rFonts w:asciiTheme="minorHAnsi" w:hAnsiTheme="minorHAnsi"/>
          <w:lang w:val="en-US"/>
        </w:rPr>
        <w:t>Findings</w:t>
      </w:r>
      <w:r w:rsidRPr="00CC5B1B">
        <w:rPr>
          <w:rFonts w:asciiTheme="minorHAnsi" w:hAnsiTheme="minorHAnsi"/>
          <w:lang w:val="en-US"/>
        </w:rPr>
        <w:t xml:space="preserve"> Private </w:t>
      </w:r>
      <w:proofErr w:type="spellStart"/>
      <w:r w:rsidRPr="00CC5B1B">
        <w:rPr>
          <w:rFonts w:asciiTheme="minorHAnsi" w:hAnsiTheme="minorHAnsi"/>
          <w:lang w:val="en-US"/>
        </w:rPr>
        <w:t>vs</w:t>
      </w:r>
      <w:proofErr w:type="spellEnd"/>
      <w:r w:rsidRPr="00CC5B1B">
        <w:rPr>
          <w:rFonts w:asciiTheme="minorHAnsi" w:hAnsiTheme="minorHAnsi"/>
          <w:lang w:val="en-US"/>
        </w:rPr>
        <w:t xml:space="preserve"> </w:t>
      </w:r>
      <w:r w:rsidR="00A561DD" w:rsidRPr="00CC5B1B">
        <w:rPr>
          <w:rFonts w:asciiTheme="minorHAnsi" w:hAnsiTheme="minorHAnsi"/>
          <w:lang w:val="en-US"/>
        </w:rPr>
        <w:t>Public</w:t>
      </w:r>
      <w:r w:rsidRPr="00CC5B1B">
        <w:rPr>
          <w:rFonts w:asciiTheme="minorHAnsi" w:hAnsiTheme="minorHAnsi"/>
          <w:lang w:val="en-US"/>
        </w:rPr>
        <w:t xml:space="preserve"> Emptying</w:t>
      </w:r>
      <w:bookmarkEnd w:id="68"/>
      <w:r w:rsidRPr="00CC5B1B">
        <w:rPr>
          <w:rFonts w:asciiTheme="minorHAnsi" w:hAnsiTheme="minorHAnsi"/>
          <w:lang w:val="en-US"/>
        </w:rPr>
        <w:t xml:space="preserve"> </w:t>
      </w:r>
    </w:p>
    <w:tbl>
      <w:tblPr>
        <w:tblStyle w:val="NewBlue"/>
        <w:tblW w:w="9413" w:type="dxa"/>
        <w:tblLook w:val="04A0" w:firstRow="1" w:lastRow="0" w:firstColumn="1" w:lastColumn="0" w:noHBand="0" w:noVBand="1"/>
      </w:tblPr>
      <w:tblGrid>
        <w:gridCol w:w="2641"/>
        <w:gridCol w:w="898"/>
        <w:gridCol w:w="1210"/>
        <w:gridCol w:w="1072"/>
        <w:gridCol w:w="1207"/>
        <w:gridCol w:w="1089"/>
        <w:gridCol w:w="1296"/>
      </w:tblGrid>
      <w:tr w:rsidR="00AC7435" w:rsidRPr="00CC5B1B" w14:paraId="69F4768E" w14:textId="05287EA7" w:rsidTr="00530D1E">
        <w:trPr>
          <w:cnfStyle w:val="100000000000" w:firstRow="1" w:lastRow="0" w:firstColumn="0" w:lastColumn="0" w:oddVBand="0" w:evenVBand="0" w:oddHBand="0" w:evenHBand="0" w:firstRowFirstColumn="0" w:firstRowLastColumn="0" w:lastRowFirstColumn="0" w:lastRowLastColumn="0"/>
          <w:trHeight w:val="290"/>
          <w:tblHeader/>
        </w:trPr>
        <w:tc>
          <w:tcPr>
            <w:tcW w:w="2641" w:type="dxa"/>
            <w:noWrap/>
          </w:tcPr>
          <w:p w14:paraId="0DBDE6DE" w14:textId="77777777" w:rsidR="00AC7435" w:rsidRPr="00CC5B1B" w:rsidRDefault="00AC7435" w:rsidP="00AC7435">
            <w:pPr>
              <w:jc w:val="left"/>
              <w:rPr>
                <w:rFonts w:asciiTheme="minorHAnsi" w:hAnsiTheme="minorHAnsi" w:cs="Arial"/>
                <w:lang w:val="en-US"/>
              </w:rPr>
            </w:pPr>
          </w:p>
        </w:tc>
        <w:tc>
          <w:tcPr>
            <w:tcW w:w="2108" w:type="dxa"/>
            <w:gridSpan w:val="2"/>
            <w:tcBorders>
              <w:bottom w:val="single" w:sz="4" w:space="0" w:color="auto"/>
              <w:right w:val="single" w:sz="8" w:space="0" w:color="auto"/>
            </w:tcBorders>
          </w:tcPr>
          <w:p w14:paraId="3B167BE4" w14:textId="15F487D2" w:rsidR="00AC7435" w:rsidRPr="00CC5B1B" w:rsidRDefault="00AC7435" w:rsidP="00AC7435">
            <w:pPr>
              <w:jc w:val="center"/>
              <w:rPr>
                <w:rFonts w:asciiTheme="minorHAnsi" w:hAnsiTheme="minorHAnsi" w:cs="Arial"/>
                <w:lang w:val="en-US"/>
              </w:rPr>
            </w:pPr>
            <w:r w:rsidRPr="00CC5B1B">
              <w:rPr>
                <w:rFonts w:asciiTheme="minorHAnsi" w:hAnsiTheme="minorHAnsi" w:cs="Arial"/>
                <w:lang w:val="en-US"/>
              </w:rPr>
              <w:t>Balikpapan</w:t>
            </w:r>
          </w:p>
        </w:tc>
        <w:tc>
          <w:tcPr>
            <w:tcW w:w="2279" w:type="dxa"/>
            <w:gridSpan w:val="2"/>
            <w:tcBorders>
              <w:left w:val="single" w:sz="8" w:space="0" w:color="auto"/>
              <w:right w:val="single" w:sz="8" w:space="0" w:color="auto"/>
            </w:tcBorders>
            <w:noWrap/>
          </w:tcPr>
          <w:p w14:paraId="4C40D1E2" w14:textId="12078CE8" w:rsidR="00AC7435" w:rsidRPr="00CC5B1B" w:rsidRDefault="00AC7435" w:rsidP="00AC7435">
            <w:pPr>
              <w:jc w:val="center"/>
              <w:rPr>
                <w:rFonts w:asciiTheme="minorHAnsi" w:hAnsiTheme="minorHAnsi" w:cs="Arial"/>
                <w:lang w:val="en-US"/>
              </w:rPr>
            </w:pPr>
            <w:r w:rsidRPr="00CC5B1B">
              <w:rPr>
                <w:rFonts w:asciiTheme="minorHAnsi" w:hAnsiTheme="minorHAnsi" w:cs="Arial"/>
                <w:lang w:val="en-US"/>
              </w:rPr>
              <w:t>Tabanan</w:t>
            </w:r>
          </w:p>
        </w:tc>
        <w:tc>
          <w:tcPr>
            <w:tcW w:w="2385" w:type="dxa"/>
            <w:gridSpan w:val="2"/>
            <w:tcBorders>
              <w:left w:val="single" w:sz="8" w:space="0" w:color="auto"/>
            </w:tcBorders>
            <w:noWrap/>
          </w:tcPr>
          <w:p w14:paraId="7D8F920C" w14:textId="6341D104" w:rsidR="00AC7435" w:rsidRPr="00CC5B1B" w:rsidRDefault="00AC7435" w:rsidP="00AC7435">
            <w:pPr>
              <w:jc w:val="center"/>
              <w:rPr>
                <w:rFonts w:asciiTheme="minorHAnsi" w:hAnsiTheme="minorHAnsi" w:cs="Arial"/>
                <w:lang w:val="en-US"/>
              </w:rPr>
            </w:pPr>
            <w:r w:rsidRPr="00CC5B1B">
              <w:rPr>
                <w:rFonts w:asciiTheme="minorHAnsi" w:hAnsiTheme="minorHAnsi" w:cs="Arial"/>
                <w:lang w:val="en-US"/>
              </w:rPr>
              <w:t>Tegal</w:t>
            </w:r>
          </w:p>
        </w:tc>
      </w:tr>
      <w:tr w:rsidR="00C174BA" w:rsidRPr="00CC5B1B" w14:paraId="1897A670" w14:textId="77777777" w:rsidTr="00C174BA">
        <w:trPr>
          <w:trHeight w:val="290"/>
        </w:trPr>
        <w:tc>
          <w:tcPr>
            <w:tcW w:w="2641" w:type="dxa"/>
            <w:shd w:val="clear" w:color="auto" w:fill="CCECFF"/>
            <w:noWrap/>
          </w:tcPr>
          <w:p w14:paraId="70D9ABAE" w14:textId="6B1EB54B" w:rsidR="00AC7435" w:rsidRPr="00CC5B1B" w:rsidRDefault="00AC7435" w:rsidP="00A561DD">
            <w:pPr>
              <w:jc w:val="left"/>
              <w:rPr>
                <w:rFonts w:asciiTheme="minorHAnsi" w:hAnsiTheme="minorHAnsi" w:cs="Arial"/>
                <w:color w:val="000000"/>
                <w:lang w:val="en-US"/>
              </w:rPr>
            </w:pPr>
            <w:r w:rsidRPr="00CC5B1B">
              <w:rPr>
                <w:rFonts w:asciiTheme="minorHAnsi" w:hAnsiTheme="minorHAnsi" w:cs="Arial"/>
                <w:color w:val="000000"/>
                <w:lang w:val="en-US"/>
              </w:rPr>
              <w:t xml:space="preserve">Service </w:t>
            </w:r>
            <w:r w:rsidR="00A561DD" w:rsidRPr="00CC5B1B">
              <w:rPr>
                <w:rFonts w:asciiTheme="minorHAnsi" w:hAnsiTheme="minorHAnsi" w:cs="Arial"/>
                <w:color w:val="000000"/>
                <w:lang w:val="en-US"/>
              </w:rPr>
              <w:t>P</w:t>
            </w:r>
            <w:r w:rsidRPr="00CC5B1B">
              <w:rPr>
                <w:rFonts w:asciiTheme="minorHAnsi" w:hAnsiTheme="minorHAnsi" w:cs="Arial"/>
                <w:color w:val="000000"/>
                <w:lang w:val="en-US"/>
              </w:rPr>
              <w:t xml:space="preserve">rovider </w:t>
            </w:r>
            <w:r w:rsidR="00A561DD" w:rsidRPr="00CC5B1B">
              <w:rPr>
                <w:rFonts w:asciiTheme="minorHAnsi" w:hAnsiTheme="minorHAnsi" w:cs="Arial"/>
                <w:color w:val="000000"/>
                <w:lang w:val="en-US"/>
              </w:rPr>
              <w:t>A</w:t>
            </w:r>
            <w:r w:rsidRPr="00CC5B1B">
              <w:rPr>
                <w:rFonts w:asciiTheme="minorHAnsi" w:hAnsiTheme="minorHAnsi" w:cs="Arial"/>
                <w:color w:val="000000"/>
                <w:lang w:val="en-US"/>
              </w:rPr>
              <w:t>ssessment</w:t>
            </w:r>
          </w:p>
        </w:tc>
        <w:tc>
          <w:tcPr>
            <w:tcW w:w="898" w:type="dxa"/>
            <w:shd w:val="clear" w:color="auto" w:fill="CCECFF"/>
          </w:tcPr>
          <w:p w14:paraId="699C1929" w14:textId="60CFD962" w:rsidR="00AC7435" w:rsidRPr="00CC5B1B" w:rsidRDefault="00AC7435" w:rsidP="00AC7435">
            <w:pPr>
              <w:jc w:val="center"/>
              <w:rPr>
                <w:rFonts w:asciiTheme="minorHAnsi" w:hAnsiTheme="minorHAnsi" w:cs="Arial"/>
                <w:color w:val="000000"/>
                <w:lang w:val="en-US"/>
              </w:rPr>
            </w:pPr>
            <w:r w:rsidRPr="00CC5B1B">
              <w:rPr>
                <w:rFonts w:asciiTheme="minorHAnsi" w:hAnsiTheme="minorHAnsi" w:cs="Arial"/>
                <w:color w:val="000000"/>
                <w:lang w:val="en-US"/>
              </w:rPr>
              <w:t>Private</w:t>
            </w:r>
          </w:p>
        </w:tc>
        <w:tc>
          <w:tcPr>
            <w:tcW w:w="1207" w:type="dxa"/>
            <w:tcBorders>
              <w:right w:val="single" w:sz="4" w:space="0" w:color="auto"/>
            </w:tcBorders>
            <w:shd w:val="clear" w:color="auto" w:fill="CCECFF"/>
          </w:tcPr>
          <w:p w14:paraId="247E29EA" w14:textId="141DE0EE" w:rsidR="00AC7435" w:rsidRPr="00CC5B1B" w:rsidRDefault="00A561DD" w:rsidP="00A561DD">
            <w:pPr>
              <w:jc w:val="center"/>
              <w:rPr>
                <w:rFonts w:asciiTheme="minorHAnsi" w:hAnsiTheme="minorHAnsi" w:cs="Arial"/>
                <w:color w:val="000000"/>
                <w:lang w:val="en-US"/>
              </w:rPr>
            </w:pPr>
            <w:r w:rsidRPr="00CC5B1B">
              <w:rPr>
                <w:rFonts w:asciiTheme="minorHAnsi" w:hAnsiTheme="minorHAnsi" w:cs="Arial"/>
                <w:color w:val="000000"/>
                <w:lang w:val="en-US"/>
              </w:rPr>
              <w:t>Public</w:t>
            </w:r>
          </w:p>
        </w:tc>
        <w:tc>
          <w:tcPr>
            <w:tcW w:w="1072" w:type="dxa"/>
            <w:tcBorders>
              <w:left w:val="single" w:sz="4" w:space="0" w:color="auto"/>
            </w:tcBorders>
            <w:shd w:val="clear" w:color="auto" w:fill="CCECFF"/>
            <w:noWrap/>
          </w:tcPr>
          <w:p w14:paraId="171ABEB1" w14:textId="126AC564" w:rsidR="00AC7435" w:rsidRPr="00CC5B1B" w:rsidRDefault="00AC7435" w:rsidP="00AC7435">
            <w:pPr>
              <w:jc w:val="center"/>
              <w:rPr>
                <w:rFonts w:asciiTheme="minorHAnsi" w:hAnsiTheme="minorHAnsi" w:cs="Arial"/>
                <w:color w:val="000000"/>
                <w:lang w:val="en-US"/>
              </w:rPr>
            </w:pPr>
            <w:r w:rsidRPr="00CC5B1B">
              <w:rPr>
                <w:rFonts w:asciiTheme="minorHAnsi" w:hAnsiTheme="minorHAnsi" w:cs="Arial"/>
                <w:color w:val="000000"/>
                <w:lang w:val="en-US"/>
              </w:rPr>
              <w:t>Private</w:t>
            </w:r>
          </w:p>
        </w:tc>
        <w:tc>
          <w:tcPr>
            <w:tcW w:w="1207" w:type="dxa"/>
            <w:tcBorders>
              <w:right w:val="single" w:sz="8" w:space="0" w:color="auto"/>
            </w:tcBorders>
            <w:shd w:val="clear" w:color="auto" w:fill="CCECFF"/>
          </w:tcPr>
          <w:p w14:paraId="7812471E" w14:textId="594AC67A" w:rsidR="00AC7435" w:rsidRPr="00CC5B1B" w:rsidRDefault="00A561DD" w:rsidP="00A561DD">
            <w:pPr>
              <w:jc w:val="center"/>
              <w:rPr>
                <w:rFonts w:asciiTheme="minorHAnsi" w:hAnsiTheme="minorHAnsi" w:cs="Arial"/>
                <w:color w:val="000000"/>
                <w:lang w:val="en-US"/>
              </w:rPr>
            </w:pPr>
            <w:r w:rsidRPr="00CC5B1B">
              <w:rPr>
                <w:rFonts w:asciiTheme="minorHAnsi" w:hAnsiTheme="minorHAnsi" w:cs="Arial"/>
                <w:color w:val="000000"/>
                <w:lang w:val="en-US"/>
              </w:rPr>
              <w:t>Public</w:t>
            </w:r>
          </w:p>
        </w:tc>
        <w:tc>
          <w:tcPr>
            <w:tcW w:w="1089" w:type="dxa"/>
            <w:tcBorders>
              <w:left w:val="single" w:sz="8" w:space="0" w:color="auto"/>
            </w:tcBorders>
            <w:shd w:val="clear" w:color="auto" w:fill="CCECFF"/>
            <w:noWrap/>
          </w:tcPr>
          <w:p w14:paraId="703F3A4A" w14:textId="3DCA4FC5" w:rsidR="00AC7435" w:rsidRPr="00CC5B1B" w:rsidRDefault="00AC7435" w:rsidP="00AC7435">
            <w:pPr>
              <w:jc w:val="center"/>
              <w:rPr>
                <w:rFonts w:asciiTheme="minorHAnsi" w:hAnsiTheme="minorHAnsi" w:cs="Arial"/>
                <w:color w:val="000000"/>
                <w:lang w:val="en-US"/>
              </w:rPr>
            </w:pPr>
            <w:r w:rsidRPr="00CC5B1B">
              <w:rPr>
                <w:rFonts w:asciiTheme="minorHAnsi" w:hAnsiTheme="minorHAnsi" w:cs="Arial"/>
                <w:color w:val="000000"/>
                <w:lang w:val="en-US"/>
              </w:rPr>
              <w:t>Private</w:t>
            </w:r>
          </w:p>
        </w:tc>
        <w:tc>
          <w:tcPr>
            <w:tcW w:w="1296" w:type="dxa"/>
            <w:shd w:val="clear" w:color="auto" w:fill="CCECFF"/>
          </w:tcPr>
          <w:p w14:paraId="44AC1468" w14:textId="24AD231E" w:rsidR="00AC7435" w:rsidRPr="00CC5B1B" w:rsidRDefault="00A561DD" w:rsidP="00A561DD">
            <w:pPr>
              <w:jc w:val="center"/>
              <w:rPr>
                <w:rFonts w:asciiTheme="minorHAnsi" w:hAnsiTheme="minorHAnsi" w:cs="Arial"/>
                <w:color w:val="000000"/>
                <w:lang w:val="en-US"/>
              </w:rPr>
            </w:pPr>
            <w:r w:rsidRPr="00CC5B1B">
              <w:rPr>
                <w:rFonts w:asciiTheme="minorHAnsi" w:hAnsiTheme="minorHAnsi" w:cs="Arial"/>
                <w:color w:val="000000"/>
                <w:lang w:val="en-US"/>
              </w:rPr>
              <w:t>Public</w:t>
            </w:r>
          </w:p>
        </w:tc>
      </w:tr>
      <w:tr w:rsidR="00C174BA" w:rsidRPr="00CC5B1B" w14:paraId="26F0FB06" w14:textId="77777777" w:rsidTr="00C174BA">
        <w:trPr>
          <w:trHeight w:val="290"/>
        </w:trPr>
        <w:tc>
          <w:tcPr>
            <w:tcW w:w="2641" w:type="dxa"/>
            <w:noWrap/>
          </w:tcPr>
          <w:p w14:paraId="1426F39E" w14:textId="76FBAB6B" w:rsidR="00CE3439" w:rsidRPr="00CC5B1B" w:rsidRDefault="00CE3439" w:rsidP="00CE3439">
            <w:pPr>
              <w:jc w:val="left"/>
              <w:rPr>
                <w:rFonts w:asciiTheme="minorHAnsi" w:hAnsiTheme="minorHAnsi" w:cs="Arial"/>
                <w:color w:val="000000"/>
                <w:lang w:val="en-US"/>
              </w:rPr>
            </w:pPr>
            <w:r w:rsidRPr="00CC5B1B">
              <w:rPr>
                <w:rFonts w:asciiTheme="minorHAnsi" w:hAnsiTheme="minorHAnsi" w:cs="Arial"/>
                <w:color w:val="000000"/>
                <w:lang w:val="en-US"/>
              </w:rPr>
              <w:t>Number of operators</w:t>
            </w:r>
          </w:p>
        </w:tc>
        <w:tc>
          <w:tcPr>
            <w:tcW w:w="898" w:type="dxa"/>
          </w:tcPr>
          <w:p w14:paraId="355CAE9E" w14:textId="63CB7241" w:rsidR="00CE3439" w:rsidRPr="00CC5B1B" w:rsidRDefault="00CE3439" w:rsidP="00CE3439">
            <w:pPr>
              <w:jc w:val="center"/>
              <w:rPr>
                <w:rFonts w:asciiTheme="minorHAnsi" w:hAnsiTheme="minorHAnsi" w:cs="Arial"/>
                <w:color w:val="000000"/>
                <w:lang w:val="en-US"/>
              </w:rPr>
            </w:pPr>
            <w:r w:rsidRPr="00CC5B1B">
              <w:rPr>
                <w:rFonts w:asciiTheme="minorHAnsi" w:hAnsiTheme="minorHAnsi" w:cs="Arial"/>
                <w:color w:val="000000"/>
                <w:lang w:val="en-US"/>
              </w:rPr>
              <w:t>3</w:t>
            </w:r>
          </w:p>
        </w:tc>
        <w:tc>
          <w:tcPr>
            <w:tcW w:w="1207" w:type="dxa"/>
            <w:tcBorders>
              <w:right w:val="single" w:sz="4" w:space="0" w:color="auto"/>
            </w:tcBorders>
          </w:tcPr>
          <w:p w14:paraId="3FA3C268" w14:textId="63D4B614" w:rsidR="00CE3439" w:rsidRPr="00CC5B1B" w:rsidRDefault="00CE3439" w:rsidP="00CE3439">
            <w:pPr>
              <w:jc w:val="center"/>
              <w:rPr>
                <w:rFonts w:asciiTheme="minorHAnsi" w:hAnsiTheme="minorHAnsi" w:cs="Arial"/>
                <w:color w:val="000000"/>
                <w:lang w:val="en-US"/>
              </w:rPr>
            </w:pPr>
            <w:r w:rsidRPr="00CC5B1B">
              <w:rPr>
                <w:rFonts w:asciiTheme="minorHAnsi" w:hAnsiTheme="minorHAnsi" w:cs="Arial"/>
                <w:color w:val="000000"/>
                <w:lang w:val="en-US"/>
              </w:rPr>
              <w:t>DKP</w:t>
            </w:r>
          </w:p>
        </w:tc>
        <w:tc>
          <w:tcPr>
            <w:tcW w:w="1072" w:type="dxa"/>
            <w:tcBorders>
              <w:left w:val="single" w:sz="4" w:space="0" w:color="auto"/>
            </w:tcBorders>
            <w:noWrap/>
          </w:tcPr>
          <w:p w14:paraId="0865F5EA" w14:textId="6F065AD1" w:rsidR="00CE3439" w:rsidRPr="00CC5B1B" w:rsidRDefault="00CE3439" w:rsidP="00CE3439">
            <w:pPr>
              <w:jc w:val="center"/>
              <w:rPr>
                <w:rFonts w:asciiTheme="minorHAnsi" w:hAnsiTheme="minorHAnsi" w:cs="Arial"/>
                <w:color w:val="000000"/>
                <w:lang w:val="en-US"/>
              </w:rPr>
            </w:pPr>
            <w:r w:rsidRPr="00CC5B1B">
              <w:rPr>
                <w:rFonts w:asciiTheme="minorHAnsi" w:hAnsiTheme="minorHAnsi" w:cs="Arial"/>
                <w:color w:val="000000"/>
                <w:lang w:val="en-US"/>
              </w:rPr>
              <w:t>6</w:t>
            </w:r>
          </w:p>
        </w:tc>
        <w:tc>
          <w:tcPr>
            <w:tcW w:w="1207" w:type="dxa"/>
            <w:tcBorders>
              <w:right w:val="single" w:sz="8" w:space="0" w:color="auto"/>
            </w:tcBorders>
          </w:tcPr>
          <w:p w14:paraId="4A97B539" w14:textId="7D743EBD" w:rsidR="00CE3439" w:rsidRPr="00CC5B1B" w:rsidRDefault="005763A1" w:rsidP="00CE3439">
            <w:pPr>
              <w:jc w:val="center"/>
              <w:rPr>
                <w:rFonts w:asciiTheme="minorHAnsi" w:hAnsiTheme="minorHAnsi" w:cs="Arial"/>
                <w:color w:val="000000"/>
                <w:lang w:val="en-US"/>
              </w:rPr>
            </w:pPr>
            <w:r w:rsidRPr="00CC5B1B">
              <w:rPr>
                <w:rFonts w:asciiTheme="minorHAnsi" w:hAnsiTheme="minorHAnsi" w:cs="Arial"/>
                <w:color w:val="000000"/>
                <w:lang w:val="en-US"/>
              </w:rPr>
              <w:t>TSU</w:t>
            </w:r>
          </w:p>
        </w:tc>
        <w:tc>
          <w:tcPr>
            <w:tcW w:w="1089" w:type="dxa"/>
            <w:tcBorders>
              <w:left w:val="single" w:sz="8" w:space="0" w:color="auto"/>
            </w:tcBorders>
            <w:noWrap/>
          </w:tcPr>
          <w:p w14:paraId="391033C8" w14:textId="55711762" w:rsidR="00CE3439" w:rsidRPr="00CC5B1B" w:rsidRDefault="00A110DB" w:rsidP="00CE3439">
            <w:pPr>
              <w:jc w:val="center"/>
              <w:rPr>
                <w:rFonts w:asciiTheme="minorHAnsi" w:hAnsiTheme="minorHAnsi" w:cs="Arial"/>
                <w:color w:val="000000"/>
                <w:lang w:val="en-US"/>
              </w:rPr>
            </w:pPr>
            <w:r w:rsidRPr="00CC5B1B">
              <w:rPr>
                <w:rFonts w:asciiTheme="minorHAnsi" w:hAnsiTheme="minorHAnsi" w:cs="Arial"/>
                <w:color w:val="000000"/>
                <w:lang w:val="en-US"/>
              </w:rPr>
              <w:t>7</w:t>
            </w:r>
          </w:p>
        </w:tc>
        <w:tc>
          <w:tcPr>
            <w:tcW w:w="1296" w:type="dxa"/>
          </w:tcPr>
          <w:p w14:paraId="3D9F64F6" w14:textId="6F97C8D3" w:rsidR="00CE3439" w:rsidRPr="00CC5B1B" w:rsidRDefault="005763A1" w:rsidP="00CE3439">
            <w:pPr>
              <w:jc w:val="center"/>
              <w:rPr>
                <w:rFonts w:asciiTheme="minorHAnsi" w:hAnsiTheme="minorHAnsi" w:cs="Arial"/>
                <w:color w:val="000000"/>
                <w:lang w:val="en-US"/>
              </w:rPr>
            </w:pPr>
            <w:r w:rsidRPr="00CC5B1B">
              <w:rPr>
                <w:rFonts w:asciiTheme="minorHAnsi" w:hAnsiTheme="minorHAnsi" w:cs="Arial"/>
                <w:color w:val="000000"/>
                <w:lang w:val="en-US"/>
              </w:rPr>
              <w:t>TSU</w:t>
            </w:r>
          </w:p>
        </w:tc>
      </w:tr>
      <w:tr w:rsidR="00C174BA" w:rsidRPr="00CC5B1B" w14:paraId="50B60AD1" w14:textId="77777777" w:rsidTr="00C174BA">
        <w:trPr>
          <w:trHeight w:val="290"/>
        </w:trPr>
        <w:tc>
          <w:tcPr>
            <w:tcW w:w="2641" w:type="dxa"/>
            <w:noWrap/>
          </w:tcPr>
          <w:p w14:paraId="47239A60" w14:textId="08334E19" w:rsidR="000B3006" w:rsidRPr="00CC5B1B" w:rsidRDefault="000B3006" w:rsidP="00CE3439">
            <w:pPr>
              <w:jc w:val="left"/>
              <w:rPr>
                <w:rFonts w:asciiTheme="minorHAnsi" w:hAnsiTheme="minorHAnsi" w:cs="Arial"/>
                <w:color w:val="000000"/>
                <w:lang w:val="en-US"/>
              </w:rPr>
            </w:pPr>
            <w:r w:rsidRPr="00CC5B1B">
              <w:rPr>
                <w:rFonts w:asciiTheme="minorHAnsi" w:hAnsiTheme="minorHAnsi" w:cs="Arial"/>
                <w:color w:val="000000"/>
                <w:lang w:val="en-US"/>
              </w:rPr>
              <w:t>Number of trucks (total)</w:t>
            </w:r>
          </w:p>
        </w:tc>
        <w:tc>
          <w:tcPr>
            <w:tcW w:w="898" w:type="dxa"/>
          </w:tcPr>
          <w:p w14:paraId="3BE62FFD" w14:textId="769FEABE" w:rsidR="000B3006" w:rsidRPr="00CC5B1B" w:rsidRDefault="000B3006" w:rsidP="00CE3439">
            <w:pPr>
              <w:jc w:val="center"/>
              <w:rPr>
                <w:rFonts w:asciiTheme="minorHAnsi" w:hAnsiTheme="minorHAnsi" w:cs="Arial"/>
                <w:color w:val="000000"/>
                <w:lang w:val="en-US"/>
              </w:rPr>
            </w:pPr>
            <w:r w:rsidRPr="00CC5B1B">
              <w:rPr>
                <w:rFonts w:asciiTheme="minorHAnsi" w:hAnsiTheme="minorHAnsi" w:cs="Arial"/>
                <w:color w:val="000000"/>
                <w:lang w:val="en-US"/>
              </w:rPr>
              <w:t>8</w:t>
            </w:r>
          </w:p>
        </w:tc>
        <w:tc>
          <w:tcPr>
            <w:tcW w:w="1207" w:type="dxa"/>
            <w:tcBorders>
              <w:right w:val="single" w:sz="4" w:space="0" w:color="auto"/>
            </w:tcBorders>
          </w:tcPr>
          <w:p w14:paraId="08CBD1F5" w14:textId="0E71B64A" w:rsidR="000B3006" w:rsidRPr="00CC5B1B" w:rsidRDefault="000B3006" w:rsidP="009D1013">
            <w:pPr>
              <w:jc w:val="center"/>
              <w:rPr>
                <w:rFonts w:asciiTheme="minorHAnsi" w:hAnsiTheme="minorHAnsi" w:cs="Arial"/>
                <w:color w:val="000000"/>
                <w:lang w:val="en-US"/>
              </w:rPr>
            </w:pPr>
            <w:r w:rsidRPr="00CC5B1B">
              <w:rPr>
                <w:rFonts w:asciiTheme="minorHAnsi" w:hAnsiTheme="minorHAnsi" w:cs="Arial"/>
                <w:color w:val="000000"/>
                <w:lang w:val="en-US"/>
              </w:rPr>
              <w:t>0-1</w:t>
            </w:r>
            <w:r w:rsidRPr="00CC5B1B">
              <w:rPr>
                <w:rFonts w:asciiTheme="minorHAnsi" w:hAnsiTheme="minorHAnsi" w:cs="Arial"/>
                <w:color w:val="000000"/>
                <w:vertAlign w:val="superscript"/>
                <w:lang w:val="en-US"/>
              </w:rPr>
              <w:t>a</w:t>
            </w:r>
          </w:p>
        </w:tc>
        <w:tc>
          <w:tcPr>
            <w:tcW w:w="1072" w:type="dxa"/>
            <w:tcBorders>
              <w:left w:val="single" w:sz="4" w:space="0" w:color="auto"/>
            </w:tcBorders>
            <w:noWrap/>
          </w:tcPr>
          <w:p w14:paraId="0E425DB4" w14:textId="124CCCA6" w:rsidR="000B3006" w:rsidRPr="00CC5B1B" w:rsidRDefault="000B3006" w:rsidP="00CE3439">
            <w:pPr>
              <w:jc w:val="center"/>
              <w:rPr>
                <w:rFonts w:asciiTheme="minorHAnsi" w:hAnsiTheme="minorHAnsi" w:cs="Arial"/>
                <w:color w:val="000000"/>
                <w:lang w:val="en-US"/>
              </w:rPr>
            </w:pPr>
            <w:r w:rsidRPr="00CC5B1B">
              <w:rPr>
                <w:rFonts w:asciiTheme="minorHAnsi" w:hAnsiTheme="minorHAnsi" w:cs="Arial"/>
                <w:color w:val="000000"/>
                <w:lang w:val="en-US"/>
              </w:rPr>
              <w:t>11</w:t>
            </w:r>
          </w:p>
        </w:tc>
        <w:tc>
          <w:tcPr>
            <w:tcW w:w="1207" w:type="dxa"/>
            <w:tcBorders>
              <w:right w:val="single" w:sz="8" w:space="0" w:color="auto"/>
            </w:tcBorders>
          </w:tcPr>
          <w:p w14:paraId="231170A0" w14:textId="5049404D" w:rsidR="000B3006" w:rsidRPr="00CC5B1B" w:rsidRDefault="000B3006" w:rsidP="00CE3439">
            <w:pPr>
              <w:jc w:val="center"/>
              <w:rPr>
                <w:rFonts w:asciiTheme="minorHAnsi" w:hAnsiTheme="minorHAnsi" w:cs="Arial"/>
                <w:color w:val="000000"/>
                <w:lang w:val="en-US"/>
              </w:rPr>
            </w:pPr>
            <w:r w:rsidRPr="00CC5B1B">
              <w:rPr>
                <w:rFonts w:asciiTheme="minorHAnsi" w:hAnsiTheme="minorHAnsi" w:cs="Arial"/>
                <w:color w:val="000000"/>
                <w:lang w:val="en-US"/>
              </w:rPr>
              <w:t>3</w:t>
            </w:r>
            <w:r w:rsidRPr="00CC5B1B">
              <w:rPr>
                <w:rFonts w:asciiTheme="minorHAnsi" w:hAnsiTheme="minorHAnsi" w:cs="Arial"/>
                <w:color w:val="000000"/>
                <w:vertAlign w:val="superscript"/>
                <w:lang w:val="en-US"/>
              </w:rPr>
              <w:t>b</w:t>
            </w:r>
          </w:p>
        </w:tc>
        <w:tc>
          <w:tcPr>
            <w:tcW w:w="1089" w:type="dxa"/>
            <w:tcBorders>
              <w:left w:val="single" w:sz="8" w:space="0" w:color="auto"/>
            </w:tcBorders>
            <w:noWrap/>
          </w:tcPr>
          <w:p w14:paraId="6F1A605F" w14:textId="7220B5D7" w:rsidR="000B3006" w:rsidRPr="00CC5B1B" w:rsidRDefault="000B3006" w:rsidP="00CE3439">
            <w:pPr>
              <w:jc w:val="center"/>
              <w:rPr>
                <w:rFonts w:asciiTheme="minorHAnsi" w:hAnsiTheme="minorHAnsi" w:cs="Arial"/>
                <w:color w:val="000000"/>
                <w:lang w:val="en-US"/>
              </w:rPr>
            </w:pPr>
            <w:r w:rsidRPr="00CC5B1B">
              <w:rPr>
                <w:rFonts w:asciiTheme="minorHAnsi" w:hAnsiTheme="minorHAnsi" w:cs="Arial"/>
                <w:color w:val="000000"/>
                <w:lang w:val="en-US"/>
              </w:rPr>
              <w:t>7</w:t>
            </w:r>
          </w:p>
        </w:tc>
        <w:tc>
          <w:tcPr>
            <w:tcW w:w="1296" w:type="dxa"/>
          </w:tcPr>
          <w:p w14:paraId="61F009D5" w14:textId="71A1A648" w:rsidR="000B3006" w:rsidRPr="00CC5B1B" w:rsidRDefault="009D4F8D" w:rsidP="00CE3439">
            <w:pPr>
              <w:jc w:val="center"/>
              <w:rPr>
                <w:rFonts w:asciiTheme="minorHAnsi" w:hAnsiTheme="minorHAnsi" w:cs="Arial"/>
                <w:color w:val="000000"/>
                <w:lang w:val="en-US"/>
              </w:rPr>
            </w:pPr>
            <w:r w:rsidRPr="00CC5B1B">
              <w:rPr>
                <w:rFonts w:asciiTheme="minorHAnsi" w:hAnsiTheme="minorHAnsi" w:cs="Arial"/>
                <w:color w:val="000000"/>
                <w:lang w:val="en-US"/>
              </w:rPr>
              <w:t>1</w:t>
            </w:r>
          </w:p>
        </w:tc>
      </w:tr>
      <w:tr w:rsidR="00C174BA" w:rsidRPr="00CC5B1B" w14:paraId="478F8689" w14:textId="77777777" w:rsidTr="00C174BA">
        <w:trPr>
          <w:trHeight w:val="290"/>
        </w:trPr>
        <w:tc>
          <w:tcPr>
            <w:tcW w:w="2641" w:type="dxa"/>
            <w:noWrap/>
          </w:tcPr>
          <w:p w14:paraId="534AB10F" w14:textId="17838B57" w:rsidR="000B3006" w:rsidRPr="00CC5B1B" w:rsidRDefault="000B3006" w:rsidP="00CE3439">
            <w:pPr>
              <w:jc w:val="left"/>
              <w:rPr>
                <w:rFonts w:asciiTheme="minorHAnsi" w:hAnsiTheme="minorHAnsi" w:cs="Arial"/>
                <w:color w:val="000000"/>
                <w:lang w:val="en-US"/>
              </w:rPr>
            </w:pPr>
            <w:r w:rsidRPr="00CC5B1B">
              <w:rPr>
                <w:rFonts w:asciiTheme="minorHAnsi" w:hAnsiTheme="minorHAnsi" w:cs="Arial"/>
                <w:color w:val="000000"/>
                <w:lang w:val="en-US"/>
              </w:rPr>
              <w:t>Estimated number of pits emptied per day</w:t>
            </w:r>
          </w:p>
        </w:tc>
        <w:tc>
          <w:tcPr>
            <w:tcW w:w="898" w:type="dxa"/>
          </w:tcPr>
          <w:p w14:paraId="73776CBB" w14:textId="5002CD8F" w:rsidR="000B3006" w:rsidRPr="00CC5B1B" w:rsidRDefault="000B3006" w:rsidP="00CE3439">
            <w:pPr>
              <w:jc w:val="center"/>
              <w:rPr>
                <w:rFonts w:asciiTheme="minorHAnsi" w:hAnsiTheme="minorHAnsi" w:cs="Arial"/>
                <w:color w:val="000000"/>
                <w:lang w:val="en-US"/>
              </w:rPr>
            </w:pPr>
            <w:r w:rsidRPr="00CC5B1B">
              <w:rPr>
                <w:rFonts w:asciiTheme="minorHAnsi" w:hAnsiTheme="minorHAnsi" w:cs="Arial"/>
                <w:color w:val="000000"/>
                <w:lang w:val="en-US"/>
              </w:rPr>
              <w:t>16</w:t>
            </w:r>
            <w:r w:rsidRPr="00CC5B1B">
              <w:rPr>
                <w:rFonts w:asciiTheme="minorHAnsi" w:hAnsiTheme="minorHAnsi" w:cs="Arial"/>
                <w:color w:val="000000"/>
                <w:vertAlign w:val="superscript"/>
                <w:lang w:val="en-US"/>
              </w:rPr>
              <w:t>c</w:t>
            </w:r>
          </w:p>
        </w:tc>
        <w:tc>
          <w:tcPr>
            <w:tcW w:w="1207" w:type="dxa"/>
            <w:tcBorders>
              <w:right w:val="single" w:sz="4" w:space="0" w:color="auto"/>
            </w:tcBorders>
          </w:tcPr>
          <w:p w14:paraId="47932B6F" w14:textId="2A027AFC" w:rsidR="000B3006" w:rsidRPr="00CC5B1B" w:rsidRDefault="000B3006" w:rsidP="00CE3439">
            <w:pPr>
              <w:jc w:val="center"/>
              <w:rPr>
                <w:rFonts w:asciiTheme="minorHAnsi" w:hAnsiTheme="minorHAnsi" w:cs="Arial"/>
                <w:color w:val="000000"/>
                <w:lang w:val="en-US"/>
              </w:rPr>
            </w:pPr>
            <w:r w:rsidRPr="00CC5B1B">
              <w:rPr>
                <w:rFonts w:asciiTheme="minorHAnsi" w:hAnsiTheme="minorHAnsi" w:cs="Arial"/>
                <w:color w:val="000000"/>
                <w:lang w:val="en-US"/>
              </w:rPr>
              <w:t>Not operating</w:t>
            </w:r>
          </w:p>
        </w:tc>
        <w:tc>
          <w:tcPr>
            <w:tcW w:w="1072" w:type="dxa"/>
            <w:tcBorders>
              <w:left w:val="single" w:sz="4" w:space="0" w:color="auto"/>
            </w:tcBorders>
            <w:noWrap/>
          </w:tcPr>
          <w:p w14:paraId="73F61192" w14:textId="7053C888" w:rsidR="000B3006" w:rsidRPr="00CC5B1B" w:rsidRDefault="009D4F8D" w:rsidP="009D4F8D">
            <w:pPr>
              <w:jc w:val="center"/>
              <w:rPr>
                <w:rFonts w:asciiTheme="minorHAnsi" w:hAnsiTheme="minorHAnsi" w:cs="Arial"/>
                <w:color w:val="000000"/>
                <w:lang w:val="en-US"/>
              </w:rPr>
            </w:pPr>
            <w:r w:rsidRPr="00CC5B1B">
              <w:rPr>
                <w:rFonts w:asciiTheme="minorHAnsi" w:hAnsiTheme="minorHAnsi" w:cs="Arial"/>
                <w:color w:val="000000"/>
                <w:lang w:val="en-US"/>
              </w:rPr>
              <w:t>2/truck</w:t>
            </w:r>
          </w:p>
        </w:tc>
        <w:tc>
          <w:tcPr>
            <w:tcW w:w="1207" w:type="dxa"/>
            <w:tcBorders>
              <w:right w:val="single" w:sz="8" w:space="0" w:color="auto"/>
            </w:tcBorders>
          </w:tcPr>
          <w:p w14:paraId="420CFC7C" w14:textId="77777777" w:rsidR="000B3006" w:rsidRPr="00CC5B1B" w:rsidRDefault="000B3006" w:rsidP="00CE3439">
            <w:pPr>
              <w:jc w:val="center"/>
              <w:rPr>
                <w:rFonts w:asciiTheme="minorHAnsi" w:hAnsiTheme="minorHAnsi" w:cs="Arial"/>
                <w:color w:val="000000"/>
                <w:lang w:val="en-US"/>
              </w:rPr>
            </w:pPr>
          </w:p>
        </w:tc>
        <w:tc>
          <w:tcPr>
            <w:tcW w:w="1089" w:type="dxa"/>
            <w:tcBorders>
              <w:left w:val="single" w:sz="8" w:space="0" w:color="auto"/>
            </w:tcBorders>
            <w:noWrap/>
          </w:tcPr>
          <w:p w14:paraId="073EF100" w14:textId="49D6A2A7" w:rsidR="000B3006" w:rsidRPr="00CC5B1B" w:rsidRDefault="000B3006" w:rsidP="00CE3439">
            <w:pPr>
              <w:jc w:val="center"/>
              <w:rPr>
                <w:rFonts w:asciiTheme="minorHAnsi" w:hAnsiTheme="minorHAnsi" w:cs="Arial"/>
                <w:color w:val="000000"/>
                <w:lang w:val="en-US"/>
              </w:rPr>
            </w:pPr>
            <w:r w:rsidRPr="00CC5B1B">
              <w:rPr>
                <w:rFonts w:asciiTheme="minorHAnsi" w:hAnsiTheme="minorHAnsi" w:cs="Arial"/>
                <w:color w:val="000000"/>
                <w:lang w:val="en-US"/>
              </w:rPr>
              <w:t xml:space="preserve">&lt;1/ operator </w:t>
            </w:r>
            <w:r w:rsidRPr="00CC5B1B">
              <w:rPr>
                <w:rFonts w:asciiTheme="minorHAnsi" w:hAnsiTheme="minorHAnsi" w:cs="Arial"/>
                <w:color w:val="000000"/>
                <w:vertAlign w:val="superscript"/>
                <w:lang w:val="en-US"/>
              </w:rPr>
              <w:t>d</w:t>
            </w:r>
          </w:p>
        </w:tc>
        <w:tc>
          <w:tcPr>
            <w:tcW w:w="1296" w:type="dxa"/>
          </w:tcPr>
          <w:p w14:paraId="14B03936" w14:textId="65899027" w:rsidR="000B3006" w:rsidRPr="00CC5B1B" w:rsidRDefault="000B3006" w:rsidP="00CE3439">
            <w:pPr>
              <w:jc w:val="center"/>
              <w:rPr>
                <w:rFonts w:asciiTheme="minorHAnsi" w:hAnsiTheme="minorHAnsi" w:cs="Arial"/>
                <w:color w:val="000000"/>
                <w:lang w:val="en-US"/>
              </w:rPr>
            </w:pPr>
            <w:r w:rsidRPr="00CC5B1B">
              <w:rPr>
                <w:rFonts w:asciiTheme="minorHAnsi" w:hAnsiTheme="minorHAnsi" w:cs="Arial"/>
                <w:color w:val="000000"/>
                <w:lang w:val="en-US"/>
              </w:rPr>
              <w:t>Not operating</w:t>
            </w:r>
          </w:p>
        </w:tc>
      </w:tr>
      <w:tr w:rsidR="00C174BA" w:rsidRPr="00CC5B1B" w14:paraId="0F850C2A" w14:textId="07E2DE35" w:rsidTr="00C174BA">
        <w:trPr>
          <w:trHeight w:val="290"/>
        </w:trPr>
        <w:tc>
          <w:tcPr>
            <w:tcW w:w="2641" w:type="dxa"/>
            <w:shd w:val="clear" w:color="auto" w:fill="CCECFF"/>
            <w:noWrap/>
          </w:tcPr>
          <w:p w14:paraId="62751407" w14:textId="17987193" w:rsidR="007E5908" w:rsidRPr="00CC5B1B" w:rsidRDefault="007E5908" w:rsidP="007E5908">
            <w:pPr>
              <w:jc w:val="left"/>
              <w:rPr>
                <w:rFonts w:asciiTheme="minorHAnsi" w:hAnsiTheme="minorHAnsi" w:cs="Arial"/>
                <w:color w:val="000000"/>
                <w:lang w:val="en-US"/>
              </w:rPr>
            </w:pPr>
            <w:r w:rsidRPr="00CC5B1B">
              <w:rPr>
                <w:rFonts w:asciiTheme="minorHAnsi" w:hAnsiTheme="minorHAnsi" w:cs="Arial"/>
                <w:color w:val="000000"/>
                <w:lang w:val="en-US"/>
              </w:rPr>
              <w:t>Household Survey Findings</w:t>
            </w:r>
          </w:p>
        </w:tc>
        <w:tc>
          <w:tcPr>
            <w:tcW w:w="898" w:type="dxa"/>
            <w:shd w:val="clear" w:color="auto" w:fill="CCECFF"/>
          </w:tcPr>
          <w:p w14:paraId="70296B41" w14:textId="54FB9F34"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Private</w:t>
            </w:r>
          </w:p>
        </w:tc>
        <w:tc>
          <w:tcPr>
            <w:tcW w:w="1207" w:type="dxa"/>
            <w:tcBorders>
              <w:right w:val="single" w:sz="4" w:space="0" w:color="auto"/>
            </w:tcBorders>
            <w:shd w:val="clear" w:color="auto" w:fill="CCECFF"/>
          </w:tcPr>
          <w:p w14:paraId="34E45FDA" w14:textId="54176375"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Government</w:t>
            </w:r>
          </w:p>
        </w:tc>
        <w:tc>
          <w:tcPr>
            <w:tcW w:w="1072" w:type="dxa"/>
            <w:tcBorders>
              <w:left w:val="single" w:sz="4" w:space="0" w:color="auto"/>
            </w:tcBorders>
            <w:shd w:val="clear" w:color="auto" w:fill="CCECFF"/>
            <w:noWrap/>
          </w:tcPr>
          <w:p w14:paraId="408E46B5" w14:textId="204F69FB"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Private</w:t>
            </w:r>
          </w:p>
        </w:tc>
        <w:tc>
          <w:tcPr>
            <w:tcW w:w="1207" w:type="dxa"/>
            <w:tcBorders>
              <w:right w:val="single" w:sz="8" w:space="0" w:color="auto"/>
            </w:tcBorders>
            <w:shd w:val="clear" w:color="auto" w:fill="CCECFF"/>
          </w:tcPr>
          <w:p w14:paraId="13001DAA" w14:textId="21A179EF"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Government</w:t>
            </w:r>
          </w:p>
        </w:tc>
        <w:tc>
          <w:tcPr>
            <w:tcW w:w="1089" w:type="dxa"/>
            <w:tcBorders>
              <w:left w:val="single" w:sz="8" w:space="0" w:color="auto"/>
            </w:tcBorders>
            <w:shd w:val="clear" w:color="auto" w:fill="CCECFF"/>
            <w:noWrap/>
          </w:tcPr>
          <w:p w14:paraId="2D3B5264" w14:textId="153C4756"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Private</w:t>
            </w:r>
          </w:p>
        </w:tc>
        <w:tc>
          <w:tcPr>
            <w:tcW w:w="1296" w:type="dxa"/>
            <w:shd w:val="clear" w:color="auto" w:fill="CCECFF"/>
          </w:tcPr>
          <w:p w14:paraId="257356DF" w14:textId="66EC50B4"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Government</w:t>
            </w:r>
          </w:p>
        </w:tc>
      </w:tr>
      <w:tr w:rsidR="00C174BA" w:rsidRPr="00CC5B1B" w14:paraId="1815846A" w14:textId="54D864A7" w:rsidTr="00C174BA">
        <w:trPr>
          <w:trHeight w:val="290"/>
        </w:trPr>
        <w:tc>
          <w:tcPr>
            <w:tcW w:w="2641" w:type="dxa"/>
            <w:noWrap/>
          </w:tcPr>
          <w:p w14:paraId="2E24A94C" w14:textId="2FDE7903" w:rsidR="007E5908" w:rsidRPr="00CC5B1B" w:rsidRDefault="007E5908" w:rsidP="007E5908">
            <w:pPr>
              <w:jc w:val="left"/>
              <w:rPr>
                <w:rFonts w:asciiTheme="minorHAnsi" w:hAnsiTheme="minorHAnsi" w:cs="Arial"/>
                <w:color w:val="000000"/>
                <w:lang w:val="en-US"/>
              </w:rPr>
            </w:pPr>
            <w:r w:rsidRPr="00CC5B1B">
              <w:rPr>
                <w:rFonts w:asciiTheme="minorHAnsi" w:hAnsiTheme="minorHAnsi" w:cs="Arial"/>
                <w:color w:val="000000"/>
                <w:lang w:val="en-US"/>
              </w:rPr>
              <w:t>Who emptied pit</w:t>
            </w:r>
          </w:p>
        </w:tc>
        <w:tc>
          <w:tcPr>
            <w:tcW w:w="898" w:type="dxa"/>
          </w:tcPr>
          <w:p w14:paraId="4AAABEFD" w14:textId="67ACB8A6"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63%</w:t>
            </w:r>
          </w:p>
        </w:tc>
        <w:tc>
          <w:tcPr>
            <w:tcW w:w="1207" w:type="dxa"/>
            <w:tcBorders>
              <w:right w:val="single" w:sz="4" w:space="0" w:color="auto"/>
            </w:tcBorders>
          </w:tcPr>
          <w:p w14:paraId="3B7FB8B5" w14:textId="55B023E2"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37%</w:t>
            </w:r>
          </w:p>
        </w:tc>
        <w:tc>
          <w:tcPr>
            <w:tcW w:w="1072" w:type="dxa"/>
            <w:tcBorders>
              <w:left w:val="single" w:sz="4" w:space="0" w:color="auto"/>
            </w:tcBorders>
            <w:noWrap/>
          </w:tcPr>
          <w:p w14:paraId="4F7F93B0" w14:textId="383DF228"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48%</w:t>
            </w:r>
          </w:p>
        </w:tc>
        <w:tc>
          <w:tcPr>
            <w:tcW w:w="1207" w:type="dxa"/>
            <w:tcBorders>
              <w:right w:val="single" w:sz="8" w:space="0" w:color="auto"/>
            </w:tcBorders>
          </w:tcPr>
          <w:p w14:paraId="484414E6" w14:textId="42D367FA"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52%</w:t>
            </w:r>
          </w:p>
        </w:tc>
        <w:tc>
          <w:tcPr>
            <w:tcW w:w="1089" w:type="dxa"/>
            <w:tcBorders>
              <w:left w:val="single" w:sz="8" w:space="0" w:color="auto"/>
            </w:tcBorders>
            <w:noWrap/>
          </w:tcPr>
          <w:p w14:paraId="6C51B7ED" w14:textId="067EC479"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74%</w:t>
            </w:r>
          </w:p>
        </w:tc>
        <w:tc>
          <w:tcPr>
            <w:tcW w:w="1296" w:type="dxa"/>
          </w:tcPr>
          <w:p w14:paraId="0C9A4AFD" w14:textId="5736E266"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26%</w:t>
            </w:r>
          </w:p>
        </w:tc>
      </w:tr>
      <w:tr w:rsidR="00C174BA" w:rsidRPr="00CC5B1B" w14:paraId="7BC38432" w14:textId="4AC9CEF8" w:rsidTr="00C174BA">
        <w:trPr>
          <w:trHeight w:val="290"/>
        </w:trPr>
        <w:tc>
          <w:tcPr>
            <w:tcW w:w="2641" w:type="dxa"/>
            <w:noWrap/>
            <w:hideMark/>
          </w:tcPr>
          <w:p w14:paraId="05D6DD1C" w14:textId="77777777" w:rsidR="00C174BA" w:rsidRPr="00CC5B1B" w:rsidRDefault="007E5908" w:rsidP="00C174BA">
            <w:pPr>
              <w:jc w:val="left"/>
              <w:rPr>
                <w:rFonts w:asciiTheme="minorHAnsi" w:hAnsiTheme="minorHAnsi" w:cs="Arial"/>
                <w:color w:val="000000"/>
                <w:lang w:val="en-US"/>
              </w:rPr>
            </w:pPr>
            <w:r w:rsidRPr="00CC5B1B">
              <w:rPr>
                <w:rFonts w:asciiTheme="minorHAnsi" w:hAnsiTheme="minorHAnsi" w:cs="Arial"/>
                <w:color w:val="000000"/>
                <w:lang w:val="en-US"/>
              </w:rPr>
              <w:t>Average cost emptying</w:t>
            </w:r>
            <w:r w:rsidR="00C174BA" w:rsidRPr="00CC5B1B">
              <w:rPr>
                <w:rFonts w:asciiTheme="minorHAnsi" w:hAnsiTheme="minorHAnsi" w:cs="Arial"/>
                <w:color w:val="000000"/>
                <w:lang w:val="en-US"/>
              </w:rPr>
              <w:t xml:space="preserve">- IDR          </w:t>
            </w:r>
          </w:p>
          <w:p w14:paraId="7CF5223B" w14:textId="569DACA0" w:rsidR="00DB1872" w:rsidRPr="00CC5B1B" w:rsidRDefault="00C174BA" w:rsidP="00C174BA">
            <w:pPr>
              <w:jc w:val="left"/>
              <w:rPr>
                <w:rFonts w:asciiTheme="minorHAnsi" w:hAnsiTheme="minorHAnsi" w:cs="Arial"/>
                <w:color w:val="000000"/>
                <w:lang w:val="en-US"/>
              </w:rPr>
            </w:pPr>
            <w:r w:rsidRPr="00CC5B1B">
              <w:rPr>
                <w:rFonts w:asciiTheme="minorHAnsi" w:hAnsiTheme="minorHAnsi" w:cs="Arial"/>
                <w:color w:val="000000"/>
                <w:lang w:val="en-US"/>
              </w:rPr>
              <w:t xml:space="preserve">                                   - </w:t>
            </w:r>
            <w:r w:rsidR="00DB1872" w:rsidRPr="00CC5B1B">
              <w:rPr>
                <w:rFonts w:asciiTheme="minorHAnsi" w:hAnsiTheme="minorHAnsi" w:cs="Arial"/>
                <w:color w:val="000000"/>
                <w:lang w:val="en-US"/>
              </w:rPr>
              <w:t>USD</w:t>
            </w:r>
          </w:p>
        </w:tc>
        <w:tc>
          <w:tcPr>
            <w:tcW w:w="898" w:type="dxa"/>
          </w:tcPr>
          <w:p w14:paraId="0A64F1BD" w14:textId="01B17D49"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425,</w:t>
            </w:r>
            <w:r w:rsidR="00C174BA" w:rsidRPr="00CC5B1B">
              <w:rPr>
                <w:rFonts w:asciiTheme="minorHAnsi" w:hAnsiTheme="minorHAnsi" w:cs="Arial"/>
                <w:color w:val="000000"/>
                <w:lang w:val="en-US"/>
              </w:rPr>
              <w:t>600</w:t>
            </w:r>
          </w:p>
          <w:p w14:paraId="75320A79" w14:textId="212905D9" w:rsidR="00DB1872" w:rsidRPr="00CC5B1B" w:rsidRDefault="00C174BA" w:rsidP="00A561DD">
            <w:pPr>
              <w:jc w:val="center"/>
              <w:rPr>
                <w:rFonts w:asciiTheme="minorHAnsi" w:hAnsiTheme="minorHAnsi" w:cs="Arial"/>
                <w:color w:val="000000"/>
                <w:lang w:val="en-US"/>
              </w:rPr>
            </w:pPr>
            <w:r w:rsidRPr="00CC5B1B">
              <w:rPr>
                <w:rFonts w:asciiTheme="minorHAnsi" w:hAnsiTheme="minorHAnsi" w:cs="Arial"/>
                <w:color w:val="000000"/>
                <w:lang w:val="en-US"/>
              </w:rPr>
              <w:t xml:space="preserve">  32</w:t>
            </w:r>
          </w:p>
        </w:tc>
        <w:tc>
          <w:tcPr>
            <w:tcW w:w="1207" w:type="dxa"/>
            <w:tcBorders>
              <w:right w:val="single" w:sz="4" w:space="0" w:color="auto"/>
            </w:tcBorders>
          </w:tcPr>
          <w:p w14:paraId="54BA545F" w14:textId="77777777"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322,000</w:t>
            </w:r>
          </w:p>
          <w:p w14:paraId="2729B0A8" w14:textId="3DD22867" w:rsidR="00DB1872" w:rsidRPr="00CC5B1B" w:rsidRDefault="00C174BA" w:rsidP="00A561DD">
            <w:pPr>
              <w:jc w:val="center"/>
              <w:rPr>
                <w:rFonts w:asciiTheme="minorHAnsi" w:hAnsiTheme="minorHAnsi" w:cs="Arial"/>
                <w:color w:val="000000"/>
                <w:lang w:val="en-US"/>
              </w:rPr>
            </w:pPr>
            <w:r w:rsidRPr="00CC5B1B">
              <w:rPr>
                <w:rFonts w:asciiTheme="minorHAnsi" w:hAnsiTheme="minorHAnsi" w:cs="Arial"/>
                <w:color w:val="000000"/>
                <w:lang w:val="en-US"/>
              </w:rPr>
              <w:t>24</w:t>
            </w:r>
          </w:p>
        </w:tc>
        <w:tc>
          <w:tcPr>
            <w:tcW w:w="1072" w:type="dxa"/>
            <w:tcBorders>
              <w:left w:val="single" w:sz="4" w:space="0" w:color="auto"/>
            </w:tcBorders>
            <w:noWrap/>
            <w:hideMark/>
          </w:tcPr>
          <w:p w14:paraId="3D0F0EA6" w14:textId="7C05F873"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280,</w:t>
            </w:r>
            <w:r w:rsidR="00C174BA" w:rsidRPr="00CC5B1B">
              <w:rPr>
                <w:rFonts w:asciiTheme="minorHAnsi" w:hAnsiTheme="minorHAnsi" w:cs="Arial"/>
                <w:color w:val="000000"/>
                <w:lang w:val="en-US"/>
              </w:rPr>
              <w:t>200</w:t>
            </w:r>
          </w:p>
          <w:p w14:paraId="632F1F5A" w14:textId="4264D7B3" w:rsidR="00DB1872" w:rsidRPr="00CC5B1B" w:rsidRDefault="00C174BA" w:rsidP="00A561DD">
            <w:pPr>
              <w:jc w:val="center"/>
              <w:rPr>
                <w:rFonts w:asciiTheme="minorHAnsi" w:hAnsiTheme="minorHAnsi" w:cs="Arial"/>
                <w:color w:val="000000"/>
                <w:lang w:val="en-US"/>
              </w:rPr>
            </w:pPr>
            <w:r w:rsidRPr="00CC5B1B">
              <w:rPr>
                <w:rFonts w:asciiTheme="minorHAnsi" w:hAnsiTheme="minorHAnsi" w:cs="Arial"/>
                <w:color w:val="000000"/>
                <w:lang w:val="en-US"/>
              </w:rPr>
              <w:t>21</w:t>
            </w:r>
          </w:p>
        </w:tc>
        <w:tc>
          <w:tcPr>
            <w:tcW w:w="1207" w:type="dxa"/>
            <w:tcBorders>
              <w:right w:val="single" w:sz="8" w:space="0" w:color="auto"/>
            </w:tcBorders>
          </w:tcPr>
          <w:p w14:paraId="131A7B24" w14:textId="41CBF8B2"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2</w:t>
            </w:r>
            <w:r w:rsidR="00C174BA" w:rsidRPr="00CC5B1B">
              <w:rPr>
                <w:rFonts w:asciiTheme="minorHAnsi" w:hAnsiTheme="minorHAnsi" w:cs="Arial"/>
                <w:color w:val="000000"/>
                <w:lang w:val="en-US"/>
              </w:rPr>
              <w:t>06,100</w:t>
            </w:r>
          </w:p>
          <w:p w14:paraId="43322297" w14:textId="31B3D787" w:rsidR="00DB1872" w:rsidRPr="00CC5B1B" w:rsidRDefault="00C174BA" w:rsidP="00A561DD">
            <w:pPr>
              <w:jc w:val="center"/>
              <w:rPr>
                <w:rFonts w:asciiTheme="minorHAnsi" w:hAnsiTheme="minorHAnsi" w:cs="Arial"/>
                <w:color w:val="000000"/>
                <w:lang w:val="en-US"/>
              </w:rPr>
            </w:pPr>
            <w:r w:rsidRPr="00CC5B1B">
              <w:rPr>
                <w:rFonts w:asciiTheme="minorHAnsi" w:hAnsiTheme="minorHAnsi" w:cs="Arial"/>
                <w:color w:val="000000"/>
                <w:lang w:val="en-US"/>
              </w:rPr>
              <w:t>15.5</w:t>
            </w:r>
          </w:p>
        </w:tc>
        <w:tc>
          <w:tcPr>
            <w:tcW w:w="1089" w:type="dxa"/>
            <w:tcBorders>
              <w:left w:val="single" w:sz="8" w:space="0" w:color="auto"/>
            </w:tcBorders>
            <w:noWrap/>
            <w:hideMark/>
          </w:tcPr>
          <w:p w14:paraId="15150B2B" w14:textId="46D85A27"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282,4</w:t>
            </w:r>
            <w:r w:rsidR="00C174BA" w:rsidRPr="00CC5B1B">
              <w:rPr>
                <w:rFonts w:asciiTheme="minorHAnsi" w:hAnsiTheme="minorHAnsi" w:cs="Arial"/>
                <w:color w:val="000000"/>
                <w:lang w:val="en-US"/>
              </w:rPr>
              <w:t>500</w:t>
            </w:r>
          </w:p>
          <w:p w14:paraId="21D2AB85" w14:textId="5B60264A" w:rsidR="00DB1872" w:rsidRPr="00CC5B1B" w:rsidRDefault="00C174BA" w:rsidP="00A561DD">
            <w:pPr>
              <w:jc w:val="center"/>
              <w:rPr>
                <w:rFonts w:asciiTheme="minorHAnsi" w:hAnsiTheme="minorHAnsi" w:cs="Arial"/>
                <w:color w:val="000000"/>
                <w:lang w:val="en-US"/>
              </w:rPr>
            </w:pPr>
            <w:r w:rsidRPr="00CC5B1B">
              <w:rPr>
                <w:rFonts w:asciiTheme="minorHAnsi" w:hAnsiTheme="minorHAnsi" w:cs="Arial"/>
                <w:color w:val="000000"/>
                <w:lang w:val="en-US"/>
              </w:rPr>
              <w:t>21</w:t>
            </w:r>
          </w:p>
        </w:tc>
        <w:tc>
          <w:tcPr>
            <w:tcW w:w="1296" w:type="dxa"/>
          </w:tcPr>
          <w:p w14:paraId="14FF3B0F" w14:textId="5330E998" w:rsidR="007E5908" w:rsidRPr="00CC5B1B" w:rsidRDefault="007E5908" w:rsidP="007E5908">
            <w:pPr>
              <w:jc w:val="center"/>
              <w:rPr>
                <w:rFonts w:asciiTheme="minorHAnsi" w:hAnsiTheme="minorHAnsi" w:cs="Arial"/>
                <w:color w:val="000000"/>
                <w:lang w:val="en-US"/>
              </w:rPr>
            </w:pPr>
            <w:r w:rsidRPr="00CC5B1B">
              <w:rPr>
                <w:rFonts w:asciiTheme="minorHAnsi" w:hAnsiTheme="minorHAnsi" w:cs="Arial"/>
                <w:color w:val="000000"/>
                <w:lang w:val="en-US"/>
              </w:rPr>
              <w:t>244,</w:t>
            </w:r>
            <w:r w:rsidR="00C174BA" w:rsidRPr="00CC5B1B">
              <w:rPr>
                <w:rFonts w:asciiTheme="minorHAnsi" w:hAnsiTheme="minorHAnsi" w:cs="Arial"/>
                <w:color w:val="000000"/>
                <w:lang w:val="en-US"/>
              </w:rPr>
              <w:t>500</w:t>
            </w:r>
          </w:p>
          <w:p w14:paraId="3B15DD88" w14:textId="12A9D355" w:rsidR="00DB1872" w:rsidRPr="00CC5B1B" w:rsidRDefault="00C174BA" w:rsidP="00A561DD">
            <w:pPr>
              <w:jc w:val="center"/>
              <w:rPr>
                <w:rFonts w:asciiTheme="minorHAnsi" w:hAnsiTheme="minorHAnsi" w:cs="Arial"/>
                <w:color w:val="000000"/>
                <w:lang w:val="en-US"/>
              </w:rPr>
            </w:pPr>
            <w:r w:rsidRPr="00CC5B1B">
              <w:rPr>
                <w:rFonts w:asciiTheme="minorHAnsi" w:hAnsiTheme="minorHAnsi" w:cs="Arial"/>
                <w:color w:val="000000"/>
                <w:lang w:val="en-US"/>
              </w:rPr>
              <w:t>18.5</w:t>
            </w:r>
          </w:p>
        </w:tc>
      </w:tr>
    </w:tbl>
    <w:p w14:paraId="27095478" w14:textId="2D0043B6" w:rsidR="00CE3439" w:rsidRPr="00CC5B1B" w:rsidRDefault="00CE3439" w:rsidP="009D1013">
      <w:pPr>
        <w:spacing w:after="0"/>
        <w:rPr>
          <w:rFonts w:asciiTheme="minorHAnsi" w:hAnsiTheme="minorHAnsi"/>
          <w:sz w:val="18"/>
          <w:lang w:val="en-US"/>
        </w:rPr>
      </w:pPr>
      <w:r w:rsidRPr="00CC5B1B">
        <w:rPr>
          <w:rFonts w:asciiTheme="minorHAnsi" w:hAnsiTheme="minorHAnsi"/>
          <w:sz w:val="18"/>
          <w:lang w:val="en-US"/>
        </w:rPr>
        <w:t xml:space="preserve">a) </w:t>
      </w:r>
      <w:r w:rsidR="009D1013" w:rsidRPr="00CC5B1B">
        <w:rPr>
          <w:rFonts w:asciiTheme="minorHAnsi" w:hAnsiTheme="minorHAnsi"/>
          <w:sz w:val="18"/>
          <w:lang w:val="en-US"/>
        </w:rPr>
        <w:t xml:space="preserve">1 truck </w:t>
      </w:r>
      <w:r w:rsidR="00247D3A" w:rsidRPr="00CC5B1B">
        <w:rPr>
          <w:rFonts w:asciiTheme="minorHAnsi" w:hAnsiTheme="minorHAnsi"/>
          <w:sz w:val="18"/>
          <w:lang w:val="en-US"/>
        </w:rPr>
        <w:t>has not functioned</w:t>
      </w:r>
      <w:r w:rsidR="009419F6" w:rsidRPr="00CC5B1B">
        <w:rPr>
          <w:rFonts w:asciiTheme="minorHAnsi" w:hAnsiTheme="minorHAnsi"/>
          <w:sz w:val="18"/>
          <w:lang w:val="en-US"/>
        </w:rPr>
        <w:t xml:space="preserve"> since 2013, new truck prov</w:t>
      </w:r>
      <w:r w:rsidR="009D1013" w:rsidRPr="00CC5B1B">
        <w:rPr>
          <w:rFonts w:asciiTheme="minorHAnsi" w:hAnsiTheme="minorHAnsi"/>
          <w:sz w:val="18"/>
          <w:lang w:val="en-US"/>
        </w:rPr>
        <w:t xml:space="preserve">ided </w:t>
      </w:r>
      <w:r w:rsidRPr="00CC5B1B">
        <w:rPr>
          <w:rFonts w:asciiTheme="minorHAnsi" w:hAnsiTheme="minorHAnsi"/>
          <w:sz w:val="18"/>
          <w:lang w:val="en-US"/>
        </w:rPr>
        <w:t xml:space="preserve">to </w:t>
      </w:r>
      <w:r w:rsidR="007E4B8A" w:rsidRPr="00CC5B1B">
        <w:rPr>
          <w:rFonts w:asciiTheme="minorHAnsi" w:hAnsiTheme="minorHAnsi"/>
          <w:sz w:val="18"/>
          <w:lang w:val="en-US"/>
        </w:rPr>
        <w:t>cleaning department</w:t>
      </w:r>
      <w:r w:rsidRPr="00CC5B1B">
        <w:rPr>
          <w:rFonts w:asciiTheme="minorHAnsi" w:hAnsiTheme="minorHAnsi"/>
          <w:sz w:val="18"/>
          <w:lang w:val="en-US"/>
        </w:rPr>
        <w:t xml:space="preserve"> but </w:t>
      </w:r>
      <w:r w:rsidR="00772F8D" w:rsidRPr="00CC5B1B">
        <w:rPr>
          <w:rFonts w:asciiTheme="minorHAnsi" w:hAnsiTheme="minorHAnsi"/>
          <w:sz w:val="18"/>
          <w:lang w:val="en-US"/>
        </w:rPr>
        <w:t>as</w:t>
      </w:r>
      <w:r w:rsidRPr="00CC5B1B">
        <w:rPr>
          <w:rFonts w:asciiTheme="minorHAnsi" w:hAnsiTheme="minorHAnsi"/>
          <w:sz w:val="18"/>
          <w:lang w:val="en-US"/>
        </w:rPr>
        <w:t xml:space="preserve"> they are no longer respo</w:t>
      </w:r>
      <w:r w:rsidR="00707556" w:rsidRPr="00CC5B1B">
        <w:rPr>
          <w:rFonts w:asciiTheme="minorHAnsi" w:hAnsiTheme="minorHAnsi"/>
          <w:sz w:val="18"/>
          <w:lang w:val="en-US"/>
        </w:rPr>
        <w:t>nsible for FSM</w:t>
      </w:r>
      <w:r w:rsidR="007E4B8A" w:rsidRPr="00CC5B1B">
        <w:rPr>
          <w:rFonts w:asciiTheme="minorHAnsi" w:hAnsiTheme="minorHAnsi"/>
          <w:sz w:val="18"/>
          <w:lang w:val="en-US"/>
        </w:rPr>
        <w:t>,</w:t>
      </w:r>
      <w:r w:rsidR="00707556" w:rsidRPr="00CC5B1B">
        <w:rPr>
          <w:rFonts w:asciiTheme="minorHAnsi" w:hAnsiTheme="minorHAnsi"/>
          <w:sz w:val="18"/>
          <w:lang w:val="en-US"/>
        </w:rPr>
        <w:t xml:space="preserve"> it </w:t>
      </w:r>
      <w:r w:rsidR="00D91320" w:rsidRPr="00CC5B1B">
        <w:rPr>
          <w:rFonts w:asciiTheme="minorHAnsi" w:hAnsiTheme="minorHAnsi"/>
          <w:sz w:val="18"/>
          <w:lang w:val="en-US"/>
        </w:rPr>
        <w:t xml:space="preserve">is unused. </w:t>
      </w:r>
    </w:p>
    <w:p w14:paraId="29EAE117" w14:textId="514B1813" w:rsidR="00AC7435" w:rsidRPr="00CC5B1B" w:rsidRDefault="00CE3439" w:rsidP="009D1013">
      <w:pPr>
        <w:spacing w:after="0"/>
        <w:rPr>
          <w:rFonts w:asciiTheme="minorHAnsi" w:hAnsiTheme="minorHAnsi"/>
          <w:sz w:val="18"/>
          <w:lang w:val="en-US"/>
        </w:rPr>
      </w:pPr>
      <w:r w:rsidRPr="00CC5B1B">
        <w:rPr>
          <w:rFonts w:asciiTheme="minorHAnsi" w:hAnsiTheme="minorHAnsi"/>
          <w:sz w:val="18"/>
          <w:lang w:val="en-US"/>
        </w:rPr>
        <w:t>b) 2 new trucks were provided</w:t>
      </w:r>
      <w:r w:rsidR="009D4F8D" w:rsidRPr="00CC5B1B">
        <w:rPr>
          <w:rFonts w:asciiTheme="minorHAnsi" w:hAnsiTheme="minorHAnsi"/>
          <w:sz w:val="18"/>
          <w:lang w:val="en-US"/>
        </w:rPr>
        <w:t xml:space="preserve"> in December 2015 by the </w:t>
      </w:r>
      <w:r w:rsidR="00A561DD" w:rsidRPr="00CC5B1B">
        <w:rPr>
          <w:rFonts w:asciiTheme="minorHAnsi" w:hAnsiTheme="minorHAnsi"/>
          <w:sz w:val="18"/>
          <w:lang w:val="en-US"/>
        </w:rPr>
        <w:t>M</w:t>
      </w:r>
      <w:r w:rsidR="009D4F8D" w:rsidRPr="00CC5B1B">
        <w:rPr>
          <w:rFonts w:asciiTheme="minorHAnsi" w:hAnsiTheme="minorHAnsi"/>
          <w:sz w:val="18"/>
          <w:lang w:val="en-US"/>
        </w:rPr>
        <w:t xml:space="preserve">inistry </w:t>
      </w:r>
      <w:r w:rsidR="00035723">
        <w:rPr>
          <w:rFonts w:asciiTheme="minorHAnsi" w:hAnsiTheme="minorHAnsi"/>
          <w:sz w:val="18"/>
          <w:lang w:val="en-US"/>
        </w:rPr>
        <w:t xml:space="preserve">for the </w:t>
      </w:r>
      <w:r w:rsidR="009D4F8D" w:rsidRPr="00CC5B1B">
        <w:rPr>
          <w:rFonts w:asciiTheme="minorHAnsi" w:hAnsiTheme="minorHAnsi"/>
          <w:sz w:val="18"/>
          <w:lang w:val="en-US"/>
        </w:rPr>
        <w:t xml:space="preserve">proposed regular emptying program. </w:t>
      </w:r>
      <w:r w:rsidRPr="00CC5B1B">
        <w:rPr>
          <w:rFonts w:asciiTheme="minorHAnsi" w:hAnsiTheme="minorHAnsi"/>
          <w:sz w:val="18"/>
          <w:lang w:val="en-US"/>
        </w:rPr>
        <w:t xml:space="preserve"> </w:t>
      </w:r>
    </w:p>
    <w:p w14:paraId="3ACE1C90" w14:textId="6C365E49" w:rsidR="009D1013" w:rsidRPr="00CC5B1B" w:rsidRDefault="009D1013" w:rsidP="009D1013">
      <w:pPr>
        <w:spacing w:after="0"/>
        <w:rPr>
          <w:rFonts w:asciiTheme="minorHAnsi" w:hAnsiTheme="minorHAnsi"/>
          <w:sz w:val="18"/>
          <w:lang w:val="en-US"/>
        </w:rPr>
      </w:pPr>
      <w:r w:rsidRPr="00CC5B1B">
        <w:rPr>
          <w:rFonts w:asciiTheme="minorHAnsi" w:hAnsiTheme="minorHAnsi"/>
          <w:sz w:val="18"/>
          <w:lang w:val="en-US"/>
        </w:rPr>
        <w:t xml:space="preserve">c) No </w:t>
      </w:r>
      <w:r w:rsidR="007E4B8A" w:rsidRPr="00CC5B1B">
        <w:rPr>
          <w:rFonts w:asciiTheme="minorHAnsi" w:hAnsiTheme="minorHAnsi"/>
          <w:sz w:val="18"/>
          <w:lang w:val="en-US"/>
        </w:rPr>
        <w:t xml:space="preserve">data </w:t>
      </w:r>
      <w:r w:rsidRPr="00CC5B1B">
        <w:rPr>
          <w:rFonts w:asciiTheme="minorHAnsi" w:hAnsiTheme="minorHAnsi"/>
          <w:sz w:val="18"/>
          <w:lang w:val="en-US"/>
        </w:rPr>
        <w:t>records of trips, estimate from private operators.</w:t>
      </w:r>
    </w:p>
    <w:p w14:paraId="07047AED" w14:textId="7CCBF740" w:rsidR="00A110DB" w:rsidRPr="00CC5B1B" w:rsidRDefault="00A110DB" w:rsidP="009D1013">
      <w:pPr>
        <w:spacing w:after="0"/>
        <w:rPr>
          <w:rFonts w:asciiTheme="minorHAnsi" w:hAnsiTheme="minorHAnsi"/>
          <w:sz w:val="18"/>
          <w:lang w:val="en-US"/>
        </w:rPr>
      </w:pPr>
      <w:r w:rsidRPr="00CC5B1B">
        <w:rPr>
          <w:rFonts w:asciiTheme="minorHAnsi" w:hAnsiTheme="minorHAnsi"/>
          <w:sz w:val="18"/>
          <w:lang w:val="en-US"/>
        </w:rPr>
        <w:t xml:space="preserve">d) The busiest operator estimated </w:t>
      </w:r>
      <w:proofErr w:type="gramStart"/>
      <w:r w:rsidRPr="00CC5B1B">
        <w:rPr>
          <w:rFonts w:asciiTheme="minorHAnsi" w:hAnsiTheme="minorHAnsi"/>
          <w:sz w:val="18"/>
          <w:lang w:val="en-US"/>
        </w:rPr>
        <w:t xml:space="preserve">25 trips/month, with 55% </w:t>
      </w:r>
      <w:r w:rsidR="007E4B8A" w:rsidRPr="00CC5B1B">
        <w:rPr>
          <w:rFonts w:asciiTheme="minorHAnsi" w:hAnsiTheme="minorHAnsi"/>
          <w:sz w:val="18"/>
          <w:lang w:val="en-US"/>
        </w:rPr>
        <w:t xml:space="preserve">outside </w:t>
      </w:r>
      <w:r w:rsidRPr="00CC5B1B">
        <w:rPr>
          <w:rFonts w:asciiTheme="minorHAnsi" w:hAnsiTheme="minorHAnsi"/>
          <w:sz w:val="18"/>
          <w:lang w:val="en-US"/>
        </w:rPr>
        <w:t>Tegal city</w:t>
      </w:r>
      <w:proofErr w:type="gramEnd"/>
      <w:r w:rsidRPr="00CC5B1B">
        <w:rPr>
          <w:rFonts w:asciiTheme="minorHAnsi" w:hAnsiTheme="minorHAnsi"/>
          <w:sz w:val="18"/>
          <w:lang w:val="en-US"/>
        </w:rPr>
        <w:t>.</w:t>
      </w:r>
    </w:p>
    <w:p w14:paraId="78BB02EE" w14:textId="77777777" w:rsidR="00BC2F12" w:rsidRPr="00CC5B1B" w:rsidRDefault="00BC2F12" w:rsidP="009D1013">
      <w:pPr>
        <w:spacing w:after="0"/>
        <w:rPr>
          <w:rFonts w:asciiTheme="minorHAnsi" w:hAnsiTheme="minorHAnsi"/>
          <w:sz w:val="18"/>
          <w:lang w:val="en-US"/>
        </w:rPr>
      </w:pPr>
    </w:p>
    <w:p w14:paraId="205325E0" w14:textId="3D68ADD9" w:rsidR="00BC2F12" w:rsidRPr="00CC5B1B" w:rsidRDefault="002059AA" w:rsidP="00BC2F12">
      <w:pPr>
        <w:rPr>
          <w:rFonts w:asciiTheme="minorHAnsi" w:hAnsiTheme="minorHAnsi"/>
          <w:sz w:val="22"/>
          <w:lang w:val="en-US"/>
        </w:rPr>
      </w:pPr>
      <w:r w:rsidRPr="00CC5B1B">
        <w:rPr>
          <w:rFonts w:asciiTheme="minorHAnsi" w:hAnsiTheme="minorHAnsi"/>
          <w:sz w:val="22"/>
          <w:lang w:val="en-US"/>
        </w:rPr>
        <w:t xml:space="preserve">Prior to the TA there was </w:t>
      </w:r>
      <w:r w:rsidR="001D641D" w:rsidRPr="00CC5B1B">
        <w:rPr>
          <w:rFonts w:asciiTheme="minorHAnsi" w:hAnsiTheme="minorHAnsi"/>
          <w:sz w:val="22"/>
          <w:lang w:val="en-US"/>
        </w:rPr>
        <w:t>infrequent</w:t>
      </w:r>
      <w:r w:rsidR="00BC2F12" w:rsidRPr="00CC5B1B">
        <w:rPr>
          <w:rFonts w:asciiTheme="minorHAnsi" w:hAnsiTheme="minorHAnsi"/>
          <w:sz w:val="22"/>
          <w:lang w:val="en-US"/>
        </w:rPr>
        <w:t xml:space="preserve"> recording of discharge to the treatment plant</w:t>
      </w:r>
      <w:r w:rsidR="00A561DD" w:rsidRPr="00CC5B1B">
        <w:rPr>
          <w:rFonts w:asciiTheme="minorHAnsi" w:hAnsiTheme="minorHAnsi"/>
          <w:sz w:val="22"/>
          <w:lang w:val="en-US"/>
        </w:rPr>
        <w:t>s</w:t>
      </w:r>
      <w:r w:rsidR="00BC2F12" w:rsidRPr="00CC5B1B">
        <w:rPr>
          <w:rFonts w:asciiTheme="minorHAnsi" w:hAnsiTheme="minorHAnsi"/>
          <w:sz w:val="22"/>
          <w:lang w:val="en-US"/>
        </w:rPr>
        <w:t>, with the last records in 2013 showing annual number of trips of 159 in Balikpapan, 14 in Tegal (</w:t>
      </w:r>
      <w:r w:rsidRPr="00CC5B1B">
        <w:rPr>
          <w:rFonts w:asciiTheme="minorHAnsi" w:hAnsiTheme="minorHAnsi"/>
          <w:sz w:val="22"/>
          <w:lang w:val="en-US"/>
        </w:rPr>
        <w:t>July-November</w:t>
      </w:r>
      <w:r w:rsidR="00BC2F12" w:rsidRPr="00CC5B1B">
        <w:rPr>
          <w:rFonts w:asciiTheme="minorHAnsi" w:hAnsiTheme="minorHAnsi"/>
          <w:sz w:val="22"/>
          <w:lang w:val="en-US"/>
        </w:rPr>
        <w:t>) and 490 in Tabanan (344 government trucks, 146 private). In Tabanan</w:t>
      </w:r>
      <w:r w:rsidR="007E4B8A" w:rsidRPr="00CC5B1B">
        <w:rPr>
          <w:rFonts w:asciiTheme="minorHAnsi" w:hAnsiTheme="minorHAnsi"/>
          <w:sz w:val="22"/>
          <w:lang w:val="en-US"/>
        </w:rPr>
        <w:t>,</w:t>
      </w:r>
      <w:r w:rsidR="00BC2F12" w:rsidRPr="00CC5B1B">
        <w:rPr>
          <w:rFonts w:asciiTheme="minorHAnsi" w:hAnsiTheme="minorHAnsi"/>
          <w:sz w:val="22"/>
          <w:lang w:val="en-US"/>
        </w:rPr>
        <w:t xml:space="preserve"> the TA introduced a monitoring procedure to record the number of requests </w:t>
      </w:r>
      <w:r w:rsidR="007E4B8A" w:rsidRPr="00CC5B1B">
        <w:rPr>
          <w:rFonts w:asciiTheme="minorHAnsi" w:hAnsiTheme="minorHAnsi"/>
          <w:sz w:val="22"/>
          <w:lang w:val="en-US"/>
        </w:rPr>
        <w:t xml:space="preserve">for emptying made </w:t>
      </w:r>
      <w:r w:rsidR="00BC2F12" w:rsidRPr="00CC5B1B">
        <w:rPr>
          <w:rFonts w:asciiTheme="minorHAnsi" w:hAnsiTheme="minorHAnsi"/>
          <w:sz w:val="22"/>
          <w:lang w:val="en-US"/>
        </w:rPr>
        <w:t xml:space="preserve">to the </w:t>
      </w:r>
      <w:r w:rsidR="005763A1" w:rsidRPr="00CC5B1B">
        <w:rPr>
          <w:rFonts w:asciiTheme="minorHAnsi" w:hAnsiTheme="minorHAnsi"/>
          <w:sz w:val="22"/>
          <w:lang w:val="en-US"/>
        </w:rPr>
        <w:t>TSU</w:t>
      </w:r>
      <w:r w:rsidR="00BC2F12" w:rsidRPr="00CC5B1B">
        <w:rPr>
          <w:rFonts w:asciiTheme="minorHAnsi" w:hAnsiTheme="minorHAnsi"/>
          <w:sz w:val="22"/>
          <w:lang w:val="en-US"/>
        </w:rPr>
        <w:t xml:space="preserve"> and </w:t>
      </w:r>
      <w:r w:rsidR="001D641D" w:rsidRPr="00CC5B1B">
        <w:rPr>
          <w:rFonts w:asciiTheme="minorHAnsi" w:hAnsiTheme="minorHAnsi"/>
          <w:sz w:val="22"/>
          <w:lang w:val="en-US"/>
        </w:rPr>
        <w:t xml:space="preserve">subsequent </w:t>
      </w:r>
      <w:r w:rsidR="00BC2F12" w:rsidRPr="00CC5B1B">
        <w:rPr>
          <w:rFonts w:asciiTheme="minorHAnsi" w:hAnsiTheme="minorHAnsi"/>
          <w:sz w:val="22"/>
          <w:lang w:val="en-US"/>
        </w:rPr>
        <w:t xml:space="preserve">discharge to the treatment plant. This has been slowly adopted and the data for 2015 </w:t>
      </w:r>
      <w:r w:rsidR="00A561DD" w:rsidRPr="00CC5B1B">
        <w:rPr>
          <w:rFonts w:asciiTheme="minorHAnsi" w:hAnsiTheme="minorHAnsi"/>
          <w:sz w:val="22"/>
          <w:lang w:val="en-US"/>
        </w:rPr>
        <w:t xml:space="preserve">is </w:t>
      </w:r>
      <w:r w:rsidR="00BC2F12" w:rsidRPr="00CC5B1B">
        <w:rPr>
          <w:rFonts w:asciiTheme="minorHAnsi" w:hAnsiTheme="minorHAnsi"/>
          <w:sz w:val="22"/>
          <w:lang w:val="en-US"/>
        </w:rPr>
        <w:t xml:space="preserve">shown in </w:t>
      </w:r>
      <w:r w:rsidR="00BC2F12" w:rsidRPr="00CC5B1B">
        <w:rPr>
          <w:rFonts w:asciiTheme="minorHAnsi" w:hAnsiTheme="minorHAnsi"/>
          <w:sz w:val="22"/>
          <w:lang w:val="en-US"/>
        </w:rPr>
        <w:fldChar w:fldCharType="begin"/>
      </w:r>
      <w:r w:rsidR="00BC2F12" w:rsidRPr="00CC5B1B">
        <w:rPr>
          <w:rFonts w:asciiTheme="minorHAnsi" w:hAnsiTheme="minorHAnsi"/>
          <w:sz w:val="22"/>
          <w:lang w:val="en-US"/>
        </w:rPr>
        <w:instrText xml:space="preserve"> REF _Ref443228054 \h  \* MERGEFORMAT </w:instrText>
      </w:r>
      <w:r w:rsidR="00BC2F12" w:rsidRPr="00CC5B1B">
        <w:rPr>
          <w:rFonts w:asciiTheme="minorHAnsi" w:hAnsiTheme="minorHAnsi"/>
          <w:sz w:val="22"/>
          <w:lang w:val="en-US"/>
        </w:rPr>
      </w:r>
      <w:r w:rsidR="00BC2F12" w:rsidRPr="00CC5B1B">
        <w:rPr>
          <w:rFonts w:asciiTheme="minorHAnsi" w:hAnsiTheme="minorHAnsi"/>
          <w:sz w:val="22"/>
          <w:lang w:val="en-US"/>
        </w:rPr>
        <w:fldChar w:fldCharType="separate"/>
      </w:r>
      <w:r w:rsidR="00A20A1B" w:rsidRPr="00A20A1B">
        <w:rPr>
          <w:rFonts w:asciiTheme="minorHAnsi" w:hAnsiTheme="minorHAnsi"/>
          <w:sz w:val="22"/>
          <w:lang w:val="en-US"/>
        </w:rPr>
        <w:t>Figure 15</w:t>
      </w:r>
      <w:r w:rsidR="00BC2F12" w:rsidRPr="00CC5B1B">
        <w:rPr>
          <w:rFonts w:asciiTheme="minorHAnsi" w:hAnsiTheme="minorHAnsi"/>
          <w:sz w:val="22"/>
          <w:lang w:val="en-US"/>
        </w:rPr>
        <w:fldChar w:fldCharType="end"/>
      </w:r>
      <w:r w:rsidR="00A561DD" w:rsidRPr="00CC5B1B">
        <w:rPr>
          <w:rFonts w:asciiTheme="minorHAnsi" w:hAnsiTheme="minorHAnsi"/>
          <w:sz w:val="22"/>
          <w:lang w:val="en-US"/>
        </w:rPr>
        <w:t>.</w:t>
      </w:r>
      <w:r w:rsidR="00BC2F12" w:rsidRPr="00CC5B1B">
        <w:rPr>
          <w:rFonts w:asciiTheme="minorHAnsi" w:hAnsiTheme="minorHAnsi"/>
          <w:sz w:val="22"/>
          <w:lang w:val="en-US"/>
        </w:rPr>
        <w:t xml:space="preserve"> </w:t>
      </w:r>
      <w:r w:rsidR="00A561DD" w:rsidRPr="00CC5B1B">
        <w:rPr>
          <w:rFonts w:asciiTheme="minorHAnsi" w:hAnsiTheme="minorHAnsi"/>
          <w:sz w:val="22"/>
          <w:lang w:val="en-US"/>
        </w:rPr>
        <w:t>H</w:t>
      </w:r>
      <w:r w:rsidR="00BC2F12" w:rsidRPr="00CC5B1B">
        <w:rPr>
          <w:rFonts w:asciiTheme="minorHAnsi" w:hAnsiTheme="minorHAnsi"/>
          <w:sz w:val="22"/>
          <w:lang w:val="en-US"/>
        </w:rPr>
        <w:t>owever</w:t>
      </w:r>
      <w:r w:rsidR="00A561DD" w:rsidRPr="00CC5B1B">
        <w:rPr>
          <w:rFonts w:asciiTheme="minorHAnsi" w:hAnsiTheme="minorHAnsi"/>
          <w:sz w:val="22"/>
          <w:lang w:val="en-US"/>
        </w:rPr>
        <w:t>,</w:t>
      </w:r>
      <w:r w:rsidR="00BC2F12" w:rsidRPr="00CC5B1B">
        <w:rPr>
          <w:rFonts w:asciiTheme="minorHAnsi" w:hAnsiTheme="minorHAnsi"/>
          <w:sz w:val="22"/>
          <w:lang w:val="en-US"/>
        </w:rPr>
        <w:t xml:space="preserve"> there are questions </w:t>
      </w:r>
      <w:r w:rsidR="001D641D" w:rsidRPr="00CC5B1B">
        <w:rPr>
          <w:rFonts w:asciiTheme="minorHAnsi" w:hAnsiTheme="minorHAnsi"/>
          <w:sz w:val="22"/>
          <w:lang w:val="en-US"/>
        </w:rPr>
        <w:t>about the accuracy of data collected</w:t>
      </w:r>
      <w:r w:rsidR="00BC2F12" w:rsidRPr="00CC5B1B">
        <w:rPr>
          <w:rFonts w:asciiTheme="minorHAnsi" w:hAnsiTheme="minorHAnsi"/>
          <w:sz w:val="22"/>
          <w:lang w:val="en-US"/>
        </w:rPr>
        <w:t xml:space="preserve"> and </w:t>
      </w:r>
      <w:r w:rsidR="001D641D" w:rsidRPr="00CC5B1B">
        <w:rPr>
          <w:rFonts w:asciiTheme="minorHAnsi" w:hAnsiTheme="minorHAnsi"/>
          <w:sz w:val="22"/>
          <w:lang w:val="en-US"/>
        </w:rPr>
        <w:t xml:space="preserve">the </w:t>
      </w:r>
      <w:r w:rsidR="00BC2F12" w:rsidRPr="00CC5B1B">
        <w:rPr>
          <w:rFonts w:asciiTheme="minorHAnsi" w:hAnsiTheme="minorHAnsi"/>
          <w:sz w:val="22"/>
          <w:lang w:val="en-US"/>
        </w:rPr>
        <w:t xml:space="preserve">political economy factors influencing full transparency of operations </w:t>
      </w:r>
      <w:r w:rsidR="00A561DD" w:rsidRPr="00CC5B1B">
        <w:rPr>
          <w:rFonts w:asciiTheme="minorHAnsi" w:hAnsiTheme="minorHAnsi"/>
          <w:sz w:val="22"/>
          <w:lang w:val="en-US"/>
        </w:rPr>
        <w:t>(</w:t>
      </w:r>
      <w:r w:rsidR="00BC2F12" w:rsidRPr="00CC5B1B">
        <w:rPr>
          <w:rFonts w:asciiTheme="minorHAnsi" w:hAnsiTheme="minorHAnsi"/>
          <w:sz w:val="22"/>
          <w:lang w:val="en-US"/>
        </w:rPr>
        <w:t xml:space="preserve">discussed in </w:t>
      </w:r>
      <w:r w:rsidR="00BC2F12" w:rsidRPr="00CC5B1B">
        <w:rPr>
          <w:rFonts w:asciiTheme="minorHAnsi" w:hAnsiTheme="minorHAnsi"/>
          <w:sz w:val="22"/>
          <w:lang w:val="en-US"/>
        </w:rPr>
        <w:fldChar w:fldCharType="begin"/>
      </w:r>
      <w:r w:rsidR="00BC2F12" w:rsidRPr="00CC5B1B">
        <w:rPr>
          <w:rFonts w:asciiTheme="minorHAnsi" w:hAnsiTheme="minorHAnsi"/>
          <w:sz w:val="22"/>
          <w:lang w:val="en-US"/>
        </w:rPr>
        <w:instrText xml:space="preserve"> REF _Ref445043841 \r \h  \* MERGEFORMAT </w:instrText>
      </w:r>
      <w:r w:rsidR="00BC2F12" w:rsidRPr="00CC5B1B">
        <w:rPr>
          <w:rFonts w:asciiTheme="minorHAnsi" w:hAnsiTheme="minorHAnsi"/>
          <w:sz w:val="22"/>
          <w:lang w:val="en-US"/>
        </w:rPr>
      </w:r>
      <w:r w:rsidR="00BC2F12" w:rsidRPr="00CC5B1B">
        <w:rPr>
          <w:rFonts w:asciiTheme="minorHAnsi" w:hAnsiTheme="minorHAnsi"/>
          <w:sz w:val="22"/>
          <w:lang w:val="en-US"/>
        </w:rPr>
        <w:fldChar w:fldCharType="separate"/>
      </w:r>
      <w:r w:rsidR="00A20A1B">
        <w:rPr>
          <w:rFonts w:asciiTheme="minorHAnsi" w:hAnsiTheme="minorHAnsi"/>
          <w:sz w:val="22"/>
          <w:lang w:val="en-US"/>
        </w:rPr>
        <w:t>5.3.2</w:t>
      </w:r>
      <w:r w:rsidR="00BC2F12" w:rsidRPr="00CC5B1B">
        <w:rPr>
          <w:rFonts w:asciiTheme="minorHAnsi" w:hAnsiTheme="minorHAnsi"/>
          <w:sz w:val="22"/>
          <w:lang w:val="en-US"/>
        </w:rPr>
        <w:fldChar w:fldCharType="end"/>
      </w:r>
      <w:r w:rsidR="00A561DD" w:rsidRPr="00CC5B1B">
        <w:rPr>
          <w:rFonts w:asciiTheme="minorHAnsi" w:hAnsiTheme="minorHAnsi"/>
          <w:sz w:val="22"/>
          <w:lang w:val="en-US"/>
        </w:rPr>
        <w:t>)</w:t>
      </w:r>
      <w:r w:rsidR="00BC2F12" w:rsidRPr="00CC5B1B">
        <w:rPr>
          <w:rFonts w:asciiTheme="minorHAnsi" w:hAnsiTheme="minorHAnsi"/>
          <w:sz w:val="22"/>
          <w:lang w:val="en-US"/>
        </w:rPr>
        <w:t>. It appears that the data was</w:t>
      </w:r>
      <w:r w:rsidR="008B5771" w:rsidRPr="00CC5B1B">
        <w:rPr>
          <w:rFonts w:asciiTheme="minorHAnsi" w:hAnsiTheme="minorHAnsi"/>
          <w:sz w:val="22"/>
          <w:lang w:val="en-US"/>
        </w:rPr>
        <w:t xml:space="preserve"> </w:t>
      </w:r>
      <w:r w:rsidR="00BC2F12" w:rsidRPr="00CC5B1B">
        <w:rPr>
          <w:rFonts w:asciiTheme="minorHAnsi" w:hAnsiTheme="minorHAnsi"/>
          <w:sz w:val="22"/>
          <w:lang w:val="en-US"/>
        </w:rPr>
        <w:t xml:space="preserve">recorded for the first 10 days of the month, </w:t>
      </w:r>
      <w:proofErr w:type="gramStart"/>
      <w:r w:rsidR="00BC2F12" w:rsidRPr="00CC5B1B">
        <w:rPr>
          <w:rFonts w:asciiTheme="minorHAnsi" w:hAnsiTheme="minorHAnsi"/>
          <w:sz w:val="22"/>
          <w:lang w:val="en-US"/>
        </w:rPr>
        <w:t>then</w:t>
      </w:r>
      <w:proofErr w:type="gramEnd"/>
      <w:r w:rsidR="00BC2F12" w:rsidRPr="00CC5B1B">
        <w:rPr>
          <w:rFonts w:asciiTheme="minorHAnsi" w:hAnsiTheme="minorHAnsi"/>
          <w:sz w:val="22"/>
          <w:lang w:val="en-US"/>
        </w:rPr>
        <w:t xml:space="preserve"> the requests for emptying </w:t>
      </w:r>
      <w:r w:rsidR="008B5771" w:rsidRPr="00CC5B1B">
        <w:rPr>
          <w:rFonts w:asciiTheme="minorHAnsi" w:hAnsiTheme="minorHAnsi"/>
          <w:sz w:val="22"/>
          <w:lang w:val="en-US"/>
        </w:rPr>
        <w:t xml:space="preserve">were </w:t>
      </w:r>
      <w:r w:rsidR="00BC2F12" w:rsidRPr="00CC5B1B">
        <w:rPr>
          <w:rFonts w:asciiTheme="minorHAnsi" w:hAnsiTheme="minorHAnsi"/>
          <w:sz w:val="22"/>
          <w:lang w:val="en-US"/>
        </w:rPr>
        <w:t>possibly modified to match</w:t>
      </w:r>
      <w:r w:rsidR="005710A0" w:rsidRPr="00CC5B1B">
        <w:rPr>
          <w:rFonts w:asciiTheme="minorHAnsi" w:hAnsiTheme="minorHAnsi"/>
          <w:sz w:val="22"/>
          <w:lang w:val="en-US"/>
        </w:rPr>
        <w:t xml:space="preserve"> the discharge rate</w:t>
      </w:r>
      <w:r w:rsidR="00BC2F12" w:rsidRPr="00CC5B1B">
        <w:rPr>
          <w:rFonts w:asciiTheme="minorHAnsi" w:hAnsiTheme="minorHAnsi"/>
          <w:sz w:val="22"/>
          <w:lang w:val="en-US"/>
        </w:rPr>
        <w:t xml:space="preserve">. It is unclear whether this </w:t>
      </w:r>
      <w:r w:rsidR="007E4B8A" w:rsidRPr="00CC5B1B">
        <w:rPr>
          <w:rFonts w:asciiTheme="minorHAnsi" w:hAnsiTheme="minorHAnsi"/>
          <w:sz w:val="22"/>
          <w:lang w:val="en-US"/>
        </w:rPr>
        <w:t>was</w:t>
      </w:r>
      <w:r w:rsidR="00BC2F12" w:rsidRPr="00CC5B1B">
        <w:rPr>
          <w:rFonts w:asciiTheme="minorHAnsi" w:hAnsiTheme="minorHAnsi"/>
          <w:sz w:val="22"/>
          <w:lang w:val="en-US"/>
        </w:rPr>
        <w:t xml:space="preserve"> a misunderstanding, capacity issue or </w:t>
      </w:r>
      <w:r w:rsidR="005710A0" w:rsidRPr="00CC5B1B">
        <w:rPr>
          <w:rFonts w:asciiTheme="minorHAnsi" w:hAnsiTheme="minorHAnsi"/>
          <w:sz w:val="22"/>
          <w:lang w:val="en-US"/>
        </w:rPr>
        <w:t xml:space="preserve">due to </w:t>
      </w:r>
      <w:r w:rsidR="00BC2F12" w:rsidRPr="00CC5B1B">
        <w:rPr>
          <w:rFonts w:asciiTheme="minorHAnsi" w:hAnsiTheme="minorHAnsi"/>
          <w:sz w:val="22"/>
          <w:lang w:val="en-US"/>
        </w:rPr>
        <w:t xml:space="preserve">other reasons, however it was raised with the </w:t>
      </w:r>
      <w:r w:rsidR="007E4B8A" w:rsidRPr="00CC5B1B">
        <w:rPr>
          <w:rFonts w:asciiTheme="minorHAnsi" w:hAnsiTheme="minorHAnsi"/>
          <w:sz w:val="22"/>
          <w:lang w:val="en-US"/>
        </w:rPr>
        <w:t xml:space="preserve">agency </w:t>
      </w:r>
      <w:r w:rsidR="00BC2F12" w:rsidRPr="00CC5B1B">
        <w:rPr>
          <w:rFonts w:asciiTheme="minorHAnsi" w:hAnsiTheme="minorHAnsi"/>
          <w:sz w:val="22"/>
          <w:lang w:val="en-US"/>
        </w:rPr>
        <w:t>head and will be discussed internally.</w:t>
      </w:r>
    </w:p>
    <w:p w14:paraId="00D9C4E4" w14:textId="77777777" w:rsidR="009046C1" w:rsidRPr="00CC5B1B" w:rsidRDefault="009046C1" w:rsidP="009D1013">
      <w:pPr>
        <w:spacing w:after="0"/>
        <w:rPr>
          <w:rFonts w:asciiTheme="minorHAnsi" w:hAnsiTheme="minorHAnsi"/>
          <w:sz w:val="18"/>
          <w:lang w:val="en-US"/>
        </w:rPr>
      </w:pPr>
    </w:p>
    <w:p w14:paraId="4CD49F84" w14:textId="121E9137" w:rsidR="009046C1" w:rsidRPr="00CC5B1B" w:rsidRDefault="009046C1" w:rsidP="009046C1">
      <w:pPr>
        <w:pStyle w:val="Caption"/>
        <w:rPr>
          <w:rFonts w:asciiTheme="minorHAnsi" w:hAnsiTheme="minorHAnsi"/>
          <w:sz w:val="18"/>
          <w:lang w:val="en-US"/>
        </w:rPr>
      </w:pPr>
      <w:bookmarkStart w:id="69" w:name="_Ref443228054"/>
      <w:bookmarkStart w:id="70" w:name="_Toc449968960"/>
      <w:r w:rsidRPr="00CC5B1B">
        <w:rPr>
          <w:rFonts w:asciiTheme="minorHAnsi" w:hAnsiTheme="minorHAnsi"/>
          <w:lang w:val="en-US"/>
        </w:rPr>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15</w:t>
      </w:r>
      <w:r w:rsidR="00D10497">
        <w:rPr>
          <w:rFonts w:asciiTheme="minorHAnsi" w:hAnsiTheme="minorHAnsi"/>
          <w:lang w:val="en-US"/>
        </w:rPr>
        <w:fldChar w:fldCharType="end"/>
      </w:r>
      <w:bookmarkEnd w:id="69"/>
      <w:r w:rsidRPr="00CC5B1B">
        <w:rPr>
          <w:rFonts w:asciiTheme="minorHAnsi" w:hAnsiTheme="minorHAnsi"/>
          <w:lang w:val="en-US"/>
        </w:rPr>
        <w:t xml:space="preserve"> – Tabanan Sludge Treatment Plant Discharge Records 2015</w:t>
      </w:r>
      <w:bookmarkEnd w:id="70"/>
    </w:p>
    <w:p w14:paraId="4E5A0F93" w14:textId="75B57CFA" w:rsidR="009D1013" w:rsidRPr="00CC5B1B" w:rsidRDefault="009046C1" w:rsidP="009046C1">
      <w:pPr>
        <w:jc w:val="center"/>
        <w:rPr>
          <w:rFonts w:asciiTheme="minorHAnsi" w:hAnsiTheme="minorHAnsi"/>
          <w:lang w:val="en-US"/>
        </w:rPr>
      </w:pPr>
      <w:r w:rsidRPr="00CC5B1B">
        <w:rPr>
          <w:rFonts w:asciiTheme="minorHAnsi" w:hAnsiTheme="minorHAnsi"/>
          <w:noProof/>
          <w:lang w:val="en-US" w:eastAsia="en-US"/>
        </w:rPr>
        <w:drawing>
          <wp:inline distT="0" distB="0" distL="0" distR="0" wp14:anchorId="4E886EF1" wp14:editId="1DFC7139">
            <wp:extent cx="4572000" cy="1860605"/>
            <wp:effectExtent l="0" t="0" r="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CF99ADE" w14:textId="68F6E4A3" w:rsidR="000D274C" w:rsidRPr="00CC5B1B" w:rsidRDefault="00004CB0" w:rsidP="000D274C">
      <w:pPr>
        <w:rPr>
          <w:rFonts w:asciiTheme="minorHAnsi" w:hAnsiTheme="minorHAnsi"/>
          <w:sz w:val="22"/>
          <w:lang w:val="en-US"/>
        </w:rPr>
      </w:pPr>
      <w:r w:rsidRPr="00CC5B1B">
        <w:rPr>
          <w:rFonts w:asciiTheme="minorHAnsi" w:hAnsiTheme="minorHAnsi"/>
          <w:sz w:val="22"/>
          <w:lang w:val="en-US"/>
        </w:rPr>
        <w:t xml:space="preserve">The cities differ as to </w:t>
      </w:r>
      <w:r w:rsidR="000D274C" w:rsidRPr="00CC5B1B">
        <w:rPr>
          <w:rFonts w:asciiTheme="minorHAnsi" w:hAnsiTheme="minorHAnsi"/>
          <w:sz w:val="22"/>
          <w:lang w:val="en-US"/>
        </w:rPr>
        <w:t xml:space="preserve">whether private operators are permitted </w:t>
      </w:r>
      <w:r w:rsidR="003D29CC" w:rsidRPr="00CC5B1B">
        <w:rPr>
          <w:rFonts w:asciiTheme="minorHAnsi" w:hAnsiTheme="minorHAnsi"/>
          <w:sz w:val="22"/>
          <w:lang w:val="en-US"/>
        </w:rPr>
        <w:t xml:space="preserve">or compelled </w:t>
      </w:r>
      <w:r w:rsidR="000D274C" w:rsidRPr="00CC5B1B">
        <w:rPr>
          <w:rFonts w:asciiTheme="minorHAnsi" w:hAnsiTheme="minorHAnsi"/>
          <w:sz w:val="22"/>
          <w:lang w:val="en-US"/>
        </w:rPr>
        <w:t xml:space="preserve">to discharge </w:t>
      </w:r>
      <w:r w:rsidR="007E4B8A" w:rsidRPr="00CC5B1B">
        <w:rPr>
          <w:rFonts w:asciiTheme="minorHAnsi" w:hAnsiTheme="minorHAnsi"/>
          <w:sz w:val="22"/>
          <w:lang w:val="en-US"/>
        </w:rPr>
        <w:t>to</w:t>
      </w:r>
      <w:r w:rsidR="000D274C" w:rsidRPr="00CC5B1B">
        <w:rPr>
          <w:rFonts w:asciiTheme="minorHAnsi" w:hAnsiTheme="minorHAnsi"/>
          <w:sz w:val="22"/>
          <w:lang w:val="en-US"/>
        </w:rPr>
        <w:t xml:space="preserve"> government treatment facilities</w:t>
      </w:r>
      <w:r w:rsidR="003D29CC" w:rsidRPr="00CC5B1B">
        <w:rPr>
          <w:rFonts w:asciiTheme="minorHAnsi" w:hAnsiTheme="minorHAnsi"/>
          <w:sz w:val="22"/>
          <w:lang w:val="en-US"/>
        </w:rPr>
        <w:t xml:space="preserve">. All the sludge treatment facilities are </w:t>
      </w:r>
      <w:r w:rsidR="000D274C" w:rsidRPr="00CC5B1B">
        <w:rPr>
          <w:rFonts w:asciiTheme="minorHAnsi" w:hAnsiTheme="minorHAnsi"/>
          <w:sz w:val="22"/>
          <w:lang w:val="en-US"/>
        </w:rPr>
        <w:t>operating below capacity, and although most do</w:t>
      </w:r>
      <w:r w:rsidR="007E4B8A" w:rsidRPr="00CC5B1B">
        <w:rPr>
          <w:rFonts w:asciiTheme="minorHAnsi" w:hAnsiTheme="minorHAnsi"/>
          <w:sz w:val="22"/>
          <w:lang w:val="en-US"/>
        </w:rPr>
        <w:t xml:space="preserve"> not</w:t>
      </w:r>
      <w:r w:rsidR="000D274C" w:rsidRPr="00CC5B1B">
        <w:rPr>
          <w:rFonts w:asciiTheme="minorHAnsi" w:hAnsiTheme="minorHAnsi"/>
          <w:sz w:val="22"/>
          <w:lang w:val="en-US"/>
        </w:rPr>
        <w:t xml:space="preserve"> have a formalized discharge fee, s</w:t>
      </w:r>
      <w:r w:rsidR="008B5771" w:rsidRPr="00CC5B1B">
        <w:rPr>
          <w:rFonts w:asciiTheme="minorHAnsi" w:hAnsiTheme="minorHAnsi"/>
          <w:sz w:val="22"/>
          <w:lang w:val="en-US"/>
        </w:rPr>
        <w:t>ome operators collect fees (</w:t>
      </w:r>
      <w:r w:rsidR="000D274C" w:rsidRPr="00CC5B1B">
        <w:rPr>
          <w:rFonts w:asciiTheme="minorHAnsi" w:hAnsiTheme="minorHAnsi"/>
          <w:sz w:val="22"/>
          <w:lang w:val="en-US"/>
        </w:rPr>
        <w:t>recorded and not). Despite being permitted to discharge to government facilities, when thes</w:t>
      </w:r>
      <w:r w:rsidR="009046C1" w:rsidRPr="00CC5B1B">
        <w:rPr>
          <w:rFonts w:asciiTheme="minorHAnsi" w:hAnsiTheme="minorHAnsi"/>
          <w:sz w:val="22"/>
          <w:lang w:val="en-US"/>
        </w:rPr>
        <w:t>e are located far from the city</w:t>
      </w:r>
      <w:r w:rsidR="000D274C" w:rsidRPr="00CC5B1B">
        <w:rPr>
          <w:rFonts w:asciiTheme="minorHAnsi" w:hAnsiTheme="minorHAnsi"/>
          <w:sz w:val="22"/>
          <w:lang w:val="en-US"/>
        </w:rPr>
        <w:t xml:space="preserve"> or far from the customer, it is common for private operators to discharge sludge to drain</w:t>
      </w:r>
      <w:r w:rsidR="003D29CC" w:rsidRPr="00CC5B1B">
        <w:rPr>
          <w:rFonts w:asciiTheme="minorHAnsi" w:hAnsiTheme="minorHAnsi"/>
          <w:sz w:val="22"/>
          <w:lang w:val="en-US"/>
        </w:rPr>
        <w:t>s</w:t>
      </w:r>
      <w:r w:rsidR="000D274C" w:rsidRPr="00CC5B1B">
        <w:rPr>
          <w:rFonts w:asciiTheme="minorHAnsi" w:hAnsiTheme="minorHAnsi"/>
          <w:sz w:val="22"/>
          <w:lang w:val="en-US"/>
        </w:rPr>
        <w:t xml:space="preserve">, rivers or </w:t>
      </w:r>
      <w:r w:rsidR="003D29CC" w:rsidRPr="00CC5B1B">
        <w:rPr>
          <w:rFonts w:asciiTheme="minorHAnsi" w:hAnsiTheme="minorHAnsi"/>
          <w:sz w:val="22"/>
          <w:lang w:val="en-US"/>
        </w:rPr>
        <w:t xml:space="preserve">onto </w:t>
      </w:r>
      <w:r w:rsidR="000D274C" w:rsidRPr="00CC5B1B">
        <w:rPr>
          <w:rFonts w:asciiTheme="minorHAnsi" w:hAnsiTheme="minorHAnsi"/>
          <w:sz w:val="22"/>
          <w:lang w:val="en-US"/>
        </w:rPr>
        <w:t>open land. In Balikpapan</w:t>
      </w:r>
      <w:r w:rsidR="008B5771" w:rsidRPr="00CC5B1B">
        <w:rPr>
          <w:rFonts w:asciiTheme="minorHAnsi" w:hAnsiTheme="minorHAnsi"/>
          <w:sz w:val="22"/>
          <w:lang w:val="en-US"/>
        </w:rPr>
        <w:t xml:space="preserve">, </w:t>
      </w:r>
      <w:r w:rsidR="000D274C" w:rsidRPr="00CC5B1B">
        <w:rPr>
          <w:rFonts w:asciiTheme="minorHAnsi" w:hAnsiTheme="minorHAnsi"/>
          <w:sz w:val="22"/>
          <w:lang w:val="en-US"/>
        </w:rPr>
        <w:t>the main private operator used to discharge sludge on</w:t>
      </w:r>
      <w:r w:rsidR="007E4B8A" w:rsidRPr="00CC5B1B">
        <w:rPr>
          <w:rFonts w:asciiTheme="minorHAnsi" w:hAnsiTheme="minorHAnsi"/>
          <w:sz w:val="22"/>
          <w:lang w:val="en-US"/>
        </w:rPr>
        <w:t xml:space="preserve"> </w:t>
      </w:r>
      <w:r w:rsidR="000D274C" w:rsidRPr="00CC5B1B">
        <w:rPr>
          <w:rFonts w:asciiTheme="minorHAnsi" w:hAnsiTheme="minorHAnsi"/>
          <w:sz w:val="22"/>
          <w:lang w:val="en-US"/>
        </w:rPr>
        <w:t xml:space="preserve">to his property next to the treatment </w:t>
      </w:r>
      <w:r w:rsidR="000D274C" w:rsidRPr="00CC5B1B">
        <w:rPr>
          <w:rFonts w:asciiTheme="minorHAnsi" w:hAnsiTheme="minorHAnsi"/>
          <w:sz w:val="22"/>
          <w:lang w:val="en-US"/>
        </w:rPr>
        <w:lastRenderedPageBreak/>
        <w:t xml:space="preserve">plant, </w:t>
      </w:r>
      <w:r w:rsidR="008B5771" w:rsidRPr="00CC5B1B">
        <w:rPr>
          <w:rFonts w:asciiTheme="minorHAnsi" w:hAnsiTheme="minorHAnsi"/>
          <w:sz w:val="22"/>
          <w:lang w:val="en-US"/>
        </w:rPr>
        <w:t xml:space="preserve">but </w:t>
      </w:r>
      <w:r w:rsidR="000D274C" w:rsidRPr="00CC5B1B">
        <w:rPr>
          <w:rFonts w:asciiTheme="minorHAnsi" w:hAnsiTheme="minorHAnsi"/>
          <w:sz w:val="22"/>
          <w:lang w:val="en-US"/>
        </w:rPr>
        <w:t xml:space="preserve">following encouragement from a high </w:t>
      </w:r>
      <w:r w:rsidR="008B5771" w:rsidRPr="00CC5B1B">
        <w:rPr>
          <w:rFonts w:asciiTheme="minorHAnsi" w:hAnsiTheme="minorHAnsi"/>
          <w:sz w:val="22"/>
          <w:lang w:val="en-US"/>
        </w:rPr>
        <w:t>level</w:t>
      </w:r>
      <w:r w:rsidR="000D274C" w:rsidRPr="00CC5B1B">
        <w:rPr>
          <w:rFonts w:asciiTheme="minorHAnsi" w:hAnsiTheme="minorHAnsi"/>
          <w:sz w:val="22"/>
          <w:lang w:val="en-US"/>
        </w:rPr>
        <w:t xml:space="preserve"> official that he </w:t>
      </w:r>
      <w:r w:rsidR="008B5771" w:rsidRPr="00CC5B1B">
        <w:rPr>
          <w:rFonts w:asciiTheme="minorHAnsi" w:hAnsiTheme="minorHAnsi"/>
          <w:sz w:val="22"/>
          <w:lang w:val="en-US"/>
        </w:rPr>
        <w:t>should</w:t>
      </w:r>
      <w:r w:rsidR="000D274C" w:rsidRPr="00CC5B1B">
        <w:rPr>
          <w:rFonts w:asciiTheme="minorHAnsi" w:hAnsiTheme="minorHAnsi"/>
          <w:sz w:val="22"/>
          <w:lang w:val="en-US"/>
        </w:rPr>
        <w:t xml:space="preserve"> supp</w:t>
      </w:r>
      <w:r w:rsidR="009046C1" w:rsidRPr="00CC5B1B">
        <w:rPr>
          <w:rFonts w:asciiTheme="minorHAnsi" w:hAnsiTheme="minorHAnsi"/>
          <w:sz w:val="22"/>
          <w:lang w:val="en-US"/>
        </w:rPr>
        <w:t xml:space="preserve">ort the city’s recent “Clean </w:t>
      </w:r>
      <w:r w:rsidR="007E4B8A" w:rsidRPr="00CC5B1B">
        <w:rPr>
          <w:rFonts w:asciiTheme="minorHAnsi" w:hAnsiTheme="minorHAnsi"/>
          <w:sz w:val="22"/>
          <w:lang w:val="en-US"/>
        </w:rPr>
        <w:t>C</w:t>
      </w:r>
      <w:r w:rsidR="009046C1" w:rsidRPr="00CC5B1B">
        <w:rPr>
          <w:rFonts w:asciiTheme="minorHAnsi" w:hAnsiTheme="minorHAnsi"/>
          <w:sz w:val="22"/>
          <w:lang w:val="en-US"/>
        </w:rPr>
        <w:t>ity” award</w:t>
      </w:r>
      <w:r w:rsidR="000D274C" w:rsidRPr="00CC5B1B">
        <w:rPr>
          <w:rFonts w:asciiTheme="minorHAnsi" w:hAnsiTheme="minorHAnsi"/>
          <w:sz w:val="22"/>
          <w:lang w:val="en-US"/>
        </w:rPr>
        <w:t xml:space="preserve"> and discharge into the rehabilitated </w:t>
      </w:r>
      <w:r w:rsidR="008B5771" w:rsidRPr="00CC5B1B">
        <w:rPr>
          <w:rFonts w:asciiTheme="minorHAnsi" w:hAnsiTheme="minorHAnsi"/>
          <w:sz w:val="22"/>
          <w:lang w:val="en-US"/>
        </w:rPr>
        <w:t>treatment</w:t>
      </w:r>
      <w:r w:rsidR="000D274C" w:rsidRPr="00CC5B1B">
        <w:rPr>
          <w:rFonts w:asciiTheme="minorHAnsi" w:hAnsiTheme="minorHAnsi"/>
          <w:sz w:val="22"/>
          <w:lang w:val="en-US"/>
        </w:rPr>
        <w:t xml:space="preserve"> facility</w:t>
      </w:r>
      <w:r w:rsidR="007E4B8A" w:rsidRPr="00CC5B1B">
        <w:rPr>
          <w:rFonts w:asciiTheme="minorHAnsi" w:hAnsiTheme="minorHAnsi"/>
          <w:sz w:val="22"/>
          <w:lang w:val="en-US"/>
        </w:rPr>
        <w:t>,</w:t>
      </w:r>
      <w:r w:rsidR="00A561DD" w:rsidRPr="00CC5B1B">
        <w:rPr>
          <w:rFonts w:asciiTheme="minorHAnsi" w:hAnsiTheme="minorHAnsi"/>
          <w:sz w:val="22"/>
          <w:lang w:val="en-US"/>
        </w:rPr>
        <w:t xml:space="preserve"> he has</w:t>
      </w:r>
      <w:r w:rsidR="008B5771" w:rsidRPr="00CC5B1B">
        <w:rPr>
          <w:rFonts w:asciiTheme="minorHAnsi" w:hAnsiTheme="minorHAnsi"/>
          <w:sz w:val="22"/>
          <w:lang w:val="en-US"/>
        </w:rPr>
        <w:t xml:space="preserve"> done so and</w:t>
      </w:r>
      <w:r w:rsidR="00A561DD" w:rsidRPr="00CC5B1B">
        <w:rPr>
          <w:rFonts w:asciiTheme="minorHAnsi" w:hAnsiTheme="minorHAnsi"/>
          <w:sz w:val="22"/>
          <w:lang w:val="en-US"/>
        </w:rPr>
        <w:t xml:space="preserve"> </w:t>
      </w:r>
      <w:r w:rsidR="000D274C" w:rsidRPr="00CC5B1B">
        <w:rPr>
          <w:rFonts w:asciiTheme="minorHAnsi" w:hAnsiTheme="minorHAnsi"/>
          <w:sz w:val="22"/>
          <w:lang w:val="en-US"/>
        </w:rPr>
        <w:t>convince</w:t>
      </w:r>
      <w:r w:rsidR="00A561DD" w:rsidRPr="00CC5B1B">
        <w:rPr>
          <w:rFonts w:asciiTheme="minorHAnsi" w:hAnsiTheme="minorHAnsi"/>
          <w:sz w:val="22"/>
          <w:lang w:val="en-US"/>
        </w:rPr>
        <w:t>d</w:t>
      </w:r>
      <w:r w:rsidR="000D274C" w:rsidRPr="00CC5B1B">
        <w:rPr>
          <w:rFonts w:asciiTheme="minorHAnsi" w:hAnsiTheme="minorHAnsi"/>
          <w:sz w:val="22"/>
          <w:lang w:val="en-US"/>
        </w:rPr>
        <w:t xml:space="preserve"> other operators to do the same. </w:t>
      </w:r>
    </w:p>
    <w:p w14:paraId="2A1DCA70" w14:textId="7909092D" w:rsidR="006654F2" w:rsidRPr="00CC5B1B" w:rsidRDefault="00643DE3" w:rsidP="006654F2">
      <w:pPr>
        <w:rPr>
          <w:rFonts w:asciiTheme="minorHAnsi" w:hAnsiTheme="minorHAnsi"/>
          <w:sz w:val="22"/>
          <w:lang w:val="en-US"/>
        </w:rPr>
      </w:pPr>
      <w:r w:rsidRPr="00CC5B1B">
        <w:rPr>
          <w:rFonts w:asciiTheme="minorHAnsi" w:hAnsiTheme="minorHAnsi"/>
          <w:sz w:val="22"/>
          <w:lang w:val="en-US"/>
        </w:rPr>
        <w:t>P</w:t>
      </w:r>
      <w:r w:rsidR="00B95023" w:rsidRPr="00CC5B1B">
        <w:rPr>
          <w:rFonts w:asciiTheme="minorHAnsi" w:hAnsiTheme="minorHAnsi"/>
          <w:sz w:val="22"/>
          <w:lang w:val="en-US"/>
        </w:rPr>
        <w:t xml:space="preserve">rivate </w:t>
      </w:r>
      <w:proofErr w:type="gramStart"/>
      <w:r w:rsidR="00B95023" w:rsidRPr="00CC5B1B">
        <w:rPr>
          <w:rFonts w:asciiTheme="minorHAnsi" w:hAnsiTheme="minorHAnsi"/>
          <w:sz w:val="22"/>
          <w:lang w:val="en-US"/>
        </w:rPr>
        <w:t>operators</w:t>
      </w:r>
      <w:r w:rsidR="003D29CC" w:rsidRPr="00CC5B1B">
        <w:rPr>
          <w:rFonts w:asciiTheme="minorHAnsi" w:hAnsiTheme="minorHAnsi"/>
          <w:sz w:val="22"/>
          <w:lang w:val="en-US"/>
        </w:rPr>
        <w:t xml:space="preserve"> </w:t>
      </w:r>
      <w:r w:rsidR="00870042" w:rsidRPr="00CC5B1B">
        <w:rPr>
          <w:rFonts w:asciiTheme="minorHAnsi" w:hAnsiTheme="minorHAnsi"/>
          <w:sz w:val="22"/>
          <w:lang w:val="en-US"/>
        </w:rPr>
        <w:t xml:space="preserve"> are</w:t>
      </w:r>
      <w:proofErr w:type="gramEnd"/>
      <w:r w:rsidR="006654F2" w:rsidRPr="00CC5B1B">
        <w:rPr>
          <w:rFonts w:asciiTheme="minorHAnsi" w:hAnsiTheme="minorHAnsi"/>
          <w:sz w:val="22"/>
          <w:lang w:val="en-US"/>
        </w:rPr>
        <w:t xml:space="preserve"> the main provider</w:t>
      </w:r>
      <w:r w:rsidRPr="00CC5B1B">
        <w:rPr>
          <w:rFonts w:asciiTheme="minorHAnsi" w:hAnsiTheme="minorHAnsi"/>
          <w:sz w:val="22"/>
          <w:lang w:val="en-US"/>
        </w:rPr>
        <w:t>s</w:t>
      </w:r>
      <w:r w:rsidR="006654F2" w:rsidRPr="00CC5B1B">
        <w:rPr>
          <w:rFonts w:asciiTheme="minorHAnsi" w:hAnsiTheme="minorHAnsi"/>
          <w:sz w:val="22"/>
          <w:lang w:val="en-US"/>
        </w:rPr>
        <w:t xml:space="preserve"> of sludge emptying services in most cities, </w:t>
      </w:r>
      <w:r w:rsidRPr="00CC5B1B">
        <w:rPr>
          <w:rFonts w:asciiTheme="minorHAnsi" w:hAnsiTheme="minorHAnsi"/>
          <w:sz w:val="22"/>
          <w:lang w:val="en-US"/>
        </w:rPr>
        <w:t xml:space="preserve">so </w:t>
      </w:r>
      <w:r w:rsidR="006654F2" w:rsidRPr="00CC5B1B">
        <w:rPr>
          <w:rFonts w:asciiTheme="minorHAnsi" w:hAnsiTheme="minorHAnsi"/>
          <w:sz w:val="22"/>
          <w:lang w:val="en-US"/>
        </w:rPr>
        <w:t xml:space="preserve">their inclusion in the improvement of fecal sludge management is </w:t>
      </w:r>
      <w:r w:rsidR="00BC2F12" w:rsidRPr="00CC5B1B">
        <w:rPr>
          <w:rFonts w:asciiTheme="minorHAnsi" w:hAnsiTheme="minorHAnsi"/>
          <w:sz w:val="22"/>
          <w:lang w:val="en-US"/>
        </w:rPr>
        <w:t>beneficial and necessary. M</w:t>
      </w:r>
      <w:r w:rsidR="006654F2" w:rsidRPr="00CC5B1B">
        <w:rPr>
          <w:rFonts w:asciiTheme="minorHAnsi" w:hAnsiTheme="minorHAnsi"/>
          <w:sz w:val="22"/>
          <w:lang w:val="en-US"/>
        </w:rPr>
        <w:t xml:space="preserve">any government agencies </w:t>
      </w:r>
      <w:r w:rsidR="00BC2F12" w:rsidRPr="00CC5B1B">
        <w:rPr>
          <w:rFonts w:asciiTheme="minorHAnsi" w:hAnsiTheme="minorHAnsi"/>
          <w:sz w:val="22"/>
          <w:lang w:val="en-US"/>
        </w:rPr>
        <w:t>do not have operating</w:t>
      </w:r>
      <w:r w:rsidR="006654F2" w:rsidRPr="00CC5B1B">
        <w:rPr>
          <w:rFonts w:asciiTheme="minorHAnsi" w:hAnsiTheme="minorHAnsi"/>
          <w:sz w:val="22"/>
          <w:lang w:val="en-US"/>
        </w:rPr>
        <w:t xml:space="preserve"> trucks or</w:t>
      </w:r>
      <w:r w:rsidR="00870042" w:rsidRPr="00CC5B1B">
        <w:rPr>
          <w:rFonts w:asciiTheme="minorHAnsi" w:hAnsiTheme="minorHAnsi"/>
          <w:sz w:val="22"/>
          <w:lang w:val="en-US"/>
        </w:rPr>
        <w:t xml:space="preserve"> not enough</w:t>
      </w:r>
      <w:r w:rsidR="006654F2" w:rsidRPr="00CC5B1B">
        <w:rPr>
          <w:rFonts w:asciiTheme="minorHAnsi" w:hAnsiTheme="minorHAnsi"/>
          <w:sz w:val="22"/>
          <w:lang w:val="en-US"/>
        </w:rPr>
        <w:t xml:space="preserve"> trucks to serve significantly more customers</w:t>
      </w:r>
      <w:r w:rsidR="00A561DD" w:rsidRPr="00CC5B1B">
        <w:rPr>
          <w:rFonts w:asciiTheme="minorHAnsi" w:hAnsiTheme="minorHAnsi"/>
          <w:sz w:val="22"/>
          <w:lang w:val="en-US"/>
        </w:rPr>
        <w:t>.</w:t>
      </w:r>
      <w:r w:rsidR="005B45E8" w:rsidRPr="00CC5B1B">
        <w:rPr>
          <w:rFonts w:asciiTheme="minorHAnsi" w:hAnsiTheme="minorHAnsi"/>
          <w:sz w:val="22"/>
          <w:lang w:val="en-US"/>
        </w:rPr>
        <w:t xml:space="preserve"> </w:t>
      </w:r>
      <w:r w:rsidR="00870042" w:rsidRPr="00CC5B1B">
        <w:rPr>
          <w:rFonts w:asciiTheme="minorHAnsi" w:hAnsiTheme="minorHAnsi"/>
          <w:sz w:val="22"/>
          <w:lang w:val="en-US"/>
        </w:rPr>
        <w:t>S</w:t>
      </w:r>
      <w:r w:rsidR="005B45E8" w:rsidRPr="00CC5B1B">
        <w:rPr>
          <w:rFonts w:asciiTheme="minorHAnsi" w:hAnsiTheme="minorHAnsi"/>
          <w:sz w:val="22"/>
          <w:lang w:val="en-US"/>
        </w:rPr>
        <w:t xml:space="preserve">ome </w:t>
      </w:r>
      <w:r w:rsidR="00870042" w:rsidRPr="00CC5B1B">
        <w:rPr>
          <w:rFonts w:asciiTheme="minorHAnsi" w:hAnsiTheme="minorHAnsi"/>
          <w:sz w:val="22"/>
          <w:lang w:val="en-US"/>
        </w:rPr>
        <w:t>PDAM are not</w:t>
      </w:r>
      <w:r w:rsidR="006654F2" w:rsidRPr="00CC5B1B">
        <w:rPr>
          <w:rFonts w:asciiTheme="minorHAnsi" w:hAnsiTheme="minorHAnsi"/>
          <w:sz w:val="22"/>
          <w:lang w:val="en-US"/>
        </w:rPr>
        <w:t xml:space="preserve"> motivat</w:t>
      </w:r>
      <w:r w:rsidR="005B45E8" w:rsidRPr="00CC5B1B">
        <w:rPr>
          <w:rFonts w:asciiTheme="minorHAnsi" w:hAnsiTheme="minorHAnsi"/>
          <w:sz w:val="22"/>
          <w:lang w:val="en-US"/>
        </w:rPr>
        <w:t xml:space="preserve">ed </w:t>
      </w:r>
      <w:r w:rsidR="006654F2" w:rsidRPr="00CC5B1B">
        <w:rPr>
          <w:rFonts w:asciiTheme="minorHAnsi" w:hAnsiTheme="minorHAnsi"/>
          <w:sz w:val="22"/>
          <w:lang w:val="en-US"/>
        </w:rPr>
        <w:t xml:space="preserve">to run a fleet of trucks, </w:t>
      </w:r>
      <w:r w:rsidR="00870042" w:rsidRPr="00CC5B1B">
        <w:rPr>
          <w:rFonts w:asciiTheme="minorHAnsi" w:hAnsiTheme="minorHAnsi"/>
          <w:sz w:val="22"/>
          <w:lang w:val="en-US"/>
        </w:rPr>
        <w:t xml:space="preserve">and </w:t>
      </w:r>
      <w:r w:rsidR="006654F2" w:rsidRPr="00CC5B1B">
        <w:rPr>
          <w:rFonts w:asciiTheme="minorHAnsi" w:hAnsiTheme="minorHAnsi"/>
          <w:sz w:val="22"/>
          <w:lang w:val="en-US"/>
        </w:rPr>
        <w:t xml:space="preserve">the private sector </w:t>
      </w:r>
      <w:r w:rsidR="005B45E8" w:rsidRPr="00CC5B1B">
        <w:rPr>
          <w:rFonts w:asciiTheme="minorHAnsi" w:hAnsiTheme="minorHAnsi"/>
          <w:sz w:val="22"/>
          <w:lang w:val="en-US"/>
        </w:rPr>
        <w:t>can</w:t>
      </w:r>
      <w:r w:rsidR="006654F2" w:rsidRPr="00CC5B1B">
        <w:rPr>
          <w:rFonts w:asciiTheme="minorHAnsi" w:hAnsiTheme="minorHAnsi"/>
          <w:sz w:val="22"/>
          <w:lang w:val="en-US"/>
        </w:rPr>
        <w:t xml:space="preserve"> fill this gap</w:t>
      </w:r>
      <w:r w:rsidR="005B45E8" w:rsidRPr="00CC5B1B">
        <w:rPr>
          <w:rFonts w:asciiTheme="minorHAnsi" w:hAnsiTheme="minorHAnsi"/>
          <w:sz w:val="22"/>
          <w:lang w:val="en-US"/>
        </w:rPr>
        <w:t>.</w:t>
      </w:r>
      <w:r w:rsidR="006654F2" w:rsidRPr="00CC5B1B">
        <w:rPr>
          <w:rFonts w:asciiTheme="minorHAnsi" w:hAnsiTheme="minorHAnsi"/>
          <w:sz w:val="22"/>
          <w:lang w:val="en-US"/>
        </w:rPr>
        <w:t xml:space="preserve"> </w:t>
      </w:r>
      <w:r w:rsidR="00870042" w:rsidRPr="00CC5B1B">
        <w:rPr>
          <w:rFonts w:asciiTheme="minorHAnsi" w:hAnsiTheme="minorHAnsi"/>
          <w:sz w:val="22"/>
          <w:lang w:val="en-US"/>
        </w:rPr>
        <w:t>F</w:t>
      </w:r>
      <w:r w:rsidR="009046C1" w:rsidRPr="00CC5B1B">
        <w:rPr>
          <w:rFonts w:asciiTheme="minorHAnsi" w:hAnsiTheme="minorHAnsi"/>
          <w:sz w:val="22"/>
          <w:lang w:val="en-US"/>
        </w:rPr>
        <w:t xml:space="preserve">rom the household surveys it was clear that the government trucks </w:t>
      </w:r>
      <w:r w:rsidR="005B45E8" w:rsidRPr="00CC5B1B">
        <w:rPr>
          <w:rFonts w:asciiTheme="minorHAnsi" w:hAnsiTheme="minorHAnsi"/>
          <w:sz w:val="22"/>
          <w:lang w:val="en-US"/>
        </w:rPr>
        <w:t xml:space="preserve">were unable to </w:t>
      </w:r>
      <w:r w:rsidR="009046C1" w:rsidRPr="00CC5B1B">
        <w:rPr>
          <w:rFonts w:asciiTheme="minorHAnsi" w:hAnsiTheme="minorHAnsi"/>
          <w:sz w:val="22"/>
          <w:lang w:val="en-US"/>
        </w:rPr>
        <w:t>empty households in dense areas or away from the</w:t>
      </w:r>
      <w:r w:rsidR="005B45E8" w:rsidRPr="00CC5B1B">
        <w:rPr>
          <w:rFonts w:asciiTheme="minorHAnsi" w:hAnsiTheme="minorHAnsi"/>
          <w:sz w:val="22"/>
          <w:lang w:val="en-US"/>
        </w:rPr>
        <w:t xml:space="preserve"> main</w:t>
      </w:r>
      <w:r w:rsidR="009046C1" w:rsidRPr="00CC5B1B">
        <w:rPr>
          <w:rFonts w:asciiTheme="minorHAnsi" w:hAnsiTheme="minorHAnsi"/>
          <w:sz w:val="22"/>
          <w:lang w:val="en-US"/>
        </w:rPr>
        <w:t xml:space="preserve"> road. </w:t>
      </w:r>
      <w:r w:rsidR="00870042" w:rsidRPr="00CC5B1B">
        <w:rPr>
          <w:rFonts w:asciiTheme="minorHAnsi" w:hAnsiTheme="minorHAnsi"/>
          <w:sz w:val="22"/>
          <w:lang w:val="en-US"/>
        </w:rPr>
        <w:t xml:space="preserve">It was common for </w:t>
      </w:r>
      <w:r w:rsidR="005B45E8" w:rsidRPr="00CC5B1B">
        <w:rPr>
          <w:rFonts w:asciiTheme="minorHAnsi" w:hAnsiTheme="minorHAnsi"/>
          <w:sz w:val="22"/>
          <w:lang w:val="en-US"/>
        </w:rPr>
        <w:t>g</w:t>
      </w:r>
      <w:r w:rsidR="009046C1" w:rsidRPr="00CC5B1B">
        <w:rPr>
          <w:rFonts w:asciiTheme="minorHAnsi" w:hAnsiTheme="minorHAnsi"/>
          <w:sz w:val="22"/>
          <w:lang w:val="en-US"/>
        </w:rPr>
        <w:t xml:space="preserve">overnment trucks </w:t>
      </w:r>
      <w:r w:rsidR="005B45E8" w:rsidRPr="00CC5B1B">
        <w:rPr>
          <w:rFonts w:asciiTheme="minorHAnsi" w:hAnsiTheme="minorHAnsi"/>
          <w:sz w:val="22"/>
          <w:lang w:val="en-US"/>
        </w:rPr>
        <w:t xml:space="preserve">to </w:t>
      </w:r>
      <w:r w:rsidR="009046C1" w:rsidRPr="00CC5B1B">
        <w:rPr>
          <w:rFonts w:asciiTheme="minorHAnsi" w:hAnsiTheme="minorHAnsi"/>
          <w:sz w:val="22"/>
          <w:lang w:val="en-US"/>
        </w:rPr>
        <w:t xml:space="preserve">have </w:t>
      </w:r>
      <w:r w:rsidR="00870042" w:rsidRPr="00CC5B1B">
        <w:rPr>
          <w:rFonts w:asciiTheme="minorHAnsi" w:hAnsiTheme="minorHAnsi"/>
          <w:sz w:val="22"/>
          <w:lang w:val="en-US"/>
        </w:rPr>
        <w:t xml:space="preserve">shorter </w:t>
      </w:r>
      <w:r w:rsidR="009046C1" w:rsidRPr="00CC5B1B">
        <w:rPr>
          <w:rFonts w:asciiTheme="minorHAnsi" w:hAnsiTheme="minorHAnsi"/>
          <w:sz w:val="22"/>
          <w:lang w:val="en-US"/>
        </w:rPr>
        <w:t>hose</w:t>
      </w:r>
      <w:r w:rsidR="005B45E8" w:rsidRPr="00CC5B1B">
        <w:rPr>
          <w:rFonts w:asciiTheme="minorHAnsi" w:hAnsiTheme="minorHAnsi"/>
          <w:sz w:val="22"/>
          <w:lang w:val="en-US"/>
        </w:rPr>
        <w:t>s</w:t>
      </w:r>
      <w:r w:rsidR="009046C1" w:rsidRPr="00CC5B1B">
        <w:rPr>
          <w:rFonts w:asciiTheme="minorHAnsi" w:hAnsiTheme="minorHAnsi"/>
          <w:sz w:val="22"/>
          <w:lang w:val="en-US"/>
        </w:rPr>
        <w:t xml:space="preserve"> </w:t>
      </w:r>
      <w:r w:rsidR="00870042" w:rsidRPr="00CC5B1B">
        <w:rPr>
          <w:rFonts w:asciiTheme="minorHAnsi" w:hAnsiTheme="minorHAnsi"/>
          <w:sz w:val="22"/>
          <w:lang w:val="en-US"/>
        </w:rPr>
        <w:t>of only</w:t>
      </w:r>
      <w:r w:rsidR="009046C1" w:rsidRPr="00CC5B1B">
        <w:rPr>
          <w:rFonts w:asciiTheme="minorHAnsi" w:hAnsiTheme="minorHAnsi"/>
          <w:sz w:val="22"/>
          <w:lang w:val="en-US"/>
        </w:rPr>
        <w:t xml:space="preserve"> 30</w:t>
      </w:r>
      <w:r w:rsidR="00870042" w:rsidRPr="00CC5B1B">
        <w:rPr>
          <w:rFonts w:asciiTheme="minorHAnsi" w:hAnsiTheme="minorHAnsi"/>
          <w:sz w:val="22"/>
          <w:lang w:val="en-US"/>
        </w:rPr>
        <w:t xml:space="preserve"> </w:t>
      </w:r>
      <w:r w:rsidR="00CC5B1B" w:rsidRPr="00CC5B1B">
        <w:rPr>
          <w:rFonts w:asciiTheme="minorHAnsi" w:hAnsiTheme="minorHAnsi"/>
          <w:sz w:val="22"/>
          <w:lang w:val="en-US"/>
        </w:rPr>
        <w:t>meters</w:t>
      </w:r>
      <w:r w:rsidR="009046C1" w:rsidRPr="00CC5B1B">
        <w:rPr>
          <w:rFonts w:asciiTheme="minorHAnsi" w:hAnsiTheme="minorHAnsi"/>
          <w:sz w:val="22"/>
          <w:lang w:val="en-US"/>
        </w:rPr>
        <w:t xml:space="preserve"> </w:t>
      </w:r>
      <w:r w:rsidR="00870042" w:rsidRPr="00CC5B1B">
        <w:rPr>
          <w:rFonts w:asciiTheme="minorHAnsi" w:hAnsiTheme="minorHAnsi"/>
          <w:sz w:val="22"/>
          <w:lang w:val="en-US"/>
        </w:rPr>
        <w:t xml:space="preserve">in </w:t>
      </w:r>
      <w:r w:rsidR="009046C1" w:rsidRPr="00CC5B1B">
        <w:rPr>
          <w:rFonts w:asciiTheme="minorHAnsi" w:hAnsiTheme="minorHAnsi"/>
          <w:sz w:val="22"/>
          <w:lang w:val="en-US"/>
        </w:rPr>
        <w:t>length compared with</w:t>
      </w:r>
      <w:r w:rsidR="005B45E8" w:rsidRPr="00CC5B1B">
        <w:rPr>
          <w:rFonts w:asciiTheme="minorHAnsi" w:hAnsiTheme="minorHAnsi"/>
          <w:sz w:val="22"/>
          <w:lang w:val="en-US"/>
        </w:rPr>
        <w:t xml:space="preserve"> typically 100</w:t>
      </w:r>
      <w:r w:rsidR="00870042" w:rsidRPr="00CC5B1B">
        <w:rPr>
          <w:rFonts w:asciiTheme="minorHAnsi" w:hAnsiTheme="minorHAnsi"/>
          <w:sz w:val="22"/>
          <w:lang w:val="en-US"/>
        </w:rPr>
        <w:t xml:space="preserve"> </w:t>
      </w:r>
      <w:r w:rsidR="00CC5B1B" w:rsidRPr="00CC5B1B">
        <w:rPr>
          <w:rFonts w:asciiTheme="minorHAnsi" w:hAnsiTheme="minorHAnsi"/>
          <w:sz w:val="22"/>
          <w:lang w:val="en-US"/>
        </w:rPr>
        <w:t>meters</w:t>
      </w:r>
      <w:r w:rsidR="005B45E8" w:rsidRPr="00CC5B1B">
        <w:rPr>
          <w:rFonts w:asciiTheme="minorHAnsi" w:hAnsiTheme="minorHAnsi"/>
          <w:sz w:val="22"/>
          <w:lang w:val="en-US"/>
        </w:rPr>
        <w:t xml:space="preserve"> for </w:t>
      </w:r>
      <w:r w:rsidR="009046C1" w:rsidRPr="00CC5B1B">
        <w:rPr>
          <w:rFonts w:asciiTheme="minorHAnsi" w:hAnsiTheme="minorHAnsi"/>
          <w:sz w:val="22"/>
          <w:lang w:val="en-US"/>
        </w:rPr>
        <w:t>private sector t</w:t>
      </w:r>
      <w:r w:rsidR="005B45E8" w:rsidRPr="00CC5B1B">
        <w:rPr>
          <w:rFonts w:asciiTheme="minorHAnsi" w:hAnsiTheme="minorHAnsi"/>
          <w:sz w:val="22"/>
          <w:lang w:val="en-US"/>
        </w:rPr>
        <w:t>rucks. This should be addressed in the standards for trucks provided by government, particularly as it is often low-income households in the harder</w:t>
      </w:r>
      <w:r w:rsidR="00A561DD" w:rsidRPr="00CC5B1B">
        <w:rPr>
          <w:rFonts w:asciiTheme="minorHAnsi" w:hAnsiTheme="minorHAnsi"/>
          <w:sz w:val="22"/>
          <w:lang w:val="en-US"/>
        </w:rPr>
        <w:t>-</w:t>
      </w:r>
      <w:r w:rsidR="005B45E8" w:rsidRPr="00CC5B1B">
        <w:rPr>
          <w:rFonts w:asciiTheme="minorHAnsi" w:hAnsiTheme="minorHAnsi"/>
          <w:sz w:val="22"/>
          <w:lang w:val="en-US"/>
        </w:rPr>
        <w:t>to</w:t>
      </w:r>
      <w:r w:rsidR="00A561DD" w:rsidRPr="00CC5B1B">
        <w:rPr>
          <w:rFonts w:asciiTheme="minorHAnsi" w:hAnsiTheme="minorHAnsi"/>
          <w:sz w:val="22"/>
          <w:lang w:val="en-US"/>
        </w:rPr>
        <w:t>-</w:t>
      </w:r>
      <w:r w:rsidR="005B45E8" w:rsidRPr="00CC5B1B">
        <w:rPr>
          <w:rFonts w:asciiTheme="minorHAnsi" w:hAnsiTheme="minorHAnsi"/>
          <w:sz w:val="22"/>
          <w:lang w:val="en-US"/>
        </w:rPr>
        <w:t>reach areas</w:t>
      </w:r>
      <w:r w:rsidR="00870042" w:rsidRPr="00CC5B1B">
        <w:rPr>
          <w:rFonts w:asciiTheme="minorHAnsi" w:hAnsiTheme="minorHAnsi"/>
          <w:sz w:val="22"/>
          <w:lang w:val="en-US"/>
        </w:rPr>
        <w:t xml:space="preserve"> that require the lower cost public services</w:t>
      </w:r>
      <w:r w:rsidR="005B45E8" w:rsidRPr="00CC5B1B">
        <w:rPr>
          <w:rFonts w:asciiTheme="minorHAnsi" w:hAnsiTheme="minorHAnsi"/>
          <w:sz w:val="22"/>
          <w:lang w:val="en-US"/>
        </w:rPr>
        <w:t>. Due to pit sizes between 1.5-3m</w:t>
      </w:r>
      <w:r w:rsidR="005B45E8" w:rsidRPr="00CC5B1B">
        <w:rPr>
          <w:rFonts w:asciiTheme="minorHAnsi" w:hAnsiTheme="minorHAnsi"/>
          <w:sz w:val="22"/>
          <w:vertAlign w:val="superscript"/>
          <w:lang w:val="en-US"/>
        </w:rPr>
        <w:t>3</w:t>
      </w:r>
      <w:r w:rsidR="005B45E8" w:rsidRPr="00CC5B1B">
        <w:rPr>
          <w:rFonts w:asciiTheme="minorHAnsi" w:hAnsiTheme="minorHAnsi"/>
          <w:sz w:val="22"/>
          <w:lang w:val="en-US"/>
        </w:rPr>
        <w:t xml:space="preserve">, a normal truck with long hose is more suitable to access these areas than the </w:t>
      </w:r>
      <w:r w:rsidR="00870042" w:rsidRPr="00CC5B1B">
        <w:rPr>
          <w:rFonts w:asciiTheme="minorHAnsi" w:hAnsiTheme="minorHAnsi"/>
          <w:sz w:val="22"/>
          <w:lang w:val="en-US"/>
        </w:rPr>
        <w:t xml:space="preserve">small </w:t>
      </w:r>
      <w:r w:rsidR="005B45E8" w:rsidRPr="00CC5B1B">
        <w:rPr>
          <w:rFonts w:asciiTheme="minorHAnsi" w:hAnsiTheme="minorHAnsi"/>
          <w:sz w:val="22"/>
          <w:lang w:val="en-US"/>
        </w:rPr>
        <w:t>motorbike tankers</w:t>
      </w:r>
      <w:r w:rsidR="007E4B8A" w:rsidRPr="00CC5B1B">
        <w:rPr>
          <w:rFonts w:asciiTheme="minorHAnsi" w:hAnsiTheme="minorHAnsi"/>
          <w:sz w:val="22"/>
          <w:lang w:val="en-US"/>
        </w:rPr>
        <w:t xml:space="preserve"> that</w:t>
      </w:r>
      <w:r w:rsidR="005B45E8" w:rsidRPr="00CC5B1B">
        <w:rPr>
          <w:rFonts w:asciiTheme="minorHAnsi" w:hAnsiTheme="minorHAnsi"/>
          <w:sz w:val="22"/>
          <w:lang w:val="en-US"/>
        </w:rPr>
        <w:t xml:space="preserve"> have be</w:t>
      </w:r>
      <w:r w:rsidR="00A561DD" w:rsidRPr="00CC5B1B">
        <w:rPr>
          <w:rFonts w:asciiTheme="minorHAnsi" w:hAnsiTheme="minorHAnsi"/>
          <w:sz w:val="22"/>
          <w:lang w:val="en-US"/>
        </w:rPr>
        <w:t>e</w:t>
      </w:r>
      <w:r w:rsidR="005B45E8" w:rsidRPr="00CC5B1B">
        <w:rPr>
          <w:rFonts w:asciiTheme="minorHAnsi" w:hAnsiTheme="minorHAnsi"/>
          <w:sz w:val="22"/>
          <w:lang w:val="en-US"/>
        </w:rPr>
        <w:t xml:space="preserve">n purchased but </w:t>
      </w:r>
      <w:r w:rsidR="00870042" w:rsidRPr="00CC5B1B">
        <w:rPr>
          <w:rFonts w:asciiTheme="minorHAnsi" w:hAnsiTheme="minorHAnsi"/>
          <w:sz w:val="22"/>
          <w:lang w:val="en-US"/>
        </w:rPr>
        <w:t xml:space="preserve">are </w:t>
      </w:r>
      <w:r w:rsidR="00820CE3" w:rsidRPr="00CC5B1B">
        <w:rPr>
          <w:rFonts w:asciiTheme="minorHAnsi" w:hAnsiTheme="minorHAnsi"/>
          <w:sz w:val="22"/>
          <w:lang w:val="en-US"/>
        </w:rPr>
        <w:t>typically unused in the</w:t>
      </w:r>
      <w:r w:rsidR="005B45E8" w:rsidRPr="00CC5B1B">
        <w:rPr>
          <w:rFonts w:asciiTheme="minorHAnsi" w:hAnsiTheme="minorHAnsi"/>
          <w:sz w:val="22"/>
          <w:lang w:val="en-US"/>
        </w:rPr>
        <w:t xml:space="preserve"> cities.</w:t>
      </w:r>
      <w:r w:rsidR="00DF3AA0" w:rsidRPr="00CC5B1B">
        <w:rPr>
          <w:rFonts w:asciiTheme="minorHAnsi" w:hAnsiTheme="minorHAnsi"/>
          <w:sz w:val="22"/>
          <w:lang w:val="en-US"/>
        </w:rPr>
        <w:t xml:space="preserve"> </w:t>
      </w:r>
    </w:p>
    <w:p w14:paraId="7CB70F9E" w14:textId="33F03078" w:rsidR="000D274C" w:rsidRPr="00CC5B1B" w:rsidRDefault="006654F2" w:rsidP="000D274C">
      <w:pPr>
        <w:rPr>
          <w:rFonts w:asciiTheme="minorHAnsi" w:hAnsiTheme="minorHAnsi"/>
          <w:sz w:val="22"/>
          <w:lang w:val="en-US"/>
        </w:rPr>
      </w:pPr>
      <w:r w:rsidRPr="00CC5B1B">
        <w:rPr>
          <w:rFonts w:asciiTheme="minorHAnsi" w:hAnsiTheme="minorHAnsi"/>
          <w:sz w:val="22"/>
          <w:lang w:val="en-US"/>
        </w:rPr>
        <w:t>At present</w:t>
      </w:r>
      <w:r w:rsidR="007E4B8A" w:rsidRPr="00CC5B1B">
        <w:rPr>
          <w:rFonts w:asciiTheme="minorHAnsi" w:hAnsiTheme="minorHAnsi"/>
          <w:sz w:val="22"/>
          <w:lang w:val="en-US"/>
        </w:rPr>
        <w:t>,</w:t>
      </w:r>
      <w:r w:rsidRPr="00CC5B1B">
        <w:rPr>
          <w:rFonts w:asciiTheme="minorHAnsi" w:hAnsiTheme="minorHAnsi"/>
          <w:sz w:val="22"/>
          <w:lang w:val="en-US"/>
        </w:rPr>
        <w:t xml:space="preserve"> private operators are not regulated </w:t>
      </w:r>
      <w:r w:rsidR="00820CE3" w:rsidRPr="00CC5B1B">
        <w:rPr>
          <w:rFonts w:asciiTheme="minorHAnsi" w:hAnsiTheme="minorHAnsi"/>
          <w:sz w:val="22"/>
          <w:lang w:val="en-US"/>
        </w:rPr>
        <w:t>n</w:t>
      </w:r>
      <w:r w:rsidRPr="00CC5B1B">
        <w:rPr>
          <w:rFonts w:asciiTheme="minorHAnsi" w:hAnsiTheme="minorHAnsi"/>
          <w:sz w:val="22"/>
          <w:lang w:val="en-US"/>
        </w:rPr>
        <w:t xml:space="preserve">or </w:t>
      </w:r>
      <w:r w:rsidR="00820CE3" w:rsidRPr="00CC5B1B">
        <w:rPr>
          <w:rFonts w:asciiTheme="minorHAnsi" w:hAnsiTheme="minorHAnsi"/>
          <w:sz w:val="22"/>
          <w:lang w:val="en-US"/>
        </w:rPr>
        <w:t>have</w:t>
      </w:r>
      <w:r w:rsidR="000D274C" w:rsidRPr="00CC5B1B">
        <w:rPr>
          <w:rFonts w:asciiTheme="minorHAnsi" w:hAnsiTheme="minorHAnsi"/>
          <w:sz w:val="22"/>
          <w:lang w:val="en-US"/>
        </w:rPr>
        <w:t xml:space="preserve"> official </w:t>
      </w:r>
      <w:r w:rsidR="009046C1" w:rsidRPr="00CC5B1B">
        <w:rPr>
          <w:rFonts w:asciiTheme="minorHAnsi" w:hAnsiTheme="minorHAnsi"/>
          <w:sz w:val="22"/>
          <w:lang w:val="en-US"/>
        </w:rPr>
        <w:t>arrangements with</w:t>
      </w:r>
      <w:r w:rsidRPr="00CC5B1B">
        <w:rPr>
          <w:rFonts w:asciiTheme="minorHAnsi" w:hAnsiTheme="minorHAnsi"/>
          <w:sz w:val="22"/>
          <w:lang w:val="en-US"/>
        </w:rPr>
        <w:t xml:space="preserve"> government</w:t>
      </w:r>
      <w:r w:rsidR="000D274C" w:rsidRPr="00CC5B1B">
        <w:rPr>
          <w:rFonts w:asciiTheme="minorHAnsi" w:hAnsiTheme="minorHAnsi"/>
          <w:sz w:val="22"/>
          <w:lang w:val="en-US"/>
        </w:rPr>
        <w:t xml:space="preserve"> agencies</w:t>
      </w:r>
      <w:r w:rsidR="003D29CC" w:rsidRPr="00CC5B1B">
        <w:rPr>
          <w:rFonts w:asciiTheme="minorHAnsi" w:hAnsiTheme="minorHAnsi"/>
          <w:sz w:val="22"/>
          <w:lang w:val="en-US"/>
        </w:rPr>
        <w:t>.</w:t>
      </w:r>
      <w:r w:rsidRPr="00CC5B1B">
        <w:rPr>
          <w:rFonts w:asciiTheme="minorHAnsi" w:hAnsiTheme="minorHAnsi"/>
          <w:sz w:val="22"/>
          <w:lang w:val="en-US"/>
        </w:rPr>
        <w:t xml:space="preserve"> </w:t>
      </w:r>
      <w:r w:rsidR="00BF5418" w:rsidRPr="00CC5B1B">
        <w:rPr>
          <w:rFonts w:asciiTheme="minorHAnsi" w:hAnsiTheme="minorHAnsi"/>
          <w:sz w:val="22"/>
          <w:lang w:val="en-US"/>
        </w:rPr>
        <w:t>However,</w:t>
      </w:r>
      <w:r w:rsidRPr="00CC5B1B">
        <w:rPr>
          <w:rFonts w:asciiTheme="minorHAnsi" w:hAnsiTheme="minorHAnsi"/>
          <w:sz w:val="22"/>
          <w:lang w:val="en-US"/>
        </w:rPr>
        <w:t xml:space="preserve"> </w:t>
      </w:r>
      <w:r w:rsidR="003D29CC" w:rsidRPr="00CC5B1B">
        <w:rPr>
          <w:rFonts w:asciiTheme="minorHAnsi" w:hAnsiTheme="minorHAnsi"/>
          <w:sz w:val="22"/>
          <w:lang w:val="en-US"/>
        </w:rPr>
        <w:t xml:space="preserve">in </w:t>
      </w:r>
      <w:r w:rsidRPr="00CC5B1B">
        <w:rPr>
          <w:rFonts w:asciiTheme="minorHAnsi" w:hAnsiTheme="minorHAnsi"/>
          <w:sz w:val="22"/>
          <w:lang w:val="en-US"/>
        </w:rPr>
        <w:t>some cities</w:t>
      </w:r>
      <w:r w:rsidR="003D29CC" w:rsidRPr="00CC5B1B">
        <w:rPr>
          <w:rFonts w:asciiTheme="minorHAnsi" w:hAnsiTheme="minorHAnsi"/>
          <w:sz w:val="22"/>
          <w:lang w:val="en-US"/>
        </w:rPr>
        <w:t xml:space="preserve"> a</w:t>
      </w:r>
      <w:r w:rsidR="00820CE3" w:rsidRPr="00CC5B1B">
        <w:rPr>
          <w:rFonts w:asciiTheme="minorHAnsi" w:hAnsiTheme="minorHAnsi"/>
          <w:sz w:val="22"/>
          <w:lang w:val="en-US"/>
        </w:rPr>
        <w:t>n</w:t>
      </w:r>
      <w:r w:rsidR="003D29CC" w:rsidRPr="00CC5B1B">
        <w:rPr>
          <w:rFonts w:asciiTheme="minorHAnsi" w:hAnsiTheme="minorHAnsi"/>
          <w:sz w:val="22"/>
          <w:lang w:val="en-US"/>
        </w:rPr>
        <w:t xml:space="preserve"> </w:t>
      </w:r>
      <w:r w:rsidR="00A561DD" w:rsidRPr="00CC5B1B">
        <w:rPr>
          <w:rFonts w:asciiTheme="minorHAnsi" w:hAnsiTheme="minorHAnsi"/>
          <w:sz w:val="22"/>
          <w:lang w:val="en-US"/>
        </w:rPr>
        <w:t>MOU</w:t>
      </w:r>
      <w:r w:rsidRPr="00CC5B1B">
        <w:rPr>
          <w:rFonts w:asciiTheme="minorHAnsi" w:hAnsiTheme="minorHAnsi"/>
          <w:sz w:val="22"/>
          <w:lang w:val="en-US"/>
        </w:rPr>
        <w:t xml:space="preserve"> with </w:t>
      </w:r>
      <w:r w:rsidR="003D29CC" w:rsidRPr="00CC5B1B">
        <w:rPr>
          <w:rFonts w:asciiTheme="minorHAnsi" w:hAnsiTheme="minorHAnsi"/>
          <w:sz w:val="22"/>
          <w:lang w:val="en-US"/>
        </w:rPr>
        <w:t xml:space="preserve">government </w:t>
      </w:r>
      <w:r w:rsidR="000D274C" w:rsidRPr="00CC5B1B">
        <w:rPr>
          <w:rFonts w:asciiTheme="minorHAnsi" w:hAnsiTheme="minorHAnsi"/>
          <w:sz w:val="22"/>
          <w:lang w:val="en-US"/>
        </w:rPr>
        <w:t>permits their operation</w:t>
      </w:r>
      <w:r w:rsidRPr="00CC5B1B">
        <w:rPr>
          <w:rFonts w:asciiTheme="minorHAnsi" w:hAnsiTheme="minorHAnsi"/>
          <w:sz w:val="22"/>
          <w:lang w:val="en-US"/>
        </w:rPr>
        <w:t xml:space="preserve"> </w:t>
      </w:r>
      <w:r w:rsidR="003D29CC" w:rsidRPr="00CC5B1B">
        <w:rPr>
          <w:rFonts w:asciiTheme="minorHAnsi" w:hAnsiTheme="minorHAnsi"/>
          <w:sz w:val="22"/>
          <w:lang w:val="en-US"/>
        </w:rPr>
        <w:t xml:space="preserve">and </w:t>
      </w:r>
      <w:r w:rsidR="00820CE3" w:rsidRPr="00CC5B1B">
        <w:rPr>
          <w:rFonts w:asciiTheme="minorHAnsi" w:hAnsiTheme="minorHAnsi"/>
          <w:sz w:val="22"/>
          <w:lang w:val="en-US"/>
        </w:rPr>
        <w:t xml:space="preserve">their </w:t>
      </w:r>
      <w:r w:rsidR="003D29CC" w:rsidRPr="00CC5B1B">
        <w:rPr>
          <w:rFonts w:asciiTheme="minorHAnsi" w:hAnsiTheme="minorHAnsi"/>
          <w:sz w:val="22"/>
          <w:lang w:val="en-US"/>
        </w:rPr>
        <w:t xml:space="preserve">use of </w:t>
      </w:r>
      <w:r w:rsidR="009046C1" w:rsidRPr="00CC5B1B">
        <w:rPr>
          <w:rFonts w:asciiTheme="minorHAnsi" w:hAnsiTheme="minorHAnsi"/>
          <w:sz w:val="22"/>
          <w:lang w:val="en-US"/>
        </w:rPr>
        <w:t>the</w:t>
      </w:r>
      <w:r w:rsidRPr="00CC5B1B">
        <w:rPr>
          <w:rFonts w:asciiTheme="minorHAnsi" w:hAnsiTheme="minorHAnsi"/>
          <w:sz w:val="22"/>
          <w:lang w:val="en-US"/>
        </w:rPr>
        <w:t xml:space="preserve"> sludge treatment facility. Existing MOUs are known in Jakarta (</w:t>
      </w:r>
      <w:r w:rsidR="003D29CC" w:rsidRPr="00CC5B1B">
        <w:rPr>
          <w:rFonts w:asciiTheme="minorHAnsi" w:hAnsiTheme="minorHAnsi"/>
          <w:sz w:val="22"/>
          <w:lang w:val="en-US"/>
        </w:rPr>
        <w:t xml:space="preserve">which </w:t>
      </w:r>
      <w:r w:rsidRPr="00CC5B1B">
        <w:rPr>
          <w:rFonts w:asciiTheme="minorHAnsi" w:hAnsiTheme="minorHAnsi"/>
          <w:sz w:val="22"/>
          <w:lang w:val="en-US"/>
        </w:rPr>
        <w:t>also charge</w:t>
      </w:r>
      <w:r w:rsidR="003D29CC" w:rsidRPr="00CC5B1B">
        <w:rPr>
          <w:rFonts w:asciiTheme="minorHAnsi" w:hAnsiTheme="minorHAnsi"/>
          <w:sz w:val="22"/>
          <w:lang w:val="en-US"/>
        </w:rPr>
        <w:t>s</w:t>
      </w:r>
      <w:r w:rsidRPr="00CC5B1B">
        <w:rPr>
          <w:rFonts w:asciiTheme="minorHAnsi" w:hAnsiTheme="minorHAnsi"/>
          <w:sz w:val="22"/>
          <w:lang w:val="en-US"/>
        </w:rPr>
        <w:t xml:space="preserve"> for discharge to treatment) and Bandung (monthly </w:t>
      </w:r>
      <w:r w:rsidR="003D29CC" w:rsidRPr="00CC5B1B">
        <w:rPr>
          <w:rFonts w:asciiTheme="minorHAnsi" w:hAnsiTheme="minorHAnsi"/>
          <w:sz w:val="22"/>
          <w:lang w:val="en-US"/>
        </w:rPr>
        <w:t>license</w:t>
      </w:r>
      <w:r w:rsidRPr="00CC5B1B">
        <w:rPr>
          <w:rFonts w:asciiTheme="minorHAnsi" w:hAnsiTheme="minorHAnsi"/>
          <w:sz w:val="22"/>
          <w:lang w:val="en-US"/>
        </w:rPr>
        <w:t xml:space="preserve"> to discharge </w:t>
      </w:r>
      <w:r w:rsidR="00A91CB5" w:rsidRPr="00CC5B1B">
        <w:rPr>
          <w:rFonts w:asciiTheme="minorHAnsi" w:hAnsiTheme="minorHAnsi"/>
          <w:sz w:val="22"/>
          <w:lang w:val="en-US"/>
        </w:rPr>
        <w:t>in</w:t>
      </w:r>
      <w:r w:rsidRPr="00CC5B1B">
        <w:rPr>
          <w:rFonts w:asciiTheme="minorHAnsi" w:hAnsiTheme="minorHAnsi"/>
          <w:sz w:val="22"/>
          <w:lang w:val="en-US"/>
        </w:rPr>
        <w:t>to</w:t>
      </w:r>
      <w:r w:rsidR="00A91CB5" w:rsidRPr="00CC5B1B">
        <w:rPr>
          <w:rFonts w:asciiTheme="minorHAnsi" w:hAnsiTheme="minorHAnsi"/>
          <w:sz w:val="22"/>
          <w:lang w:val="en-US"/>
        </w:rPr>
        <w:t xml:space="preserve"> the</w:t>
      </w:r>
      <w:r w:rsidRPr="00CC5B1B">
        <w:rPr>
          <w:rFonts w:asciiTheme="minorHAnsi" w:hAnsiTheme="minorHAnsi"/>
          <w:sz w:val="22"/>
          <w:lang w:val="en-US"/>
        </w:rPr>
        <w:t xml:space="preserve"> sewer manhole).</w:t>
      </w:r>
      <w:r w:rsidR="00BF5418" w:rsidRPr="00CC5B1B">
        <w:rPr>
          <w:rFonts w:asciiTheme="minorHAnsi" w:hAnsiTheme="minorHAnsi"/>
          <w:sz w:val="22"/>
          <w:lang w:val="en-US"/>
        </w:rPr>
        <w:t xml:space="preserve"> </w:t>
      </w:r>
      <w:r w:rsidR="009046C1" w:rsidRPr="00CC5B1B">
        <w:rPr>
          <w:rFonts w:asciiTheme="minorHAnsi" w:hAnsiTheme="minorHAnsi"/>
          <w:sz w:val="22"/>
          <w:lang w:val="en-US"/>
        </w:rPr>
        <w:t>From the city assessments and discussion w</w:t>
      </w:r>
      <w:r w:rsidR="00A91CB5" w:rsidRPr="00CC5B1B">
        <w:rPr>
          <w:rFonts w:asciiTheme="minorHAnsi" w:hAnsiTheme="minorHAnsi"/>
          <w:sz w:val="22"/>
          <w:lang w:val="en-US"/>
        </w:rPr>
        <w:t>ith private operators, there is a considerable</w:t>
      </w:r>
      <w:r w:rsidR="009046C1" w:rsidRPr="00CC5B1B">
        <w:rPr>
          <w:rFonts w:asciiTheme="minorHAnsi" w:hAnsiTheme="minorHAnsi"/>
          <w:sz w:val="22"/>
          <w:lang w:val="en-US"/>
        </w:rPr>
        <w:t xml:space="preserve"> interest in establishing a formal arrangement with government to permit their operation and allow discharge at the treatment plant. With the major service providers in each city, the opportunity to be involved in the regular emptying program was discussed as a second step of the MOU</w:t>
      </w:r>
      <w:r w:rsidR="008E329A" w:rsidRPr="00CC5B1B">
        <w:rPr>
          <w:rFonts w:asciiTheme="minorHAnsi" w:hAnsiTheme="minorHAnsi"/>
          <w:sz w:val="22"/>
          <w:lang w:val="en-US"/>
        </w:rPr>
        <w:t>.</w:t>
      </w:r>
      <w:r w:rsidR="009046C1" w:rsidRPr="00CC5B1B">
        <w:rPr>
          <w:rFonts w:asciiTheme="minorHAnsi" w:hAnsiTheme="minorHAnsi"/>
          <w:sz w:val="22"/>
          <w:lang w:val="en-US"/>
        </w:rPr>
        <w:t xml:space="preserve"> </w:t>
      </w:r>
      <w:r w:rsidR="008E329A" w:rsidRPr="00CC5B1B">
        <w:rPr>
          <w:rFonts w:asciiTheme="minorHAnsi" w:hAnsiTheme="minorHAnsi"/>
          <w:sz w:val="22"/>
          <w:lang w:val="en-US"/>
        </w:rPr>
        <w:t>A</w:t>
      </w:r>
      <w:r w:rsidR="009046C1" w:rsidRPr="00CC5B1B">
        <w:rPr>
          <w:rFonts w:asciiTheme="minorHAnsi" w:hAnsiTheme="minorHAnsi"/>
          <w:sz w:val="22"/>
          <w:lang w:val="en-US"/>
        </w:rPr>
        <w:t xml:space="preserve">ll operators </w:t>
      </w:r>
      <w:r w:rsidR="008E329A" w:rsidRPr="00CC5B1B">
        <w:rPr>
          <w:rFonts w:asciiTheme="minorHAnsi" w:hAnsiTheme="minorHAnsi"/>
          <w:sz w:val="22"/>
          <w:lang w:val="en-US"/>
        </w:rPr>
        <w:t xml:space="preserve">were </w:t>
      </w:r>
      <w:r w:rsidR="009046C1" w:rsidRPr="00CC5B1B">
        <w:rPr>
          <w:rFonts w:asciiTheme="minorHAnsi" w:hAnsiTheme="minorHAnsi"/>
          <w:sz w:val="22"/>
          <w:lang w:val="en-US"/>
        </w:rPr>
        <w:t xml:space="preserve">interested </w:t>
      </w:r>
      <w:r w:rsidR="008E329A" w:rsidRPr="00CC5B1B">
        <w:rPr>
          <w:rFonts w:asciiTheme="minorHAnsi" w:hAnsiTheme="minorHAnsi"/>
          <w:sz w:val="22"/>
          <w:lang w:val="en-US"/>
        </w:rPr>
        <w:t xml:space="preserve">in </w:t>
      </w:r>
      <w:r w:rsidR="009046C1" w:rsidRPr="00CC5B1B">
        <w:rPr>
          <w:rFonts w:asciiTheme="minorHAnsi" w:hAnsiTheme="minorHAnsi"/>
          <w:sz w:val="22"/>
          <w:lang w:val="en-US"/>
        </w:rPr>
        <w:t>participat</w:t>
      </w:r>
      <w:r w:rsidR="008E329A" w:rsidRPr="00CC5B1B">
        <w:rPr>
          <w:rFonts w:asciiTheme="minorHAnsi" w:hAnsiTheme="minorHAnsi"/>
          <w:sz w:val="22"/>
          <w:lang w:val="en-US"/>
        </w:rPr>
        <w:t>ing</w:t>
      </w:r>
      <w:r w:rsidR="009046C1" w:rsidRPr="00CC5B1B">
        <w:rPr>
          <w:rFonts w:asciiTheme="minorHAnsi" w:hAnsiTheme="minorHAnsi"/>
          <w:sz w:val="22"/>
          <w:lang w:val="en-US"/>
        </w:rPr>
        <w:t xml:space="preserve"> since they are </w:t>
      </w:r>
      <w:r w:rsidR="000D274C" w:rsidRPr="00CC5B1B">
        <w:rPr>
          <w:rFonts w:asciiTheme="minorHAnsi" w:hAnsiTheme="minorHAnsi"/>
          <w:sz w:val="22"/>
          <w:lang w:val="en-US"/>
        </w:rPr>
        <w:t xml:space="preserve">currently operating below capacity. </w:t>
      </w:r>
    </w:p>
    <w:p w14:paraId="1D60A02F" w14:textId="68FFA11B" w:rsidR="000444EF" w:rsidRPr="00CC5B1B" w:rsidRDefault="00BF5418" w:rsidP="000D274C">
      <w:pPr>
        <w:rPr>
          <w:rFonts w:asciiTheme="minorHAnsi" w:hAnsiTheme="minorHAnsi"/>
          <w:sz w:val="22"/>
          <w:lang w:val="en-US"/>
        </w:rPr>
      </w:pPr>
      <w:r w:rsidRPr="00CC5B1B">
        <w:rPr>
          <w:rFonts w:asciiTheme="minorHAnsi" w:hAnsiTheme="minorHAnsi"/>
          <w:sz w:val="22"/>
          <w:lang w:val="en-US"/>
        </w:rPr>
        <w:t>In Tabanan and Balikpapan</w:t>
      </w:r>
      <w:r w:rsidR="008E329A" w:rsidRPr="00CC5B1B">
        <w:rPr>
          <w:rFonts w:asciiTheme="minorHAnsi" w:hAnsiTheme="minorHAnsi"/>
          <w:sz w:val="22"/>
          <w:lang w:val="en-US"/>
        </w:rPr>
        <w:t>,</w:t>
      </w:r>
      <w:r w:rsidRPr="00CC5B1B">
        <w:rPr>
          <w:rFonts w:asciiTheme="minorHAnsi" w:hAnsiTheme="minorHAnsi"/>
          <w:sz w:val="22"/>
          <w:lang w:val="en-US"/>
        </w:rPr>
        <w:t xml:space="preserve"> both the private sector and government a</w:t>
      </w:r>
      <w:r w:rsidR="00687424" w:rsidRPr="00CC5B1B">
        <w:rPr>
          <w:rFonts w:asciiTheme="minorHAnsi" w:hAnsiTheme="minorHAnsi"/>
          <w:sz w:val="22"/>
          <w:lang w:val="en-US"/>
        </w:rPr>
        <w:t xml:space="preserve">gency agree </w:t>
      </w:r>
      <w:r w:rsidR="00820CE3" w:rsidRPr="00CC5B1B">
        <w:rPr>
          <w:rFonts w:asciiTheme="minorHAnsi" w:hAnsiTheme="minorHAnsi"/>
          <w:sz w:val="22"/>
          <w:lang w:val="en-US"/>
        </w:rPr>
        <w:t>with an</w:t>
      </w:r>
      <w:r w:rsidR="00687424" w:rsidRPr="00CC5B1B">
        <w:rPr>
          <w:rFonts w:asciiTheme="minorHAnsi" w:hAnsiTheme="minorHAnsi"/>
          <w:sz w:val="22"/>
          <w:lang w:val="en-US"/>
        </w:rPr>
        <w:t xml:space="preserve"> </w:t>
      </w:r>
      <w:r w:rsidR="00A561DD" w:rsidRPr="00CC5B1B">
        <w:rPr>
          <w:rFonts w:asciiTheme="minorHAnsi" w:hAnsiTheme="minorHAnsi"/>
          <w:sz w:val="22"/>
          <w:lang w:val="en-US"/>
        </w:rPr>
        <w:t>MOU</w:t>
      </w:r>
      <w:r w:rsidRPr="00CC5B1B">
        <w:rPr>
          <w:rFonts w:asciiTheme="minorHAnsi" w:hAnsiTheme="minorHAnsi"/>
          <w:sz w:val="22"/>
          <w:lang w:val="en-US"/>
        </w:rPr>
        <w:t xml:space="preserve"> to clarify roles and formalize the operation of the private sector. </w:t>
      </w:r>
      <w:r w:rsidR="000444EF" w:rsidRPr="00CC5B1B">
        <w:rPr>
          <w:rFonts w:asciiTheme="minorHAnsi" w:hAnsiTheme="minorHAnsi"/>
          <w:sz w:val="22"/>
          <w:lang w:val="en-US"/>
        </w:rPr>
        <w:t>In Tabanan</w:t>
      </w:r>
      <w:r w:rsidR="00820CE3" w:rsidRPr="00CC5B1B">
        <w:rPr>
          <w:rFonts w:asciiTheme="minorHAnsi" w:hAnsiTheme="minorHAnsi"/>
          <w:sz w:val="22"/>
          <w:lang w:val="en-US"/>
        </w:rPr>
        <w:t>,</w:t>
      </w:r>
      <w:r w:rsidR="001749A6" w:rsidRPr="00CC5B1B">
        <w:rPr>
          <w:rFonts w:asciiTheme="minorHAnsi" w:hAnsiTheme="minorHAnsi"/>
          <w:sz w:val="22"/>
          <w:lang w:val="en-US"/>
        </w:rPr>
        <w:t xml:space="preserve"> the MOU is being revised to suit on-demand arrangements and discussions are underway with two private sector operators. </w:t>
      </w:r>
      <w:r w:rsidR="000444EF" w:rsidRPr="00CC5B1B">
        <w:rPr>
          <w:rFonts w:asciiTheme="minorHAnsi" w:hAnsiTheme="minorHAnsi"/>
          <w:sz w:val="22"/>
          <w:lang w:val="en-US"/>
        </w:rPr>
        <w:t>In Balikpapan</w:t>
      </w:r>
      <w:r w:rsidR="00820CE3" w:rsidRPr="00CC5B1B">
        <w:rPr>
          <w:rFonts w:asciiTheme="minorHAnsi" w:hAnsiTheme="minorHAnsi"/>
          <w:sz w:val="22"/>
          <w:lang w:val="en-US"/>
        </w:rPr>
        <w:t>,</w:t>
      </w:r>
      <w:r w:rsidR="000444EF" w:rsidRPr="00CC5B1B">
        <w:rPr>
          <w:rFonts w:asciiTheme="minorHAnsi" w:hAnsiTheme="minorHAnsi"/>
          <w:sz w:val="22"/>
          <w:lang w:val="en-US"/>
        </w:rPr>
        <w:t xml:space="preserve"> it </w:t>
      </w:r>
      <w:r w:rsidR="008E329A" w:rsidRPr="00CC5B1B">
        <w:rPr>
          <w:rFonts w:asciiTheme="minorHAnsi" w:hAnsiTheme="minorHAnsi"/>
          <w:sz w:val="22"/>
          <w:lang w:val="en-US"/>
        </w:rPr>
        <w:t>was</w:t>
      </w:r>
      <w:r w:rsidR="000444EF" w:rsidRPr="00CC5B1B">
        <w:rPr>
          <w:rFonts w:asciiTheme="minorHAnsi" w:hAnsiTheme="minorHAnsi"/>
          <w:sz w:val="22"/>
          <w:lang w:val="en-US"/>
        </w:rPr>
        <w:t xml:space="preserve"> recommended that the larger private operators be involved in the regular emptying pilot and </w:t>
      </w:r>
      <w:r w:rsidR="008E329A" w:rsidRPr="00CC5B1B">
        <w:rPr>
          <w:rFonts w:asciiTheme="minorHAnsi" w:hAnsiTheme="minorHAnsi"/>
          <w:sz w:val="22"/>
          <w:lang w:val="en-US"/>
        </w:rPr>
        <w:t xml:space="preserve">there be </w:t>
      </w:r>
      <w:r w:rsidR="001749A6" w:rsidRPr="00CC5B1B">
        <w:rPr>
          <w:rFonts w:asciiTheme="minorHAnsi" w:hAnsiTheme="minorHAnsi"/>
          <w:sz w:val="22"/>
          <w:lang w:val="en-US"/>
        </w:rPr>
        <w:t xml:space="preserve">an agreement with </w:t>
      </w:r>
      <w:r w:rsidR="000444EF" w:rsidRPr="00CC5B1B">
        <w:rPr>
          <w:rFonts w:asciiTheme="minorHAnsi" w:hAnsiTheme="minorHAnsi"/>
          <w:sz w:val="22"/>
          <w:lang w:val="en-US"/>
        </w:rPr>
        <w:t xml:space="preserve">all private sector </w:t>
      </w:r>
      <w:r w:rsidR="008E329A" w:rsidRPr="00CC5B1B">
        <w:rPr>
          <w:rFonts w:asciiTheme="minorHAnsi" w:hAnsiTheme="minorHAnsi"/>
          <w:sz w:val="22"/>
          <w:lang w:val="en-US"/>
        </w:rPr>
        <w:t xml:space="preserve">operators </w:t>
      </w:r>
      <w:r w:rsidR="000444EF" w:rsidRPr="00CC5B1B">
        <w:rPr>
          <w:rFonts w:asciiTheme="minorHAnsi" w:hAnsiTheme="minorHAnsi"/>
          <w:sz w:val="22"/>
          <w:lang w:val="en-US"/>
        </w:rPr>
        <w:t xml:space="preserve">to force </w:t>
      </w:r>
      <w:r w:rsidR="008E329A" w:rsidRPr="00CC5B1B">
        <w:rPr>
          <w:rFonts w:asciiTheme="minorHAnsi" w:hAnsiTheme="minorHAnsi"/>
          <w:sz w:val="22"/>
          <w:lang w:val="en-US"/>
        </w:rPr>
        <w:t xml:space="preserve">them to </w:t>
      </w:r>
      <w:r w:rsidR="000444EF" w:rsidRPr="00CC5B1B">
        <w:rPr>
          <w:rFonts w:asciiTheme="minorHAnsi" w:hAnsiTheme="minorHAnsi"/>
          <w:sz w:val="22"/>
          <w:lang w:val="en-US"/>
        </w:rPr>
        <w:t>discharge</w:t>
      </w:r>
      <w:r w:rsidR="001749A6" w:rsidRPr="00CC5B1B">
        <w:rPr>
          <w:rFonts w:asciiTheme="minorHAnsi" w:hAnsiTheme="minorHAnsi"/>
          <w:sz w:val="22"/>
          <w:lang w:val="en-US"/>
        </w:rPr>
        <w:t xml:space="preserve"> </w:t>
      </w:r>
      <w:r w:rsidR="008E329A" w:rsidRPr="00CC5B1B">
        <w:rPr>
          <w:rFonts w:asciiTheme="minorHAnsi" w:hAnsiTheme="minorHAnsi"/>
          <w:sz w:val="22"/>
          <w:lang w:val="en-US"/>
        </w:rPr>
        <w:t>at</w:t>
      </w:r>
      <w:r w:rsidR="000444EF" w:rsidRPr="00CC5B1B">
        <w:rPr>
          <w:rFonts w:asciiTheme="minorHAnsi" w:hAnsiTheme="minorHAnsi"/>
          <w:sz w:val="22"/>
          <w:lang w:val="en-US"/>
        </w:rPr>
        <w:t xml:space="preserve"> the treatment plant. The details of the MOU will depend on the proposed arrangement of the pilot regular emptying program (whether PDAM purchase trucks or rely on private sector only) and </w:t>
      </w:r>
      <w:r w:rsidR="001749A6" w:rsidRPr="00CC5B1B">
        <w:rPr>
          <w:rFonts w:asciiTheme="minorHAnsi" w:hAnsiTheme="minorHAnsi"/>
          <w:sz w:val="22"/>
          <w:lang w:val="en-US"/>
        </w:rPr>
        <w:t xml:space="preserve">any revision to </w:t>
      </w:r>
      <w:r w:rsidR="00720770" w:rsidRPr="00CC5B1B">
        <w:rPr>
          <w:rFonts w:asciiTheme="minorHAnsi" w:hAnsiTheme="minorHAnsi"/>
          <w:sz w:val="22"/>
          <w:lang w:val="en-US"/>
        </w:rPr>
        <w:t xml:space="preserve">the </w:t>
      </w:r>
      <w:r w:rsidR="001749A6" w:rsidRPr="00CC5B1B">
        <w:rPr>
          <w:rFonts w:asciiTheme="minorHAnsi" w:hAnsiTheme="minorHAnsi"/>
          <w:sz w:val="22"/>
          <w:lang w:val="en-US"/>
        </w:rPr>
        <w:t>tariff (currently no tipping fee)</w:t>
      </w:r>
      <w:r w:rsidR="000444EF" w:rsidRPr="00CC5B1B">
        <w:rPr>
          <w:rFonts w:asciiTheme="minorHAnsi" w:hAnsiTheme="minorHAnsi"/>
          <w:sz w:val="22"/>
          <w:lang w:val="en-US"/>
        </w:rPr>
        <w:t xml:space="preserve">. </w:t>
      </w:r>
      <w:r w:rsidR="001749A6" w:rsidRPr="00CC5B1B">
        <w:rPr>
          <w:rFonts w:asciiTheme="minorHAnsi" w:hAnsiTheme="minorHAnsi"/>
          <w:sz w:val="22"/>
          <w:lang w:val="en-US"/>
        </w:rPr>
        <w:fldChar w:fldCharType="begin"/>
      </w:r>
      <w:r w:rsidR="001749A6" w:rsidRPr="00CC5B1B">
        <w:rPr>
          <w:rFonts w:asciiTheme="minorHAnsi" w:hAnsiTheme="minorHAnsi"/>
          <w:sz w:val="22"/>
          <w:lang w:val="en-US"/>
        </w:rPr>
        <w:instrText xml:space="preserve"> REF _Ref443231519 \h </w:instrText>
      </w:r>
      <w:r w:rsidR="003939BC" w:rsidRPr="00CC5B1B">
        <w:rPr>
          <w:rFonts w:asciiTheme="minorHAnsi" w:hAnsiTheme="minorHAnsi"/>
          <w:sz w:val="22"/>
          <w:lang w:val="en-US"/>
        </w:rPr>
        <w:instrText xml:space="preserve"> \* MERGEFORMAT </w:instrText>
      </w:r>
      <w:r w:rsidR="001749A6" w:rsidRPr="00CC5B1B">
        <w:rPr>
          <w:rFonts w:asciiTheme="minorHAnsi" w:hAnsiTheme="minorHAnsi"/>
          <w:sz w:val="22"/>
          <w:lang w:val="en-US"/>
        </w:rPr>
      </w:r>
      <w:r w:rsidR="001749A6" w:rsidRPr="00CC5B1B">
        <w:rPr>
          <w:rFonts w:asciiTheme="minorHAnsi" w:hAnsiTheme="minorHAnsi"/>
          <w:sz w:val="22"/>
          <w:lang w:val="en-US"/>
        </w:rPr>
        <w:fldChar w:fldCharType="separate"/>
      </w:r>
      <w:r w:rsidR="00A20A1B" w:rsidRPr="00A20A1B">
        <w:rPr>
          <w:rFonts w:asciiTheme="minorHAnsi" w:hAnsiTheme="minorHAnsi"/>
          <w:sz w:val="22"/>
          <w:lang w:val="en-US"/>
        </w:rPr>
        <w:t>Box 3</w:t>
      </w:r>
      <w:r w:rsidR="001749A6" w:rsidRPr="00CC5B1B">
        <w:rPr>
          <w:rFonts w:asciiTheme="minorHAnsi" w:hAnsiTheme="minorHAnsi"/>
          <w:sz w:val="22"/>
          <w:lang w:val="en-US"/>
        </w:rPr>
        <w:fldChar w:fldCharType="end"/>
      </w:r>
      <w:r w:rsidR="001749A6" w:rsidRPr="00CC5B1B">
        <w:rPr>
          <w:rFonts w:asciiTheme="minorHAnsi" w:hAnsiTheme="minorHAnsi"/>
          <w:sz w:val="22"/>
          <w:lang w:val="en-US"/>
        </w:rPr>
        <w:t xml:space="preserve"> shows a</w:t>
      </w:r>
      <w:r w:rsidR="000444EF" w:rsidRPr="00CC5B1B">
        <w:rPr>
          <w:rFonts w:asciiTheme="minorHAnsi" w:hAnsiTheme="minorHAnsi"/>
          <w:sz w:val="22"/>
          <w:lang w:val="en-US"/>
        </w:rPr>
        <w:t xml:space="preserve"> draft</w:t>
      </w:r>
      <w:r w:rsidR="001749A6" w:rsidRPr="00CC5B1B">
        <w:rPr>
          <w:rFonts w:asciiTheme="minorHAnsi" w:hAnsiTheme="minorHAnsi"/>
          <w:sz w:val="22"/>
          <w:lang w:val="en-US"/>
        </w:rPr>
        <w:t xml:space="preserve"> </w:t>
      </w:r>
      <w:r w:rsidR="000444EF" w:rsidRPr="00CC5B1B">
        <w:rPr>
          <w:rFonts w:asciiTheme="minorHAnsi" w:hAnsiTheme="minorHAnsi"/>
          <w:sz w:val="22"/>
          <w:lang w:val="en-US"/>
        </w:rPr>
        <w:t>M</w:t>
      </w:r>
      <w:r w:rsidR="00A561DD" w:rsidRPr="00CC5B1B">
        <w:rPr>
          <w:rFonts w:asciiTheme="minorHAnsi" w:hAnsiTheme="minorHAnsi"/>
          <w:sz w:val="22"/>
          <w:lang w:val="en-US"/>
        </w:rPr>
        <w:t>OU</w:t>
      </w:r>
      <w:r w:rsidR="000444EF" w:rsidRPr="00CC5B1B">
        <w:rPr>
          <w:rFonts w:asciiTheme="minorHAnsi" w:hAnsiTheme="minorHAnsi"/>
          <w:sz w:val="22"/>
          <w:lang w:val="en-US"/>
        </w:rPr>
        <w:t xml:space="preserve"> with </w:t>
      </w:r>
      <w:r w:rsidR="008E329A" w:rsidRPr="00CC5B1B">
        <w:rPr>
          <w:rFonts w:asciiTheme="minorHAnsi" w:hAnsiTheme="minorHAnsi"/>
          <w:sz w:val="22"/>
          <w:lang w:val="en-US"/>
        </w:rPr>
        <w:t xml:space="preserve">a </w:t>
      </w:r>
      <w:r w:rsidR="000444EF" w:rsidRPr="00CC5B1B">
        <w:rPr>
          <w:rFonts w:asciiTheme="minorHAnsi" w:hAnsiTheme="minorHAnsi"/>
          <w:sz w:val="22"/>
          <w:lang w:val="en-US"/>
        </w:rPr>
        <w:t>private sector</w:t>
      </w:r>
      <w:r w:rsidR="008E329A" w:rsidRPr="00CC5B1B">
        <w:rPr>
          <w:rFonts w:asciiTheme="minorHAnsi" w:hAnsiTheme="minorHAnsi"/>
          <w:sz w:val="22"/>
          <w:lang w:val="en-US"/>
        </w:rPr>
        <w:t xml:space="preserve"> operator</w:t>
      </w:r>
      <w:r w:rsidR="001749A6" w:rsidRPr="00CC5B1B">
        <w:rPr>
          <w:rFonts w:asciiTheme="minorHAnsi" w:hAnsiTheme="minorHAnsi"/>
          <w:sz w:val="22"/>
          <w:lang w:val="en-US"/>
        </w:rPr>
        <w:t>,</w:t>
      </w:r>
      <w:r w:rsidR="000444EF" w:rsidRPr="00CC5B1B">
        <w:rPr>
          <w:rFonts w:asciiTheme="minorHAnsi" w:hAnsiTheme="minorHAnsi"/>
          <w:sz w:val="22"/>
          <w:lang w:val="en-US"/>
        </w:rPr>
        <w:t xml:space="preserve"> based on an on-demand</w:t>
      </w:r>
      <w:r w:rsidR="008E329A" w:rsidRPr="00CC5B1B">
        <w:rPr>
          <w:rFonts w:asciiTheme="minorHAnsi" w:hAnsiTheme="minorHAnsi"/>
          <w:sz w:val="22"/>
          <w:lang w:val="en-US"/>
        </w:rPr>
        <w:t>,</w:t>
      </w:r>
      <w:r w:rsidR="000444EF" w:rsidRPr="00CC5B1B">
        <w:rPr>
          <w:rFonts w:asciiTheme="minorHAnsi" w:hAnsiTheme="minorHAnsi"/>
          <w:sz w:val="22"/>
          <w:lang w:val="en-US"/>
        </w:rPr>
        <w:t xml:space="preserve"> upfront payment</w:t>
      </w:r>
      <w:r w:rsidR="008E329A" w:rsidRPr="00CC5B1B">
        <w:rPr>
          <w:rFonts w:asciiTheme="minorHAnsi" w:hAnsiTheme="minorHAnsi"/>
          <w:sz w:val="22"/>
          <w:lang w:val="en-US"/>
        </w:rPr>
        <w:t xml:space="preserve"> model</w:t>
      </w:r>
      <w:r w:rsidR="000444EF" w:rsidRPr="00CC5B1B">
        <w:rPr>
          <w:rFonts w:asciiTheme="minorHAnsi" w:hAnsiTheme="minorHAnsi"/>
          <w:sz w:val="22"/>
          <w:lang w:val="en-US"/>
        </w:rPr>
        <w:t xml:space="preserve"> (as in Bandung)</w:t>
      </w:r>
      <w:r w:rsidR="001749A6" w:rsidRPr="00CC5B1B">
        <w:rPr>
          <w:rFonts w:asciiTheme="minorHAnsi" w:hAnsiTheme="minorHAnsi"/>
          <w:sz w:val="22"/>
          <w:lang w:val="en-US"/>
        </w:rPr>
        <w:t>.</w:t>
      </w:r>
      <w:r w:rsidR="000444EF" w:rsidRPr="00CC5B1B">
        <w:rPr>
          <w:rFonts w:asciiTheme="minorHAnsi" w:hAnsiTheme="minorHAnsi"/>
          <w:sz w:val="22"/>
          <w:lang w:val="en-US"/>
        </w:rPr>
        <w:t xml:space="preserve"> </w:t>
      </w:r>
    </w:p>
    <w:p w14:paraId="37091C13" w14:textId="2BF04A6A" w:rsidR="006654F2" w:rsidRPr="00CC5B1B" w:rsidRDefault="000D274C" w:rsidP="000D274C">
      <w:pPr>
        <w:pStyle w:val="Caption"/>
        <w:rPr>
          <w:rFonts w:asciiTheme="minorHAnsi" w:hAnsiTheme="minorHAnsi"/>
          <w:lang w:val="en-US"/>
        </w:rPr>
      </w:pPr>
      <w:bookmarkStart w:id="71" w:name="_Ref443231519"/>
      <w:r w:rsidRPr="00CC5B1B">
        <w:rPr>
          <w:rFonts w:asciiTheme="minorHAnsi" w:hAnsiTheme="minorHAnsi"/>
          <w:lang w:val="en-US"/>
        </w:rPr>
        <w:t xml:space="preserve">Box </w:t>
      </w:r>
      <w:r w:rsidRPr="00CC5B1B">
        <w:rPr>
          <w:rFonts w:asciiTheme="minorHAnsi" w:hAnsiTheme="minorHAnsi"/>
          <w:lang w:val="en-US"/>
        </w:rPr>
        <w:fldChar w:fldCharType="begin"/>
      </w:r>
      <w:r w:rsidRPr="00CC5B1B">
        <w:rPr>
          <w:rFonts w:asciiTheme="minorHAnsi" w:hAnsiTheme="minorHAnsi"/>
          <w:lang w:val="en-US"/>
        </w:rPr>
        <w:instrText xml:space="preserve"> SEQ Box \* ARABIC </w:instrText>
      </w:r>
      <w:r w:rsidRPr="00CC5B1B">
        <w:rPr>
          <w:rFonts w:asciiTheme="minorHAnsi" w:hAnsiTheme="minorHAnsi"/>
          <w:lang w:val="en-US"/>
        </w:rPr>
        <w:fldChar w:fldCharType="separate"/>
      </w:r>
      <w:r w:rsidR="00A20A1B">
        <w:rPr>
          <w:rFonts w:asciiTheme="minorHAnsi" w:hAnsiTheme="minorHAnsi"/>
          <w:noProof/>
          <w:lang w:val="en-US"/>
        </w:rPr>
        <w:t>3</w:t>
      </w:r>
      <w:r w:rsidRPr="00CC5B1B">
        <w:rPr>
          <w:rFonts w:asciiTheme="minorHAnsi" w:hAnsiTheme="minorHAnsi"/>
          <w:lang w:val="en-US"/>
        </w:rPr>
        <w:fldChar w:fldCharType="end"/>
      </w:r>
      <w:bookmarkEnd w:id="71"/>
      <w:r w:rsidRPr="00CC5B1B">
        <w:rPr>
          <w:rFonts w:asciiTheme="minorHAnsi" w:hAnsiTheme="minorHAnsi"/>
          <w:lang w:val="en-US"/>
        </w:rPr>
        <w:t xml:space="preserve"> – Proposed </w:t>
      </w:r>
      <w:r w:rsidR="00687424" w:rsidRPr="00CC5B1B">
        <w:rPr>
          <w:rFonts w:asciiTheme="minorHAnsi" w:hAnsiTheme="minorHAnsi"/>
          <w:lang w:val="en-US"/>
        </w:rPr>
        <w:t>Memorandum of Understanding</w:t>
      </w:r>
      <w:r w:rsidRPr="00CC5B1B">
        <w:rPr>
          <w:rFonts w:asciiTheme="minorHAnsi" w:hAnsiTheme="minorHAnsi"/>
          <w:lang w:val="en-US"/>
        </w:rPr>
        <w:t xml:space="preserve"> with </w:t>
      </w:r>
      <w:r w:rsidR="00D91320" w:rsidRPr="00CC5B1B">
        <w:rPr>
          <w:rFonts w:asciiTheme="minorHAnsi" w:hAnsiTheme="minorHAnsi"/>
          <w:lang w:val="en-US"/>
        </w:rPr>
        <w:t>Private Sector</w:t>
      </w:r>
      <w:r w:rsidR="008E329A" w:rsidRPr="00CC5B1B">
        <w:rPr>
          <w:rFonts w:asciiTheme="minorHAnsi" w:hAnsiTheme="minorHAnsi"/>
          <w:lang w:val="en-US"/>
        </w:rPr>
        <w:t xml:space="preserve"> Operators</w:t>
      </w:r>
    </w:p>
    <w:p w14:paraId="7386DBF7" w14:textId="77777777" w:rsidR="006654F2" w:rsidRPr="00CC5B1B" w:rsidRDefault="006654F2" w:rsidP="006654F2">
      <w:pPr>
        <w:rPr>
          <w:rFonts w:asciiTheme="minorHAnsi" w:hAnsiTheme="minorHAnsi"/>
          <w:lang w:val="en-US"/>
        </w:rPr>
      </w:pPr>
      <w:r w:rsidRPr="00CC5B1B">
        <w:rPr>
          <w:rFonts w:asciiTheme="minorHAnsi" w:hAnsiTheme="minorHAnsi"/>
          <w:noProof/>
          <w:lang w:val="en-US" w:eastAsia="en-US"/>
        </w:rPr>
        <mc:AlternateContent>
          <mc:Choice Requires="wps">
            <w:drawing>
              <wp:inline distT="0" distB="0" distL="0" distR="0" wp14:anchorId="0D9BCAB5" wp14:editId="7890471D">
                <wp:extent cx="5838092" cy="2695575"/>
                <wp:effectExtent l="0" t="0" r="10795" b="28575"/>
                <wp:docPr id="81" name="Text Box 81"/>
                <wp:cNvGraphicFramePr/>
                <a:graphic xmlns:a="http://schemas.openxmlformats.org/drawingml/2006/main">
                  <a:graphicData uri="http://schemas.microsoft.com/office/word/2010/wordprocessingShape">
                    <wps:wsp>
                      <wps:cNvSpPr txBox="1"/>
                      <wps:spPr>
                        <a:xfrm>
                          <a:off x="0" y="0"/>
                          <a:ext cx="5838092" cy="2695575"/>
                        </a:xfrm>
                        <a:prstGeom prst="rect">
                          <a:avLst/>
                        </a:prstGeom>
                        <a:solidFill>
                          <a:srgbClr val="CCECFF"/>
                        </a:solidFill>
                        <a:ln w="6350">
                          <a:solidFill>
                            <a:prstClr val="black"/>
                          </a:solidFill>
                        </a:ln>
                      </wps:spPr>
                      <wps:txbx>
                        <w:txbxContent>
                          <w:p w14:paraId="034B97D6" w14:textId="373C9590" w:rsidR="005F39B5" w:rsidRPr="002059AA" w:rsidRDefault="005F39B5" w:rsidP="006654F2">
                            <w:pPr>
                              <w:rPr>
                                <w:rFonts w:asciiTheme="minorHAnsi" w:hAnsiTheme="minorHAnsi"/>
                                <w:lang w:val="en-AU"/>
                              </w:rPr>
                            </w:pPr>
                            <w:r w:rsidRPr="002059AA">
                              <w:rPr>
                                <w:rFonts w:asciiTheme="minorHAnsi" w:hAnsiTheme="minorHAnsi"/>
                                <w:lang w:val="en-AU"/>
                              </w:rPr>
                              <w:t xml:space="preserve">The aim of the MOU is to regulate the operations of private sector </w:t>
                            </w:r>
                            <w:r>
                              <w:rPr>
                                <w:rFonts w:asciiTheme="minorHAnsi" w:hAnsiTheme="minorHAnsi"/>
                                <w:lang w:val="en-AU"/>
                              </w:rPr>
                              <w:t xml:space="preserve">operators </w:t>
                            </w:r>
                            <w:r w:rsidRPr="002059AA">
                              <w:rPr>
                                <w:rFonts w:asciiTheme="minorHAnsi" w:hAnsiTheme="minorHAnsi"/>
                                <w:lang w:val="en-AU"/>
                              </w:rPr>
                              <w:t>to increase the discharge of sludge to the treatment plant</w:t>
                            </w:r>
                            <w:r>
                              <w:rPr>
                                <w:rFonts w:asciiTheme="minorHAnsi" w:hAnsiTheme="minorHAnsi"/>
                                <w:lang w:val="en-AU"/>
                              </w:rPr>
                              <w:t>.</w:t>
                            </w:r>
                            <w:r w:rsidRPr="002059AA">
                              <w:rPr>
                                <w:rFonts w:asciiTheme="minorHAnsi" w:hAnsiTheme="minorHAnsi"/>
                                <w:lang w:val="en-AU"/>
                              </w:rPr>
                              <w:t xml:space="preserve"> </w:t>
                            </w:r>
                            <w:r>
                              <w:rPr>
                                <w:rFonts w:asciiTheme="minorHAnsi" w:hAnsiTheme="minorHAnsi"/>
                                <w:lang w:val="en-AU"/>
                              </w:rPr>
                              <w:t>T</w:t>
                            </w:r>
                            <w:r w:rsidRPr="002059AA">
                              <w:rPr>
                                <w:rFonts w:asciiTheme="minorHAnsi" w:hAnsiTheme="minorHAnsi"/>
                                <w:lang w:val="en-AU"/>
                              </w:rPr>
                              <w:t>he TA recommends inclusion of the following requirements:</w:t>
                            </w:r>
                          </w:p>
                          <w:p w14:paraId="24113EBF" w14:textId="54E54F13" w:rsidR="005F39B5" w:rsidRPr="002059AA" w:rsidRDefault="005F39B5" w:rsidP="000760CC">
                            <w:pPr>
                              <w:pStyle w:val="ListParagraph"/>
                              <w:numPr>
                                <w:ilvl w:val="0"/>
                                <w:numId w:val="15"/>
                              </w:numPr>
                              <w:ind w:left="284" w:hanging="284"/>
                              <w:rPr>
                                <w:rFonts w:asciiTheme="minorHAnsi" w:hAnsiTheme="minorHAnsi"/>
                                <w:lang w:val="en-AU"/>
                              </w:rPr>
                            </w:pPr>
                            <w:r w:rsidRPr="002059AA">
                              <w:rPr>
                                <w:rFonts w:asciiTheme="minorHAnsi" w:hAnsiTheme="minorHAnsi"/>
                                <w:lang w:val="en-AU"/>
                              </w:rPr>
                              <w:t>Pay</w:t>
                            </w:r>
                            <w:r>
                              <w:rPr>
                                <w:rFonts w:asciiTheme="minorHAnsi" w:hAnsiTheme="minorHAnsi"/>
                                <w:lang w:val="en-AU"/>
                              </w:rPr>
                              <w:t xml:space="preserve"> </w:t>
                            </w:r>
                            <w:r w:rsidRPr="002059AA">
                              <w:rPr>
                                <w:rFonts w:asciiTheme="minorHAnsi" w:hAnsiTheme="minorHAnsi"/>
                                <w:lang w:val="en-AU"/>
                              </w:rPr>
                              <w:t xml:space="preserve">upfront monthly fee for discharging </w:t>
                            </w:r>
                            <w:r>
                              <w:rPr>
                                <w:rFonts w:asciiTheme="minorHAnsi" w:hAnsiTheme="minorHAnsi"/>
                                <w:lang w:val="en-AU"/>
                              </w:rPr>
                              <w:t>at</w:t>
                            </w:r>
                            <w:r w:rsidRPr="002059AA">
                              <w:rPr>
                                <w:rFonts w:asciiTheme="minorHAnsi" w:hAnsiTheme="minorHAnsi"/>
                                <w:lang w:val="en-AU"/>
                              </w:rPr>
                              <w:t xml:space="preserve"> the treatment plant based on </w:t>
                            </w:r>
                            <w:r>
                              <w:rPr>
                                <w:rFonts w:asciiTheme="minorHAnsi" w:hAnsiTheme="minorHAnsi"/>
                                <w:lang w:val="en-AU"/>
                              </w:rPr>
                              <w:t xml:space="preserve">the </w:t>
                            </w:r>
                            <w:r w:rsidRPr="002059AA">
                              <w:rPr>
                                <w:rFonts w:asciiTheme="minorHAnsi" w:hAnsiTheme="minorHAnsi"/>
                                <w:lang w:val="en-AU"/>
                              </w:rPr>
                              <w:t>estimated number of trips (</w:t>
                            </w:r>
                            <w:proofErr w:type="spellStart"/>
                            <w:r w:rsidRPr="002059AA">
                              <w:rPr>
                                <w:rFonts w:asciiTheme="minorHAnsi" w:hAnsiTheme="minorHAnsi"/>
                                <w:lang w:val="en-AU"/>
                              </w:rPr>
                              <w:t>ie</w:t>
                            </w:r>
                            <w:proofErr w:type="spellEnd"/>
                            <w:r w:rsidRPr="002059AA">
                              <w:rPr>
                                <w:rFonts w:asciiTheme="minorHAnsi" w:hAnsiTheme="minorHAnsi"/>
                                <w:lang w:val="en-AU"/>
                              </w:rPr>
                              <w:t>. 2 trips per day, 26 day</w:t>
                            </w:r>
                            <w:r>
                              <w:rPr>
                                <w:rFonts w:asciiTheme="minorHAnsi" w:hAnsiTheme="minorHAnsi"/>
                                <w:lang w:val="en-AU"/>
                              </w:rPr>
                              <w:t>s</w:t>
                            </w:r>
                            <w:r w:rsidRPr="002059AA">
                              <w:rPr>
                                <w:rFonts w:asciiTheme="minorHAnsi" w:hAnsiTheme="minorHAnsi"/>
                                <w:lang w:val="en-AU"/>
                              </w:rPr>
                              <w:t xml:space="preserve"> per month). </w:t>
                            </w:r>
                          </w:p>
                          <w:p w14:paraId="38CB698C" w14:textId="296D52C6" w:rsidR="005F39B5" w:rsidRPr="002059AA" w:rsidRDefault="005F39B5" w:rsidP="000760CC">
                            <w:pPr>
                              <w:pStyle w:val="ListParagraph"/>
                              <w:numPr>
                                <w:ilvl w:val="0"/>
                                <w:numId w:val="15"/>
                              </w:numPr>
                              <w:ind w:left="284" w:hanging="284"/>
                              <w:rPr>
                                <w:rFonts w:asciiTheme="minorHAnsi" w:hAnsiTheme="minorHAnsi"/>
                                <w:lang w:val="en-AU"/>
                              </w:rPr>
                            </w:pPr>
                            <w:r w:rsidRPr="002059AA">
                              <w:rPr>
                                <w:rFonts w:asciiTheme="minorHAnsi" w:hAnsiTheme="minorHAnsi"/>
                                <w:lang w:val="en-AU"/>
                              </w:rPr>
                              <w:t xml:space="preserve">Discharge sludge at the treatment plant, with a minimum number of trips required to </w:t>
                            </w:r>
                            <w:r>
                              <w:rPr>
                                <w:rFonts w:asciiTheme="minorHAnsi" w:hAnsiTheme="minorHAnsi"/>
                                <w:lang w:val="en-AU"/>
                              </w:rPr>
                              <w:t xml:space="preserve">secure an MOU the </w:t>
                            </w:r>
                            <w:r w:rsidRPr="002059AA">
                              <w:rPr>
                                <w:rFonts w:asciiTheme="minorHAnsi" w:hAnsiTheme="minorHAnsi"/>
                                <w:lang w:val="en-AU"/>
                              </w:rPr>
                              <w:t>subsequent month;</w:t>
                            </w:r>
                          </w:p>
                          <w:tbl>
                            <w:tblPr>
                              <w:tblStyle w:val="TableGridLight1"/>
                              <w:tblW w:w="1002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204"/>
                            </w:tblGrid>
                            <w:tr w:rsidR="005F39B5" w:rsidRPr="002059AA" w14:paraId="03F579BF" w14:textId="77777777" w:rsidTr="00FE1E9B">
                              <w:tc>
                                <w:tcPr>
                                  <w:tcW w:w="4820" w:type="dxa"/>
                                </w:tcPr>
                                <w:p w14:paraId="73264F26" w14:textId="77777777" w:rsidR="005F39B5" w:rsidRPr="002059AA" w:rsidRDefault="005F39B5" w:rsidP="000760CC">
                                  <w:pPr>
                                    <w:pStyle w:val="ListParagraph"/>
                                    <w:numPr>
                                      <w:ilvl w:val="0"/>
                                      <w:numId w:val="43"/>
                                    </w:numPr>
                                    <w:ind w:left="431" w:hanging="284"/>
                                    <w:rPr>
                                      <w:rFonts w:asciiTheme="minorHAnsi" w:hAnsiTheme="minorHAnsi"/>
                                      <w:lang w:val="en-AU"/>
                                    </w:rPr>
                                  </w:pPr>
                                  <w:r w:rsidRPr="002059AA">
                                    <w:rPr>
                                      <w:rFonts w:asciiTheme="minorHAnsi" w:hAnsiTheme="minorHAnsi"/>
                                      <w:lang w:val="en-AU"/>
                                    </w:rPr>
                                    <w:t>Record customer details (as per census data to provide input to regular emptying customer database)</w:t>
                                  </w:r>
                                </w:p>
                                <w:p w14:paraId="3282C37D" w14:textId="625C07DD" w:rsidR="005F39B5" w:rsidRPr="002059AA" w:rsidRDefault="005F39B5" w:rsidP="000760CC">
                                  <w:pPr>
                                    <w:pStyle w:val="ListParagraph"/>
                                    <w:numPr>
                                      <w:ilvl w:val="0"/>
                                      <w:numId w:val="43"/>
                                    </w:numPr>
                                    <w:ind w:left="431" w:hanging="284"/>
                                    <w:rPr>
                                      <w:rFonts w:asciiTheme="minorHAnsi" w:hAnsiTheme="minorHAnsi"/>
                                      <w:lang w:val="en-AU"/>
                                    </w:rPr>
                                  </w:pPr>
                                  <w:r w:rsidRPr="002059AA">
                                    <w:rPr>
                                      <w:rFonts w:asciiTheme="minorHAnsi" w:hAnsiTheme="minorHAnsi"/>
                                      <w:lang w:val="en-AU"/>
                                    </w:rPr>
                                    <w:t>Adhere to standards of quality of equipment, health and safety practices</w:t>
                                  </w:r>
                                </w:p>
                                <w:p w14:paraId="669531AE" w14:textId="620D3F95" w:rsidR="005F39B5" w:rsidRPr="002059AA" w:rsidRDefault="005F39B5" w:rsidP="008E329A">
                                  <w:pPr>
                                    <w:ind w:left="284" w:firstLine="5"/>
                                    <w:rPr>
                                      <w:rFonts w:asciiTheme="minorHAnsi" w:hAnsiTheme="minorHAnsi"/>
                                      <w:lang w:val="en-AU"/>
                                    </w:rPr>
                                  </w:pPr>
                                  <w:r>
                                    <w:rPr>
                                      <w:rFonts w:asciiTheme="minorHAnsi" w:hAnsiTheme="minorHAnsi"/>
                                      <w:lang w:val="en-AU"/>
                                    </w:rPr>
                                    <w:t>As</w:t>
                                  </w:r>
                                  <w:r w:rsidRPr="002059AA">
                                    <w:rPr>
                                      <w:rFonts w:asciiTheme="minorHAnsi" w:hAnsiTheme="minorHAnsi"/>
                                      <w:lang w:val="en-AU"/>
                                    </w:rPr>
                                    <w:t xml:space="preserve"> in Bandung, it is proposed </w:t>
                                  </w:r>
                                  <w:r>
                                    <w:rPr>
                                      <w:rFonts w:asciiTheme="minorHAnsi" w:hAnsiTheme="minorHAnsi"/>
                                      <w:lang w:val="en-AU"/>
                                    </w:rPr>
                                    <w:t xml:space="preserve">that </w:t>
                                  </w:r>
                                  <w:r w:rsidRPr="002059AA">
                                    <w:rPr>
                                      <w:rFonts w:asciiTheme="minorHAnsi" w:hAnsiTheme="minorHAnsi"/>
                                      <w:lang w:val="en-AU"/>
                                    </w:rPr>
                                    <w:t xml:space="preserve">trucks get a sticker indicating they have a signed </w:t>
                                  </w:r>
                                  <w:r>
                                    <w:rPr>
                                      <w:rFonts w:asciiTheme="minorHAnsi" w:hAnsiTheme="minorHAnsi"/>
                                      <w:lang w:val="en-AU"/>
                                    </w:rPr>
                                    <w:t xml:space="preserve">an </w:t>
                                  </w:r>
                                  <w:r w:rsidRPr="002059AA">
                                    <w:rPr>
                                      <w:rFonts w:asciiTheme="minorHAnsi" w:hAnsiTheme="minorHAnsi"/>
                                      <w:lang w:val="en-AU"/>
                                    </w:rPr>
                                    <w:t xml:space="preserve">MOU for that month and </w:t>
                                  </w:r>
                                  <w:r>
                                    <w:rPr>
                                      <w:rFonts w:asciiTheme="minorHAnsi" w:hAnsiTheme="minorHAnsi"/>
                                      <w:lang w:val="en-AU"/>
                                    </w:rPr>
                                    <w:t xml:space="preserve">the </w:t>
                                  </w:r>
                                  <w:r w:rsidRPr="002059AA">
                                    <w:rPr>
                                      <w:rFonts w:asciiTheme="minorHAnsi" w:hAnsiTheme="minorHAnsi"/>
                                      <w:lang w:val="en-AU"/>
                                    </w:rPr>
                                    <w:t>involvement of traffic police and other se</w:t>
                                  </w:r>
                                  <w:r>
                                    <w:rPr>
                                      <w:rFonts w:asciiTheme="minorHAnsi" w:hAnsiTheme="minorHAnsi"/>
                                      <w:lang w:val="en-AU"/>
                                    </w:rPr>
                                    <w:t>ctors will be sought to assist with</w:t>
                                  </w:r>
                                  <w:r w:rsidRPr="002059AA">
                                    <w:rPr>
                                      <w:rFonts w:asciiTheme="minorHAnsi" w:hAnsiTheme="minorHAnsi"/>
                                      <w:lang w:val="en-AU"/>
                                    </w:rPr>
                                    <w:t xml:space="preserve"> enforcement. </w:t>
                                  </w:r>
                                </w:p>
                              </w:tc>
                              <w:tc>
                                <w:tcPr>
                                  <w:tcW w:w="5204" w:type="dxa"/>
                                </w:tcPr>
                                <w:p w14:paraId="049FDD32" w14:textId="1B8AF0F2" w:rsidR="005F39B5" w:rsidRPr="002059AA" w:rsidRDefault="005F39B5" w:rsidP="000760CC">
                                  <w:pPr>
                                    <w:ind w:left="284" w:hanging="284"/>
                                    <w:rPr>
                                      <w:rFonts w:asciiTheme="minorHAnsi" w:hAnsiTheme="minorHAnsi"/>
                                      <w:lang w:val="en-AU"/>
                                    </w:rPr>
                                  </w:pPr>
                                  <w:r w:rsidRPr="002059AA">
                                    <w:rPr>
                                      <w:rFonts w:asciiTheme="minorHAnsi" w:hAnsiTheme="minorHAnsi"/>
                                      <w:noProof/>
                                      <w:lang w:val="en-US" w:eastAsia="en-US"/>
                                    </w:rPr>
                                    <w:drawing>
                                      <wp:inline distT="0" distB="0" distL="0" distR="0" wp14:anchorId="3C4A39D3" wp14:editId="7E5580A6">
                                        <wp:extent cx="2492425" cy="1515484"/>
                                        <wp:effectExtent l="0" t="0" r="3175" b="8890"/>
                                        <wp:docPr id="291" name="Picture 14" descr="D:\Work 2013\Cities\Bandung\Photos\P101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Work 2013\Cities\Bandung\Photos\P1010566.JPG"/>
                                                <pic:cNvPicPr>
                                                  <a:picLocks noChangeAspect="1" noChangeArrowheads="1"/>
                                                </pic:cNvPicPr>
                                              </pic:nvPicPr>
                                              <pic:blipFill>
                                                <a:blip r:embed="rId51" cstate="screen">
                                                  <a:lum contrast="10000"/>
                                                </a:blip>
                                                <a:srcRect t="8763" b="10309"/>
                                                <a:stretch>
                                                  <a:fillRect/>
                                                </a:stretch>
                                              </pic:blipFill>
                                              <pic:spPr bwMode="auto">
                                                <a:xfrm>
                                                  <a:off x="0" y="0"/>
                                                  <a:ext cx="2511855" cy="1527298"/>
                                                </a:xfrm>
                                                <a:prstGeom prst="rect">
                                                  <a:avLst/>
                                                </a:prstGeom>
                                                <a:noFill/>
                                                <a:ln w="9525">
                                                  <a:noFill/>
                                                  <a:miter lim="800000"/>
                                                  <a:headEnd/>
                                                  <a:tailEnd/>
                                                </a:ln>
                                              </pic:spPr>
                                            </pic:pic>
                                          </a:graphicData>
                                        </a:graphic>
                                      </wp:inline>
                                    </w:drawing>
                                  </w:r>
                                </w:p>
                              </w:tc>
                            </w:tr>
                          </w:tbl>
                          <w:p w14:paraId="5B824E03" w14:textId="177B6941" w:rsidR="005F39B5" w:rsidRPr="00351273" w:rsidRDefault="005F39B5" w:rsidP="00FE1E9B">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81" o:spid="_x0000_s1073" type="#_x0000_t202" style="width:459.7pt;height:2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" fillcolor="#ccecff" strokeweight=".5pt">
                <v:textbox>
                  <w:txbxContent>
                    <w:p w14:paraId="034B97D6" w14:textId="373C9590" w:rsidR="005F39B5" w:rsidRPr="002059AA" w:rsidRDefault="005F39B5" w:rsidP="006654F2">
                      <w:pPr>
                        <w:rPr>
                          <w:rFonts w:asciiTheme="minorHAnsi" w:hAnsiTheme="minorHAnsi"/>
                          <w:lang w:val="en-AU"/>
                        </w:rPr>
                      </w:pPr>
                      <w:r w:rsidRPr="002059AA">
                        <w:rPr>
                          <w:rFonts w:asciiTheme="minorHAnsi" w:hAnsiTheme="minorHAnsi"/>
                          <w:lang w:val="en-AU"/>
                        </w:rPr>
                        <w:t xml:space="preserve">The aim of the MOU is to regulate the operations of private sector </w:t>
                      </w:r>
                      <w:r>
                        <w:rPr>
                          <w:rFonts w:asciiTheme="minorHAnsi" w:hAnsiTheme="minorHAnsi"/>
                          <w:lang w:val="en-AU"/>
                        </w:rPr>
                        <w:t xml:space="preserve">operators </w:t>
                      </w:r>
                      <w:r w:rsidRPr="002059AA">
                        <w:rPr>
                          <w:rFonts w:asciiTheme="minorHAnsi" w:hAnsiTheme="minorHAnsi"/>
                          <w:lang w:val="en-AU"/>
                        </w:rPr>
                        <w:t>to increase the discharge of sludge to the treatment plant</w:t>
                      </w:r>
                      <w:r>
                        <w:rPr>
                          <w:rFonts w:asciiTheme="minorHAnsi" w:hAnsiTheme="minorHAnsi"/>
                          <w:lang w:val="en-AU"/>
                        </w:rPr>
                        <w:t>.</w:t>
                      </w:r>
                      <w:r w:rsidRPr="002059AA">
                        <w:rPr>
                          <w:rFonts w:asciiTheme="minorHAnsi" w:hAnsiTheme="minorHAnsi"/>
                          <w:lang w:val="en-AU"/>
                        </w:rPr>
                        <w:t xml:space="preserve"> </w:t>
                      </w:r>
                      <w:r>
                        <w:rPr>
                          <w:rFonts w:asciiTheme="minorHAnsi" w:hAnsiTheme="minorHAnsi"/>
                          <w:lang w:val="en-AU"/>
                        </w:rPr>
                        <w:t>T</w:t>
                      </w:r>
                      <w:r w:rsidRPr="002059AA">
                        <w:rPr>
                          <w:rFonts w:asciiTheme="minorHAnsi" w:hAnsiTheme="minorHAnsi"/>
                          <w:lang w:val="en-AU"/>
                        </w:rPr>
                        <w:t>he TA recommends inclusion of the following requirements:</w:t>
                      </w:r>
                    </w:p>
                    <w:p w14:paraId="24113EBF" w14:textId="54E54F13" w:rsidR="005F39B5" w:rsidRPr="002059AA" w:rsidRDefault="005F39B5" w:rsidP="000760CC">
                      <w:pPr>
                        <w:pStyle w:val="ListParagraph"/>
                        <w:numPr>
                          <w:ilvl w:val="0"/>
                          <w:numId w:val="15"/>
                        </w:numPr>
                        <w:ind w:left="284" w:hanging="284"/>
                        <w:rPr>
                          <w:rFonts w:asciiTheme="minorHAnsi" w:hAnsiTheme="minorHAnsi"/>
                          <w:lang w:val="en-AU"/>
                        </w:rPr>
                      </w:pPr>
                      <w:r w:rsidRPr="002059AA">
                        <w:rPr>
                          <w:rFonts w:asciiTheme="minorHAnsi" w:hAnsiTheme="minorHAnsi"/>
                          <w:lang w:val="en-AU"/>
                        </w:rPr>
                        <w:t>Pay</w:t>
                      </w:r>
                      <w:r>
                        <w:rPr>
                          <w:rFonts w:asciiTheme="minorHAnsi" w:hAnsiTheme="minorHAnsi"/>
                          <w:lang w:val="en-AU"/>
                        </w:rPr>
                        <w:t xml:space="preserve"> </w:t>
                      </w:r>
                      <w:r w:rsidRPr="002059AA">
                        <w:rPr>
                          <w:rFonts w:asciiTheme="minorHAnsi" w:hAnsiTheme="minorHAnsi"/>
                          <w:lang w:val="en-AU"/>
                        </w:rPr>
                        <w:t xml:space="preserve">upfront monthly fee for discharging </w:t>
                      </w:r>
                      <w:r>
                        <w:rPr>
                          <w:rFonts w:asciiTheme="minorHAnsi" w:hAnsiTheme="minorHAnsi"/>
                          <w:lang w:val="en-AU"/>
                        </w:rPr>
                        <w:t>at</w:t>
                      </w:r>
                      <w:r w:rsidRPr="002059AA">
                        <w:rPr>
                          <w:rFonts w:asciiTheme="minorHAnsi" w:hAnsiTheme="minorHAnsi"/>
                          <w:lang w:val="en-AU"/>
                        </w:rPr>
                        <w:t xml:space="preserve"> the treatment plant based on </w:t>
                      </w:r>
                      <w:r>
                        <w:rPr>
                          <w:rFonts w:asciiTheme="minorHAnsi" w:hAnsiTheme="minorHAnsi"/>
                          <w:lang w:val="en-AU"/>
                        </w:rPr>
                        <w:t xml:space="preserve">the </w:t>
                      </w:r>
                      <w:r w:rsidRPr="002059AA">
                        <w:rPr>
                          <w:rFonts w:asciiTheme="minorHAnsi" w:hAnsiTheme="minorHAnsi"/>
                          <w:lang w:val="en-AU"/>
                        </w:rPr>
                        <w:t>estimated number of trips (</w:t>
                      </w:r>
                      <w:proofErr w:type="spellStart"/>
                      <w:r w:rsidRPr="002059AA">
                        <w:rPr>
                          <w:rFonts w:asciiTheme="minorHAnsi" w:hAnsiTheme="minorHAnsi"/>
                          <w:lang w:val="en-AU"/>
                        </w:rPr>
                        <w:t>ie</w:t>
                      </w:r>
                      <w:proofErr w:type="spellEnd"/>
                      <w:r w:rsidRPr="002059AA">
                        <w:rPr>
                          <w:rFonts w:asciiTheme="minorHAnsi" w:hAnsiTheme="minorHAnsi"/>
                          <w:lang w:val="en-AU"/>
                        </w:rPr>
                        <w:t>. 2 trips per day, 26 day</w:t>
                      </w:r>
                      <w:r>
                        <w:rPr>
                          <w:rFonts w:asciiTheme="minorHAnsi" w:hAnsiTheme="minorHAnsi"/>
                          <w:lang w:val="en-AU"/>
                        </w:rPr>
                        <w:t>s</w:t>
                      </w:r>
                      <w:r w:rsidRPr="002059AA">
                        <w:rPr>
                          <w:rFonts w:asciiTheme="minorHAnsi" w:hAnsiTheme="minorHAnsi"/>
                          <w:lang w:val="en-AU"/>
                        </w:rPr>
                        <w:t xml:space="preserve"> per month). </w:t>
                      </w:r>
                    </w:p>
                    <w:p w14:paraId="38CB698C" w14:textId="296D52C6" w:rsidR="005F39B5" w:rsidRPr="002059AA" w:rsidRDefault="005F39B5" w:rsidP="000760CC">
                      <w:pPr>
                        <w:pStyle w:val="ListParagraph"/>
                        <w:numPr>
                          <w:ilvl w:val="0"/>
                          <w:numId w:val="15"/>
                        </w:numPr>
                        <w:ind w:left="284" w:hanging="284"/>
                        <w:rPr>
                          <w:rFonts w:asciiTheme="minorHAnsi" w:hAnsiTheme="minorHAnsi"/>
                          <w:lang w:val="en-AU"/>
                        </w:rPr>
                      </w:pPr>
                      <w:r w:rsidRPr="002059AA">
                        <w:rPr>
                          <w:rFonts w:asciiTheme="minorHAnsi" w:hAnsiTheme="minorHAnsi"/>
                          <w:lang w:val="en-AU"/>
                        </w:rPr>
                        <w:t xml:space="preserve">Discharge sludge at the treatment plant, with a minimum number of trips required to </w:t>
                      </w:r>
                      <w:r>
                        <w:rPr>
                          <w:rFonts w:asciiTheme="minorHAnsi" w:hAnsiTheme="minorHAnsi"/>
                          <w:lang w:val="en-AU"/>
                        </w:rPr>
                        <w:t xml:space="preserve">secure an MOU the </w:t>
                      </w:r>
                      <w:r w:rsidRPr="002059AA">
                        <w:rPr>
                          <w:rFonts w:asciiTheme="minorHAnsi" w:hAnsiTheme="minorHAnsi"/>
                          <w:lang w:val="en-AU"/>
                        </w:rPr>
                        <w:t>subsequent month;</w:t>
                      </w:r>
                    </w:p>
                    <w:tbl>
                      <w:tblPr>
                        <w:tblStyle w:val="TableGridLight1"/>
                        <w:tblW w:w="1002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204"/>
                      </w:tblGrid>
                      <w:tr w:rsidR="005F39B5" w:rsidRPr="002059AA" w14:paraId="03F579BF" w14:textId="77777777" w:rsidTr="00FE1E9B">
                        <w:tc>
                          <w:tcPr>
                            <w:tcW w:w="4820" w:type="dxa"/>
                          </w:tcPr>
                          <w:p w14:paraId="73264F26" w14:textId="77777777" w:rsidR="005F39B5" w:rsidRPr="002059AA" w:rsidRDefault="005F39B5" w:rsidP="000760CC">
                            <w:pPr>
                              <w:pStyle w:val="ListParagraph"/>
                              <w:numPr>
                                <w:ilvl w:val="0"/>
                                <w:numId w:val="43"/>
                              </w:numPr>
                              <w:ind w:left="431" w:hanging="284"/>
                              <w:rPr>
                                <w:rFonts w:asciiTheme="minorHAnsi" w:hAnsiTheme="minorHAnsi"/>
                                <w:lang w:val="en-AU"/>
                              </w:rPr>
                            </w:pPr>
                            <w:r w:rsidRPr="002059AA">
                              <w:rPr>
                                <w:rFonts w:asciiTheme="minorHAnsi" w:hAnsiTheme="minorHAnsi"/>
                                <w:lang w:val="en-AU"/>
                              </w:rPr>
                              <w:t>Record customer details (as per census data to provide input to regular emptying customer database)</w:t>
                            </w:r>
                          </w:p>
                          <w:p w14:paraId="3282C37D" w14:textId="625C07DD" w:rsidR="005F39B5" w:rsidRPr="002059AA" w:rsidRDefault="005F39B5" w:rsidP="000760CC">
                            <w:pPr>
                              <w:pStyle w:val="ListParagraph"/>
                              <w:numPr>
                                <w:ilvl w:val="0"/>
                                <w:numId w:val="43"/>
                              </w:numPr>
                              <w:ind w:left="431" w:hanging="284"/>
                              <w:rPr>
                                <w:rFonts w:asciiTheme="minorHAnsi" w:hAnsiTheme="minorHAnsi"/>
                                <w:lang w:val="en-AU"/>
                              </w:rPr>
                            </w:pPr>
                            <w:r w:rsidRPr="002059AA">
                              <w:rPr>
                                <w:rFonts w:asciiTheme="minorHAnsi" w:hAnsiTheme="minorHAnsi"/>
                                <w:lang w:val="en-AU"/>
                              </w:rPr>
                              <w:t>Adhere to standards of quality of equipment, health and safety practices</w:t>
                            </w:r>
                          </w:p>
                          <w:p w14:paraId="669531AE" w14:textId="620D3F95" w:rsidR="005F39B5" w:rsidRPr="002059AA" w:rsidRDefault="005F39B5" w:rsidP="008E329A">
                            <w:pPr>
                              <w:ind w:left="284" w:firstLine="5"/>
                              <w:rPr>
                                <w:rFonts w:asciiTheme="minorHAnsi" w:hAnsiTheme="minorHAnsi"/>
                                <w:lang w:val="en-AU"/>
                              </w:rPr>
                            </w:pPr>
                            <w:r>
                              <w:rPr>
                                <w:rFonts w:asciiTheme="minorHAnsi" w:hAnsiTheme="minorHAnsi"/>
                                <w:lang w:val="en-AU"/>
                              </w:rPr>
                              <w:t>As</w:t>
                            </w:r>
                            <w:r w:rsidRPr="002059AA">
                              <w:rPr>
                                <w:rFonts w:asciiTheme="minorHAnsi" w:hAnsiTheme="minorHAnsi"/>
                                <w:lang w:val="en-AU"/>
                              </w:rPr>
                              <w:t xml:space="preserve"> in Bandung, it is proposed </w:t>
                            </w:r>
                            <w:r>
                              <w:rPr>
                                <w:rFonts w:asciiTheme="minorHAnsi" w:hAnsiTheme="minorHAnsi"/>
                                <w:lang w:val="en-AU"/>
                              </w:rPr>
                              <w:t xml:space="preserve">that </w:t>
                            </w:r>
                            <w:r w:rsidRPr="002059AA">
                              <w:rPr>
                                <w:rFonts w:asciiTheme="minorHAnsi" w:hAnsiTheme="minorHAnsi"/>
                                <w:lang w:val="en-AU"/>
                              </w:rPr>
                              <w:t xml:space="preserve">trucks get a sticker indicating they have a signed </w:t>
                            </w:r>
                            <w:r>
                              <w:rPr>
                                <w:rFonts w:asciiTheme="minorHAnsi" w:hAnsiTheme="minorHAnsi"/>
                                <w:lang w:val="en-AU"/>
                              </w:rPr>
                              <w:t xml:space="preserve">an </w:t>
                            </w:r>
                            <w:r w:rsidRPr="002059AA">
                              <w:rPr>
                                <w:rFonts w:asciiTheme="minorHAnsi" w:hAnsiTheme="minorHAnsi"/>
                                <w:lang w:val="en-AU"/>
                              </w:rPr>
                              <w:t xml:space="preserve">MOU for that month and </w:t>
                            </w:r>
                            <w:r>
                              <w:rPr>
                                <w:rFonts w:asciiTheme="minorHAnsi" w:hAnsiTheme="minorHAnsi"/>
                                <w:lang w:val="en-AU"/>
                              </w:rPr>
                              <w:t xml:space="preserve">the </w:t>
                            </w:r>
                            <w:r w:rsidRPr="002059AA">
                              <w:rPr>
                                <w:rFonts w:asciiTheme="minorHAnsi" w:hAnsiTheme="minorHAnsi"/>
                                <w:lang w:val="en-AU"/>
                              </w:rPr>
                              <w:t>involvement of traffic police and other se</w:t>
                            </w:r>
                            <w:r>
                              <w:rPr>
                                <w:rFonts w:asciiTheme="minorHAnsi" w:hAnsiTheme="minorHAnsi"/>
                                <w:lang w:val="en-AU"/>
                              </w:rPr>
                              <w:t>ctors will be sought to assist with</w:t>
                            </w:r>
                            <w:r w:rsidRPr="002059AA">
                              <w:rPr>
                                <w:rFonts w:asciiTheme="minorHAnsi" w:hAnsiTheme="minorHAnsi"/>
                                <w:lang w:val="en-AU"/>
                              </w:rPr>
                              <w:t xml:space="preserve"> enforcement. </w:t>
                            </w:r>
                          </w:p>
                        </w:tc>
                        <w:tc>
                          <w:tcPr>
                            <w:tcW w:w="5204" w:type="dxa"/>
                          </w:tcPr>
                          <w:p w14:paraId="049FDD32" w14:textId="1B8AF0F2" w:rsidR="005F39B5" w:rsidRPr="002059AA" w:rsidRDefault="005F39B5" w:rsidP="000760CC">
                            <w:pPr>
                              <w:ind w:left="284" w:hanging="284"/>
                              <w:rPr>
                                <w:rFonts w:asciiTheme="minorHAnsi" w:hAnsiTheme="minorHAnsi"/>
                                <w:lang w:val="en-AU"/>
                              </w:rPr>
                            </w:pPr>
                            <w:r w:rsidRPr="002059AA">
                              <w:rPr>
                                <w:rFonts w:asciiTheme="minorHAnsi" w:hAnsiTheme="minorHAnsi"/>
                                <w:noProof/>
                                <w:lang w:val="en-US" w:eastAsia="en-US"/>
                              </w:rPr>
                              <w:drawing>
                                <wp:inline distT="0" distB="0" distL="0" distR="0" wp14:anchorId="3C4A39D3" wp14:editId="7E5580A6">
                                  <wp:extent cx="2492425" cy="1515484"/>
                                  <wp:effectExtent l="0" t="0" r="3175" b="8890"/>
                                  <wp:docPr id="291" name="Picture 14" descr="D:\Work 2013\Cities\Bandung\Photos\P101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Work 2013\Cities\Bandung\Photos\P1010566.JPG"/>
                                          <pic:cNvPicPr>
                                            <a:picLocks noChangeAspect="1" noChangeArrowheads="1"/>
                                          </pic:cNvPicPr>
                                        </pic:nvPicPr>
                                        <pic:blipFill>
                                          <a:blip r:embed="rId51" cstate="screen">
                                            <a:lum contrast="10000"/>
                                          </a:blip>
                                          <a:srcRect t="8763" b="10309"/>
                                          <a:stretch>
                                            <a:fillRect/>
                                          </a:stretch>
                                        </pic:blipFill>
                                        <pic:spPr bwMode="auto">
                                          <a:xfrm>
                                            <a:off x="0" y="0"/>
                                            <a:ext cx="2511855" cy="1527298"/>
                                          </a:xfrm>
                                          <a:prstGeom prst="rect">
                                            <a:avLst/>
                                          </a:prstGeom>
                                          <a:noFill/>
                                          <a:ln w="9525">
                                            <a:noFill/>
                                            <a:miter lim="800000"/>
                                            <a:headEnd/>
                                            <a:tailEnd/>
                                          </a:ln>
                                        </pic:spPr>
                                      </pic:pic>
                                    </a:graphicData>
                                  </a:graphic>
                                </wp:inline>
                              </w:drawing>
                            </w:r>
                          </w:p>
                        </w:tc>
                      </w:tr>
                    </w:tbl>
                    <w:p w14:paraId="5B824E03" w14:textId="177B6941" w:rsidR="005F39B5" w:rsidRPr="00351273" w:rsidRDefault="005F39B5" w:rsidP="00FE1E9B">
                      <w:pPr>
                        <w:rPr>
                          <w:lang w:val="en-AU"/>
                        </w:rPr>
                      </w:pPr>
                    </w:p>
                  </w:txbxContent>
                </v:textbox>
                <w10:anchorlock/>
              </v:shape>
            </w:pict>
          </mc:Fallback>
        </mc:AlternateContent>
      </w:r>
    </w:p>
    <w:p w14:paraId="34D5E30E" w14:textId="68513B23" w:rsidR="006654F2" w:rsidRPr="00CC5B1B" w:rsidRDefault="006654F2" w:rsidP="006654F2">
      <w:pPr>
        <w:rPr>
          <w:rFonts w:asciiTheme="minorHAnsi" w:hAnsiTheme="minorHAnsi"/>
          <w:lang w:val="en-US"/>
        </w:rPr>
      </w:pPr>
    </w:p>
    <w:p w14:paraId="2389812D" w14:textId="2E4A729F" w:rsidR="00017033" w:rsidRPr="00CC5B1B" w:rsidRDefault="00E42EA1" w:rsidP="00D61986">
      <w:pPr>
        <w:pStyle w:val="Heading3"/>
        <w:rPr>
          <w:rFonts w:asciiTheme="minorHAnsi" w:hAnsiTheme="minorHAnsi"/>
        </w:rPr>
      </w:pPr>
      <w:bookmarkStart w:id="72" w:name="_Toc449966870"/>
      <w:r w:rsidRPr="00CC5B1B">
        <w:rPr>
          <w:rFonts w:asciiTheme="minorHAnsi" w:hAnsiTheme="minorHAnsi"/>
        </w:rPr>
        <w:lastRenderedPageBreak/>
        <w:t>I</w:t>
      </w:r>
      <w:r w:rsidR="003D29CC" w:rsidRPr="00CC5B1B">
        <w:rPr>
          <w:rFonts w:asciiTheme="minorHAnsi" w:hAnsiTheme="minorHAnsi"/>
        </w:rPr>
        <w:t>nformation and</w:t>
      </w:r>
      <w:r w:rsidR="00420A0D" w:rsidRPr="00CC5B1B">
        <w:rPr>
          <w:rFonts w:asciiTheme="minorHAnsi" w:hAnsiTheme="minorHAnsi"/>
        </w:rPr>
        <w:t xml:space="preserve"> C</w:t>
      </w:r>
      <w:r w:rsidR="003D29CC" w:rsidRPr="00CC5B1B">
        <w:rPr>
          <w:rFonts w:asciiTheme="minorHAnsi" w:hAnsiTheme="minorHAnsi"/>
        </w:rPr>
        <w:t xml:space="preserve">ommunication </w:t>
      </w:r>
      <w:r w:rsidR="004A3F4B" w:rsidRPr="00CC5B1B">
        <w:rPr>
          <w:rFonts w:asciiTheme="minorHAnsi" w:hAnsiTheme="minorHAnsi"/>
        </w:rPr>
        <w:t>Technology</w:t>
      </w:r>
      <w:r w:rsidRPr="00CC5B1B">
        <w:rPr>
          <w:rFonts w:asciiTheme="minorHAnsi" w:hAnsiTheme="minorHAnsi"/>
        </w:rPr>
        <w:t xml:space="preserve"> </w:t>
      </w:r>
      <w:r w:rsidR="003D29CC" w:rsidRPr="00CC5B1B">
        <w:rPr>
          <w:rFonts w:asciiTheme="minorHAnsi" w:hAnsiTheme="minorHAnsi"/>
        </w:rPr>
        <w:t>(ICT)</w:t>
      </w:r>
      <w:bookmarkEnd w:id="72"/>
    </w:p>
    <w:p w14:paraId="713C72A8" w14:textId="31D4680B" w:rsidR="00457B87" w:rsidRPr="00CC5B1B" w:rsidRDefault="00457B87" w:rsidP="00457B87">
      <w:pPr>
        <w:rPr>
          <w:rFonts w:asciiTheme="minorHAnsi" w:hAnsiTheme="minorHAnsi"/>
          <w:sz w:val="22"/>
          <w:lang w:val="en-US"/>
        </w:rPr>
      </w:pPr>
      <w:r w:rsidRPr="00CC5B1B">
        <w:rPr>
          <w:rFonts w:asciiTheme="minorHAnsi" w:hAnsiTheme="minorHAnsi"/>
          <w:sz w:val="22"/>
          <w:lang w:val="en-US"/>
        </w:rPr>
        <w:t xml:space="preserve">A key challenge of improving the FSM service chain is the delivery of emptied sludge to the treatment plant. The use of ICT is being </w:t>
      </w:r>
      <w:r w:rsidR="00720770" w:rsidRPr="00CC5B1B">
        <w:rPr>
          <w:rFonts w:asciiTheme="minorHAnsi" w:hAnsiTheme="minorHAnsi"/>
          <w:sz w:val="22"/>
          <w:lang w:val="en-US"/>
        </w:rPr>
        <w:t>explored</w:t>
      </w:r>
      <w:r w:rsidRPr="00CC5B1B">
        <w:rPr>
          <w:rFonts w:asciiTheme="minorHAnsi" w:hAnsiTheme="minorHAnsi"/>
          <w:sz w:val="22"/>
          <w:lang w:val="en-US"/>
        </w:rPr>
        <w:t xml:space="preserve"> as a method to track that trucks discharge </w:t>
      </w:r>
      <w:r w:rsidR="008E329A" w:rsidRPr="00CC5B1B">
        <w:rPr>
          <w:rFonts w:asciiTheme="minorHAnsi" w:hAnsiTheme="minorHAnsi"/>
          <w:sz w:val="22"/>
          <w:lang w:val="en-US"/>
        </w:rPr>
        <w:t>at</w:t>
      </w:r>
      <w:r w:rsidRPr="00CC5B1B">
        <w:rPr>
          <w:rFonts w:asciiTheme="minorHAnsi" w:hAnsiTheme="minorHAnsi"/>
          <w:sz w:val="22"/>
          <w:lang w:val="en-US"/>
        </w:rPr>
        <w:t xml:space="preserve"> the treatment plant. </w:t>
      </w:r>
      <w:r w:rsidR="00720770" w:rsidRPr="00CC5B1B">
        <w:rPr>
          <w:rFonts w:asciiTheme="minorHAnsi" w:hAnsiTheme="minorHAnsi"/>
          <w:sz w:val="22"/>
          <w:lang w:val="en-US"/>
        </w:rPr>
        <w:t>This</w:t>
      </w:r>
      <w:r w:rsidR="00102348" w:rsidRPr="00CC5B1B">
        <w:rPr>
          <w:rFonts w:asciiTheme="minorHAnsi" w:hAnsiTheme="minorHAnsi"/>
          <w:sz w:val="22"/>
          <w:lang w:val="en-US"/>
        </w:rPr>
        <w:t xml:space="preserve"> </w:t>
      </w:r>
      <w:r w:rsidRPr="00CC5B1B">
        <w:rPr>
          <w:rFonts w:asciiTheme="minorHAnsi" w:hAnsiTheme="minorHAnsi"/>
          <w:sz w:val="22"/>
          <w:lang w:val="en-US"/>
        </w:rPr>
        <w:t>will also have wider benefits of providing customer data to pit emptier</w:t>
      </w:r>
      <w:r w:rsidR="00720770" w:rsidRPr="00CC5B1B">
        <w:rPr>
          <w:rFonts w:asciiTheme="minorHAnsi" w:hAnsiTheme="minorHAnsi"/>
          <w:sz w:val="22"/>
          <w:lang w:val="en-US"/>
        </w:rPr>
        <w:t>s</w:t>
      </w:r>
      <w:r w:rsidRPr="00CC5B1B">
        <w:rPr>
          <w:rFonts w:asciiTheme="minorHAnsi" w:hAnsiTheme="minorHAnsi"/>
          <w:sz w:val="22"/>
          <w:lang w:val="en-US"/>
        </w:rPr>
        <w:t xml:space="preserve"> and automating the recording of trips, useful for private </w:t>
      </w:r>
      <w:r w:rsidR="00720770" w:rsidRPr="00CC5B1B">
        <w:rPr>
          <w:rFonts w:asciiTheme="minorHAnsi" w:hAnsiTheme="minorHAnsi"/>
          <w:sz w:val="22"/>
          <w:lang w:val="en-US"/>
        </w:rPr>
        <w:t>operators</w:t>
      </w:r>
      <w:r w:rsidRPr="00CC5B1B">
        <w:rPr>
          <w:rFonts w:asciiTheme="minorHAnsi" w:hAnsiTheme="minorHAnsi"/>
          <w:sz w:val="22"/>
          <w:lang w:val="en-US"/>
        </w:rPr>
        <w:t xml:space="preserve"> billing trips in the regular emptying programs. </w:t>
      </w:r>
    </w:p>
    <w:p w14:paraId="1E8B9B54" w14:textId="4577A673" w:rsidR="00457B87" w:rsidRPr="00CC5B1B" w:rsidRDefault="00457B87" w:rsidP="00457B87">
      <w:pPr>
        <w:rPr>
          <w:rFonts w:asciiTheme="minorHAnsi" w:hAnsiTheme="minorHAnsi"/>
          <w:sz w:val="22"/>
          <w:lang w:val="en-US"/>
        </w:rPr>
      </w:pPr>
      <w:r w:rsidRPr="00CC5B1B">
        <w:rPr>
          <w:rFonts w:asciiTheme="minorHAnsi" w:hAnsiTheme="minorHAnsi"/>
          <w:sz w:val="22"/>
          <w:lang w:val="en-US"/>
        </w:rPr>
        <w:t xml:space="preserve">The scope of the proposed android system for the management of regular emptying by </w:t>
      </w:r>
      <w:r w:rsidR="00720770" w:rsidRPr="00CC5B1B">
        <w:rPr>
          <w:rFonts w:asciiTheme="minorHAnsi" w:hAnsiTheme="minorHAnsi"/>
          <w:sz w:val="22"/>
          <w:lang w:val="en-US"/>
        </w:rPr>
        <w:t>private operators</w:t>
      </w:r>
      <w:r w:rsidRPr="00CC5B1B">
        <w:rPr>
          <w:rFonts w:asciiTheme="minorHAnsi" w:hAnsiTheme="minorHAnsi"/>
          <w:sz w:val="22"/>
          <w:lang w:val="en-US"/>
        </w:rPr>
        <w:t xml:space="preserve"> includes:</w:t>
      </w:r>
    </w:p>
    <w:p w14:paraId="5D2F3A01" w14:textId="576634CA" w:rsidR="008163B5" w:rsidRPr="00CC5B1B" w:rsidRDefault="008163B5" w:rsidP="009B5F8D">
      <w:pPr>
        <w:pStyle w:val="ListParagraph"/>
        <w:numPr>
          <w:ilvl w:val="0"/>
          <w:numId w:val="17"/>
        </w:numPr>
        <w:spacing w:after="120"/>
        <w:rPr>
          <w:rFonts w:asciiTheme="minorHAnsi" w:hAnsiTheme="minorHAnsi"/>
          <w:sz w:val="22"/>
        </w:rPr>
      </w:pPr>
      <w:r w:rsidRPr="00CC5B1B">
        <w:rPr>
          <w:rFonts w:asciiTheme="minorHAnsi" w:hAnsiTheme="minorHAnsi"/>
          <w:sz w:val="22"/>
        </w:rPr>
        <w:t xml:space="preserve">Dispatching </w:t>
      </w:r>
      <w:r w:rsidR="008E329A" w:rsidRPr="00CC5B1B">
        <w:rPr>
          <w:rFonts w:asciiTheme="minorHAnsi" w:hAnsiTheme="minorHAnsi"/>
          <w:sz w:val="22"/>
        </w:rPr>
        <w:t xml:space="preserve">to the private operator </w:t>
      </w:r>
      <w:r w:rsidRPr="00CC5B1B">
        <w:rPr>
          <w:rFonts w:asciiTheme="minorHAnsi" w:hAnsiTheme="minorHAnsi"/>
          <w:sz w:val="22"/>
        </w:rPr>
        <w:t xml:space="preserve">the batch of customers to be emptied for the month. This </w:t>
      </w:r>
      <w:r w:rsidR="008E329A" w:rsidRPr="00CC5B1B">
        <w:rPr>
          <w:rFonts w:asciiTheme="minorHAnsi" w:hAnsiTheme="minorHAnsi"/>
          <w:sz w:val="22"/>
        </w:rPr>
        <w:t xml:space="preserve">information </w:t>
      </w:r>
      <w:r w:rsidRPr="00CC5B1B">
        <w:rPr>
          <w:rFonts w:asciiTheme="minorHAnsi" w:hAnsiTheme="minorHAnsi"/>
          <w:sz w:val="22"/>
        </w:rPr>
        <w:t xml:space="preserve">can be viewed on </w:t>
      </w:r>
      <w:r w:rsidR="008E329A" w:rsidRPr="00CC5B1B">
        <w:rPr>
          <w:rFonts w:asciiTheme="minorHAnsi" w:hAnsiTheme="minorHAnsi"/>
          <w:sz w:val="22"/>
        </w:rPr>
        <w:t xml:space="preserve">a </w:t>
      </w:r>
      <w:r w:rsidRPr="00CC5B1B">
        <w:rPr>
          <w:rFonts w:asciiTheme="minorHAnsi" w:hAnsiTheme="minorHAnsi"/>
          <w:sz w:val="22"/>
        </w:rPr>
        <w:t>mobile phone and includes the data collected from the census</w:t>
      </w:r>
      <w:r w:rsidR="008E329A" w:rsidRPr="00CC5B1B">
        <w:rPr>
          <w:rFonts w:asciiTheme="minorHAnsi" w:hAnsiTheme="minorHAnsi"/>
          <w:sz w:val="22"/>
        </w:rPr>
        <w:t xml:space="preserve"> (</w:t>
      </w:r>
      <w:r w:rsidRPr="00CC5B1B">
        <w:rPr>
          <w:rFonts w:asciiTheme="minorHAnsi" w:hAnsiTheme="minorHAnsi"/>
          <w:sz w:val="22"/>
        </w:rPr>
        <w:t xml:space="preserve">household contact details, GPS location and picture of the house, location and accessibility of the </w:t>
      </w:r>
      <w:r w:rsidR="00D03CA7" w:rsidRPr="00CC5B1B">
        <w:rPr>
          <w:rFonts w:asciiTheme="minorHAnsi" w:hAnsiTheme="minorHAnsi"/>
          <w:sz w:val="22"/>
        </w:rPr>
        <w:t>on-site</w:t>
      </w:r>
      <w:r w:rsidRPr="00CC5B1B">
        <w:rPr>
          <w:rFonts w:asciiTheme="minorHAnsi" w:hAnsiTheme="minorHAnsi"/>
          <w:sz w:val="22"/>
        </w:rPr>
        <w:t xml:space="preserve"> system</w:t>
      </w:r>
      <w:r w:rsidR="008E329A" w:rsidRPr="00CC5B1B">
        <w:rPr>
          <w:rFonts w:asciiTheme="minorHAnsi" w:hAnsiTheme="minorHAnsi"/>
          <w:sz w:val="22"/>
        </w:rPr>
        <w:t>)</w:t>
      </w:r>
      <w:r w:rsidRPr="00CC5B1B">
        <w:rPr>
          <w:rFonts w:asciiTheme="minorHAnsi" w:hAnsiTheme="minorHAnsi"/>
          <w:sz w:val="22"/>
        </w:rPr>
        <w:t xml:space="preserve">. </w:t>
      </w:r>
    </w:p>
    <w:p w14:paraId="77D11725" w14:textId="77777777" w:rsidR="008163B5" w:rsidRPr="00CC5B1B" w:rsidRDefault="008163B5" w:rsidP="009B5F8D">
      <w:pPr>
        <w:pStyle w:val="ListParagraph"/>
        <w:numPr>
          <w:ilvl w:val="0"/>
          <w:numId w:val="17"/>
        </w:numPr>
        <w:spacing w:after="120"/>
        <w:rPr>
          <w:rFonts w:asciiTheme="minorHAnsi" w:hAnsiTheme="minorHAnsi"/>
          <w:sz w:val="22"/>
        </w:rPr>
      </w:pPr>
      <w:r w:rsidRPr="00CC5B1B">
        <w:rPr>
          <w:rFonts w:asciiTheme="minorHAnsi" w:hAnsiTheme="minorHAnsi"/>
          <w:sz w:val="22"/>
        </w:rPr>
        <w:t xml:space="preserve">Once emptying is complete, a barcode at the house (placed during the census) will be scanned by the pit </w:t>
      </w:r>
      <w:proofErr w:type="spellStart"/>
      <w:r w:rsidRPr="00CC5B1B">
        <w:rPr>
          <w:rFonts w:asciiTheme="minorHAnsi" w:hAnsiTheme="minorHAnsi"/>
          <w:sz w:val="22"/>
        </w:rPr>
        <w:t>emptier’s</w:t>
      </w:r>
      <w:proofErr w:type="spellEnd"/>
      <w:r w:rsidRPr="00CC5B1B">
        <w:rPr>
          <w:rFonts w:asciiTheme="minorHAnsi" w:hAnsiTheme="minorHAnsi"/>
          <w:sz w:val="22"/>
        </w:rPr>
        <w:t xml:space="preserve"> mobile phone (the equivalent of a customer signature on a manual form).</w:t>
      </w:r>
    </w:p>
    <w:p w14:paraId="12F41726" w14:textId="695603E6" w:rsidR="00D91320" w:rsidRPr="00CC5B1B" w:rsidRDefault="00D91320" w:rsidP="009B5F8D">
      <w:pPr>
        <w:pStyle w:val="ListParagraph"/>
        <w:numPr>
          <w:ilvl w:val="0"/>
          <w:numId w:val="17"/>
        </w:numPr>
        <w:spacing w:after="120"/>
        <w:rPr>
          <w:rFonts w:asciiTheme="minorHAnsi" w:hAnsiTheme="minorHAnsi"/>
          <w:sz w:val="22"/>
        </w:rPr>
      </w:pPr>
      <w:r w:rsidRPr="00CC5B1B">
        <w:rPr>
          <w:rFonts w:asciiTheme="minorHAnsi" w:hAnsiTheme="minorHAnsi"/>
          <w:sz w:val="22"/>
        </w:rPr>
        <w:t xml:space="preserve">The </w:t>
      </w:r>
      <w:r w:rsidR="00252849" w:rsidRPr="00CC5B1B">
        <w:rPr>
          <w:rFonts w:asciiTheme="minorHAnsi" w:hAnsiTheme="minorHAnsi"/>
          <w:sz w:val="22"/>
        </w:rPr>
        <w:t xml:space="preserve">truck’s </w:t>
      </w:r>
      <w:r w:rsidRPr="00CC5B1B">
        <w:rPr>
          <w:rFonts w:asciiTheme="minorHAnsi" w:hAnsiTheme="minorHAnsi"/>
          <w:sz w:val="22"/>
        </w:rPr>
        <w:t xml:space="preserve">barcode </w:t>
      </w:r>
      <w:r w:rsidR="00252849" w:rsidRPr="00CC5B1B">
        <w:rPr>
          <w:rFonts w:asciiTheme="minorHAnsi" w:hAnsiTheme="minorHAnsi"/>
          <w:sz w:val="22"/>
        </w:rPr>
        <w:t xml:space="preserve">will be scanned </w:t>
      </w:r>
      <w:r w:rsidRPr="00CC5B1B">
        <w:rPr>
          <w:rFonts w:asciiTheme="minorHAnsi" w:hAnsiTheme="minorHAnsi"/>
          <w:sz w:val="22"/>
        </w:rPr>
        <w:t>at the treat</w:t>
      </w:r>
      <w:r w:rsidR="009B5F8D" w:rsidRPr="00CC5B1B">
        <w:rPr>
          <w:rFonts w:asciiTheme="minorHAnsi" w:hAnsiTheme="minorHAnsi"/>
          <w:sz w:val="22"/>
        </w:rPr>
        <w:t xml:space="preserve">ment plant to record discharge. This is the </w:t>
      </w:r>
      <w:r w:rsidRPr="00CC5B1B">
        <w:rPr>
          <w:rFonts w:asciiTheme="minorHAnsi" w:hAnsiTheme="minorHAnsi"/>
          <w:sz w:val="22"/>
        </w:rPr>
        <w:t xml:space="preserve">equivalent of </w:t>
      </w:r>
      <w:r w:rsidR="008E329A" w:rsidRPr="00CC5B1B">
        <w:rPr>
          <w:rFonts w:asciiTheme="minorHAnsi" w:hAnsiTheme="minorHAnsi"/>
          <w:sz w:val="22"/>
        </w:rPr>
        <w:t xml:space="preserve">the </w:t>
      </w:r>
      <w:r w:rsidRPr="00CC5B1B">
        <w:rPr>
          <w:rFonts w:asciiTheme="minorHAnsi" w:hAnsiTheme="minorHAnsi"/>
          <w:sz w:val="22"/>
        </w:rPr>
        <w:t xml:space="preserve">treatment </w:t>
      </w:r>
      <w:r w:rsidR="009B5F8D" w:rsidRPr="00CC5B1B">
        <w:rPr>
          <w:rFonts w:asciiTheme="minorHAnsi" w:hAnsiTheme="minorHAnsi"/>
          <w:sz w:val="22"/>
        </w:rPr>
        <w:t>operator’s</w:t>
      </w:r>
      <w:r w:rsidRPr="00CC5B1B">
        <w:rPr>
          <w:rFonts w:asciiTheme="minorHAnsi" w:hAnsiTheme="minorHAnsi"/>
          <w:sz w:val="22"/>
        </w:rPr>
        <w:t xml:space="preserve"> signature but does not require the treatment plant to be manned.</w:t>
      </w:r>
    </w:p>
    <w:p w14:paraId="4A5F887C" w14:textId="0036217E" w:rsidR="008163B5" w:rsidRPr="00CC5B1B" w:rsidRDefault="009B5F8D" w:rsidP="009B5F8D">
      <w:pPr>
        <w:pStyle w:val="ListParagraph"/>
        <w:numPr>
          <w:ilvl w:val="0"/>
          <w:numId w:val="17"/>
        </w:numPr>
        <w:spacing w:after="120"/>
        <w:rPr>
          <w:rFonts w:asciiTheme="minorHAnsi" w:hAnsiTheme="minorHAnsi"/>
          <w:sz w:val="22"/>
        </w:rPr>
      </w:pPr>
      <w:r w:rsidRPr="00CC5B1B">
        <w:rPr>
          <w:rFonts w:asciiTheme="minorHAnsi" w:hAnsiTheme="minorHAnsi"/>
          <w:sz w:val="22"/>
        </w:rPr>
        <w:t>The</w:t>
      </w:r>
      <w:r w:rsidR="008163B5" w:rsidRPr="00CC5B1B">
        <w:rPr>
          <w:rFonts w:asciiTheme="minorHAnsi" w:hAnsiTheme="minorHAnsi"/>
          <w:sz w:val="22"/>
        </w:rPr>
        <w:t xml:space="preserve"> </w:t>
      </w:r>
      <w:r w:rsidRPr="00CC5B1B">
        <w:rPr>
          <w:rFonts w:asciiTheme="minorHAnsi" w:hAnsiTheme="minorHAnsi"/>
          <w:sz w:val="22"/>
        </w:rPr>
        <w:t xml:space="preserve">last scan </w:t>
      </w:r>
      <w:r w:rsidR="008163B5" w:rsidRPr="00CC5B1B">
        <w:rPr>
          <w:rFonts w:asciiTheme="minorHAnsi" w:hAnsiTheme="minorHAnsi"/>
          <w:sz w:val="22"/>
        </w:rPr>
        <w:t>indicates completion of the order and the data from the phone is sent to the authority’s database. This is used to update the customer database with the completed/incomplete orders, confirm that all orders were discharge</w:t>
      </w:r>
      <w:r w:rsidR="008E329A" w:rsidRPr="00CC5B1B">
        <w:rPr>
          <w:rFonts w:asciiTheme="minorHAnsi" w:hAnsiTheme="minorHAnsi"/>
          <w:sz w:val="22"/>
        </w:rPr>
        <w:t>d</w:t>
      </w:r>
      <w:r w:rsidR="008163B5" w:rsidRPr="00CC5B1B">
        <w:rPr>
          <w:rFonts w:asciiTheme="minorHAnsi" w:hAnsiTheme="minorHAnsi"/>
          <w:sz w:val="22"/>
        </w:rPr>
        <w:t xml:space="preserve"> </w:t>
      </w:r>
      <w:r w:rsidR="00671550" w:rsidRPr="00CC5B1B">
        <w:rPr>
          <w:rFonts w:asciiTheme="minorHAnsi" w:hAnsiTheme="minorHAnsi"/>
          <w:sz w:val="22"/>
        </w:rPr>
        <w:t>at</w:t>
      </w:r>
      <w:r w:rsidR="008163B5" w:rsidRPr="00CC5B1B">
        <w:rPr>
          <w:rFonts w:asciiTheme="minorHAnsi" w:hAnsiTheme="minorHAnsi"/>
          <w:sz w:val="22"/>
        </w:rPr>
        <w:t xml:space="preserve"> the treatment plant</w:t>
      </w:r>
      <w:r w:rsidR="00671550" w:rsidRPr="00CC5B1B">
        <w:rPr>
          <w:rFonts w:asciiTheme="minorHAnsi" w:hAnsiTheme="minorHAnsi"/>
          <w:sz w:val="22"/>
        </w:rPr>
        <w:t>,</w:t>
      </w:r>
      <w:r w:rsidR="008163B5" w:rsidRPr="00CC5B1B">
        <w:rPr>
          <w:rFonts w:asciiTheme="minorHAnsi" w:hAnsiTheme="minorHAnsi"/>
          <w:sz w:val="22"/>
        </w:rPr>
        <w:t xml:space="preserve"> and </w:t>
      </w:r>
      <w:r w:rsidR="00671550" w:rsidRPr="00CC5B1B">
        <w:rPr>
          <w:rFonts w:asciiTheme="minorHAnsi" w:hAnsiTheme="minorHAnsi"/>
          <w:sz w:val="22"/>
        </w:rPr>
        <w:t xml:space="preserve">to make payments to the </w:t>
      </w:r>
      <w:r w:rsidR="008163B5" w:rsidRPr="00CC5B1B">
        <w:rPr>
          <w:rFonts w:asciiTheme="minorHAnsi" w:hAnsiTheme="minorHAnsi"/>
          <w:sz w:val="22"/>
        </w:rPr>
        <w:t xml:space="preserve">private </w:t>
      </w:r>
      <w:r w:rsidR="00671550" w:rsidRPr="00CC5B1B">
        <w:rPr>
          <w:rFonts w:asciiTheme="minorHAnsi" w:hAnsiTheme="minorHAnsi"/>
          <w:sz w:val="22"/>
        </w:rPr>
        <w:t>operator</w:t>
      </w:r>
      <w:r w:rsidR="008163B5" w:rsidRPr="00CC5B1B">
        <w:rPr>
          <w:rFonts w:asciiTheme="minorHAnsi" w:hAnsiTheme="minorHAnsi"/>
          <w:sz w:val="22"/>
        </w:rPr>
        <w:t xml:space="preserve">. </w:t>
      </w:r>
    </w:p>
    <w:p w14:paraId="7AD0AFB0" w14:textId="03048A76" w:rsidR="008163B5" w:rsidRPr="008B1877" w:rsidRDefault="009B5F8D" w:rsidP="008B1877">
      <w:pPr>
        <w:pStyle w:val="Caption"/>
      </w:pPr>
      <w:bookmarkStart w:id="73" w:name="_Toc449968961"/>
      <w:r w:rsidRPr="008B1877">
        <w:t xml:space="preserve">Figure </w:t>
      </w:r>
      <w:r w:rsidR="00D10497" w:rsidRPr="008B1877">
        <w:fldChar w:fldCharType="begin"/>
      </w:r>
      <w:r w:rsidR="00D10497" w:rsidRPr="008B1877">
        <w:instrText xml:space="preserve"> SEQ Figure \* ARABIC </w:instrText>
      </w:r>
      <w:r w:rsidR="00D10497" w:rsidRPr="008B1877">
        <w:fldChar w:fldCharType="separate"/>
      </w:r>
      <w:r w:rsidR="00700DC4">
        <w:rPr>
          <w:noProof/>
        </w:rPr>
        <w:t>16</w:t>
      </w:r>
      <w:r w:rsidR="00D10497" w:rsidRPr="008B1877">
        <w:fldChar w:fldCharType="end"/>
      </w:r>
      <w:r w:rsidRPr="008B1877">
        <w:t xml:space="preserve"> – Mobile phones used by private </w:t>
      </w:r>
      <w:r w:rsidR="00720770" w:rsidRPr="008B1877">
        <w:t>operat</w:t>
      </w:r>
      <w:r w:rsidRPr="008B1877">
        <w:t>or</w:t>
      </w:r>
      <w:r w:rsidR="00F3269B">
        <w:t>s</w:t>
      </w:r>
      <w:bookmarkEnd w:id="73"/>
      <w:r w:rsidRPr="00CC5B1B">
        <w:rPr>
          <w:rFonts w:asciiTheme="minorHAnsi" w:hAnsiTheme="minorHAnsi"/>
          <w:b w:val="0"/>
          <w:sz w:val="22"/>
          <w:lang w:val="en-US"/>
        </w:rPr>
        <w:t xml:space="preserve"> </w:t>
      </w:r>
    </w:p>
    <w:p w14:paraId="598A4268" w14:textId="532402D4" w:rsidR="008163B5" w:rsidRPr="00CC5B1B" w:rsidRDefault="00F3269B" w:rsidP="008163B5">
      <w:pPr>
        <w:rPr>
          <w:rFonts w:asciiTheme="minorHAnsi" w:hAnsiTheme="minorHAnsi"/>
          <w:lang w:val="en-US"/>
        </w:rPr>
      </w:pPr>
      <w:r>
        <w:rPr>
          <w:noProof/>
          <w:lang w:val="en-US" w:eastAsia="en-US"/>
        </w:rPr>
        <mc:AlternateContent>
          <mc:Choice Requires="wps">
            <w:drawing>
              <wp:anchor distT="0" distB="0" distL="114300" distR="114300" simplePos="0" relativeHeight="251980800" behindDoc="0" locked="0" layoutInCell="1" allowOverlap="1" wp14:anchorId="5B649EE2" wp14:editId="3B509065">
                <wp:simplePos x="0" y="0"/>
                <wp:positionH relativeFrom="column">
                  <wp:posOffset>3761</wp:posOffset>
                </wp:positionH>
                <wp:positionV relativeFrom="paragraph">
                  <wp:posOffset>1688856</wp:posOffset>
                </wp:positionV>
                <wp:extent cx="6013939" cy="237392"/>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939" cy="237392"/>
                        </a:xfrm>
                        <a:prstGeom prst="rect">
                          <a:avLst/>
                        </a:prstGeom>
                        <a:solidFill>
                          <a:srgbClr val="FFFFFF"/>
                        </a:solidFill>
                        <a:ln w="9525">
                          <a:noFill/>
                          <a:miter lim="800000"/>
                          <a:headEnd/>
                          <a:tailEnd/>
                        </a:ln>
                      </wps:spPr>
                      <wps:txbx>
                        <w:txbxContent>
                          <w:p w14:paraId="5BC93D53" w14:textId="017AFA74" w:rsidR="00F3269B" w:rsidRPr="00F3269B" w:rsidRDefault="00F3269B" w:rsidP="00F3269B">
                            <w:pPr>
                              <w:pStyle w:val="Caption"/>
                              <w:rPr>
                                <w:b w:val="0"/>
                              </w:rPr>
                            </w:pPr>
                            <w:r w:rsidRPr="00F3269B">
                              <w:rPr>
                                <w:b w:val="0"/>
                              </w:rPr>
                              <w:t>Left to right Tabanan (2), Tegal (2) and Balikpapan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pt;margin-top:133pt;width:473.55pt;height:18.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" stroked="f">
                <v:textbox>
                  <w:txbxContent>
                    <w:p w14:paraId="5BC93D53" w14:textId="017AFA74" w:rsidR="00F3269B" w:rsidRPr="00F3269B" w:rsidRDefault="00F3269B" w:rsidP="00F3269B">
                      <w:pPr>
                        <w:pStyle w:val="Caption"/>
                        <w:rPr>
                          <w:b w:val="0"/>
                        </w:rPr>
                      </w:pPr>
                      <w:r w:rsidRPr="00F3269B">
                        <w:rPr>
                          <w:b w:val="0"/>
                        </w:rPr>
                        <w:t>Left to right Tabanan (2), Tegal (2) and Balikpapan</w:t>
                      </w:r>
                    </w:p>
                  </w:txbxContent>
                </v:textbox>
              </v:shape>
            </w:pict>
          </mc:Fallback>
        </mc:AlternateContent>
      </w:r>
      <w:r w:rsidR="008163B5" w:rsidRPr="00CC5B1B">
        <w:rPr>
          <w:rFonts w:asciiTheme="minorHAnsi" w:hAnsiTheme="minorHAnsi"/>
          <w:noProof/>
          <w:lang w:val="en-US" w:eastAsia="en-US"/>
        </w:rPr>
        <w:drawing>
          <wp:inline distT="0" distB="0" distL="0" distR="0" wp14:anchorId="418F4EB8" wp14:editId="52052AC8">
            <wp:extent cx="1244590" cy="1692000"/>
            <wp:effectExtent l="0" t="0" r="0" b="3810"/>
            <wp:docPr id="83" name="Picture 83" descr="IMG-20140205-0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40205-0189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244590" cy="1692000"/>
                    </a:xfrm>
                    <a:prstGeom prst="rect">
                      <a:avLst/>
                    </a:prstGeom>
                    <a:noFill/>
                    <a:ln>
                      <a:noFill/>
                    </a:ln>
                  </pic:spPr>
                </pic:pic>
              </a:graphicData>
            </a:graphic>
          </wp:inline>
        </w:drawing>
      </w:r>
      <w:r w:rsidR="00252849" w:rsidRPr="00CC5B1B">
        <w:rPr>
          <w:rFonts w:asciiTheme="minorHAnsi" w:hAnsiTheme="minorHAnsi"/>
          <w:noProof/>
          <w:lang w:val="en-US" w:eastAsia="en-US"/>
        </w:rPr>
        <w:drawing>
          <wp:inline distT="0" distB="0" distL="0" distR="0" wp14:anchorId="3F24CBCA" wp14:editId="2B470F40">
            <wp:extent cx="1269803" cy="1692000"/>
            <wp:effectExtent l="0" t="0" r="6985" b="3810"/>
            <wp:docPr id="4119" name="Picture 52" descr="C:\Documents and Settings\acer\My Documents\W B\U S M all\Saresehan PU Juli 2013\Roadshow\Tabanan\foto video tabanan 2\IMG-20140204-0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2" descr="C:\Documents and Settings\acer\My Documents\W B\U S M all\Saresehan PU Juli 2013\Roadshow\Tabanan\foto video tabanan 2\IMG-20140204-01882.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269803" cy="1692000"/>
                    </a:xfrm>
                    <a:prstGeom prst="rect">
                      <a:avLst/>
                    </a:prstGeom>
                    <a:noFill/>
                    <a:ln>
                      <a:noFill/>
                    </a:ln>
                    <a:extLst/>
                  </pic:spPr>
                </pic:pic>
              </a:graphicData>
            </a:graphic>
          </wp:inline>
        </w:drawing>
      </w:r>
      <w:r w:rsidR="008163B5" w:rsidRPr="00CC5B1B">
        <w:rPr>
          <w:rFonts w:asciiTheme="minorHAnsi" w:hAnsiTheme="minorHAnsi"/>
          <w:noProof/>
          <w:lang w:val="en-US" w:eastAsia="en-US"/>
        </w:rPr>
        <w:drawing>
          <wp:inline distT="0" distB="0" distL="0" distR="0" wp14:anchorId="28227EFA" wp14:editId="6020E6DC">
            <wp:extent cx="1048458" cy="1692000"/>
            <wp:effectExtent l="0" t="0" r="0" b="3810"/>
            <wp:docPr id="4116" name="Picture 49" descr="C:\Documents and Settings\acer\My Documents\W B\U S M all\Saresehan PU Juli 2013\Roadshow\Tegal\Tegal 3 ICT infra\IMG-20140210-0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9" descr="C:\Documents and Settings\acer\My Documents\W B\U S M all\Saresehan PU Juli 2013\Roadshow\Tegal\Tegal 3 ICT infra\IMG-20140210-01916.jpg"/>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048458" cy="1692000"/>
                    </a:xfrm>
                    <a:prstGeom prst="rect">
                      <a:avLst/>
                    </a:prstGeom>
                    <a:noFill/>
                    <a:ln>
                      <a:noFill/>
                    </a:ln>
                    <a:extLst>
                      <a:ext uri="{53640926-AAD7-44D8-BBD7-CCE9431645EC}">
                        <a14:shadowObscured xmlns:a14="http://schemas.microsoft.com/office/drawing/2010/main"/>
                      </a:ext>
                    </a:extLst>
                  </pic:spPr>
                </pic:pic>
              </a:graphicData>
            </a:graphic>
          </wp:inline>
        </w:drawing>
      </w:r>
      <w:r w:rsidR="00252849" w:rsidRPr="00CC5B1B">
        <w:rPr>
          <w:rFonts w:asciiTheme="minorHAnsi" w:hAnsiTheme="minorHAnsi"/>
          <w:noProof/>
          <w:lang w:val="en-US" w:eastAsia="en-US"/>
        </w:rPr>
        <w:drawing>
          <wp:inline distT="0" distB="0" distL="0" distR="0" wp14:anchorId="5987103B" wp14:editId="6945733D">
            <wp:extent cx="1151515" cy="1692000"/>
            <wp:effectExtent l="0" t="0" r="0" b="3810"/>
            <wp:docPr id="4120" name="Picture 54" descr="C:\Documents and Settings\acer\My Documents\W B\U S M all\Saresehan PU Juli 2013\Roadshow\Tegal\Tegal 3 ICT infra\IMG-20140212-0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4" descr="C:\Documents and Settings\acer\My Documents\W B\U S M all\Saresehan PU Juli 2013\Roadshow\Tegal\Tegal 3 ICT infra\IMG-20140212-01945.jpg"/>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1151515" cy="1692000"/>
                    </a:xfrm>
                    <a:prstGeom prst="rect">
                      <a:avLst/>
                    </a:prstGeom>
                    <a:noFill/>
                    <a:ln>
                      <a:noFill/>
                    </a:ln>
                    <a:extLst>
                      <a:ext uri="{53640926-AAD7-44D8-BBD7-CCE9431645EC}">
                        <a14:shadowObscured xmlns:a14="http://schemas.microsoft.com/office/drawing/2010/main"/>
                      </a:ext>
                    </a:extLst>
                  </pic:spPr>
                </pic:pic>
              </a:graphicData>
            </a:graphic>
          </wp:inline>
        </w:drawing>
      </w:r>
      <w:r w:rsidR="008163B5" w:rsidRPr="00CC5B1B">
        <w:rPr>
          <w:rFonts w:asciiTheme="minorHAnsi" w:hAnsiTheme="minorHAnsi"/>
          <w:noProof/>
          <w:lang w:val="en-US" w:eastAsia="en-US"/>
        </w:rPr>
        <w:drawing>
          <wp:inline distT="0" distB="0" distL="0" distR="0" wp14:anchorId="6DD8C08D" wp14:editId="2862EBE4">
            <wp:extent cx="1177560" cy="1691329"/>
            <wp:effectExtent l="0" t="0" r="3810" b="4445"/>
            <wp:docPr id="4117" name="Picture 56" descr="C:\Documents and Settings\acer\My Documents\W B\U S M all\Saresehan PU Juli 2013\Roadshow\Balikpapan\balikpapan 3\IMG-20140226-0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6" descr="C:\Documents and Settings\acer\My Documents\W B\U S M all\Saresehan PU Juli 2013\Roadshow\Balikpapan\balikpapan 3\IMG-20140226-01994.jp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1178027" cy="1692000"/>
                    </a:xfrm>
                    <a:prstGeom prst="rect">
                      <a:avLst/>
                    </a:prstGeom>
                    <a:noFill/>
                    <a:ln>
                      <a:noFill/>
                    </a:ln>
                    <a:extLst>
                      <a:ext uri="{53640926-AAD7-44D8-BBD7-CCE9431645EC}">
                        <a14:shadowObscured xmlns:a14="http://schemas.microsoft.com/office/drawing/2010/main"/>
                      </a:ext>
                    </a:extLst>
                  </pic:spPr>
                </pic:pic>
              </a:graphicData>
            </a:graphic>
          </wp:inline>
        </w:drawing>
      </w:r>
      <w:r w:rsidR="008163B5" w:rsidRPr="00CC5B1B">
        <w:rPr>
          <w:rFonts w:asciiTheme="minorHAnsi" w:hAnsiTheme="minorHAnsi"/>
          <w:lang w:val="en-US"/>
        </w:rPr>
        <w:t xml:space="preserve"> </w:t>
      </w:r>
    </w:p>
    <w:p w14:paraId="79E5146C" w14:textId="77777777" w:rsidR="008163B5" w:rsidRPr="00CC5B1B" w:rsidRDefault="008163B5" w:rsidP="00E73531">
      <w:pPr>
        <w:rPr>
          <w:rFonts w:asciiTheme="minorHAnsi" w:hAnsiTheme="minorHAnsi"/>
          <w:lang w:val="en-US"/>
        </w:rPr>
      </w:pPr>
    </w:p>
    <w:p w14:paraId="56D03C08" w14:textId="2087F766" w:rsidR="00FF4215" w:rsidRPr="00CC5B1B" w:rsidRDefault="00565C97" w:rsidP="00E73531">
      <w:pPr>
        <w:rPr>
          <w:rFonts w:asciiTheme="minorHAnsi" w:hAnsiTheme="minorHAnsi"/>
          <w:sz w:val="22"/>
          <w:lang w:val="en-US"/>
        </w:rPr>
      </w:pPr>
      <w:r w:rsidRPr="00CC5B1B">
        <w:rPr>
          <w:rFonts w:asciiTheme="minorHAnsi" w:hAnsiTheme="minorHAnsi"/>
          <w:sz w:val="22"/>
          <w:lang w:val="en-US"/>
        </w:rPr>
        <w:t xml:space="preserve">The same </w:t>
      </w:r>
      <w:r w:rsidR="00BA09E1" w:rsidRPr="00CC5B1B">
        <w:rPr>
          <w:rFonts w:asciiTheme="minorHAnsi" w:hAnsiTheme="minorHAnsi"/>
          <w:sz w:val="22"/>
          <w:lang w:val="en-US"/>
        </w:rPr>
        <w:t xml:space="preserve">barcode </w:t>
      </w:r>
      <w:r w:rsidRPr="00CC5B1B">
        <w:rPr>
          <w:rFonts w:asciiTheme="minorHAnsi" w:hAnsiTheme="minorHAnsi"/>
          <w:sz w:val="22"/>
          <w:lang w:val="en-US"/>
        </w:rPr>
        <w:t xml:space="preserve">system </w:t>
      </w:r>
      <w:r w:rsidR="00D04A64" w:rsidRPr="00CC5B1B">
        <w:rPr>
          <w:rFonts w:asciiTheme="minorHAnsi" w:hAnsiTheme="minorHAnsi"/>
          <w:sz w:val="22"/>
          <w:lang w:val="en-US"/>
        </w:rPr>
        <w:t xml:space="preserve">can also be used for </w:t>
      </w:r>
      <w:r w:rsidR="00671550" w:rsidRPr="00CC5B1B">
        <w:rPr>
          <w:rFonts w:asciiTheme="minorHAnsi" w:hAnsiTheme="minorHAnsi"/>
          <w:sz w:val="22"/>
          <w:lang w:val="en-US"/>
        </w:rPr>
        <w:t xml:space="preserve">regular emptying by </w:t>
      </w:r>
      <w:r w:rsidR="00D04A64" w:rsidRPr="00CC5B1B">
        <w:rPr>
          <w:rFonts w:asciiTheme="minorHAnsi" w:hAnsiTheme="minorHAnsi"/>
          <w:sz w:val="22"/>
          <w:lang w:val="en-US"/>
        </w:rPr>
        <w:t>public</w:t>
      </w:r>
      <w:r w:rsidR="00B256F7" w:rsidRPr="00CC5B1B">
        <w:rPr>
          <w:rFonts w:asciiTheme="minorHAnsi" w:hAnsiTheme="minorHAnsi"/>
          <w:sz w:val="22"/>
          <w:lang w:val="en-US"/>
        </w:rPr>
        <w:t xml:space="preserve"> operat</w:t>
      </w:r>
      <w:r w:rsidR="00671550" w:rsidRPr="00CC5B1B">
        <w:rPr>
          <w:rFonts w:asciiTheme="minorHAnsi" w:hAnsiTheme="minorHAnsi"/>
          <w:sz w:val="22"/>
          <w:lang w:val="en-US"/>
        </w:rPr>
        <w:t>ors</w:t>
      </w:r>
      <w:r w:rsidR="00B256F7" w:rsidRPr="00CC5B1B">
        <w:rPr>
          <w:rFonts w:asciiTheme="minorHAnsi" w:hAnsiTheme="minorHAnsi"/>
          <w:sz w:val="22"/>
          <w:lang w:val="en-US"/>
        </w:rPr>
        <w:t xml:space="preserve">, </w:t>
      </w:r>
      <w:r w:rsidRPr="00CC5B1B">
        <w:rPr>
          <w:rFonts w:asciiTheme="minorHAnsi" w:hAnsiTheme="minorHAnsi"/>
          <w:sz w:val="22"/>
          <w:lang w:val="en-US"/>
        </w:rPr>
        <w:t xml:space="preserve">but will be </w:t>
      </w:r>
      <w:r w:rsidR="00B256F7" w:rsidRPr="00CC5B1B">
        <w:rPr>
          <w:rFonts w:asciiTheme="minorHAnsi" w:hAnsiTheme="minorHAnsi"/>
          <w:sz w:val="22"/>
          <w:lang w:val="en-US"/>
        </w:rPr>
        <w:t xml:space="preserve">focused on tracking households </w:t>
      </w:r>
      <w:r w:rsidR="00671550" w:rsidRPr="00CC5B1B">
        <w:rPr>
          <w:rFonts w:asciiTheme="minorHAnsi" w:hAnsiTheme="minorHAnsi"/>
          <w:sz w:val="22"/>
          <w:lang w:val="en-US"/>
        </w:rPr>
        <w:t xml:space="preserve">that are </w:t>
      </w:r>
      <w:r w:rsidR="00B256F7" w:rsidRPr="00CC5B1B">
        <w:rPr>
          <w:rFonts w:asciiTheme="minorHAnsi" w:hAnsiTheme="minorHAnsi"/>
          <w:sz w:val="22"/>
          <w:lang w:val="en-US"/>
        </w:rPr>
        <w:t xml:space="preserve">emptied and </w:t>
      </w:r>
      <w:r w:rsidR="00671550" w:rsidRPr="00CC5B1B">
        <w:rPr>
          <w:rFonts w:asciiTheme="minorHAnsi" w:hAnsiTheme="minorHAnsi"/>
          <w:sz w:val="22"/>
          <w:lang w:val="en-US"/>
        </w:rPr>
        <w:t xml:space="preserve">ensuring </w:t>
      </w:r>
      <w:r w:rsidRPr="00CC5B1B">
        <w:rPr>
          <w:rFonts w:asciiTheme="minorHAnsi" w:hAnsiTheme="minorHAnsi"/>
          <w:sz w:val="22"/>
          <w:lang w:val="en-US"/>
        </w:rPr>
        <w:t xml:space="preserve">that the </w:t>
      </w:r>
      <w:r w:rsidR="00B256F7" w:rsidRPr="00CC5B1B">
        <w:rPr>
          <w:rFonts w:asciiTheme="minorHAnsi" w:hAnsiTheme="minorHAnsi"/>
          <w:sz w:val="22"/>
          <w:lang w:val="en-US"/>
        </w:rPr>
        <w:t>s</w:t>
      </w:r>
      <w:r w:rsidR="00D3787E" w:rsidRPr="00CC5B1B">
        <w:rPr>
          <w:rFonts w:asciiTheme="minorHAnsi" w:hAnsiTheme="minorHAnsi"/>
          <w:sz w:val="22"/>
          <w:lang w:val="en-US"/>
        </w:rPr>
        <w:t>ludge is discharged only at</w:t>
      </w:r>
      <w:r w:rsidR="00B256F7" w:rsidRPr="00CC5B1B">
        <w:rPr>
          <w:rFonts w:asciiTheme="minorHAnsi" w:hAnsiTheme="minorHAnsi"/>
          <w:sz w:val="22"/>
          <w:lang w:val="en-US"/>
        </w:rPr>
        <w:t xml:space="preserve"> the treatment plant. </w:t>
      </w:r>
    </w:p>
    <w:p w14:paraId="4C20F3C8" w14:textId="77777777" w:rsidR="003C6041" w:rsidRPr="00CC5B1B" w:rsidRDefault="003C6041" w:rsidP="00E73531">
      <w:pPr>
        <w:rPr>
          <w:rFonts w:asciiTheme="minorHAnsi" w:hAnsiTheme="minorHAnsi"/>
          <w:lang w:val="en-US"/>
        </w:rPr>
      </w:pPr>
    </w:p>
    <w:p w14:paraId="23EE6D94" w14:textId="5940E6DA" w:rsidR="003C6041" w:rsidRPr="00CC5B1B" w:rsidRDefault="003C6041" w:rsidP="003C6041">
      <w:pPr>
        <w:pStyle w:val="Caption"/>
        <w:rPr>
          <w:rFonts w:asciiTheme="minorHAnsi" w:hAnsiTheme="minorHAnsi"/>
          <w:lang w:val="en-US"/>
        </w:rPr>
      </w:pPr>
      <w:bookmarkStart w:id="74" w:name="_Toc449968962"/>
      <w:r w:rsidRPr="00CC5B1B">
        <w:rPr>
          <w:rFonts w:asciiTheme="minorHAnsi" w:hAnsiTheme="minorHAnsi"/>
          <w:lang w:val="en-US"/>
        </w:rPr>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17</w:t>
      </w:r>
      <w:r w:rsidR="00D10497">
        <w:rPr>
          <w:rFonts w:asciiTheme="minorHAnsi" w:hAnsiTheme="minorHAnsi"/>
          <w:lang w:val="en-US"/>
        </w:rPr>
        <w:fldChar w:fldCharType="end"/>
      </w:r>
      <w:r w:rsidRPr="00CC5B1B">
        <w:rPr>
          <w:rFonts w:asciiTheme="minorHAnsi" w:hAnsiTheme="minorHAnsi"/>
          <w:lang w:val="en-US"/>
        </w:rPr>
        <w:t xml:space="preserve"> – Example of ICT process and Household Barcode (IUWASH)</w:t>
      </w:r>
      <w:bookmarkEnd w:id="74"/>
    </w:p>
    <w:p w14:paraId="109E154F" w14:textId="2B04914D" w:rsidR="0003484D" w:rsidRPr="00CC5B1B" w:rsidRDefault="008163B5" w:rsidP="00E73531">
      <w:pPr>
        <w:rPr>
          <w:rFonts w:asciiTheme="minorHAnsi" w:hAnsiTheme="minorHAnsi"/>
          <w:lang w:val="en-US"/>
        </w:rPr>
      </w:pPr>
      <w:r w:rsidRPr="00CC5B1B">
        <w:rPr>
          <w:rFonts w:asciiTheme="minorHAnsi" w:hAnsiTheme="minorHAnsi"/>
          <w:noProof/>
          <w:lang w:val="en-US" w:eastAsia="en-US"/>
        </w:rPr>
        <w:drawing>
          <wp:inline distT="0" distB="0" distL="0" distR="0" wp14:anchorId="26C452A4" wp14:editId="76003F8C">
            <wp:extent cx="2208705" cy="1574290"/>
            <wp:effectExtent l="0" t="0" r="1270" b="6985"/>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212148" cy="1576744"/>
                    </a:xfrm>
                    <a:prstGeom prst="rect">
                      <a:avLst/>
                    </a:prstGeom>
                  </pic:spPr>
                </pic:pic>
              </a:graphicData>
            </a:graphic>
          </wp:inline>
        </w:drawing>
      </w:r>
      <w:r w:rsidRPr="00CC5B1B">
        <w:rPr>
          <w:rFonts w:asciiTheme="minorHAnsi" w:hAnsiTheme="minorHAnsi"/>
          <w:noProof/>
          <w:lang w:val="en-US" w:eastAsia="en-US"/>
        </w:rPr>
        <w:drawing>
          <wp:inline distT="0" distB="0" distL="0" distR="0" wp14:anchorId="69470858" wp14:editId="0292E722">
            <wp:extent cx="2420825" cy="158593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451104" cy="1605770"/>
                    </a:xfrm>
                    <a:prstGeom prst="rect">
                      <a:avLst/>
                    </a:prstGeom>
                  </pic:spPr>
                </pic:pic>
              </a:graphicData>
            </a:graphic>
          </wp:inline>
        </w:drawing>
      </w:r>
    </w:p>
    <w:p w14:paraId="4CE2ADC5" w14:textId="445FBB9F" w:rsidR="0003484D" w:rsidRPr="00CC5B1B" w:rsidRDefault="0003484D" w:rsidP="0003484D">
      <w:pPr>
        <w:rPr>
          <w:rFonts w:asciiTheme="minorHAnsi" w:hAnsiTheme="minorHAnsi"/>
          <w:sz w:val="22"/>
          <w:lang w:val="en-US"/>
        </w:rPr>
      </w:pPr>
      <w:r w:rsidRPr="00CC5B1B">
        <w:rPr>
          <w:rFonts w:asciiTheme="minorHAnsi" w:hAnsiTheme="minorHAnsi"/>
          <w:sz w:val="22"/>
          <w:lang w:val="en-US"/>
        </w:rPr>
        <w:lastRenderedPageBreak/>
        <w:t xml:space="preserve">This system requires both the agency and private </w:t>
      </w:r>
      <w:r w:rsidR="00671550" w:rsidRPr="00CC5B1B">
        <w:rPr>
          <w:rFonts w:asciiTheme="minorHAnsi" w:hAnsiTheme="minorHAnsi"/>
          <w:sz w:val="22"/>
          <w:lang w:val="en-US"/>
        </w:rPr>
        <w:t>operator</w:t>
      </w:r>
      <w:r w:rsidRPr="00CC5B1B">
        <w:rPr>
          <w:rFonts w:asciiTheme="minorHAnsi" w:hAnsiTheme="minorHAnsi"/>
          <w:sz w:val="22"/>
          <w:lang w:val="en-US"/>
        </w:rPr>
        <w:t xml:space="preserve"> to have </w:t>
      </w:r>
      <w:r w:rsidR="00671550" w:rsidRPr="00CC5B1B">
        <w:rPr>
          <w:rFonts w:asciiTheme="minorHAnsi" w:hAnsiTheme="minorHAnsi"/>
          <w:sz w:val="22"/>
          <w:lang w:val="en-US"/>
        </w:rPr>
        <w:t xml:space="preserve">adequate mobile </w:t>
      </w:r>
      <w:r w:rsidRPr="00CC5B1B">
        <w:rPr>
          <w:rFonts w:asciiTheme="minorHAnsi" w:hAnsiTheme="minorHAnsi"/>
          <w:sz w:val="22"/>
          <w:lang w:val="en-US"/>
        </w:rPr>
        <w:t>pho</w:t>
      </w:r>
      <w:r w:rsidR="006C51DB" w:rsidRPr="00CC5B1B">
        <w:rPr>
          <w:rFonts w:asciiTheme="minorHAnsi" w:hAnsiTheme="minorHAnsi"/>
          <w:sz w:val="22"/>
          <w:lang w:val="en-US"/>
        </w:rPr>
        <w:t xml:space="preserve">ne and computer systems. </w:t>
      </w:r>
      <w:r w:rsidR="00671550" w:rsidRPr="00CC5B1B">
        <w:rPr>
          <w:rFonts w:asciiTheme="minorHAnsi" w:hAnsiTheme="minorHAnsi"/>
          <w:sz w:val="22"/>
          <w:lang w:val="en-US"/>
        </w:rPr>
        <w:t>P</w:t>
      </w:r>
      <w:r w:rsidR="006C51DB" w:rsidRPr="00CC5B1B">
        <w:rPr>
          <w:rFonts w:asciiTheme="minorHAnsi" w:hAnsiTheme="minorHAnsi"/>
          <w:sz w:val="22"/>
          <w:lang w:val="en-US"/>
        </w:rPr>
        <w:t xml:space="preserve">rivate operators </w:t>
      </w:r>
      <w:r w:rsidR="00671550" w:rsidRPr="00CC5B1B">
        <w:rPr>
          <w:rFonts w:asciiTheme="minorHAnsi" w:hAnsiTheme="minorHAnsi"/>
          <w:sz w:val="22"/>
          <w:lang w:val="en-US"/>
        </w:rPr>
        <w:t xml:space="preserve">in Balikpapan </w:t>
      </w:r>
      <w:r w:rsidR="006C51DB" w:rsidRPr="00CC5B1B">
        <w:rPr>
          <w:rFonts w:asciiTheme="minorHAnsi" w:hAnsiTheme="minorHAnsi"/>
          <w:sz w:val="22"/>
          <w:lang w:val="en-US"/>
        </w:rPr>
        <w:t>have</w:t>
      </w:r>
      <w:r w:rsidRPr="00CC5B1B">
        <w:rPr>
          <w:rFonts w:asciiTheme="minorHAnsi" w:hAnsiTheme="minorHAnsi"/>
          <w:sz w:val="22"/>
          <w:lang w:val="en-US"/>
        </w:rPr>
        <w:t xml:space="preserve"> </w:t>
      </w:r>
      <w:r w:rsidR="00671550" w:rsidRPr="00CC5B1B">
        <w:rPr>
          <w:rFonts w:asciiTheme="minorHAnsi" w:hAnsiTheme="minorHAnsi"/>
          <w:sz w:val="22"/>
          <w:lang w:val="en-US"/>
        </w:rPr>
        <w:t xml:space="preserve">adequate </w:t>
      </w:r>
      <w:r w:rsidRPr="00CC5B1B">
        <w:rPr>
          <w:rFonts w:asciiTheme="minorHAnsi" w:hAnsiTheme="minorHAnsi"/>
          <w:sz w:val="22"/>
          <w:lang w:val="en-US"/>
        </w:rPr>
        <w:t>mobile phone</w:t>
      </w:r>
      <w:r w:rsidR="00671550" w:rsidRPr="00CC5B1B">
        <w:rPr>
          <w:rFonts w:asciiTheme="minorHAnsi" w:hAnsiTheme="minorHAnsi"/>
          <w:sz w:val="22"/>
          <w:lang w:val="en-US"/>
        </w:rPr>
        <w:t>s</w:t>
      </w:r>
      <w:r w:rsidR="000223AE">
        <w:rPr>
          <w:rFonts w:asciiTheme="minorHAnsi" w:hAnsiTheme="minorHAnsi"/>
          <w:sz w:val="22"/>
          <w:lang w:val="en-US"/>
        </w:rPr>
        <w:t xml:space="preserve"> and most</w:t>
      </w:r>
      <w:r w:rsidRPr="00CC5B1B">
        <w:rPr>
          <w:rFonts w:asciiTheme="minorHAnsi" w:hAnsiTheme="minorHAnsi"/>
          <w:sz w:val="22"/>
          <w:lang w:val="en-US"/>
        </w:rPr>
        <w:t xml:space="preserve"> </w:t>
      </w:r>
      <w:r w:rsidR="006C51DB" w:rsidRPr="00CC5B1B">
        <w:rPr>
          <w:rFonts w:asciiTheme="minorHAnsi" w:hAnsiTheme="minorHAnsi"/>
          <w:sz w:val="22"/>
          <w:lang w:val="en-US"/>
        </w:rPr>
        <w:t xml:space="preserve">also </w:t>
      </w:r>
      <w:r w:rsidRPr="00CC5B1B">
        <w:rPr>
          <w:rFonts w:asciiTheme="minorHAnsi" w:hAnsiTheme="minorHAnsi"/>
          <w:sz w:val="22"/>
          <w:lang w:val="en-US"/>
        </w:rPr>
        <w:t>have computers, a</w:t>
      </w:r>
      <w:r w:rsidR="006B0086" w:rsidRPr="00CC5B1B">
        <w:rPr>
          <w:rFonts w:asciiTheme="minorHAnsi" w:hAnsiTheme="minorHAnsi"/>
          <w:sz w:val="22"/>
          <w:lang w:val="en-US"/>
        </w:rPr>
        <w:t xml:space="preserve">nd </w:t>
      </w:r>
      <w:r w:rsidR="00671550" w:rsidRPr="00CC5B1B">
        <w:rPr>
          <w:rFonts w:asciiTheme="minorHAnsi" w:hAnsiTheme="minorHAnsi"/>
          <w:sz w:val="22"/>
          <w:lang w:val="en-US"/>
        </w:rPr>
        <w:t xml:space="preserve">the </w:t>
      </w:r>
      <w:r w:rsidR="006B0086" w:rsidRPr="00CC5B1B">
        <w:rPr>
          <w:rFonts w:asciiTheme="minorHAnsi" w:hAnsiTheme="minorHAnsi"/>
          <w:sz w:val="22"/>
          <w:lang w:val="en-US"/>
        </w:rPr>
        <w:t xml:space="preserve">PDAM </w:t>
      </w:r>
      <w:r w:rsidR="00671550" w:rsidRPr="00CC5B1B">
        <w:rPr>
          <w:rFonts w:asciiTheme="minorHAnsi" w:hAnsiTheme="minorHAnsi"/>
          <w:sz w:val="22"/>
          <w:lang w:val="en-US"/>
        </w:rPr>
        <w:t xml:space="preserve">in </w:t>
      </w:r>
      <w:r w:rsidR="006B0086" w:rsidRPr="00CC5B1B">
        <w:rPr>
          <w:rFonts w:asciiTheme="minorHAnsi" w:hAnsiTheme="minorHAnsi"/>
          <w:sz w:val="22"/>
          <w:lang w:val="en-US"/>
        </w:rPr>
        <w:t xml:space="preserve">Balikpapan has </w:t>
      </w:r>
      <w:r w:rsidRPr="00CC5B1B">
        <w:rPr>
          <w:rFonts w:asciiTheme="minorHAnsi" w:hAnsiTheme="minorHAnsi"/>
          <w:sz w:val="22"/>
          <w:lang w:val="en-US"/>
        </w:rPr>
        <w:t>computer databases and use</w:t>
      </w:r>
      <w:r w:rsidR="006B0086" w:rsidRPr="00CC5B1B">
        <w:rPr>
          <w:rFonts w:asciiTheme="minorHAnsi" w:hAnsiTheme="minorHAnsi"/>
          <w:sz w:val="22"/>
          <w:lang w:val="en-US"/>
        </w:rPr>
        <w:t>s</w:t>
      </w:r>
      <w:r w:rsidRPr="00CC5B1B">
        <w:rPr>
          <w:rFonts w:asciiTheme="minorHAnsi" w:hAnsiTheme="minorHAnsi"/>
          <w:sz w:val="22"/>
          <w:lang w:val="en-US"/>
        </w:rPr>
        <w:t xml:space="preserve"> mobile phones </w:t>
      </w:r>
      <w:r w:rsidR="00671550" w:rsidRPr="00CC5B1B">
        <w:rPr>
          <w:rFonts w:asciiTheme="minorHAnsi" w:hAnsiTheme="minorHAnsi"/>
          <w:sz w:val="22"/>
          <w:lang w:val="en-US"/>
        </w:rPr>
        <w:t xml:space="preserve">to </w:t>
      </w:r>
      <w:r w:rsidRPr="00CC5B1B">
        <w:rPr>
          <w:rFonts w:asciiTheme="minorHAnsi" w:hAnsiTheme="minorHAnsi"/>
          <w:sz w:val="22"/>
          <w:lang w:val="en-US"/>
        </w:rPr>
        <w:t>read water meters</w:t>
      </w:r>
      <w:r w:rsidR="00671550" w:rsidRPr="00CC5B1B">
        <w:rPr>
          <w:rFonts w:asciiTheme="minorHAnsi" w:hAnsiTheme="minorHAnsi"/>
          <w:sz w:val="22"/>
          <w:lang w:val="en-US"/>
        </w:rPr>
        <w:t xml:space="preserve">, whereas the </w:t>
      </w:r>
      <w:r w:rsidR="005763A1" w:rsidRPr="00CC5B1B">
        <w:rPr>
          <w:rFonts w:asciiTheme="minorHAnsi" w:hAnsiTheme="minorHAnsi"/>
          <w:sz w:val="22"/>
          <w:lang w:val="en-US"/>
        </w:rPr>
        <w:t>TSU</w:t>
      </w:r>
      <w:r w:rsidRPr="00CC5B1B">
        <w:rPr>
          <w:rFonts w:asciiTheme="minorHAnsi" w:hAnsiTheme="minorHAnsi"/>
          <w:sz w:val="22"/>
          <w:lang w:val="en-US"/>
        </w:rPr>
        <w:t xml:space="preserve"> </w:t>
      </w:r>
      <w:r w:rsidR="00671550" w:rsidRPr="00CC5B1B">
        <w:rPr>
          <w:rFonts w:asciiTheme="minorHAnsi" w:hAnsiTheme="minorHAnsi"/>
          <w:sz w:val="22"/>
          <w:lang w:val="en-US"/>
        </w:rPr>
        <w:t xml:space="preserve">in </w:t>
      </w:r>
      <w:r w:rsidRPr="00CC5B1B">
        <w:rPr>
          <w:rFonts w:asciiTheme="minorHAnsi" w:hAnsiTheme="minorHAnsi"/>
          <w:sz w:val="22"/>
          <w:lang w:val="en-US"/>
        </w:rPr>
        <w:t xml:space="preserve">Tabanan does not have adequate technology or computer skills. Additional challenges of this system were identified </w:t>
      </w:r>
      <w:r w:rsidR="00784BB9" w:rsidRPr="00CC5B1B">
        <w:rPr>
          <w:rFonts w:asciiTheme="minorHAnsi" w:hAnsiTheme="minorHAnsi"/>
          <w:sz w:val="22"/>
          <w:lang w:val="en-US"/>
        </w:rPr>
        <w:t xml:space="preserve">by IUWASH </w:t>
      </w:r>
      <w:r w:rsidRPr="00CC5B1B">
        <w:rPr>
          <w:rFonts w:asciiTheme="minorHAnsi" w:hAnsiTheme="minorHAnsi"/>
          <w:sz w:val="22"/>
          <w:lang w:val="en-US"/>
        </w:rPr>
        <w:t>in its first trial in Solo:</w:t>
      </w:r>
    </w:p>
    <w:p w14:paraId="40B9656B" w14:textId="4B5B98E0" w:rsidR="0003484D" w:rsidRPr="00CC5B1B" w:rsidRDefault="0003484D" w:rsidP="00A56AE2">
      <w:pPr>
        <w:pStyle w:val="ListParagraph"/>
        <w:numPr>
          <w:ilvl w:val="0"/>
          <w:numId w:val="44"/>
        </w:numPr>
        <w:rPr>
          <w:rFonts w:asciiTheme="minorHAnsi" w:hAnsiTheme="minorHAnsi"/>
          <w:sz w:val="22"/>
        </w:rPr>
      </w:pPr>
      <w:r w:rsidRPr="00CC5B1B">
        <w:rPr>
          <w:rFonts w:asciiTheme="minorHAnsi" w:hAnsiTheme="minorHAnsi"/>
          <w:sz w:val="22"/>
        </w:rPr>
        <w:t>Errors during the upload</w:t>
      </w:r>
      <w:r w:rsidR="006B0086" w:rsidRPr="00CC5B1B">
        <w:rPr>
          <w:rFonts w:asciiTheme="minorHAnsi" w:hAnsiTheme="minorHAnsi"/>
          <w:sz w:val="22"/>
        </w:rPr>
        <w:t>ing</w:t>
      </w:r>
      <w:r w:rsidRPr="00CC5B1B">
        <w:rPr>
          <w:rFonts w:asciiTheme="minorHAnsi" w:hAnsiTheme="minorHAnsi"/>
          <w:sz w:val="22"/>
        </w:rPr>
        <w:t xml:space="preserve"> of customer data from the census meant the </w:t>
      </w:r>
      <w:r w:rsidR="00671550" w:rsidRPr="00CC5B1B">
        <w:rPr>
          <w:rFonts w:asciiTheme="minorHAnsi" w:hAnsiTheme="minorHAnsi"/>
          <w:sz w:val="22"/>
        </w:rPr>
        <w:t xml:space="preserve">private operator given the </w:t>
      </w:r>
      <w:r w:rsidRPr="00CC5B1B">
        <w:rPr>
          <w:rFonts w:asciiTheme="minorHAnsi" w:hAnsiTheme="minorHAnsi"/>
          <w:sz w:val="22"/>
        </w:rPr>
        <w:t>first ba</w:t>
      </w:r>
      <w:r w:rsidR="00102348" w:rsidRPr="00CC5B1B">
        <w:rPr>
          <w:rFonts w:asciiTheme="minorHAnsi" w:hAnsiTheme="minorHAnsi"/>
          <w:sz w:val="22"/>
        </w:rPr>
        <w:t>tch of customers to empty</w:t>
      </w:r>
      <w:r w:rsidRPr="00CC5B1B">
        <w:rPr>
          <w:rFonts w:asciiTheme="minorHAnsi" w:hAnsiTheme="minorHAnsi"/>
          <w:sz w:val="22"/>
        </w:rPr>
        <w:t xml:space="preserve"> did not have </w:t>
      </w:r>
      <w:r w:rsidR="00671550" w:rsidRPr="00CC5B1B">
        <w:rPr>
          <w:rFonts w:asciiTheme="minorHAnsi" w:hAnsiTheme="minorHAnsi"/>
          <w:sz w:val="22"/>
        </w:rPr>
        <w:t xml:space="preserve">the </w:t>
      </w:r>
      <w:r w:rsidRPr="00CC5B1B">
        <w:rPr>
          <w:rFonts w:asciiTheme="minorHAnsi" w:hAnsiTheme="minorHAnsi"/>
          <w:sz w:val="22"/>
        </w:rPr>
        <w:t xml:space="preserve">correct details </w:t>
      </w:r>
      <w:r w:rsidR="00102348" w:rsidRPr="00CC5B1B">
        <w:rPr>
          <w:rFonts w:asciiTheme="minorHAnsi" w:hAnsiTheme="minorHAnsi"/>
          <w:sz w:val="22"/>
        </w:rPr>
        <w:t>of the</w:t>
      </w:r>
      <w:r w:rsidRPr="00CC5B1B">
        <w:rPr>
          <w:rFonts w:asciiTheme="minorHAnsi" w:hAnsiTheme="minorHAnsi"/>
          <w:sz w:val="22"/>
        </w:rPr>
        <w:t xml:space="preserve"> pit location and access. Care needs to be taken to ensure the alignment of </w:t>
      </w:r>
      <w:r w:rsidR="00720770" w:rsidRPr="00CC5B1B">
        <w:rPr>
          <w:rFonts w:asciiTheme="minorHAnsi" w:hAnsiTheme="minorHAnsi"/>
          <w:sz w:val="22"/>
        </w:rPr>
        <w:t xml:space="preserve">the </w:t>
      </w:r>
      <w:r w:rsidR="00102348" w:rsidRPr="00CC5B1B">
        <w:rPr>
          <w:rFonts w:asciiTheme="minorHAnsi" w:hAnsiTheme="minorHAnsi"/>
          <w:sz w:val="22"/>
        </w:rPr>
        <w:t xml:space="preserve">customer </w:t>
      </w:r>
      <w:r w:rsidRPr="00CC5B1B">
        <w:rPr>
          <w:rFonts w:asciiTheme="minorHAnsi" w:hAnsiTheme="minorHAnsi"/>
          <w:sz w:val="22"/>
        </w:rPr>
        <w:t xml:space="preserve">database and </w:t>
      </w:r>
      <w:r w:rsidR="00102348" w:rsidRPr="00CC5B1B">
        <w:rPr>
          <w:rFonts w:asciiTheme="minorHAnsi" w:hAnsiTheme="minorHAnsi"/>
          <w:sz w:val="22"/>
        </w:rPr>
        <w:t>information collected by the census. M</w:t>
      </w:r>
      <w:r w:rsidRPr="00CC5B1B">
        <w:rPr>
          <w:rFonts w:asciiTheme="minorHAnsi" w:hAnsiTheme="minorHAnsi"/>
          <w:sz w:val="22"/>
        </w:rPr>
        <w:t xml:space="preserve">erging the </w:t>
      </w:r>
      <w:r w:rsidR="00102348" w:rsidRPr="00CC5B1B">
        <w:rPr>
          <w:rFonts w:asciiTheme="minorHAnsi" w:hAnsiTheme="minorHAnsi"/>
          <w:sz w:val="22"/>
        </w:rPr>
        <w:t xml:space="preserve">new </w:t>
      </w:r>
      <w:r w:rsidRPr="00CC5B1B">
        <w:rPr>
          <w:rFonts w:asciiTheme="minorHAnsi" w:hAnsiTheme="minorHAnsi"/>
          <w:sz w:val="22"/>
        </w:rPr>
        <w:t xml:space="preserve">census app and the </w:t>
      </w:r>
      <w:r w:rsidR="00102348" w:rsidRPr="00CC5B1B">
        <w:rPr>
          <w:rFonts w:asciiTheme="minorHAnsi" w:hAnsiTheme="minorHAnsi"/>
          <w:sz w:val="22"/>
        </w:rPr>
        <w:t xml:space="preserve">barcode </w:t>
      </w:r>
      <w:r w:rsidRPr="00CC5B1B">
        <w:rPr>
          <w:rFonts w:asciiTheme="minorHAnsi" w:hAnsiTheme="minorHAnsi"/>
          <w:sz w:val="22"/>
        </w:rPr>
        <w:t>app used by pit emptiers is expected to better align data.</w:t>
      </w:r>
    </w:p>
    <w:p w14:paraId="554FCB7A" w14:textId="2C5DE395" w:rsidR="00EC38ED" w:rsidRPr="00CC5B1B" w:rsidRDefault="006B0086" w:rsidP="00A56AE2">
      <w:pPr>
        <w:pStyle w:val="ListParagraph"/>
        <w:numPr>
          <w:ilvl w:val="0"/>
          <w:numId w:val="44"/>
        </w:numPr>
        <w:spacing w:after="120"/>
        <w:ind w:left="357" w:hanging="357"/>
        <w:rPr>
          <w:rFonts w:asciiTheme="minorHAnsi" w:hAnsiTheme="minorHAnsi"/>
          <w:sz w:val="22"/>
        </w:rPr>
      </w:pPr>
      <w:r w:rsidRPr="00CC5B1B">
        <w:rPr>
          <w:rFonts w:asciiTheme="minorHAnsi" w:hAnsiTheme="minorHAnsi"/>
          <w:sz w:val="22"/>
        </w:rPr>
        <w:t>The sludge treatment plant did</w:t>
      </w:r>
      <w:r w:rsidR="0003484D" w:rsidRPr="00CC5B1B">
        <w:rPr>
          <w:rFonts w:asciiTheme="minorHAnsi" w:hAnsiTheme="minorHAnsi"/>
          <w:sz w:val="22"/>
        </w:rPr>
        <w:t xml:space="preserve"> not have mobile data coverage. Since the app </w:t>
      </w:r>
      <w:r w:rsidR="00784BB9" w:rsidRPr="00CC5B1B">
        <w:rPr>
          <w:rFonts w:asciiTheme="minorHAnsi" w:hAnsiTheme="minorHAnsi"/>
          <w:sz w:val="22"/>
        </w:rPr>
        <w:t>only functioned</w:t>
      </w:r>
      <w:r w:rsidR="0003484D" w:rsidRPr="00CC5B1B">
        <w:rPr>
          <w:rFonts w:asciiTheme="minorHAnsi" w:hAnsiTheme="minorHAnsi"/>
          <w:sz w:val="22"/>
        </w:rPr>
        <w:t xml:space="preserve"> online, it could not be used at the treatment plant. </w:t>
      </w:r>
      <w:r w:rsidR="00720770" w:rsidRPr="00CC5B1B">
        <w:rPr>
          <w:rFonts w:asciiTheme="minorHAnsi" w:hAnsiTheme="minorHAnsi"/>
          <w:sz w:val="22"/>
        </w:rPr>
        <w:t>T</w:t>
      </w:r>
      <w:r w:rsidR="0003484D" w:rsidRPr="00CC5B1B">
        <w:rPr>
          <w:rFonts w:asciiTheme="minorHAnsi" w:hAnsiTheme="minorHAnsi"/>
          <w:sz w:val="22"/>
        </w:rPr>
        <w:t xml:space="preserve">he </w:t>
      </w:r>
      <w:r w:rsidR="00D346AC" w:rsidRPr="00CC5B1B">
        <w:rPr>
          <w:rFonts w:asciiTheme="minorHAnsi" w:hAnsiTheme="minorHAnsi"/>
          <w:sz w:val="22"/>
        </w:rPr>
        <w:t>backup</w:t>
      </w:r>
      <w:r w:rsidR="0003484D" w:rsidRPr="00CC5B1B">
        <w:rPr>
          <w:rFonts w:asciiTheme="minorHAnsi" w:hAnsiTheme="minorHAnsi"/>
          <w:sz w:val="22"/>
        </w:rPr>
        <w:t xml:space="preserve"> procedure of the operator signing</w:t>
      </w:r>
      <w:r w:rsidR="00C35C65">
        <w:rPr>
          <w:rFonts w:asciiTheme="minorHAnsi" w:hAnsiTheme="minorHAnsi"/>
          <w:sz w:val="22"/>
        </w:rPr>
        <w:t xml:space="preserve"> the manual </w:t>
      </w:r>
      <w:r w:rsidRPr="00CC5B1B">
        <w:rPr>
          <w:rFonts w:asciiTheme="minorHAnsi" w:hAnsiTheme="minorHAnsi"/>
          <w:sz w:val="22"/>
        </w:rPr>
        <w:t xml:space="preserve">form also failed because </w:t>
      </w:r>
      <w:r w:rsidR="0003484D" w:rsidRPr="00CC5B1B">
        <w:rPr>
          <w:rFonts w:asciiTheme="minorHAnsi" w:hAnsiTheme="minorHAnsi"/>
          <w:sz w:val="22"/>
        </w:rPr>
        <w:t xml:space="preserve">the operator was not always there. A signal booster has been requested for the area and the app is being </w:t>
      </w:r>
      <w:r w:rsidR="00C35C65">
        <w:rPr>
          <w:rFonts w:asciiTheme="minorHAnsi" w:hAnsiTheme="minorHAnsi"/>
          <w:sz w:val="22"/>
        </w:rPr>
        <w:t>adapted</w:t>
      </w:r>
      <w:r w:rsidR="0003484D" w:rsidRPr="00CC5B1B">
        <w:rPr>
          <w:rFonts w:asciiTheme="minorHAnsi" w:hAnsiTheme="minorHAnsi"/>
          <w:sz w:val="22"/>
        </w:rPr>
        <w:t xml:space="preserve"> to w</w:t>
      </w:r>
      <w:r w:rsidRPr="00CC5B1B">
        <w:rPr>
          <w:rFonts w:asciiTheme="minorHAnsi" w:hAnsiTheme="minorHAnsi"/>
          <w:sz w:val="22"/>
        </w:rPr>
        <w:t>ork off-line and send data when it later receives</w:t>
      </w:r>
      <w:r w:rsidR="0003484D" w:rsidRPr="00CC5B1B">
        <w:rPr>
          <w:rFonts w:asciiTheme="minorHAnsi" w:hAnsiTheme="minorHAnsi"/>
          <w:sz w:val="22"/>
        </w:rPr>
        <w:t xml:space="preserve"> a signal. </w:t>
      </w:r>
      <w:r w:rsidR="00EC38ED" w:rsidRPr="00CC5B1B">
        <w:rPr>
          <w:rFonts w:asciiTheme="minorHAnsi" w:hAnsiTheme="minorHAnsi"/>
          <w:sz w:val="22"/>
        </w:rPr>
        <w:t xml:space="preserve"> </w:t>
      </w:r>
    </w:p>
    <w:bookmarkStart w:id="75" w:name="_Toc449966871"/>
    <w:p w14:paraId="6C1E67C9" w14:textId="6B6D4E06" w:rsidR="0030706D" w:rsidRPr="00CC5B1B" w:rsidRDefault="00761FD8" w:rsidP="00735A0D">
      <w:pPr>
        <w:pStyle w:val="Heading2"/>
        <w:spacing w:after="120"/>
        <w:ind w:hanging="718"/>
        <w:jc w:val="left"/>
        <w:rPr>
          <w:rFonts w:asciiTheme="minorHAnsi" w:hAnsiTheme="minorHAnsi"/>
          <w:lang w:val="en-US"/>
        </w:rPr>
      </w:pPr>
      <w:r w:rsidRPr="00CC5B1B">
        <w:rPr>
          <w:noProof/>
          <w:lang w:val="en-US" w:eastAsia="en-US"/>
        </w:rPr>
        <mc:AlternateContent>
          <mc:Choice Requires="wpg">
            <w:drawing>
              <wp:anchor distT="0" distB="0" distL="114300" distR="114300" simplePos="0" relativeHeight="251936768" behindDoc="0" locked="0" layoutInCell="1" allowOverlap="1" wp14:anchorId="3EFC7B5B" wp14:editId="58B9ADD6">
                <wp:simplePos x="0" y="0"/>
                <wp:positionH relativeFrom="column">
                  <wp:posOffset>-48260</wp:posOffset>
                </wp:positionH>
                <wp:positionV relativeFrom="paragraph">
                  <wp:posOffset>280035</wp:posOffset>
                </wp:positionV>
                <wp:extent cx="5667375" cy="504825"/>
                <wp:effectExtent l="0" t="0" r="28575" b="28575"/>
                <wp:wrapNone/>
                <wp:docPr id="104" name="Group 50"/>
                <wp:cNvGraphicFramePr/>
                <a:graphic xmlns:a="http://schemas.openxmlformats.org/drawingml/2006/main">
                  <a:graphicData uri="http://schemas.microsoft.com/office/word/2010/wordprocessingGroup">
                    <wpg:wgp>
                      <wpg:cNvGrpSpPr/>
                      <wpg:grpSpPr>
                        <a:xfrm>
                          <a:off x="0" y="0"/>
                          <a:ext cx="5667375" cy="504825"/>
                          <a:chOff x="0" y="0"/>
                          <a:chExt cx="8379883" cy="774597"/>
                        </a:xfrm>
                      </wpg:grpSpPr>
                      <wps:wsp>
                        <wps:cNvPr id="105" name="Right Arrow 105"/>
                        <wps:cNvSpPr/>
                        <wps:spPr bwMode="auto">
                          <a:xfrm>
                            <a:off x="3156705" y="188204"/>
                            <a:ext cx="348496" cy="375377"/>
                          </a:xfrm>
                          <a:prstGeom prst="rightArrow">
                            <a:avLst/>
                          </a:prstGeom>
                          <a:solidFill>
                            <a:sysClr val="windowText" lastClr="000000"/>
                          </a:solidFill>
                          <a:ln w="12700" cap="flat" cmpd="sng" algn="ctr">
                            <a:solidFill>
                              <a:srgbClr val="5F5F5F">
                                <a:shade val="50000"/>
                              </a:srgbClr>
                            </a:solidFill>
                            <a:prstDash val="solid"/>
                            <a:miter lim="800000"/>
                          </a:ln>
                          <a:effectLst/>
                        </wps:spPr>
                        <wps:txbx>
                          <w:txbxContent>
                            <w:p w14:paraId="37F45EB5" w14:textId="77777777" w:rsidR="005F39B5" w:rsidRDefault="005F39B5" w:rsidP="00761FD8"/>
                          </w:txbxContent>
                        </wps:txbx>
                        <wps:bodyPr rtlCol="0" anchor="ctr"/>
                      </wps:wsp>
                      <wps:wsp>
                        <wps:cNvPr id="106" name="Rounded Rectangle 106"/>
                        <wps:cNvSpPr/>
                        <wps:spPr bwMode="auto">
                          <a:xfrm>
                            <a:off x="5347963" y="11417"/>
                            <a:ext cx="1371968" cy="746617"/>
                          </a:xfrm>
                          <a:prstGeom prst="roundRect">
                            <a:avLst/>
                          </a:prstGeom>
                          <a:solidFill>
                            <a:srgbClr val="FFFF00"/>
                          </a:solidFill>
                          <a:ln w="12700" cap="flat" cmpd="sng" algn="ctr">
                            <a:solidFill>
                              <a:srgbClr val="5F5F5F">
                                <a:shade val="50000"/>
                              </a:srgbClr>
                            </a:solidFill>
                            <a:prstDash val="solid"/>
                            <a:miter lim="800000"/>
                          </a:ln>
                          <a:effectLst/>
                        </wps:spPr>
                        <wps:txbx>
                          <w:txbxContent>
                            <w:p w14:paraId="6186E007" w14:textId="77777777" w:rsidR="005F39B5" w:rsidRPr="00AC0A4C" w:rsidRDefault="005F39B5" w:rsidP="00761FD8">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Treatment</w:t>
                              </w:r>
                            </w:p>
                          </w:txbxContent>
                        </wps:txbx>
                        <wps:bodyPr anchor="ctr"/>
                      </wps:wsp>
                      <wps:wsp>
                        <wps:cNvPr id="107" name="Rounded Rectangle 107"/>
                        <wps:cNvSpPr/>
                        <wps:spPr bwMode="auto">
                          <a:xfrm>
                            <a:off x="7008284" y="0"/>
                            <a:ext cx="1371599" cy="752279"/>
                          </a:xfrm>
                          <a:prstGeom prst="roundRect">
                            <a:avLst/>
                          </a:prstGeom>
                          <a:solidFill>
                            <a:srgbClr val="FFFF00"/>
                          </a:solidFill>
                          <a:ln w="12700" cap="flat" cmpd="sng" algn="ctr">
                            <a:solidFill>
                              <a:srgbClr val="5F5F5F">
                                <a:shade val="50000"/>
                              </a:srgbClr>
                            </a:solidFill>
                            <a:prstDash val="solid"/>
                            <a:miter lim="800000"/>
                          </a:ln>
                          <a:effectLst/>
                        </wps:spPr>
                        <wps:txbx>
                          <w:txbxContent>
                            <w:p w14:paraId="48049315" w14:textId="77777777" w:rsidR="005F39B5" w:rsidRPr="00D04A64" w:rsidRDefault="005F39B5" w:rsidP="00761FD8">
                              <w:pPr>
                                <w:pStyle w:val="NormalWeb"/>
                                <w:kinsoku w:val="0"/>
                                <w:overflowPunct w:val="0"/>
                                <w:spacing w:before="0" w:beforeAutospacing="0" w:after="0" w:afterAutospacing="0"/>
                                <w:jc w:val="center"/>
                                <w:textAlignment w:val="baseline"/>
                                <w:rPr>
                                  <w:b/>
                                  <w:szCs w:val="24"/>
                                </w:rPr>
                              </w:pPr>
                              <w:r w:rsidRPr="00D04A64">
                                <w:rPr>
                                  <w:rFonts w:asciiTheme="minorHAnsi" w:hAnsi="Calibri" w:cs="Arial"/>
                                  <w:b/>
                                  <w:kern w:val="24"/>
                                  <w:szCs w:val="24"/>
                                  <w:lang w:val="en-GB"/>
                                </w:rPr>
                                <w:t>End-use/ Disposal</w:t>
                              </w:r>
                            </w:p>
                          </w:txbxContent>
                        </wps:txbx>
                        <wps:bodyPr lIns="0" tIns="0" rIns="0" bIns="0" anchor="ctr"/>
                      </wps:wsp>
                      <wps:wsp>
                        <wps:cNvPr id="108" name="Rounded Rectangle 108"/>
                        <wps:cNvSpPr/>
                        <wps:spPr bwMode="auto">
                          <a:xfrm>
                            <a:off x="3505202" y="6045"/>
                            <a:ext cx="1522728" cy="768552"/>
                          </a:xfrm>
                          <a:prstGeom prst="roundRect">
                            <a:avLst/>
                          </a:prstGeom>
                          <a:solidFill>
                            <a:sysClr val="window" lastClr="FFFFFF">
                              <a:lumMod val="75000"/>
                            </a:sysClr>
                          </a:solidFill>
                          <a:ln w="12700" cap="flat" cmpd="sng" algn="ctr">
                            <a:solidFill>
                              <a:srgbClr val="5F5F5F">
                                <a:shade val="50000"/>
                              </a:srgbClr>
                            </a:solidFill>
                            <a:prstDash val="solid"/>
                            <a:miter lim="800000"/>
                          </a:ln>
                          <a:effectLst/>
                        </wps:spPr>
                        <wps:txbx>
                          <w:txbxContent>
                            <w:p w14:paraId="666E77B7" w14:textId="77777777" w:rsidR="005F39B5" w:rsidRDefault="005F39B5" w:rsidP="00761FD8">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Transport</w:t>
                              </w:r>
                              <w:r>
                                <w:rPr>
                                  <w:rFonts w:asciiTheme="minorHAnsi" w:hAnsi="Calibri" w:cs="Arial"/>
                                  <w:b/>
                                  <w:color w:val="000000"/>
                                  <w:kern w:val="24"/>
                                  <w:szCs w:val="28"/>
                                  <w:lang w:val="en-GB"/>
                                </w:rPr>
                                <w:t>/</w:t>
                              </w:r>
                            </w:p>
                            <w:p w14:paraId="36F39926" w14:textId="48068240" w:rsidR="005F39B5" w:rsidRPr="00AC0A4C" w:rsidRDefault="005F39B5" w:rsidP="00761FD8">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Pr>
                                  <w:rFonts w:asciiTheme="minorHAnsi" w:hAnsi="Calibri" w:cs="Arial"/>
                                  <w:b/>
                                  <w:color w:val="000000"/>
                                  <w:kern w:val="24"/>
                                  <w:szCs w:val="28"/>
                                  <w:lang w:val="en-GB"/>
                                </w:rPr>
                                <w:t>Conveyance</w:t>
                              </w:r>
                            </w:p>
                          </w:txbxContent>
                        </wps:txbx>
                        <wps:bodyPr tIns="0" bIns="0" anchor="ctr"/>
                      </wps:wsp>
                      <wps:wsp>
                        <wps:cNvPr id="109" name="Rounded Rectangle 109"/>
                        <wps:cNvSpPr/>
                        <wps:spPr bwMode="auto">
                          <a:xfrm>
                            <a:off x="1770881" y="16062"/>
                            <a:ext cx="1385824" cy="736217"/>
                          </a:xfrm>
                          <a:prstGeom prst="roundRect">
                            <a:avLst/>
                          </a:prstGeom>
                          <a:solidFill>
                            <a:sysClr val="window" lastClr="FFFFFF">
                              <a:lumMod val="85000"/>
                            </a:sysClr>
                          </a:solidFill>
                          <a:ln w="12700" cap="flat" cmpd="sng" algn="ctr">
                            <a:solidFill>
                              <a:srgbClr val="5F5F5F">
                                <a:shade val="50000"/>
                              </a:srgbClr>
                            </a:solidFill>
                            <a:prstDash val="solid"/>
                            <a:miter lim="800000"/>
                          </a:ln>
                          <a:effectLst/>
                        </wps:spPr>
                        <wps:txbx>
                          <w:txbxContent>
                            <w:p w14:paraId="5324297D" w14:textId="77777777" w:rsidR="005F39B5" w:rsidRPr="00AC0A4C" w:rsidRDefault="005F39B5" w:rsidP="00761FD8">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Emptying</w:t>
                              </w:r>
                            </w:p>
                          </w:txbxContent>
                        </wps:txbx>
                        <wps:bodyPr lIns="0" rIns="0" anchor="ctr"/>
                      </wps:wsp>
                      <wps:wsp>
                        <wps:cNvPr id="119" name="Rounded Rectangle 119"/>
                        <wps:cNvSpPr/>
                        <wps:spPr bwMode="auto">
                          <a:xfrm>
                            <a:off x="0" y="5755"/>
                            <a:ext cx="1371600" cy="752278"/>
                          </a:xfrm>
                          <a:prstGeom prst="roundRect">
                            <a:avLst/>
                          </a:prstGeom>
                          <a:solidFill>
                            <a:sysClr val="window" lastClr="FFFFFF">
                              <a:lumMod val="95000"/>
                            </a:sysClr>
                          </a:solidFill>
                          <a:ln w="12700" cap="flat" cmpd="sng" algn="ctr">
                            <a:solidFill>
                              <a:srgbClr val="5F5F5F">
                                <a:shade val="50000"/>
                              </a:srgbClr>
                            </a:solidFill>
                            <a:prstDash val="solid"/>
                            <a:miter lim="800000"/>
                          </a:ln>
                          <a:effectLst/>
                        </wps:spPr>
                        <wps:txbx>
                          <w:txbxContent>
                            <w:p w14:paraId="353467FC" w14:textId="77777777" w:rsidR="005F39B5" w:rsidRPr="00AC0A4C" w:rsidRDefault="005F39B5" w:rsidP="00761FD8">
                              <w:pPr>
                                <w:pStyle w:val="NormalWeb"/>
                                <w:shd w:val="clear" w:color="auto" w:fill="F2F2F2" w:themeFill="background1" w:themeFillShade="F2"/>
                                <w:kinsoku w:val="0"/>
                                <w:overflowPunct w:val="0"/>
                                <w:spacing w:before="0" w:beforeAutospacing="0" w:after="0" w:afterAutospacing="0"/>
                                <w:jc w:val="center"/>
                                <w:textAlignment w:val="baseline"/>
                                <w:rPr>
                                  <w:b/>
                                  <w:szCs w:val="28"/>
                                </w:rPr>
                              </w:pPr>
                              <w:r w:rsidRPr="00AC0A4C">
                                <w:rPr>
                                  <w:rFonts w:asciiTheme="minorHAnsi" w:hAnsi="Calibri" w:cs="Arial"/>
                                  <w:b/>
                                  <w:color w:val="000000"/>
                                  <w:kern w:val="24"/>
                                  <w:szCs w:val="28"/>
                                  <w:lang w:val="en-GB"/>
                                </w:rPr>
                                <w:t>Containment</w:t>
                              </w:r>
                            </w:p>
                          </w:txbxContent>
                        </wps:txbx>
                        <wps:bodyPr lIns="0" rIns="0" anchor="ctr"/>
                      </wps:wsp>
                      <wps:wsp>
                        <wps:cNvPr id="120" name="Right Arrow 120"/>
                        <wps:cNvSpPr/>
                        <wps:spPr bwMode="auto">
                          <a:xfrm>
                            <a:off x="6719932" y="197037"/>
                            <a:ext cx="394856" cy="375376"/>
                          </a:xfrm>
                          <a:prstGeom prst="rightArrow">
                            <a:avLst/>
                          </a:prstGeom>
                          <a:solidFill>
                            <a:sysClr val="windowText" lastClr="000000"/>
                          </a:solidFill>
                          <a:ln w="12700" cap="flat" cmpd="sng" algn="ctr">
                            <a:solidFill>
                              <a:srgbClr val="5F5F5F">
                                <a:shade val="50000"/>
                              </a:srgbClr>
                            </a:solidFill>
                            <a:prstDash val="solid"/>
                            <a:miter lim="800000"/>
                          </a:ln>
                          <a:effectLst/>
                        </wps:spPr>
                        <wps:txbx>
                          <w:txbxContent>
                            <w:p w14:paraId="4E0DFA5F" w14:textId="77777777" w:rsidR="005F39B5" w:rsidRDefault="005F39B5" w:rsidP="00761FD8"/>
                          </w:txbxContent>
                        </wps:txbx>
                        <wps:bodyPr rtlCol="0" anchor="ctr"/>
                      </wps:wsp>
                      <wps:wsp>
                        <wps:cNvPr id="121" name="Right Arrow 121"/>
                        <wps:cNvSpPr/>
                        <wps:spPr bwMode="auto">
                          <a:xfrm>
                            <a:off x="5027930" y="202086"/>
                            <a:ext cx="384441" cy="375376"/>
                          </a:xfrm>
                          <a:prstGeom prst="rightArrow">
                            <a:avLst/>
                          </a:prstGeom>
                          <a:solidFill>
                            <a:sysClr val="windowText" lastClr="000000"/>
                          </a:solidFill>
                          <a:ln w="12700" cap="flat" cmpd="sng" algn="ctr">
                            <a:solidFill>
                              <a:srgbClr val="5F5F5F">
                                <a:shade val="50000"/>
                              </a:srgbClr>
                            </a:solidFill>
                            <a:prstDash val="solid"/>
                            <a:miter lim="800000"/>
                          </a:ln>
                          <a:effectLst/>
                        </wps:spPr>
                        <wps:txbx>
                          <w:txbxContent>
                            <w:p w14:paraId="1933BCB5" w14:textId="77777777" w:rsidR="005F39B5" w:rsidRDefault="005F39B5" w:rsidP="00761FD8"/>
                          </w:txbxContent>
                        </wps:txbx>
                        <wps:bodyPr rtlCol="0" anchor="ctr"/>
                      </wps:wsp>
                      <wps:wsp>
                        <wps:cNvPr id="122" name="Right Arrow 122"/>
                        <wps:cNvSpPr/>
                        <wps:spPr bwMode="auto">
                          <a:xfrm>
                            <a:off x="1371600" y="207137"/>
                            <a:ext cx="384440" cy="375376"/>
                          </a:xfrm>
                          <a:prstGeom prst="rightArrow">
                            <a:avLst/>
                          </a:prstGeom>
                          <a:solidFill>
                            <a:sysClr val="windowText" lastClr="000000"/>
                          </a:solidFill>
                          <a:ln w="12700" cap="flat" cmpd="sng" algn="ctr">
                            <a:solidFill>
                              <a:srgbClr val="5F5F5F">
                                <a:shade val="50000"/>
                              </a:srgbClr>
                            </a:solidFill>
                            <a:prstDash val="solid"/>
                            <a:miter lim="800000"/>
                          </a:ln>
                          <a:effectLst/>
                        </wps:spPr>
                        <wps:txbx>
                          <w:txbxContent>
                            <w:p w14:paraId="22BCBB6D" w14:textId="77777777" w:rsidR="005F39B5" w:rsidRDefault="005F39B5" w:rsidP="00761FD8"/>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_x0000_s1075" style="position:absolute;left:0;text-align:left;margin-left:-3.8pt;margin-top:22.05pt;width:446.25pt;height:39.75pt;z-index:251936768;mso-position-horizontal-relative:text;mso-position-vertical-relative:text;mso-width-relative:margin;mso-height-relative:margin" coordsize="83798,7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">
                <v:shape id="Right Arrow 105" o:spid="_x0000_s1076" type="#_x0000_t13" style="position:absolute;left:31567;top:1882;width:3485;height:3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0PMIA&#10;AADcAAAADwAAAGRycy9kb3ducmV2LnhtbERP24rCMBB9X/Afwgi+rekKytI1iiiCgiJbL89DM9uW&#10;bSa1iW39eyMIvs3hXGc670wpGqpdYVnB1zACQZxaXXCm4HRcf36DcB5ZY2mZFNzJwXzW+5hirG3L&#10;v9QkPhMhhF2MCnLvq1hKl+Zk0A1tRRy4P1sb9AHWmdQ1tiHclHIURRNpsODQkGNFy5zS/+RmFJwP&#10;+9XyesvMans5Npe1a3fVolVq0O8WPyA8df4tfrk3OsyPxvB8Jl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Q8wgAAANwAAAAPAAAAAAAAAAAAAAAAAJgCAABkcnMvZG93&#10;bnJldi54bWxQSwUGAAAAAAQABAD1AAAAhwMAAAAA&#10;" adj="10800" fillcolor="windowText" strokecolor="#444" strokeweight="1pt">
                  <v:textbox>
                    <w:txbxContent>
                      <w:p w14:paraId="37F45EB5" w14:textId="77777777" w:rsidR="005F39B5" w:rsidRDefault="005F39B5" w:rsidP="00761FD8"/>
                    </w:txbxContent>
                  </v:textbox>
                </v:shape>
                <v:roundrect id="Rounded Rectangle 106" o:spid="_x0000_s1077" style="position:absolute;left:53479;top:114;width:13720;height:74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08IA&#10;AADcAAAADwAAAGRycy9kb3ducmV2LnhtbERPTWvCQBC9C/6HZYTezK4Fo03dBBGKPUihatvrNDtN&#10;QrOzIbtq/PduoeBtHu9zVsVgW3Gm3jeONcwSBYK4dKbhSsPx8DJdgvAB2WDrmDRcyUORj0crzIy7&#10;8Dud96ESMYR9hhrqELpMSl/WZNEnriOO3I/rLYYI+0qaHi8x3LbyUalUWmw4NtTY0aam8nd/sho+&#10;3nZf1ZaGp/npWy14dqVF+klaP0yG9TOIQEO4i//drybOVyn8PRMv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TwgAAANwAAAAPAAAAAAAAAAAAAAAAAJgCAABkcnMvZG93&#10;bnJldi54bWxQSwUGAAAAAAQABAD1AAAAhwMAAAAA&#10;" fillcolor="yellow" strokecolor="#444" strokeweight="1pt">
                  <v:stroke joinstyle="miter"/>
                  <v:textbox>
                    <w:txbxContent>
                      <w:p w14:paraId="6186E007" w14:textId="77777777" w:rsidR="005F39B5" w:rsidRPr="00AC0A4C" w:rsidRDefault="005F39B5" w:rsidP="00761FD8">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Treatment</w:t>
                        </w:r>
                      </w:p>
                    </w:txbxContent>
                  </v:textbox>
                </v:roundrect>
                <v:roundrect id="Rounded Rectangle 107" o:spid="_x0000_s1078" style="position:absolute;left:70082;width:13716;height:75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nEcMA&#10;AADcAAAADwAAAGRycy9kb3ducmV2LnhtbERPTWvCQBC9C/6HZYTedGMOjY3ZSJFWexGqFYq3ITtN&#10;gtnZkF2T+O+7QqG3ebzPyTajaURPnastK1guIhDEhdU1lwrOX+/zFQjnkTU2lknBnRxs8ukkw1Tb&#10;gY/Un3wpQgi7FBVU3replK6oyKBb2JY4cD+2M+gD7EqpOxxCuGlkHEXP0mDNoaHClrYVFdfTzShY&#10;vX3L45kv9d55az+vL3HiDjulnmbj6xqEp9H/i//cHzrMjxJ4PBMu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FnEcMAAADcAAAADwAAAAAAAAAAAAAAAACYAgAAZHJzL2Rv&#10;d25yZXYueG1sUEsFBgAAAAAEAAQA9QAAAIgDAAAAAA==&#10;" fillcolor="yellow" strokecolor="#444" strokeweight="1pt">
                  <v:stroke joinstyle="miter"/>
                  <v:textbox inset="0,0,0,0">
                    <w:txbxContent>
                      <w:p w14:paraId="48049315" w14:textId="77777777" w:rsidR="005F39B5" w:rsidRPr="00D04A64" w:rsidRDefault="005F39B5" w:rsidP="00761FD8">
                        <w:pPr>
                          <w:pStyle w:val="NormalWeb"/>
                          <w:kinsoku w:val="0"/>
                          <w:overflowPunct w:val="0"/>
                          <w:spacing w:before="0" w:beforeAutospacing="0" w:after="0" w:afterAutospacing="0"/>
                          <w:jc w:val="center"/>
                          <w:textAlignment w:val="baseline"/>
                          <w:rPr>
                            <w:b/>
                            <w:szCs w:val="24"/>
                          </w:rPr>
                        </w:pPr>
                        <w:r w:rsidRPr="00D04A64">
                          <w:rPr>
                            <w:rFonts w:asciiTheme="minorHAnsi" w:hAnsi="Calibri" w:cs="Arial"/>
                            <w:b/>
                            <w:kern w:val="24"/>
                            <w:szCs w:val="24"/>
                            <w:lang w:val="en-GB"/>
                          </w:rPr>
                          <w:t>End-use/ Disposal</w:t>
                        </w:r>
                      </w:p>
                    </w:txbxContent>
                  </v:textbox>
                </v:roundrect>
                <v:roundrect id="Rounded Rectangle 108" o:spid="_x0000_s1079" style="position:absolute;left:35052;top:60;width:15227;height:76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3hcYA&#10;AADcAAAADwAAAGRycy9kb3ducmV2LnhtbESPT0sDMRDF7wW/Q5hCbzZb6z/WpqUqgiAFrSteh824&#10;G9xM1iRtt9++cxB6m+G9ee83i9XgO7WnmFxgA7NpAYq4DtZxY6D6fLm8B5UyssUuMBk4UoLV8mK0&#10;wNKGA3/QfpsbJSGcSjTQ5tyXWqe6JY9pGnpi0X5C9JhljY22EQ8S7jt9VRS32qNjaWixp6eW6t/t&#10;zhv4eu/p7e7xzz5X7qZab+LcXe++jZmMh/UDqExDPpv/r1+t4BdCK8/IBHp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3hcYAAADcAAAADwAAAAAAAAAAAAAAAACYAgAAZHJz&#10;L2Rvd25yZXYueG1sUEsFBgAAAAAEAAQA9QAAAIsDAAAAAA==&#10;" fillcolor="#bfbfbf" strokecolor="#444" strokeweight="1pt">
                  <v:stroke joinstyle="miter"/>
                  <v:textbox inset=",0,,0">
                    <w:txbxContent>
                      <w:p w14:paraId="666E77B7" w14:textId="77777777" w:rsidR="005F39B5" w:rsidRDefault="005F39B5" w:rsidP="00761FD8">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Transport</w:t>
                        </w:r>
                        <w:r>
                          <w:rPr>
                            <w:rFonts w:asciiTheme="minorHAnsi" w:hAnsi="Calibri" w:cs="Arial"/>
                            <w:b/>
                            <w:color w:val="000000"/>
                            <w:kern w:val="24"/>
                            <w:szCs w:val="28"/>
                            <w:lang w:val="en-GB"/>
                          </w:rPr>
                          <w:t>/</w:t>
                        </w:r>
                      </w:p>
                      <w:p w14:paraId="36F39926" w14:textId="48068240" w:rsidR="005F39B5" w:rsidRPr="00AC0A4C" w:rsidRDefault="005F39B5" w:rsidP="00761FD8">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Pr>
                            <w:rFonts w:asciiTheme="minorHAnsi" w:hAnsi="Calibri" w:cs="Arial"/>
                            <w:b/>
                            <w:color w:val="000000"/>
                            <w:kern w:val="24"/>
                            <w:szCs w:val="28"/>
                            <w:lang w:val="en-GB"/>
                          </w:rPr>
                          <w:t>Conveyance</w:t>
                        </w:r>
                      </w:p>
                    </w:txbxContent>
                  </v:textbox>
                </v:roundrect>
                <v:roundrect id="Rounded Rectangle 109" o:spid="_x0000_s1080" style="position:absolute;left:17708;top:160;width:13859;height:73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LNsEA&#10;AADcAAAADwAAAGRycy9kb3ducmV2LnhtbERPS2vCQBC+F/wPywi91Y099BFdRYSAYi/Veh+yYzaY&#10;nY3ZaRL/fbdQ6G0+vucs16NvVE9drAMbmM8yUMRlsDVXBr5OxdMbqCjIFpvAZOBOEdarycMScxsG&#10;/qT+KJVKIRxzNOBE2lzrWDryGGehJU7cJXQeJcGu0rbDIYX7Rj9n2Yv2WHNqcNjS1lF5PX57A6ei&#10;fxW72Y9XL7fi4xwG1x4qYx6n42YBSmiUf/Gfe2fT/Owdfp9JF+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0yzbBAAAA3AAAAA8AAAAAAAAAAAAAAAAAmAIAAGRycy9kb3du&#10;cmV2LnhtbFBLBQYAAAAABAAEAPUAAACGAwAAAAA=&#10;" fillcolor="#d9d9d9" strokecolor="#444" strokeweight="1pt">
                  <v:stroke joinstyle="miter"/>
                  <v:textbox inset="0,,0">
                    <w:txbxContent>
                      <w:p w14:paraId="5324297D" w14:textId="77777777" w:rsidR="005F39B5" w:rsidRPr="00AC0A4C" w:rsidRDefault="005F39B5" w:rsidP="00761FD8">
                        <w:pPr>
                          <w:pStyle w:val="NormalWeb"/>
                          <w:kinsoku w:val="0"/>
                          <w:overflowPunct w:val="0"/>
                          <w:spacing w:before="0" w:beforeAutospacing="0" w:after="0" w:afterAutospacing="0"/>
                          <w:jc w:val="center"/>
                          <w:textAlignment w:val="baseline"/>
                          <w:rPr>
                            <w:rFonts w:asciiTheme="minorHAnsi" w:hAnsi="Calibri" w:cs="Arial"/>
                            <w:b/>
                            <w:color w:val="000000"/>
                            <w:kern w:val="24"/>
                            <w:szCs w:val="28"/>
                            <w:lang w:val="en-GB"/>
                          </w:rPr>
                        </w:pPr>
                        <w:r w:rsidRPr="00AC0A4C">
                          <w:rPr>
                            <w:rFonts w:asciiTheme="minorHAnsi" w:hAnsi="Calibri" w:cs="Arial"/>
                            <w:b/>
                            <w:color w:val="000000"/>
                            <w:kern w:val="24"/>
                            <w:szCs w:val="28"/>
                            <w:lang w:val="en-GB"/>
                          </w:rPr>
                          <w:t>Emptying</w:t>
                        </w:r>
                      </w:p>
                    </w:txbxContent>
                  </v:textbox>
                </v:roundrect>
                <v:roundrect id="Rounded Rectangle 119" o:spid="_x0000_s1081" style="position:absolute;top:57;width:13716;height:75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c8IA&#10;AADcAAAADwAAAGRycy9kb3ducmV2LnhtbERPTWvCQBC9C/0PyxS8mU08lJq6BluQVvBSLbTHITtm&#10;Q7KzYXcb4793CwVv83ifs64m24uRfGgdKyiyHARx7XTLjYKv027xDCJEZI29Y1JwpQDV5mG2xlK7&#10;C3/SeIyNSCEcSlRgYhxKKUNtyGLI3ECcuLPzFmOCvpHa4yWF214u8/xJWmw5NRgc6M1Q3R1/rYJu&#10;HGRb/EyhCNd48Gb/XZvXd6Xmj9P2BUSkKd7F/+4PneYXK/h7Jl0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n9zwgAAANwAAAAPAAAAAAAAAAAAAAAAAJgCAABkcnMvZG93&#10;bnJldi54bWxQSwUGAAAAAAQABAD1AAAAhwMAAAAA&#10;" fillcolor="#f2f2f2" strokecolor="#444" strokeweight="1pt">
                  <v:stroke joinstyle="miter"/>
                  <v:textbox inset="0,,0">
                    <w:txbxContent>
                      <w:p w14:paraId="353467FC" w14:textId="77777777" w:rsidR="005F39B5" w:rsidRPr="00AC0A4C" w:rsidRDefault="005F39B5" w:rsidP="00761FD8">
                        <w:pPr>
                          <w:pStyle w:val="NormalWeb"/>
                          <w:shd w:val="clear" w:color="auto" w:fill="F2F2F2" w:themeFill="background1" w:themeFillShade="F2"/>
                          <w:kinsoku w:val="0"/>
                          <w:overflowPunct w:val="0"/>
                          <w:spacing w:before="0" w:beforeAutospacing="0" w:after="0" w:afterAutospacing="0"/>
                          <w:jc w:val="center"/>
                          <w:textAlignment w:val="baseline"/>
                          <w:rPr>
                            <w:b/>
                            <w:szCs w:val="28"/>
                          </w:rPr>
                        </w:pPr>
                        <w:r w:rsidRPr="00AC0A4C">
                          <w:rPr>
                            <w:rFonts w:asciiTheme="minorHAnsi" w:hAnsi="Calibri" w:cs="Arial"/>
                            <w:b/>
                            <w:color w:val="000000"/>
                            <w:kern w:val="24"/>
                            <w:szCs w:val="28"/>
                            <w:lang w:val="en-GB"/>
                          </w:rPr>
                          <w:t>Containment</w:t>
                        </w:r>
                      </w:p>
                    </w:txbxContent>
                  </v:textbox>
                </v:roundrect>
                <v:shape id="Right Arrow 120" o:spid="_x0000_s1082" type="#_x0000_t13" style="position:absolute;left:67199;top:1970;width:3948;height:3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qIsQA&#10;AADcAAAADwAAAGRycy9kb3ducmV2LnhtbESPTWvCQBCG7wX/wzKCt7qpSinRVUrQftCTqeB1zE6T&#10;0Oxs2N1q9Nd3DoXeZpj345nVZnCdOlOIrWcDD9MMFHHlbcu1gcPn7v4JVEzIFjvPZOBKETbr0d0K&#10;c+svvKdzmWolIRxzNNCk1Odax6ohh3Hqe2K5ffngMMkaam0DXiTcdXqWZY/aYcvS0GBPRUPVd/nj&#10;pHf+nl781vXX20eBi/J4Cq9FMGYyHp6XoBIN6V/8536zgj8TfH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6iLEAAAA3AAAAA8AAAAAAAAAAAAAAAAAmAIAAGRycy9k&#10;b3ducmV2LnhtbFBLBQYAAAAABAAEAPUAAACJAwAAAAA=&#10;" adj="11333" fillcolor="windowText" strokecolor="#444" strokeweight="1pt">
                  <v:textbox>
                    <w:txbxContent>
                      <w:p w14:paraId="4E0DFA5F" w14:textId="77777777" w:rsidR="005F39B5" w:rsidRDefault="005F39B5" w:rsidP="00761FD8"/>
                    </w:txbxContent>
                  </v:textbox>
                </v:shape>
                <v:shape id="Right Arrow 121" o:spid="_x0000_s1083" type="#_x0000_t13" style="position:absolute;left:50279;top:2020;width:3844;height:3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9DcAA&#10;AADcAAAADwAAAGRycy9kb3ducmV2LnhtbERPzYrCMBC+C75DmAVvmlpFpGsUERVPLlYfYGhm267N&#10;pCSp1rc3Cwt7m4/vd1ab3jTiQc7XlhVMJwkI4sLqmksFt+thvAThA7LGxjIpeJGHzXo4WGGm7ZMv&#10;9MhDKWII+wwVVCG0mZS+qMign9iWOHLf1hkMEbpSaofPGG4amSbJQhqsOTZU2NKuouKed0aBaWdN&#10;on+u56Jz+687bo9z06VKjT767SeIQH34F/+5TzrOT6fw+0y8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f9DcAAAADcAAAADwAAAAAAAAAAAAAAAACYAgAAZHJzL2Rvd25y&#10;ZXYueG1sUEsFBgAAAAAEAAQA9QAAAIUDAAAAAA==&#10;" adj="11055" fillcolor="windowText" strokecolor="#444" strokeweight="1pt">
                  <v:textbox>
                    <w:txbxContent>
                      <w:p w14:paraId="1933BCB5" w14:textId="77777777" w:rsidR="005F39B5" w:rsidRDefault="005F39B5" w:rsidP="00761FD8"/>
                    </w:txbxContent>
                  </v:textbox>
                </v:shape>
                <v:shape id="Right Arrow 122" o:spid="_x0000_s1084" type="#_x0000_t13" style="position:absolute;left:13716;top:2071;width:3844;height:3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jesEA&#10;AADcAAAADwAAAGRycy9kb3ducmV2LnhtbERPS2rDMBDdB3IHMYXsYrluKcGJEkxISlcttXOAwZra&#10;bqyRkWTHuX1VKHQ3j/ed3WE2vZjI+c6ygsckBUFcW91xo+BSndcbED4ga+wtk4I7eTjsl4sd5tre&#10;+JOmMjQihrDPUUEbwpBL6euWDPrEDsSR+7LOYIjQNVI7vMVw08ssTV+kwY5jQ4sDHVuqr+VoFJjh&#10;qU/1d/Vej+70ccXi9dmMmVKrh7nYggg0h3/xn/tNx/lZBr/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lY3rBAAAA3AAAAA8AAAAAAAAAAAAAAAAAmAIAAGRycy9kb3du&#10;cmV2LnhtbFBLBQYAAAAABAAEAPUAAACGAwAAAAA=&#10;" adj="11055" fillcolor="windowText" strokecolor="#444" strokeweight="1pt">
                  <v:textbox>
                    <w:txbxContent>
                      <w:p w14:paraId="22BCBB6D" w14:textId="77777777" w:rsidR="005F39B5" w:rsidRDefault="005F39B5" w:rsidP="00761FD8"/>
                    </w:txbxContent>
                  </v:textbox>
                </v:shape>
              </v:group>
            </w:pict>
          </mc:Fallback>
        </mc:AlternateContent>
      </w:r>
      <w:r w:rsidR="006C41A1" w:rsidRPr="00CC5B1B">
        <w:rPr>
          <w:rFonts w:asciiTheme="minorHAnsi" w:hAnsiTheme="minorHAnsi"/>
          <w:lang w:val="en-US"/>
        </w:rPr>
        <w:t xml:space="preserve">Sludge </w:t>
      </w:r>
      <w:r w:rsidR="0030706D" w:rsidRPr="00CC5B1B">
        <w:rPr>
          <w:rFonts w:asciiTheme="minorHAnsi" w:hAnsiTheme="minorHAnsi"/>
          <w:lang w:val="en-US"/>
        </w:rPr>
        <w:t>Treatment and Reuse</w:t>
      </w:r>
      <w:bookmarkEnd w:id="75"/>
      <w:r w:rsidR="00571913" w:rsidRPr="00CC5B1B">
        <w:rPr>
          <w:rFonts w:asciiTheme="minorHAnsi" w:hAnsiTheme="minorHAnsi"/>
          <w:lang w:val="en-US"/>
        </w:rPr>
        <w:br/>
      </w:r>
    </w:p>
    <w:p w14:paraId="077CCB23" w14:textId="6659584E" w:rsidR="00571913" w:rsidRPr="00CC5B1B" w:rsidRDefault="00571913" w:rsidP="00571913">
      <w:pPr>
        <w:rPr>
          <w:rFonts w:asciiTheme="minorHAnsi" w:hAnsiTheme="minorHAnsi"/>
          <w:lang w:val="en-US"/>
        </w:rPr>
      </w:pPr>
    </w:p>
    <w:p w14:paraId="5989B59C" w14:textId="77777777" w:rsidR="00571913" w:rsidRPr="00CC5B1B" w:rsidRDefault="00571913" w:rsidP="00571913">
      <w:pPr>
        <w:rPr>
          <w:rFonts w:asciiTheme="minorHAnsi" w:hAnsiTheme="minorHAnsi"/>
          <w:i/>
          <w:sz w:val="18"/>
          <w:lang w:val="en-US"/>
        </w:rPr>
      </w:pPr>
    </w:p>
    <w:p w14:paraId="0C4570F6" w14:textId="3443FCC6" w:rsidR="0030706D" w:rsidRPr="00CC5B1B" w:rsidRDefault="0030706D" w:rsidP="006B0086">
      <w:pPr>
        <w:pStyle w:val="Heading3"/>
        <w:spacing w:after="120"/>
        <w:rPr>
          <w:rFonts w:asciiTheme="minorHAnsi" w:hAnsiTheme="minorHAnsi"/>
        </w:rPr>
      </w:pPr>
      <w:bookmarkStart w:id="76" w:name="_Toc449966872"/>
      <w:r w:rsidRPr="00CC5B1B">
        <w:rPr>
          <w:rFonts w:asciiTheme="minorHAnsi" w:hAnsiTheme="minorHAnsi"/>
        </w:rPr>
        <w:t xml:space="preserve">Assessment of </w:t>
      </w:r>
      <w:r w:rsidR="00D66BD5" w:rsidRPr="00CC5B1B">
        <w:rPr>
          <w:rFonts w:asciiTheme="minorHAnsi" w:hAnsiTheme="minorHAnsi"/>
        </w:rPr>
        <w:t xml:space="preserve">treatment </w:t>
      </w:r>
      <w:r w:rsidRPr="00CC5B1B">
        <w:rPr>
          <w:rFonts w:asciiTheme="minorHAnsi" w:hAnsiTheme="minorHAnsi"/>
        </w:rPr>
        <w:t xml:space="preserve">operation </w:t>
      </w:r>
      <w:r w:rsidR="0038531E" w:rsidRPr="00CC5B1B">
        <w:rPr>
          <w:rFonts w:asciiTheme="minorHAnsi" w:hAnsiTheme="minorHAnsi"/>
        </w:rPr>
        <w:t>in supported cities</w:t>
      </w:r>
      <w:bookmarkEnd w:id="76"/>
    </w:p>
    <w:p w14:paraId="585F1997" w14:textId="42BD087F" w:rsidR="00795CDA" w:rsidRPr="00CC5B1B" w:rsidRDefault="00671550" w:rsidP="00B95AE4">
      <w:pPr>
        <w:spacing w:after="120"/>
        <w:rPr>
          <w:rFonts w:asciiTheme="minorHAnsi" w:hAnsiTheme="minorHAnsi"/>
          <w:sz w:val="22"/>
          <w:lang w:val="en-US"/>
        </w:rPr>
      </w:pPr>
      <w:r w:rsidRPr="00CC5B1B">
        <w:rPr>
          <w:rFonts w:asciiTheme="minorHAnsi" w:hAnsiTheme="minorHAnsi"/>
          <w:sz w:val="22"/>
          <w:lang w:val="en-US"/>
        </w:rPr>
        <w:t xml:space="preserve">More than </w:t>
      </w:r>
      <w:r w:rsidR="00235286" w:rsidRPr="00CC5B1B">
        <w:rPr>
          <w:rFonts w:asciiTheme="minorHAnsi" w:hAnsiTheme="minorHAnsi"/>
          <w:sz w:val="22"/>
          <w:lang w:val="en-US"/>
        </w:rPr>
        <w:t xml:space="preserve">150 sludge treatment plants </w:t>
      </w:r>
      <w:r w:rsidRPr="00CC5B1B">
        <w:rPr>
          <w:rFonts w:asciiTheme="minorHAnsi" w:hAnsiTheme="minorHAnsi"/>
          <w:sz w:val="22"/>
          <w:lang w:val="en-US"/>
        </w:rPr>
        <w:t xml:space="preserve">have been </w:t>
      </w:r>
      <w:r w:rsidR="00235286" w:rsidRPr="00CC5B1B">
        <w:rPr>
          <w:rFonts w:asciiTheme="minorHAnsi" w:hAnsiTheme="minorHAnsi"/>
          <w:sz w:val="22"/>
          <w:lang w:val="en-US"/>
        </w:rPr>
        <w:t xml:space="preserve">built in Indonesia since </w:t>
      </w:r>
      <w:r w:rsidRPr="00CC5B1B">
        <w:rPr>
          <w:rFonts w:asciiTheme="minorHAnsi" w:hAnsiTheme="minorHAnsi"/>
          <w:sz w:val="22"/>
          <w:lang w:val="en-US"/>
        </w:rPr>
        <w:t xml:space="preserve">the </w:t>
      </w:r>
      <w:r w:rsidR="00235286" w:rsidRPr="00CC5B1B">
        <w:rPr>
          <w:rFonts w:asciiTheme="minorHAnsi" w:hAnsiTheme="minorHAnsi"/>
          <w:sz w:val="22"/>
          <w:lang w:val="en-US"/>
        </w:rPr>
        <w:t>1990s</w:t>
      </w:r>
      <w:proofErr w:type="gramStart"/>
      <w:r w:rsidR="00720770" w:rsidRPr="00CC5B1B">
        <w:rPr>
          <w:rFonts w:asciiTheme="minorHAnsi" w:hAnsiTheme="minorHAnsi"/>
          <w:sz w:val="22"/>
          <w:lang w:val="en-US"/>
        </w:rPr>
        <w:t xml:space="preserve">. </w:t>
      </w:r>
      <w:r w:rsidR="00235286" w:rsidRPr="00CC5B1B">
        <w:rPr>
          <w:rFonts w:asciiTheme="minorHAnsi" w:hAnsiTheme="minorHAnsi"/>
          <w:sz w:val="22"/>
          <w:lang w:val="en-US"/>
        </w:rPr>
        <w:t xml:space="preserve"> </w:t>
      </w:r>
      <w:proofErr w:type="gramEnd"/>
      <w:r w:rsidR="00720770" w:rsidRPr="00CC5B1B">
        <w:rPr>
          <w:rFonts w:asciiTheme="minorHAnsi" w:hAnsiTheme="minorHAnsi"/>
          <w:sz w:val="22"/>
          <w:lang w:val="en-US"/>
        </w:rPr>
        <w:t>H</w:t>
      </w:r>
      <w:r w:rsidR="00235286" w:rsidRPr="00CC5B1B">
        <w:rPr>
          <w:rFonts w:asciiTheme="minorHAnsi" w:hAnsiTheme="minorHAnsi"/>
          <w:sz w:val="22"/>
          <w:lang w:val="en-US"/>
        </w:rPr>
        <w:t>owever</w:t>
      </w:r>
      <w:r w:rsidR="00720770" w:rsidRPr="00CC5B1B">
        <w:rPr>
          <w:rFonts w:asciiTheme="minorHAnsi" w:hAnsiTheme="minorHAnsi"/>
          <w:sz w:val="22"/>
          <w:lang w:val="en-US"/>
        </w:rPr>
        <w:t>,</w:t>
      </w:r>
      <w:r w:rsidR="00235286" w:rsidRPr="00CC5B1B">
        <w:rPr>
          <w:rFonts w:asciiTheme="minorHAnsi" w:hAnsiTheme="minorHAnsi"/>
          <w:sz w:val="22"/>
          <w:lang w:val="en-US"/>
        </w:rPr>
        <w:t xml:space="preserve"> a survey by </w:t>
      </w:r>
      <w:r w:rsidRPr="00CC5B1B">
        <w:rPr>
          <w:rFonts w:asciiTheme="minorHAnsi" w:hAnsiTheme="minorHAnsi"/>
          <w:sz w:val="22"/>
          <w:lang w:val="en-US"/>
        </w:rPr>
        <w:t xml:space="preserve">the </w:t>
      </w:r>
      <w:r w:rsidR="00A31371" w:rsidRPr="00CC5B1B">
        <w:rPr>
          <w:rFonts w:asciiTheme="minorHAnsi" w:hAnsiTheme="minorHAnsi"/>
          <w:sz w:val="22"/>
          <w:lang w:val="en-US"/>
        </w:rPr>
        <w:t>MPW</w:t>
      </w:r>
      <w:r w:rsidR="00802C5B" w:rsidRPr="00CC5B1B">
        <w:rPr>
          <w:rFonts w:asciiTheme="minorHAnsi" w:hAnsiTheme="minorHAnsi"/>
          <w:sz w:val="22"/>
          <w:lang w:val="en-US"/>
        </w:rPr>
        <w:t xml:space="preserve"> </w:t>
      </w:r>
      <w:r w:rsidR="00235286" w:rsidRPr="00CC5B1B">
        <w:rPr>
          <w:rFonts w:asciiTheme="minorHAnsi" w:hAnsiTheme="minorHAnsi"/>
          <w:sz w:val="22"/>
          <w:lang w:val="en-US"/>
        </w:rPr>
        <w:t xml:space="preserve">found that less than 10% </w:t>
      </w:r>
      <w:r w:rsidR="00464CE9">
        <w:rPr>
          <w:rFonts w:asciiTheme="minorHAnsi" w:hAnsiTheme="minorHAnsi"/>
          <w:sz w:val="22"/>
          <w:lang w:val="en-US"/>
        </w:rPr>
        <w:t xml:space="preserve">of these </w:t>
      </w:r>
      <w:r w:rsidR="00235286" w:rsidRPr="00CC5B1B">
        <w:rPr>
          <w:rFonts w:asciiTheme="minorHAnsi" w:hAnsiTheme="minorHAnsi"/>
          <w:sz w:val="22"/>
          <w:lang w:val="en-US"/>
        </w:rPr>
        <w:t xml:space="preserve">are </w:t>
      </w:r>
      <w:r w:rsidR="00A31371" w:rsidRPr="00CC5B1B">
        <w:rPr>
          <w:rFonts w:asciiTheme="minorHAnsi" w:hAnsiTheme="minorHAnsi"/>
          <w:sz w:val="22"/>
          <w:lang w:val="en-US"/>
        </w:rPr>
        <w:t>still operational and many of th</w:t>
      </w:r>
      <w:r w:rsidRPr="00CC5B1B">
        <w:rPr>
          <w:rFonts w:asciiTheme="minorHAnsi" w:hAnsiTheme="minorHAnsi"/>
          <w:sz w:val="22"/>
          <w:lang w:val="en-US"/>
        </w:rPr>
        <w:t xml:space="preserve">e </w:t>
      </w:r>
      <w:r w:rsidR="00A31371" w:rsidRPr="00CC5B1B">
        <w:rPr>
          <w:rFonts w:asciiTheme="minorHAnsi" w:hAnsiTheme="minorHAnsi"/>
          <w:sz w:val="22"/>
          <w:lang w:val="en-US"/>
        </w:rPr>
        <w:t>10%</w:t>
      </w:r>
      <w:r w:rsidR="00235286" w:rsidRPr="00CC5B1B">
        <w:rPr>
          <w:rFonts w:asciiTheme="minorHAnsi" w:hAnsiTheme="minorHAnsi"/>
          <w:sz w:val="22"/>
          <w:lang w:val="en-US"/>
        </w:rPr>
        <w:t xml:space="preserve"> </w:t>
      </w:r>
      <w:r w:rsidR="00A31371" w:rsidRPr="00CC5B1B">
        <w:rPr>
          <w:rFonts w:asciiTheme="minorHAnsi" w:hAnsiTheme="minorHAnsi"/>
          <w:sz w:val="22"/>
          <w:lang w:val="en-US"/>
        </w:rPr>
        <w:t xml:space="preserve">are </w:t>
      </w:r>
      <w:r w:rsidR="00235286" w:rsidRPr="00CC5B1B">
        <w:rPr>
          <w:rFonts w:asciiTheme="minorHAnsi" w:hAnsiTheme="minorHAnsi"/>
          <w:sz w:val="22"/>
          <w:lang w:val="en-US"/>
        </w:rPr>
        <w:t>not operating well.</w:t>
      </w:r>
      <w:r w:rsidR="00795CDA" w:rsidRPr="00CC5B1B">
        <w:rPr>
          <w:rFonts w:asciiTheme="minorHAnsi" w:hAnsiTheme="minorHAnsi"/>
          <w:sz w:val="22"/>
          <w:lang w:val="en-US"/>
        </w:rPr>
        <w:t xml:space="preserve"> The first TA also identified poor performance of treatment plants in the previous study towns and recommended </w:t>
      </w:r>
      <w:r w:rsidR="00795CDA" w:rsidRPr="00CC5B1B">
        <w:rPr>
          <w:rFonts w:asciiTheme="minorHAnsi" w:hAnsiTheme="minorHAnsi"/>
          <w:sz w:val="22"/>
          <w:lang w:val="en-US" w:eastAsia="en-GB"/>
        </w:rPr>
        <w:t>improv</w:t>
      </w:r>
      <w:r w:rsidRPr="00CC5B1B">
        <w:rPr>
          <w:rFonts w:asciiTheme="minorHAnsi" w:hAnsiTheme="minorHAnsi"/>
          <w:sz w:val="22"/>
          <w:lang w:val="en-US" w:eastAsia="en-GB"/>
        </w:rPr>
        <w:t>ing</w:t>
      </w:r>
      <w:r w:rsidR="00795CDA" w:rsidRPr="00CC5B1B">
        <w:rPr>
          <w:rFonts w:asciiTheme="minorHAnsi" w:hAnsiTheme="minorHAnsi"/>
          <w:sz w:val="22"/>
          <w:lang w:val="en-US" w:eastAsia="en-GB"/>
        </w:rPr>
        <w:t xml:space="preserve"> treatment plant planning and design procedures to take account of existing realities. The sludge treatment plants in </w:t>
      </w:r>
      <w:r w:rsidR="00235286" w:rsidRPr="00CC5B1B">
        <w:rPr>
          <w:rFonts w:asciiTheme="minorHAnsi" w:hAnsiTheme="minorHAnsi"/>
          <w:sz w:val="22"/>
          <w:lang w:val="en-US"/>
        </w:rPr>
        <w:t xml:space="preserve">Balikpapan, Tegal and Tabanan </w:t>
      </w:r>
      <w:r w:rsidR="00795CDA" w:rsidRPr="00CC5B1B">
        <w:rPr>
          <w:rFonts w:asciiTheme="minorHAnsi" w:hAnsiTheme="minorHAnsi"/>
          <w:sz w:val="22"/>
          <w:lang w:val="en-US"/>
        </w:rPr>
        <w:t xml:space="preserve">were assessed </w:t>
      </w:r>
      <w:r w:rsidR="00235286" w:rsidRPr="00CC5B1B">
        <w:rPr>
          <w:rFonts w:asciiTheme="minorHAnsi" w:hAnsiTheme="minorHAnsi"/>
          <w:sz w:val="22"/>
          <w:lang w:val="en-US"/>
        </w:rPr>
        <w:t xml:space="preserve">in </w:t>
      </w:r>
      <w:r w:rsidR="00457B87" w:rsidRPr="00CC5B1B">
        <w:rPr>
          <w:rFonts w:asciiTheme="minorHAnsi" w:hAnsiTheme="minorHAnsi"/>
          <w:sz w:val="22"/>
          <w:lang w:val="en-US"/>
        </w:rPr>
        <w:t xml:space="preserve">April </w:t>
      </w:r>
      <w:r w:rsidR="00235286" w:rsidRPr="00CC5B1B">
        <w:rPr>
          <w:rFonts w:asciiTheme="minorHAnsi" w:hAnsiTheme="minorHAnsi"/>
          <w:sz w:val="22"/>
          <w:lang w:val="en-US"/>
        </w:rPr>
        <w:t>2014 to understand</w:t>
      </w:r>
      <w:r w:rsidR="00795CDA" w:rsidRPr="00CC5B1B">
        <w:rPr>
          <w:rFonts w:asciiTheme="minorHAnsi" w:hAnsiTheme="minorHAnsi"/>
          <w:sz w:val="22"/>
          <w:lang w:val="en-US"/>
        </w:rPr>
        <w:t xml:space="preserve"> design and operation challenges</w:t>
      </w:r>
      <w:r w:rsidR="00235286" w:rsidRPr="00CC5B1B">
        <w:rPr>
          <w:rFonts w:asciiTheme="minorHAnsi" w:hAnsiTheme="minorHAnsi"/>
          <w:sz w:val="22"/>
          <w:lang w:val="en-US"/>
        </w:rPr>
        <w:t xml:space="preserve"> </w:t>
      </w:r>
      <w:r w:rsidR="00795CDA" w:rsidRPr="00CC5B1B">
        <w:rPr>
          <w:rFonts w:asciiTheme="minorHAnsi" w:hAnsiTheme="minorHAnsi"/>
          <w:sz w:val="22"/>
          <w:lang w:val="en-US"/>
        </w:rPr>
        <w:t>and recommend improvements to be incorporated in the</w:t>
      </w:r>
      <w:r w:rsidR="00235286" w:rsidRPr="00CC5B1B">
        <w:rPr>
          <w:rFonts w:asciiTheme="minorHAnsi" w:hAnsiTheme="minorHAnsi"/>
          <w:sz w:val="22"/>
          <w:lang w:val="en-US"/>
        </w:rPr>
        <w:t xml:space="preserve"> Ministry of Public Works</w:t>
      </w:r>
      <w:r w:rsidR="00720770" w:rsidRPr="00CC5B1B">
        <w:rPr>
          <w:rFonts w:asciiTheme="minorHAnsi" w:hAnsiTheme="minorHAnsi"/>
          <w:sz w:val="22"/>
          <w:lang w:val="en-US"/>
        </w:rPr>
        <w:t>’</w:t>
      </w:r>
      <w:r w:rsidR="00235286" w:rsidRPr="00CC5B1B">
        <w:rPr>
          <w:rFonts w:asciiTheme="minorHAnsi" w:hAnsiTheme="minorHAnsi"/>
          <w:sz w:val="22"/>
          <w:lang w:val="en-US"/>
        </w:rPr>
        <w:t xml:space="preserve"> National Septage Treatment Plant Guidelines</w:t>
      </w:r>
      <w:r w:rsidR="009377CF" w:rsidRPr="00CC5B1B">
        <w:rPr>
          <w:rFonts w:asciiTheme="minorHAnsi" w:hAnsiTheme="minorHAnsi"/>
          <w:sz w:val="22"/>
          <w:lang w:val="en-US"/>
        </w:rPr>
        <w:t>.</w:t>
      </w:r>
      <w:r w:rsidR="009377CF" w:rsidRPr="00CC5B1B">
        <w:rPr>
          <w:rStyle w:val="FootnoteReference"/>
          <w:rFonts w:asciiTheme="minorHAnsi" w:hAnsiTheme="minorHAnsi"/>
          <w:sz w:val="22"/>
          <w:lang w:val="en-US"/>
        </w:rPr>
        <w:footnoteReference w:id="21"/>
      </w:r>
      <w:r w:rsidR="00235286" w:rsidRPr="00CC5B1B">
        <w:rPr>
          <w:rFonts w:asciiTheme="minorHAnsi" w:hAnsiTheme="minorHAnsi"/>
          <w:sz w:val="22"/>
          <w:lang w:val="en-US"/>
        </w:rPr>
        <w:t xml:space="preserve"> </w:t>
      </w:r>
    </w:p>
    <w:p w14:paraId="63DB0E04" w14:textId="1FCB6F06" w:rsidR="009377CF" w:rsidRPr="00CC5B1B" w:rsidRDefault="009377CF" w:rsidP="00B95AE4">
      <w:pPr>
        <w:spacing w:after="120"/>
        <w:rPr>
          <w:rFonts w:asciiTheme="minorHAnsi" w:hAnsiTheme="minorHAnsi"/>
          <w:sz w:val="22"/>
          <w:lang w:val="en-US"/>
        </w:rPr>
      </w:pPr>
      <w:r w:rsidRPr="00CC5B1B">
        <w:rPr>
          <w:rFonts w:asciiTheme="minorHAnsi" w:hAnsiTheme="minorHAnsi"/>
          <w:sz w:val="22"/>
          <w:lang w:val="en-US"/>
        </w:rPr>
        <w:t xml:space="preserve">Key findings of the city </w:t>
      </w:r>
      <w:r w:rsidR="00661AFA" w:rsidRPr="00CC5B1B">
        <w:rPr>
          <w:rFonts w:asciiTheme="minorHAnsi" w:hAnsiTheme="minorHAnsi"/>
          <w:sz w:val="22"/>
          <w:lang w:val="en-US"/>
        </w:rPr>
        <w:t xml:space="preserve">sludge treatment plant </w:t>
      </w:r>
      <w:r w:rsidRPr="00CC5B1B">
        <w:rPr>
          <w:rFonts w:asciiTheme="minorHAnsi" w:hAnsiTheme="minorHAnsi"/>
          <w:sz w:val="22"/>
          <w:lang w:val="en-US"/>
        </w:rPr>
        <w:t>assessments include</w:t>
      </w:r>
      <w:r w:rsidR="00EE405C" w:rsidRPr="00CC5B1B">
        <w:rPr>
          <w:rFonts w:asciiTheme="minorHAnsi" w:hAnsiTheme="minorHAnsi"/>
          <w:sz w:val="22"/>
          <w:lang w:val="en-US"/>
        </w:rPr>
        <w:t>d</w:t>
      </w:r>
      <w:r w:rsidRPr="00CC5B1B">
        <w:rPr>
          <w:rFonts w:asciiTheme="minorHAnsi" w:hAnsiTheme="minorHAnsi"/>
          <w:sz w:val="22"/>
          <w:lang w:val="en-US"/>
        </w:rPr>
        <w:t>:</w:t>
      </w:r>
      <w:r w:rsidRPr="00CC5B1B">
        <w:rPr>
          <w:rStyle w:val="FootnoteReference"/>
          <w:rFonts w:asciiTheme="minorHAnsi" w:hAnsiTheme="minorHAnsi"/>
          <w:sz w:val="22"/>
          <w:lang w:val="en-US"/>
        </w:rPr>
        <w:t xml:space="preserve"> </w:t>
      </w:r>
      <w:r w:rsidRPr="00CC5B1B">
        <w:rPr>
          <w:rStyle w:val="FootnoteReference"/>
          <w:rFonts w:asciiTheme="minorHAnsi" w:hAnsiTheme="minorHAnsi"/>
          <w:sz w:val="22"/>
          <w:lang w:val="en-US"/>
        </w:rPr>
        <w:footnoteReference w:id="22"/>
      </w:r>
    </w:p>
    <w:p w14:paraId="13CC1CE4" w14:textId="6C800DA8" w:rsidR="009377CF" w:rsidRPr="00CC5B1B" w:rsidRDefault="009377CF" w:rsidP="00A56AE2">
      <w:pPr>
        <w:pStyle w:val="ListParagraph"/>
        <w:numPr>
          <w:ilvl w:val="0"/>
          <w:numId w:val="45"/>
        </w:numPr>
        <w:spacing w:after="120"/>
        <w:rPr>
          <w:rFonts w:asciiTheme="minorHAnsi" w:hAnsiTheme="minorHAnsi"/>
          <w:sz w:val="22"/>
        </w:rPr>
      </w:pPr>
      <w:r w:rsidRPr="00CC5B1B">
        <w:rPr>
          <w:rFonts w:asciiTheme="minorHAnsi" w:hAnsiTheme="minorHAnsi"/>
          <w:sz w:val="22"/>
        </w:rPr>
        <w:t xml:space="preserve">Most treatment plants </w:t>
      </w:r>
      <w:r w:rsidR="00EE405C" w:rsidRPr="00CC5B1B">
        <w:rPr>
          <w:rFonts w:asciiTheme="minorHAnsi" w:hAnsiTheme="minorHAnsi"/>
          <w:sz w:val="22"/>
        </w:rPr>
        <w:t>were</w:t>
      </w:r>
      <w:r w:rsidRPr="00CC5B1B">
        <w:rPr>
          <w:rFonts w:asciiTheme="minorHAnsi" w:hAnsiTheme="minorHAnsi"/>
          <w:sz w:val="22"/>
        </w:rPr>
        <w:t xml:space="preserve"> receiving much lower loads than </w:t>
      </w:r>
      <w:r w:rsidR="00B95AE4" w:rsidRPr="00CC5B1B">
        <w:rPr>
          <w:rFonts w:asciiTheme="minorHAnsi" w:hAnsiTheme="minorHAnsi"/>
          <w:sz w:val="22"/>
        </w:rPr>
        <w:t>the</w:t>
      </w:r>
      <w:r w:rsidR="008F2C0E" w:rsidRPr="00CC5B1B">
        <w:rPr>
          <w:rFonts w:asciiTheme="minorHAnsi" w:hAnsiTheme="minorHAnsi"/>
          <w:sz w:val="22"/>
        </w:rPr>
        <w:t xml:space="preserve"> </w:t>
      </w:r>
      <w:r w:rsidRPr="00CC5B1B">
        <w:rPr>
          <w:rFonts w:asciiTheme="minorHAnsi" w:hAnsiTheme="minorHAnsi"/>
          <w:sz w:val="22"/>
        </w:rPr>
        <w:t>design</w:t>
      </w:r>
      <w:r w:rsidR="00B95AE4" w:rsidRPr="00CC5B1B">
        <w:rPr>
          <w:rFonts w:asciiTheme="minorHAnsi" w:hAnsiTheme="minorHAnsi"/>
          <w:sz w:val="22"/>
        </w:rPr>
        <w:t xml:space="preserve"> loading</w:t>
      </w:r>
      <w:r w:rsidRPr="00CC5B1B">
        <w:rPr>
          <w:rFonts w:asciiTheme="minorHAnsi" w:hAnsiTheme="minorHAnsi"/>
          <w:sz w:val="22"/>
        </w:rPr>
        <w:t>;</w:t>
      </w:r>
    </w:p>
    <w:p w14:paraId="12E6AEBB" w14:textId="2427D353" w:rsidR="009377CF" w:rsidRPr="00CC5B1B" w:rsidRDefault="009377CF" w:rsidP="00A56AE2">
      <w:pPr>
        <w:pStyle w:val="ListParagraph"/>
        <w:numPr>
          <w:ilvl w:val="0"/>
          <w:numId w:val="45"/>
        </w:numPr>
        <w:spacing w:after="120"/>
        <w:rPr>
          <w:rFonts w:asciiTheme="minorHAnsi" w:hAnsiTheme="minorHAnsi"/>
          <w:sz w:val="22"/>
        </w:rPr>
      </w:pPr>
      <w:r w:rsidRPr="00CC5B1B">
        <w:rPr>
          <w:rFonts w:asciiTheme="minorHAnsi" w:hAnsiTheme="minorHAnsi"/>
          <w:sz w:val="22"/>
        </w:rPr>
        <w:t xml:space="preserve">Treatment units </w:t>
      </w:r>
      <w:r w:rsidR="00EE405C" w:rsidRPr="00CC5B1B">
        <w:rPr>
          <w:rFonts w:asciiTheme="minorHAnsi" w:hAnsiTheme="minorHAnsi"/>
          <w:sz w:val="22"/>
        </w:rPr>
        <w:t>are</w:t>
      </w:r>
      <w:r w:rsidRPr="00CC5B1B">
        <w:rPr>
          <w:rFonts w:asciiTheme="minorHAnsi" w:hAnsiTheme="minorHAnsi"/>
          <w:sz w:val="22"/>
        </w:rPr>
        <w:t xml:space="preserve"> not always op</w:t>
      </w:r>
      <w:r w:rsidR="00B95AE4" w:rsidRPr="00CC5B1B">
        <w:rPr>
          <w:rFonts w:asciiTheme="minorHAnsi" w:hAnsiTheme="minorHAnsi"/>
          <w:sz w:val="22"/>
        </w:rPr>
        <w:t xml:space="preserve">erated as intended because </w:t>
      </w:r>
      <w:r w:rsidRPr="00CC5B1B">
        <w:rPr>
          <w:rFonts w:asciiTheme="minorHAnsi" w:hAnsiTheme="minorHAnsi"/>
          <w:sz w:val="22"/>
        </w:rPr>
        <w:t xml:space="preserve">the design operation is </w:t>
      </w:r>
      <w:r w:rsidR="00671550" w:rsidRPr="00CC5B1B">
        <w:rPr>
          <w:rFonts w:asciiTheme="minorHAnsi" w:hAnsiTheme="minorHAnsi"/>
          <w:sz w:val="22"/>
        </w:rPr>
        <w:t xml:space="preserve">either </w:t>
      </w:r>
      <w:r w:rsidRPr="00CC5B1B">
        <w:rPr>
          <w:rFonts w:asciiTheme="minorHAnsi" w:hAnsiTheme="minorHAnsi"/>
          <w:sz w:val="22"/>
        </w:rPr>
        <w:t>not possible or no</w:t>
      </w:r>
      <w:r w:rsidR="00B95AE4" w:rsidRPr="00CC5B1B">
        <w:rPr>
          <w:rFonts w:asciiTheme="minorHAnsi" w:hAnsiTheme="minorHAnsi"/>
          <w:sz w:val="22"/>
        </w:rPr>
        <w:t>t understood. H</w:t>
      </w:r>
      <w:r w:rsidR="00795CDA" w:rsidRPr="00CC5B1B">
        <w:rPr>
          <w:rFonts w:asciiTheme="minorHAnsi" w:hAnsiTheme="minorHAnsi"/>
          <w:sz w:val="22"/>
        </w:rPr>
        <w:t>owever</w:t>
      </w:r>
      <w:r w:rsidR="00B95AE4" w:rsidRPr="00CC5B1B">
        <w:rPr>
          <w:rFonts w:asciiTheme="minorHAnsi" w:hAnsiTheme="minorHAnsi"/>
          <w:sz w:val="22"/>
        </w:rPr>
        <w:t>,</w:t>
      </w:r>
      <w:r w:rsidR="00795CDA" w:rsidRPr="00CC5B1B">
        <w:rPr>
          <w:rFonts w:asciiTheme="minorHAnsi" w:hAnsiTheme="minorHAnsi"/>
          <w:sz w:val="22"/>
        </w:rPr>
        <w:t xml:space="preserve"> </w:t>
      </w:r>
      <w:r w:rsidR="005D3FEE" w:rsidRPr="00CC5B1B">
        <w:rPr>
          <w:rFonts w:asciiTheme="minorHAnsi" w:hAnsiTheme="minorHAnsi"/>
          <w:sz w:val="22"/>
        </w:rPr>
        <w:t xml:space="preserve">often </w:t>
      </w:r>
      <w:r w:rsidR="00B95AE4" w:rsidRPr="00CC5B1B">
        <w:rPr>
          <w:rFonts w:asciiTheme="minorHAnsi" w:hAnsiTheme="minorHAnsi"/>
          <w:sz w:val="22"/>
        </w:rPr>
        <w:t xml:space="preserve">the </w:t>
      </w:r>
      <w:r w:rsidR="00795CDA" w:rsidRPr="00CC5B1B">
        <w:rPr>
          <w:rFonts w:asciiTheme="minorHAnsi" w:hAnsiTheme="minorHAnsi"/>
          <w:sz w:val="22"/>
        </w:rPr>
        <w:t xml:space="preserve">design </w:t>
      </w:r>
      <w:r w:rsidR="005D3FEE" w:rsidRPr="00CC5B1B">
        <w:rPr>
          <w:rFonts w:asciiTheme="minorHAnsi" w:hAnsiTheme="minorHAnsi"/>
          <w:sz w:val="22"/>
        </w:rPr>
        <w:t>did</w:t>
      </w:r>
      <w:r w:rsidR="00795CDA" w:rsidRPr="00CC5B1B">
        <w:rPr>
          <w:rFonts w:asciiTheme="minorHAnsi" w:hAnsiTheme="minorHAnsi"/>
          <w:sz w:val="22"/>
        </w:rPr>
        <w:t xml:space="preserve"> not consider operational requirements</w:t>
      </w:r>
      <w:r w:rsidR="00E80BB7" w:rsidRPr="00CC5B1B">
        <w:rPr>
          <w:rFonts w:asciiTheme="minorHAnsi" w:hAnsiTheme="minorHAnsi"/>
          <w:sz w:val="22"/>
        </w:rPr>
        <w:t xml:space="preserve"> (see </w:t>
      </w:r>
      <w:r w:rsidR="00E80BB7" w:rsidRPr="00CC5B1B">
        <w:rPr>
          <w:rFonts w:asciiTheme="minorHAnsi" w:hAnsiTheme="minorHAnsi"/>
          <w:sz w:val="22"/>
        </w:rPr>
        <w:fldChar w:fldCharType="begin"/>
      </w:r>
      <w:r w:rsidR="00E80BB7" w:rsidRPr="00CC5B1B">
        <w:rPr>
          <w:rFonts w:asciiTheme="minorHAnsi" w:hAnsiTheme="minorHAnsi"/>
          <w:sz w:val="22"/>
        </w:rPr>
        <w:instrText xml:space="preserve"> REF _Ref445373304 \h </w:instrText>
      </w:r>
      <w:r w:rsidR="00EC25CE" w:rsidRPr="00CC5B1B">
        <w:rPr>
          <w:rFonts w:asciiTheme="minorHAnsi" w:hAnsiTheme="minorHAnsi"/>
          <w:sz w:val="22"/>
        </w:rPr>
        <w:instrText xml:space="preserve"> \* MERGEFORMAT </w:instrText>
      </w:r>
      <w:r w:rsidR="00E80BB7" w:rsidRPr="00CC5B1B">
        <w:rPr>
          <w:rFonts w:asciiTheme="minorHAnsi" w:hAnsiTheme="minorHAnsi"/>
          <w:sz w:val="22"/>
        </w:rPr>
      </w:r>
      <w:r w:rsidR="00E80BB7" w:rsidRPr="00CC5B1B">
        <w:rPr>
          <w:rFonts w:asciiTheme="minorHAnsi" w:hAnsiTheme="minorHAnsi"/>
          <w:sz w:val="22"/>
        </w:rPr>
        <w:fldChar w:fldCharType="separate"/>
      </w:r>
      <w:r w:rsidR="00A20A1B" w:rsidRPr="00A20A1B">
        <w:rPr>
          <w:rFonts w:asciiTheme="minorHAnsi" w:hAnsiTheme="minorHAnsi"/>
          <w:sz w:val="22"/>
        </w:rPr>
        <w:t>Figure 18</w:t>
      </w:r>
      <w:r w:rsidR="00E80BB7" w:rsidRPr="00CC5B1B">
        <w:rPr>
          <w:rFonts w:asciiTheme="minorHAnsi" w:hAnsiTheme="minorHAnsi"/>
          <w:sz w:val="22"/>
        </w:rPr>
        <w:fldChar w:fldCharType="end"/>
      </w:r>
      <w:r w:rsidR="00E80BB7" w:rsidRPr="00CC5B1B">
        <w:rPr>
          <w:rFonts w:asciiTheme="minorHAnsi" w:hAnsiTheme="minorHAnsi"/>
          <w:sz w:val="22"/>
        </w:rPr>
        <w:t>)</w:t>
      </w:r>
      <w:r w:rsidRPr="00CC5B1B">
        <w:rPr>
          <w:rFonts w:asciiTheme="minorHAnsi" w:hAnsiTheme="minorHAnsi"/>
          <w:sz w:val="22"/>
        </w:rPr>
        <w:t>;</w:t>
      </w:r>
    </w:p>
    <w:p w14:paraId="2A3A6171" w14:textId="694FE872" w:rsidR="009377CF" w:rsidRPr="00CC5B1B" w:rsidRDefault="009377CF" w:rsidP="00A56AE2">
      <w:pPr>
        <w:pStyle w:val="ListParagraph"/>
        <w:numPr>
          <w:ilvl w:val="0"/>
          <w:numId w:val="45"/>
        </w:numPr>
        <w:spacing w:after="120"/>
        <w:rPr>
          <w:rFonts w:asciiTheme="minorHAnsi" w:hAnsiTheme="minorHAnsi"/>
          <w:sz w:val="22"/>
        </w:rPr>
      </w:pPr>
      <w:r w:rsidRPr="00CC5B1B">
        <w:rPr>
          <w:rFonts w:asciiTheme="minorHAnsi" w:hAnsiTheme="minorHAnsi"/>
          <w:sz w:val="22"/>
        </w:rPr>
        <w:t>Current management systems</w:t>
      </w:r>
      <w:r w:rsidR="00EC25CE" w:rsidRPr="00CC5B1B">
        <w:rPr>
          <w:rFonts w:asciiTheme="minorHAnsi" w:hAnsiTheme="minorHAnsi"/>
          <w:sz w:val="22"/>
        </w:rPr>
        <w:t xml:space="preserve"> </w:t>
      </w:r>
      <w:r w:rsidR="005D3FEE" w:rsidRPr="00CC5B1B">
        <w:rPr>
          <w:rFonts w:asciiTheme="minorHAnsi" w:hAnsiTheme="minorHAnsi"/>
          <w:sz w:val="22"/>
        </w:rPr>
        <w:t>were</w:t>
      </w:r>
      <w:r w:rsidRPr="00CC5B1B">
        <w:rPr>
          <w:rFonts w:asciiTheme="minorHAnsi" w:hAnsiTheme="minorHAnsi"/>
          <w:sz w:val="22"/>
        </w:rPr>
        <w:t xml:space="preserve"> geared to simple low-level activities </w:t>
      </w:r>
      <w:r w:rsidR="00671550" w:rsidRPr="00CC5B1B">
        <w:rPr>
          <w:rFonts w:asciiTheme="minorHAnsi" w:hAnsiTheme="minorHAnsi"/>
          <w:sz w:val="22"/>
        </w:rPr>
        <w:t>and ha</w:t>
      </w:r>
      <w:r w:rsidR="005D3FEE" w:rsidRPr="00CC5B1B">
        <w:rPr>
          <w:rFonts w:asciiTheme="minorHAnsi" w:hAnsiTheme="minorHAnsi"/>
          <w:sz w:val="22"/>
        </w:rPr>
        <w:t>d</w:t>
      </w:r>
      <w:r w:rsidR="00671550" w:rsidRPr="00CC5B1B">
        <w:rPr>
          <w:rFonts w:asciiTheme="minorHAnsi" w:hAnsiTheme="minorHAnsi"/>
          <w:sz w:val="22"/>
        </w:rPr>
        <w:t xml:space="preserve"> </w:t>
      </w:r>
      <w:r w:rsidRPr="00CC5B1B">
        <w:rPr>
          <w:rFonts w:asciiTheme="minorHAnsi" w:hAnsiTheme="minorHAnsi"/>
          <w:sz w:val="22"/>
        </w:rPr>
        <w:t>limited capacity to manage improved or more complex technologies.</w:t>
      </w:r>
    </w:p>
    <w:p w14:paraId="669B9B20" w14:textId="305DDD48" w:rsidR="00B8354A" w:rsidRPr="00CC5B1B" w:rsidRDefault="00B8354A" w:rsidP="00A56AE2">
      <w:pPr>
        <w:pStyle w:val="ListParagraph"/>
        <w:numPr>
          <w:ilvl w:val="0"/>
          <w:numId w:val="45"/>
        </w:numPr>
        <w:spacing w:after="120"/>
        <w:rPr>
          <w:rFonts w:asciiTheme="minorHAnsi" w:hAnsiTheme="minorHAnsi"/>
          <w:sz w:val="22"/>
        </w:rPr>
      </w:pPr>
      <w:r w:rsidRPr="00CC5B1B">
        <w:rPr>
          <w:rFonts w:asciiTheme="minorHAnsi" w:hAnsiTheme="minorHAnsi"/>
          <w:sz w:val="22"/>
        </w:rPr>
        <w:t xml:space="preserve">Use of pumps to empty sludge settling tanks </w:t>
      </w:r>
      <w:r w:rsidR="005D3FEE" w:rsidRPr="00CC5B1B">
        <w:rPr>
          <w:rFonts w:asciiTheme="minorHAnsi" w:hAnsiTheme="minorHAnsi"/>
          <w:sz w:val="22"/>
        </w:rPr>
        <w:t>was</w:t>
      </w:r>
      <w:r w:rsidRPr="00CC5B1B">
        <w:rPr>
          <w:rFonts w:asciiTheme="minorHAnsi" w:hAnsiTheme="minorHAnsi"/>
          <w:sz w:val="22"/>
        </w:rPr>
        <w:t xml:space="preserve"> often unnecessary and the systems could have been designed to operate under hydraulic pressure. Pumping </w:t>
      </w:r>
      <w:r w:rsidR="005D3FEE" w:rsidRPr="00CC5B1B">
        <w:rPr>
          <w:rFonts w:asciiTheme="minorHAnsi" w:hAnsiTheme="minorHAnsi"/>
          <w:sz w:val="22"/>
        </w:rPr>
        <w:t>did</w:t>
      </w:r>
      <w:r w:rsidRPr="00CC5B1B">
        <w:rPr>
          <w:rFonts w:asciiTheme="minorHAnsi" w:hAnsiTheme="minorHAnsi"/>
          <w:sz w:val="22"/>
        </w:rPr>
        <w:t xml:space="preserve"> not occur as regularly as required.</w:t>
      </w:r>
    </w:p>
    <w:p w14:paraId="170A3941" w14:textId="6FCF9C69" w:rsidR="009666BD" w:rsidRPr="00CC5B1B" w:rsidRDefault="00252849" w:rsidP="00B95AE4">
      <w:pPr>
        <w:spacing w:after="120"/>
        <w:rPr>
          <w:rFonts w:asciiTheme="minorHAnsi" w:hAnsiTheme="minorHAnsi"/>
          <w:lang w:val="en-US"/>
        </w:rPr>
      </w:pPr>
      <w:r w:rsidRPr="00CC5B1B">
        <w:rPr>
          <w:rFonts w:asciiTheme="minorHAnsi" w:hAnsiTheme="minorHAnsi"/>
          <w:sz w:val="22"/>
          <w:lang w:val="en-US"/>
        </w:rPr>
        <w:t xml:space="preserve">The assessment proposed revisions to the standard operating procedures (SOP) in </w:t>
      </w:r>
      <w:r w:rsidR="008F2C0E" w:rsidRPr="00CC5B1B">
        <w:rPr>
          <w:rFonts w:asciiTheme="minorHAnsi" w:hAnsiTheme="minorHAnsi"/>
          <w:sz w:val="22"/>
          <w:lang w:val="en-US"/>
        </w:rPr>
        <w:t xml:space="preserve">Tabanan </w:t>
      </w:r>
      <w:r w:rsidRPr="00CC5B1B">
        <w:rPr>
          <w:rFonts w:asciiTheme="minorHAnsi" w:hAnsiTheme="minorHAnsi"/>
          <w:sz w:val="22"/>
          <w:lang w:val="en-US"/>
        </w:rPr>
        <w:t>and Tegal, while the Balikpapan treatment built in 1990s did not have SOP and was being rebuilt shortly after the assessment. The TA reviewed the new treatment design at Balikpapan, which highlighted that the consultants who did the design for the regional government follow</w:t>
      </w:r>
      <w:r w:rsidR="00720770" w:rsidRPr="00CC5B1B">
        <w:rPr>
          <w:rFonts w:asciiTheme="minorHAnsi" w:hAnsiTheme="minorHAnsi"/>
          <w:sz w:val="22"/>
          <w:lang w:val="en-US"/>
        </w:rPr>
        <w:t>ed</w:t>
      </w:r>
      <w:r w:rsidRPr="00CC5B1B">
        <w:rPr>
          <w:rFonts w:asciiTheme="minorHAnsi" w:hAnsiTheme="minorHAnsi"/>
          <w:sz w:val="22"/>
          <w:lang w:val="en-US"/>
        </w:rPr>
        <w:t xml:space="preserve"> the current national guidelines</w:t>
      </w:r>
      <w:r w:rsidR="00720770" w:rsidRPr="00CC5B1B">
        <w:rPr>
          <w:rFonts w:asciiTheme="minorHAnsi" w:hAnsiTheme="minorHAnsi"/>
          <w:sz w:val="22"/>
          <w:lang w:val="en-US"/>
        </w:rPr>
        <w:t>.</w:t>
      </w:r>
      <w:r w:rsidRPr="00CC5B1B">
        <w:rPr>
          <w:rFonts w:asciiTheme="minorHAnsi" w:hAnsiTheme="minorHAnsi"/>
          <w:sz w:val="22"/>
          <w:lang w:val="en-US"/>
        </w:rPr>
        <w:t xml:space="preserve"> </w:t>
      </w:r>
      <w:r w:rsidR="00720770" w:rsidRPr="00CC5B1B">
        <w:rPr>
          <w:rFonts w:asciiTheme="minorHAnsi" w:hAnsiTheme="minorHAnsi"/>
          <w:sz w:val="22"/>
          <w:lang w:val="en-US"/>
        </w:rPr>
        <w:t>H</w:t>
      </w:r>
      <w:r w:rsidRPr="00CC5B1B">
        <w:rPr>
          <w:rFonts w:asciiTheme="minorHAnsi" w:hAnsiTheme="minorHAnsi"/>
          <w:sz w:val="22"/>
          <w:lang w:val="en-US"/>
        </w:rPr>
        <w:t>owever</w:t>
      </w:r>
      <w:r w:rsidR="00720770" w:rsidRPr="00CC5B1B">
        <w:rPr>
          <w:rFonts w:asciiTheme="minorHAnsi" w:hAnsiTheme="minorHAnsi"/>
          <w:sz w:val="22"/>
          <w:lang w:val="en-US"/>
        </w:rPr>
        <w:t>,</w:t>
      </w:r>
      <w:r w:rsidRPr="00CC5B1B">
        <w:rPr>
          <w:rFonts w:asciiTheme="minorHAnsi" w:hAnsiTheme="minorHAnsi"/>
          <w:sz w:val="22"/>
          <w:lang w:val="en-US"/>
        </w:rPr>
        <w:t xml:space="preserve"> the selection and design of </w:t>
      </w:r>
      <w:r w:rsidR="00FE62E2" w:rsidRPr="00CC5B1B">
        <w:rPr>
          <w:rFonts w:asciiTheme="minorHAnsi" w:hAnsiTheme="minorHAnsi"/>
          <w:sz w:val="22"/>
          <w:lang w:val="en-US"/>
        </w:rPr>
        <w:t xml:space="preserve">systems </w:t>
      </w:r>
      <w:r w:rsidRPr="00CC5B1B">
        <w:rPr>
          <w:rFonts w:asciiTheme="minorHAnsi" w:hAnsiTheme="minorHAnsi"/>
          <w:sz w:val="22"/>
          <w:lang w:val="en-US"/>
        </w:rPr>
        <w:t>was not optimized and did not adequately consider operation requirements.</w:t>
      </w:r>
      <w:r w:rsidR="00661AFA" w:rsidRPr="00CC5B1B">
        <w:rPr>
          <w:rFonts w:asciiTheme="minorHAnsi" w:hAnsiTheme="minorHAnsi"/>
          <w:sz w:val="22"/>
          <w:lang w:val="en-US"/>
        </w:rPr>
        <w:t xml:space="preserve"> For example, </w:t>
      </w:r>
      <w:r w:rsidR="00EF48AD" w:rsidRPr="00CC5B1B">
        <w:rPr>
          <w:rFonts w:asciiTheme="minorHAnsi" w:hAnsiTheme="minorHAnsi"/>
          <w:sz w:val="22"/>
          <w:lang w:val="en-US"/>
        </w:rPr>
        <w:t>there are five solid separation chamber</w:t>
      </w:r>
      <w:r w:rsidR="00661AFA" w:rsidRPr="00CC5B1B">
        <w:rPr>
          <w:rFonts w:asciiTheme="minorHAnsi" w:hAnsiTheme="minorHAnsi"/>
          <w:sz w:val="22"/>
          <w:lang w:val="en-US"/>
        </w:rPr>
        <w:t xml:space="preserve"> units and only three </w:t>
      </w:r>
      <w:r w:rsidR="00661AFA" w:rsidRPr="00CC5B1B">
        <w:rPr>
          <w:rFonts w:asciiTheme="minorHAnsi" w:hAnsiTheme="minorHAnsi"/>
          <w:sz w:val="22"/>
          <w:lang w:val="en-US"/>
        </w:rPr>
        <w:lastRenderedPageBreak/>
        <w:t>drying beds and the initial sludge separation chamber cannot be emptied manually.</w:t>
      </w:r>
      <w:r w:rsidRPr="00CC5B1B">
        <w:rPr>
          <w:rStyle w:val="FootnoteReference"/>
          <w:rFonts w:asciiTheme="minorHAnsi" w:hAnsiTheme="minorHAnsi"/>
          <w:sz w:val="22"/>
          <w:lang w:val="en-US"/>
        </w:rPr>
        <w:footnoteReference w:id="23"/>
      </w:r>
      <w:r w:rsidRPr="00CC5B1B">
        <w:rPr>
          <w:rFonts w:asciiTheme="minorHAnsi" w:hAnsiTheme="minorHAnsi"/>
          <w:sz w:val="22"/>
          <w:lang w:val="en-US"/>
        </w:rPr>
        <w:t xml:space="preserve"> In Tabanan the recommendation to divide the l</w:t>
      </w:r>
      <w:r w:rsidR="00795CDA" w:rsidRPr="00CC5B1B">
        <w:rPr>
          <w:rFonts w:asciiTheme="minorHAnsi" w:hAnsiTheme="minorHAnsi"/>
          <w:sz w:val="22"/>
          <w:lang w:val="en-US"/>
        </w:rPr>
        <w:t xml:space="preserve">arge </w:t>
      </w:r>
      <w:r w:rsidR="00200CAC" w:rsidRPr="00CC5B1B">
        <w:rPr>
          <w:rFonts w:asciiTheme="minorHAnsi" w:hAnsiTheme="minorHAnsi"/>
          <w:sz w:val="22"/>
          <w:lang w:val="en-US"/>
        </w:rPr>
        <w:t xml:space="preserve">sludge drying bed </w:t>
      </w:r>
      <w:r w:rsidR="00EF48AD" w:rsidRPr="00CC5B1B">
        <w:rPr>
          <w:rFonts w:asciiTheme="minorHAnsi" w:hAnsiTheme="minorHAnsi"/>
          <w:sz w:val="22"/>
          <w:lang w:val="en-US"/>
        </w:rPr>
        <w:t>has been</w:t>
      </w:r>
      <w:r w:rsidRPr="00CC5B1B">
        <w:rPr>
          <w:rFonts w:asciiTheme="minorHAnsi" w:hAnsiTheme="minorHAnsi"/>
          <w:sz w:val="22"/>
          <w:lang w:val="en-US"/>
        </w:rPr>
        <w:t xml:space="preserve"> implemented</w:t>
      </w:r>
      <w:r w:rsidR="00720770" w:rsidRPr="00CC5B1B">
        <w:rPr>
          <w:rFonts w:asciiTheme="minorHAnsi" w:hAnsiTheme="minorHAnsi"/>
          <w:sz w:val="22"/>
          <w:lang w:val="en-US"/>
        </w:rPr>
        <w:t>. H</w:t>
      </w:r>
      <w:r w:rsidRPr="00CC5B1B">
        <w:rPr>
          <w:rFonts w:asciiTheme="minorHAnsi" w:hAnsiTheme="minorHAnsi"/>
          <w:sz w:val="22"/>
          <w:lang w:val="en-US"/>
        </w:rPr>
        <w:t>owever</w:t>
      </w:r>
      <w:r w:rsidR="00720770" w:rsidRPr="00CC5B1B">
        <w:rPr>
          <w:rFonts w:asciiTheme="minorHAnsi" w:hAnsiTheme="minorHAnsi"/>
          <w:sz w:val="22"/>
          <w:lang w:val="en-US"/>
        </w:rPr>
        <w:t>,</w:t>
      </w:r>
      <w:r w:rsidR="00795CDA" w:rsidRPr="00CC5B1B">
        <w:rPr>
          <w:rFonts w:asciiTheme="minorHAnsi" w:hAnsiTheme="minorHAnsi"/>
          <w:sz w:val="22"/>
          <w:lang w:val="en-US"/>
        </w:rPr>
        <w:t xml:space="preserve"> subsequ</w:t>
      </w:r>
      <w:r w:rsidR="00D346AC" w:rsidRPr="00CC5B1B">
        <w:rPr>
          <w:rFonts w:asciiTheme="minorHAnsi" w:hAnsiTheme="minorHAnsi"/>
          <w:sz w:val="22"/>
          <w:lang w:val="en-US"/>
        </w:rPr>
        <w:t>ent visits highlighted that a</w:t>
      </w:r>
      <w:r w:rsidR="00B8354A" w:rsidRPr="00CC5B1B">
        <w:rPr>
          <w:rFonts w:asciiTheme="minorHAnsi" w:hAnsiTheme="minorHAnsi"/>
          <w:sz w:val="22"/>
          <w:lang w:val="en-US"/>
        </w:rPr>
        <w:t xml:space="preserve"> </w:t>
      </w:r>
      <w:r w:rsidR="00795CDA" w:rsidRPr="00CC5B1B">
        <w:rPr>
          <w:rFonts w:asciiTheme="minorHAnsi" w:hAnsiTheme="minorHAnsi"/>
          <w:sz w:val="22"/>
          <w:lang w:val="en-US"/>
        </w:rPr>
        <w:t xml:space="preserve">document </w:t>
      </w:r>
      <w:r w:rsidRPr="00CC5B1B">
        <w:rPr>
          <w:rFonts w:asciiTheme="minorHAnsi" w:hAnsiTheme="minorHAnsi"/>
          <w:sz w:val="22"/>
          <w:lang w:val="en-US"/>
        </w:rPr>
        <w:t xml:space="preserve">alone </w:t>
      </w:r>
      <w:r w:rsidR="00795CDA" w:rsidRPr="00CC5B1B">
        <w:rPr>
          <w:rFonts w:asciiTheme="minorHAnsi" w:hAnsiTheme="minorHAnsi"/>
          <w:sz w:val="22"/>
          <w:lang w:val="en-US"/>
        </w:rPr>
        <w:t xml:space="preserve">is </w:t>
      </w:r>
      <w:r w:rsidR="00B8354A" w:rsidRPr="00CC5B1B">
        <w:rPr>
          <w:rFonts w:asciiTheme="minorHAnsi" w:hAnsiTheme="minorHAnsi"/>
          <w:sz w:val="22"/>
          <w:lang w:val="en-US"/>
        </w:rPr>
        <w:t xml:space="preserve">inadequate </w:t>
      </w:r>
      <w:r w:rsidRPr="00CC5B1B">
        <w:rPr>
          <w:rFonts w:asciiTheme="minorHAnsi" w:hAnsiTheme="minorHAnsi"/>
          <w:sz w:val="22"/>
          <w:lang w:val="en-US"/>
        </w:rPr>
        <w:t xml:space="preserve">to change processes </w:t>
      </w:r>
      <w:r w:rsidR="00B8354A" w:rsidRPr="00CC5B1B">
        <w:rPr>
          <w:rFonts w:asciiTheme="minorHAnsi" w:hAnsiTheme="minorHAnsi"/>
          <w:sz w:val="22"/>
          <w:lang w:val="en-US"/>
        </w:rPr>
        <w:t xml:space="preserve">and </w:t>
      </w:r>
      <w:r w:rsidR="00795CDA" w:rsidRPr="00CC5B1B">
        <w:rPr>
          <w:rFonts w:asciiTheme="minorHAnsi" w:hAnsiTheme="minorHAnsi"/>
          <w:sz w:val="22"/>
          <w:lang w:val="en-US"/>
        </w:rPr>
        <w:t>hands on-training would be more suitable.</w:t>
      </w:r>
      <w:r w:rsidR="00B8354A" w:rsidRPr="00CC5B1B">
        <w:rPr>
          <w:rFonts w:asciiTheme="minorHAnsi" w:hAnsiTheme="minorHAnsi"/>
          <w:sz w:val="22"/>
          <w:lang w:val="en-US"/>
        </w:rPr>
        <w:t xml:space="preserve"> </w:t>
      </w:r>
      <w:r w:rsidR="00FE62E2" w:rsidRPr="00CC5B1B">
        <w:rPr>
          <w:rFonts w:asciiTheme="minorHAnsi" w:hAnsiTheme="minorHAnsi"/>
          <w:sz w:val="22"/>
          <w:lang w:val="en-US"/>
        </w:rPr>
        <w:t xml:space="preserve">The difficult coordination of the various government levels and private consultants involved in sludge treatment plant design and construction </w:t>
      </w:r>
      <w:r w:rsidR="00B8354A" w:rsidRPr="00CC5B1B">
        <w:rPr>
          <w:rFonts w:asciiTheme="minorHAnsi" w:hAnsiTheme="minorHAnsi"/>
          <w:sz w:val="22"/>
          <w:lang w:val="en-US"/>
        </w:rPr>
        <w:t xml:space="preserve">highlighted the need to include </w:t>
      </w:r>
      <w:r w:rsidR="00FE62E2" w:rsidRPr="00CC5B1B">
        <w:rPr>
          <w:rFonts w:asciiTheme="minorHAnsi" w:hAnsiTheme="minorHAnsi"/>
          <w:sz w:val="22"/>
          <w:lang w:val="en-US"/>
        </w:rPr>
        <w:t xml:space="preserve">a broad audience in the </w:t>
      </w:r>
      <w:r w:rsidR="00B8354A" w:rsidRPr="00CC5B1B">
        <w:rPr>
          <w:rFonts w:asciiTheme="minorHAnsi" w:hAnsiTheme="minorHAnsi"/>
          <w:sz w:val="22"/>
          <w:lang w:val="en-US"/>
        </w:rPr>
        <w:t>promotion and training of the new guidelin</w:t>
      </w:r>
      <w:r w:rsidR="00965C59">
        <w:rPr>
          <w:rFonts w:asciiTheme="minorHAnsi" w:hAnsiTheme="minorHAnsi"/>
          <w:lang w:val="en-US"/>
        </w:rPr>
        <w:t>es.</w:t>
      </w:r>
    </w:p>
    <w:p w14:paraId="7CACC8BC" w14:textId="268238C5" w:rsidR="009377CF" w:rsidRPr="00CC5B1B" w:rsidRDefault="009377CF" w:rsidP="009377CF">
      <w:pPr>
        <w:pStyle w:val="Caption"/>
        <w:rPr>
          <w:rFonts w:asciiTheme="minorHAnsi" w:hAnsiTheme="minorHAnsi"/>
          <w:lang w:val="en-US"/>
        </w:rPr>
      </w:pPr>
      <w:bookmarkStart w:id="77" w:name="_Ref445373304"/>
      <w:bookmarkStart w:id="78" w:name="_Toc449968963"/>
      <w:r w:rsidRPr="00CC5B1B">
        <w:rPr>
          <w:rFonts w:asciiTheme="minorHAnsi" w:hAnsiTheme="minorHAnsi"/>
          <w:lang w:val="en-US"/>
        </w:rPr>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18</w:t>
      </w:r>
      <w:r w:rsidR="00D10497">
        <w:rPr>
          <w:rFonts w:asciiTheme="minorHAnsi" w:hAnsiTheme="minorHAnsi"/>
          <w:lang w:val="en-US"/>
        </w:rPr>
        <w:fldChar w:fldCharType="end"/>
      </w:r>
      <w:bookmarkEnd w:id="77"/>
      <w:r w:rsidR="00965C59">
        <w:rPr>
          <w:rFonts w:asciiTheme="minorHAnsi" w:hAnsiTheme="minorHAnsi"/>
          <w:lang w:val="en-US"/>
        </w:rPr>
        <w:t xml:space="preserve"> – Operational challenges</w:t>
      </w:r>
      <w:r w:rsidRPr="00CC5B1B">
        <w:rPr>
          <w:rFonts w:asciiTheme="minorHAnsi" w:hAnsiTheme="minorHAnsi"/>
          <w:lang w:val="en-US"/>
        </w:rPr>
        <w:t xml:space="preserve"> with current treatment plants</w:t>
      </w:r>
      <w:bookmarkEnd w:id="78"/>
    </w:p>
    <w:tbl>
      <w:tblPr>
        <w:tblStyle w:val="TableGrid"/>
        <w:tblW w:w="0" w:type="auto"/>
        <w:tblLook w:val="04A0" w:firstRow="1" w:lastRow="0" w:firstColumn="1" w:lastColumn="0" w:noHBand="0" w:noVBand="1"/>
      </w:tblPr>
      <w:tblGrid>
        <w:gridCol w:w="4748"/>
        <w:gridCol w:w="4596"/>
      </w:tblGrid>
      <w:tr w:rsidR="009377CF" w:rsidRPr="00CC5B1B" w14:paraId="047D1B66" w14:textId="77777777" w:rsidTr="00746EBA">
        <w:tc>
          <w:tcPr>
            <w:tcW w:w="4748" w:type="dxa"/>
          </w:tcPr>
          <w:p w14:paraId="0B9DC811" w14:textId="01EC4747" w:rsidR="009377CF" w:rsidRPr="00CC5B1B" w:rsidRDefault="009377CF" w:rsidP="00B8354A">
            <w:pPr>
              <w:jc w:val="center"/>
              <w:rPr>
                <w:rFonts w:asciiTheme="minorHAnsi" w:hAnsiTheme="minorHAnsi"/>
                <w:lang w:val="en-US"/>
              </w:rPr>
            </w:pPr>
            <w:r w:rsidRPr="00CC5B1B">
              <w:rPr>
                <w:rFonts w:asciiTheme="minorHAnsi" w:hAnsiTheme="minorHAnsi"/>
                <w:lang w:val="en-US"/>
              </w:rPr>
              <w:t>Vertical screen with</w:t>
            </w:r>
            <w:r w:rsidR="00250A65" w:rsidRPr="00CC5B1B">
              <w:rPr>
                <w:rFonts w:asciiTheme="minorHAnsi" w:hAnsiTheme="minorHAnsi"/>
                <w:lang w:val="en-US"/>
              </w:rPr>
              <w:t>out access to rake</w:t>
            </w:r>
          </w:p>
        </w:tc>
        <w:tc>
          <w:tcPr>
            <w:tcW w:w="4596" w:type="dxa"/>
          </w:tcPr>
          <w:p w14:paraId="3F10D9B7" w14:textId="56B154CB" w:rsidR="009377CF" w:rsidRPr="00CC5B1B" w:rsidRDefault="00250A65" w:rsidP="00B8354A">
            <w:pPr>
              <w:jc w:val="center"/>
              <w:rPr>
                <w:rFonts w:asciiTheme="minorHAnsi" w:hAnsiTheme="minorHAnsi"/>
                <w:lang w:val="en-US"/>
              </w:rPr>
            </w:pPr>
            <w:r w:rsidRPr="00CC5B1B">
              <w:rPr>
                <w:rFonts w:asciiTheme="minorHAnsi" w:hAnsiTheme="minorHAnsi"/>
                <w:lang w:val="en-US"/>
              </w:rPr>
              <w:t>Challenging and dangerous desludging</w:t>
            </w:r>
          </w:p>
        </w:tc>
      </w:tr>
      <w:tr w:rsidR="009377CF" w:rsidRPr="00CC5B1B" w14:paraId="09D92468" w14:textId="77777777" w:rsidTr="00746EBA">
        <w:tc>
          <w:tcPr>
            <w:tcW w:w="4748" w:type="dxa"/>
          </w:tcPr>
          <w:p w14:paraId="4E90CA55" w14:textId="77777777" w:rsidR="009377CF" w:rsidRPr="00CC5B1B" w:rsidRDefault="009377CF" w:rsidP="00746EBA">
            <w:pPr>
              <w:rPr>
                <w:rFonts w:asciiTheme="minorHAnsi" w:hAnsiTheme="minorHAnsi"/>
                <w:lang w:val="en-US"/>
              </w:rPr>
            </w:pPr>
            <w:r w:rsidRPr="00CC5B1B">
              <w:rPr>
                <w:rFonts w:asciiTheme="minorHAnsi" w:hAnsiTheme="minorHAnsi"/>
                <w:noProof/>
                <w:lang w:val="en-US" w:eastAsia="en-US"/>
              </w:rPr>
              <w:drawing>
                <wp:inline distT="0" distB="0" distL="0" distR="0" wp14:anchorId="1160BAD4" wp14:editId="664EC435">
                  <wp:extent cx="2546046" cy="1610111"/>
                  <wp:effectExtent l="0" t="0" r="6985" b="9525"/>
                  <wp:docPr id="12" name="Picture 2" descr="DSCN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DSCN6133"/>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b="7616"/>
                          <a:stretch/>
                        </pic:blipFill>
                        <pic:spPr bwMode="auto">
                          <a:xfrm>
                            <a:off x="0" y="0"/>
                            <a:ext cx="2569104" cy="1624692"/>
                          </a:xfrm>
                          <a:prstGeom prst="rect">
                            <a:avLst/>
                          </a:prstGeom>
                          <a:ln>
                            <a:noFill/>
                          </a:ln>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inline>
              </w:drawing>
            </w:r>
          </w:p>
        </w:tc>
        <w:tc>
          <w:tcPr>
            <w:tcW w:w="4596" w:type="dxa"/>
          </w:tcPr>
          <w:p w14:paraId="23AEF426" w14:textId="07BC6CF0" w:rsidR="009377CF" w:rsidRPr="00CC5B1B" w:rsidRDefault="009377CF" w:rsidP="00250A65">
            <w:pPr>
              <w:rPr>
                <w:rFonts w:asciiTheme="minorHAnsi" w:hAnsiTheme="minorHAnsi"/>
                <w:lang w:val="en-US"/>
              </w:rPr>
            </w:pPr>
            <w:r w:rsidRPr="00CC5B1B">
              <w:rPr>
                <w:rFonts w:asciiTheme="minorHAnsi" w:hAnsiTheme="minorHAnsi"/>
                <w:noProof/>
                <w:lang w:val="en-US" w:eastAsia="en-US"/>
              </w:rPr>
              <w:drawing>
                <wp:inline distT="0" distB="0" distL="0" distR="0" wp14:anchorId="69B1660E" wp14:editId="76CA1173">
                  <wp:extent cx="2461397" cy="1598212"/>
                  <wp:effectExtent l="0" t="0" r="0" b="2540"/>
                  <wp:docPr id="22" name="Picture 22" descr="IMG-20131217-0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31217-01693"/>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t="13333"/>
                          <a:stretch/>
                        </pic:blipFill>
                        <pic:spPr bwMode="auto">
                          <a:xfrm>
                            <a:off x="0" y="0"/>
                            <a:ext cx="2475378" cy="1607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37CBC4" w14:textId="77777777" w:rsidR="00B95AE4" w:rsidRPr="00CC5B1B" w:rsidRDefault="00B95AE4" w:rsidP="0038531E">
      <w:pPr>
        <w:rPr>
          <w:rFonts w:asciiTheme="minorHAnsi" w:hAnsiTheme="minorHAnsi"/>
          <w:lang w:val="en-US"/>
        </w:rPr>
      </w:pPr>
    </w:p>
    <w:p w14:paraId="676A0134" w14:textId="3B44CB9F" w:rsidR="0038531E" w:rsidRPr="00CC5B1B" w:rsidRDefault="009377CF" w:rsidP="0038531E">
      <w:pPr>
        <w:rPr>
          <w:rFonts w:asciiTheme="minorHAnsi" w:hAnsiTheme="minorHAnsi"/>
          <w:sz w:val="22"/>
          <w:szCs w:val="22"/>
          <w:lang w:val="en-US"/>
        </w:rPr>
      </w:pPr>
      <w:r w:rsidRPr="00CC5B1B">
        <w:rPr>
          <w:rFonts w:asciiTheme="minorHAnsi" w:hAnsiTheme="minorHAnsi"/>
          <w:sz w:val="22"/>
          <w:szCs w:val="22"/>
          <w:lang w:val="en-US"/>
        </w:rPr>
        <w:t>Based on the city assessments</w:t>
      </w:r>
      <w:r w:rsidR="005D3FEE" w:rsidRPr="00CC5B1B">
        <w:rPr>
          <w:rFonts w:asciiTheme="minorHAnsi" w:hAnsiTheme="minorHAnsi"/>
          <w:sz w:val="22"/>
          <w:szCs w:val="22"/>
          <w:lang w:val="en-US"/>
        </w:rPr>
        <w:t>,</w:t>
      </w:r>
      <w:r w:rsidR="008A2A5E" w:rsidRPr="00CC5B1B">
        <w:rPr>
          <w:rFonts w:asciiTheme="minorHAnsi" w:hAnsiTheme="minorHAnsi"/>
          <w:sz w:val="22"/>
          <w:szCs w:val="22"/>
          <w:lang w:val="en-US"/>
        </w:rPr>
        <w:t xml:space="preserve"> the schematic in </w:t>
      </w:r>
      <w:r w:rsidR="008A2A5E" w:rsidRPr="00CC5B1B">
        <w:rPr>
          <w:rFonts w:asciiTheme="minorHAnsi" w:hAnsiTheme="minorHAnsi"/>
          <w:sz w:val="22"/>
          <w:szCs w:val="22"/>
          <w:lang w:val="en-US"/>
        </w:rPr>
        <w:fldChar w:fldCharType="begin"/>
      </w:r>
      <w:r w:rsidR="008A2A5E" w:rsidRPr="00CC5B1B">
        <w:rPr>
          <w:rFonts w:asciiTheme="minorHAnsi" w:hAnsiTheme="minorHAnsi"/>
          <w:sz w:val="22"/>
          <w:szCs w:val="22"/>
          <w:lang w:val="en-US"/>
        </w:rPr>
        <w:instrText xml:space="preserve"> REF _Ref443950293 \h  \* MERGEFORMAT </w:instrText>
      </w:r>
      <w:r w:rsidR="008A2A5E" w:rsidRPr="00CC5B1B">
        <w:rPr>
          <w:rFonts w:asciiTheme="minorHAnsi" w:hAnsiTheme="minorHAnsi"/>
          <w:sz w:val="22"/>
          <w:szCs w:val="22"/>
          <w:lang w:val="en-US"/>
        </w:rPr>
      </w:r>
      <w:r w:rsidR="008A2A5E" w:rsidRPr="00CC5B1B">
        <w:rPr>
          <w:rFonts w:asciiTheme="minorHAnsi" w:hAnsiTheme="minorHAnsi"/>
          <w:sz w:val="22"/>
          <w:szCs w:val="22"/>
          <w:lang w:val="en-US"/>
        </w:rPr>
        <w:fldChar w:fldCharType="separate"/>
      </w:r>
      <w:r w:rsidR="00A20A1B" w:rsidRPr="00A20A1B">
        <w:rPr>
          <w:rFonts w:asciiTheme="minorHAnsi" w:hAnsiTheme="minorHAnsi"/>
          <w:sz w:val="22"/>
          <w:szCs w:val="22"/>
          <w:lang w:val="en-US"/>
        </w:rPr>
        <w:t>Figure 19</w:t>
      </w:r>
      <w:r w:rsidR="008A2A5E" w:rsidRPr="00CC5B1B">
        <w:rPr>
          <w:rFonts w:asciiTheme="minorHAnsi" w:hAnsiTheme="minorHAnsi"/>
          <w:sz w:val="22"/>
          <w:szCs w:val="22"/>
          <w:lang w:val="en-US"/>
        </w:rPr>
        <w:fldChar w:fldCharType="end"/>
      </w:r>
      <w:r w:rsidR="008A2A5E" w:rsidRPr="00CC5B1B">
        <w:rPr>
          <w:rFonts w:asciiTheme="minorHAnsi" w:hAnsiTheme="minorHAnsi"/>
          <w:sz w:val="22"/>
          <w:szCs w:val="22"/>
          <w:lang w:val="en-US"/>
        </w:rPr>
        <w:t xml:space="preserve"> was developed to assist in the selection of suitable treatment options. T</w:t>
      </w:r>
      <w:r w:rsidRPr="00CC5B1B">
        <w:rPr>
          <w:rFonts w:asciiTheme="minorHAnsi" w:hAnsiTheme="minorHAnsi"/>
          <w:sz w:val="22"/>
          <w:szCs w:val="22"/>
          <w:lang w:val="en-US"/>
        </w:rPr>
        <w:t xml:space="preserve">he following recommendations were </w:t>
      </w:r>
      <w:r w:rsidR="005608DE" w:rsidRPr="00CC5B1B">
        <w:rPr>
          <w:rFonts w:asciiTheme="minorHAnsi" w:hAnsiTheme="minorHAnsi"/>
          <w:sz w:val="22"/>
          <w:szCs w:val="22"/>
          <w:lang w:val="en-US"/>
        </w:rPr>
        <w:t xml:space="preserve">proposed </w:t>
      </w:r>
      <w:r w:rsidR="005D3FEE" w:rsidRPr="00CC5B1B">
        <w:rPr>
          <w:rFonts w:asciiTheme="minorHAnsi" w:hAnsiTheme="minorHAnsi"/>
          <w:sz w:val="22"/>
          <w:szCs w:val="22"/>
          <w:lang w:val="en-US"/>
        </w:rPr>
        <w:t xml:space="preserve">for inclusion in </w:t>
      </w:r>
      <w:r w:rsidRPr="00CC5B1B">
        <w:rPr>
          <w:rFonts w:asciiTheme="minorHAnsi" w:hAnsiTheme="minorHAnsi"/>
          <w:sz w:val="22"/>
          <w:szCs w:val="22"/>
          <w:lang w:val="en-US"/>
        </w:rPr>
        <w:t xml:space="preserve">the draft national design guidelines: </w:t>
      </w:r>
    </w:p>
    <w:p w14:paraId="0D490217" w14:textId="0040FDA2" w:rsidR="009377CF" w:rsidRPr="00CC5B1B" w:rsidRDefault="009666BD" w:rsidP="007B5C1F">
      <w:pPr>
        <w:pStyle w:val="ListParagraph"/>
        <w:numPr>
          <w:ilvl w:val="0"/>
          <w:numId w:val="18"/>
        </w:numPr>
        <w:rPr>
          <w:rFonts w:asciiTheme="minorHAnsi" w:hAnsiTheme="minorHAnsi"/>
          <w:sz w:val="22"/>
          <w:szCs w:val="22"/>
        </w:rPr>
      </w:pPr>
      <w:r w:rsidRPr="00CC5B1B">
        <w:rPr>
          <w:rFonts w:asciiTheme="minorHAnsi" w:hAnsiTheme="minorHAnsi"/>
          <w:sz w:val="22"/>
          <w:szCs w:val="22"/>
        </w:rPr>
        <w:t>The following should be</w:t>
      </w:r>
      <w:r w:rsidR="009377CF" w:rsidRPr="00CC5B1B">
        <w:rPr>
          <w:rFonts w:asciiTheme="minorHAnsi" w:hAnsiTheme="minorHAnsi"/>
          <w:sz w:val="22"/>
          <w:szCs w:val="22"/>
        </w:rPr>
        <w:t xml:space="preserve"> include</w:t>
      </w:r>
      <w:r w:rsidRPr="00CC5B1B">
        <w:rPr>
          <w:rFonts w:asciiTheme="minorHAnsi" w:hAnsiTheme="minorHAnsi"/>
          <w:sz w:val="22"/>
          <w:szCs w:val="22"/>
        </w:rPr>
        <w:t>d</w:t>
      </w:r>
      <w:r w:rsidR="009377CF" w:rsidRPr="00CC5B1B">
        <w:rPr>
          <w:rFonts w:asciiTheme="minorHAnsi" w:hAnsiTheme="minorHAnsi"/>
          <w:sz w:val="22"/>
          <w:szCs w:val="22"/>
        </w:rPr>
        <w:t xml:space="preserve"> </w:t>
      </w:r>
      <w:r w:rsidR="00E80BB7" w:rsidRPr="00CC5B1B">
        <w:rPr>
          <w:rFonts w:asciiTheme="minorHAnsi" w:hAnsiTheme="minorHAnsi"/>
          <w:sz w:val="22"/>
          <w:szCs w:val="22"/>
        </w:rPr>
        <w:t>in the treatment objectives</w:t>
      </w:r>
      <w:r w:rsidR="009377CF" w:rsidRPr="00CC5B1B">
        <w:rPr>
          <w:rFonts w:asciiTheme="minorHAnsi" w:hAnsiTheme="minorHAnsi"/>
          <w:sz w:val="22"/>
          <w:szCs w:val="22"/>
        </w:rPr>
        <w:t xml:space="preserve">: </w:t>
      </w:r>
    </w:p>
    <w:p w14:paraId="25805D7B" w14:textId="65DD443C" w:rsidR="009377CF" w:rsidRPr="00CC5B1B" w:rsidRDefault="00E80BB7" w:rsidP="00A56AE2">
      <w:pPr>
        <w:pStyle w:val="ListParagraph"/>
        <w:numPr>
          <w:ilvl w:val="1"/>
          <w:numId w:val="47"/>
        </w:numPr>
        <w:rPr>
          <w:rFonts w:asciiTheme="minorHAnsi" w:hAnsiTheme="minorHAnsi"/>
          <w:sz w:val="22"/>
          <w:szCs w:val="22"/>
        </w:rPr>
      </w:pPr>
      <w:r w:rsidRPr="00CC5B1B">
        <w:rPr>
          <w:rFonts w:asciiTheme="minorHAnsi" w:hAnsiTheme="minorHAnsi"/>
          <w:sz w:val="22"/>
          <w:szCs w:val="22"/>
        </w:rPr>
        <w:t>Remove water content of septage</w:t>
      </w:r>
      <w:r w:rsidR="009377CF" w:rsidRPr="00CC5B1B">
        <w:rPr>
          <w:rFonts w:asciiTheme="minorHAnsi" w:hAnsiTheme="minorHAnsi"/>
          <w:sz w:val="22"/>
          <w:szCs w:val="22"/>
        </w:rPr>
        <w:t>;</w:t>
      </w:r>
      <w:r w:rsidR="007F0476" w:rsidRPr="00CC5B1B">
        <w:rPr>
          <w:rFonts w:asciiTheme="minorHAnsi" w:hAnsiTheme="minorHAnsi"/>
          <w:sz w:val="22"/>
          <w:szCs w:val="22"/>
        </w:rPr>
        <w:t xml:space="preserve"> </w:t>
      </w:r>
    </w:p>
    <w:p w14:paraId="63BA43ED" w14:textId="584EE7AC" w:rsidR="009377CF" w:rsidRPr="00CC5B1B" w:rsidRDefault="009377CF" w:rsidP="00A56AE2">
      <w:pPr>
        <w:pStyle w:val="ListParagraph"/>
        <w:numPr>
          <w:ilvl w:val="1"/>
          <w:numId w:val="47"/>
        </w:numPr>
        <w:rPr>
          <w:rFonts w:asciiTheme="minorHAnsi" w:hAnsiTheme="minorHAnsi"/>
          <w:sz w:val="22"/>
          <w:szCs w:val="22"/>
        </w:rPr>
      </w:pPr>
      <w:r w:rsidRPr="00CC5B1B">
        <w:rPr>
          <w:rFonts w:asciiTheme="minorHAnsi" w:hAnsiTheme="minorHAnsi"/>
          <w:sz w:val="22"/>
          <w:szCs w:val="22"/>
        </w:rPr>
        <w:t>R</w:t>
      </w:r>
      <w:r w:rsidR="007F0476" w:rsidRPr="00CC5B1B">
        <w:rPr>
          <w:rFonts w:asciiTheme="minorHAnsi" w:hAnsiTheme="minorHAnsi"/>
          <w:sz w:val="22"/>
          <w:szCs w:val="22"/>
        </w:rPr>
        <w:t xml:space="preserve">educe the </w:t>
      </w:r>
      <w:r w:rsidR="009666BD" w:rsidRPr="00CC5B1B">
        <w:rPr>
          <w:rFonts w:asciiTheme="minorHAnsi" w:hAnsiTheme="minorHAnsi"/>
          <w:sz w:val="22"/>
          <w:szCs w:val="22"/>
        </w:rPr>
        <w:t xml:space="preserve">biological </w:t>
      </w:r>
      <w:r w:rsidR="007F0476" w:rsidRPr="00CC5B1B">
        <w:rPr>
          <w:rFonts w:asciiTheme="minorHAnsi" w:hAnsiTheme="minorHAnsi"/>
          <w:sz w:val="22"/>
          <w:szCs w:val="22"/>
        </w:rPr>
        <w:t>oxygen demand and suspended solid concentration</w:t>
      </w:r>
      <w:r w:rsidRPr="00CC5B1B">
        <w:rPr>
          <w:rFonts w:asciiTheme="minorHAnsi" w:hAnsiTheme="minorHAnsi"/>
          <w:sz w:val="22"/>
          <w:szCs w:val="22"/>
        </w:rPr>
        <w:t>s of liquid fraction of septage;</w:t>
      </w:r>
      <w:r w:rsidR="007F0476" w:rsidRPr="00CC5B1B">
        <w:rPr>
          <w:rFonts w:asciiTheme="minorHAnsi" w:hAnsiTheme="minorHAnsi"/>
          <w:sz w:val="22"/>
          <w:szCs w:val="22"/>
        </w:rPr>
        <w:t xml:space="preserve"> </w:t>
      </w:r>
    </w:p>
    <w:p w14:paraId="461B3443" w14:textId="59447358" w:rsidR="007F0476" w:rsidRPr="00CC5B1B" w:rsidRDefault="009377CF" w:rsidP="00A56AE2">
      <w:pPr>
        <w:pStyle w:val="ListParagraph"/>
        <w:numPr>
          <w:ilvl w:val="1"/>
          <w:numId w:val="47"/>
        </w:numPr>
        <w:rPr>
          <w:rFonts w:asciiTheme="minorHAnsi" w:hAnsiTheme="minorHAnsi"/>
          <w:sz w:val="22"/>
          <w:szCs w:val="22"/>
        </w:rPr>
      </w:pPr>
      <w:r w:rsidRPr="00CC5B1B">
        <w:rPr>
          <w:rFonts w:asciiTheme="minorHAnsi" w:hAnsiTheme="minorHAnsi"/>
          <w:sz w:val="22"/>
          <w:szCs w:val="22"/>
        </w:rPr>
        <w:t>R</w:t>
      </w:r>
      <w:r w:rsidR="007F0476" w:rsidRPr="00CC5B1B">
        <w:rPr>
          <w:rFonts w:asciiTheme="minorHAnsi" w:hAnsiTheme="minorHAnsi"/>
          <w:sz w:val="22"/>
          <w:szCs w:val="22"/>
        </w:rPr>
        <w:t>e</w:t>
      </w:r>
      <w:r w:rsidR="005D3FEE" w:rsidRPr="00CC5B1B">
        <w:rPr>
          <w:rFonts w:asciiTheme="minorHAnsi" w:hAnsiTheme="minorHAnsi"/>
          <w:sz w:val="22"/>
          <w:szCs w:val="22"/>
        </w:rPr>
        <w:t>duce</w:t>
      </w:r>
      <w:r w:rsidR="007F0476" w:rsidRPr="00CC5B1B">
        <w:rPr>
          <w:rFonts w:asciiTheme="minorHAnsi" w:hAnsiTheme="minorHAnsi"/>
          <w:sz w:val="22"/>
          <w:szCs w:val="22"/>
        </w:rPr>
        <w:t xml:space="preserve"> pathogens to acceptable level. </w:t>
      </w:r>
    </w:p>
    <w:p w14:paraId="355B5959" w14:textId="661A97B0" w:rsidR="00A346D1" w:rsidRPr="00CC5B1B" w:rsidRDefault="00A346D1" w:rsidP="007B5C1F">
      <w:pPr>
        <w:pStyle w:val="ListParagraph"/>
        <w:numPr>
          <w:ilvl w:val="0"/>
          <w:numId w:val="18"/>
        </w:numPr>
        <w:rPr>
          <w:rFonts w:asciiTheme="minorHAnsi" w:hAnsiTheme="minorHAnsi"/>
          <w:sz w:val="22"/>
          <w:szCs w:val="22"/>
        </w:rPr>
      </w:pPr>
      <w:r w:rsidRPr="00CC5B1B">
        <w:rPr>
          <w:rFonts w:asciiTheme="minorHAnsi" w:hAnsiTheme="minorHAnsi"/>
          <w:sz w:val="22"/>
          <w:szCs w:val="22"/>
        </w:rPr>
        <w:t xml:space="preserve">National guidelines </w:t>
      </w:r>
      <w:r w:rsidR="004E12C8" w:rsidRPr="00CC5B1B">
        <w:rPr>
          <w:rFonts w:asciiTheme="minorHAnsi" w:hAnsiTheme="minorHAnsi"/>
          <w:sz w:val="22"/>
          <w:szCs w:val="22"/>
        </w:rPr>
        <w:t xml:space="preserve">need to refer to </w:t>
      </w:r>
      <w:r w:rsidR="009666BD" w:rsidRPr="00CC5B1B">
        <w:rPr>
          <w:rFonts w:asciiTheme="minorHAnsi" w:hAnsiTheme="minorHAnsi"/>
          <w:sz w:val="22"/>
          <w:szCs w:val="22"/>
        </w:rPr>
        <w:t xml:space="preserve">specifically to </w:t>
      </w:r>
      <w:r w:rsidRPr="00CC5B1B">
        <w:rPr>
          <w:rFonts w:asciiTheme="minorHAnsi" w:hAnsiTheme="minorHAnsi"/>
          <w:sz w:val="22"/>
          <w:szCs w:val="22"/>
        </w:rPr>
        <w:t>sludge</w:t>
      </w:r>
      <w:r w:rsidR="00E80BB7" w:rsidRPr="00CC5B1B">
        <w:rPr>
          <w:rFonts w:asciiTheme="minorHAnsi" w:hAnsiTheme="minorHAnsi"/>
          <w:sz w:val="22"/>
          <w:szCs w:val="22"/>
        </w:rPr>
        <w:t xml:space="preserve"> or septage</w:t>
      </w:r>
      <w:r w:rsidRPr="00CC5B1B">
        <w:rPr>
          <w:rFonts w:asciiTheme="minorHAnsi" w:hAnsiTheme="minorHAnsi"/>
          <w:sz w:val="22"/>
          <w:szCs w:val="22"/>
        </w:rPr>
        <w:t xml:space="preserve"> characteristics </w:t>
      </w:r>
      <w:r w:rsidR="004E12C8" w:rsidRPr="00CC5B1B">
        <w:rPr>
          <w:rFonts w:asciiTheme="minorHAnsi" w:hAnsiTheme="minorHAnsi"/>
          <w:sz w:val="22"/>
          <w:szCs w:val="22"/>
        </w:rPr>
        <w:t>not</w:t>
      </w:r>
      <w:r w:rsidRPr="00CC5B1B">
        <w:rPr>
          <w:rFonts w:asciiTheme="minorHAnsi" w:hAnsiTheme="minorHAnsi"/>
          <w:sz w:val="22"/>
          <w:szCs w:val="22"/>
        </w:rPr>
        <w:t xml:space="preserve"> </w:t>
      </w:r>
      <w:r w:rsidR="00E80BB7" w:rsidRPr="00CC5B1B">
        <w:rPr>
          <w:rFonts w:asciiTheme="minorHAnsi" w:hAnsiTheme="minorHAnsi"/>
          <w:sz w:val="22"/>
          <w:szCs w:val="22"/>
        </w:rPr>
        <w:t xml:space="preserve">only </w:t>
      </w:r>
      <w:r w:rsidRPr="00CC5B1B">
        <w:rPr>
          <w:rFonts w:asciiTheme="minorHAnsi" w:hAnsiTheme="minorHAnsi"/>
          <w:sz w:val="22"/>
          <w:szCs w:val="22"/>
        </w:rPr>
        <w:t>wastewater characteristics.</w:t>
      </w:r>
    </w:p>
    <w:p w14:paraId="43C3FD3F" w14:textId="53772D76" w:rsidR="004F4151" w:rsidRPr="00CC5B1B" w:rsidRDefault="009666BD" w:rsidP="007B5C1F">
      <w:pPr>
        <w:pStyle w:val="ListParagraph"/>
        <w:numPr>
          <w:ilvl w:val="0"/>
          <w:numId w:val="18"/>
        </w:numPr>
        <w:rPr>
          <w:rFonts w:asciiTheme="minorHAnsi" w:hAnsiTheme="minorHAnsi"/>
          <w:sz w:val="22"/>
          <w:szCs w:val="22"/>
        </w:rPr>
      </w:pPr>
      <w:r w:rsidRPr="00CC5B1B">
        <w:rPr>
          <w:rFonts w:asciiTheme="minorHAnsi" w:hAnsiTheme="minorHAnsi"/>
          <w:sz w:val="22"/>
          <w:szCs w:val="22"/>
        </w:rPr>
        <w:t>Sludge treatment facilities</w:t>
      </w:r>
      <w:r w:rsidR="004F4151" w:rsidRPr="00CC5B1B">
        <w:rPr>
          <w:rFonts w:asciiTheme="minorHAnsi" w:hAnsiTheme="minorHAnsi"/>
          <w:sz w:val="22"/>
          <w:szCs w:val="22"/>
        </w:rPr>
        <w:t xml:space="preserve"> should be designed with </w:t>
      </w:r>
      <w:r w:rsidR="00E80BB7" w:rsidRPr="00CC5B1B">
        <w:rPr>
          <w:rFonts w:asciiTheme="minorHAnsi" w:hAnsiTheme="minorHAnsi"/>
          <w:sz w:val="22"/>
          <w:szCs w:val="22"/>
        </w:rPr>
        <w:t>loading option</w:t>
      </w:r>
      <w:r w:rsidRPr="00CC5B1B">
        <w:rPr>
          <w:rFonts w:asciiTheme="minorHAnsi" w:hAnsiTheme="minorHAnsi"/>
          <w:sz w:val="22"/>
          <w:szCs w:val="22"/>
        </w:rPr>
        <w:t>s</w:t>
      </w:r>
      <w:r w:rsidR="00E80BB7" w:rsidRPr="00CC5B1B">
        <w:rPr>
          <w:rFonts w:asciiTheme="minorHAnsi" w:hAnsiTheme="minorHAnsi"/>
          <w:sz w:val="22"/>
          <w:szCs w:val="22"/>
        </w:rPr>
        <w:t xml:space="preserve"> which include</w:t>
      </w:r>
      <w:r w:rsidR="009377CF" w:rsidRPr="00CC5B1B">
        <w:rPr>
          <w:rFonts w:asciiTheme="minorHAnsi" w:hAnsiTheme="minorHAnsi"/>
          <w:sz w:val="22"/>
          <w:szCs w:val="22"/>
        </w:rPr>
        <w:t>:</w:t>
      </w:r>
      <w:r w:rsidR="004F4151" w:rsidRPr="00CC5B1B">
        <w:rPr>
          <w:rFonts w:asciiTheme="minorHAnsi" w:hAnsiTheme="minorHAnsi"/>
          <w:sz w:val="22"/>
          <w:szCs w:val="22"/>
        </w:rPr>
        <w:t xml:space="preserve"> </w:t>
      </w:r>
    </w:p>
    <w:p w14:paraId="6EDD9E61" w14:textId="2DAEA5A3" w:rsidR="004F4151" w:rsidRPr="00CC5B1B" w:rsidRDefault="00E80BB7" w:rsidP="00A56AE2">
      <w:pPr>
        <w:pStyle w:val="ListParagraph"/>
        <w:numPr>
          <w:ilvl w:val="1"/>
          <w:numId w:val="46"/>
        </w:numPr>
        <w:rPr>
          <w:rFonts w:asciiTheme="minorHAnsi" w:hAnsiTheme="minorHAnsi"/>
          <w:sz w:val="22"/>
          <w:szCs w:val="22"/>
        </w:rPr>
      </w:pPr>
      <w:r w:rsidRPr="00CC5B1B">
        <w:rPr>
          <w:rFonts w:asciiTheme="minorHAnsi" w:hAnsiTheme="minorHAnsi"/>
          <w:sz w:val="22"/>
          <w:szCs w:val="22"/>
        </w:rPr>
        <w:t>Provision of</w:t>
      </w:r>
      <w:r w:rsidR="004F4151" w:rsidRPr="00CC5B1B">
        <w:rPr>
          <w:rFonts w:asciiTheme="minorHAnsi" w:hAnsiTheme="minorHAnsi"/>
          <w:sz w:val="22"/>
          <w:szCs w:val="22"/>
        </w:rPr>
        <w:t xml:space="preserve"> two treatment streams so one can be taken out of service </w:t>
      </w:r>
      <w:r w:rsidR="005D3FEE" w:rsidRPr="00CC5B1B">
        <w:rPr>
          <w:rFonts w:asciiTheme="minorHAnsi" w:hAnsiTheme="minorHAnsi"/>
          <w:sz w:val="22"/>
          <w:szCs w:val="22"/>
        </w:rPr>
        <w:t>for</w:t>
      </w:r>
      <w:r w:rsidR="004F4151" w:rsidRPr="00CC5B1B">
        <w:rPr>
          <w:rFonts w:asciiTheme="minorHAnsi" w:hAnsiTheme="minorHAnsi"/>
          <w:sz w:val="22"/>
          <w:szCs w:val="22"/>
        </w:rPr>
        <w:t xml:space="preserve"> desludg</w:t>
      </w:r>
      <w:r w:rsidR="005D3FEE" w:rsidRPr="00CC5B1B">
        <w:rPr>
          <w:rFonts w:asciiTheme="minorHAnsi" w:hAnsiTheme="minorHAnsi"/>
          <w:sz w:val="22"/>
          <w:szCs w:val="22"/>
        </w:rPr>
        <w:t>ing</w:t>
      </w:r>
      <w:r w:rsidRPr="00CC5B1B">
        <w:rPr>
          <w:rFonts w:asciiTheme="minorHAnsi" w:hAnsiTheme="minorHAnsi"/>
          <w:sz w:val="22"/>
          <w:szCs w:val="22"/>
        </w:rPr>
        <w:t xml:space="preserve"> and </w:t>
      </w:r>
      <w:r w:rsidR="00CC5B1B" w:rsidRPr="00CC5B1B">
        <w:rPr>
          <w:rFonts w:asciiTheme="minorHAnsi" w:hAnsiTheme="minorHAnsi"/>
          <w:sz w:val="22"/>
          <w:szCs w:val="22"/>
        </w:rPr>
        <w:t>maintenance</w:t>
      </w:r>
      <w:r w:rsidR="009377CF" w:rsidRPr="00CC5B1B">
        <w:rPr>
          <w:rFonts w:asciiTheme="minorHAnsi" w:hAnsiTheme="minorHAnsi"/>
          <w:sz w:val="22"/>
          <w:szCs w:val="22"/>
        </w:rPr>
        <w:t>.</w:t>
      </w:r>
      <w:r w:rsidR="004F4151" w:rsidRPr="00CC5B1B">
        <w:rPr>
          <w:rFonts w:asciiTheme="minorHAnsi" w:hAnsiTheme="minorHAnsi"/>
          <w:sz w:val="22"/>
          <w:szCs w:val="22"/>
        </w:rPr>
        <w:t xml:space="preserve"> </w:t>
      </w:r>
    </w:p>
    <w:p w14:paraId="36D4C6F8" w14:textId="20151D3B" w:rsidR="004F4151" w:rsidRPr="00CC5B1B" w:rsidRDefault="004F4151" w:rsidP="00A56AE2">
      <w:pPr>
        <w:pStyle w:val="ListParagraph"/>
        <w:numPr>
          <w:ilvl w:val="1"/>
          <w:numId w:val="46"/>
        </w:numPr>
        <w:rPr>
          <w:rFonts w:asciiTheme="minorHAnsi" w:hAnsiTheme="minorHAnsi"/>
          <w:sz w:val="22"/>
          <w:szCs w:val="22"/>
        </w:rPr>
      </w:pPr>
      <w:r w:rsidRPr="00CC5B1B">
        <w:rPr>
          <w:rFonts w:asciiTheme="minorHAnsi" w:hAnsiTheme="minorHAnsi"/>
          <w:sz w:val="22"/>
          <w:szCs w:val="22"/>
        </w:rPr>
        <w:t xml:space="preserve">Ensure that </w:t>
      </w:r>
      <w:r w:rsidR="00E80BB7" w:rsidRPr="00CC5B1B">
        <w:rPr>
          <w:rFonts w:asciiTheme="minorHAnsi" w:hAnsiTheme="minorHAnsi"/>
          <w:sz w:val="22"/>
          <w:szCs w:val="22"/>
        </w:rPr>
        <w:t xml:space="preserve">the </w:t>
      </w:r>
      <w:r w:rsidR="009666BD" w:rsidRPr="00CC5B1B">
        <w:rPr>
          <w:rFonts w:asciiTheme="minorHAnsi" w:hAnsiTheme="minorHAnsi"/>
          <w:sz w:val="22"/>
          <w:szCs w:val="22"/>
        </w:rPr>
        <w:t xml:space="preserve">loading </w:t>
      </w:r>
      <w:r w:rsidRPr="00CC5B1B">
        <w:rPr>
          <w:rFonts w:asciiTheme="minorHAnsi" w:hAnsiTheme="minorHAnsi"/>
          <w:sz w:val="22"/>
          <w:szCs w:val="22"/>
        </w:rPr>
        <w:t xml:space="preserve">system can operate effectively under the current </w:t>
      </w:r>
      <w:r w:rsidR="00E80BB7" w:rsidRPr="00CC5B1B">
        <w:rPr>
          <w:rFonts w:asciiTheme="minorHAnsi" w:hAnsiTheme="minorHAnsi"/>
          <w:sz w:val="22"/>
          <w:szCs w:val="22"/>
        </w:rPr>
        <w:t xml:space="preserve">(lower) </w:t>
      </w:r>
      <w:r w:rsidRPr="00CC5B1B">
        <w:rPr>
          <w:rFonts w:asciiTheme="minorHAnsi" w:hAnsiTheme="minorHAnsi"/>
          <w:sz w:val="22"/>
          <w:szCs w:val="22"/>
        </w:rPr>
        <w:t xml:space="preserve">loading conditions </w:t>
      </w:r>
      <w:r w:rsidR="009377CF" w:rsidRPr="00CC5B1B">
        <w:rPr>
          <w:rFonts w:asciiTheme="minorHAnsi" w:hAnsiTheme="minorHAnsi"/>
          <w:sz w:val="22"/>
          <w:szCs w:val="22"/>
        </w:rPr>
        <w:t xml:space="preserve">as well as </w:t>
      </w:r>
      <w:r w:rsidR="005D3FEE" w:rsidRPr="00CC5B1B">
        <w:rPr>
          <w:rFonts w:asciiTheme="minorHAnsi" w:hAnsiTheme="minorHAnsi"/>
          <w:sz w:val="22"/>
          <w:szCs w:val="22"/>
        </w:rPr>
        <w:t>under</w:t>
      </w:r>
      <w:r w:rsidR="009377CF" w:rsidRPr="00CC5B1B">
        <w:rPr>
          <w:rFonts w:asciiTheme="minorHAnsi" w:hAnsiTheme="minorHAnsi"/>
          <w:sz w:val="22"/>
          <w:szCs w:val="22"/>
        </w:rPr>
        <w:t xml:space="preserve"> realistic estimates of ultimate design load.</w:t>
      </w:r>
    </w:p>
    <w:p w14:paraId="25DB0067" w14:textId="4DCF27FE" w:rsidR="009377CF" w:rsidRPr="00CC5B1B" w:rsidRDefault="008A2A5E" w:rsidP="007B5C1F">
      <w:pPr>
        <w:pStyle w:val="ListParagraph"/>
        <w:numPr>
          <w:ilvl w:val="0"/>
          <w:numId w:val="18"/>
        </w:numPr>
        <w:rPr>
          <w:rFonts w:asciiTheme="minorHAnsi" w:hAnsiTheme="minorHAnsi"/>
          <w:sz w:val="22"/>
          <w:szCs w:val="22"/>
        </w:rPr>
      </w:pPr>
      <w:r w:rsidRPr="00CC5B1B">
        <w:rPr>
          <w:rFonts w:asciiTheme="minorHAnsi" w:hAnsiTheme="minorHAnsi"/>
          <w:sz w:val="22"/>
          <w:szCs w:val="22"/>
        </w:rPr>
        <w:t>The following are recommended in relation to the treatment processes:</w:t>
      </w:r>
    </w:p>
    <w:p w14:paraId="1DC7DE18" w14:textId="423CFE90" w:rsidR="009377CF" w:rsidRPr="00CC5B1B" w:rsidRDefault="0030646B" w:rsidP="007B5C1F">
      <w:pPr>
        <w:pStyle w:val="ListParagraph"/>
        <w:numPr>
          <w:ilvl w:val="1"/>
          <w:numId w:val="18"/>
        </w:numPr>
        <w:rPr>
          <w:rFonts w:asciiTheme="minorHAnsi" w:hAnsiTheme="minorHAnsi"/>
          <w:sz w:val="22"/>
          <w:szCs w:val="22"/>
        </w:rPr>
      </w:pPr>
      <w:r>
        <w:rPr>
          <w:rFonts w:asciiTheme="minorHAnsi" w:hAnsiTheme="minorHAnsi"/>
          <w:sz w:val="22"/>
          <w:szCs w:val="22"/>
        </w:rPr>
        <w:t xml:space="preserve">Screening should </w:t>
      </w:r>
      <w:r w:rsidR="009377CF" w:rsidRPr="00CC5B1B">
        <w:rPr>
          <w:rFonts w:asciiTheme="minorHAnsi" w:hAnsiTheme="minorHAnsi"/>
          <w:sz w:val="22"/>
          <w:szCs w:val="22"/>
        </w:rPr>
        <w:t xml:space="preserve">be provided, </w:t>
      </w:r>
      <w:r w:rsidR="00E80BB7" w:rsidRPr="00CC5B1B">
        <w:rPr>
          <w:rFonts w:asciiTheme="minorHAnsi" w:hAnsiTheme="minorHAnsi"/>
          <w:sz w:val="22"/>
          <w:szCs w:val="22"/>
        </w:rPr>
        <w:t xml:space="preserve">but </w:t>
      </w:r>
      <w:r w:rsidR="009377CF" w:rsidRPr="00CC5B1B">
        <w:rPr>
          <w:rFonts w:asciiTheme="minorHAnsi" w:hAnsiTheme="minorHAnsi"/>
          <w:sz w:val="22"/>
          <w:szCs w:val="22"/>
        </w:rPr>
        <w:t>grit removal may not be necessary for small pl</w:t>
      </w:r>
      <w:r w:rsidR="004E12C8" w:rsidRPr="00CC5B1B">
        <w:rPr>
          <w:rFonts w:asciiTheme="minorHAnsi" w:hAnsiTheme="minorHAnsi"/>
          <w:sz w:val="22"/>
          <w:szCs w:val="22"/>
        </w:rPr>
        <w:t>ants</w:t>
      </w:r>
      <w:r w:rsidR="009377CF" w:rsidRPr="00CC5B1B">
        <w:rPr>
          <w:rFonts w:asciiTheme="minorHAnsi" w:hAnsiTheme="minorHAnsi"/>
          <w:sz w:val="22"/>
          <w:szCs w:val="22"/>
        </w:rPr>
        <w:t xml:space="preserve">. </w:t>
      </w:r>
    </w:p>
    <w:p w14:paraId="7E7E5318" w14:textId="5E548817" w:rsidR="009377CF" w:rsidRPr="00CC5B1B" w:rsidRDefault="008A2A5E" w:rsidP="007B5C1F">
      <w:pPr>
        <w:pStyle w:val="ListParagraph"/>
        <w:numPr>
          <w:ilvl w:val="1"/>
          <w:numId w:val="18"/>
        </w:numPr>
        <w:rPr>
          <w:rFonts w:asciiTheme="minorHAnsi" w:hAnsiTheme="minorHAnsi"/>
          <w:sz w:val="22"/>
          <w:szCs w:val="22"/>
        </w:rPr>
      </w:pPr>
      <w:r w:rsidRPr="00CC5B1B">
        <w:rPr>
          <w:rFonts w:asciiTheme="minorHAnsi" w:hAnsiTheme="minorHAnsi"/>
          <w:sz w:val="22"/>
          <w:szCs w:val="22"/>
        </w:rPr>
        <w:t>Include solids-</w:t>
      </w:r>
      <w:r w:rsidR="009377CF" w:rsidRPr="00CC5B1B">
        <w:rPr>
          <w:rFonts w:asciiTheme="minorHAnsi" w:hAnsiTheme="minorHAnsi"/>
          <w:sz w:val="22"/>
          <w:szCs w:val="22"/>
        </w:rPr>
        <w:t xml:space="preserve">liquid separation to reduce the organic load of the liquid fraction and </w:t>
      </w:r>
      <w:r w:rsidR="004E12C8" w:rsidRPr="00CC5B1B">
        <w:rPr>
          <w:rFonts w:asciiTheme="minorHAnsi" w:hAnsiTheme="minorHAnsi"/>
          <w:sz w:val="22"/>
          <w:szCs w:val="22"/>
        </w:rPr>
        <w:t xml:space="preserve">reduce the </w:t>
      </w:r>
      <w:r w:rsidR="009377CF" w:rsidRPr="00CC5B1B">
        <w:rPr>
          <w:rFonts w:asciiTheme="minorHAnsi" w:hAnsiTheme="minorHAnsi"/>
          <w:sz w:val="22"/>
          <w:szCs w:val="22"/>
        </w:rPr>
        <w:t>water content of solids.</w:t>
      </w:r>
    </w:p>
    <w:p w14:paraId="4F46C4DE" w14:textId="650F310E" w:rsidR="009377CF" w:rsidRPr="00CC5B1B" w:rsidRDefault="009377CF" w:rsidP="007B5C1F">
      <w:pPr>
        <w:pStyle w:val="ListParagraph"/>
        <w:numPr>
          <w:ilvl w:val="1"/>
          <w:numId w:val="18"/>
        </w:numPr>
        <w:rPr>
          <w:rFonts w:asciiTheme="minorHAnsi" w:hAnsiTheme="minorHAnsi"/>
          <w:sz w:val="22"/>
          <w:szCs w:val="22"/>
        </w:rPr>
      </w:pPr>
      <w:r w:rsidRPr="00CC5B1B">
        <w:rPr>
          <w:rFonts w:asciiTheme="minorHAnsi" w:hAnsiTheme="minorHAnsi"/>
          <w:sz w:val="22"/>
          <w:szCs w:val="22"/>
        </w:rPr>
        <w:t>Imhoff tanks are unsuitable</w:t>
      </w:r>
      <w:r w:rsidR="004E12C8" w:rsidRPr="00CC5B1B">
        <w:rPr>
          <w:rFonts w:asciiTheme="minorHAnsi" w:hAnsiTheme="minorHAnsi"/>
          <w:sz w:val="22"/>
          <w:szCs w:val="22"/>
        </w:rPr>
        <w:t xml:space="preserve"> (agreed by </w:t>
      </w:r>
      <w:r w:rsidR="00E35DA4" w:rsidRPr="00CC5B1B">
        <w:rPr>
          <w:rFonts w:asciiTheme="minorHAnsi" w:hAnsiTheme="minorHAnsi"/>
          <w:sz w:val="22"/>
          <w:szCs w:val="22"/>
        </w:rPr>
        <w:t>MPW</w:t>
      </w:r>
      <w:r w:rsidR="004E12C8" w:rsidRPr="00CC5B1B">
        <w:rPr>
          <w:rFonts w:asciiTheme="minorHAnsi" w:hAnsiTheme="minorHAnsi"/>
          <w:sz w:val="22"/>
          <w:szCs w:val="22"/>
        </w:rPr>
        <w:t xml:space="preserve"> in Dec</w:t>
      </w:r>
      <w:r w:rsidR="005D3FEE" w:rsidRPr="00CC5B1B">
        <w:rPr>
          <w:rFonts w:asciiTheme="minorHAnsi" w:hAnsiTheme="minorHAnsi"/>
          <w:sz w:val="22"/>
          <w:szCs w:val="22"/>
        </w:rPr>
        <w:t>ember</w:t>
      </w:r>
      <w:r w:rsidR="004E12C8" w:rsidRPr="00CC5B1B">
        <w:rPr>
          <w:rFonts w:asciiTheme="minorHAnsi" w:hAnsiTheme="minorHAnsi"/>
          <w:sz w:val="22"/>
          <w:szCs w:val="22"/>
        </w:rPr>
        <w:t xml:space="preserve"> 2015)</w:t>
      </w:r>
      <w:r w:rsidR="008F2C0E" w:rsidRPr="00CC5B1B">
        <w:rPr>
          <w:rFonts w:asciiTheme="minorHAnsi" w:hAnsiTheme="minorHAnsi"/>
          <w:sz w:val="22"/>
          <w:szCs w:val="22"/>
        </w:rPr>
        <w:t xml:space="preserve">. </w:t>
      </w:r>
      <w:r w:rsidRPr="00CC5B1B">
        <w:rPr>
          <w:rFonts w:asciiTheme="minorHAnsi" w:hAnsiTheme="minorHAnsi"/>
          <w:sz w:val="22"/>
          <w:szCs w:val="22"/>
        </w:rPr>
        <w:t xml:space="preserve">Hopper </w:t>
      </w:r>
      <w:r w:rsidR="008F2C0E" w:rsidRPr="00CC5B1B">
        <w:rPr>
          <w:rFonts w:asciiTheme="minorHAnsi" w:hAnsiTheme="minorHAnsi"/>
          <w:sz w:val="22"/>
          <w:szCs w:val="22"/>
        </w:rPr>
        <w:t>b</w:t>
      </w:r>
      <w:r w:rsidRPr="00CC5B1B">
        <w:rPr>
          <w:rFonts w:asciiTheme="minorHAnsi" w:hAnsiTheme="minorHAnsi"/>
          <w:sz w:val="22"/>
          <w:szCs w:val="22"/>
        </w:rPr>
        <w:t xml:space="preserve">ottomed </w:t>
      </w:r>
      <w:r w:rsidR="008F2C0E" w:rsidRPr="00CC5B1B">
        <w:rPr>
          <w:rFonts w:asciiTheme="minorHAnsi" w:hAnsiTheme="minorHAnsi"/>
          <w:sz w:val="22"/>
          <w:szCs w:val="22"/>
        </w:rPr>
        <w:t>sedimentation</w:t>
      </w:r>
      <w:r w:rsidRPr="00CC5B1B">
        <w:rPr>
          <w:rFonts w:asciiTheme="minorHAnsi" w:hAnsiTheme="minorHAnsi"/>
          <w:sz w:val="22"/>
          <w:szCs w:val="22"/>
        </w:rPr>
        <w:t xml:space="preserve"> tanks</w:t>
      </w:r>
      <w:r w:rsidR="00837E36" w:rsidRPr="00CC5B1B">
        <w:rPr>
          <w:rFonts w:asciiTheme="minorHAnsi" w:hAnsiTheme="minorHAnsi"/>
          <w:sz w:val="22"/>
          <w:szCs w:val="22"/>
        </w:rPr>
        <w:t xml:space="preserve"> as</w:t>
      </w:r>
      <w:r w:rsidRPr="00CC5B1B">
        <w:rPr>
          <w:rFonts w:asciiTheme="minorHAnsi" w:hAnsiTheme="minorHAnsi"/>
          <w:sz w:val="22"/>
          <w:szCs w:val="22"/>
        </w:rPr>
        <w:t xml:space="preserve"> </w:t>
      </w:r>
      <w:r w:rsidR="008F2C0E" w:rsidRPr="00CC5B1B">
        <w:rPr>
          <w:rFonts w:asciiTheme="minorHAnsi" w:hAnsiTheme="minorHAnsi"/>
          <w:sz w:val="22"/>
          <w:szCs w:val="22"/>
        </w:rPr>
        <w:t>solids-liquid separation chamber</w:t>
      </w:r>
      <w:r w:rsidR="00E80BB7" w:rsidRPr="00CC5B1B">
        <w:rPr>
          <w:rFonts w:asciiTheme="minorHAnsi" w:hAnsiTheme="minorHAnsi"/>
          <w:sz w:val="22"/>
          <w:szCs w:val="22"/>
        </w:rPr>
        <w:t xml:space="preserve">s </w:t>
      </w:r>
      <w:r w:rsidR="005D3FEE" w:rsidRPr="00CC5B1B">
        <w:rPr>
          <w:rFonts w:asciiTheme="minorHAnsi" w:hAnsiTheme="minorHAnsi"/>
          <w:sz w:val="22"/>
          <w:szCs w:val="22"/>
        </w:rPr>
        <w:t>(</w:t>
      </w:r>
      <w:r w:rsidR="00E80BB7" w:rsidRPr="00CC5B1B">
        <w:rPr>
          <w:rFonts w:asciiTheme="minorHAnsi" w:hAnsiTheme="minorHAnsi"/>
          <w:sz w:val="22"/>
          <w:szCs w:val="22"/>
        </w:rPr>
        <w:t>SSC)</w:t>
      </w:r>
      <w:r w:rsidR="008F2C0E" w:rsidRPr="00CC5B1B">
        <w:rPr>
          <w:rFonts w:asciiTheme="minorHAnsi" w:hAnsiTheme="minorHAnsi"/>
          <w:sz w:val="22"/>
          <w:szCs w:val="22"/>
        </w:rPr>
        <w:t xml:space="preserve"> </w:t>
      </w:r>
      <w:r w:rsidRPr="00CC5B1B">
        <w:rPr>
          <w:rFonts w:asciiTheme="minorHAnsi" w:hAnsiTheme="minorHAnsi"/>
          <w:sz w:val="22"/>
          <w:szCs w:val="22"/>
        </w:rPr>
        <w:t>are recommended</w:t>
      </w:r>
      <w:r w:rsidR="004E12C8" w:rsidRPr="00CC5B1B">
        <w:rPr>
          <w:rFonts w:asciiTheme="minorHAnsi" w:hAnsiTheme="minorHAnsi"/>
          <w:sz w:val="22"/>
          <w:szCs w:val="22"/>
        </w:rPr>
        <w:t xml:space="preserve"> although further investigation of SSC is required</w:t>
      </w:r>
      <w:r w:rsidRPr="00CC5B1B">
        <w:rPr>
          <w:rFonts w:asciiTheme="minorHAnsi" w:hAnsiTheme="minorHAnsi"/>
          <w:sz w:val="22"/>
          <w:szCs w:val="22"/>
        </w:rPr>
        <w:t>.</w:t>
      </w:r>
    </w:p>
    <w:p w14:paraId="2FF6727C" w14:textId="48DDD0D0" w:rsidR="009377CF" w:rsidRPr="00CC5B1B" w:rsidRDefault="008F2C0E" w:rsidP="007B5C1F">
      <w:pPr>
        <w:pStyle w:val="ListParagraph"/>
        <w:numPr>
          <w:ilvl w:val="1"/>
          <w:numId w:val="18"/>
        </w:numPr>
        <w:rPr>
          <w:rFonts w:asciiTheme="minorHAnsi" w:hAnsiTheme="minorHAnsi"/>
          <w:sz w:val="22"/>
          <w:szCs w:val="22"/>
        </w:rPr>
      </w:pPr>
      <w:r w:rsidRPr="00CC5B1B">
        <w:rPr>
          <w:rFonts w:asciiTheme="minorHAnsi" w:hAnsiTheme="minorHAnsi"/>
          <w:sz w:val="22"/>
          <w:szCs w:val="22"/>
        </w:rPr>
        <w:t>Tanks should be designed to desludge</w:t>
      </w:r>
      <w:r w:rsidR="009377CF" w:rsidRPr="00CC5B1B">
        <w:rPr>
          <w:rFonts w:asciiTheme="minorHAnsi" w:hAnsiTheme="minorHAnsi"/>
          <w:sz w:val="22"/>
          <w:szCs w:val="22"/>
        </w:rPr>
        <w:t xml:space="preserve"> through hydrostatic pressure rather than pumps. </w:t>
      </w:r>
    </w:p>
    <w:p w14:paraId="086DD5A6" w14:textId="15042F4F" w:rsidR="004E12C8" w:rsidRPr="00CC5B1B" w:rsidRDefault="004E12C8" w:rsidP="007B5C1F">
      <w:pPr>
        <w:pStyle w:val="ListParagraph"/>
        <w:numPr>
          <w:ilvl w:val="1"/>
          <w:numId w:val="18"/>
        </w:numPr>
        <w:rPr>
          <w:rFonts w:asciiTheme="minorHAnsi" w:hAnsiTheme="minorHAnsi"/>
          <w:sz w:val="22"/>
          <w:szCs w:val="22"/>
        </w:rPr>
      </w:pPr>
      <w:r w:rsidRPr="00CC5B1B">
        <w:rPr>
          <w:rFonts w:asciiTheme="minorHAnsi" w:hAnsiTheme="minorHAnsi"/>
          <w:sz w:val="22"/>
          <w:szCs w:val="22"/>
        </w:rPr>
        <w:t>All systems should be designed to allow safe operation</w:t>
      </w:r>
      <w:r w:rsidR="00E80BB7" w:rsidRPr="00CC5B1B">
        <w:rPr>
          <w:rFonts w:asciiTheme="minorHAnsi" w:hAnsiTheme="minorHAnsi"/>
          <w:sz w:val="22"/>
          <w:szCs w:val="22"/>
        </w:rPr>
        <w:t>al</w:t>
      </w:r>
      <w:r w:rsidRPr="00CC5B1B">
        <w:rPr>
          <w:rFonts w:asciiTheme="minorHAnsi" w:hAnsiTheme="minorHAnsi"/>
          <w:sz w:val="22"/>
          <w:szCs w:val="22"/>
        </w:rPr>
        <w:t xml:space="preserve"> access for cleaning and emptying.</w:t>
      </w:r>
    </w:p>
    <w:p w14:paraId="78C9C815" w14:textId="3A07F223" w:rsidR="009377CF" w:rsidRPr="00CC5B1B" w:rsidRDefault="004E12C8" w:rsidP="007B5C1F">
      <w:pPr>
        <w:pStyle w:val="ListParagraph"/>
        <w:numPr>
          <w:ilvl w:val="0"/>
          <w:numId w:val="18"/>
        </w:numPr>
        <w:rPr>
          <w:rFonts w:asciiTheme="minorHAnsi" w:hAnsiTheme="minorHAnsi"/>
          <w:sz w:val="22"/>
          <w:szCs w:val="22"/>
        </w:rPr>
      </w:pPr>
      <w:r w:rsidRPr="00CC5B1B">
        <w:rPr>
          <w:rFonts w:asciiTheme="minorHAnsi" w:hAnsiTheme="minorHAnsi"/>
          <w:sz w:val="22"/>
          <w:szCs w:val="22"/>
        </w:rPr>
        <w:t xml:space="preserve">Improve truck access </w:t>
      </w:r>
      <w:r w:rsidR="00837E36" w:rsidRPr="00CC5B1B">
        <w:rPr>
          <w:rFonts w:asciiTheme="minorHAnsi" w:hAnsiTheme="minorHAnsi"/>
          <w:sz w:val="22"/>
          <w:szCs w:val="22"/>
        </w:rPr>
        <w:t xml:space="preserve">for discharge </w:t>
      </w:r>
      <w:r w:rsidRPr="00CC5B1B">
        <w:rPr>
          <w:rFonts w:asciiTheme="minorHAnsi" w:hAnsiTheme="minorHAnsi"/>
          <w:sz w:val="22"/>
          <w:szCs w:val="22"/>
        </w:rPr>
        <w:t xml:space="preserve">by reducing the </w:t>
      </w:r>
      <w:r w:rsidR="009377CF" w:rsidRPr="00CC5B1B">
        <w:rPr>
          <w:rFonts w:asciiTheme="minorHAnsi" w:hAnsiTheme="minorHAnsi"/>
          <w:sz w:val="22"/>
          <w:szCs w:val="22"/>
        </w:rPr>
        <w:t xml:space="preserve">slope on the </w:t>
      </w:r>
      <w:r w:rsidR="00D346AC" w:rsidRPr="00CC5B1B">
        <w:rPr>
          <w:rFonts w:asciiTheme="minorHAnsi" w:hAnsiTheme="minorHAnsi"/>
          <w:sz w:val="22"/>
          <w:szCs w:val="22"/>
        </w:rPr>
        <w:t>access</w:t>
      </w:r>
      <w:r w:rsidR="009377CF" w:rsidRPr="00CC5B1B">
        <w:rPr>
          <w:rFonts w:asciiTheme="minorHAnsi" w:hAnsiTheme="minorHAnsi"/>
          <w:sz w:val="22"/>
          <w:szCs w:val="22"/>
        </w:rPr>
        <w:t xml:space="preserve"> ramp to the discharge point</w:t>
      </w:r>
      <w:r w:rsidRPr="00CC5B1B">
        <w:rPr>
          <w:rFonts w:asciiTheme="minorHAnsi" w:hAnsiTheme="minorHAnsi"/>
          <w:sz w:val="22"/>
          <w:szCs w:val="22"/>
        </w:rPr>
        <w:t xml:space="preserve"> and providing </w:t>
      </w:r>
      <w:r w:rsidR="00837E36" w:rsidRPr="00CC5B1B">
        <w:rPr>
          <w:rFonts w:asciiTheme="minorHAnsi" w:hAnsiTheme="minorHAnsi"/>
          <w:sz w:val="22"/>
          <w:szCs w:val="22"/>
        </w:rPr>
        <w:t xml:space="preserve">an </w:t>
      </w:r>
      <w:r w:rsidRPr="00CC5B1B">
        <w:rPr>
          <w:rFonts w:asciiTheme="minorHAnsi" w:hAnsiTheme="minorHAnsi"/>
          <w:sz w:val="22"/>
          <w:szCs w:val="22"/>
        </w:rPr>
        <w:t>adequate t</w:t>
      </w:r>
      <w:r w:rsidR="009377CF" w:rsidRPr="00CC5B1B">
        <w:rPr>
          <w:rFonts w:asciiTheme="minorHAnsi" w:hAnsiTheme="minorHAnsi"/>
          <w:sz w:val="22"/>
          <w:szCs w:val="22"/>
        </w:rPr>
        <w:t>urn around area</w:t>
      </w:r>
      <w:r w:rsidRPr="00CC5B1B">
        <w:rPr>
          <w:rFonts w:asciiTheme="minorHAnsi" w:hAnsiTheme="minorHAnsi"/>
          <w:sz w:val="22"/>
          <w:szCs w:val="22"/>
        </w:rPr>
        <w:t xml:space="preserve">. </w:t>
      </w:r>
    </w:p>
    <w:p w14:paraId="6B544019" w14:textId="1A2BED4E" w:rsidR="0021584D" w:rsidRPr="00CC5B1B" w:rsidRDefault="0021584D">
      <w:pPr>
        <w:ind w:left="227" w:hanging="227"/>
        <w:rPr>
          <w:rFonts w:asciiTheme="minorHAnsi" w:eastAsia="SimSun" w:hAnsiTheme="minorHAnsi"/>
          <w:sz w:val="22"/>
          <w:szCs w:val="22"/>
          <w:lang w:val="en-US"/>
        </w:rPr>
      </w:pPr>
      <w:r w:rsidRPr="00CC5B1B">
        <w:rPr>
          <w:rFonts w:asciiTheme="minorHAnsi" w:hAnsiTheme="minorHAnsi"/>
          <w:sz w:val="22"/>
          <w:szCs w:val="22"/>
          <w:lang w:val="en-US"/>
        </w:rPr>
        <w:br w:type="page"/>
      </w:r>
    </w:p>
    <w:p w14:paraId="0CC72F3B" w14:textId="498A9FB9" w:rsidR="0021584D" w:rsidRPr="00CC5B1B" w:rsidRDefault="004E12C8" w:rsidP="00EF48AD">
      <w:pPr>
        <w:pStyle w:val="Caption"/>
        <w:rPr>
          <w:rFonts w:asciiTheme="minorHAnsi" w:hAnsiTheme="minorHAnsi"/>
          <w:lang w:val="en-US"/>
        </w:rPr>
      </w:pPr>
      <w:bookmarkStart w:id="79" w:name="_Ref443950293"/>
      <w:bookmarkStart w:id="80" w:name="_Toc449968964"/>
      <w:r w:rsidRPr="00CC5B1B">
        <w:rPr>
          <w:rFonts w:asciiTheme="minorHAnsi" w:hAnsiTheme="minorHAnsi"/>
          <w:lang w:val="en-US"/>
        </w:rPr>
        <w:lastRenderedPageBreak/>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19</w:t>
      </w:r>
      <w:r w:rsidR="00D10497">
        <w:rPr>
          <w:rFonts w:asciiTheme="minorHAnsi" w:hAnsiTheme="minorHAnsi"/>
          <w:lang w:val="en-US"/>
        </w:rPr>
        <w:fldChar w:fldCharType="end"/>
      </w:r>
      <w:bookmarkEnd w:id="79"/>
      <w:r w:rsidRPr="00CC5B1B">
        <w:rPr>
          <w:rFonts w:asciiTheme="minorHAnsi" w:hAnsiTheme="minorHAnsi"/>
          <w:lang w:val="en-US"/>
        </w:rPr>
        <w:t xml:space="preserve"> - </w:t>
      </w:r>
      <w:r w:rsidR="007A47E7" w:rsidRPr="00CC5B1B">
        <w:rPr>
          <w:rFonts w:asciiTheme="minorHAnsi" w:hAnsiTheme="minorHAnsi"/>
          <w:lang w:val="en-US"/>
        </w:rPr>
        <w:t>Overview of proposed treatment process options</w:t>
      </w:r>
      <w:bookmarkEnd w:id="80"/>
    </w:p>
    <w:p w14:paraId="29C27994" w14:textId="506BA361" w:rsidR="007A47E7" w:rsidRPr="00CC5B1B" w:rsidRDefault="007A47E7" w:rsidP="00EF48AD">
      <w:pPr>
        <w:pStyle w:val="Caption"/>
        <w:rPr>
          <w:rFonts w:asciiTheme="minorHAnsi" w:hAnsiTheme="minorHAnsi"/>
          <w:lang w:val="en-US"/>
        </w:rPr>
      </w:pPr>
      <w:r w:rsidRPr="00CC5B1B">
        <w:rPr>
          <w:rFonts w:asciiTheme="minorHAnsi" w:hAnsiTheme="minorHAnsi"/>
          <w:noProof/>
          <w:lang w:val="en-US" w:eastAsia="en-US"/>
        </w:rPr>
        <w:drawing>
          <wp:inline distT="0" distB="0" distL="0" distR="0" wp14:anchorId="24BEDE69" wp14:editId="410C4DB5">
            <wp:extent cx="4255371"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4279541" cy="2452250"/>
                    </a:xfrm>
                    <a:prstGeom prst="rect">
                      <a:avLst/>
                    </a:prstGeom>
                  </pic:spPr>
                </pic:pic>
              </a:graphicData>
            </a:graphic>
          </wp:inline>
        </w:drawing>
      </w:r>
    </w:p>
    <w:p w14:paraId="0135148A" w14:textId="2A9E14DF" w:rsidR="00D66BD5" w:rsidRPr="00CC5B1B" w:rsidRDefault="003D0027" w:rsidP="00D61986">
      <w:pPr>
        <w:pStyle w:val="Heading3"/>
        <w:rPr>
          <w:rFonts w:asciiTheme="minorHAnsi" w:hAnsiTheme="minorHAnsi"/>
        </w:rPr>
      </w:pPr>
      <w:bookmarkStart w:id="81" w:name="_Toc449966873"/>
      <w:r w:rsidRPr="00CC5B1B">
        <w:rPr>
          <w:rFonts w:asciiTheme="minorHAnsi" w:hAnsiTheme="minorHAnsi"/>
        </w:rPr>
        <w:t>Assessment of Mechanized Treatment</w:t>
      </w:r>
      <w:bookmarkEnd w:id="81"/>
    </w:p>
    <w:p w14:paraId="507C2A0F" w14:textId="12D9D103" w:rsidR="004D29D8" w:rsidRPr="00CC5B1B" w:rsidRDefault="004E12C8" w:rsidP="004D29D8">
      <w:pPr>
        <w:rPr>
          <w:rFonts w:asciiTheme="minorHAnsi" w:hAnsiTheme="minorHAnsi" w:cs="Arial"/>
          <w:sz w:val="22"/>
          <w:lang w:val="en-US"/>
        </w:rPr>
      </w:pPr>
      <w:r w:rsidRPr="00CC5B1B">
        <w:rPr>
          <w:rFonts w:asciiTheme="minorHAnsi" w:hAnsiTheme="minorHAnsi" w:cs="Arial"/>
          <w:sz w:val="22"/>
          <w:lang w:val="en-US"/>
        </w:rPr>
        <w:t>With ma</w:t>
      </w:r>
      <w:r w:rsidR="00960115" w:rsidRPr="00CC5B1B">
        <w:rPr>
          <w:rFonts w:asciiTheme="minorHAnsi" w:hAnsiTheme="minorHAnsi" w:cs="Arial"/>
          <w:sz w:val="22"/>
          <w:lang w:val="en-US"/>
        </w:rPr>
        <w:t>ny new sludge treatment plants and</w:t>
      </w:r>
      <w:r w:rsidRPr="00CC5B1B">
        <w:rPr>
          <w:rFonts w:asciiTheme="minorHAnsi" w:hAnsiTheme="minorHAnsi" w:cs="Arial"/>
          <w:sz w:val="22"/>
          <w:lang w:val="en-US"/>
        </w:rPr>
        <w:t xml:space="preserve"> optimization of existing treatment </w:t>
      </w:r>
      <w:r w:rsidR="00D26F48" w:rsidRPr="00CC5B1B">
        <w:rPr>
          <w:rFonts w:asciiTheme="minorHAnsi" w:hAnsiTheme="minorHAnsi" w:cs="Arial"/>
          <w:sz w:val="22"/>
          <w:lang w:val="en-US"/>
        </w:rPr>
        <w:t>in planning</w:t>
      </w:r>
      <w:r w:rsidRPr="00CC5B1B">
        <w:rPr>
          <w:rFonts w:asciiTheme="minorHAnsi" w:hAnsiTheme="minorHAnsi" w:cs="Arial"/>
          <w:sz w:val="22"/>
          <w:lang w:val="en-US"/>
        </w:rPr>
        <w:t>, recent designs by development partners have included mechanized treatment options</w:t>
      </w:r>
      <w:r w:rsidR="00D26F48" w:rsidRPr="00CC5B1B">
        <w:rPr>
          <w:rFonts w:asciiTheme="minorHAnsi" w:hAnsiTheme="minorHAnsi" w:cs="Arial"/>
          <w:sz w:val="22"/>
          <w:lang w:val="en-US"/>
        </w:rPr>
        <w:t xml:space="preserve">. </w:t>
      </w:r>
      <w:r w:rsidR="004D29D8" w:rsidRPr="00CC5B1B">
        <w:rPr>
          <w:rFonts w:asciiTheme="minorHAnsi" w:hAnsiTheme="minorHAnsi" w:cs="Arial"/>
          <w:sz w:val="22"/>
          <w:lang w:val="en-US"/>
        </w:rPr>
        <w:t>Based on the current poor operation of many basic treatment plants, the TA investigated the existing mechanized treatment systems in Jakarta and Surabaya to understand their operation and the requirements for mechanized systems in Indonesia. Two systems exist in Jakarta (with mechanized Huber screen/grit removal and Huber Rota-mat sludge screw press) and Surabaya (oxidation ditch)</w:t>
      </w:r>
      <w:r w:rsidR="005D3FEE" w:rsidRPr="00CC5B1B">
        <w:rPr>
          <w:rFonts w:asciiTheme="minorHAnsi" w:hAnsiTheme="minorHAnsi" w:cs="Arial"/>
          <w:sz w:val="22"/>
          <w:lang w:val="en-US"/>
        </w:rPr>
        <w:t>. The key findings of this investigation were as follows:</w:t>
      </w:r>
    </w:p>
    <w:p w14:paraId="1886C1EB" w14:textId="322971EB" w:rsidR="006B1994" w:rsidRPr="00CC5B1B" w:rsidRDefault="006B1994" w:rsidP="00A56AE2">
      <w:pPr>
        <w:pStyle w:val="ListParagraph"/>
        <w:numPr>
          <w:ilvl w:val="0"/>
          <w:numId w:val="48"/>
        </w:numPr>
        <w:rPr>
          <w:rFonts w:asciiTheme="minorHAnsi" w:hAnsiTheme="minorHAnsi" w:cs="Arial"/>
          <w:sz w:val="22"/>
        </w:rPr>
      </w:pPr>
      <w:r w:rsidRPr="00CC5B1B">
        <w:rPr>
          <w:rFonts w:asciiTheme="minorHAnsi" w:hAnsiTheme="minorHAnsi" w:cs="Arial"/>
          <w:sz w:val="22"/>
        </w:rPr>
        <w:t>Overall the systems were operating well and indicate that in larger cities mechanized treatment options are suitable.</w:t>
      </w:r>
    </w:p>
    <w:p w14:paraId="10E064D2" w14:textId="1F002D64" w:rsidR="004E12C8" w:rsidRPr="00CC5B1B" w:rsidRDefault="00720770" w:rsidP="00A56AE2">
      <w:pPr>
        <w:pStyle w:val="ListParagraph"/>
        <w:numPr>
          <w:ilvl w:val="0"/>
          <w:numId w:val="48"/>
        </w:numPr>
        <w:spacing w:after="120"/>
        <w:ind w:left="771" w:hanging="357"/>
        <w:rPr>
          <w:rFonts w:asciiTheme="minorHAnsi" w:hAnsiTheme="minorHAnsi" w:cs="Arial"/>
          <w:sz w:val="22"/>
        </w:rPr>
      </w:pPr>
      <w:r w:rsidRPr="00CC5B1B">
        <w:rPr>
          <w:rFonts w:asciiTheme="minorHAnsi" w:hAnsiTheme="minorHAnsi" w:cs="Arial"/>
          <w:color w:val="000000"/>
          <w:sz w:val="22"/>
          <w:shd w:val="clear" w:color="auto" w:fill="FFFFFF"/>
        </w:rPr>
        <w:t xml:space="preserve">The </w:t>
      </w:r>
      <w:r w:rsidR="004D29D8" w:rsidRPr="00CC5B1B">
        <w:rPr>
          <w:rFonts w:asciiTheme="minorHAnsi" w:hAnsiTheme="minorHAnsi" w:cs="Arial"/>
          <w:color w:val="000000"/>
          <w:sz w:val="22"/>
          <w:shd w:val="clear" w:color="auto" w:fill="FFFFFF"/>
        </w:rPr>
        <w:t xml:space="preserve">Huber </w:t>
      </w:r>
      <w:r w:rsidR="00A341C5" w:rsidRPr="00CC5B1B">
        <w:rPr>
          <w:rFonts w:asciiTheme="minorHAnsi" w:hAnsiTheme="minorHAnsi" w:cs="Arial"/>
          <w:color w:val="000000"/>
          <w:sz w:val="22"/>
          <w:shd w:val="clear" w:color="auto" w:fill="FFFFFF"/>
        </w:rPr>
        <w:t xml:space="preserve">sludge press </w:t>
      </w:r>
      <w:r w:rsidR="004D29D8" w:rsidRPr="00CC5B1B">
        <w:rPr>
          <w:rFonts w:asciiTheme="minorHAnsi" w:hAnsiTheme="minorHAnsi" w:cs="Arial"/>
          <w:color w:val="000000"/>
          <w:sz w:val="22"/>
          <w:shd w:val="clear" w:color="auto" w:fill="FFFFFF"/>
        </w:rPr>
        <w:t>systems achieve good results</w:t>
      </w:r>
      <w:r w:rsidR="00A341C5" w:rsidRPr="00CC5B1B">
        <w:rPr>
          <w:rFonts w:asciiTheme="minorHAnsi" w:hAnsiTheme="minorHAnsi" w:cs="Arial"/>
          <w:color w:val="000000"/>
          <w:sz w:val="22"/>
          <w:shd w:val="clear" w:color="auto" w:fill="FFFFFF"/>
        </w:rPr>
        <w:t xml:space="preserve"> (dried sludge</w:t>
      </w:r>
      <w:r w:rsidR="006B1994" w:rsidRPr="00CC5B1B">
        <w:rPr>
          <w:rFonts w:asciiTheme="minorHAnsi" w:hAnsiTheme="minorHAnsi" w:cs="Arial"/>
          <w:color w:val="000000"/>
          <w:sz w:val="22"/>
          <w:shd w:val="clear" w:color="auto" w:fill="FFFFFF"/>
        </w:rPr>
        <w:t xml:space="preserve"> </w:t>
      </w:r>
      <w:r w:rsidR="00D26F48" w:rsidRPr="00CC5B1B">
        <w:rPr>
          <w:rFonts w:asciiTheme="minorHAnsi" w:hAnsiTheme="minorHAnsi" w:cs="Arial"/>
          <w:color w:val="000000"/>
          <w:sz w:val="22"/>
          <w:shd w:val="clear" w:color="auto" w:fill="FFFFFF"/>
        </w:rPr>
        <w:t>suitable</w:t>
      </w:r>
      <w:r w:rsidR="006B1994" w:rsidRPr="00CC5B1B">
        <w:rPr>
          <w:rFonts w:asciiTheme="minorHAnsi" w:hAnsiTheme="minorHAnsi" w:cs="Arial"/>
          <w:color w:val="000000"/>
          <w:sz w:val="22"/>
          <w:shd w:val="clear" w:color="auto" w:fill="FFFFFF"/>
        </w:rPr>
        <w:t xml:space="preserve"> for reuse</w:t>
      </w:r>
      <w:r w:rsidR="00A341C5" w:rsidRPr="00CC5B1B">
        <w:rPr>
          <w:rFonts w:asciiTheme="minorHAnsi" w:hAnsiTheme="minorHAnsi" w:cs="Arial"/>
          <w:color w:val="000000"/>
          <w:sz w:val="22"/>
          <w:shd w:val="clear" w:color="auto" w:fill="FFFFFF"/>
        </w:rPr>
        <w:t>)</w:t>
      </w:r>
      <w:r w:rsidR="004D29D8" w:rsidRPr="00CC5B1B">
        <w:rPr>
          <w:rFonts w:asciiTheme="minorHAnsi" w:hAnsiTheme="minorHAnsi" w:cs="Arial"/>
          <w:color w:val="000000"/>
          <w:sz w:val="22"/>
          <w:shd w:val="clear" w:color="auto" w:fill="FFFFFF"/>
        </w:rPr>
        <w:t xml:space="preserve"> when they work properly. </w:t>
      </w:r>
      <w:r w:rsidR="00A341C5" w:rsidRPr="00CC5B1B">
        <w:rPr>
          <w:rFonts w:asciiTheme="minorHAnsi" w:hAnsiTheme="minorHAnsi" w:cs="Arial"/>
          <w:color w:val="000000"/>
          <w:sz w:val="22"/>
          <w:shd w:val="clear" w:color="auto" w:fill="FFFFFF"/>
        </w:rPr>
        <w:t xml:space="preserve">They are suitable </w:t>
      </w:r>
      <w:r w:rsidRPr="00CC5B1B">
        <w:rPr>
          <w:rFonts w:asciiTheme="minorHAnsi" w:hAnsiTheme="minorHAnsi" w:cs="Arial"/>
          <w:color w:val="000000"/>
          <w:sz w:val="22"/>
          <w:shd w:val="clear" w:color="auto" w:fill="FFFFFF"/>
        </w:rPr>
        <w:t>for</w:t>
      </w:r>
      <w:r w:rsidR="00A341C5" w:rsidRPr="00CC5B1B">
        <w:rPr>
          <w:rFonts w:asciiTheme="minorHAnsi" w:hAnsiTheme="minorHAnsi" w:cs="Arial"/>
          <w:color w:val="000000"/>
          <w:sz w:val="22"/>
          <w:shd w:val="clear" w:color="auto" w:fill="FFFFFF"/>
        </w:rPr>
        <w:t xml:space="preserve"> the liquid sludge common in South-East Asia and compared with other mechanized dewatering options have relatively low p</w:t>
      </w:r>
      <w:r w:rsidR="004D29D8" w:rsidRPr="00CC5B1B">
        <w:rPr>
          <w:rFonts w:asciiTheme="minorHAnsi" w:hAnsiTheme="minorHAnsi" w:cs="Arial"/>
          <w:color w:val="000000"/>
          <w:sz w:val="22"/>
          <w:shd w:val="clear" w:color="auto" w:fill="FFFFFF"/>
        </w:rPr>
        <w:t>ower demand</w:t>
      </w:r>
      <w:r w:rsidR="00A341C5" w:rsidRPr="00CC5B1B">
        <w:rPr>
          <w:rFonts w:asciiTheme="minorHAnsi" w:hAnsiTheme="minorHAnsi" w:cs="Arial"/>
          <w:color w:val="000000"/>
          <w:sz w:val="22"/>
          <w:shd w:val="clear" w:color="auto" w:fill="FFFFFF"/>
        </w:rPr>
        <w:t>s</w:t>
      </w:r>
      <w:r w:rsidR="004D29D8" w:rsidRPr="00CC5B1B">
        <w:rPr>
          <w:rFonts w:asciiTheme="minorHAnsi" w:hAnsiTheme="minorHAnsi" w:cs="Arial"/>
          <w:color w:val="000000"/>
          <w:sz w:val="22"/>
          <w:shd w:val="clear" w:color="auto" w:fill="FFFFFF"/>
        </w:rPr>
        <w:t>.</w:t>
      </w:r>
    </w:p>
    <w:p w14:paraId="0DEFD62D" w14:textId="6F078606" w:rsidR="004D29D8" w:rsidRPr="00CC5B1B" w:rsidRDefault="007C3F21" w:rsidP="00A56AE2">
      <w:pPr>
        <w:pStyle w:val="ListParagraph"/>
        <w:numPr>
          <w:ilvl w:val="0"/>
          <w:numId w:val="48"/>
        </w:numPr>
        <w:spacing w:after="120"/>
        <w:ind w:left="771" w:hanging="357"/>
        <w:rPr>
          <w:rFonts w:asciiTheme="minorHAnsi" w:hAnsiTheme="minorHAnsi" w:cs="Arial"/>
          <w:sz w:val="22"/>
        </w:rPr>
      </w:pPr>
      <w:r w:rsidRPr="00CC5B1B">
        <w:rPr>
          <w:rFonts w:asciiTheme="minorHAnsi" w:hAnsiTheme="minorHAnsi" w:cs="Arial"/>
          <w:sz w:val="22"/>
        </w:rPr>
        <w:t>Replacing parts is problematic</w:t>
      </w:r>
      <w:r w:rsidR="00EF48AD" w:rsidRPr="00CC5B1B">
        <w:rPr>
          <w:rFonts w:asciiTheme="minorHAnsi" w:hAnsiTheme="minorHAnsi" w:cs="Arial"/>
          <w:sz w:val="22"/>
        </w:rPr>
        <w:t xml:space="preserve"> </w:t>
      </w:r>
      <w:r w:rsidR="00EE405C" w:rsidRPr="00CC5B1B">
        <w:rPr>
          <w:rFonts w:asciiTheme="minorHAnsi" w:hAnsiTheme="minorHAnsi" w:cs="Arial"/>
          <w:sz w:val="22"/>
        </w:rPr>
        <w:t xml:space="preserve">due to </w:t>
      </w:r>
      <w:r w:rsidR="00EF48AD" w:rsidRPr="00CC5B1B">
        <w:rPr>
          <w:rFonts w:asciiTheme="minorHAnsi" w:hAnsiTheme="minorHAnsi" w:cs="Arial"/>
          <w:sz w:val="22"/>
        </w:rPr>
        <w:t>few local suppliers, unpredictable budgets for spare parts</w:t>
      </w:r>
      <w:r w:rsidR="00EE405C" w:rsidRPr="00CC5B1B">
        <w:rPr>
          <w:rFonts w:asciiTheme="minorHAnsi" w:hAnsiTheme="minorHAnsi" w:cs="Arial"/>
          <w:sz w:val="22"/>
        </w:rPr>
        <w:t>,</w:t>
      </w:r>
      <w:r w:rsidRPr="00CC5B1B">
        <w:rPr>
          <w:rFonts w:asciiTheme="minorHAnsi" w:hAnsiTheme="minorHAnsi" w:cs="Arial"/>
          <w:sz w:val="22"/>
        </w:rPr>
        <w:t xml:space="preserve"> and</w:t>
      </w:r>
      <w:r w:rsidR="00EF48AD" w:rsidRPr="00CC5B1B">
        <w:rPr>
          <w:rFonts w:asciiTheme="minorHAnsi" w:hAnsiTheme="minorHAnsi" w:cs="Arial"/>
          <w:sz w:val="22"/>
        </w:rPr>
        <w:t xml:space="preserve"> the</w:t>
      </w:r>
      <w:r w:rsidRPr="00CC5B1B">
        <w:rPr>
          <w:rFonts w:asciiTheme="minorHAnsi" w:hAnsiTheme="minorHAnsi" w:cs="Arial"/>
          <w:sz w:val="22"/>
        </w:rPr>
        <w:t xml:space="preserve"> </w:t>
      </w:r>
      <w:r w:rsidR="00A341C5" w:rsidRPr="00CC5B1B">
        <w:rPr>
          <w:rFonts w:asciiTheme="minorHAnsi" w:hAnsiTheme="minorHAnsi" w:cs="Arial"/>
          <w:sz w:val="22"/>
        </w:rPr>
        <w:t xml:space="preserve">high frequency </w:t>
      </w:r>
      <w:r w:rsidR="00EE405C" w:rsidRPr="00CC5B1B">
        <w:rPr>
          <w:rFonts w:asciiTheme="minorHAnsi" w:hAnsiTheme="minorHAnsi" w:cs="Arial"/>
          <w:sz w:val="22"/>
        </w:rPr>
        <w:t>at</w:t>
      </w:r>
      <w:r w:rsidRPr="00CC5B1B">
        <w:rPr>
          <w:rFonts w:asciiTheme="minorHAnsi" w:hAnsiTheme="minorHAnsi" w:cs="Arial"/>
          <w:sz w:val="22"/>
        </w:rPr>
        <w:t xml:space="preserve"> which parts require replacement</w:t>
      </w:r>
      <w:r w:rsidR="00720770" w:rsidRPr="00CC5B1B">
        <w:rPr>
          <w:rFonts w:asciiTheme="minorHAnsi" w:hAnsiTheme="minorHAnsi" w:cs="Arial"/>
          <w:sz w:val="22"/>
        </w:rPr>
        <w:t>.</w:t>
      </w:r>
      <w:r w:rsidRPr="00CC5B1B">
        <w:rPr>
          <w:rFonts w:asciiTheme="minorHAnsi" w:hAnsiTheme="minorHAnsi" w:cs="Arial"/>
          <w:sz w:val="22"/>
        </w:rPr>
        <w:t xml:space="preserve"> </w:t>
      </w:r>
      <w:r w:rsidR="00720770" w:rsidRPr="00CC5B1B">
        <w:rPr>
          <w:rFonts w:asciiTheme="minorHAnsi" w:hAnsiTheme="minorHAnsi" w:cs="Arial"/>
          <w:sz w:val="22"/>
        </w:rPr>
        <w:t>F</w:t>
      </w:r>
      <w:r w:rsidRPr="00CC5B1B">
        <w:rPr>
          <w:rFonts w:asciiTheme="minorHAnsi" w:hAnsiTheme="minorHAnsi" w:cs="Arial"/>
          <w:sz w:val="22"/>
        </w:rPr>
        <w:t>or example,</w:t>
      </w:r>
      <w:r w:rsidR="00A341C5" w:rsidRPr="00CC5B1B">
        <w:rPr>
          <w:rFonts w:asciiTheme="minorHAnsi" w:hAnsiTheme="minorHAnsi" w:cs="Arial"/>
          <w:sz w:val="22"/>
        </w:rPr>
        <w:t xml:space="preserve"> </w:t>
      </w:r>
      <w:r w:rsidR="00720770" w:rsidRPr="00CC5B1B">
        <w:rPr>
          <w:rFonts w:asciiTheme="minorHAnsi" w:hAnsiTheme="minorHAnsi" w:cs="Arial"/>
          <w:sz w:val="22"/>
        </w:rPr>
        <w:t>m</w:t>
      </w:r>
      <w:r w:rsidR="00A341C5" w:rsidRPr="00CC5B1B">
        <w:rPr>
          <w:rFonts w:asciiTheme="minorHAnsi" w:hAnsiTheme="minorHAnsi" w:cs="Arial"/>
          <w:sz w:val="22"/>
        </w:rPr>
        <w:t>otors for oxidation ditches in Surabaya burn out quickly and Huber recommends replacing</w:t>
      </w:r>
      <w:r w:rsidR="00FE62E2" w:rsidRPr="00CC5B1B">
        <w:rPr>
          <w:rFonts w:asciiTheme="minorHAnsi" w:hAnsiTheme="minorHAnsi" w:cs="Arial"/>
          <w:sz w:val="22"/>
        </w:rPr>
        <w:t xml:space="preserve"> some parts every 3-5 years</w:t>
      </w:r>
      <w:r w:rsidR="00A341C5" w:rsidRPr="00CC5B1B">
        <w:rPr>
          <w:rFonts w:asciiTheme="minorHAnsi" w:hAnsiTheme="minorHAnsi" w:cs="Arial"/>
          <w:sz w:val="22"/>
        </w:rPr>
        <w:t xml:space="preserve">. Some parts </w:t>
      </w:r>
      <w:r w:rsidR="00FE62E2" w:rsidRPr="00CC5B1B">
        <w:rPr>
          <w:rFonts w:asciiTheme="minorHAnsi" w:hAnsiTheme="minorHAnsi" w:cs="Arial"/>
          <w:sz w:val="22"/>
        </w:rPr>
        <w:t xml:space="preserve">are only available from Germany </w:t>
      </w:r>
      <w:r w:rsidR="00A341C5" w:rsidRPr="00CC5B1B">
        <w:rPr>
          <w:rFonts w:asciiTheme="minorHAnsi" w:hAnsiTheme="minorHAnsi" w:cs="Arial"/>
          <w:sz w:val="22"/>
        </w:rPr>
        <w:t>and most operators lack adequat</w:t>
      </w:r>
      <w:r w:rsidRPr="00CC5B1B">
        <w:rPr>
          <w:rFonts w:asciiTheme="minorHAnsi" w:hAnsiTheme="minorHAnsi" w:cs="Arial"/>
          <w:sz w:val="22"/>
        </w:rPr>
        <w:t xml:space="preserve">e asset management systems to </w:t>
      </w:r>
      <w:r w:rsidR="00A341C5" w:rsidRPr="00CC5B1B">
        <w:rPr>
          <w:rFonts w:asciiTheme="minorHAnsi" w:hAnsiTheme="minorHAnsi" w:cs="Arial"/>
          <w:sz w:val="22"/>
        </w:rPr>
        <w:t xml:space="preserve">order </w:t>
      </w:r>
      <w:r w:rsidRPr="00CC5B1B">
        <w:rPr>
          <w:rFonts w:asciiTheme="minorHAnsi" w:hAnsiTheme="minorHAnsi" w:cs="Arial"/>
          <w:sz w:val="22"/>
        </w:rPr>
        <w:t xml:space="preserve">and store </w:t>
      </w:r>
      <w:r w:rsidR="00A341C5" w:rsidRPr="00CC5B1B">
        <w:rPr>
          <w:rFonts w:asciiTheme="minorHAnsi" w:hAnsiTheme="minorHAnsi" w:cs="Arial"/>
          <w:sz w:val="22"/>
        </w:rPr>
        <w:t>spare parts. Locally available or easy</w:t>
      </w:r>
      <w:r w:rsidR="00720770" w:rsidRPr="00CC5B1B">
        <w:rPr>
          <w:rFonts w:asciiTheme="minorHAnsi" w:hAnsiTheme="minorHAnsi" w:cs="Arial"/>
          <w:sz w:val="22"/>
        </w:rPr>
        <w:t>-</w:t>
      </w:r>
      <w:r w:rsidR="00A341C5" w:rsidRPr="00CC5B1B">
        <w:rPr>
          <w:rFonts w:asciiTheme="minorHAnsi" w:hAnsiTheme="minorHAnsi" w:cs="Arial"/>
          <w:sz w:val="22"/>
        </w:rPr>
        <w:t>to</w:t>
      </w:r>
      <w:r w:rsidR="00720770" w:rsidRPr="00CC5B1B">
        <w:rPr>
          <w:rFonts w:asciiTheme="minorHAnsi" w:hAnsiTheme="minorHAnsi" w:cs="Arial"/>
          <w:sz w:val="22"/>
        </w:rPr>
        <w:t>-</w:t>
      </w:r>
      <w:r w:rsidR="00A341C5" w:rsidRPr="00CC5B1B">
        <w:rPr>
          <w:rFonts w:asciiTheme="minorHAnsi" w:hAnsiTheme="minorHAnsi" w:cs="Arial"/>
          <w:sz w:val="22"/>
        </w:rPr>
        <w:t xml:space="preserve">repair parts would improve </w:t>
      </w:r>
      <w:r w:rsidRPr="00CC5B1B">
        <w:rPr>
          <w:rFonts w:asciiTheme="minorHAnsi" w:hAnsiTheme="minorHAnsi" w:cs="Arial"/>
          <w:sz w:val="22"/>
        </w:rPr>
        <w:t xml:space="preserve">the operation and </w:t>
      </w:r>
      <w:r w:rsidR="00A341C5" w:rsidRPr="00CC5B1B">
        <w:rPr>
          <w:rFonts w:asciiTheme="minorHAnsi" w:hAnsiTheme="minorHAnsi" w:cs="Arial"/>
          <w:sz w:val="22"/>
        </w:rPr>
        <w:t>lifespan of the systems.</w:t>
      </w:r>
    </w:p>
    <w:p w14:paraId="71B499B9" w14:textId="55E956A1" w:rsidR="00A341C5" w:rsidRPr="00CC5B1B" w:rsidRDefault="007C3F21" w:rsidP="00A56AE2">
      <w:pPr>
        <w:pStyle w:val="ListParagraph"/>
        <w:numPr>
          <w:ilvl w:val="0"/>
          <w:numId w:val="48"/>
        </w:numPr>
        <w:spacing w:after="120"/>
        <w:ind w:left="771" w:hanging="357"/>
        <w:rPr>
          <w:rFonts w:asciiTheme="minorHAnsi" w:hAnsiTheme="minorHAnsi" w:cs="Arial"/>
          <w:sz w:val="22"/>
        </w:rPr>
      </w:pPr>
      <w:r w:rsidRPr="00CC5B1B">
        <w:rPr>
          <w:rFonts w:asciiTheme="minorHAnsi" w:hAnsiTheme="minorHAnsi" w:cs="Arial"/>
          <w:sz w:val="22"/>
        </w:rPr>
        <w:t>There are f</w:t>
      </w:r>
      <w:r w:rsidR="00A341C5" w:rsidRPr="00CC5B1B">
        <w:rPr>
          <w:rFonts w:asciiTheme="minorHAnsi" w:hAnsiTheme="minorHAnsi" w:cs="Arial"/>
          <w:sz w:val="22"/>
        </w:rPr>
        <w:t xml:space="preserve">ew worldwide </w:t>
      </w:r>
      <w:r w:rsidR="006B1994" w:rsidRPr="00CC5B1B">
        <w:rPr>
          <w:rFonts w:asciiTheme="minorHAnsi" w:hAnsiTheme="minorHAnsi" w:cs="Arial"/>
          <w:sz w:val="22"/>
        </w:rPr>
        <w:t>examples</w:t>
      </w:r>
      <w:r w:rsidR="00A341C5" w:rsidRPr="00CC5B1B">
        <w:rPr>
          <w:rFonts w:asciiTheme="minorHAnsi" w:hAnsiTheme="minorHAnsi" w:cs="Arial"/>
          <w:sz w:val="22"/>
        </w:rPr>
        <w:t xml:space="preserve"> of </w:t>
      </w:r>
      <w:r w:rsidR="006B1994" w:rsidRPr="00CC5B1B">
        <w:rPr>
          <w:rFonts w:asciiTheme="minorHAnsi" w:hAnsiTheme="minorHAnsi" w:cs="Arial"/>
          <w:sz w:val="22"/>
        </w:rPr>
        <w:t>septage</w:t>
      </w:r>
      <w:r w:rsidR="00A341C5" w:rsidRPr="00CC5B1B">
        <w:rPr>
          <w:rFonts w:asciiTheme="minorHAnsi" w:hAnsiTheme="minorHAnsi" w:cs="Arial"/>
          <w:sz w:val="22"/>
        </w:rPr>
        <w:t xml:space="preserve"> treatment </w:t>
      </w:r>
      <w:r w:rsidR="006B1994" w:rsidRPr="00CC5B1B">
        <w:rPr>
          <w:rFonts w:asciiTheme="minorHAnsi" w:hAnsiTheme="minorHAnsi" w:cs="Arial"/>
          <w:sz w:val="22"/>
        </w:rPr>
        <w:t>plants</w:t>
      </w:r>
      <w:r w:rsidR="00A341C5" w:rsidRPr="00CC5B1B">
        <w:rPr>
          <w:rFonts w:asciiTheme="minorHAnsi" w:hAnsiTheme="minorHAnsi" w:cs="Arial"/>
          <w:sz w:val="22"/>
        </w:rPr>
        <w:t xml:space="preserve"> for similar conditions. New technology requires field testing to assess which options are best suited and </w:t>
      </w:r>
      <w:r w:rsidR="00720770" w:rsidRPr="00CC5B1B">
        <w:rPr>
          <w:rFonts w:asciiTheme="minorHAnsi" w:hAnsiTheme="minorHAnsi" w:cs="Arial"/>
          <w:sz w:val="22"/>
        </w:rPr>
        <w:t xml:space="preserve">to </w:t>
      </w:r>
      <w:r w:rsidR="00A341C5" w:rsidRPr="00CC5B1B">
        <w:rPr>
          <w:rFonts w:asciiTheme="minorHAnsi" w:hAnsiTheme="minorHAnsi" w:cs="Arial"/>
          <w:sz w:val="22"/>
        </w:rPr>
        <w:t>understand the design consideration for local conditions.</w:t>
      </w:r>
    </w:p>
    <w:p w14:paraId="02733361" w14:textId="1A14933F" w:rsidR="006B1994" w:rsidRPr="00CC5B1B" w:rsidRDefault="006B1994" w:rsidP="00A56AE2">
      <w:pPr>
        <w:pStyle w:val="ListParagraph"/>
        <w:numPr>
          <w:ilvl w:val="0"/>
          <w:numId w:val="48"/>
        </w:numPr>
        <w:spacing w:after="120"/>
        <w:ind w:left="771" w:hanging="357"/>
        <w:rPr>
          <w:rFonts w:asciiTheme="minorHAnsi" w:hAnsiTheme="minorHAnsi" w:cs="Arial"/>
          <w:sz w:val="22"/>
        </w:rPr>
      </w:pPr>
      <w:r w:rsidRPr="00CC5B1B">
        <w:rPr>
          <w:rFonts w:asciiTheme="minorHAnsi" w:hAnsiTheme="minorHAnsi" w:cs="Arial"/>
          <w:sz w:val="22"/>
        </w:rPr>
        <w:t xml:space="preserve">Monitoring of sludge characteristics </w:t>
      </w:r>
      <w:r w:rsidR="00720770" w:rsidRPr="00CC5B1B">
        <w:rPr>
          <w:rFonts w:asciiTheme="minorHAnsi" w:hAnsiTheme="minorHAnsi" w:cs="Arial"/>
          <w:sz w:val="22"/>
        </w:rPr>
        <w:t>is</w:t>
      </w:r>
      <w:r w:rsidR="007C3F21" w:rsidRPr="00CC5B1B">
        <w:rPr>
          <w:rFonts w:asciiTheme="minorHAnsi" w:hAnsiTheme="minorHAnsi" w:cs="Arial"/>
          <w:sz w:val="22"/>
        </w:rPr>
        <w:t xml:space="preserve"> inadequate. The l</w:t>
      </w:r>
      <w:r w:rsidRPr="00CC5B1B">
        <w:rPr>
          <w:rFonts w:asciiTheme="minorHAnsi" w:hAnsiTheme="minorHAnsi" w:cs="Arial"/>
          <w:sz w:val="22"/>
        </w:rPr>
        <w:t xml:space="preserve">ack of sampling and monitoring during operation (especially the oxidations ponds) results in sub-optimal operation. There is limited existing data on fecal sludge characteristics to design treatment processes. Data that is available varies greatly, which is also found in international studies, and indicates that systems may need to operate across a range of influent conditions. </w:t>
      </w:r>
      <w:r w:rsidR="00720770" w:rsidRPr="00CC5B1B">
        <w:rPr>
          <w:rFonts w:asciiTheme="minorHAnsi" w:hAnsiTheme="minorHAnsi" w:cs="Arial"/>
          <w:sz w:val="22"/>
        </w:rPr>
        <w:t>This is a</w:t>
      </w:r>
      <w:r w:rsidRPr="00CC5B1B">
        <w:rPr>
          <w:rFonts w:asciiTheme="minorHAnsi" w:hAnsiTheme="minorHAnsi" w:cs="Arial"/>
          <w:sz w:val="22"/>
        </w:rPr>
        <w:t xml:space="preserve">nother reason why </w:t>
      </w:r>
      <w:r w:rsidR="00D26F48" w:rsidRPr="00CC5B1B">
        <w:rPr>
          <w:rFonts w:asciiTheme="minorHAnsi" w:hAnsiTheme="minorHAnsi" w:cs="Arial"/>
          <w:sz w:val="22"/>
        </w:rPr>
        <w:t xml:space="preserve">increased monitoring and </w:t>
      </w:r>
      <w:r w:rsidRPr="00CC5B1B">
        <w:rPr>
          <w:rFonts w:asciiTheme="minorHAnsi" w:hAnsiTheme="minorHAnsi" w:cs="Arial"/>
          <w:sz w:val="22"/>
        </w:rPr>
        <w:t>field testing is required.</w:t>
      </w:r>
    </w:p>
    <w:p w14:paraId="1330311D" w14:textId="47CA9327" w:rsidR="00C3113A" w:rsidRPr="00CC5B1B" w:rsidRDefault="00C3113A" w:rsidP="0030706D">
      <w:pPr>
        <w:rPr>
          <w:rFonts w:asciiTheme="minorHAnsi" w:hAnsiTheme="minorHAnsi"/>
          <w:sz w:val="22"/>
          <w:lang w:val="en-US"/>
        </w:rPr>
      </w:pPr>
    </w:p>
    <w:p w14:paraId="21F52CED" w14:textId="77777777" w:rsidR="00D732C6" w:rsidRPr="00CC5B1B" w:rsidRDefault="00D732C6" w:rsidP="00055816">
      <w:pPr>
        <w:pStyle w:val="Caption"/>
        <w:rPr>
          <w:rFonts w:asciiTheme="minorHAnsi" w:hAnsiTheme="minorHAnsi"/>
          <w:lang w:val="en-US"/>
        </w:rPr>
      </w:pPr>
    </w:p>
    <w:p w14:paraId="55C947E1" w14:textId="77777777" w:rsidR="00D732C6" w:rsidRPr="00CC5B1B" w:rsidRDefault="00D732C6" w:rsidP="00055816">
      <w:pPr>
        <w:pStyle w:val="Caption"/>
        <w:rPr>
          <w:rFonts w:asciiTheme="minorHAnsi" w:hAnsiTheme="minorHAnsi"/>
          <w:lang w:val="en-US"/>
        </w:rPr>
      </w:pPr>
    </w:p>
    <w:p w14:paraId="25D75D07" w14:textId="77777777" w:rsidR="00D732C6" w:rsidRPr="00CC5B1B" w:rsidRDefault="00D732C6" w:rsidP="00055816">
      <w:pPr>
        <w:pStyle w:val="Caption"/>
        <w:rPr>
          <w:rFonts w:asciiTheme="minorHAnsi" w:hAnsiTheme="minorHAnsi"/>
          <w:lang w:val="en-US"/>
        </w:rPr>
      </w:pPr>
    </w:p>
    <w:p w14:paraId="5218AAA9" w14:textId="77777777" w:rsidR="00D732C6" w:rsidRPr="00CC5B1B" w:rsidRDefault="00D732C6" w:rsidP="00055816">
      <w:pPr>
        <w:pStyle w:val="Caption"/>
        <w:rPr>
          <w:rFonts w:asciiTheme="minorHAnsi" w:hAnsiTheme="minorHAnsi"/>
          <w:lang w:val="en-US"/>
        </w:rPr>
      </w:pPr>
    </w:p>
    <w:p w14:paraId="73E14B09" w14:textId="444EADC8" w:rsidR="00055816" w:rsidRPr="00CC5B1B" w:rsidRDefault="00055816" w:rsidP="00055816">
      <w:pPr>
        <w:pStyle w:val="Caption"/>
        <w:rPr>
          <w:rFonts w:asciiTheme="minorHAnsi" w:hAnsiTheme="minorHAnsi"/>
          <w:lang w:val="en-US"/>
        </w:rPr>
      </w:pPr>
      <w:bookmarkStart w:id="82" w:name="_Toc449968965"/>
      <w:r w:rsidRPr="00CC5B1B">
        <w:rPr>
          <w:rFonts w:asciiTheme="minorHAnsi" w:hAnsiTheme="minorHAnsi"/>
          <w:lang w:val="en-US"/>
        </w:rPr>
        <w:lastRenderedPageBreak/>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20</w:t>
      </w:r>
      <w:r w:rsidR="00D10497">
        <w:rPr>
          <w:rFonts w:asciiTheme="minorHAnsi" w:hAnsiTheme="minorHAnsi"/>
          <w:lang w:val="en-US"/>
        </w:rPr>
        <w:fldChar w:fldCharType="end"/>
      </w:r>
      <w:r w:rsidRPr="00CC5B1B">
        <w:rPr>
          <w:rFonts w:asciiTheme="minorHAnsi" w:hAnsiTheme="minorHAnsi"/>
          <w:lang w:val="en-US"/>
        </w:rPr>
        <w:t xml:space="preserve"> - </w:t>
      </w:r>
      <w:r w:rsidR="004E5874" w:rsidRPr="00CC5B1B">
        <w:rPr>
          <w:rFonts w:asciiTheme="minorHAnsi" w:hAnsiTheme="minorHAnsi"/>
          <w:lang w:val="en-US"/>
        </w:rPr>
        <w:t xml:space="preserve">Jakarta Huber </w:t>
      </w:r>
      <w:r w:rsidR="00CE675A" w:rsidRPr="00CC5B1B">
        <w:rPr>
          <w:rFonts w:asciiTheme="minorHAnsi" w:hAnsiTheme="minorHAnsi"/>
          <w:sz w:val="22"/>
          <w:szCs w:val="22"/>
          <w:lang w:val="en-US"/>
        </w:rPr>
        <w:t xml:space="preserve">screw press </w:t>
      </w:r>
      <w:r w:rsidRPr="00CC5B1B">
        <w:rPr>
          <w:rFonts w:asciiTheme="minorHAnsi" w:hAnsiTheme="minorHAnsi"/>
          <w:sz w:val="22"/>
          <w:szCs w:val="22"/>
          <w:lang w:val="en-US"/>
        </w:rPr>
        <w:t xml:space="preserve">and </w:t>
      </w:r>
      <w:proofErr w:type="spellStart"/>
      <w:r w:rsidRPr="00CC5B1B">
        <w:rPr>
          <w:rFonts w:asciiTheme="minorHAnsi" w:hAnsiTheme="minorHAnsi"/>
          <w:lang w:val="en-US"/>
        </w:rPr>
        <w:t>Duri</w:t>
      </w:r>
      <w:proofErr w:type="spellEnd"/>
      <w:r w:rsidRPr="00CC5B1B">
        <w:rPr>
          <w:rFonts w:asciiTheme="minorHAnsi" w:hAnsiTheme="minorHAnsi"/>
          <w:lang w:val="en-US"/>
        </w:rPr>
        <w:t xml:space="preserve"> </w:t>
      </w:r>
      <w:proofErr w:type="spellStart"/>
      <w:r w:rsidRPr="00CC5B1B">
        <w:rPr>
          <w:rFonts w:asciiTheme="minorHAnsi" w:hAnsiTheme="minorHAnsi"/>
          <w:lang w:val="en-US"/>
        </w:rPr>
        <w:t>kosambi</w:t>
      </w:r>
      <w:proofErr w:type="spellEnd"/>
      <w:r w:rsidRPr="00CC5B1B">
        <w:rPr>
          <w:rFonts w:asciiTheme="minorHAnsi" w:hAnsiTheme="minorHAnsi"/>
          <w:lang w:val="en-US"/>
        </w:rPr>
        <w:t xml:space="preserve"> dried sludge from </w:t>
      </w:r>
      <w:r w:rsidR="00EE405C" w:rsidRPr="00CC5B1B">
        <w:rPr>
          <w:rFonts w:asciiTheme="minorHAnsi" w:hAnsiTheme="minorHAnsi"/>
          <w:lang w:val="en-US"/>
        </w:rPr>
        <w:t xml:space="preserve">the </w:t>
      </w:r>
      <w:r w:rsidRPr="00CC5B1B">
        <w:rPr>
          <w:rFonts w:asciiTheme="minorHAnsi" w:hAnsiTheme="minorHAnsi"/>
          <w:lang w:val="en-US"/>
        </w:rPr>
        <w:t>screw press</w:t>
      </w:r>
      <w:bookmarkEnd w:id="82"/>
    </w:p>
    <w:p w14:paraId="6E185AEA" w14:textId="6F291517" w:rsidR="00CE675A" w:rsidRPr="00CC5B1B" w:rsidRDefault="00CE675A" w:rsidP="0030706D">
      <w:pPr>
        <w:rPr>
          <w:rFonts w:asciiTheme="minorHAnsi" w:hAnsiTheme="minorHAnsi"/>
          <w:lang w:val="en-US"/>
        </w:rPr>
      </w:pPr>
      <w:r w:rsidRPr="00CC5B1B">
        <w:rPr>
          <w:rFonts w:asciiTheme="minorHAnsi" w:hAnsiTheme="minorHAnsi"/>
          <w:noProof/>
          <w:lang w:val="en-US" w:eastAsia="en-US"/>
        </w:rPr>
        <w:drawing>
          <wp:inline distT="0" distB="0" distL="0" distR="0" wp14:anchorId="673BA7C0" wp14:editId="100DE602">
            <wp:extent cx="2768600" cy="2076450"/>
            <wp:effectExtent l="0" t="0" r="0" b="0"/>
            <wp:docPr id="96" name="Picture 96" descr="C:\Users\USER\Documents\Kevin\My documents\Jobs\Ongoing jobs\Indonesia and SE Asia WSP 2014\Jakarta\Pulo Gebang\DSCN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Kevin\My documents\Jobs\Ongoing jobs\Indonesia and SE Asia WSP 2014\Jakarta\Pulo Gebang\DSCN7483.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768600" cy="2076450"/>
                    </a:xfrm>
                    <a:prstGeom prst="rect">
                      <a:avLst/>
                    </a:prstGeom>
                    <a:noFill/>
                    <a:ln>
                      <a:noFill/>
                    </a:ln>
                  </pic:spPr>
                </pic:pic>
              </a:graphicData>
            </a:graphic>
          </wp:inline>
        </w:drawing>
      </w:r>
      <w:r w:rsidR="003C6041" w:rsidRPr="00CC5B1B">
        <w:rPr>
          <w:rFonts w:asciiTheme="minorHAnsi" w:hAnsiTheme="minorHAnsi"/>
          <w:lang w:val="en-US"/>
        </w:rPr>
        <w:t xml:space="preserve">  </w:t>
      </w:r>
      <w:r w:rsidRPr="00CC5B1B">
        <w:rPr>
          <w:rFonts w:asciiTheme="minorHAnsi" w:hAnsiTheme="minorHAnsi"/>
          <w:noProof/>
          <w:lang w:val="en-US" w:eastAsia="en-US"/>
        </w:rPr>
        <w:drawing>
          <wp:inline distT="0" distB="0" distL="0" distR="0" wp14:anchorId="34AF6B94" wp14:editId="003D989F">
            <wp:extent cx="2806065" cy="2105025"/>
            <wp:effectExtent l="0" t="0" r="0" b="9525"/>
            <wp:docPr id="97" name="Picture 97" descr="C:\Users\USER\Documents\Kevin\My documents\Jobs\Ongoing jobs\Indonesia and SE Asia WSP 2014\Jakarta\Duri Kosambi\DSCN7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Kevin\My documents\Jobs\Ongoing jobs\Indonesia and SE Asia WSP 2014\Jakarta\Duri Kosambi\DSCN7453.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806065" cy="2105025"/>
                    </a:xfrm>
                    <a:prstGeom prst="rect">
                      <a:avLst/>
                    </a:prstGeom>
                    <a:noFill/>
                    <a:ln>
                      <a:noFill/>
                    </a:ln>
                  </pic:spPr>
                </pic:pic>
              </a:graphicData>
            </a:graphic>
          </wp:inline>
        </w:drawing>
      </w:r>
    </w:p>
    <w:p w14:paraId="6A1AFADD" w14:textId="77777777" w:rsidR="00CE675A" w:rsidRPr="00CC5B1B" w:rsidRDefault="00CE675A" w:rsidP="0030706D">
      <w:pPr>
        <w:rPr>
          <w:rFonts w:asciiTheme="minorHAnsi" w:hAnsiTheme="minorHAnsi"/>
          <w:lang w:val="en-US"/>
        </w:rPr>
      </w:pPr>
    </w:p>
    <w:tbl>
      <w:tblPr>
        <w:tblStyle w:val="TableGridLight2"/>
        <w:tblpPr w:leftFromText="180" w:rightFromText="180" w:vertAnchor="text" w:horzAnchor="margin" w:tblpXSpec="right" w:tblpY="28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tblGrid>
      <w:tr w:rsidR="00772511" w:rsidRPr="00CC5B1B" w14:paraId="44ADC1F4" w14:textId="77777777" w:rsidTr="001B0DAF">
        <w:tc>
          <w:tcPr>
            <w:tcW w:w="3546" w:type="dxa"/>
          </w:tcPr>
          <w:p w14:paraId="7525C2C4" w14:textId="1195921A" w:rsidR="00772511" w:rsidRPr="00CC5B1B" w:rsidRDefault="00772511" w:rsidP="002343C9">
            <w:pPr>
              <w:pStyle w:val="Caption"/>
              <w:jc w:val="left"/>
              <w:rPr>
                <w:rFonts w:asciiTheme="minorHAnsi" w:hAnsiTheme="minorHAnsi"/>
                <w:lang w:val="en-US"/>
              </w:rPr>
            </w:pPr>
            <w:bookmarkStart w:id="83" w:name="_Toc449968966"/>
            <w:r w:rsidRPr="00CC5B1B">
              <w:rPr>
                <w:rFonts w:asciiTheme="minorHAnsi" w:hAnsiTheme="minorHAnsi"/>
                <w:lang w:val="en-US"/>
              </w:rPr>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21</w:t>
            </w:r>
            <w:r w:rsidR="00D10497">
              <w:rPr>
                <w:rFonts w:asciiTheme="minorHAnsi" w:hAnsiTheme="minorHAnsi"/>
                <w:lang w:val="en-US"/>
              </w:rPr>
              <w:fldChar w:fldCharType="end"/>
            </w:r>
            <w:r w:rsidRPr="00CC5B1B">
              <w:rPr>
                <w:rFonts w:asciiTheme="minorHAnsi" w:hAnsiTheme="minorHAnsi"/>
                <w:lang w:val="en-US"/>
              </w:rPr>
              <w:t xml:space="preserve"> - Dried</w:t>
            </w:r>
            <w:r w:rsidR="001B0DAF" w:rsidRPr="00CC5B1B">
              <w:rPr>
                <w:rFonts w:asciiTheme="minorHAnsi" w:hAnsiTheme="minorHAnsi"/>
                <w:lang w:val="en-US"/>
              </w:rPr>
              <w:t xml:space="preserve"> sludge after periodic cleaning </w:t>
            </w:r>
            <w:r w:rsidRPr="00CC5B1B">
              <w:rPr>
                <w:rFonts w:asciiTheme="minorHAnsi" w:hAnsiTheme="minorHAnsi"/>
                <w:lang w:val="en-US"/>
              </w:rPr>
              <w:t>maintenance (Tabanan)</w:t>
            </w:r>
            <w:bookmarkEnd w:id="83"/>
          </w:p>
        </w:tc>
      </w:tr>
      <w:tr w:rsidR="00772511" w:rsidRPr="00CC5B1B" w14:paraId="04568FC2" w14:textId="77777777" w:rsidTr="001B0DAF">
        <w:tc>
          <w:tcPr>
            <w:tcW w:w="3546" w:type="dxa"/>
          </w:tcPr>
          <w:p w14:paraId="58F684EE" w14:textId="4420FA6F" w:rsidR="00772511" w:rsidRPr="00CC5B1B" w:rsidRDefault="00772511" w:rsidP="003C6041">
            <w:pPr>
              <w:jc w:val="left"/>
              <w:rPr>
                <w:rFonts w:asciiTheme="minorHAnsi" w:hAnsiTheme="minorHAnsi"/>
                <w:lang w:val="en-US"/>
              </w:rPr>
            </w:pPr>
            <w:r w:rsidRPr="00CC5B1B">
              <w:rPr>
                <w:rFonts w:asciiTheme="minorHAnsi" w:hAnsiTheme="minorHAnsi"/>
                <w:noProof/>
                <w:lang w:val="en-US" w:eastAsia="en-US"/>
              </w:rPr>
              <w:drawing>
                <wp:inline distT="0" distB="0" distL="0" distR="0" wp14:anchorId="07D5AB2B" wp14:editId="5614C096">
                  <wp:extent cx="1903371" cy="2533841"/>
                  <wp:effectExtent l="0" t="0" r="1905" b="0"/>
                  <wp:docPr id="48" name="Picture 48" descr="IMG-20131217-0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31217-0170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07714" cy="2539622"/>
                          </a:xfrm>
                          <a:prstGeom prst="rect">
                            <a:avLst/>
                          </a:prstGeom>
                          <a:noFill/>
                          <a:ln>
                            <a:noFill/>
                          </a:ln>
                        </pic:spPr>
                      </pic:pic>
                    </a:graphicData>
                  </a:graphic>
                </wp:inline>
              </w:drawing>
            </w:r>
          </w:p>
        </w:tc>
      </w:tr>
    </w:tbl>
    <w:p w14:paraId="73A52DDD" w14:textId="3C8CD09F" w:rsidR="0030706D" w:rsidRPr="00CC5B1B" w:rsidRDefault="0030706D" w:rsidP="00D61986">
      <w:pPr>
        <w:pStyle w:val="Heading3"/>
        <w:rPr>
          <w:rFonts w:asciiTheme="minorHAnsi" w:hAnsiTheme="minorHAnsi"/>
        </w:rPr>
      </w:pPr>
      <w:bookmarkStart w:id="84" w:name="_Toc449966874"/>
      <w:r w:rsidRPr="00CC5B1B">
        <w:rPr>
          <w:rFonts w:asciiTheme="minorHAnsi" w:hAnsiTheme="minorHAnsi"/>
        </w:rPr>
        <w:t xml:space="preserve">Reuse </w:t>
      </w:r>
      <w:r w:rsidR="006C41A1" w:rsidRPr="00CC5B1B">
        <w:rPr>
          <w:rFonts w:asciiTheme="minorHAnsi" w:hAnsiTheme="minorHAnsi"/>
        </w:rPr>
        <w:t>A</w:t>
      </w:r>
      <w:r w:rsidRPr="00CC5B1B">
        <w:rPr>
          <w:rFonts w:asciiTheme="minorHAnsi" w:hAnsiTheme="minorHAnsi"/>
        </w:rPr>
        <w:t>ssessment</w:t>
      </w:r>
      <w:bookmarkEnd w:id="84"/>
    </w:p>
    <w:p w14:paraId="4FD10CFE" w14:textId="1FA3799C" w:rsidR="006B1994" w:rsidRPr="00CC5B1B" w:rsidRDefault="006B1994" w:rsidP="0043467E">
      <w:pPr>
        <w:rPr>
          <w:rFonts w:asciiTheme="minorHAnsi" w:hAnsiTheme="minorHAnsi"/>
          <w:sz w:val="22"/>
          <w:lang w:val="en-US"/>
        </w:rPr>
      </w:pPr>
      <w:r w:rsidRPr="00CC5B1B">
        <w:rPr>
          <w:rFonts w:asciiTheme="minorHAnsi" w:hAnsiTheme="minorHAnsi"/>
          <w:sz w:val="22"/>
          <w:lang w:val="en-US"/>
        </w:rPr>
        <w:t>The assessment of reuse practices was limited by the poor operation of existing treatment plants</w:t>
      </w:r>
      <w:r w:rsidR="00EE405C" w:rsidRPr="00CC5B1B">
        <w:rPr>
          <w:rFonts w:asciiTheme="minorHAnsi" w:hAnsiTheme="minorHAnsi"/>
          <w:sz w:val="22"/>
          <w:lang w:val="en-US"/>
        </w:rPr>
        <w:t>,</w:t>
      </w:r>
      <w:r w:rsidRPr="00CC5B1B">
        <w:rPr>
          <w:rFonts w:asciiTheme="minorHAnsi" w:hAnsiTheme="minorHAnsi"/>
          <w:sz w:val="22"/>
          <w:lang w:val="en-US"/>
        </w:rPr>
        <w:t xml:space="preserve"> which were not regularly producing treated and dried sludge for reuse. The </w:t>
      </w:r>
      <w:r w:rsidR="00EE405C" w:rsidRPr="00CC5B1B">
        <w:rPr>
          <w:rFonts w:asciiTheme="minorHAnsi" w:hAnsiTheme="minorHAnsi"/>
          <w:sz w:val="22"/>
          <w:lang w:val="en-US"/>
        </w:rPr>
        <w:t>existing</w:t>
      </w:r>
      <w:r w:rsidRPr="00CC5B1B">
        <w:rPr>
          <w:rFonts w:asciiTheme="minorHAnsi" w:hAnsiTheme="minorHAnsi"/>
          <w:sz w:val="22"/>
          <w:lang w:val="en-US"/>
        </w:rPr>
        <w:t xml:space="preserve"> systems in Tegal and Balikpapan were not receiving high loads or operating sufficiently to produce dried sludge</w:t>
      </w:r>
      <w:r w:rsidR="00720770" w:rsidRPr="00CC5B1B">
        <w:rPr>
          <w:rFonts w:asciiTheme="minorHAnsi" w:hAnsiTheme="minorHAnsi"/>
          <w:sz w:val="22"/>
          <w:lang w:val="en-US"/>
        </w:rPr>
        <w:t>. However,</w:t>
      </w:r>
      <w:r w:rsidRPr="00CC5B1B">
        <w:rPr>
          <w:rFonts w:asciiTheme="minorHAnsi" w:hAnsiTheme="minorHAnsi"/>
          <w:sz w:val="22"/>
          <w:lang w:val="en-US"/>
        </w:rPr>
        <w:t xml:space="preserve"> </w:t>
      </w:r>
      <w:r w:rsidR="00772511" w:rsidRPr="00CC5B1B">
        <w:rPr>
          <w:rFonts w:asciiTheme="minorHAnsi" w:hAnsiTheme="minorHAnsi"/>
          <w:sz w:val="22"/>
          <w:lang w:val="en-US"/>
        </w:rPr>
        <w:t>operation</w:t>
      </w:r>
      <w:r w:rsidR="00EE405C" w:rsidRPr="00CC5B1B">
        <w:rPr>
          <w:rFonts w:asciiTheme="minorHAnsi" w:hAnsiTheme="minorHAnsi"/>
          <w:sz w:val="22"/>
          <w:lang w:val="en-US"/>
        </w:rPr>
        <w:t>s</w:t>
      </w:r>
      <w:r w:rsidRPr="00CC5B1B">
        <w:rPr>
          <w:rFonts w:asciiTheme="minorHAnsi" w:hAnsiTheme="minorHAnsi"/>
          <w:sz w:val="22"/>
          <w:lang w:val="en-US"/>
        </w:rPr>
        <w:t xml:space="preserve"> staff in Balikpapan indicated they had previously emptied sludge but dispose</w:t>
      </w:r>
      <w:r w:rsidR="00EE405C" w:rsidRPr="00CC5B1B">
        <w:rPr>
          <w:rFonts w:asciiTheme="minorHAnsi" w:hAnsiTheme="minorHAnsi"/>
          <w:sz w:val="22"/>
          <w:lang w:val="en-US"/>
        </w:rPr>
        <w:t>d of it</w:t>
      </w:r>
      <w:r w:rsidRPr="00CC5B1B">
        <w:rPr>
          <w:rFonts w:asciiTheme="minorHAnsi" w:hAnsiTheme="minorHAnsi"/>
          <w:sz w:val="22"/>
          <w:lang w:val="en-US"/>
        </w:rPr>
        <w:t xml:space="preserve"> </w:t>
      </w:r>
      <w:r w:rsidR="00EE405C" w:rsidRPr="00CC5B1B">
        <w:rPr>
          <w:rFonts w:asciiTheme="minorHAnsi" w:hAnsiTheme="minorHAnsi"/>
          <w:sz w:val="22"/>
          <w:lang w:val="en-US"/>
        </w:rPr>
        <w:t xml:space="preserve">into </w:t>
      </w:r>
      <w:r w:rsidRPr="00CC5B1B">
        <w:rPr>
          <w:rFonts w:asciiTheme="minorHAnsi" w:hAnsiTheme="minorHAnsi"/>
          <w:sz w:val="22"/>
          <w:lang w:val="en-US"/>
        </w:rPr>
        <w:t xml:space="preserve">landfill. </w:t>
      </w:r>
      <w:r w:rsidR="00772511" w:rsidRPr="00CC5B1B">
        <w:rPr>
          <w:rFonts w:asciiTheme="minorHAnsi" w:hAnsiTheme="minorHAnsi"/>
          <w:sz w:val="22"/>
          <w:lang w:val="en-US"/>
        </w:rPr>
        <w:t>While</w:t>
      </w:r>
      <w:r w:rsidRPr="00CC5B1B">
        <w:rPr>
          <w:rFonts w:asciiTheme="minorHAnsi" w:hAnsiTheme="minorHAnsi"/>
          <w:sz w:val="22"/>
          <w:lang w:val="en-US"/>
        </w:rPr>
        <w:t xml:space="preserve"> there was discussion about the reuse of sludge in Balikpapan for land rehabilitation </w:t>
      </w:r>
      <w:r w:rsidR="00EE405C" w:rsidRPr="00CC5B1B">
        <w:rPr>
          <w:rFonts w:asciiTheme="minorHAnsi" w:hAnsiTheme="minorHAnsi"/>
          <w:sz w:val="22"/>
          <w:lang w:val="en-US"/>
        </w:rPr>
        <w:t xml:space="preserve">required </w:t>
      </w:r>
      <w:r w:rsidRPr="00CC5B1B">
        <w:rPr>
          <w:rFonts w:asciiTheme="minorHAnsi" w:hAnsiTheme="minorHAnsi"/>
          <w:sz w:val="22"/>
          <w:lang w:val="en-US"/>
        </w:rPr>
        <w:t xml:space="preserve">due to the mining activities in the province, this is </w:t>
      </w:r>
      <w:r w:rsidR="00EE405C" w:rsidRPr="00CC5B1B">
        <w:rPr>
          <w:rFonts w:asciiTheme="minorHAnsi" w:hAnsiTheme="minorHAnsi"/>
          <w:sz w:val="22"/>
          <w:lang w:val="en-US"/>
        </w:rPr>
        <w:t xml:space="preserve">a long way off </w:t>
      </w:r>
      <w:r w:rsidRPr="00CC5B1B">
        <w:rPr>
          <w:rFonts w:asciiTheme="minorHAnsi" w:hAnsiTheme="minorHAnsi"/>
          <w:sz w:val="22"/>
          <w:lang w:val="en-US"/>
        </w:rPr>
        <w:t xml:space="preserve">and unlikely. </w:t>
      </w:r>
      <w:r w:rsidR="00D91320" w:rsidRPr="00CC5B1B">
        <w:rPr>
          <w:rFonts w:asciiTheme="minorHAnsi" w:hAnsiTheme="minorHAnsi"/>
          <w:sz w:val="22"/>
          <w:lang w:val="en-US"/>
        </w:rPr>
        <w:t xml:space="preserve">Tabanan </w:t>
      </w:r>
      <w:r w:rsidRPr="00CC5B1B">
        <w:rPr>
          <w:rFonts w:asciiTheme="minorHAnsi" w:hAnsiTheme="minorHAnsi"/>
          <w:sz w:val="22"/>
          <w:lang w:val="en-US"/>
        </w:rPr>
        <w:t xml:space="preserve">has </w:t>
      </w:r>
      <w:r w:rsidR="00772511" w:rsidRPr="00CC5B1B">
        <w:rPr>
          <w:rFonts w:asciiTheme="minorHAnsi" w:hAnsiTheme="minorHAnsi"/>
          <w:sz w:val="22"/>
          <w:lang w:val="en-US"/>
        </w:rPr>
        <w:t>occasionally</w:t>
      </w:r>
      <w:r w:rsidRPr="00CC5B1B">
        <w:rPr>
          <w:rFonts w:asciiTheme="minorHAnsi" w:hAnsiTheme="minorHAnsi"/>
          <w:sz w:val="22"/>
          <w:lang w:val="en-US"/>
        </w:rPr>
        <w:t xml:space="preserve"> remove dried sludge and dumped </w:t>
      </w:r>
      <w:r w:rsidR="00EE405C" w:rsidRPr="00CC5B1B">
        <w:rPr>
          <w:rFonts w:asciiTheme="minorHAnsi" w:hAnsiTheme="minorHAnsi"/>
          <w:sz w:val="22"/>
          <w:lang w:val="en-US"/>
        </w:rPr>
        <w:t xml:space="preserve">it </w:t>
      </w:r>
      <w:r w:rsidRPr="00CC5B1B">
        <w:rPr>
          <w:rFonts w:asciiTheme="minorHAnsi" w:hAnsiTheme="minorHAnsi"/>
          <w:sz w:val="22"/>
          <w:lang w:val="en-US"/>
        </w:rPr>
        <w:t>next to the drying beds</w:t>
      </w:r>
      <w:r w:rsidR="00720770" w:rsidRPr="00CC5B1B">
        <w:rPr>
          <w:rFonts w:asciiTheme="minorHAnsi" w:hAnsiTheme="minorHAnsi"/>
          <w:sz w:val="22"/>
          <w:lang w:val="en-US"/>
        </w:rPr>
        <w:t>; however</w:t>
      </w:r>
      <w:r w:rsidRPr="00CC5B1B">
        <w:rPr>
          <w:rFonts w:asciiTheme="minorHAnsi" w:hAnsiTheme="minorHAnsi"/>
          <w:sz w:val="22"/>
          <w:lang w:val="en-US"/>
        </w:rPr>
        <w:t xml:space="preserve">, due to the Balinese culture that sees waste as dirty and untouchable, this </w:t>
      </w:r>
      <w:r w:rsidR="00EE405C" w:rsidRPr="00CC5B1B">
        <w:rPr>
          <w:rFonts w:asciiTheme="minorHAnsi" w:hAnsiTheme="minorHAnsi"/>
          <w:sz w:val="22"/>
          <w:lang w:val="en-US"/>
        </w:rPr>
        <w:t>wa</w:t>
      </w:r>
      <w:r w:rsidRPr="00CC5B1B">
        <w:rPr>
          <w:rFonts w:asciiTheme="minorHAnsi" w:hAnsiTheme="minorHAnsi"/>
          <w:sz w:val="22"/>
          <w:lang w:val="en-US"/>
        </w:rPr>
        <w:t>s not reused</w:t>
      </w:r>
      <w:r w:rsidR="00772511" w:rsidRPr="00CC5B1B">
        <w:rPr>
          <w:rFonts w:asciiTheme="minorHAnsi" w:hAnsiTheme="minorHAnsi"/>
          <w:sz w:val="22"/>
          <w:lang w:val="en-US"/>
        </w:rPr>
        <w:t xml:space="preserve">. </w:t>
      </w:r>
    </w:p>
    <w:p w14:paraId="52B00FF5" w14:textId="612F2D07" w:rsidR="00772511" w:rsidRPr="00CC5B1B" w:rsidRDefault="00772511" w:rsidP="0043467E">
      <w:pPr>
        <w:rPr>
          <w:rFonts w:asciiTheme="minorHAnsi" w:hAnsiTheme="minorHAnsi"/>
          <w:lang w:val="en-US"/>
        </w:rPr>
      </w:pPr>
      <w:r w:rsidRPr="00CC5B1B">
        <w:rPr>
          <w:rFonts w:asciiTheme="minorHAnsi" w:hAnsiTheme="minorHAnsi"/>
          <w:sz w:val="22"/>
          <w:lang w:val="en-US"/>
        </w:rPr>
        <w:t>While the supply side is low, there is also low drive from the treatment plant operators to sell the sludge</w:t>
      </w:r>
      <w:r w:rsidR="00720770" w:rsidRPr="00CC5B1B">
        <w:rPr>
          <w:rFonts w:asciiTheme="minorHAnsi" w:hAnsiTheme="minorHAnsi"/>
          <w:sz w:val="22"/>
          <w:lang w:val="en-US"/>
        </w:rPr>
        <w:t>,</w:t>
      </w:r>
      <w:r w:rsidRPr="00CC5B1B">
        <w:rPr>
          <w:rFonts w:asciiTheme="minorHAnsi" w:hAnsiTheme="minorHAnsi"/>
          <w:sz w:val="22"/>
          <w:lang w:val="en-US"/>
        </w:rPr>
        <w:t xml:space="preserve"> </w:t>
      </w:r>
      <w:r w:rsidR="00720770" w:rsidRPr="00CC5B1B">
        <w:rPr>
          <w:rFonts w:asciiTheme="minorHAnsi" w:hAnsiTheme="minorHAnsi"/>
          <w:sz w:val="22"/>
          <w:lang w:val="en-US"/>
        </w:rPr>
        <w:t>p</w:t>
      </w:r>
      <w:r w:rsidRPr="00CC5B1B">
        <w:rPr>
          <w:rFonts w:asciiTheme="minorHAnsi" w:hAnsiTheme="minorHAnsi"/>
          <w:sz w:val="22"/>
          <w:lang w:val="en-US"/>
        </w:rPr>
        <w:t xml:space="preserve">ossibly </w:t>
      </w:r>
      <w:r w:rsidR="00EE405C" w:rsidRPr="00CC5B1B">
        <w:rPr>
          <w:rFonts w:asciiTheme="minorHAnsi" w:hAnsiTheme="minorHAnsi"/>
          <w:sz w:val="22"/>
          <w:lang w:val="en-US"/>
        </w:rPr>
        <w:t xml:space="preserve">because </w:t>
      </w:r>
      <w:r w:rsidRPr="00CC5B1B">
        <w:rPr>
          <w:rFonts w:asciiTheme="minorHAnsi" w:hAnsiTheme="minorHAnsi"/>
          <w:sz w:val="22"/>
          <w:lang w:val="en-US"/>
        </w:rPr>
        <w:t xml:space="preserve">the treatment plants operated by </w:t>
      </w:r>
      <w:r w:rsidR="00EE405C" w:rsidRPr="00CC5B1B">
        <w:rPr>
          <w:rFonts w:asciiTheme="minorHAnsi" w:hAnsiTheme="minorHAnsi"/>
          <w:sz w:val="22"/>
          <w:lang w:val="en-US"/>
        </w:rPr>
        <w:t>local g</w:t>
      </w:r>
      <w:r w:rsidRPr="00CC5B1B">
        <w:rPr>
          <w:rFonts w:asciiTheme="minorHAnsi" w:hAnsiTheme="minorHAnsi"/>
          <w:sz w:val="22"/>
          <w:lang w:val="en-US"/>
        </w:rPr>
        <w:t xml:space="preserve">overnment </w:t>
      </w:r>
      <w:proofErr w:type="gramStart"/>
      <w:r w:rsidRPr="00CC5B1B">
        <w:rPr>
          <w:rFonts w:asciiTheme="minorHAnsi" w:hAnsiTheme="minorHAnsi"/>
          <w:sz w:val="22"/>
          <w:lang w:val="en-US"/>
        </w:rPr>
        <w:t xml:space="preserve">departments </w:t>
      </w:r>
      <w:r w:rsidR="00EE405C" w:rsidRPr="00CC5B1B">
        <w:rPr>
          <w:rFonts w:asciiTheme="minorHAnsi" w:hAnsiTheme="minorHAnsi"/>
          <w:sz w:val="22"/>
          <w:lang w:val="en-US"/>
        </w:rPr>
        <w:t xml:space="preserve"> </w:t>
      </w:r>
      <w:r w:rsidRPr="00CC5B1B">
        <w:rPr>
          <w:rFonts w:asciiTheme="minorHAnsi" w:hAnsiTheme="minorHAnsi"/>
          <w:sz w:val="22"/>
          <w:lang w:val="en-US"/>
        </w:rPr>
        <w:t>or</w:t>
      </w:r>
      <w:proofErr w:type="gramEnd"/>
      <w:r w:rsidRPr="00CC5B1B">
        <w:rPr>
          <w:rFonts w:asciiTheme="minorHAnsi" w:hAnsiTheme="minorHAnsi"/>
          <w:sz w:val="22"/>
          <w:lang w:val="en-US"/>
        </w:rPr>
        <w:t xml:space="preserve"> </w:t>
      </w:r>
      <w:r w:rsidR="00CC5B1B" w:rsidRPr="00CC5B1B">
        <w:rPr>
          <w:rFonts w:asciiTheme="minorHAnsi" w:hAnsiTheme="minorHAnsi"/>
          <w:sz w:val="22"/>
          <w:lang w:val="en-US"/>
        </w:rPr>
        <w:t>TSU</w:t>
      </w:r>
      <w:r w:rsidRPr="00CC5B1B">
        <w:rPr>
          <w:rFonts w:asciiTheme="minorHAnsi" w:hAnsiTheme="minorHAnsi"/>
          <w:sz w:val="22"/>
          <w:lang w:val="en-US"/>
        </w:rPr>
        <w:t xml:space="preserve"> </w:t>
      </w:r>
      <w:r w:rsidR="00EE405C" w:rsidRPr="00CC5B1B">
        <w:rPr>
          <w:rFonts w:asciiTheme="minorHAnsi" w:hAnsiTheme="minorHAnsi"/>
          <w:sz w:val="22"/>
          <w:lang w:val="en-US"/>
        </w:rPr>
        <w:t>are</w:t>
      </w:r>
      <w:r w:rsidR="00720770" w:rsidRPr="00CC5B1B">
        <w:rPr>
          <w:rFonts w:asciiTheme="minorHAnsi" w:hAnsiTheme="minorHAnsi"/>
          <w:sz w:val="22"/>
          <w:lang w:val="en-US"/>
        </w:rPr>
        <w:t xml:space="preserve"> </w:t>
      </w:r>
      <w:r w:rsidR="00EE405C" w:rsidRPr="00CC5B1B">
        <w:rPr>
          <w:rFonts w:asciiTheme="minorHAnsi" w:hAnsiTheme="minorHAnsi"/>
          <w:sz w:val="22"/>
          <w:lang w:val="en-US"/>
        </w:rPr>
        <w:t>not</w:t>
      </w:r>
      <w:r w:rsidR="00720770" w:rsidRPr="00CC5B1B">
        <w:rPr>
          <w:rFonts w:asciiTheme="minorHAnsi" w:hAnsiTheme="minorHAnsi"/>
          <w:sz w:val="22"/>
          <w:lang w:val="en-US"/>
        </w:rPr>
        <w:t xml:space="preserve"> </w:t>
      </w:r>
      <w:r w:rsidRPr="00CC5B1B">
        <w:rPr>
          <w:rFonts w:asciiTheme="minorHAnsi" w:hAnsiTheme="minorHAnsi"/>
          <w:sz w:val="22"/>
          <w:lang w:val="en-US"/>
        </w:rPr>
        <w:t>commercially driven. At national level there has not been a strong focus on the regulations for reuse or the promotion of sludge as a source of income generation for treatment plants</w:t>
      </w:r>
      <w:r w:rsidRPr="00CC5B1B">
        <w:rPr>
          <w:rFonts w:asciiTheme="minorHAnsi" w:hAnsiTheme="minorHAnsi"/>
          <w:lang w:val="en-US"/>
        </w:rPr>
        <w:t>.</w:t>
      </w:r>
    </w:p>
    <w:p w14:paraId="22220E0A" w14:textId="2B829CD0" w:rsidR="00857412" w:rsidRPr="00CC5B1B" w:rsidRDefault="00857412" w:rsidP="00B968FF">
      <w:pPr>
        <w:pStyle w:val="Heading2"/>
        <w:spacing w:before="240" w:after="120"/>
        <w:ind w:hanging="718"/>
        <w:rPr>
          <w:rFonts w:asciiTheme="minorHAnsi" w:hAnsiTheme="minorHAnsi"/>
          <w:lang w:val="en-US"/>
        </w:rPr>
      </w:pPr>
      <w:bookmarkStart w:id="85" w:name="_Toc449966875"/>
      <w:r w:rsidRPr="00CC5B1B">
        <w:rPr>
          <w:rFonts w:asciiTheme="minorHAnsi" w:hAnsiTheme="minorHAnsi"/>
          <w:lang w:val="en-US"/>
        </w:rPr>
        <w:t>Financ</w:t>
      </w:r>
      <w:r w:rsidR="00A82B89" w:rsidRPr="00CC5B1B">
        <w:rPr>
          <w:rFonts w:asciiTheme="minorHAnsi" w:hAnsiTheme="minorHAnsi"/>
          <w:lang w:val="en-US"/>
        </w:rPr>
        <w:t>ing</w:t>
      </w:r>
      <w:r w:rsidRPr="00CC5B1B">
        <w:rPr>
          <w:rFonts w:asciiTheme="minorHAnsi" w:hAnsiTheme="minorHAnsi"/>
          <w:lang w:val="en-US"/>
        </w:rPr>
        <w:t xml:space="preserve"> </w:t>
      </w:r>
      <w:r w:rsidR="000E2F9D" w:rsidRPr="00CC5B1B">
        <w:rPr>
          <w:rFonts w:asciiTheme="minorHAnsi" w:hAnsiTheme="minorHAnsi"/>
          <w:lang w:val="en-US"/>
        </w:rPr>
        <w:t>FSM</w:t>
      </w:r>
      <w:bookmarkEnd w:id="85"/>
    </w:p>
    <w:p w14:paraId="0F815673" w14:textId="388EC03A" w:rsidR="00857412" w:rsidRPr="00CC5B1B" w:rsidRDefault="00857412" w:rsidP="006A1868">
      <w:pPr>
        <w:pStyle w:val="Heading3"/>
        <w:spacing w:after="120"/>
        <w:rPr>
          <w:rFonts w:asciiTheme="minorHAnsi" w:hAnsiTheme="minorHAnsi"/>
        </w:rPr>
      </w:pPr>
      <w:bookmarkStart w:id="86" w:name="_Toc449966876"/>
      <w:r w:rsidRPr="00CC5B1B">
        <w:rPr>
          <w:rFonts w:asciiTheme="minorHAnsi" w:hAnsiTheme="minorHAnsi"/>
        </w:rPr>
        <w:t>Current financing</w:t>
      </w:r>
      <w:r w:rsidR="00A04B08" w:rsidRPr="00CC5B1B">
        <w:rPr>
          <w:rFonts w:asciiTheme="minorHAnsi" w:hAnsiTheme="minorHAnsi"/>
        </w:rPr>
        <w:t xml:space="preserve"> arrangements</w:t>
      </w:r>
      <w:bookmarkEnd w:id="86"/>
    </w:p>
    <w:p w14:paraId="2D007B4A" w14:textId="69DF3FD4" w:rsidR="00430B90" w:rsidRPr="00CC5B1B" w:rsidRDefault="00F7034B" w:rsidP="006A1868">
      <w:pPr>
        <w:spacing w:after="120"/>
        <w:rPr>
          <w:rFonts w:asciiTheme="minorHAnsi" w:hAnsiTheme="minorHAnsi"/>
          <w:sz w:val="22"/>
          <w:lang w:val="en-US"/>
        </w:rPr>
      </w:pPr>
      <w:r w:rsidRPr="00CC5B1B">
        <w:rPr>
          <w:rFonts w:asciiTheme="minorHAnsi" w:hAnsiTheme="minorHAnsi"/>
          <w:sz w:val="22"/>
          <w:lang w:val="en-US"/>
        </w:rPr>
        <w:t xml:space="preserve">A summary of the main sources and mechanisms of funding for the FSM service chain is shown in </w:t>
      </w:r>
      <w:r w:rsidRPr="00CC5B1B">
        <w:rPr>
          <w:rFonts w:asciiTheme="minorHAnsi" w:hAnsiTheme="minorHAnsi"/>
          <w:sz w:val="22"/>
          <w:lang w:val="en-US"/>
        </w:rPr>
        <w:fldChar w:fldCharType="begin"/>
      </w:r>
      <w:r w:rsidRPr="00CC5B1B">
        <w:rPr>
          <w:rFonts w:asciiTheme="minorHAnsi" w:hAnsiTheme="minorHAnsi"/>
          <w:sz w:val="22"/>
          <w:lang w:val="en-US"/>
        </w:rPr>
        <w:instrText xml:space="preserve"> REF _Ref442609738 \h </w:instrText>
      </w:r>
      <w:r w:rsidR="00DC6760" w:rsidRPr="00CC5B1B">
        <w:rPr>
          <w:rFonts w:asciiTheme="minorHAnsi" w:hAnsiTheme="minorHAnsi"/>
          <w:sz w:val="22"/>
          <w:lang w:val="en-US"/>
        </w:rPr>
        <w:instrText xml:space="preserve"> \* MERGEFORMAT </w:instrText>
      </w:r>
      <w:r w:rsidRPr="00CC5B1B">
        <w:rPr>
          <w:rFonts w:asciiTheme="minorHAnsi" w:hAnsiTheme="minorHAnsi"/>
          <w:sz w:val="22"/>
          <w:lang w:val="en-US"/>
        </w:rPr>
      </w:r>
      <w:r w:rsidRPr="00CC5B1B">
        <w:rPr>
          <w:rFonts w:asciiTheme="minorHAnsi" w:hAnsiTheme="minorHAnsi"/>
          <w:sz w:val="22"/>
          <w:lang w:val="en-US"/>
        </w:rPr>
        <w:fldChar w:fldCharType="separate"/>
      </w:r>
      <w:r w:rsidR="00A20A1B" w:rsidRPr="00A20A1B">
        <w:rPr>
          <w:rFonts w:asciiTheme="minorHAnsi" w:hAnsiTheme="minorHAnsi"/>
          <w:sz w:val="22"/>
          <w:lang w:val="en-US"/>
        </w:rPr>
        <w:t>Table 7</w:t>
      </w:r>
      <w:r w:rsidRPr="00CC5B1B">
        <w:rPr>
          <w:rFonts w:asciiTheme="minorHAnsi" w:hAnsiTheme="minorHAnsi"/>
          <w:sz w:val="22"/>
          <w:lang w:val="en-US"/>
        </w:rPr>
        <w:fldChar w:fldCharType="end"/>
      </w:r>
      <w:r w:rsidR="00EE405C" w:rsidRPr="00CC5B1B">
        <w:rPr>
          <w:rFonts w:asciiTheme="minorHAnsi" w:hAnsiTheme="minorHAnsi"/>
          <w:sz w:val="22"/>
          <w:lang w:val="en-US"/>
        </w:rPr>
        <w:t xml:space="preserve"> below</w:t>
      </w:r>
      <w:r w:rsidRPr="00CC5B1B">
        <w:rPr>
          <w:rFonts w:asciiTheme="minorHAnsi" w:hAnsiTheme="minorHAnsi"/>
          <w:sz w:val="22"/>
          <w:lang w:val="en-US"/>
        </w:rPr>
        <w:t xml:space="preserve">.  </w:t>
      </w:r>
    </w:p>
    <w:p w14:paraId="0DBF5B04" w14:textId="24AB611F" w:rsidR="00F7034B" w:rsidRPr="00CC5B1B" w:rsidRDefault="00F7034B" w:rsidP="00F7034B">
      <w:pPr>
        <w:pStyle w:val="Caption"/>
        <w:rPr>
          <w:rFonts w:asciiTheme="minorHAnsi" w:hAnsiTheme="minorHAnsi"/>
          <w:lang w:val="en-US"/>
        </w:rPr>
      </w:pPr>
      <w:bookmarkStart w:id="87" w:name="_Ref442609738"/>
      <w:bookmarkStart w:id="88" w:name="_Toc446424787"/>
      <w:r w:rsidRPr="00CC5B1B">
        <w:rPr>
          <w:rFonts w:asciiTheme="minorHAnsi" w:hAnsiTheme="minorHAnsi"/>
          <w:lang w:val="en-US"/>
        </w:rPr>
        <w:t xml:space="preserve">Table </w:t>
      </w:r>
      <w:r w:rsidRPr="00CC5B1B">
        <w:rPr>
          <w:rFonts w:asciiTheme="minorHAnsi" w:hAnsiTheme="minorHAnsi"/>
          <w:lang w:val="en-US"/>
        </w:rPr>
        <w:fldChar w:fldCharType="begin"/>
      </w:r>
      <w:r w:rsidRPr="00CC5B1B">
        <w:rPr>
          <w:rFonts w:asciiTheme="minorHAnsi" w:hAnsiTheme="minorHAnsi"/>
          <w:lang w:val="en-US"/>
        </w:rPr>
        <w:instrText xml:space="preserve"> SEQ Table \* ARABIC </w:instrText>
      </w:r>
      <w:r w:rsidRPr="00CC5B1B">
        <w:rPr>
          <w:rFonts w:asciiTheme="minorHAnsi" w:hAnsiTheme="minorHAnsi"/>
          <w:lang w:val="en-US"/>
        </w:rPr>
        <w:fldChar w:fldCharType="separate"/>
      </w:r>
      <w:r w:rsidR="005D207F">
        <w:rPr>
          <w:rFonts w:asciiTheme="minorHAnsi" w:hAnsiTheme="minorHAnsi"/>
          <w:noProof/>
          <w:lang w:val="en-US"/>
        </w:rPr>
        <w:t>7</w:t>
      </w:r>
      <w:r w:rsidRPr="00CC5B1B">
        <w:rPr>
          <w:rFonts w:asciiTheme="minorHAnsi" w:hAnsiTheme="minorHAnsi"/>
          <w:lang w:val="en-US"/>
        </w:rPr>
        <w:fldChar w:fldCharType="end"/>
      </w:r>
      <w:bookmarkEnd w:id="87"/>
      <w:r w:rsidRPr="00CC5B1B">
        <w:rPr>
          <w:rFonts w:asciiTheme="minorHAnsi" w:hAnsiTheme="minorHAnsi"/>
          <w:lang w:val="en-US"/>
        </w:rPr>
        <w:t xml:space="preserve"> – Funding the FSM Service Chain</w:t>
      </w:r>
      <w:bookmarkEnd w:id="88"/>
    </w:p>
    <w:tbl>
      <w:tblPr>
        <w:tblStyle w:val="NewBlue"/>
        <w:tblW w:w="9351" w:type="dxa"/>
        <w:tblLook w:val="04A0" w:firstRow="1" w:lastRow="0" w:firstColumn="1" w:lastColumn="0" w:noHBand="0" w:noVBand="1"/>
      </w:tblPr>
      <w:tblGrid>
        <w:gridCol w:w="1276"/>
        <w:gridCol w:w="8075"/>
      </w:tblGrid>
      <w:tr w:rsidR="00A82B89" w:rsidRPr="00CC5B1B" w14:paraId="4BE71C31" w14:textId="77777777" w:rsidTr="00FD01E8">
        <w:trPr>
          <w:cnfStyle w:val="100000000000" w:firstRow="1" w:lastRow="0" w:firstColumn="0" w:lastColumn="0" w:oddVBand="0" w:evenVBand="0" w:oddHBand="0" w:evenHBand="0" w:firstRowFirstColumn="0" w:firstRowLastColumn="0" w:lastRowFirstColumn="0" w:lastRowLastColumn="0"/>
          <w:tblHeader/>
        </w:trPr>
        <w:tc>
          <w:tcPr>
            <w:tcW w:w="1276" w:type="dxa"/>
          </w:tcPr>
          <w:p w14:paraId="5FC858E7" w14:textId="46CB5273" w:rsidR="00A82B89" w:rsidRPr="00CC5B1B" w:rsidRDefault="00A82B89" w:rsidP="00A04B08">
            <w:pPr>
              <w:rPr>
                <w:rFonts w:asciiTheme="minorHAnsi" w:hAnsiTheme="minorHAnsi"/>
                <w:lang w:val="en-US"/>
              </w:rPr>
            </w:pPr>
            <w:r w:rsidRPr="00CC5B1B">
              <w:rPr>
                <w:rFonts w:asciiTheme="minorHAnsi" w:hAnsiTheme="minorHAnsi"/>
                <w:lang w:val="en-US"/>
              </w:rPr>
              <w:t>Level</w:t>
            </w:r>
          </w:p>
        </w:tc>
        <w:tc>
          <w:tcPr>
            <w:tcW w:w="8075" w:type="dxa"/>
          </w:tcPr>
          <w:p w14:paraId="24076CD6" w14:textId="69356BF9" w:rsidR="00A82B89" w:rsidRPr="00CC5B1B" w:rsidRDefault="00A82B89" w:rsidP="00A04B08">
            <w:pPr>
              <w:rPr>
                <w:rFonts w:asciiTheme="minorHAnsi" w:hAnsiTheme="minorHAnsi"/>
                <w:lang w:val="en-US"/>
              </w:rPr>
            </w:pPr>
            <w:r w:rsidRPr="00CC5B1B">
              <w:rPr>
                <w:rFonts w:asciiTheme="minorHAnsi" w:hAnsiTheme="minorHAnsi"/>
                <w:lang w:val="en-US"/>
              </w:rPr>
              <w:t>Requirement</w:t>
            </w:r>
          </w:p>
        </w:tc>
      </w:tr>
      <w:tr w:rsidR="00A82B89" w:rsidRPr="00CC5B1B" w14:paraId="1C86885D" w14:textId="77777777" w:rsidTr="00A82B89">
        <w:tc>
          <w:tcPr>
            <w:tcW w:w="9351" w:type="dxa"/>
            <w:gridSpan w:val="2"/>
          </w:tcPr>
          <w:p w14:paraId="55042EDC" w14:textId="2444511D" w:rsidR="00A82B89" w:rsidRPr="00CC5B1B" w:rsidRDefault="00A82B89" w:rsidP="000E2F9D">
            <w:pPr>
              <w:rPr>
                <w:rFonts w:asciiTheme="minorHAnsi" w:hAnsiTheme="minorHAnsi"/>
                <w:lang w:val="en-US"/>
              </w:rPr>
            </w:pPr>
            <w:r w:rsidRPr="00CC5B1B">
              <w:rPr>
                <w:rFonts w:asciiTheme="minorHAnsi" w:hAnsiTheme="minorHAnsi"/>
                <w:b/>
                <w:lang w:val="en-US"/>
              </w:rPr>
              <w:t>On-site sanitation</w:t>
            </w:r>
          </w:p>
        </w:tc>
      </w:tr>
      <w:tr w:rsidR="00A82B89" w:rsidRPr="00CC5B1B" w14:paraId="5E9B9220" w14:textId="77777777" w:rsidTr="00A82B89">
        <w:tc>
          <w:tcPr>
            <w:tcW w:w="1276" w:type="dxa"/>
          </w:tcPr>
          <w:p w14:paraId="0DE7C27C" w14:textId="6A07A73B" w:rsidR="00A82B89" w:rsidRPr="00CC5B1B" w:rsidRDefault="00A82B89" w:rsidP="002D65B1">
            <w:pPr>
              <w:rPr>
                <w:rFonts w:asciiTheme="minorHAnsi" w:hAnsiTheme="minorHAnsi"/>
                <w:lang w:val="en-US"/>
              </w:rPr>
            </w:pPr>
            <w:r w:rsidRPr="00CC5B1B">
              <w:rPr>
                <w:rFonts w:asciiTheme="minorHAnsi" w:hAnsiTheme="minorHAnsi"/>
                <w:lang w:val="en-US"/>
              </w:rPr>
              <w:t>Household</w:t>
            </w:r>
          </w:p>
        </w:tc>
        <w:tc>
          <w:tcPr>
            <w:tcW w:w="8075" w:type="dxa"/>
          </w:tcPr>
          <w:p w14:paraId="0F1CCAC5" w14:textId="78B2BEB9" w:rsidR="00A82B89" w:rsidRPr="00CC5B1B" w:rsidRDefault="005B31DD" w:rsidP="005B31DD">
            <w:pPr>
              <w:rPr>
                <w:rFonts w:asciiTheme="minorHAnsi" w:hAnsiTheme="minorHAnsi"/>
                <w:lang w:val="en-US"/>
              </w:rPr>
            </w:pPr>
            <w:r w:rsidRPr="00CC5B1B">
              <w:rPr>
                <w:rFonts w:asciiTheme="minorHAnsi" w:hAnsiTheme="minorHAnsi"/>
                <w:lang w:val="en-US"/>
              </w:rPr>
              <w:t>T</w:t>
            </w:r>
            <w:r w:rsidR="00A82B89" w:rsidRPr="00CC5B1B">
              <w:rPr>
                <w:rFonts w:asciiTheme="minorHAnsi" w:hAnsiTheme="minorHAnsi"/>
                <w:lang w:val="en-US"/>
              </w:rPr>
              <w:t xml:space="preserve">oilets and on-site systems </w:t>
            </w:r>
            <w:r w:rsidRPr="00CC5B1B">
              <w:rPr>
                <w:rFonts w:asciiTheme="minorHAnsi" w:hAnsiTheme="minorHAnsi"/>
                <w:lang w:val="en-US"/>
              </w:rPr>
              <w:t>are typically</w:t>
            </w:r>
            <w:r w:rsidR="00A82B89" w:rsidRPr="00CC5B1B">
              <w:rPr>
                <w:rFonts w:asciiTheme="minorHAnsi" w:hAnsiTheme="minorHAnsi"/>
                <w:lang w:val="en-US"/>
              </w:rPr>
              <w:t xml:space="preserve"> fully self-funded.</w:t>
            </w:r>
          </w:p>
        </w:tc>
      </w:tr>
      <w:tr w:rsidR="00A82B89" w:rsidRPr="00CC5B1B" w14:paraId="0E752C56" w14:textId="77777777" w:rsidTr="00A82B89">
        <w:tc>
          <w:tcPr>
            <w:tcW w:w="1276" w:type="dxa"/>
          </w:tcPr>
          <w:p w14:paraId="426856AD" w14:textId="6E2703CD" w:rsidR="00A82B89" w:rsidRPr="00CC5B1B" w:rsidRDefault="00A82B89" w:rsidP="002D65B1">
            <w:pPr>
              <w:rPr>
                <w:rFonts w:asciiTheme="minorHAnsi" w:hAnsiTheme="minorHAnsi"/>
                <w:lang w:val="en-US"/>
              </w:rPr>
            </w:pPr>
            <w:r w:rsidRPr="00CC5B1B">
              <w:rPr>
                <w:rFonts w:asciiTheme="minorHAnsi" w:hAnsiTheme="minorHAnsi"/>
                <w:lang w:val="en-US"/>
              </w:rPr>
              <w:t>Local Government</w:t>
            </w:r>
          </w:p>
        </w:tc>
        <w:tc>
          <w:tcPr>
            <w:tcW w:w="8075" w:type="dxa"/>
          </w:tcPr>
          <w:p w14:paraId="37D200CB" w14:textId="47E5AC45" w:rsidR="00A82B89" w:rsidRPr="00CC5B1B" w:rsidRDefault="00A82B89" w:rsidP="005777A9">
            <w:pPr>
              <w:rPr>
                <w:rFonts w:asciiTheme="minorHAnsi" w:hAnsiTheme="minorHAnsi"/>
                <w:lang w:val="en-US"/>
              </w:rPr>
            </w:pPr>
            <w:r w:rsidRPr="00CC5B1B">
              <w:rPr>
                <w:rFonts w:asciiTheme="minorHAnsi" w:hAnsiTheme="minorHAnsi"/>
                <w:lang w:val="en-US"/>
              </w:rPr>
              <w:t xml:space="preserve">The new OBA for on-site sanitation program requires up-front </w:t>
            </w:r>
            <w:r w:rsidR="005777A9" w:rsidRPr="00CC5B1B">
              <w:rPr>
                <w:rFonts w:asciiTheme="minorHAnsi" w:hAnsiTheme="minorHAnsi"/>
                <w:lang w:val="en-US"/>
              </w:rPr>
              <w:t xml:space="preserve">local </w:t>
            </w:r>
            <w:r w:rsidR="00CC5B1B" w:rsidRPr="00CC5B1B">
              <w:rPr>
                <w:rFonts w:asciiTheme="minorHAnsi" w:hAnsiTheme="minorHAnsi"/>
                <w:lang w:val="en-US"/>
              </w:rPr>
              <w:t>government</w:t>
            </w:r>
            <w:r w:rsidR="005777A9" w:rsidRPr="00CC5B1B">
              <w:rPr>
                <w:rFonts w:asciiTheme="minorHAnsi" w:hAnsiTheme="minorHAnsi"/>
                <w:lang w:val="en-US"/>
              </w:rPr>
              <w:t xml:space="preserve"> </w:t>
            </w:r>
            <w:r w:rsidRPr="00CC5B1B">
              <w:rPr>
                <w:rFonts w:asciiTheme="minorHAnsi" w:hAnsiTheme="minorHAnsi"/>
                <w:lang w:val="en-US"/>
              </w:rPr>
              <w:t>funding</w:t>
            </w:r>
            <w:r w:rsidR="005B31DD" w:rsidRPr="00CC5B1B">
              <w:rPr>
                <w:rFonts w:asciiTheme="minorHAnsi" w:hAnsiTheme="minorHAnsi"/>
                <w:lang w:val="en-US"/>
              </w:rPr>
              <w:t>,</w:t>
            </w:r>
            <w:r w:rsidRPr="00CC5B1B">
              <w:rPr>
                <w:rFonts w:asciiTheme="minorHAnsi" w:hAnsiTheme="minorHAnsi"/>
                <w:lang w:val="en-US"/>
              </w:rPr>
              <w:t xml:space="preserve"> to be reimbursed after construction by national government. </w:t>
            </w:r>
            <w:r w:rsidR="005777A9" w:rsidRPr="00CC5B1B">
              <w:rPr>
                <w:rFonts w:asciiTheme="minorHAnsi" w:hAnsiTheme="minorHAnsi"/>
                <w:lang w:val="en-US"/>
              </w:rPr>
              <w:t>S</w:t>
            </w:r>
            <w:r w:rsidRPr="00CC5B1B">
              <w:rPr>
                <w:rFonts w:asciiTheme="minorHAnsi" w:hAnsiTheme="minorHAnsi"/>
                <w:lang w:val="en-US"/>
              </w:rPr>
              <w:t xml:space="preserve">ome local governments </w:t>
            </w:r>
            <w:r w:rsidR="005777A9" w:rsidRPr="00CC5B1B">
              <w:rPr>
                <w:rFonts w:asciiTheme="minorHAnsi" w:hAnsiTheme="minorHAnsi"/>
                <w:lang w:val="en-US"/>
              </w:rPr>
              <w:t xml:space="preserve">are concerned that </w:t>
            </w:r>
            <w:r w:rsidRPr="00CC5B1B">
              <w:rPr>
                <w:rFonts w:asciiTheme="minorHAnsi" w:hAnsiTheme="minorHAnsi"/>
                <w:lang w:val="en-US"/>
              </w:rPr>
              <w:t>the proposed IDR</w:t>
            </w:r>
            <w:r w:rsidR="005B31DD" w:rsidRPr="00CC5B1B">
              <w:rPr>
                <w:rFonts w:asciiTheme="minorHAnsi" w:hAnsiTheme="minorHAnsi"/>
                <w:lang w:val="en-US"/>
              </w:rPr>
              <w:t xml:space="preserve"> </w:t>
            </w:r>
            <w:r w:rsidRPr="00CC5B1B">
              <w:rPr>
                <w:rFonts w:asciiTheme="minorHAnsi" w:hAnsiTheme="minorHAnsi"/>
                <w:lang w:val="en-US"/>
              </w:rPr>
              <w:t>3</w:t>
            </w:r>
            <w:r w:rsidR="005777A9" w:rsidRPr="00CC5B1B">
              <w:rPr>
                <w:rFonts w:asciiTheme="minorHAnsi" w:hAnsiTheme="minorHAnsi"/>
                <w:lang w:val="en-US"/>
              </w:rPr>
              <w:t xml:space="preserve"> </w:t>
            </w:r>
            <w:r w:rsidRPr="00CC5B1B">
              <w:rPr>
                <w:rFonts w:asciiTheme="minorHAnsi" w:hAnsiTheme="minorHAnsi"/>
                <w:lang w:val="en-US"/>
              </w:rPr>
              <w:t xml:space="preserve">million (US$300) per system </w:t>
            </w:r>
            <w:r w:rsidR="005777A9" w:rsidRPr="00CC5B1B">
              <w:rPr>
                <w:rFonts w:asciiTheme="minorHAnsi" w:hAnsiTheme="minorHAnsi"/>
                <w:lang w:val="en-US"/>
              </w:rPr>
              <w:t>will be</w:t>
            </w:r>
            <w:r w:rsidRPr="00CC5B1B">
              <w:rPr>
                <w:rFonts w:asciiTheme="minorHAnsi" w:hAnsiTheme="minorHAnsi"/>
                <w:lang w:val="en-US"/>
              </w:rPr>
              <w:t xml:space="preserve"> insufficient to cover cost</w:t>
            </w:r>
            <w:r w:rsidR="005777A9" w:rsidRPr="00CC5B1B">
              <w:rPr>
                <w:rFonts w:asciiTheme="minorHAnsi" w:hAnsiTheme="minorHAnsi"/>
                <w:lang w:val="en-US"/>
              </w:rPr>
              <w:t>s</w:t>
            </w:r>
            <w:r w:rsidRPr="00CC5B1B">
              <w:rPr>
                <w:rFonts w:asciiTheme="minorHAnsi" w:hAnsiTheme="minorHAnsi"/>
                <w:lang w:val="en-US"/>
              </w:rPr>
              <w:t xml:space="preserve"> and are uncertain who </w:t>
            </w:r>
            <w:r w:rsidR="005777A9" w:rsidRPr="00CC5B1B">
              <w:rPr>
                <w:rFonts w:asciiTheme="minorHAnsi" w:hAnsiTheme="minorHAnsi"/>
                <w:lang w:val="en-US"/>
              </w:rPr>
              <w:t xml:space="preserve">will be </w:t>
            </w:r>
            <w:r w:rsidRPr="00CC5B1B">
              <w:rPr>
                <w:rFonts w:asciiTheme="minorHAnsi" w:hAnsiTheme="minorHAnsi"/>
                <w:lang w:val="en-US"/>
              </w:rPr>
              <w:t xml:space="preserve">responsible </w:t>
            </w:r>
            <w:r w:rsidR="005777A9" w:rsidRPr="00CC5B1B">
              <w:rPr>
                <w:rFonts w:asciiTheme="minorHAnsi" w:hAnsiTheme="minorHAnsi"/>
                <w:lang w:val="en-US"/>
              </w:rPr>
              <w:t xml:space="preserve">for covering </w:t>
            </w:r>
            <w:r w:rsidRPr="00CC5B1B">
              <w:rPr>
                <w:rFonts w:asciiTheme="minorHAnsi" w:hAnsiTheme="minorHAnsi"/>
                <w:lang w:val="en-US"/>
              </w:rPr>
              <w:t>the gap.</w:t>
            </w:r>
          </w:p>
        </w:tc>
      </w:tr>
      <w:tr w:rsidR="00A82B89" w:rsidRPr="00CC5B1B" w14:paraId="52B49D22" w14:textId="77777777" w:rsidTr="00A82B89">
        <w:tc>
          <w:tcPr>
            <w:tcW w:w="1276" w:type="dxa"/>
          </w:tcPr>
          <w:p w14:paraId="615EB972" w14:textId="2ED7990A" w:rsidR="00A82B89" w:rsidRPr="00CC5B1B" w:rsidRDefault="00A82B89" w:rsidP="002D65B1">
            <w:pPr>
              <w:rPr>
                <w:rFonts w:asciiTheme="minorHAnsi" w:hAnsiTheme="minorHAnsi"/>
                <w:lang w:val="en-US"/>
              </w:rPr>
            </w:pPr>
            <w:r w:rsidRPr="00CC5B1B">
              <w:rPr>
                <w:rFonts w:asciiTheme="minorHAnsi" w:hAnsiTheme="minorHAnsi"/>
                <w:lang w:val="en-US"/>
              </w:rPr>
              <w:t xml:space="preserve">National </w:t>
            </w:r>
            <w:r w:rsidRPr="00CC5B1B">
              <w:rPr>
                <w:rFonts w:asciiTheme="minorHAnsi" w:hAnsiTheme="minorHAnsi"/>
                <w:lang w:val="en-US"/>
              </w:rPr>
              <w:lastRenderedPageBreak/>
              <w:t>Government</w:t>
            </w:r>
          </w:p>
        </w:tc>
        <w:tc>
          <w:tcPr>
            <w:tcW w:w="8075" w:type="dxa"/>
          </w:tcPr>
          <w:p w14:paraId="09FD3A5C" w14:textId="3337C76C" w:rsidR="00A82B89" w:rsidRPr="00CC5B1B" w:rsidRDefault="005777A9" w:rsidP="005B31DD">
            <w:pPr>
              <w:rPr>
                <w:rFonts w:asciiTheme="minorHAnsi" w:hAnsiTheme="minorHAnsi"/>
                <w:lang w:val="en-US"/>
              </w:rPr>
            </w:pPr>
            <w:r w:rsidRPr="00CC5B1B">
              <w:rPr>
                <w:rFonts w:asciiTheme="minorHAnsi" w:hAnsiTheme="minorHAnsi"/>
                <w:lang w:val="en-US"/>
              </w:rPr>
              <w:lastRenderedPageBreak/>
              <w:t xml:space="preserve">The </w:t>
            </w:r>
            <w:r w:rsidR="00A82B89" w:rsidRPr="00CC5B1B">
              <w:rPr>
                <w:rFonts w:asciiTheme="minorHAnsi" w:hAnsiTheme="minorHAnsi"/>
                <w:lang w:val="en-US"/>
              </w:rPr>
              <w:t xml:space="preserve">Ministry of Public Works has allocated IDR 200 billion to the on-site sanitation OBA program </w:t>
            </w:r>
            <w:r w:rsidR="00A82B89" w:rsidRPr="00CC5B1B">
              <w:rPr>
                <w:rFonts w:asciiTheme="minorHAnsi" w:hAnsiTheme="minorHAnsi"/>
                <w:lang w:val="en-US"/>
              </w:rPr>
              <w:lastRenderedPageBreak/>
              <w:t>in 2016. The aim was to implement in 100 cities, however currently less than 20 cities will take part due to various budget and administration issues</w:t>
            </w:r>
            <w:r w:rsidR="005B31DD" w:rsidRPr="00CC5B1B">
              <w:rPr>
                <w:rFonts w:asciiTheme="minorHAnsi" w:hAnsiTheme="minorHAnsi"/>
                <w:lang w:val="en-US"/>
              </w:rPr>
              <w:t xml:space="preserve"> (discussed in Appendix 2)</w:t>
            </w:r>
            <w:r w:rsidR="00A82B89" w:rsidRPr="00CC5B1B">
              <w:rPr>
                <w:rFonts w:asciiTheme="minorHAnsi" w:hAnsiTheme="minorHAnsi"/>
                <w:lang w:val="en-US"/>
              </w:rPr>
              <w:t>.</w:t>
            </w:r>
          </w:p>
        </w:tc>
      </w:tr>
      <w:tr w:rsidR="00A82B89" w:rsidRPr="00CC5B1B" w14:paraId="6A8D9CBB" w14:textId="77777777" w:rsidTr="00A82B89">
        <w:tc>
          <w:tcPr>
            <w:tcW w:w="9351" w:type="dxa"/>
            <w:gridSpan w:val="2"/>
          </w:tcPr>
          <w:p w14:paraId="59D564EC" w14:textId="683E42E6" w:rsidR="00A82B89" w:rsidRPr="00CC5B1B" w:rsidRDefault="00A82B89" w:rsidP="00A82B89">
            <w:pPr>
              <w:rPr>
                <w:rFonts w:asciiTheme="minorHAnsi" w:hAnsiTheme="minorHAnsi"/>
                <w:lang w:val="en-US"/>
              </w:rPr>
            </w:pPr>
            <w:r w:rsidRPr="00CC5B1B">
              <w:rPr>
                <w:rFonts w:asciiTheme="minorHAnsi" w:hAnsiTheme="minorHAnsi"/>
                <w:b/>
                <w:lang w:val="en-US"/>
              </w:rPr>
              <w:lastRenderedPageBreak/>
              <w:t>Emptying and Conveyance</w:t>
            </w:r>
          </w:p>
        </w:tc>
      </w:tr>
      <w:tr w:rsidR="00A82B89" w:rsidRPr="00CC5B1B" w14:paraId="52DB32C4" w14:textId="77777777" w:rsidTr="00383D80">
        <w:trPr>
          <w:trHeight w:val="3995"/>
        </w:trPr>
        <w:tc>
          <w:tcPr>
            <w:tcW w:w="1276" w:type="dxa"/>
          </w:tcPr>
          <w:p w14:paraId="20F22E86" w14:textId="553D877A" w:rsidR="00A82B89" w:rsidRPr="00CC5B1B" w:rsidRDefault="00A82B89" w:rsidP="002D65B1">
            <w:pPr>
              <w:rPr>
                <w:rFonts w:asciiTheme="minorHAnsi" w:hAnsiTheme="minorHAnsi"/>
                <w:lang w:val="en-US"/>
              </w:rPr>
            </w:pPr>
            <w:r w:rsidRPr="00CC5B1B">
              <w:rPr>
                <w:rFonts w:asciiTheme="minorHAnsi" w:hAnsiTheme="minorHAnsi"/>
                <w:lang w:val="en-US"/>
              </w:rPr>
              <w:t xml:space="preserve">Household </w:t>
            </w:r>
          </w:p>
        </w:tc>
        <w:tc>
          <w:tcPr>
            <w:tcW w:w="8075" w:type="dxa"/>
          </w:tcPr>
          <w:p w14:paraId="4B554D39" w14:textId="4269F93B" w:rsidR="00A82B89" w:rsidRPr="00CC5B1B" w:rsidRDefault="00A82B89" w:rsidP="00A04B08">
            <w:pPr>
              <w:rPr>
                <w:rFonts w:asciiTheme="minorHAnsi" w:hAnsiTheme="minorHAnsi"/>
                <w:lang w:val="en-US"/>
              </w:rPr>
            </w:pPr>
            <w:r w:rsidRPr="00CC5B1B">
              <w:rPr>
                <w:rFonts w:asciiTheme="minorHAnsi" w:hAnsiTheme="minorHAnsi"/>
                <w:lang w:val="en-US"/>
              </w:rPr>
              <w:t>Currently pay directly to truck driver upon emptying. Bandung is an exception</w:t>
            </w:r>
            <w:r w:rsidR="005B31DD" w:rsidRPr="00CC5B1B">
              <w:rPr>
                <w:rFonts w:asciiTheme="minorHAnsi" w:hAnsiTheme="minorHAnsi"/>
                <w:lang w:val="en-US"/>
              </w:rPr>
              <w:t>,</w:t>
            </w:r>
            <w:r w:rsidRPr="00CC5B1B">
              <w:rPr>
                <w:rFonts w:asciiTheme="minorHAnsi" w:hAnsiTheme="minorHAnsi"/>
                <w:lang w:val="en-US"/>
              </w:rPr>
              <w:t xml:space="preserve"> where </w:t>
            </w:r>
            <w:r w:rsidR="005777A9" w:rsidRPr="00CC5B1B">
              <w:rPr>
                <w:rFonts w:asciiTheme="minorHAnsi" w:hAnsiTheme="minorHAnsi"/>
                <w:lang w:val="en-US"/>
              </w:rPr>
              <w:t xml:space="preserve">piped water supply </w:t>
            </w:r>
            <w:r w:rsidR="005B31DD" w:rsidRPr="00CC5B1B">
              <w:rPr>
                <w:rFonts w:asciiTheme="minorHAnsi" w:hAnsiTheme="minorHAnsi"/>
                <w:lang w:val="en-US"/>
              </w:rPr>
              <w:t xml:space="preserve">customers </w:t>
            </w:r>
            <w:r w:rsidR="005777A9" w:rsidRPr="00CC5B1B">
              <w:rPr>
                <w:rFonts w:asciiTheme="minorHAnsi" w:hAnsiTheme="minorHAnsi"/>
                <w:lang w:val="en-US"/>
              </w:rPr>
              <w:t xml:space="preserve">pay </w:t>
            </w:r>
            <w:r w:rsidRPr="00CC5B1B">
              <w:rPr>
                <w:rFonts w:asciiTheme="minorHAnsi" w:hAnsiTheme="minorHAnsi"/>
                <w:lang w:val="en-US"/>
              </w:rPr>
              <w:t>30% o</w:t>
            </w:r>
            <w:r w:rsidR="005777A9" w:rsidRPr="00CC5B1B">
              <w:rPr>
                <w:rFonts w:asciiTheme="minorHAnsi" w:hAnsiTheme="minorHAnsi"/>
                <w:lang w:val="en-US"/>
              </w:rPr>
              <w:t xml:space="preserve">n top of </w:t>
            </w:r>
            <w:r w:rsidRPr="00CC5B1B">
              <w:rPr>
                <w:rFonts w:asciiTheme="minorHAnsi" w:hAnsiTheme="minorHAnsi"/>
                <w:lang w:val="en-US"/>
              </w:rPr>
              <w:t xml:space="preserve">their water </w:t>
            </w:r>
            <w:r w:rsidR="005777A9" w:rsidRPr="00CC5B1B">
              <w:rPr>
                <w:rFonts w:asciiTheme="minorHAnsi" w:hAnsiTheme="minorHAnsi"/>
                <w:lang w:val="en-US"/>
              </w:rPr>
              <w:t xml:space="preserve">bill for </w:t>
            </w:r>
            <w:r w:rsidRPr="00CC5B1B">
              <w:rPr>
                <w:rFonts w:asciiTheme="minorHAnsi" w:hAnsiTheme="minorHAnsi"/>
                <w:lang w:val="en-US"/>
              </w:rPr>
              <w:t xml:space="preserve">sanitation (either for the sewer tariff or to receive regular emptying). </w:t>
            </w:r>
          </w:p>
          <w:p w14:paraId="1212A76D" w14:textId="1BCA2D2B" w:rsidR="00A82B89" w:rsidRPr="00CC5B1B" w:rsidRDefault="005B31DD" w:rsidP="00A04B08">
            <w:pPr>
              <w:rPr>
                <w:rFonts w:asciiTheme="minorHAnsi" w:hAnsiTheme="minorHAnsi"/>
                <w:lang w:val="en-US"/>
              </w:rPr>
            </w:pPr>
            <w:r w:rsidRPr="00CC5B1B">
              <w:rPr>
                <w:rFonts w:asciiTheme="minorHAnsi" w:hAnsiTheme="minorHAnsi"/>
                <w:lang w:val="en-US"/>
              </w:rPr>
              <w:t xml:space="preserve">Based on local regulations </w:t>
            </w:r>
            <w:r w:rsidR="00A82B89" w:rsidRPr="00CC5B1B">
              <w:rPr>
                <w:rFonts w:asciiTheme="minorHAnsi" w:hAnsiTheme="minorHAnsi"/>
                <w:lang w:val="en-US"/>
              </w:rPr>
              <w:t xml:space="preserve">and household survey responses, the </w:t>
            </w:r>
            <w:r w:rsidR="005777A9" w:rsidRPr="00CC5B1B">
              <w:rPr>
                <w:rFonts w:asciiTheme="minorHAnsi" w:hAnsiTheme="minorHAnsi"/>
                <w:lang w:val="en-US"/>
              </w:rPr>
              <w:t xml:space="preserve">current </w:t>
            </w:r>
            <w:r w:rsidR="00A82B89" w:rsidRPr="00CC5B1B">
              <w:rPr>
                <w:rFonts w:asciiTheme="minorHAnsi" w:hAnsiTheme="minorHAnsi"/>
                <w:lang w:val="en-US"/>
              </w:rPr>
              <w:t xml:space="preserve">emptying tariffs </w:t>
            </w:r>
            <w:r w:rsidR="005777A9" w:rsidRPr="00CC5B1B">
              <w:rPr>
                <w:rFonts w:asciiTheme="minorHAnsi" w:hAnsiTheme="minorHAnsi"/>
                <w:lang w:val="en-US"/>
              </w:rPr>
              <w:t>are</w:t>
            </w:r>
            <w:r w:rsidR="00A82B89" w:rsidRPr="00CC5B1B">
              <w:rPr>
                <w:rFonts w:asciiTheme="minorHAnsi" w:hAnsiTheme="minorHAnsi"/>
                <w:lang w:val="en-US"/>
              </w:rPr>
              <w:t>:</w:t>
            </w:r>
          </w:p>
          <w:tbl>
            <w:tblPr>
              <w:tblStyle w:val="NewBlue"/>
              <w:tblW w:w="0" w:type="auto"/>
              <w:tblLook w:val="04A0" w:firstRow="1" w:lastRow="0" w:firstColumn="1" w:lastColumn="0" w:noHBand="0" w:noVBand="1"/>
            </w:tblPr>
            <w:tblGrid>
              <w:gridCol w:w="2547"/>
              <w:gridCol w:w="1354"/>
              <w:gridCol w:w="2268"/>
              <w:gridCol w:w="1782"/>
            </w:tblGrid>
            <w:tr w:rsidR="00A82B89" w:rsidRPr="00CC5B1B" w14:paraId="7046A274" w14:textId="77777777" w:rsidTr="008C0A58">
              <w:trPr>
                <w:cnfStyle w:val="100000000000" w:firstRow="1" w:lastRow="0" w:firstColumn="0" w:lastColumn="0" w:oddVBand="0" w:evenVBand="0" w:oddHBand="0" w:evenHBand="0" w:firstRowFirstColumn="0" w:firstRowLastColumn="0" w:lastRowFirstColumn="0" w:lastRowLastColumn="0"/>
              </w:trPr>
              <w:tc>
                <w:tcPr>
                  <w:tcW w:w="2547" w:type="dxa"/>
                </w:tcPr>
                <w:p w14:paraId="23FB23CC" w14:textId="08F93437" w:rsidR="00A82B89" w:rsidRPr="00CC5B1B" w:rsidRDefault="00A82B89" w:rsidP="00A04B08">
                  <w:pPr>
                    <w:rPr>
                      <w:rFonts w:asciiTheme="minorHAnsi" w:hAnsiTheme="minorHAnsi"/>
                      <w:color w:val="auto"/>
                      <w:sz w:val="19"/>
                      <w:szCs w:val="19"/>
                      <w:lang w:val="en-US"/>
                    </w:rPr>
                  </w:pPr>
                  <w:r w:rsidRPr="00CC5B1B">
                    <w:rPr>
                      <w:rFonts w:asciiTheme="minorHAnsi" w:hAnsiTheme="minorHAnsi"/>
                      <w:color w:val="auto"/>
                      <w:sz w:val="19"/>
                      <w:szCs w:val="19"/>
                      <w:lang w:val="en-US"/>
                    </w:rPr>
                    <w:t>IDR/pit emptied</w:t>
                  </w:r>
                </w:p>
              </w:tc>
              <w:tc>
                <w:tcPr>
                  <w:tcW w:w="1354" w:type="dxa"/>
                </w:tcPr>
                <w:p w14:paraId="74991742" w14:textId="1E57EF2D" w:rsidR="00A82B89" w:rsidRPr="00CC5B1B" w:rsidRDefault="00A82B89" w:rsidP="00FD01E8">
                  <w:pPr>
                    <w:jc w:val="center"/>
                    <w:rPr>
                      <w:rFonts w:asciiTheme="minorHAnsi" w:hAnsiTheme="minorHAnsi"/>
                      <w:color w:val="auto"/>
                      <w:sz w:val="19"/>
                      <w:szCs w:val="19"/>
                      <w:lang w:val="en-US"/>
                    </w:rPr>
                  </w:pPr>
                  <w:r w:rsidRPr="00CC5B1B">
                    <w:rPr>
                      <w:rFonts w:asciiTheme="minorHAnsi" w:hAnsiTheme="minorHAnsi"/>
                      <w:color w:val="auto"/>
                      <w:sz w:val="19"/>
                      <w:szCs w:val="19"/>
                      <w:lang w:val="en-US"/>
                    </w:rPr>
                    <w:t>Balikpapan</w:t>
                  </w:r>
                </w:p>
              </w:tc>
              <w:tc>
                <w:tcPr>
                  <w:tcW w:w="2268" w:type="dxa"/>
                </w:tcPr>
                <w:p w14:paraId="301E2A20" w14:textId="146AFB34" w:rsidR="00A82B89" w:rsidRPr="00CC5B1B" w:rsidRDefault="00A82B89" w:rsidP="00FD01E8">
                  <w:pPr>
                    <w:jc w:val="center"/>
                    <w:rPr>
                      <w:rFonts w:asciiTheme="minorHAnsi" w:hAnsiTheme="minorHAnsi"/>
                      <w:color w:val="auto"/>
                      <w:sz w:val="19"/>
                      <w:szCs w:val="19"/>
                      <w:lang w:val="en-US"/>
                    </w:rPr>
                  </w:pPr>
                  <w:r w:rsidRPr="00CC5B1B">
                    <w:rPr>
                      <w:rFonts w:asciiTheme="minorHAnsi" w:hAnsiTheme="minorHAnsi"/>
                      <w:color w:val="auto"/>
                      <w:sz w:val="19"/>
                      <w:szCs w:val="19"/>
                      <w:lang w:val="en-US"/>
                    </w:rPr>
                    <w:t>Tabanan</w:t>
                  </w:r>
                </w:p>
              </w:tc>
              <w:tc>
                <w:tcPr>
                  <w:tcW w:w="1782" w:type="dxa"/>
                </w:tcPr>
                <w:p w14:paraId="1042DDE0" w14:textId="0563C989" w:rsidR="00A82B89" w:rsidRPr="00CC5B1B" w:rsidRDefault="00A82B89" w:rsidP="00FD01E8">
                  <w:pPr>
                    <w:jc w:val="center"/>
                    <w:rPr>
                      <w:rFonts w:asciiTheme="minorHAnsi" w:hAnsiTheme="minorHAnsi"/>
                      <w:color w:val="auto"/>
                      <w:sz w:val="19"/>
                      <w:szCs w:val="19"/>
                      <w:lang w:val="en-US"/>
                    </w:rPr>
                  </w:pPr>
                  <w:r w:rsidRPr="00CC5B1B">
                    <w:rPr>
                      <w:rFonts w:asciiTheme="minorHAnsi" w:hAnsiTheme="minorHAnsi"/>
                      <w:color w:val="auto"/>
                      <w:sz w:val="19"/>
                      <w:szCs w:val="19"/>
                      <w:lang w:val="en-US"/>
                    </w:rPr>
                    <w:t>Tegal</w:t>
                  </w:r>
                </w:p>
              </w:tc>
            </w:tr>
            <w:tr w:rsidR="00A82B89" w:rsidRPr="00CC5B1B" w14:paraId="2C2B8F4D" w14:textId="77777777" w:rsidTr="008C0A58">
              <w:tc>
                <w:tcPr>
                  <w:tcW w:w="2547" w:type="dxa"/>
                </w:tcPr>
                <w:p w14:paraId="60D3324D" w14:textId="1009404A" w:rsidR="00A82B89" w:rsidRPr="00CC5B1B" w:rsidRDefault="00A82B89" w:rsidP="00383D80">
                  <w:pPr>
                    <w:jc w:val="left"/>
                    <w:rPr>
                      <w:rFonts w:asciiTheme="minorHAnsi" w:hAnsiTheme="minorHAnsi"/>
                      <w:sz w:val="19"/>
                      <w:szCs w:val="19"/>
                      <w:lang w:val="en-US"/>
                    </w:rPr>
                  </w:pPr>
                  <w:r w:rsidRPr="00CC5B1B">
                    <w:rPr>
                      <w:rFonts w:asciiTheme="minorHAnsi" w:hAnsiTheme="minorHAnsi"/>
                      <w:sz w:val="19"/>
                      <w:szCs w:val="19"/>
                      <w:lang w:val="en-US"/>
                    </w:rPr>
                    <w:t>Regulated fee</w:t>
                  </w:r>
                </w:p>
              </w:tc>
              <w:tc>
                <w:tcPr>
                  <w:tcW w:w="1354" w:type="dxa"/>
                </w:tcPr>
                <w:p w14:paraId="213D9F0C" w14:textId="3DF23622" w:rsidR="00A82B89" w:rsidRPr="00CC5B1B" w:rsidRDefault="00A82B89" w:rsidP="00383D80">
                  <w:pPr>
                    <w:jc w:val="center"/>
                    <w:rPr>
                      <w:rFonts w:asciiTheme="minorHAnsi" w:hAnsiTheme="minorHAnsi"/>
                      <w:sz w:val="19"/>
                      <w:szCs w:val="19"/>
                      <w:lang w:val="en-US"/>
                    </w:rPr>
                  </w:pPr>
                  <w:r w:rsidRPr="00CC5B1B">
                    <w:rPr>
                      <w:rFonts w:asciiTheme="minorHAnsi" w:hAnsiTheme="minorHAnsi"/>
                      <w:sz w:val="19"/>
                      <w:szCs w:val="19"/>
                      <w:lang w:val="en-US"/>
                    </w:rPr>
                    <w:t>350,000</w:t>
                  </w:r>
                </w:p>
              </w:tc>
              <w:tc>
                <w:tcPr>
                  <w:tcW w:w="2268" w:type="dxa"/>
                </w:tcPr>
                <w:p w14:paraId="540B587D" w14:textId="54855AB6" w:rsidR="00A82B89" w:rsidRPr="00CC5B1B" w:rsidRDefault="004A1152" w:rsidP="00383D80">
                  <w:pPr>
                    <w:jc w:val="center"/>
                    <w:rPr>
                      <w:rFonts w:asciiTheme="minorHAnsi" w:hAnsiTheme="minorHAnsi"/>
                      <w:sz w:val="19"/>
                      <w:szCs w:val="19"/>
                      <w:lang w:val="en-US"/>
                    </w:rPr>
                  </w:pPr>
                  <w:r w:rsidRPr="00CC5B1B">
                    <w:rPr>
                      <w:rFonts w:asciiTheme="minorHAnsi" w:hAnsiTheme="minorHAnsi"/>
                      <w:sz w:val="19"/>
                      <w:szCs w:val="19"/>
                      <w:lang w:val="en-US"/>
                    </w:rPr>
                    <w:t>200,000</w:t>
                  </w:r>
                  <w:r w:rsidR="00FE62E2" w:rsidRPr="00CC5B1B">
                    <w:rPr>
                      <w:rFonts w:asciiTheme="minorHAnsi" w:hAnsiTheme="minorHAnsi"/>
                      <w:sz w:val="19"/>
                      <w:szCs w:val="19"/>
                      <w:lang w:val="en-US"/>
                    </w:rPr>
                    <w:t xml:space="preserve"> – 300,000 depending on distance</w:t>
                  </w:r>
                </w:p>
              </w:tc>
              <w:tc>
                <w:tcPr>
                  <w:tcW w:w="1782" w:type="dxa"/>
                </w:tcPr>
                <w:p w14:paraId="524E980A" w14:textId="40EA9834" w:rsidR="00A82B89" w:rsidRPr="00CC5B1B" w:rsidRDefault="00FE62E2" w:rsidP="00383D80">
                  <w:pPr>
                    <w:jc w:val="center"/>
                    <w:rPr>
                      <w:rFonts w:asciiTheme="minorHAnsi" w:hAnsiTheme="minorHAnsi"/>
                      <w:sz w:val="19"/>
                      <w:szCs w:val="19"/>
                      <w:lang w:val="en-US"/>
                    </w:rPr>
                  </w:pPr>
                  <w:r w:rsidRPr="00CC5B1B">
                    <w:rPr>
                      <w:rFonts w:asciiTheme="minorHAnsi" w:hAnsiTheme="minorHAnsi"/>
                      <w:sz w:val="19"/>
                      <w:szCs w:val="19"/>
                      <w:lang w:val="en-US"/>
                    </w:rPr>
                    <w:t>50,000 (1m</w:t>
                  </w:r>
                  <w:r w:rsidRPr="00CC5B1B">
                    <w:rPr>
                      <w:rFonts w:asciiTheme="minorHAnsi" w:hAnsiTheme="minorHAnsi"/>
                      <w:sz w:val="19"/>
                      <w:szCs w:val="19"/>
                      <w:vertAlign w:val="superscript"/>
                      <w:lang w:val="en-US"/>
                    </w:rPr>
                    <w:t>3</w:t>
                  </w:r>
                  <w:r w:rsidRPr="00CC5B1B">
                    <w:rPr>
                      <w:rFonts w:asciiTheme="minorHAnsi" w:hAnsiTheme="minorHAnsi"/>
                      <w:sz w:val="19"/>
                      <w:szCs w:val="19"/>
                      <w:lang w:val="en-US"/>
                    </w:rPr>
                    <w:t xml:space="preserve">) to </w:t>
                  </w:r>
                  <w:r w:rsidR="005B31DD" w:rsidRPr="00CC5B1B">
                    <w:rPr>
                      <w:rFonts w:asciiTheme="minorHAnsi" w:hAnsiTheme="minorHAnsi"/>
                      <w:sz w:val="19"/>
                      <w:szCs w:val="19"/>
                      <w:lang w:val="en-US"/>
                    </w:rPr>
                    <w:t>150,000 (for</w:t>
                  </w:r>
                  <w:r w:rsidRPr="00CC5B1B">
                    <w:rPr>
                      <w:rFonts w:asciiTheme="minorHAnsi" w:hAnsiTheme="minorHAnsi"/>
                      <w:sz w:val="19"/>
                      <w:szCs w:val="19"/>
                      <w:lang w:val="en-US"/>
                    </w:rPr>
                    <w:t xml:space="preserve"> &gt;</w:t>
                  </w:r>
                  <w:r w:rsidR="005B31DD" w:rsidRPr="00CC5B1B">
                    <w:rPr>
                      <w:rFonts w:asciiTheme="minorHAnsi" w:hAnsiTheme="minorHAnsi"/>
                      <w:sz w:val="19"/>
                      <w:szCs w:val="19"/>
                      <w:lang w:val="en-US"/>
                    </w:rPr>
                    <w:t>2m</w:t>
                  </w:r>
                  <w:r w:rsidR="005B31DD" w:rsidRPr="00CC5B1B">
                    <w:rPr>
                      <w:rFonts w:asciiTheme="minorHAnsi" w:hAnsiTheme="minorHAnsi"/>
                      <w:sz w:val="19"/>
                      <w:szCs w:val="19"/>
                      <w:vertAlign w:val="superscript"/>
                      <w:lang w:val="en-US"/>
                    </w:rPr>
                    <w:t>3</w:t>
                  </w:r>
                  <w:r w:rsidR="005B31DD" w:rsidRPr="00CC5B1B">
                    <w:rPr>
                      <w:rFonts w:asciiTheme="minorHAnsi" w:hAnsiTheme="minorHAnsi"/>
                      <w:sz w:val="19"/>
                      <w:szCs w:val="19"/>
                      <w:lang w:val="en-US"/>
                    </w:rPr>
                    <w:t>)</w:t>
                  </w:r>
                </w:p>
              </w:tc>
            </w:tr>
            <w:tr w:rsidR="00A82B89" w:rsidRPr="00CC5B1B" w14:paraId="6FD167C4" w14:textId="77777777" w:rsidTr="008C0A58">
              <w:tc>
                <w:tcPr>
                  <w:tcW w:w="2547" w:type="dxa"/>
                </w:tcPr>
                <w:p w14:paraId="7C21A2EE" w14:textId="436A9C57" w:rsidR="00A82B89" w:rsidRPr="00CC5B1B" w:rsidRDefault="00A82B89" w:rsidP="00383D80">
                  <w:pPr>
                    <w:jc w:val="left"/>
                    <w:rPr>
                      <w:rFonts w:asciiTheme="minorHAnsi" w:hAnsiTheme="minorHAnsi"/>
                      <w:sz w:val="19"/>
                      <w:szCs w:val="19"/>
                      <w:lang w:val="en-US"/>
                    </w:rPr>
                  </w:pPr>
                  <w:r w:rsidRPr="00CC5B1B">
                    <w:rPr>
                      <w:rFonts w:asciiTheme="minorHAnsi" w:hAnsiTheme="minorHAnsi"/>
                      <w:sz w:val="19"/>
                      <w:szCs w:val="19"/>
                      <w:lang w:val="en-US"/>
                    </w:rPr>
                    <w:t>Range of</w:t>
                  </w:r>
                  <w:r w:rsidR="00383D80" w:rsidRPr="00CC5B1B">
                    <w:rPr>
                      <w:rFonts w:asciiTheme="minorHAnsi" w:hAnsiTheme="minorHAnsi"/>
                      <w:sz w:val="19"/>
                      <w:szCs w:val="19"/>
                      <w:lang w:val="en-US"/>
                    </w:rPr>
                    <w:t xml:space="preserve"> emptying</w:t>
                  </w:r>
                  <w:r w:rsidRPr="00CC5B1B">
                    <w:rPr>
                      <w:rFonts w:asciiTheme="minorHAnsi" w:hAnsiTheme="minorHAnsi"/>
                      <w:sz w:val="19"/>
                      <w:szCs w:val="19"/>
                      <w:lang w:val="en-US"/>
                    </w:rPr>
                    <w:t xml:space="preserve"> </w:t>
                  </w:r>
                  <w:r w:rsidR="00383D80" w:rsidRPr="00CC5B1B">
                    <w:rPr>
                      <w:rFonts w:asciiTheme="minorHAnsi" w:hAnsiTheme="minorHAnsi"/>
                      <w:sz w:val="19"/>
                      <w:szCs w:val="19"/>
                      <w:lang w:val="en-US"/>
                    </w:rPr>
                    <w:t>costs reported in survey</w:t>
                  </w:r>
                </w:p>
              </w:tc>
              <w:tc>
                <w:tcPr>
                  <w:tcW w:w="1354" w:type="dxa"/>
                </w:tcPr>
                <w:p w14:paraId="3174808B" w14:textId="3633842B" w:rsidR="00A82B89" w:rsidRPr="00CC5B1B" w:rsidRDefault="00A82B89" w:rsidP="005777A9">
                  <w:pPr>
                    <w:jc w:val="center"/>
                    <w:rPr>
                      <w:rFonts w:asciiTheme="minorHAnsi" w:hAnsiTheme="minorHAnsi"/>
                      <w:sz w:val="19"/>
                      <w:szCs w:val="19"/>
                      <w:lang w:val="en-US"/>
                    </w:rPr>
                  </w:pPr>
                  <w:r w:rsidRPr="00CC5B1B">
                    <w:rPr>
                      <w:rFonts w:asciiTheme="minorHAnsi" w:hAnsiTheme="minorHAnsi"/>
                      <w:sz w:val="19"/>
                      <w:szCs w:val="19"/>
                      <w:lang w:val="en-US"/>
                    </w:rPr>
                    <w:t>150,000-1million</w:t>
                  </w:r>
                </w:p>
              </w:tc>
              <w:tc>
                <w:tcPr>
                  <w:tcW w:w="2268" w:type="dxa"/>
                </w:tcPr>
                <w:p w14:paraId="5D74268B" w14:textId="0CA9A40F" w:rsidR="00A82B89" w:rsidRPr="00CC5B1B" w:rsidRDefault="00A82B89" w:rsidP="00383D80">
                  <w:pPr>
                    <w:jc w:val="center"/>
                    <w:rPr>
                      <w:rFonts w:asciiTheme="minorHAnsi" w:hAnsiTheme="minorHAnsi"/>
                      <w:sz w:val="19"/>
                      <w:szCs w:val="19"/>
                      <w:lang w:val="en-US"/>
                    </w:rPr>
                  </w:pPr>
                  <w:r w:rsidRPr="00CC5B1B">
                    <w:rPr>
                      <w:rFonts w:asciiTheme="minorHAnsi" w:hAnsiTheme="minorHAnsi"/>
                      <w:sz w:val="19"/>
                      <w:szCs w:val="19"/>
                      <w:lang w:val="en-US"/>
                    </w:rPr>
                    <w:t>100,000-600,000</w:t>
                  </w:r>
                </w:p>
              </w:tc>
              <w:tc>
                <w:tcPr>
                  <w:tcW w:w="1782" w:type="dxa"/>
                </w:tcPr>
                <w:p w14:paraId="4BF7785D" w14:textId="7F147F71" w:rsidR="00A82B89" w:rsidRPr="00CC5B1B" w:rsidRDefault="00A82B89" w:rsidP="00383D80">
                  <w:pPr>
                    <w:jc w:val="center"/>
                    <w:rPr>
                      <w:rFonts w:asciiTheme="minorHAnsi" w:hAnsiTheme="minorHAnsi"/>
                      <w:sz w:val="19"/>
                      <w:szCs w:val="19"/>
                      <w:lang w:val="en-US"/>
                    </w:rPr>
                  </w:pPr>
                  <w:r w:rsidRPr="00CC5B1B">
                    <w:rPr>
                      <w:rFonts w:asciiTheme="minorHAnsi" w:hAnsiTheme="minorHAnsi"/>
                      <w:sz w:val="19"/>
                      <w:szCs w:val="19"/>
                      <w:lang w:val="en-US"/>
                    </w:rPr>
                    <w:t>60,000-700,000</w:t>
                  </w:r>
                </w:p>
              </w:tc>
            </w:tr>
            <w:tr w:rsidR="00A82B89" w:rsidRPr="00CC5B1B" w14:paraId="262EE9E4" w14:textId="77777777" w:rsidTr="008C0A58">
              <w:tc>
                <w:tcPr>
                  <w:tcW w:w="2547" w:type="dxa"/>
                </w:tcPr>
                <w:p w14:paraId="1E254462" w14:textId="42BDDEC2" w:rsidR="00A82B89" w:rsidRPr="00CC5B1B" w:rsidRDefault="00A82B89" w:rsidP="00383D80">
                  <w:pPr>
                    <w:jc w:val="left"/>
                    <w:rPr>
                      <w:rFonts w:asciiTheme="minorHAnsi" w:hAnsiTheme="minorHAnsi"/>
                      <w:sz w:val="19"/>
                      <w:szCs w:val="19"/>
                      <w:lang w:val="en-US"/>
                    </w:rPr>
                  </w:pPr>
                  <w:r w:rsidRPr="00CC5B1B">
                    <w:rPr>
                      <w:rFonts w:asciiTheme="minorHAnsi" w:hAnsiTheme="minorHAnsi"/>
                      <w:sz w:val="19"/>
                      <w:szCs w:val="19"/>
                      <w:lang w:val="en-US"/>
                    </w:rPr>
                    <w:t>Average &amp; range of fees charged by government</w:t>
                  </w:r>
                  <w:r w:rsidR="00383D80" w:rsidRPr="00CC5B1B">
                    <w:rPr>
                      <w:rFonts w:asciiTheme="minorHAnsi" w:hAnsiTheme="minorHAnsi"/>
                      <w:sz w:val="19"/>
                      <w:szCs w:val="19"/>
                      <w:lang w:val="en-US"/>
                    </w:rPr>
                    <w:t>*</w:t>
                  </w:r>
                </w:p>
              </w:tc>
              <w:tc>
                <w:tcPr>
                  <w:tcW w:w="1354" w:type="dxa"/>
                </w:tcPr>
                <w:p w14:paraId="16BD1B0D" w14:textId="09CC809D" w:rsidR="00A82B89" w:rsidRPr="00CC5B1B" w:rsidRDefault="00A82B89" w:rsidP="00383D80">
                  <w:pPr>
                    <w:jc w:val="center"/>
                    <w:rPr>
                      <w:rFonts w:asciiTheme="minorHAnsi" w:hAnsiTheme="minorHAnsi"/>
                      <w:sz w:val="19"/>
                      <w:szCs w:val="19"/>
                      <w:lang w:val="en-US"/>
                    </w:rPr>
                  </w:pPr>
                  <w:r w:rsidRPr="00CC5B1B">
                    <w:rPr>
                      <w:rFonts w:asciiTheme="minorHAnsi" w:hAnsiTheme="minorHAnsi"/>
                      <w:sz w:val="19"/>
                      <w:szCs w:val="19"/>
                      <w:lang w:val="en-US"/>
                    </w:rPr>
                    <w:t>322,000</w:t>
                  </w:r>
                </w:p>
              </w:tc>
              <w:tc>
                <w:tcPr>
                  <w:tcW w:w="2268" w:type="dxa"/>
                </w:tcPr>
                <w:p w14:paraId="6FC38515" w14:textId="4D96FA57" w:rsidR="00A82B89" w:rsidRPr="00CC5B1B" w:rsidRDefault="00A82B89" w:rsidP="00383D80">
                  <w:pPr>
                    <w:jc w:val="center"/>
                    <w:rPr>
                      <w:rFonts w:asciiTheme="minorHAnsi" w:hAnsiTheme="minorHAnsi"/>
                      <w:sz w:val="19"/>
                      <w:szCs w:val="19"/>
                      <w:lang w:val="en-US"/>
                    </w:rPr>
                  </w:pPr>
                  <w:r w:rsidRPr="00CC5B1B">
                    <w:rPr>
                      <w:rFonts w:asciiTheme="minorHAnsi" w:hAnsiTheme="minorHAnsi"/>
                      <w:sz w:val="19"/>
                      <w:szCs w:val="19"/>
                      <w:lang w:val="en-US"/>
                    </w:rPr>
                    <w:t>206,</w:t>
                  </w:r>
                  <w:r w:rsidR="00711439" w:rsidRPr="00CC5B1B">
                    <w:rPr>
                      <w:rFonts w:asciiTheme="minorHAnsi" w:hAnsiTheme="minorHAnsi"/>
                      <w:sz w:val="19"/>
                      <w:szCs w:val="19"/>
                      <w:lang w:val="en-US"/>
                    </w:rPr>
                    <w:t>1</w:t>
                  </w:r>
                  <w:r w:rsidRPr="00CC5B1B">
                    <w:rPr>
                      <w:rFonts w:asciiTheme="minorHAnsi" w:hAnsiTheme="minorHAnsi"/>
                      <w:sz w:val="19"/>
                      <w:szCs w:val="19"/>
                      <w:lang w:val="en-US"/>
                    </w:rPr>
                    <w:t>00</w:t>
                  </w:r>
                </w:p>
              </w:tc>
              <w:tc>
                <w:tcPr>
                  <w:tcW w:w="1782" w:type="dxa"/>
                </w:tcPr>
                <w:p w14:paraId="3AD55BC8" w14:textId="0C02C8F4" w:rsidR="00A82B89" w:rsidRPr="00CC5B1B" w:rsidRDefault="00A82B89" w:rsidP="00383D80">
                  <w:pPr>
                    <w:jc w:val="center"/>
                    <w:rPr>
                      <w:rFonts w:asciiTheme="minorHAnsi" w:hAnsiTheme="minorHAnsi"/>
                      <w:sz w:val="19"/>
                      <w:szCs w:val="19"/>
                      <w:lang w:val="en-US"/>
                    </w:rPr>
                  </w:pPr>
                  <w:r w:rsidRPr="00CC5B1B">
                    <w:rPr>
                      <w:rFonts w:asciiTheme="minorHAnsi" w:hAnsiTheme="minorHAnsi"/>
                      <w:sz w:val="19"/>
                      <w:szCs w:val="19"/>
                      <w:lang w:val="en-US"/>
                    </w:rPr>
                    <w:t>244,</w:t>
                  </w:r>
                  <w:r w:rsidR="00711439" w:rsidRPr="00CC5B1B">
                    <w:rPr>
                      <w:rFonts w:asciiTheme="minorHAnsi" w:hAnsiTheme="minorHAnsi"/>
                      <w:sz w:val="19"/>
                      <w:szCs w:val="19"/>
                      <w:lang w:val="en-US"/>
                    </w:rPr>
                    <w:t>4</w:t>
                  </w:r>
                  <w:r w:rsidRPr="00CC5B1B">
                    <w:rPr>
                      <w:rFonts w:asciiTheme="minorHAnsi" w:hAnsiTheme="minorHAnsi"/>
                      <w:sz w:val="19"/>
                      <w:szCs w:val="19"/>
                      <w:lang w:val="en-US"/>
                    </w:rPr>
                    <w:t>00</w:t>
                  </w:r>
                </w:p>
              </w:tc>
            </w:tr>
            <w:tr w:rsidR="00A82B89" w:rsidRPr="00CC5B1B" w14:paraId="19084927" w14:textId="77777777" w:rsidTr="008C0A58">
              <w:tc>
                <w:tcPr>
                  <w:tcW w:w="2547" w:type="dxa"/>
                </w:tcPr>
                <w:p w14:paraId="07B199F7" w14:textId="4219163D" w:rsidR="00A82B89" w:rsidRPr="00CC5B1B" w:rsidRDefault="00A82B89" w:rsidP="00383D80">
                  <w:pPr>
                    <w:jc w:val="left"/>
                    <w:rPr>
                      <w:rFonts w:asciiTheme="minorHAnsi" w:hAnsiTheme="minorHAnsi"/>
                      <w:sz w:val="19"/>
                      <w:szCs w:val="19"/>
                      <w:lang w:val="en-US"/>
                    </w:rPr>
                  </w:pPr>
                  <w:r w:rsidRPr="00CC5B1B">
                    <w:rPr>
                      <w:rFonts w:asciiTheme="minorHAnsi" w:hAnsiTheme="minorHAnsi"/>
                      <w:sz w:val="19"/>
                      <w:szCs w:val="19"/>
                      <w:lang w:val="en-US"/>
                    </w:rPr>
                    <w:t>Average &amp; range of fees charged by private</w:t>
                  </w:r>
                  <w:r w:rsidR="005777A9" w:rsidRPr="00CC5B1B">
                    <w:rPr>
                      <w:rFonts w:asciiTheme="minorHAnsi" w:hAnsiTheme="minorHAnsi"/>
                      <w:sz w:val="19"/>
                      <w:szCs w:val="19"/>
                      <w:lang w:val="en-US"/>
                    </w:rPr>
                    <w:t xml:space="preserve"> operators</w:t>
                  </w:r>
                </w:p>
              </w:tc>
              <w:tc>
                <w:tcPr>
                  <w:tcW w:w="1354" w:type="dxa"/>
                </w:tcPr>
                <w:p w14:paraId="436C4F5A" w14:textId="7BC44303" w:rsidR="00A82B89" w:rsidRPr="00CC5B1B" w:rsidRDefault="00A82B89" w:rsidP="00383D80">
                  <w:pPr>
                    <w:jc w:val="center"/>
                    <w:rPr>
                      <w:rFonts w:asciiTheme="minorHAnsi" w:hAnsiTheme="minorHAnsi"/>
                      <w:sz w:val="19"/>
                      <w:szCs w:val="19"/>
                      <w:lang w:val="en-US"/>
                    </w:rPr>
                  </w:pPr>
                  <w:r w:rsidRPr="00CC5B1B">
                    <w:rPr>
                      <w:rFonts w:asciiTheme="minorHAnsi" w:hAnsiTheme="minorHAnsi"/>
                      <w:sz w:val="19"/>
                      <w:szCs w:val="19"/>
                      <w:lang w:val="en-US"/>
                    </w:rPr>
                    <w:t>422,</w:t>
                  </w:r>
                  <w:r w:rsidR="00711439" w:rsidRPr="00CC5B1B">
                    <w:rPr>
                      <w:rFonts w:asciiTheme="minorHAnsi" w:hAnsiTheme="minorHAnsi"/>
                      <w:sz w:val="19"/>
                      <w:szCs w:val="19"/>
                      <w:lang w:val="en-US"/>
                    </w:rPr>
                    <w:t>6</w:t>
                  </w:r>
                  <w:r w:rsidRPr="00CC5B1B">
                    <w:rPr>
                      <w:rFonts w:asciiTheme="minorHAnsi" w:hAnsiTheme="minorHAnsi"/>
                      <w:sz w:val="19"/>
                      <w:szCs w:val="19"/>
                      <w:lang w:val="en-US"/>
                    </w:rPr>
                    <w:t>00</w:t>
                  </w:r>
                </w:p>
              </w:tc>
              <w:tc>
                <w:tcPr>
                  <w:tcW w:w="2268" w:type="dxa"/>
                </w:tcPr>
                <w:p w14:paraId="2D2D197F" w14:textId="24DE8A20" w:rsidR="00A82B89" w:rsidRPr="00CC5B1B" w:rsidRDefault="00A82B89" w:rsidP="00383D80">
                  <w:pPr>
                    <w:jc w:val="center"/>
                    <w:rPr>
                      <w:rFonts w:asciiTheme="minorHAnsi" w:hAnsiTheme="minorHAnsi"/>
                      <w:sz w:val="19"/>
                      <w:szCs w:val="19"/>
                      <w:lang w:val="en-US"/>
                    </w:rPr>
                  </w:pPr>
                  <w:r w:rsidRPr="00CC5B1B">
                    <w:rPr>
                      <w:rFonts w:asciiTheme="minorHAnsi" w:hAnsiTheme="minorHAnsi"/>
                      <w:sz w:val="19"/>
                      <w:szCs w:val="19"/>
                      <w:lang w:val="en-US"/>
                    </w:rPr>
                    <w:t>280,</w:t>
                  </w:r>
                  <w:r w:rsidR="00711439" w:rsidRPr="00CC5B1B">
                    <w:rPr>
                      <w:rFonts w:asciiTheme="minorHAnsi" w:hAnsiTheme="minorHAnsi"/>
                      <w:sz w:val="19"/>
                      <w:szCs w:val="19"/>
                      <w:lang w:val="en-US"/>
                    </w:rPr>
                    <w:t>2</w:t>
                  </w:r>
                  <w:r w:rsidRPr="00CC5B1B">
                    <w:rPr>
                      <w:rFonts w:asciiTheme="minorHAnsi" w:hAnsiTheme="minorHAnsi"/>
                      <w:sz w:val="19"/>
                      <w:szCs w:val="19"/>
                      <w:lang w:val="en-US"/>
                    </w:rPr>
                    <w:t>00</w:t>
                  </w:r>
                </w:p>
              </w:tc>
              <w:tc>
                <w:tcPr>
                  <w:tcW w:w="1782" w:type="dxa"/>
                </w:tcPr>
                <w:p w14:paraId="3637E2E5" w14:textId="17014A0C" w:rsidR="00A82B89" w:rsidRPr="00CC5B1B" w:rsidRDefault="00A82B89" w:rsidP="00383D80">
                  <w:pPr>
                    <w:jc w:val="center"/>
                    <w:rPr>
                      <w:rFonts w:asciiTheme="minorHAnsi" w:hAnsiTheme="minorHAnsi"/>
                      <w:sz w:val="19"/>
                      <w:szCs w:val="19"/>
                      <w:lang w:val="en-US"/>
                    </w:rPr>
                  </w:pPr>
                  <w:r w:rsidRPr="00CC5B1B">
                    <w:rPr>
                      <w:rFonts w:asciiTheme="minorHAnsi" w:hAnsiTheme="minorHAnsi"/>
                      <w:sz w:val="19"/>
                      <w:szCs w:val="19"/>
                      <w:lang w:val="en-US"/>
                    </w:rPr>
                    <w:t>282,500</w:t>
                  </w:r>
                </w:p>
              </w:tc>
            </w:tr>
          </w:tbl>
          <w:p w14:paraId="05EF92B1" w14:textId="45729AAA" w:rsidR="004607DC" w:rsidRPr="00CC5B1B" w:rsidRDefault="004607DC" w:rsidP="005777A9">
            <w:pPr>
              <w:pStyle w:val="NoSpacing"/>
              <w:rPr>
                <w:rFonts w:asciiTheme="minorHAnsi" w:eastAsia="Times New Roman" w:hAnsiTheme="minorHAnsi"/>
                <w:sz w:val="20"/>
                <w:szCs w:val="20"/>
                <w:lang w:eastAsia="en-AU"/>
              </w:rPr>
            </w:pPr>
            <w:r w:rsidRPr="00CC5B1B">
              <w:rPr>
                <w:rFonts w:asciiTheme="minorHAnsi" w:eastAsia="Times New Roman" w:hAnsiTheme="minorHAnsi"/>
                <w:sz w:val="20"/>
                <w:szCs w:val="20"/>
                <w:lang w:eastAsia="en-AU"/>
              </w:rPr>
              <w:t xml:space="preserve">* </w:t>
            </w:r>
            <w:r w:rsidRPr="00CC5B1B">
              <w:rPr>
                <w:rFonts w:asciiTheme="minorHAnsi" w:eastAsia="Times New Roman" w:hAnsiTheme="minorHAnsi"/>
                <w:sz w:val="18"/>
                <w:szCs w:val="20"/>
                <w:lang w:eastAsia="en-AU"/>
              </w:rPr>
              <w:t xml:space="preserve">Government tariffs may vary from regulated </w:t>
            </w:r>
            <w:r w:rsidR="005777A9" w:rsidRPr="00CC5B1B">
              <w:rPr>
                <w:rFonts w:asciiTheme="minorHAnsi" w:eastAsia="Times New Roman" w:hAnsiTheme="minorHAnsi"/>
                <w:sz w:val="18"/>
                <w:szCs w:val="20"/>
                <w:lang w:eastAsia="en-AU"/>
              </w:rPr>
              <w:t xml:space="preserve">tariffs where </w:t>
            </w:r>
            <w:r w:rsidRPr="00CC5B1B">
              <w:rPr>
                <w:rFonts w:asciiTheme="minorHAnsi" w:eastAsia="Times New Roman" w:hAnsiTheme="minorHAnsi"/>
                <w:sz w:val="18"/>
                <w:szCs w:val="20"/>
                <w:lang w:eastAsia="en-AU"/>
              </w:rPr>
              <w:t xml:space="preserve">additional </w:t>
            </w:r>
            <w:r w:rsidR="005777A9" w:rsidRPr="00CC5B1B">
              <w:rPr>
                <w:rFonts w:asciiTheme="minorHAnsi" w:eastAsia="Times New Roman" w:hAnsiTheme="minorHAnsi"/>
                <w:sz w:val="18"/>
                <w:szCs w:val="20"/>
                <w:lang w:eastAsia="en-AU"/>
              </w:rPr>
              <w:t xml:space="preserve">fees for </w:t>
            </w:r>
            <w:r w:rsidRPr="00CC5B1B">
              <w:rPr>
                <w:rFonts w:asciiTheme="minorHAnsi" w:eastAsia="Times New Roman" w:hAnsiTheme="minorHAnsi"/>
                <w:sz w:val="18"/>
                <w:szCs w:val="20"/>
                <w:lang w:eastAsia="en-AU"/>
              </w:rPr>
              <w:t xml:space="preserve">longer hose length or opening tanks are charged. Private </w:t>
            </w:r>
            <w:r w:rsidR="005777A9" w:rsidRPr="00CC5B1B">
              <w:rPr>
                <w:rFonts w:asciiTheme="minorHAnsi" w:eastAsia="Times New Roman" w:hAnsiTheme="minorHAnsi"/>
                <w:sz w:val="18"/>
                <w:szCs w:val="20"/>
                <w:lang w:eastAsia="en-AU"/>
              </w:rPr>
              <w:t xml:space="preserve">operators set their own </w:t>
            </w:r>
            <w:r w:rsidRPr="00CC5B1B">
              <w:rPr>
                <w:rFonts w:asciiTheme="minorHAnsi" w:eastAsia="Times New Roman" w:hAnsiTheme="minorHAnsi"/>
                <w:sz w:val="18"/>
                <w:szCs w:val="20"/>
                <w:lang w:eastAsia="en-AU"/>
              </w:rPr>
              <w:t>tariffs</w:t>
            </w:r>
            <w:r w:rsidRPr="00CC5B1B">
              <w:rPr>
                <w:rFonts w:asciiTheme="minorHAnsi" w:eastAsia="Times New Roman" w:hAnsiTheme="minorHAnsi"/>
                <w:sz w:val="20"/>
                <w:szCs w:val="20"/>
                <w:lang w:eastAsia="en-AU"/>
              </w:rPr>
              <w:t>.</w:t>
            </w:r>
          </w:p>
        </w:tc>
      </w:tr>
      <w:tr w:rsidR="00A82B89" w:rsidRPr="00CC5B1B" w14:paraId="215CBC7A" w14:textId="77777777" w:rsidTr="00A82B89">
        <w:tc>
          <w:tcPr>
            <w:tcW w:w="1276" w:type="dxa"/>
          </w:tcPr>
          <w:p w14:paraId="710FC9F0" w14:textId="09E65024" w:rsidR="00A82B89" w:rsidRPr="00CC5B1B" w:rsidRDefault="00A82B89" w:rsidP="000E2F9D">
            <w:pPr>
              <w:rPr>
                <w:rFonts w:asciiTheme="minorHAnsi" w:hAnsiTheme="minorHAnsi"/>
                <w:lang w:val="en-US"/>
              </w:rPr>
            </w:pPr>
            <w:r w:rsidRPr="00CC5B1B">
              <w:rPr>
                <w:rFonts w:asciiTheme="minorHAnsi" w:hAnsiTheme="minorHAnsi"/>
                <w:lang w:val="en-US"/>
              </w:rPr>
              <w:t>Local Government</w:t>
            </w:r>
          </w:p>
        </w:tc>
        <w:tc>
          <w:tcPr>
            <w:tcW w:w="8075" w:type="dxa"/>
          </w:tcPr>
          <w:p w14:paraId="2034A708" w14:textId="77777777" w:rsidR="005B31DD" w:rsidRPr="00CC5B1B" w:rsidRDefault="00A82B89" w:rsidP="00A04B08">
            <w:pPr>
              <w:rPr>
                <w:rFonts w:asciiTheme="minorHAnsi" w:hAnsiTheme="minorHAnsi"/>
                <w:lang w:val="en-US"/>
              </w:rPr>
            </w:pPr>
            <w:r w:rsidRPr="00CC5B1B">
              <w:rPr>
                <w:rFonts w:asciiTheme="minorHAnsi" w:hAnsiTheme="minorHAnsi"/>
                <w:lang w:val="en-US"/>
              </w:rPr>
              <w:t>Ope</w:t>
            </w:r>
            <w:r w:rsidR="005B31DD" w:rsidRPr="00CC5B1B">
              <w:rPr>
                <w:rFonts w:asciiTheme="minorHAnsi" w:hAnsiTheme="minorHAnsi"/>
                <w:lang w:val="en-US"/>
              </w:rPr>
              <w:t>ration cost and management varies with institution:</w:t>
            </w:r>
          </w:p>
          <w:p w14:paraId="3BE802AF" w14:textId="58A434BD" w:rsidR="004607DC" w:rsidRPr="00CC5B1B" w:rsidRDefault="005763A1" w:rsidP="004607DC">
            <w:pPr>
              <w:ind w:left="360" w:hanging="360"/>
              <w:rPr>
                <w:rFonts w:asciiTheme="minorHAnsi" w:hAnsiTheme="minorHAnsi"/>
                <w:lang w:val="en-US"/>
              </w:rPr>
            </w:pPr>
            <w:r w:rsidRPr="00CC5B1B">
              <w:rPr>
                <w:rFonts w:asciiTheme="minorHAnsi" w:hAnsiTheme="minorHAnsi"/>
                <w:lang w:val="en-US"/>
              </w:rPr>
              <w:t>TSU</w:t>
            </w:r>
            <w:r w:rsidR="004607DC" w:rsidRPr="00CC5B1B">
              <w:rPr>
                <w:rFonts w:asciiTheme="minorHAnsi" w:hAnsiTheme="minorHAnsi"/>
                <w:lang w:val="en-US"/>
              </w:rPr>
              <w:t xml:space="preserve"> Tabanan:</w:t>
            </w:r>
          </w:p>
          <w:p w14:paraId="42E0A250" w14:textId="1AB46596" w:rsidR="004607DC" w:rsidRPr="00CC5B1B" w:rsidRDefault="004607DC" w:rsidP="00A56AE2">
            <w:pPr>
              <w:pStyle w:val="ListParagraph"/>
              <w:numPr>
                <w:ilvl w:val="0"/>
                <w:numId w:val="49"/>
              </w:numPr>
              <w:rPr>
                <w:rFonts w:asciiTheme="minorHAnsi" w:hAnsiTheme="minorHAnsi"/>
              </w:rPr>
            </w:pPr>
            <w:r w:rsidRPr="00CC5B1B">
              <w:rPr>
                <w:rFonts w:asciiTheme="minorHAnsi" w:hAnsiTheme="minorHAnsi"/>
              </w:rPr>
              <w:t>A</w:t>
            </w:r>
            <w:r w:rsidR="00720770" w:rsidRPr="00CC5B1B">
              <w:rPr>
                <w:rFonts w:asciiTheme="minorHAnsi" w:hAnsiTheme="minorHAnsi"/>
              </w:rPr>
              <w:t>s</w:t>
            </w:r>
            <w:r w:rsidRPr="00CC5B1B">
              <w:rPr>
                <w:rFonts w:asciiTheme="minorHAnsi" w:hAnsiTheme="minorHAnsi"/>
              </w:rPr>
              <w:t xml:space="preserve"> </w:t>
            </w:r>
            <w:r w:rsidR="00720770" w:rsidRPr="00CC5B1B">
              <w:rPr>
                <w:rFonts w:asciiTheme="minorHAnsi" w:hAnsiTheme="minorHAnsi"/>
              </w:rPr>
              <w:t xml:space="preserve">a </w:t>
            </w:r>
            <w:r w:rsidRPr="00CC5B1B">
              <w:rPr>
                <w:rFonts w:asciiTheme="minorHAnsi" w:hAnsiTheme="minorHAnsi"/>
              </w:rPr>
              <w:t xml:space="preserve">government </w:t>
            </w:r>
            <w:r w:rsidR="007E048B" w:rsidRPr="00CC5B1B">
              <w:rPr>
                <w:rFonts w:asciiTheme="minorHAnsi" w:hAnsiTheme="minorHAnsi"/>
              </w:rPr>
              <w:t>department unit,</w:t>
            </w:r>
            <w:r w:rsidRPr="00CC5B1B">
              <w:rPr>
                <w:rFonts w:asciiTheme="minorHAnsi" w:hAnsiTheme="minorHAnsi"/>
              </w:rPr>
              <w:t xml:space="preserve"> </w:t>
            </w:r>
            <w:r w:rsidR="00720770" w:rsidRPr="00CC5B1B">
              <w:rPr>
                <w:rFonts w:asciiTheme="minorHAnsi" w:hAnsiTheme="minorHAnsi"/>
              </w:rPr>
              <w:t>it</w:t>
            </w:r>
            <w:r w:rsidRPr="00CC5B1B">
              <w:rPr>
                <w:rFonts w:asciiTheme="minorHAnsi" w:hAnsiTheme="minorHAnsi"/>
              </w:rPr>
              <w:t xml:space="preserve"> cannot receive money or make </w:t>
            </w:r>
            <w:r w:rsidR="007E048B" w:rsidRPr="00CC5B1B">
              <w:rPr>
                <w:rFonts w:asciiTheme="minorHAnsi" w:hAnsiTheme="minorHAnsi"/>
              </w:rPr>
              <w:t xml:space="preserve">a </w:t>
            </w:r>
            <w:r w:rsidRPr="00CC5B1B">
              <w:rPr>
                <w:rFonts w:asciiTheme="minorHAnsi" w:hAnsiTheme="minorHAnsi"/>
              </w:rPr>
              <w:t>profit</w:t>
            </w:r>
            <w:r w:rsidR="007E048B" w:rsidRPr="00CC5B1B">
              <w:rPr>
                <w:rFonts w:asciiTheme="minorHAnsi" w:hAnsiTheme="minorHAnsi"/>
              </w:rPr>
              <w:t>,</w:t>
            </w:r>
            <w:r w:rsidRPr="00CC5B1B">
              <w:rPr>
                <w:rFonts w:asciiTheme="minorHAnsi" w:hAnsiTheme="minorHAnsi"/>
              </w:rPr>
              <w:t xml:space="preserve"> </w:t>
            </w:r>
            <w:r w:rsidR="00720770" w:rsidRPr="00CC5B1B">
              <w:rPr>
                <w:rFonts w:asciiTheme="minorHAnsi" w:hAnsiTheme="minorHAnsi"/>
              </w:rPr>
              <w:t xml:space="preserve">and </w:t>
            </w:r>
            <w:r w:rsidR="005B31DD" w:rsidRPr="00CC5B1B">
              <w:rPr>
                <w:rFonts w:asciiTheme="minorHAnsi" w:hAnsiTheme="minorHAnsi"/>
              </w:rPr>
              <w:t>must transfer the income from emptying and tipping to the treasury within 24</w:t>
            </w:r>
            <w:r w:rsidR="00720770" w:rsidRPr="00CC5B1B">
              <w:rPr>
                <w:rFonts w:asciiTheme="minorHAnsi" w:hAnsiTheme="minorHAnsi"/>
              </w:rPr>
              <w:t xml:space="preserve"> </w:t>
            </w:r>
            <w:r w:rsidR="005B31DD" w:rsidRPr="00CC5B1B">
              <w:rPr>
                <w:rFonts w:asciiTheme="minorHAnsi" w:hAnsiTheme="minorHAnsi"/>
              </w:rPr>
              <w:t>hours.</w:t>
            </w:r>
            <w:r w:rsidRPr="00CC5B1B">
              <w:rPr>
                <w:rFonts w:asciiTheme="minorHAnsi" w:hAnsiTheme="minorHAnsi"/>
              </w:rPr>
              <w:t xml:space="preserve"> For regular emptying programs</w:t>
            </w:r>
            <w:r w:rsidR="007E048B" w:rsidRPr="00CC5B1B">
              <w:rPr>
                <w:rFonts w:asciiTheme="minorHAnsi" w:hAnsiTheme="minorHAnsi"/>
              </w:rPr>
              <w:t>,</w:t>
            </w:r>
            <w:r w:rsidRPr="00CC5B1B">
              <w:rPr>
                <w:rFonts w:asciiTheme="minorHAnsi" w:hAnsiTheme="minorHAnsi"/>
              </w:rPr>
              <w:t xml:space="preserve"> a third party </w:t>
            </w:r>
            <w:r w:rsidR="007E048B" w:rsidRPr="00CC5B1B">
              <w:rPr>
                <w:rFonts w:asciiTheme="minorHAnsi" w:hAnsiTheme="minorHAnsi"/>
              </w:rPr>
              <w:t xml:space="preserve">would have to be </w:t>
            </w:r>
            <w:r w:rsidRPr="00CC5B1B">
              <w:rPr>
                <w:rFonts w:asciiTheme="minorHAnsi" w:hAnsiTheme="minorHAnsi"/>
              </w:rPr>
              <w:t xml:space="preserve">involved to collect the money and transfer it back to </w:t>
            </w:r>
            <w:r w:rsidR="007E048B" w:rsidRPr="00CC5B1B">
              <w:rPr>
                <w:rFonts w:asciiTheme="minorHAnsi" w:hAnsiTheme="minorHAnsi"/>
              </w:rPr>
              <w:t xml:space="preserve">the </w:t>
            </w:r>
            <w:r w:rsidR="005763A1" w:rsidRPr="00CC5B1B">
              <w:rPr>
                <w:rFonts w:asciiTheme="minorHAnsi" w:hAnsiTheme="minorHAnsi"/>
              </w:rPr>
              <w:t>TSU</w:t>
            </w:r>
            <w:r w:rsidRPr="00CC5B1B">
              <w:rPr>
                <w:rFonts w:asciiTheme="minorHAnsi" w:hAnsiTheme="minorHAnsi"/>
              </w:rPr>
              <w:t>.</w:t>
            </w:r>
            <w:r w:rsidR="005B31DD" w:rsidRPr="00CC5B1B">
              <w:rPr>
                <w:rFonts w:asciiTheme="minorHAnsi" w:hAnsiTheme="minorHAnsi"/>
              </w:rPr>
              <w:t xml:space="preserve"> </w:t>
            </w:r>
          </w:p>
          <w:p w14:paraId="32B7B17F" w14:textId="179EA923" w:rsidR="004607DC" w:rsidRPr="00CC5B1B" w:rsidRDefault="007E048B" w:rsidP="00A56AE2">
            <w:pPr>
              <w:pStyle w:val="ListParagraph"/>
              <w:numPr>
                <w:ilvl w:val="0"/>
                <w:numId w:val="49"/>
              </w:numPr>
              <w:rPr>
                <w:rFonts w:asciiTheme="minorHAnsi" w:hAnsiTheme="minorHAnsi"/>
              </w:rPr>
            </w:pPr>
            <w:r w:rsidRPr="00CC5B1B">
              <w:rPr>
                <w:rFonts w:asciiTheme="minorHAnsi" w:hAnsiTheme="minorHAnsi"/>
              </w:rPr>
              <w:t>O</w:t>
            </w:r>
            <w:r w:rsidR="005B31DD" w:rsidRPr="00CC5B1B">
              <w:rPr>
                <w:rFonts w:asciiTheme="minorHAnsi" w:hAnsiTheme="minorHAnsi"/>
              </w:rPr>
              <w:t xml:space="preserve">peration </w:t>
            </w:r>
            <w:r w:rsidRPr="00CC5B1B">
              <w:rPr>
                <w:rFonts w:asciiTheme="minorHAnsi" w:hAnsiTheme="minorHAnsi"/>
              </w:rPr>
              <w:t xml:space="preserve">costs </w:t>
            </w:r>
            <w:r w:rsidR="005B31DD" w:rsidRPr="00CC5B1B">
              <w:rPr>
                <w:rFonts w:asciiTheme="minorHAnsi" w:hAnsiTheme="minorHAnsi"/>
              </w:rPr>
              <w:t xml:space="preserve">are </w:t>
            </w:r>
            <w:r w:rsidRPr="00CC5B1B">
              <w:rPr>
                <w:rFonts w:asciiTheme="minorHAnsi" w:hAnsiTheme="minorHAnsi"/>
              </w:rPr>
              <w:t xml:space="preserve">covered annually </w:t>
            </w:r>
            <w:r w:rsidR="005B31DD" w:rsidRPr="00CC5B1B">
              <w:rPr>
                <w:rFonts w:asciiTheme="minorHAnsi" w:hAnsiTheme="minorHAnsi"/>
              </w:rPr>
              <w:t xml:space="preserve">by local government budget. </w:t>
            </w:r>
          </w:p>
          <w:p w14:paraId="741703D6" w14:textId="63CAD735" w:rsidR="005B31DD" w:rsidRPr="00CC5B1B" w:rsidRDefault="005B31DD" w:rsidP="00A56AE2">
            <w:pPr>
              <w:pStyle w:val="ListParagraph"/>
              <w:numPr>
                <w:ilvl w:val="0"/>
                <w:numId w:val="49"/>
              </w:numPr>
              <w:rPr>
                <w:rFonts w:asciiTheme="minorHAnsi" w:hAnsiTheme="minorHAnsi"/>
              </w:rPr>
            </w:pPr>
            <w:r w:rsidRPr="00CC5B1B">
              <w:rPr>
                <w:rFonts w:asciiTheme="minorHAnsi" w:hAnsiTheme="minorHAnsi"/>
              </w:rPr>
              <w:t xml:space="preserve">Additional </w:t>
            </w:r>
            <w:r w:rsidR="007E048B" w:rsidRPr="00CC5B1B">
              <w:rPr>
                <w:rFonts w:asciiTheme="minorHAnsi" w:hAnsiTheme="minorHAnsi"/>
              </w:rPr>
              <w:t>expenditure,</w:t>
            </w:r>
            <w:r w:rsidRPr="00CC5B1B">
              <w:rPr>
                <w:rFonts w:asciiTheme="minorHAnsi" w:hAnsiTheme="minorHAnsi"/>
              </w:rPr>
              <w:t xml:space="preserve"> such as upfront funding for the regular emptying pilot</w:t>
            </w:r>
            <w:r w:rsidR="007E048B" w:rsidRPr="00CC5B1B">
              <w:rPr>
                <w:rFonts w:asciiTheme="minorHAnsi" w:hAnsiTheme="minorHAnsi"/>
              </w:rPr>
              <w:t>,</w:t>
            </w:r>
            <w:r w:rsidRPr="00CC5B1B">
              <w:rPr>
                <w:rFonts w:asciiTheme="minorHAnsi" w:hAnsiTheme="minorHAnsi"/>
              </w:rPr>
              <w:t xml:space="preserve"> must also come from local budget. In both Tabana</w:t>
            </w:r>
            <w:r w:rsidR="004607DC" w:rsidRPr="00CC5B1B">
              <w:rPr>
                <w:rFonts w:asciiTheme="minorHAnsi" w:hAnsiTheme="minorHAnsi"/>
              </w:rPr>
              <w:t>n</w:t>
            </w:r>
            <w:r w:rsidRPr="00CC5B1B">
              <w:rPr>
                <w:rFonts w:asciiTheme="minorHAnsi" w:hAnsiTheme="minorHAnsi"/>
              </w:rPr>
              <w:t xml:space="preserve"> and Makassar, the </w:t>
            </w:r>
            <w:r w:rsidR="005763A1" w:rsidRPr="00CC5B1B">
              <w:rPr>
                <w:rFonts w:asciiTheme="minorHAnsi" w:hAnsiTheme="minorHAnsi"/>
              </w:rPr>
              <w:t>TSU</w:t>
            </w:r>
            <w:r w:rsidRPr="00CC5B1B">
              <w:rPr>
                <w:rFonts w:asciiTheme="minorHAnsi" w:hAnsiTheme="minorHAnsi"/>
              </w:rPr>
              <w:t xml:space="preserve"> did not receive the requested budget for the pilot program and are awaiting the mid-year reallocation. </w:t>
            </w:r>
          </w:p>
          <w:p w14:paraId="6B6556AB" w14:textId="24A09711" w:rsidR="004607DC" w:rsidRPr="00CC5B1B" w:rsidRDefault="005B31DD" w:rsidP="004607DC">
            <w:pPr>
              <w:rPr>
                <w:rFonts w:asciiTheme="minorHAnsi" w:hAnsiTheme="minorHAnsi"/>
                <w:lang w:val="en-US"/>
              </w:rPr>
            </w:pPr>
            <w:r w:rsidRPr="00CC5B1B">
              <w:rPr>
                <w:rFonts w:asciiTheme="minorHAnsi" w:hAnsiTheme="minorHAnsi"/>
                <w:lang w:val="en-US"/>
              </w:rPr>
              <w:t>PDAM Balikpapan</w:t>
            </w:r>
            <w:r w:rsidR="00720770" w:rsidRPr="00CC5B1B">
              <w:rPr>
                <w:rFonts w:asciiTheme="minorHAnsi" w:hAnsiTheme="minorHAnsi"/>
                <w:lang w:val="en-US"/>
              </w:rPr>
              <w:t>:</w:t>
            </w:r>
            <w:r w:rsidRPr="00CC5B1B">
              <w:rPr>
                <w:rFonts w:asciiTheme="minorHAnsi" w:hAnsiTheme="minorHAnsi"/>
                <w:lang w:val="en-US"/>
              </w:rPr>
              <w:t xml:space="preserve"> </w:t>
            </w:r>
          </w:p>
          <w:p w14:paraId="5EBB09F7" w14:textId="19D1D9FD" w:rsidR="004607DC" w:rsidRPr="00CC5B1B" w:rsidRDefault="004607DC" w:rsidP="00A56AE2">
            <w:pPr>
              <w:pStyle w:val="ListParagraph"/>
              <w:numPr>
                <w:ilvl w:val="0"/>
                <w:numId w:val="50"/>
              </w:numPr>
              <w:rPr>
                <w:rFonts w:asciiTheme="minorHAnsi" w:hAnsiTheme="minorHAnsi"/>
              </w:rPr>
            </w:pPr>
            <w:r w:rsidRPr="00CC5B1B">
              <w:rPr>
                <w:rFonts w:asciiTheme="minorHAnsi" w:hAnsiTheme="minorHAnsi"/>
              </w:rPr>
              <w:t xml:space="preserve">Although </w:t>
            </w:r>
            <w:r w:rsidR="007E048B" w:rsidRPr="00CC5B1B">
              <w:rPr>
                <w:rFonts w:asciiTheme="minorHAnsi" w:hAnsiTheme="minorHAnsi"/>
              </w:rPr>
              <w:t xml:space="preserve">it does not </w:t>
            </w:r>
            <w:r w:rsidR="005B31DD" w:rsidRPr="00CC5B1B">
              <w:rPr>
                <w:rFonts w:asciiTheme="minorHAnsi" w:hAnsiTheme="minorHAnsi"/>
              </w:rPr>
              <w:t xml:space="preserve">currently </w:t>
            </w:r>
            <w:r w:rsidR="007E048B" w:rsidRPr="00CC5B1B">
              <w:rPr>
                <w:rFonts w:asciiTheme="minorHAnsi" w:hAnsiTheme="minorHAnsi"/>
              </w:rPr>
              <w:t xml:space="preserve">provide </w:t>
            </w:r>
            <w:r w:rsidR="005B31DD" w:rsidRPr="00CC5B1B">
              <w:rPr>
                <w:rFonts w:asciiTheme="minorHAnsi" w:hAnsiTheme="minorHAnsi"/>
              </w:rPr>
              <w:t>emptying</w:t>
            </w:r>
            <w:r w:rsidRPr="00CC5B1B">
              <w:rPr>
                <w:rFonts w:asciiTheme="minorHAnsi" w:hAnsiTheme="minorHAnsi"/>
              </w:rPr>
              <w:t xml:space="preserve"> </w:t>
            </w:r>
            <w:r w:rsidR="007E048B" w:rsidRPr="00CC5B1B">
              <w:rPr>
                <w:rFonts w:asciiTheme="minorHAnsi" w:hAnsiTheme="minorHAnsi"/>
              </w:rPr>
              <w:t>services, it does</w:t>
            </w:r>
            <w:r w:rsidRPr="00CC5B1B">
              <w:rPr>
                <w:rFonts w:asciiTheme="minorHAnsi" w:hAnsiTheme="minorHAnsi"/>
              </w:rPr>
              <w:t xml:space="preserve"> operate a sewerage system</w:t>
            </w:r>
            <w:r w:rsidR="005B31DD" w:rsidRPr="00CC5B1B">
              <w:rPr>
                <w:rFonts w:asciiTheme="minorHAnsi" w:hAnsiTheme="minorHAnsi"/>
              </w:rPr>
              <w:t xml:space="preserve">. While </w:t>
            </w:r>
            <w:r w:rsidR="007E048B" w:rsidRPr="00CC5B1B">
              <w:rPr>
                <w:rFonts w:asciiTheme="minorHAnsi" w:hAnsiTheme="minorHAnsi"/>
              </w:rPr>
              <w:t xml:space="preserve">a </w:t>
            </w:r>
            <w:r w:rsidR="005B31DD" w:rsidRPr="00CC5B1B">
              <w:rPr>
                <w:rFonts w:asciiTheme="minorHAnsi" w:hAnsiTheme="minorHAnsi"/>
              </w:rPr>
              <w:t xml:space="preserve">PDAM typically </w:t>
            </w:r>
            <w:r w:rsidR="007E048B" w:rsidRPr="00CC5B1B">
              <w:rPr>
                <w:rFonts w:asciiTheme="minorHAnsi" w:hAnsiTheme="minorHAnsi"/>
              </w:rPr>
              <w:t>generates</w:t>
            </w:r>
            <w:r w:rsidR="005B31DD" w:rsidRPr="00CC5B1B">
              <w:rPr>
                <w:rFonts w:asciiTheme="minorHAnsi" w:hAnsiTheme="minorHAnsi"/>
              </w:rPr>
              <w:t xml:space="preserve"> income and must use </w:t>
            </w:r>
            <w:r w:rsidR="007E048B" w:rsidRPr="00CC5B1B">
              <w:rPr>
                <w:rFonts w:asciiTheme="minorHAnsi" w:hAnsiTheme="minorHAnsi"/>
              </w:rPr>
              <w:t xml:space="preserve">this </w:t>
            </w:r>
            <w:r w:rsidR="005B31DD" w:rsidRPr="00CC5B1B">
              <w:rPr>
                <w:rFonts w:asciiTheme="minorHAnsi" w:hAnsiTheme="minorHAnsi"/>
              </w:rPr>
              <w:t xml:space="preserve">to cover </w:t>
            </w:r>
            <w:r w:rsidR="007E048B" w:rsidRPr="00CC5B1B">
              <w:rPr>
                <w:rFonts w:asciiTheme="minorHAnsi" w:hAnsiTheme="minorHAnsi"/>
              </w:rPr>
              <w:t>its</w:t>
            </w:r>
            <w:r w:rsidR="005B31DD" w:rsidRPr="00CC5B1B">
              <w:rPr>
                <w:rFonts w:asciiTheme="minorHAnsi" w:hAnsiTheme="minorHAnsi"/>
              </w:rPr>
              <w:t xml:space="preserve"> operation </w:t>
            </w:r>
            <w:r w:rsidR="007E048B" w:rsidRPr="00CC5B1B">
              <w:rPr>
                <w:rFonts w:asciiTheme="minorHAnsi" w:hAnsiTheme="minorHAnsi"/>
              </w:rPr>
              <w:t>costs</w:t>
            </w:r>
            <w:r w:rsidR="005B31DD" w:rsidRPr="00CC5B1B">
              <w:rPr>
                <w:rFonts w:asciiTheme="minorHAnsi" w:hAnsiTheme="minorHAnsi"/>
              </w:rPr>
              <w:t xml:space="preserve">, there is a different arrangement in Balikpapan </w:t>
            </w:r>
            <w:r w:rsidR="007E048B" w:rsidRPr="00CC5B1B">
              <w:rPr>
                <w:rFonts w:asciiTheme="minorHAnsi" w:hAnsiTheme="minorHAnsi"/>
              </w:rPr>
              <w:t xml:space="preserve">because </w:t>
            </w:r>
            <w:r w:rsidR="005B31DD" w:rsidRPr="00CC5B1B">
              <w:rPr>
                <w:rFonts w:asciiTheme="minorHAnsi" w:hAnsiTheme="minorHAnsi"/>
              </w:rPr>
              <w:t>the city own</w:t>
            </w:r>
            <w:r w:rsidR="007E048B" w:rsidRPr="00CC5B1B">
              <w:rPr>
                <w:rFonts w:asciiTheme="minorHAnsi" w:hAnsiTheme="minorHAnsi"/>
              </w:rPr>
              <w:t>s</w:t>
            </w:r>
            <w:r w:rsidR="005B31DD" w:rsidRPr="00CC5B1B">
              <w:rPr>
                <w:rFonts w:asciiTheme="minorHAnsi" w:hAnsiTheme="minorHAnsi"/>
              </w:rPr>
              <w:t xml:space="preserve"> the wastewater treatment plant. </w:t>
            </w:r>
            <w:r w:rsidR="007E048B" w:rsidRPr="00CC5B1B">
              <w:rPr>
                <w:rFonts w:asciiTheme="minorHAnsi" w:hAnsiTheme="minorHAnsi"/>
              </w:rPr>
              <w:t xml:space="preserve">Here, </w:t>
            </w:r>
            <w:r w:rsidRPr="00CC5B1B">
              <w:rPr>
                <w:rFonts w:asciiTheme="minorHAnsi" w:hAnsiTheme="minorHAnsi"/>
              </w:rPr>
              <w:t>“retribution”</w:t>
            </w:r>
            <w:r w:rsidR="005B31DD" w:rsidRPr="00CC5B1B">
              <w:rPr>
                <w:rFonts w:asciiTheme="minorHAnsi" w:hAnsiTheme="minorHAnsi"/>
              </w:rPr>
              <w:t xml:space="preserve"> from households goes to local government and </w:t>
            </w:r>
            <w:r w:rsidR="007E048B" w:rsidRPr="00CC5B1B">
              <w:rPr>
                <w:rFonts w:asciiTheme="minorHAnsi" w:hAnsiTheme="minorHAnsi"/>
              </w:rPr>
              <w:t xml:space="preserve">it </w:t>
            </w:r>
            <w:r w:rsidR="005B31DD" w:rsidRPr="00CC5B1B">
              <w:rPr>
                <w:rFonts w:asciiTheme="minorHAnsi" w:hAnsiTheme="minorHAnsi"/>
              </w:rPr>
              <w:t>provide</w:t>
            </w:r>
            <w:r w:rsidR="007E048B" w:rsidRPr="00CC5B1B">
              <w:rPr>
                <w:rFonts w:asciiTheme="minorHAnsi" w:hAnsiTheme="minorHAnsi"/>
              </w:rPr>
              <w:t>s</w:t>
            </w:r>
            <w:r w:rsidR="005B31DD" w:rsidRPr="00CC5B1B">
              <w:rPr>
                <w:rFonts w:asciiTheme="minorHAnsi" w:hAnsiTheme="minorHAnsi"/>
              </w:rPr>
              <w:t xml:space="preserve"> </w:t>
            </w:r>
            <w:r w:rsidR="007E048B" w:rsidRPr="00CC5B1B">
              <w:rPr>
                <w:rFonts w:asciiTheme="minorHAnsi" w:hAnsiTheme="minorHAnsi"/>
              </w:rPr>
              <w:t xml:space="preserve">an </w:t>
            </w:r>
            <w:r w:rsidR="005B31DD" w:rsidRPr="00CC5B1B">
              <w:rPr>
                <w:rFonts w:asciiTheme="minorHAnsi" w:hAnsiTheme="minorHAnsi"/>
              </w:rPr>
              <w:t xml:space="preserve">annual operation budget for </w:t>
            </w:r>
            <w:r w:rsidRPr="00CC5B1B">
              <w:rPr>
                <w:rFonts w:asciiTheme="minorHAnsi" w:hAnsiTheme="minorHAnsi"/>
              </w:rPr>
              <w:t>managing</w:t>
            </w:r>
            <w:r w:rsidR="005B31DD" w:rsidRPr="00CC5B1B">
              <w:rPr>
                <w:rFonts w:asciiTheme="minorHAnsi" w:hAnsiTheme="minorHAnsi"/>
              </w:rPr>
              <w:t xml:space="preserve"> the program and operati</w:t>
            </w:r>
            <w:r w:rsidR="007E048B" w:rsidRPr="00CC5B1B">
              <w:rPr>
                <w:rFonts w:asciiTheme="minorHAnsi" w:hAnsiTheme="minorHAnsi"/>
              </w:rPr>
              <w:t>ng</w:t>
            </w:r>
            <w:r w:rsidR="005B31DD" w:rsidRPr="00CC5B1B">
              <w:rPr>
                <w:rFonts w:asciiTheme="minorHAnsi" w:hAnsiTheme="minorHAnsi"/>
              </w:rPr>
              <w:t xml:space="preserve"> the treatment plant.</w:t>
            </w:r>
            <w:r w:rsidR="00383D80" w:rsidRPr="00CC5B1B">
              <w:rPr>
                <w:rStyle w:val="FootnoteReference"/>
                <w:rFonts w:asciiTheme="minorHAnsi" w:hAnsiTheme="minorHAnsi"/>
              </w:rPr>
              <w:footnoteReference w:id="24"/>
            </w:r>
          </w:p>
          <w:p w14:paraId="05C2E876" w14:textId="4D2526F5" w:rsidR="00A82B89" w:rsidRPr="00CC5B1B" w:rsidRDefault="005B31DD" w:rsidP="007E048B">
            <w:pPr>
              <w:pStyle w:val="ListParagraph"/>
              <w:numPr>
                <w:ilvl w:val="0"/>
                <w:numId w:val="50"/>
              </w:numPr>
              <w:rPr>
                <w:rFonts w:asciiTheme="minorHAnsi" w:hAnsiTheme="minorHAnsi"/>
              </w:rPr>
            </w:pPr>
            <w:r w:rsidRPr="00CC5B1B">
              <w:rPr>
                <w:rFonts w:asciiTheme="minorHAnsi" w:hAnsiTheme="minorHAnsi"/>
              </w:rPr>
              <w:t>PDAM ha</w:t>
            </w:r>
            <w:r w:rsidR="007E048B" w:rsidRPr="00CC5B1B">
              <w:rPr>
                <w:rFonts w:asciiTheme="minorHAnsi" w:hAnsiTheme="minorHAnsi"/>
              </w:rPr>
              <w:t>ve</w:t>
            </w:r>
            <w:r w:rsidRPr="00CC5B1B">
              <w:rPr>
                <w:rFonts w:asciiTheme="minorHAnsi" w:hAnsiTheme="minorHAnsi"/>
              </w:rPr>
              <w:t xml:space="preserve"> flexible finance options</w:t>
            </w:r>
            <w:r w:rsidR="007E048B" w:rsidRPr="00CC5B1B">
              <w:rPr>
                <w:rFonts w:asciiTheme="minorHAnsi" w:hAnsiTheme="minorHAnsi"/>
              </w:rPr>
              <w:t xml:space="preserve">. For example, </w:t>
            </w:r>
            <w:r w:rsidR="004607DC" w:rsidRPr="00CC5B1B">
              <w:rPr>
                <w:rFonts w:asciiTheme="minorHAnsi" w:hAnsiTheme="minorHAnsi"/>
              </w:rPr>
              <w:t>the sister “coopera</w:t>
            </w:r>
            <w:r w:rsidR="007E048B" w:rsidRPr="00CC5B1B">
              <w:rPr>
                <w:rFonts w:asciiTheme="minorHAnsi" w:hAnsiTheme="minorHAnsi"/>
              </w:rPr>
              <w:t>tive</w:t>
            </w:r>
            <w:r w:rsidR="004607DC" w:rsidRPr="00CC5B1B">
              <w:rPr>
                <w:rFonts w:asciiTheme="minorHAnsi" w:hAnsiTheme="minorHAnsi"/>
              </w:rPr>
              <w:t xml:space="preserve">” </w:t>
            </w:r>
            <w:r w:rsidR="00874E1C" w:rsidRPr="00CC5B1B">
              <w:rPr>
                <w:rFonts w:asciiTheme="minorHAnsi" w:hAnsiTheme="minorHAnsi"/>
              </w:rPr>
              <w:t>organization</w:t>
            </w:r>
            <w:r w:rsidR="004607DC" w:rsidRPr="00CC5B1B">
              <w:rPr>
                <w:rFonts w:asciiTheme="minorHAnsi" w:hAnsiTheme="minorHAnsi"/>
              </w:rPr>
              <w:t xml:space="preserve"> of </w:t>
            </w:r>
            <w:r w:rsidR="007E048B" w:rsidRPr="00CC5B1B">
              <w:rPr>
                <w:rFonts w:asciiTheme="minorHAnsi" w:hAnsiTheme="minorHAnsi"/>
              </w:rPr>
              <w:t xml:space="preserve">the </w:t>
            </w:r>
            <w:r w:rsidR="004607DC" w:rsidRPr="00CC5B1B">
              <w:rPr>
                <w:rFonts w:asciiTheme="minorHAnsi" w:hAnsiTheme="minorHAnsi"/>
              </w:rPr>
              <w:t xml:space="preserve">PDAM </w:t>
            </w:r>
            <w:r w:rsidR="007E048B" w:rsidRPr="00CC5B1B">
              <w:rPr>
                <w:rFonts w:asciiTheme="minorHAnsi" w:hAnsiTheme="minorHAnsi"/>
              </w:rPr>
              <w:t xml:space="preserve">in </w:t>
            </w:r>
            <w:r w:rsidR="004607DC" w:rsidRPr="00CC5B1B">
              <w:rPr>
                <w:rFonts w:asciiTheme="minorHAnsi" w:hAnsiTheme="minorHAnsi"/>
              </w:rPr>
              <w:t>Balikpapan provid</w:t>
            </w:r>
            <w:r w:rsidR="007E048B" w:rsidRPr="00CC5B1B">
              <w:rPr>
                <w:rFonts w:asciiTheme="minorHAnsi" w:hAnsiTheme="minorHAnsi"/>
              </w:rPr>
              <w:t>ed</w:t>
            </w:r>
            <w:r w:rsidR="004607DC" w:rsidRPr="00CC5B1B">
              <w:rPr>
                <w:rFonts w:asciiTheme="minorHAnsi" w:hAnsiTheme="minorHAnsi"/>
              </w:rPr>
              <w:t xml:space="preserve"> the upfront financing for the pilot</w:t>
            </w:r>
            <w:r w:rsidR="007E048B" w:rsidRPr="00CC5B1B">
              <w:rPr>
                <w:rFonts w:asciiTheme="minorHAnsi" w:hAnsiTheme="minorHAnsi"/>
              </w:rPr>
              <w:t>, while</w:t>
            </w:r>
            <w:r w:rsidR="004607DC" w:rsidRPr="00CC5B1B">
              <w:rPr>
                <w:rFonts w:asciiTheme="minorHAnsi" w:hAnsiTheme="minorHAnsi"/>
              </w:rPr>
              <w:t xml:space="preserve"> in Solo the PDAM </w:t>
            </w:r>
            <w:r w:rsidR="007E048B" w:rsidRPr="00CC5B1B">
              <w:rPr>
                <w:rFonts w:asciiTheme="minorHAnsi" w:hAnsiTheme="minorHAnsi"/>
              </w:rPr>
              <w:t xml:space="preserve">covered </w:t>
            </w:r>
            <w:r w:rsidR="004607DC" w:rsidRPr="00CC5B1B">
              <w:rPr>
                <w:rFonts w:asciiTheme="minorHAnsi" w:hAnsiTheme="minorHAnsi"/>
              </w:rPr>
              <w:t>the cost</w:t>
            </w:r>
            <w:r w:rsidR="007E048B" w:rsidRPr="00CC5B1B">
              <w:rPr>
                <w:rFonts w:asciiTheme="minorHAnsi" w:hAnsiTheme="minorHAnsi"/>
              </w:rPr>
              <w:t xml:space="preserve"> itself</w:t>
            </w:r>
            <w:r w:rsidR="004607DC" w:rsidRPr="00CC5B1B">
              <w:rPr>
                <w:rFonts w:asciiTheme="minorHAnsi" w:hAnsiTheme="minorHAnsi"/>
              </w:rPr>
              <w:t xml:space="preserve">. </w:t>
            </w:r>
          </w:p>
        </w:tc>
      </w:tr>
      <w:tr w:rsidR="00A82B89" w:rsidRPr="00CC5B1B" w14:paraId="6FA7D038" w14:textId="77777777" w:rsidTr="00A82B89">
        <w:tc>
          <w:tcPr>
            <w:tcW w:w="1276" w:type="dxa"/>
          </w:tcPr>
          <w:p w14:paraId="6A7AF598" w14:textId="09E4AAD1" w:rsidR="00A82B89" w:rsidRPr="00CC5B1B" w:rsidRDefault="00A82B89" w:rsidP="00A04B08">
            <w:pPr>
              <w:rPr>
                <w:rFonts w:asciiTheme="minorHAnsi" w:hAnsiTheme="minorHAnsi"/>
                <w:lang w:val="en-US"/>
              </w:rPr>
            </w:pPr>
            <w:r w:rsidRPr="00CC5B1B">
              <w:rPr>
                <w:rFonts w:asciiTheme="minorHAnsi" w:hAnsiTheme="minorHAnsi"/>
                <w:lang w:val="en-US"/>
              </w:rPr>
              <w:t>National/ Provincial Government</w:t>
            </w:r>
          </w:p>
        </w:tc>
        <w:tc>
          <w:tcPr>
            <w:tcW w:w="8075" w:type="dxa"/>
          </w:tcPr>
          <w:p w14:paraId="0A2CB1A5" w14:textId="1A7CE20B" w:rsidR="00A82B89" w:rsidRPr="00CC5B1B" w:rsidRDefault="00A82B89" w:rsidP="007E048B">
            <w:pPr>
              <w:rPr>
                <w:rFonts w:asciiTheme="minorHAnsi" w:hAnsiTheme="minorHAnsi"/>
                <w:lang w:val="en-US"/>
              </w:rPr>
            </w:pPr>
            <w:r w:rsidRPr="00CC5B1B">
              <w:rPr>
                <w:rFonts w:asciiTheme="minorHAnsi" w:hAnsiTheme="minorHAnsi"/>
                <w:lang w:val="en-US"/>
              </w:rPr>
              <w:t>Trucks</w:t>
            </w:r>
            <w:r w:rsidR="00874E1C" w:rsidRPr="00CC5B1B">
              <w:rPr>
                <w:rFonts w:asciiTheme="minorHAnsi" w:hAnsiTheme="minorHAnsi"/>
                <w:lang w:val="en-US"/>
              </w:rPr>
              <w:t xml:space="preserve"> are typically</w:t>
            </w:r>
            <w:r w:rsidRPr="00CC5B1B">
              <w:rPr>
                <w:rFonts w:asciiTheme="minorHAnsi" w:hAnsiTheme="minorHAnsi"/>
                <w:lang w:val="en-US"/>
              </w:rPr>
              <w:t xml:space="preserve"> p</w:t>
            </w:r>
            <w:r w:rsidR="007E048B" w:rsidRPr="00CC5B1B">
              <w:rPr>
                <w:rFonts w:asciiTheme="minorHAnsi" w:hAnsiTheme="minorHAnsi"/>
                <w:lang w:val="en-US"/>
              </w:rPr>
              <w:t xml:space="preserve">aid for </w:t>
            </w:r>
            <w:r w:rsidRPr="00CC5B1B">
              <w:rPr>
                <w:rFonts w:asciiTheme="minorHAnsi" w:hAnsiTheme="minorHAnsi"/>
                <w:lang w:val="en-US"/>
              </w:rPr>
              <w:t xml:space="preserve">by national government </w:t>
            </w:r>
            <w:r w:rsidR="00874E1C" w:rsidRPr="00CC5B1B">
              <w:rPr>
                <w:rFonts w:asciiTheme="minorHAnsi" w:hAnsiTheme="minorHAnsi"/>
                <w:lang w:val="en-US"/>
              </w:rPr>
              <w:t>budget or grants</w:t>
            </w:r>
            <w:r w:rsidR="007E048B" w:rsidRPr="00CC5B1B">
              <w:rPr>
                <w:rFonts w:asciiTheme="minorHAnsi" w:hAnsiTheme="minorHAnsi"/>
                <w:lang w:val="en-US"/>
              </w:rPr>
              <w:t>,</w:t>
            </w:r>
            <w:r w:rsidR="00874E1C" w:rsidRPr="00CC5B1B">
              <w:rPr>
                <w:rFonts w:asciiTheme="minorHAnsi" w:hAnsiTheme="minorHAnsi"/>
                <w:lang w:val="en-US"/>
              </w:rPr>
              <w:t xml:space="preserve"> and </w:t>
            </w:r>
            <w:r w:rsidR="007E048B" w:rsidRPr="00CC5B1B">
              <w:rPr>
                <w:rFonts w:asciiTheme="minorHAnsi" w:hAnsiTheme="minorHAnsi"/>
                <w:lang w:val="en-US"/>
              </w:rPr>
              <w:t xml:space="preserve">in the past budget </w:t>
            </w:r>
            <w:r w:rsidR="00874E1C" w:rsidRPr="00CC5B1B">
              <w:rPr>
                <w:rFonts w:asciiTheme="minorHAnsi" w:hAnsiTheme="minorHAnsi"/>
                <w:lang w:val="en-US"/>
              </w:rPr>
              <w:t>allocation appeared to be</w:t>
            </w:r>
            <w:r w:rsidRPr="00CC5B1B">
              <w:rPr>
                <w:rFonts w:asciiTheme="minorHAnsi" w:hAnsiTheme="minorHAnsi"/>
                <w:lang w:val="en-US"/>
              </w:rPr>
              <w:t xml:space="preserve"> ad-hoc</w:t>
            </w:r>
            <w:r w:rsidR="00874E1C" w:rsidRPr="00CC5B1B">
              <w:rPr>
                <w:rFonts w:asciiTheme="minorHAnsi" w:hAnsiTheme="minorHAnsi"/>
                <w:lang w:val="en-US"/>
              </w:rPr>
              <w:t xml:space="preserve">. Trucks are also included in the new </w:t>
            </w:r>
            <w:r w:rsidRPr="00CC5B1B">
              <w:rPr>
                <w:rFonts w:asciiTheme="minorHAnsi" w:hAnsiTheme="minorHAnsi"/>
                <w:lang w:val="en-US"/>
              </w:rPr>
              <w:t>OBA</w:t>
            </w:r>
            <w:r w:rsidR="007E048B" w:rsidRPr="00CC5B1B">
              <w:rPr>
                <w:rFonts w:asciiTheme="minorHAnsi" w:hAnsiTheme="minorHAnsi"/>
                <w:lang w:val="en-US"/>
              </w:rPr>
              <w:t>,</w:t>
            </w:r>
            <w:r w:rsidR="00874E1C" w:rsidRPr="00CC5B1B">
              <w:rPr>
                <w:rFonts w:asciiTheme="minorHAnsi" w:hAnsiTheme="minorHAnsi"/>
                <w:lang w:val="en-US"/>
              </w:rPr>
              <w:t xml:space="preserve"> depend</w:t>
            </w:r>
            <w:r w:rsidR="007E048B" w:rsidRPr="00CC5B1B">
              <w:rPr>
                <w:rFonts w:asciiTheme="minorHAnsi" w:hAnsiTheme="minorHAnsi"/>
                <w:lang w:val="en-US"/>
              </w:rPr>
              <w:t>ing</w:t>
            </w:r>
            <w:r w:rsidR="00874E1C" w:rsidRPr="00CC5B1B">
              <w:rPr>
                <w:rFonts w:asciiTheme="minorHAnsi" w:hAnsiTheme="minorHAnsi"/>
                <w:lang w:val="en-US"/>
              </w:rPr>
              <w:t xml:space="preserve"> on the number of new systems installed.</w:t>
            </w:r>
            <w:r w:rsidRPr="00CC5B1B">
              <w:rPr>
                <w:rFonts w:asciiTheme="minorHAnsi" w:hAnsiTheme="minorHAnsi"/>
                <w:lang w:val="en-US"/>
              </w:rPr>
              <w:t xml:space="preserve"> </w:t>
            </w:r>
          </w:p>
        </w:tc>
      </w:tr>
      <w:tr w:rsidR="00A82B89" w:rsidRPr="00CC5B1B" w14:paraId="4FE84EBA" w14:textId="77777777" w:rsidTr="00A82B89">
        <w:tc>
          <w:tcPr>
            <w:tcW w:w="1276" w:type="dxa"/>
          </w:tcPr>
          <w:p w14:paraId="49840023" w14:textId="3B414091" w:rsidR="00A82B89" w:rsidRPr="00CC5B1B" w:rsidRDefault="00A82B89" w:rsidP="00A04B08">
            <w:pPr>
              <w:rPr>
                <w:rFonts w:asciiTheme="minorHAnsi" w:hAnsiTheme="minorHAnsi"/>
                <w:lang w:val="en-US"/>
              </w:rPr>
            </w:pPr>
            <w:r w:rsidRPr="00CC5B1B">
              <w:rPr>
                <w:rFonts w:asciiTheme="minorHAnsi" w:hAnsiTheme="minorHAnsi"/>
                <w:lang w:val="en-US"/>
              </w:rPr>
              <w:t>Private</w:t>
            </w:r>
          </w:p>
        </w:tc>
        <w:tc>
          <w:tcPr>
            <w:tcW w:w="8075" w:type="dxa"/>
          </w:tcPr>
          <w:p w14:paraId="177F844E" w14:textId="6189948E" w:rsidR="00A82B89" w:rsidRPr="00CC5B1B" w:rsidRDefault="00874E1C" w:rsidP="00874E1C">
            <w:pPr>
              <w:rPr>
                <w:rFonts w:asciiTheme="minorHAnsi" w:hAnsiTheme="minorHAnsi"/>
                <w:lang w:val="en-US"/>
              </w:rPr>
            </w:pPr>
            <w:r w:rsidRPr="00CC5B1B">
              <w:rPr>
                <w:rFonts w:asciiTheme="minorHAnsi" w:hAnsiTheme="minorHAnsi"/>
                <w:lang w:val="en-US"/>
              </w:rPr>
              <w:t xml:space="preserve">Private </w:t>
            </w:r>
            <w:r w:rsidR="00720770" w:rsidRPr="00CC5B1B">
              <w:rPr>
                <w:rFonts w:asciiTheme="minorHAnsi" w:hAnsiTheme="minorHAnsi"/>
                <w:lang w:val="en-US"/>
              </w:rPr>
              <w:t>operators</w:t>
            </w:r>
            <w:r w:rsidR="00C43208" w:rsidRPr="00CC5B1B">
              <w:rPr>
                <w:rFonts w:asciiTheme="minorHAnsi" w:hAnsiTheme="minorHAnsi"/>
                <w:lang w:val="en-US"/>
              </w:rPr>
              <w:t xml:space="preserve"> are </w:t>
            </w:r>
            <w:r w:rsidR="007E048B" w:rsidRPr="00CC5B1B">
              <w:rPr>
                <w:rFonts w:asciiTheme="minorHAnsi" w:hAnsiTheme="minorHAnsi"/>
                <w:lang w:val="en-US"/>
              </w:rPr>
              <w:t xml:space="preserve">typically </w:t>
            </w:r>
            <w:r w:rsidR="00720770" w:rsidRPr="00CC5B1B">
              <w:rPr>
                <w:rFonts w:asciiTheme="minorHAnsi" w:hAnsiTheme="minorHAnsi"/>
                <w:lang w:val="en-US"/>
              </w:rPr>
              <w:t>i</w:t>
            </w:r>
            <w:r w:rsidR="00C43208" w:rsidRPr="00CC5B1B">
              <w:rPr>
                <w:rFonts w:asciiTheme="minorHAnsi" w:hAnsiTheme="minorHAnsi"/>
                <w:lang w:val="en-US"/>
              </w:rPr>
              <w:t>nformal busines</w:t>
            </w:r>
            <w:r w:rsidRPr="00CC5B1B">
              <w:rPr>
                <w:rFonts w:asciiTheme="minorHAnsi" w:hAnsiTheme="minorHAnsi"/>
                <w:lang w:val="en-US"/>
              </w:rPr>
              <w:t>s</w:t>
            </w:r>
            <w:r w:rsidR="00720770" w:rsidRPr="00CC5B1B">
              <w:rPr>
                <w:rFonts w:asciiTheme="minorHAnsi" w:hAnsiTheme="minorHAnsi"/>
                <w:lang w:val="en-US"/>
              </w:rPr>
              <w:t>es</w:t>
            </w:r>
            <w:r w:rsidRPr="00CC5B1B">
              <w:rPr>
                <w:rFonts w:asciiTheme="minorHAnsi" w:hAnsiTheme="minorHAnsi"/>
                <w:lang w:val="en-US"/>
              </w:rPr>
              <w:t xml:space="preserve"> (or side business</w:t>
            </w:r>
            <w:r w:rsidR="007E048B" w:rsidRPr="00CC5B1B">
              <w:rPr>
                <w:rFonts w:asciiTheme="minorHAnsi" w:hAnsiTheme="minorHAnsi"/>
                <w:lang w:val="en-US"/>
              </w:rPr>
              <w:t>es</w:t>
            </w:r>
            <w:r w:rsidRPr="00CC5B1B">
              <w:rPr>
                <w:rFonts w:asciiTheme="minorHAnsi" w:hAnsiTheme="minorHAnsi"/>
                <w:lang w:val="en-US"/>
              </w:rPr>
              <w:t>) with</w:t>
            </w:r>
            <w:r w:rsidR="007E048B" w:rsidRPr="00CC5B1B">
              <w:rPr>
                <w:rFonts w:asciiTheme="minorHAnsi" w:hAnsiTheme="minorHAnsi"/>
                <w:lang w:val="en-US"/>
              </w:rPr>
              <w:t xml:space="preserve"> no proper bookkeeping</w:t>
            </w:r>
            <w:r w:rsidRPr="00CC5B1B">
              <w:rPr>
                <w:rFonts w:asciiTheme="minorHAnsi" w:hAnsiTheme="minorHAnsi"/>
                <w:lang w:val="en-US"/>
              </w:rPr>
              <w:t xml:space="preserve">. Estimated </w:t>
            </w:r>
            <w:r w:rsidR="007E048B" w:rsidRPr="00CC5B1B">
              <w:rPr>
                <w:rFonts w:asciiTheme="minorHAnsi" w:hAnsiTheme="minorHAnsi"/>
                <w:lang w:val="en-US"/>
              </w:rPr>
              <w:t xml:space="preserve">operation </w:t>
            </w:r>
            <w:r w:rsidRPr="00CC5B1B">
              <w:rPr>
                <w:rFonts w:asciiTheme="minorHAnsi" w:hAnsiTheme="minorHAnsi"/>
                <w:lang w:val="en-US"/>
              </w:rPr>
              <w:t xml:space="preserve">costs (staff, petrol, truck maintenance, tipping fees) </w:t>
            </w:r>
            <w:r w:rsidR="007E048B" w:rsidRPr="00CC5B1B">
              <w:rPr>
                <w:rFonts w:asciiTheme="minorHAnsi" w:hAnsiTheme="minorHAnsi"/>
                <w:lang w:val="en-US"/>
              </w:rPr>
              <w:t>are</w:t>
            </w:r>
            <w:r w:rsidRPr="00CC5B1B">
              <w:rPr>
                <w:rFonts w:asciiTheme="minorHAnsi" w:hAnsiTheme="minorHAnsi"/>
                <w:lang w:val="en-US"/>
              </w:rPr>
              <w:t xml:space="preserve"> all required as inputs to </w:t>
            </w:r>
            <w:r w:rsidR="00CC5B1B" w:rsidRPr="00CC5B1B">
              <w:rPr>
                <w:rFonts w:asciiTheme="minorHAnsi" w:hAnsiTheme="minorHAnsi"/>
                <w:lang w:val="en-US"/>
              </w:rPr>
              <w:t>calculate</w:t>
            </w:r>
            <w:r w:rsidR="007E048B" w:rsidRPr="00CC5B1B">
              <w:rPr>
                <w:rFonts w:asciiTheme="minorHAnsi" w:hAnsiTheme="minorHAnsi"/>
                <w:lang w:val="en-US"/>
              </w:rPr>
              <w:t xml:space="preserve"> </w:t>
            </w:r>
            <w:r w:rsidRPr="00CC5B1B">
              <w:rPr>
                <w:rFonts w:asciiTheme="minorHAnsi" w:hAnsiTheme="minorHAnsi"/>
                <w:lang w:val="en-US"/>
              </w:rPr>
              <w:t>regular emptying tariff</w:t>
            </w:r>
            <w:r w:rsidR="007E048B" w:rsidRPr="00CC5B1B">
              <w:rPr>
                <w:rFonts w:asciiTheme="minorHAnsi" w:hAnsiTheme="minorHAnsi"/>
                <w:lang w:val="en-US"/>
              </w:rPr>
              <w:t>s</w:t>
            </w:r>
            <w:r w:rsidRPr="00CC5B1B">
              <w:rPr>
                <w:rFonts w:asciiTheme="minorHAnsi" w:hAnsiTheme="minorHAnsi"/>
                <w:lang w:val="en-US"/>
              </w:rPr>
              <w:t xml:space="preserve">. </w:t>
            </w:r>
          </w:p>
          <w:p w14:paraId="68062C8F" w14:textId="7614E3C6" w:rsidR="00874E1C" w:rsidRPr="00CC5B1B" w:rsidRDefault="00874E1C" w:rsidP="007E048B">
            <w:pPr>
              <w:rPr>
                <w:rFonts w:asciiTheme="minorHAnsi" w:hAnsiTheme="minorHAnsi"/>
                <w:lang w:val="en-US"/>
              </w:rPr>
            </w:pPr>
            <w:r w:rsidRPr="00CC5B1B">
              <w:rPr>
                <w:rFonts w:asciiTheme="minorHAnsi" w:hAnsiTheme="minorHAnsi"/>
                <w:lang w:val="en-US"/>
              </w:rPr>
              <w:t>In Bandung</w:t>
            </w:r>
            <w:r w:rsidR="007E048B" w:rsidRPr="00CC5B1B">
              <w:rPr>
                <w:rFonts w:asciiTheme="minorHAnsi" w:hAnsiTheme="minorHAnsi"/>
                <w:lang w:val="en-US"/>
              </w:rPr>
              <w:t>,</w:t>
            </w:r>
            <w:r w:rsidRPr="00CC5B1B">
              <w:rPr>
                <w:rFonts w:asciiTheme="minorHAnsi" w:hAnsiTheme="minorHAnsi"/>
                <w:lang w:val="en-US"/>
              </w:rPr>
              <w:t xml:space="preserve"> private </w:t>
            </w:r>
            <w:r w:rsidR="00720770" w:rsidRPr="00CC5B1B">
              <w:rPr>
                <w:rFonts w:asciiTheme="minorHAnsi" w:hAnsiTheme="minorHAnsi"/>
                <w:lang w:val="en-US"/>
              </w:rPr>
              <w:t>operators</w:t>
            </w:r>
            <w:r w:rsidRPr="00CC5B1B">
              <w:rPr>
                <w:rFonts w:asciiTheme="minorHAnsi" w:hAnsiTheme="minorHAnsi"/>
                <w:lang w:val="en-US"/>
              </w:rPr>
              <w:t xml:space="preserve"> pay an upfront monthly fee to discharge into the sewerage. This is based on an estimated number of trips per day and the cost of emptying</w:t>
            </w:r>
            <w:r w:rsidR="00F96933" w:rsidRPr="00CC5B1B">
              <w:rPr>
                <w:rFonts w:asciiTheme="minorHAnsi" w:hAnsiTheme="minorHAnsi"/>
                <w:lang w:val="en-US"/>
              </w:rPr>
              <w:t>.</w:t>
            </w:r>
            <w:r w:rsidRPr="00CC5B1B">
              <w:rPr>
                <w:rFonts w:asciiTheme="minorHAnsi" w:hAnsiTheme="minorHAnsi"/>
                <w:lang w:val="en-US"/>
              </w:rPr>
              <w:t xml:space="preserve"> </w:t>
            </w:r>
          </w:p>
        </w:tc>
      </w:tr>
      <w:tr w:rsidR="00A82B89" w:rsidRPr="00CC5B1B" w14:paraId="5753021F" w14:textId="77777777" w:rsidTr="00A82B89">
        <w:tc>
          <w:tcPr>
            <w:tcW w:w="9351" w:type="dxa"/>
            <w:gridSpan w:val="2"/>
          </w:tcPr>
          <w:p w14:paraId="456F3BB9" w14:textId="6A5BBE63" w:rsidR="00A82B89" w:rsidRPr="00CC5B1B" w:rsidRDefault="00A82B89" w:rsidP="00A04B08">
            <w:pPr>
              <w:rPr>
                <w:rFonts w:asciiTheme="minorHAnsi" w:hAnsiTheme="minorHAnsi"/>
                <w:lang w:val="en-US"/>
              </w:rPr>
            </w:pPr>
            <w:r w:rsidRPr="00CC5B1B">
              <w:rPr>
                <w:rFonts w:asciiTheme="minorHAnsi" w:hAnsiTheme="minorHAnsi"/>
                <w:b/>
                <w:lang w:val="en-US"/>
              </w:rPr>
              <w:t>Treatment &amp; Reuse</w:t>
            </w:r>
          </w:p>
        </w:tc>
      </w:tr>
      <w:tr w:rsidR="00A82B89" w:rsidRPr="00CC5B1B" w14:paraId="6ECA3ACD" w14:textId="77777777" w:rsidTr="00A82B89">
        <w:tc>
          <w:tcPr>
            <w:tcW w:w="1276" w:type="dxa"/>
          </w:tcPr>
          <w:p w14:paraId="253F1DB8" w14:textId="3E4EF1F0" w:rsidR="00A82B89" w:rsidRPr="00CC5B1B" w:rsidRDefault="00A82B89" w:rsidP="00A04B08">
            <w:pPr>
              <w:rPr>
                <w:rFonts w:asciiTheme="minorHAnsi" w:hAnsiTheme="minorHAnsi"/>
                <w:lang w:val="en-US"/>
              </w:rPr>
            </w:pPr>
            <w:r w:rsidRPr="00CC5B1B">
              <w:rPr>
                <w:rFonts w:asciiTheme="minorHAnsi" w:hAnsiTheme="minorHAnsi"/>
                <w:lang w:val="en-US"/>
              </w:rPr>
              <w:t xml:space="preserve">Local </w:t>
            </w:r>
            <w:r w:rsidRPr="00CC5B1B">
              <w:rPr>
                <w:rFonts w:asciiTheme="minorHAnsi" w:hAnsiTheme="minorHAnsi"/>
                <w:lang w:val="en-US"/>
              </w:rPr>
              <w:lastRenderedPageBreak/>
              <w:t>Government</w:t>
            </w:r>
          </w:p>
        </w:tc>
        <w:tc>
          <w:tcPr>
            <w:tcW w:w="8075" w:type="dxa"/>
          </w:tcPr>
          <w:p w14:paraId="59A970E2" w14:textId="6B7CA6F9" w:rsidR="00A82B89" w:rsidRPr="00CC5B1B" w:rsidRDefault="00F96933" w:rsidP="00A04B08">
            <w:pPr>
              <w:rPr>
                <w:rFonts w:asciiTheme="minorHAnsi" w:hAnsiTheme="minorHAnsi"/>
                <w:lang w:val="en-US"/>
              </w:rPr>
            </w:pPr>
            <w:r w:rsidRPr="00CC5B1B">
              <w:rPr>
                <w:rFonts w:asciiTheme="minorHAnsi" w:hAnsiTheme="minorHAnsi"/>
                <w:lang w:val="en-US"/>
              </w:rPr>
              <w:lastRenderedPageBreak/>
              <w:t xml:space="preserve">Currently all sludge treatment plants are government </w:t>
            </w:r>
            <w:r w:rsidR="00372F2D" w:rsidRPr="00CC5B1B">
              <w:rPr>
                <w:rFonts w:asciiTheme="minorHAnsi" w:hAnsiTheme="minorHAnsi"/>
                <w:lang w:val="en-US"/>
              </w:rPr>
              <w:t>agency</w:t>
            </w:r>
            <w:r w:rsidRPr="00CC5B1B">
              <w:rPr>
                <w:rFonts w:asciiTheme="minorHAnsi" w:hAnsiTheme="minorHAnsi"/>
                <w:lang w:val="en-US"/>
              </w:rPr>
              <w:t xml:space="preserve"> (</w:t>
            </w:r>
            <w:r w:rsidR="00372F2D" w:rsidRPr="00CC5B1B">
              <w:rPr>
                <w:rFonts w:asciiTheme="minorHAnsi" w:hAnsiTheme="minorHAnsi"/>
                <w:lang w:val="en-US"/>
              </w:rPr>
              <w:t xml:space="preserve">cleaning department or </w:t>
            </w:r>
            <w:r w:rsidR="005763A1" w:rsidRPr="00CC5B1B">
              <w:rPr>
                <w:rFonts w:asciiTheme="minorHAnsi" w:hAnsiTheme="minorHAnsi"/>
                <w:lang w:val="en-US"/>
              </w:rPr>
              <w:t>TSU</w:t>
            </w:r>
            <w:r w:rsidRPr="00CC5B1B">
              <w:rPr>
                <w:rFonts w:asciiTheme="minorHAnsi" w:hAnsiTheme="minorHAnsi"/>
                <w:lang w:val="en-US"/>
              </w:rPr>
              <w:t xml:space="preserve">) </w:t>
            </w:r>
            <w:r w:rsidRPr="00CC5B1B">
              <w:rPr>
                <w:rFonts w:asciiTheme="minorHAnsi" w:hAnsiTheme="minorHAnsi"/>
                <w:lang w:val="en-US"/>
              </w:rPr>
              <w:lastRenderedPageBreak/>
              <w:t xml:space="preserve">owned and operated. Therefore, operation costs are </w:t>
            </w:r>
            <w:r w:rsidR="00372F2D" w:rsidRPr="00CC5B1B">
              <w:rPr>
                <w:rFonts w:asciiTheme="minorHAnsi" w:hAnsiTheme="minorHAnsi"/>
                <w:lang w:val="en-US"/>
              </w:rPr>
              <w:t xml:space="preserve">estimated from the </w:t>
            </w:r>
            <w:r w:rsidRPr="00CC5B1B">
              <w:rPr>
                <w:rFonts w:asciiTheme="minorHAnsi" w:hAnsiTheme="minorHAnsi"/>
                <w:lang w:val="en-US"/>
              </w:rPr>
              <w:t xml:space="preserve">local annual budget. </w:t>
            </w:r>
          </w:p>
          <w:p w14:paraId="0163DAB6" w14:textId="04827DD4" w:rsidR="00A82B89" w:rsidRPr="00CC5B1B" w:rsidRDefault="00372F2D" w:rsidP="00372F2D">
            <w:pPr>
              <w:rPr>
                <w:rFonts w:asciiTheme="minorHAnsi" w:hAnsiTheme="minorHAnsi"/>
                <w:lang w:val="en-US"/>
              </w:rPr>
            </w:pPr>
            <w:r w:rsidRPr="00CC5B1B">
              <w:rPr>
                <w:rFonts w:asciiTheme="minorHAnsi" w:hAnsiTheme="minorHAnsi"/>
                <w:lang w:val="en-US"/>
              </w:rPr>
              <w:t>I</w:t>
            </w:r>
            <w:r w:rsidR="00F96933" w:rsidRPr="00CC5B1B">
              <w:rPr>
                <w:rFonts w:asciiTheme="minorHAnsi" w:hAnsiTheme="minorHAnsi"/>
                <w:lang w:val="en-US"/>
              </w:rPr>
              <w:t xml:space="preserve">n Balikpapan, it was agreed </w:t>
            </w:r>
            <w:r w:rsidRPr="00CC5B1B">
              <w:rPr>
                <w:rFonts w:asciiTheme="minorHAnsi" w:hAnsiTheme="minorHAnsi"/>
                <w:lang w:val="en-US"/>
              </w:rPr>
              <w:t xml:space="preserve">that the </w:t>
            </w:r>
            <w:r w:rsidR="00F96933" w:rsidRPr="00CC5B1B">
              <w:rPr>
                <w:rFonts w:asciiTheme="minorHAnsi" w:hAnsiTheme="minorHAnsi"/>
                <w:lang w:val="en-US"/>
              </w:rPr>
              <w:t>PDAM w</w:t>
            </w:r>
            <w:r w:rsidRPr="00CC5B1B">
              <w:rPr>
                <w:rFonts w:asciiTheme="minorHAnsi" w:hAnsiTheme="minorHAnsi"/>
                <w:lang w:val="en-US"/>
              </w:rPr>
              <w:t>ould</w:t>
            </w:r>
            <w:r w:rsidR="00F96933" w:rsidRPr="00CC5B1B">
              <w:rPr>
                <w:rFonts w:asciiTheme="minorHAnsi" w:hAnsiTheme="minorHAnsi"/>
                <w:lang w:val="en-US"/>
              </w:rPr>
              <w:t xml:space="preserve"> operate </w:t>
            </w:r>
            <w:r w:rsidRPr="00CC5B1B">
              <w:rPr>
                <w:rFonts w:asciiTheme="minorHAnsi" w:hAnsiTheme="minorHAnsi"/>
                <w:lang w:val="en-US"/>
              </w:rPr>
              <w:t xml:space="preserve">the new plant even though </w:t>
            </w:r>
            <w:r w:rsidR="00F96933" w:rsidRPr="00CC5B1B">
              <w:rPr>
                <w:rFonts w:asciiTheme="minorHAnsi" w:hAnsiTheme="minorHAnsi"/>
                <w:lang w:val="en-US"/>
              </w:rPr>
              <w:t xml:space="preserve">provincial government </w:t>
            </w:r>
            <w:r w:rsidRPr="00CC5B1B">
              <w:rPr>
                <w:rFonts w:asciiTheme="minorHAnsi" w:hAnsiTheme="minorHAnsi"/>
                <w:lang w:val="en-US"/>
              </w:rPr>
              <w:t xml:space="preserve">would </w:t>
            </w:r>
            <w:r w:rsidR="00F96933" w:rsidRPr="00CC5B1B">
              <w:rPr>
                <w:rFonts w:asciiTheme="minorHAnsi" w:hAnsiTheme="minorHAnsi"/>
                <w:lang w:val="en-US"/>
              </w:rPr>
              <w:t xml:space="preserve">own the asset </w:t>
            </w:r>
            <w:r w:rsidRPr="00CC5B1B">
              <w:rPr>
                <w:rFonts w:asciiTheme="minorHAnsi" w:hAnsiTheme="minorHAnsi"/>
                <w:lang w:val="en-US"/>
              </w:rPr>
              <w:t xml:space="preserve">during the estimated </w:t>
            </w:r>
            <w:r w:rsidR="00F96933" w:rsidRPr="00CC5B1B">
              <w:rPr>
                <w:rFonts w:asciiTheme="minorHAnsi" w:hAnsiTheme="minorHAnsi"/>
                <w:lang w:val="en-US"/>
              </w:rPr>
              <w:t>two-year handover period. Based on a newly enforced M</w:t>
            </w:r>
            <w:r w:rsidRPr="00CC5B1B">
              <w:rPr>
                <w:rFonts w:asciiTheme="minorHAnsi" w:hAnsiTheme="minorHAnsi"/>
                <w:lang w:val="en-US"/>
              </w:rPr>
              <w:t>inistry of Home Affairs</w:t>
            </w:r>
            <w:r w:rsidR="00F96933" w:rsidRPr="00CC5B1B">
              <w:rPr>
                <w:rFonts w:asciiTheme="minorHAnsi" w:hAnsiTheme="minorHAnsi"/>
                <w:lang w:val="en-US"/>
              </w:rPr>
              <w:t xml:space="preserve"> regulati</w:t>
            </w:r>
            <w:r w:rsidR="003465D1" w:rsidRPr="00CC5B1B">
              <w:rPr>
                <w:rFonts w:asciiTheme="minorHAnsi" w:hAnsiTheme="minorHAnsi"/>
                <w:lang w:val="en-US"/>
              </w:rPr>
              <w:t>on, the PDAM have agreed to pay</w:t>
            </w:r>
            <w:r w:rsidR="00383D80" w:rsidRPr="00CC5B1B">
              <w:rPr>
                <w:rFonts w:asciiTheme="minorHAnsi" w:hAnsiTheme="minorHAnsi"/>
                <w:lang w:val="en-US"/>
              </w:rPr>
              <w:t xml:space="preserve"> IDR 7million</w:t>
            </w:r>
            <w:r w:rsidR="00C83F09" w:rsidRPr="00CC5B1B">
              <w:rPr>
                <w:rFonts w:asciiTheme="minorHAnsi" w:hAnsiTheme="minorHAnsi"/>
                <w:lang w:val="en-US"/>
              </w:rPr>
              <w:t xml:space="preserve"> (USD</w:t>
            </w:r>
            <w:r w:rsidR="00F96933" w:rsidRPr="00CC5B1B">
              <w:rPr>
                <w:rFonts w:asciiTheme="minorHAnsi" w:hAnsiTheme="minorHAnsi"/>
                <w:lang w:val="en-US"/>
              </w:rPr>
              <w:t xml:space="preserve">/year </w:t>
            </w:r>
            <w:r w:rsidR="003465D1" w:rsidRPr="00CC5B1B">
              <w:rPr>
                <w:rFonts w:asciiTheme="minorHAnsi" w:hAnsiTheme="minorHAnsi"/>
                <w:lang w:val="en-US"/>
              </w:rPr>
              <w:t xml:space="preserve">to </w:t>
            </w:r>
            <w:r w:rsidR="00F96933" w:rsidRPr="00CC5B1B">
              <w:rPr>
                <w:rFonts w:asciiTheme="minorHAnsi" w:hAnsiTheme="minorHAnsi"/>
                <w:lang w:val="en-US"/>
              </w:rPr>
              <w:t xml:space="preserve">use the plant. </w:t>
            </w:r>
          </w:p>
        </w:tc>
      </w:tr>
      <w:tr w:rsidR="00A82B89" w:rsidRPr="00CC5B1B" w14:paraId="7BF092AA" w14:textId="77777777" w:rsidTr="00A82B89">
        <w:tc>
          <w:tcPr>
            <w:tcW w:w="1276" w:type="dxa"/>
          </w:tcPr>
          <w:p w14:paraId="326BDD5B" w14:textId="71635118" w:rsidR="00A82B89" w:rsidRPr="00CC5B1B" w:rsidRDefault="00A82B89" w:rsidP="00A04B08">
            <w:pPr>
              <w:rPr>
                <w:rFonts w:asciiTheme="minorHAnsi" w:hAnsiTheme="minorHAnsi"/>
                <w:lang w:val="en-US"/>
              </w:rPr>
            </w:pPr>
            <w:r w:rsidRPr="00CC5B1B">
              <w:rPr>
                <w:rFonts w:asciiTheme="minorHAnsi" w:hAnsiTheme="minorHAnsi"/>
                <w:lang w:val="en-US"/>
              </w:rPr>
              <w:lastRenderedPageBreak/>
              <w:t>National/ Provincial</w:t>
            </w:r>
          </w:p>
        </w:tc>
        <w:tc>
          <w:tcPr>
            <w:tcW w:w="8075" w:type="dxa"/>
          </w:tcPr>
          <w:p w14:paraId="6F17B7BC" w14:textId="020B29B3" w:rsidR="00A82B89" w:rsidRPr="00CC5B1B" w:rsidRDefault="00F96933" w:rsidP="00372F2D">
            <w:pPr>
              <w:rPr>
                <w:rFonts w:asciiTheme="minorHAnsi" w:hAnsiTheme="minorHAnsi"/>
                <w:lang w:val="en-US"/>
              </w:rPr>
            </w:pPr>
            <w:r w:rsidRPr="00CC5B1B">
              <w:rPr>
                <w:rFonts w:asciiTheme="minorHAnsi" w:hAnsiTheme="minorHAnsi"/>
                <w:lang w:val="en-US"/>
              </w:rPr>
              <w:t xml:space="preserve">Treatment plant design and construction are financed </w:t>
            </w:r>
            <w:r w:rsidR="00372F2D" w:rsidRPr="00CC5B1B">
              <w:rPr>
                <w:rFonts w:asciiTheme="minorHAnsi" w:hAnsiTheme="minorHAnsi"/>
                <w:lang w:val="en-US"/>
              </w:rPr>
              <w:t>by</w:t>
            </w:r>
            <w:r w:rsidRPr="00CC5B1B">
              <w:rPr>
                <w:rFonts w:asciiTheme="minorHAnsi" w:hAnsiTheme="minorHAnsi"/>
                <w:lang w:val="en-US"/>
              </w:rPr>
              <w:t xml:space="preserve"> national and provincial </w:t>
            </w:r>
            <w:r w:rsidR="00372F2D" w:rsidRPr="00CC5B1B">
              <w:rPr>
                <w:rFonts w:asciiTheme="minorHAnsi" w:hAnsiTheme="minorHAnsi"/>
                <w:lang w:val="en-US"/>
              </w:rPr>
              <w:t xml:space="preserve">government </w:t>
            </w:r>
            <w:r w:rsidRPr="00CC5B1B">
              <w:rPr>
                <w:rFonts w:asciiTheme="minorHAnsi" w:hAnsiTheme="minorHAnsi"/>
                <w:lang w:val="en-US"/>
              </w:rPr>
              <w:t>and grants. Th</w:t>
            </w:r>
            <w:r w:rsidR="00372F2D" w:rsidRPr="00CC5B1B">
              <w:rPr>
                <w:rFonts w:asciiTheme="minorHAnsi" w:hAnsiTheme="minorHAnsi"/>
                <w:lang w:val="en-US"/>
              </w:rPr>
              <w:t>ese</w:t>
            </w:r>
            <w:r w:rsidRPr="00CC5B1B">
              <w:rPr>
                <w:rFonts w:asciiTheme="minorHAnsi" w:hAnsiTheme="minorHAnsi"/>
                <w:lang w:val="en-US"/>
              </w:rPr>
              <w:t xml:space="preserve"> </w:t>
            </w:r>
            <w:r w:rsidR="00372F2D" w:rsidRPr="00CC5B1B">
              <w:rPr>
                <w:rFonts w:asciiTheme="minorHAnsi" w:hAnsiTheme="minorHAnsi"/>
                <w:lang w:val="en-US"/>
              </w:rPr>
              <w:t>are</w:t>
            </w:r>
            <w:r w:rsidRPr="00CC5B1B">
              <w:rPr>
                <w:rFonts w:asciiTheme="minorHAnsi" w:hAnsiTheme="minorHAnsi"/>
                <w:lang w:val="en-US"/>
              </w:rPr>
              <w:t xml:space="preserve"> intended to include major repairs. </w:t>
            </w:r>
          </w:p>
        </w:tc>
      </w:tr>
      <w:tr w:rsidR="00A82B89" w:rsidRPr="00CC5B1B" w14:paraId="6C60F897" w14:textId="77777777" w:rsidTr="00A82B89">
        <w:tc>
          <w:tcPr>
            <w:tcW w:w="1276" w:type="dxa"/>
          </w:tcPr>
          <w:p w14:paraId="33846C24" w14:textId="75E32CDE" w:rsidR="00A82B89" w:rsidRPr="00CC5B1B" w:rsidRDefault="00A82B89" w:rsidP="000E2F9D">
            <w:pPr>
              <w:rPr>
                <w:rFonts w:asciiTheme="minorHAnsi" w:hAnsiTheme="minorHAnsi"/>
                <w:lang w:val="en-US"/>
              </w:rPr>
            </w:pPr>
            <w:r w:rsidRPr="00CC5B1B">
              <w:rPr>
                <w:rFonts w:asciiTheme="minorHAnsi" w:hAnsiTheme="minorHAnsi"/>
                <w:lang w:val="en-US"/>
              </w:rPr>
              <w:t>Private</w:t>
            </w:r>
          </w:p>
        </w:tc>
        <w:tc>
          <w:tcPr>
            <w:tcW w:w="8075" w:type="dxa"/>
          </w:tcPr>
          <w:p w14:paraId="347DE6E1" w14:textId="3E8A0B6D" w:rsidR="00F96933" w:rsidRPr="00CC5B1B" w:rsidRDefault="00F96933" w:rsidP="000E2F9D">
            <w:pPr>
              <w:rPr>
                <w:rFonts w:asciiTheme="minorHAnsi" w:hAnsiTheme="minorHAnsi"/>
                <w:lang w:val="en-US"/>
              </w:rPr>
            </w:pPr>
            <w:r w:rsidRPr="00CC5B1B">
              <w:rPr>
                <w:rFonts w:asciiTheme="minorHAnsi" w:hAnsiTheme="minorHAnsi"/>
                <w:lang w:val="en-US"/>
              </w:rPr>
              <w:t xml:space="preserve">Sludge discharge to the treatment plant is either </w:t>
            </w:r>
            <w:r w:rsidR="00383D80" w:rsidRPr="00CC5B1B">
              <w:rPr>
                <w:rFonts w:asciiTheme="minorHAnsi" w:hAnsiTheme="minorHAnsi"/>
                <w:lang w:val="en-US"/>
              </w:rPr>
              <w:t xml:space="preserve">not regulated/free </w:t>
            </w:r>
            <w:r w:rsidRPr="00CC5B1B">
              <w:rPr>
                <w:rFonts w:asciiTheme="minorHAnsi" w:hAnsiTheme="minorHAnsi"/>
                <w:lang w:val="en-US"/>
              </w:rPr>
              <w:t>(B</w:t>
            </w:r>
            <w:r w:rsidR="00383D80" w:rsidRPr="00CC5B1B">
              <w:rPr>
                <w:rFonts w:asciiTheme="minorHAnsi" w:hAnsiTheme="minorHAnsi"/>
                <w:lang w:val="en-US"/>
              </w:rPr>
              <w:t xml:space="preserve">alikpapan), informally charged </w:t>
            </w:r>
            <w:r w:rsidRPr="00CC5B1B">
              <w:rPr>
                <w:rFonts w:asciiTheme="minorHAnsi" w:hAnsiTheme="minorHAnsi"/>
                <w:lang w:val="en-US"/>
              </w:rPr>
              <w:t>or included as a formal fee (Tabanan IDR 50,000/trip</w:t>
            </w:r>
            <w:r w:rsidR="00383D80" w:rsidRPr="00CC5B1B">
              <w:rPr>
                <w:rFonts w:asciiTheme="minorHAnsi" w:hAnsiTheme="minorHAnsi"/>
                <w:lang w:val="en-US"/>
              </w:rPr>
              <w:t xml:space="preserve"> and Tegal IDR 15,000/m</w:t>
            </w:r>
            <w:r w:rsidR="00383D80" w:rsidRPr="00CC5B1B">
              <w:rPr>
                <w:rFonts w:asciiTheme="minorHAnsi" w:hAnsiTheme="minorHAnsi"/>
                <w:vertAlign w:val="superscript"/>
                <w:lang w:val="en-US"/>
              </w:rPr>
              <w:t>3</w:t>
            </w:r>
            <w:r w:rsidRPr="00CC5B1B">
              <w:rPr>
                <w:rFonts w:asciiTheme="minorHAnsi" w:hAnsiTheme="minorHAnsi"/>
                <w:lang w:val="en-US"/>
              </w:rPr>
              <w:t>).</w:t>
            </w:r>
          </w:p>
          <w:p w14:paraId="7A355DEB" w14:textId="646EAF7C" w:rsidR="00A82B89" w:rsidRPr="00CC5B1B" w:rsidRDefault="00F96933" w:rsidP="00420543">
            <w:pPr>
              <w:rPr>
                <w:rFonts w:asciiTheme="minorHAnsi" w:hAnsiTheme="minorHAnsi"/>
                <w:lang w:val="en-US"/>
              </w:rPr>
            </w:pPr>
            <w:r w:rsidRPr="00CC5B1B">
              <w:rPr>
                <w:rFonts w:asciiTheme="minorHAnsi" w:hAnsiTheme="minorHAnsi"/>
                <w:lang w:val="en-US"/>
              </w:rPr>
              <w:t>In many cities</w:t>
            </w:r>
            <w:r w:rsidR="00372F2D" w:rsidRPr="00CC5B1B">
              <w:rPr>
                <w:rFonts w:asciiTheme="minorHAnsi" w:hAnsiTheme="minorHAnsi"/>
                <w:lang w:val="en-US"/>
              </w:rPr>
              <w:t>,</w:t>
            </w:r>
            <w:r w:rsidRPr="00CC5B1B">
              <w:rPr>
                <w:rFonts w:asciiTheme="minorHAnsi" w:hAnsiTheme="minorHAnsi"/>
                <w:lang w:val="en-US"/>
              </w:rPr>
              <w:t xml:space="preserve"> recording and collec</w:t>
            </w:r>
            <w:r w:rsidR="00420543">
              <w:rPr>
                <w:rFonts w:asciiTheme="minorHAnsi" w:hAnsiTheme="minorHAnsi"/>
                <w:lang w:val="en-US"/>
              </w:rPr>
              <w:t xml:space="preserve">tion of this fee is not </w:t>
            </w:r>
            <w:r w:rsidRPr="00CC5B1B">
              <w:rPr>
                <w:rFonts w:asciiTheme="minorHAnsi" w:hAnsiTheme="minorHAnsi"/>
                <w:lang w:val="en-US"/>
              </w:rPr>
              <w:t xml:space="preserve">monitored, possibly due to the low numbers of trucks discharging. It </w:t>
            </w:r>
            <w:r w:rsidR="00372F2D" w:rsidRPr="00CC5B1B">
              <w:rPr>
                <w:rFonts w:asciiTheme="minorHAnsi" w:hAnsiTheme="minorHAnsi"/>
                <w:lang w:val="en-US"/>
              </w:rPr>
              <w:t xml:space="preserve">has been </w:t>
            </w:r>
            <w:r w:rsidRPr="00CC5B1B">
              <w:rPr>
                <w:rFonts w:asciiTheme="minorHAnsi" w:hAnsiTheme="minorHAnsi"/>
                <w:lang w:val="en-US"/>
              </w:rPr>
              <w:t xml:space="preserve">proposed that upfront payment of fees </w:t>
            </w:r>
            <w:r w:rsidR="00372F2D" w:rsidRPr="00CC5B1B">
              <w:rPr>
                <w:rFonts w:asciiTheme="minorHAnsi" w:hAnsiTheme="minorHAnsi"/>
                <w:lang w:val="en-US"/>
              </w:rPr>
              <w:t xml:space="preserve">based on </w:t>
            </w:r>
            <w:r w:rsidRPr="00CC5B1B">
              <w:rPr>
                <w:rFonts w:asciiTheme="minorHAnsi" w:hAnsiTheme="minorHAnsi"/>
                <w:lang w:val="en-US"/>
              </w:rPr>
              <w:t>a</w:t>
            </w:r>
            <w:r w:rsidR="00372F2D" w:rsidRPr="00CC5B1B">
              <w:rPr>
                <w:rFonts w:asciiTheme="minorHAnsi" w:hAnsiTheme="minorHAnsi"/>
                <w:lang w:val="en-US"/>
              </w:rPr>
              <w:t>n</w:t>
            </w:r>
            <w:r w:rsidRPr="00CC5B1B">
              <w:rPr>
                <w:rFonts w:asciiTheme="minorHAnsi" w:hAnsiTheme="minorHAnsi"/>
                <w:lang w:val="en-US"/>
              </w:rPr>
              <w:t xml:space="preserve"> MOU between </w:t>
            </w:r>
            <w:r w:rsidR="00372F2D" w:rsidRPr="00CC5B1B">
              <w:rPr>
                <w:rFonts w:asciiTheme="minorHAnsi" w:hAnsiTheme="minorHAnsi"/>
                <w:lang w:val="en-US"/>
              </w:rPr>
              <w:t xml:space="preserve">the </w:t>
            </w:r>
            <w:r w:rsidRPr="00CC5B1B">
              <w:rPr>
                <w:rFonts w:asciiTheme="minorHAnsi" w:hAnsiTheme="minorHAnsi"/>
                <w:lang w:val="en-US"/>
              </w:rPr>
              <w:t xml:space="preserve">government agency and private </w:t>
            </w:r>
            <w:r w:rsidR="00372F2D" w:rsidRPr="00CC5B1B">
              <w:rPr>
                <w:rFonts w:asciiTheme="minorHAnsi" w:hAnsiTheme="minorHAnsi"/>
                <w:lang w:val="en-US"/>
              </w:rPr>
              <w:t>operator</w:t>
            </w:r>
            <w:r w:rsidR="00420543">
              <w:rPr>
                <w:rFonts w:asciiTheme="minorHAnsi" w:hAnsiTheme="minorHAnsi"/>
                <w:lang w:val="en-US"/>
              </w:rPr>
              <w:t xml:space="preserve"> will be used for</w:t>
            </w:r>
            <w:r w:rsidR="00372F2D" w:rsidRPr="00CC5B1B">
              <w:rPr>
                <w:rFonts w:asciiTheme="minorHAnsi" w:hAnsiTheme="minorHAnsi"/>
                <w:lang w:val="en-US"/>
              </w:rPr>
              <w:t xml:space="preserve"> </w:t>
            </w:r>
            <w:r w:rsidRPr="00CC5B1B">
              <w:rPr>
                <w:rFonts w:asciiTheme="minorHAnsi" w:hAnsiTheme="minorHAnsi"/>
                <w:lang w:val="en-US"/>
              </w:rPr>
              <w:t xml:space="preserve">improved on-demand </w:t>
            </w:r>
            <w:proofErr w:type="gramStart"/>
            <w:r w:rsidRPr="00CC5B1B">
              <w:rPr>
                <w:rFonts w:asciiTheme="minorHAnsi" w:hAnsiTheme="minorHAnsi"/>
                <w:lang w:val="en-US"/>
              </w:rPr>
              <w:t>emptying</w:t>
            </w:r>
            <w:r w:rsidR="00372F2D" w:rsidRPr="00CC5B1B">
              <w:rPr>
                <w:rFonts w:asciiTheme="minorHAnsi" w:hAnsiTheme="minorHAnsi"/>
                <w:lang w:val="en-US"/>
              </w:rPr>
              <w:t>,</w:t>
            </w:r>
            <w:proofErr w:type="gramEnd"/>
            <w:r w:rsidRPr="00CC5B1B">
              <w:rPr>
                <w:rFonts w:asciiTheme="minorHAnsi" w:hAnsiTheme="minorHAnsi"/>
                <w:lang w:val="en-US"/>
              </w:rPr>
              <w:t xml:space="preserve"> and depending on the financial arrangement</w:t>
            </w:r>
            <w:r w:rsidR="00372F2D" w:rsidRPr="00CC5B1B">
              <w:rPr>
                <w:rFonts w:asciiTheme="minorHAnsi" w:hAnsiTheme="minorHAnsi"/>
                <w:lang w:val="en-US"/>
              </w:rPr>
              <w:t>s,</w:t>
            </w:r>
            <w:r w:rsidRPr="00CC5B1B">
              <w:rPr>
                <w:rFonts w:asciiTheme="minorHAnsi" w:hAnsiTheme="minorHAnsi"/>
                <w:lang w:val="en-US"/>
              </w:rPr>
              <w:t xml:space="preserve"> some cities </w:t>
            </w:r>
            <w:r w:rsidR="00372F2D" w:rsidRPr="00CC5B1B">
              <w:rPr>
                <w:rFonts w:asciiTheme="minorHAnsi" w:hAnsiTheme="minorHAnsi"/>
                <w:lang w:val="en-US"/>
              </w:rPr>
              <w:t xml:space="preserve">have proposed that private operators be charged no fee </w:t>
            </w:r>
            <w:r w:rsidRPr="00CC5B1B">
              <w:rPr>
                <w:rFonts w:asciiTheme="minorHAnsi" w:hAnsiTheme="minorHAnsi"/>
                <w:lang w:val="en-US"/>
              </w:rPr>
              <w:t>for disc</w:t>
            </w:r>
            <w:r w:rsidR="00BD52B8" w:rsidRPr="00CC5B1B">
              <w:rPr>
                <w:rFonts w:asciiTheme="minorHAnsi" w:hAnsiTheme="minorHAnsi"/>
                <w:lang w:val="en-US"/>
              </w:rPr>
              <w:t xml:space="preserve">harge </w:t>
            </w:r>
            <w:r w:rsidR="00372F2D" w:rsidRPr="00CC5B1B">
              <w:rPr>
                <w:rFonts w:asciiTheme="minorHAnsi" w:hAnsiTheme="minorHAnsi"/>
                <w:lang w:val="en-US"/>
              </w:rPr>
              <w:t xml:space="preserve">as </w:t>
            </w:r>
            <w:r w:rsidR="00BD52B8" w:rsidRPr="00CC5B1B">
              <w:rPr>
                <w:rFonts w:asciiTheme="minorHAnsi" w:hAnsiTheme="minorHAnsi"/>
                <w:lang w:val="en-US"/>
              </w:rPr>
              <w:t xml:space="preserve">part of </w:t>
            </w:r>
            <w:r w:rsidRPr="00CC5B1B">
              <w:rPr>
                <w:rFonts w:asciiTheme="minorHAnsi" w:hAnsiTheme="minorHAnsi"/>
                <w:lang w:val="en-US"/>
              </w:rPr>
              <w:t xml:space="preserve">the regular emptying program. </w:t>
            </w:r>
          </w:p>
        </w:tc>
      </w:tr>
    </w:tbl>
    <w:p w14:paraId="7B214701" w14:textId="5E1F33F6" w:rsidR="00430B90" w:rsidRPr="00CC5B1B" w:rsidRDefault="00430B90" w:rsidP="00A04B08">
      <w:pPr>
        <w:rPr>
          <w:rFonts w:asciiTheme="minorHAnsi" w:hAnsiTheme="minorHAnsi"/>
          <w:lang w:val="en-US"/>
        </w:rPr>
      </w:pPr>
    </w:p>
    <w:p w14:paraId="5A5CA627" w14:textId="2F68016E" w:rsidR="00594C0D" w:rsidRPr="00CC5B1B" w:rsidRDefault="00594C0D" w:rsidP="00D61986">
      <w:pPr>
        <w:pStyle w:val="Heading3"/>
        <w:rPr>
          <w:rFonts w:asciiTheme="minorHAnsi" w:hAnsiTheme="minorHAnsi"/>
        </w:rPr>
      </w:pPr>
      <w:bookmarkStart w:id="89" w:name="_Toc449966877"/>
      <w:r w:rsidRPr="00CC5B1B">
        <w:rPr>
          <w:rFonts w:asciiTheme="minorHAnsi" w:hAnsiTheme="minorHAnsi"/>
        </w:rPr>
        <w:t>Tariff Setting</w:t>
      </w:r>
      <w:bookmarkEnd w:id="89"/>
    </w:p>
    <w:p w14:paraId="3857708A" w14:textId="124C5D89" w:rsidR="00255855" w:rsidRPr="00CC5B1B" w:rsidRDefault="00255855" w:rsidP="00594C0D">
      <w:pPr>
        <w:rPr>
          <w:rFonts w:asciiTheme="minorHAnsi" w:hAnsiTheme="minorHAnsi"/>
          <w:sz w:val="22"/>
          <w:lang w:val="en-US"/>
        </w:rPr>
      </w:pPr>
      <w:r w:rsidRPr="00CC5B1B">
        <w:rPr>
          <w:rFonts w:asciiTheme="minorHAnsi" w:hAnsiTheme="minorHAnsi"/>
          <w:sz w:val="22"/>
          <w:lang w:val="en-US"/>
        </w:rPr>
        <w:t>A model for calculating the tariff for regular emptying was developed in partnership with IUWASH to suit current government and private sector operational costs and the proposed conditions of regular emptying program</w:t>
      </w:r>
      <w:r w:rsidR="00372F2D" w:rsidRPr="00CC5B1B">
        <w:rPr>
          <w:rFonts w:asciiTheme="minorHAnsi" w:hAnsiTheme="minorHAnsi"/>
          <w:sz w:val="22"/>
          <w:lang w:val="en-US"/>
        </w:rPr>
        <w:t>s</w:t>
      </w:r>
      <w:r w:rsidRPr="00CC5B1B">
        <w:rPr>
          <w:rFonts w:asciiTheme="minorHAnsi" w:hAnsiTheme="minorHAnsi"/>
          <w:sz w:val="22"/>
          <w:lang w:val="en-US"/>
        </w:rPr>
        <w:t>. The inputs are based on data provided by the various agencies</w:t>
      </w:r>
      <w:r w:rsidR="00720770" w:rsidRPr="00CC5B1B">
        <w:rPr>
          <w:rFonts w:asciiTheme="minorHAnsi" w:hAnsiTheme="minorHAnsi"/>
          <w:sz w:val="22"/>
          <w:lang w:val="en-US"/>
        </w:rPr>
        <w:t>.</w:t>
      </w:r>
      <w:r w:rsidRPr="00CC5B1B">
        <w:rPr>
          <w:rFonts w:asciiTheme="minorHAnsi" w:hAnsiTheme="minorHAnsi"/>
          <w:sz w:val="22"/>
          <w:lang w:val="en-US"/>
        </w:rPr>
        <w:t xml:space="preserve"> </w:t>
      </w:r>
      <w:r w:rsidR="00720770" w:rsidRPr="00CC5B1B">
        <w:rPr>
          <w:rFonts w:asciiTheme="minorHAnsi" w:hAnsiTheme="minorHAnsi"/>
          <w:sz w:val="22"/>
          <w:lang w:val="en-US"/>
        </w:rPr>
        <w:t>H</w:t>
      </w:r>
      <w:r w:rsidRPr="00CC5B1B">
        <w:rPr>
          <w:rFonts w:asciiTheme="minorHAnsi" w:hAnsiTheme="minorHAnsi"/>
          <w:sz w:val="22"/>
          <w:lang w:val="en-US"/>
        </w:rPr>
        <w:t>owever</w:t>
      </w:r>
      <w:r w:rsidR="00720770" w:rsidRPr="00CC5B1B">
        <w:rPr>
          <w:rFonts w:asciiTheme="minorHAnsi" w:hAnsiTheme="minorHAnsi"/>
          <w:sz w:val="22"/>
          <w:lang w:val="en-US"/>
        </w:rPr>
        <w:t>,</w:t>
      </w:r>
      <w:r w:rsidRPr="00CC5B1B">
        <w:rPr>
          <w:rFonts w:asciiTheme="minorHAnsi" w:hAnsiTheme="minorHAnsi"/>
          <w:sz w:val="22"/>
          <w:lang w:val="en-US"/>
        </w:rPr>
        <w:t xml:space="preserve"> accuracy varies since the expenses for </w:t>
      </w:r>
      <w:r w:rsidR="00521FE0" w:rsidRPr="00CC5B1B">
        <w:rPr>
          <w:rFonts w:asciiTheme="minorHAnsi" w:hAnsiTheme="minorHAnsi"/>
          <w:sz w:val="22"/>
          <w:lang w:val="en-US"/>
        </w:rPr>
        <w:t>sanitation</w:t>
      </w:r>
      <w:r w:rsidRPr="00CC5B1B">
        <w:rPr>
          <w:rFonts w:asciiTheme="minorHAnsi" w:hAnsiTheme="minorHAnsi"/>
          <w:sz w:val="22"/>
          <w:lang w:val="en-US"/>
        </w:rPr>
        <w:t xml:space="preserve"> are typically not separated from the overall agency costs.   </w:t>
      </w:r>
    </w:p>
    <w:p w14:paraId="60E32E93" w14:textId="66949BFC" w:rsidR="00DC6760" w:rsidRPr="00CC5B1B" w:rsidRDefault="00DC6760" w:rsidP="00DC6760">
      <w:pPr>
        <w:pStyle w:val="Caption"/>
        <w:rPr>
          <w:rFonts w:asciiTheme="minorHAnsi" w:hAnsiTheme="minorHAnsi"/>
          <w:lang w:val="en-US"/>
        </w:rPr>
      </w:pPr>
      <w:bookmarkStart w:id="90" w:name="_Toc449968967"/>
      <w:r w:rsidRPr="00CC5B1B">
        <w:rPr>
          <w:rFonts w:asciiTheme="minorHAnsi" w:hAnsiTheme="minorHAnsi"/>
          <w:lang w:val="en-US"/>
        </w:rPr>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22</w:t>
      </w:r>
      <w:r w:rsidR="00D10497">
        <w:rPr>
          <w:rFonts w:asciiTheme="minorHAnsi" w:hAnsiTheme="minorHAnsi"/>
          <w:lang w:val="en-US"/>
        </w:rPr>
        <w:fldChar w:fldCharType="end"/>
      </w:r>
      <w:r w:rsidRPr="00CC5B1B">
        <w:rPr>
          <w:rFonts w:asciiTheme="minorHAnsi" w:hAnsiTheme="minorHAnsi"/>
          <w:lang w:val="en-US"/>
        </w:rPr>
        <w:t xml:space="preserve"> – Calculating Tariff and Financial Projection</w:t>
      </w:r>
      <w:r w:rsidR="00372F2D" w:rsidRPr="00CC5B1B">
        <w:rPr>
          <w:rFonts w:asciiTheme="minorHAnsi" w:hAnsiTheme="minorHAnsi"/>
          <w:lang w:val="en-US"/>
        </w:rPr>
        <w:t>s</w:t>
      </w:r>
      <w:r w:rsidRPr="00CC5B1B">
        <w:rPr>
          <w:rFonts w:asciiTheme="minorHAnsi" w:hAnsiTheme="minorHAnsi"/>
          <w:lang w:val="en-US"/>
        </w:rPr>
        <w:t xml:space="preserve"> </w:t>
      </w:r>
      <w:r w:rsidR="00372F2D" w:rsidRPr="00CC5B1B">
        <w:rPr>
          <w:rFonts w:asciiTheme="minorHAnsi" w:hAnsiTheme="minorHAnsi"/>
          <w:lang w:val="en-US"/>
        </w:rPr>
        <w:t xml:space="preserve">for the </w:t>
      </w:r>
      <w:r w:rsidRPr="00CC5B1B">
        <w:rPr>
          <w:rFonts w:asciiTheme="minorHAnsi" w:hAnsiTheme="minorHAnsi"/>
          <w:lang w:val="en-US"/>
        </w:rPr>
        <w:t>Regular Emptying Tariff Model</w:t>
      </w:r>
      <w:bookmarkEnd w:id="90"/>
    </w:p>
    <w:p w14:paraId="74C34C59" w14:textId="04104C10" w:rsidR="00521FE0" w:rsidRPr="00CC5B1B" w:rsidRDefault="00BF4BDF" w:rsidP="00594C0D">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84544" behindDoc="0" locked="0" layoutInCell="1" allowOverlap="1" wp14:anchorId="55F9B30F" wp14:editId="752D1681">
                <wp:simplePos x="0" y="0"/>
                <wp:positionH relativeFrom="column">
                  <wp:posOffset>-48259</wp:posOffset>
                </wp:positionH>
                <wp:positionV relativeFrom="paragraph">
                  <wp:posOffset>26670</wp:posOffset>
                </wp:positionV>
                <wp:extent cx="1532890" cy="790575"/>
                <wp:effectExtent l="0" t="0" r="10160" b="28575"/>
                <wp:wrapNone/>
                <wp:docPr id="4133" name="Rounded Rectangle 4133"/>
                <wp:cNvGraphicFramePr/>
                <a:graphic xmlns:a="http://schemas.openxmlformats.org/drawingml/2006/main">
                  <a:graphicData uri="http://schemas.microsoft.com/office/word/2010/wordprocessingShape">
                    <wps:wsp>
                      <wps:cNvSpPr/>
                      <wps:spPr>
                        <a:xfrm>
                          <a:off x="0" y="0"/>
                          <a:ext cx="1532890" cy="790575"/>
                        </a:xfrm>
                        <a:prstGeom prst="roundRect">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D1BFCF" w14:textId="21A669C5" w:rsidR="005F39B5" w:rsidRPr="00C83F09" w:rsidRDefault="005F39B5" w:rsidP="00A56AE2">
                            <w:pPr>
                              <w:pStyle w:val="ListParagraph"/>
                              <w:numPr>
                                <w:ilvl w:val="0"/>
                                <w:numId w:val="52"/>
                              </w:numPr>
                              <w:ind w:left="284" w:hanging="215"/>
                              <w:jc w:val="left"/>
                              <w:rPr>
                                <w:rFonts w:asciiTheme="minorHAnsi" w:hAnsiTheme="minorHAnsi"/>
                                <w:color w:val="000000" w:themeColor="text1"/>
                                <w:lang w:val="en-AU"/>
                              </w:rPr>
                            </w:pPr>
                            <w:r w:rsidRPr="00C83F09">
                              <w:rPr>
                                <w:rFonts w:asciiTheme="minorHAnsi" w:hAnsiTheme="minorHAnsi"/>
                                <w:color w:val="000000" w:themeColor="text1"/>
                                <w:lang w:val="en-AU"/>
                              </w:rPr>
                              <w:t xml:space="preserve">Number </w:t>
                            </w:r>
                            <w:r>
                              <w:rPr>
                                <w:rFonts w:asciiTheme="minorHAnsi" w:hAnsiTheme="minorHAnsi"/>
                                <w:color w:val="000000" w:themeColor="text1"/>
                                <w:lang w:val="en-AU"/>
                              </w:rPr>
                              <w:t xml:space="preserve">of </w:t>
                            </w:r>
                            <w:r w:rsidRPr="00C83F09">
                              <w:rPr>
                                <w:rFonts w:asciiTheme="minorHAnsi" w:hAnsiTheme="minorHAnsi"/>
                                <w:color w:val="000000" w:themeColor="text1"/>
                                <w:lang w:val="en-AU"/>
                              </w:rPr>
                              <w:t xml:space="preserve">days/year </w:t>
                            </w:r>
                          </w:p>
                          <w:p w14:paraId="6CE8D684" w14:textId="4EFFD8FD" w:rsidR="005F39B5" w:rsidRPr="00C83F09" w:rsidRDefault="005F39B5" w:rsidP="00A56AE2">
                            <w:pPr>
                              <w:pStyle w:val="ListParagraph"/>
                              <w:numPr>
                                <w:ilvl w:val="0"/>
                                <w:numId w:val="52"/>
                              </w:numPr>
                              <w:ind w:left="284" w:hanging="215"/>
                              <w:jc w:val="left"/>
                              <w:rPr>
                                <w:rFonts w:asciiTheme="minorHAnsi" w:hAnsiTheme="minorHAnsi"/>
                                <w:color w:val="000000" w:themeColor="text1"/>
                                <w:lang w:val="en-AU"/>
                              </w:rPr>
                            </w:pPr>
                            <w:r w:rsidRPr="00C83F09">
                              <w:rPr>
                                <w:rFonts w:asciiTheme="minorHAnsi" w:hAnsiTheme="minorHAnsi"/>
                                <w:color w:val="000000" w:themeColor="text1"/>
                                <w:lang w:val="en-AU"/>
                              </w:rPr>
                              <w:t>Trips/day (based on hours worked &amp; time estimates)</w:t>
                            </w:r>
                          </w:p>
                        </w:txbxContent>
                      </wps:txbx>
                      <wps:bodyPr rot="0" spcFirstLastPara="0" vertOverflow="overflow" horzOverflow="overflow" vert="horz" wrap="square" lIns="36000" tIns="10800" rIns="36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33" o:spid="_x0000_s1085" style="position:absolute;left:0;text-align:left;margin-left:-3.8pt;margin-top:2.1pt;width:120.7pt;height:62.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" fillcolor="#ccecff" strokecolor="#2f2f2f [1604]" strokeweight="1pt">
                <v:stroke joinstyle="miter"/>
                <v:textbox inset="1mm,.3mm,1mm,.3mm">
                  <w:txbxContent>
                    <w:p w14:paraId="1ED1BFCF" w14:textId="21A669C5" w:rsidR="005F39B5" w:rsidRPr="00C83F09" w:rsidRDefault="005F39B5" w:rsidP="00A56AE2">
                      <w:pPr>
                        <w:pStyle w:val="ListParagraph"/>
                        <w:numPr>
                          <w:ilvl w:val="0"/>
                          <w:numId w:val="52"/>
                        </w:numPr>
                        <w:ind w:left="284" w:hanging="215"/>
                        <w:jc w:val="left"/>
                        <w:rPr>
                          <w:rFonts w:asciiTheme="minorHAnsi" w:hAnsiTheme="minorHAnsi"/>
                          <w:color w:val="000000" w:themeColor="text1"/>
                          <w:lang w:val="en-AU"/>
                        </w:rPr>
                      </w:pPr>
                      <w:r w:rsidRPr="00C83F09">
                        <w:rPr>
                          <w:rFonts w:asciiTheme="minorHAnsi" w:hAnsiTheme="minorHAnsi"/>
                          <w:color w:val="000000" w:themeColor="text1"/>
                          <w:lang w:val="en-AU"/>
                        </w:rPr>
                        <w:t xml:space="preserve">Number </w:t>
                      </w:r>
                      <w:r>
                        <w:rPr>
                          <w:rFonts w:asciiTheme="minorHAnsi" w:hAnsiTheme="minorHAnsi"/>
                          <w:color w:val="000000" w:themeColor="text1"/>
                          <w:lang w:val="en-AU"/>
                        </w:rPr>
                        <w:t xml:space="preserve">of </w:t>
                      </w:r>
                      <w:r w:rsidRPr="00C83F09">
                        <w:rPr>
                          <w:rFonts w:asciiTheme="minorHAnsi" w:hAnsiTheme="minorHAnsi"/>
                          <w:color w:val="000000" w:themeColor="text1"/>
                          <w:lang w:val="en-AU"/>
                        </w:rPr>
                        <w:t xml:space="preserve">days/year </w:t>
                      </w:r>
                    </w:p>
                    <w:p w14:paraId="6CE8D684" w14:textId="4EFFD8FD" w:rsidR="005F39B5" w:rsidRPr="00C83F09" w:rsidRDefault="005F39B5" w:rsidP="00A56AE2">
                      <w:pPr>
                        <w:pStyle w:val="ListParagraph"/>
                        <w:numPr>
                          <w:ilvl w:val="0"/>
                          <w:numId w:val="52"/>
                        </w:numPr>
                        <w:ind w:left="284" w:hanging="215"/>
                        <w:jc w:val="left"/>
                        <w:rPr>
                          <w:rFonts w:asciiTheme="minorHAnsi" w:hAnsiTheme="minorHAnsi"/>
                          <w:color w:val="000000" w:themeColor="text1"/>
                          <w:lang w:val="en-AU"/>
                        </w:rPr>
                      </w:pPr>
                      <w:r w:rsidRPr="00C83F09">
                        <w:rPr>
                          <w:rFonts w:asciiTheme="minorHAnsi" w:hAnsiTheme="minorHAnsi"/>
                          <w:color w:val="000000" w:themeColor="text1"/>
                          <w:lang w:val="en-AU"/>
                        </w:rPr>
                        <w:t>Trips/day (based on hours worked &amp; time estimates)</w:t>
                      </w:r>
                    </w:p>
                  </w:txbxContent>
                </v:textbox>
              </v:roundrect>
            </w:pict>
          </mc:Fallback>
        </mc:AlternateContent>
      </w:r>
      <w:r w:rsidR="00492C38" w:rsidRPr="00CC5B1B">
        <w:rPr>
          <w:rFonts w:asciiTheme="minorHAnsi" w:hAnsiTheme="minorHAnsi"/>
          <w:noProof/>
          <w:lang w:val="en-US" w:eastAsia="en-US"/>
        </w:rPr>
        <mc:AlternateContent>
          <mc:Choice Requires="wps">
            <w:drawing>
              <wp:anchor distT="0" distB="0" distL="114300" distR="114300" simplePos="0" relativeHeight="251889664" behindDoc="0" locked="0" layoutInCell="1" allowOverlap="1" wp14:anchorId="58EA7FD6" wp14:editId="5DC53D2F">
                <wp:simplePos x="0" y="0"/>
                <wp:positionH relativeFrom="column">
                  <wp:posOffset>2001603</wp:posOffset>
                </wp:positionH>
                <wp:positionV relativeFrom="paragraph">
                  <wp:posOffset>70873</wp:posOffset>
                </wp:positionV>
                <wp:extent cx="1179830" cy="416974"/>
                <wp:effectExtent l="0" t="0" r="20320" b="21590"/>
                <wp:wrapNone/>
                <wp:docPr id="4136" name="Rounded Rectangle 4136"/>
                <wp:cNvGraphicFramePr/>
                <a:graphic xmlns:a="http://schemas.openxmlformats.org/drawingml/2006/main">
                  <a:graphicData uri="http://schemas.microsoft.com/office/word/2010/wordprocessingShape">
                    <wps:wsp>
                      <wps:cNvSpPr/>
                      <wps:spPr>
                        <a:xfrm>
                          <a:off x="0" y="0"/>
                          <a:ext cx="1179830" cy="416974"/>
                        </a:xfrm>
                        <a:prstGeom prst="roundRect">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605A89" w14:textId="0E26A470" w:rsidR="005F39B5" w:rsidRPr="00C83F09" w:rsidRDefault="005F39B5" w:rsidP="00C83F09">
                            <w:pPr>
                              <w:ind w:left="69"/>
                              <w:jc w:val="left"/>
                              <w:rPr>
                                <w:rFonts w:asciiTheme="minorHAnsi" w:hAnsiTheme="minorHAnsi"/>
                                <w:color w:val="000000" w:themeColor="text1"/>
                                <w:lang w:val="en-AU"/>
                              </w:rPr>
                            </w:pPr>
                            <w:r w:rsidRPr="00C83F09">
                              <w:rPr>
                                <w:rFonts w:asciiTheme="minorHAnsi" w:hAnsiTheme="minorHAnsi"/>
                                <w:color w:val="000000" w:themeColor="text1"/>
                                <w:lang w:val="en-AU"/>
                              </w:rPr>
                              <w:t>Calculate truck O&amp;M cost</w:t>
                            </w:r>
                          </w:p>
                        </w:txbxContent>
                      </wps:txbx>
                      <wps:bodyPr rot="0" spcFirstLastPara="0" vertOverflow="overflow" horzOverflow="overflow" vert="horz" wrap="square" lIns="36000" tIns="10800" rIns="36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36" o:spid="_x0000_s1086" style="position:absolute;left:0;text-align:left;margin-left:157.6pt;margin-top:5.6pt;width:92.9pt;height:32.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" fillcolor="#ccecff" strokecolor="#2f2f2f [1604]" strokeweight="1pt">
                <v:stroke joinstyle="miter"/>
                <v:textbox inset="1mm,.3mm,1mm,.3mm">
                  <w:txbxContent>
                    <w:p w14:paraId="5A605A89" w14:textId="0E26A470" w:rsidR="005F39B5" w:rsidRPr="00C83F09" w:rsidRDefault="005F39B5" w:rsidP="00C83F09">
                      <w:pPr>
                        <w:ind w:left="69"/>
                        <w:jc w:val="left"/>
                        <w:rPr>
                          <w:rFonts w:asciiTheme="minorHAnsi" w:hAnsiTheme="minorHAnsi"/>
                          <w:color w:val="000000" w:themeColor="text1"/>
                          <w:lang w:val="en-AU"/>
                        </w:rPr>
                      </w:pPr>
                      <w:r w:rsidRPr="00C83F09">
                        <w:rPr>
                          <w:rFonts w:asciiTheme="minorHAnsi" w:hAnsiTheme="minorHAnsi"/>
                          <w:color w:val="000000" w:themeColor="text1"/>
                          <w:lang w:val="en-AU"/>
                        </w:rPr>
                        <w:t>Calculate truck O&amp;M cost</w:t>
                      </w:r>
                    </w:p>
                  </w:txbxContent>
                </v:textbox>
              </v:roundrect>
            </w:pict>
          </mc:Fallback>
        </mc:AlternateContent>
      </w:r>
      <w:r w:rsidR="00DC6760" w:rsidRPr="00CC5B1B">
        <w:rPr>
          <w:rFonts w:asciiTheme="minorHAnsi" w:hAnsiTheme="minorHAnsi"/>
          <w:noProof/>
          <w:lang w:val="en-US" w:eastAsia="en-US"/>
        </w:rPr>
        <mc:AlternateContent>
          <mc:Choice Requires="wps">
            <w:drawing>
              <wp:anchor distT="0" distB="0" distL="114300" distR="114300" simplePos="0" relativeHeight="251897856" behindDoc="0" locked="0" layoutInCell="1" allowOverlap="1" wp14:anchorId="103B6098" wp14:editId="72C92AAF">
                <wp:simplePos x="0" y="0"/>
                <wp:positionH relativeFrom="column">
                  <wp:posOffset>5553075</wp:posOffset>
                </wp:positionH>
                <wp:positionV relativeFrom="paragraph">
                  <wp:posOffset>550545</wp:posOffset>
                </wp:positionV>
                <wp:extent cx="711835" cy="435610"/>
                <wp:effectExtent l="0" t="0" r="12065" b="21590"/>
                <wp:wrapNone/>
                <wp:docPr id="4141" name="Rounded Rectangle 4141"/>
                <wp:cNvGraphicFramePr/>
                <a:graphic xmlns:a="http://schemas.openxmlformats.org/drawingml/2006/main">
                  <a:graphicData uri="http://schemas.microsoft.com/office/word/2010/wordprocessingShape">
                    <wps:wsp>
                      <wps:cNvSpPr/>
                      <wps:spPr>
                        <a:xfrm>
                          <a:off x="0" y="0"/>
                          <a:ext cx="711835" cy="435610"/>
                        </a:xfrm>
                        <a:prstGeom prst="roundRect">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DD1E76" w14:textId="23712A63" w:rsidR="005F39B5" w:rsidRPr="00C83F09" w:rsidRDefault="005F39B5" w:rsidP="00C83F09">
                            <w:pPr>
                              <w:ind w:left="69"/>
                              <w:jc w:val="left"/>
                              <w:rPr>
                                <w:rFonts w:asciiTheme="minorHAnsi" w:hAnsiTheme="minorHAnsi"/>
                                <w:color w:val="000000" w:themeColor="text1"/>
                                <w:lang w:val="en-AU"/>
                              </w:rPr>
                            </w:pPr>
                            <w:r w:rsidRPr="00C83F09">
                              <w:rPr>
                                <w:rFonts w:asciiTheme="minorHAnsi" w:hAnsiTheme="minorHAnsi"/>
                                <w:color w:val="000000" w:themeColor="text1"/>
                                <w:lang w:val="en-AU"/>
                              </w:rPr>
                              <w:t>Financial Projection</w:t>
                            </w:r>
                          </w:p>
                        </w:txbxContent>
                      </wps:txbx>
                      <wps:bodyPr rot="0" spcFirstLastPara="0" vertOverflow="overflow" horzOverflow="overflow" vert="horz" wrap="square" lIns="36000" tIns="10800" rIns="36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41" o:spid="_x0000_s1087" style="position:absolute;left:0;text-align:left;margin-left:437.25pt;margin-top:43.35pt;width:56.05pt;height:34.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" fillcolor="#ccecff" strokecolor="#2f2f2f [1604]" strokeweight="1pt">
                <v:stroke joinstyle="miter"/>
                <v:textbox inset="1mm,.3mm,1mm,.3mm">
                  <w:txbxContent>
                    <w:p w14:paraId="01DD1E76" w14:textId="23712A63" w:rsidR="005F39B5" w:rsidRPr="00C83F09" w:rsidRDefault="005F39B5" w:rsidP="00C83F09">
                      <w:pPr>
                        <w:ind w:left="69"/>
                        <w:jc w:val="left"/>
                        <w:rPr>
                          <w:rFonts w:asciiTheme="minorHAnsi" w:hAnsiTheme="minorHAnsi"/>
                          <w:color w:val="000000" w:themeColor="text1"/>
                          <w:lang w:val="en-AU"/>
                        </w:rPr>
                      </w:pPr>
                      <w:r w:rsidRPr="00C83F09">
                        <w:rPr>
                          <w:rFonts w:asciiTheme="minorHAnsi" w:hAnsiTheme="minorHAnsi"/>
                          <w:color w:val="000000" w:themeColor="text1"/>
                          <w:lang w:val="en-AU"/>
                        </w:rPr>
                        <w:t>Financial Projection</w:t>
                      </w:r>
                    </w:p>
                  </w:txbxContent>
                </v:textbox>
              </v:roundrect>
            </w:pict>
          </mc:Fallback>
        </mc:AlternateContent>
      </w:r>
      <w:r w:rsidR="00DC6760" w:rsidRPr="00CC5B1B">
        <w:rPr>
          <w:rFonts w:asciiTheme="minorHAnsi" w:hAnsiTheme="minorHAnsi"/>
          <w:noProof/>
          <w:lang w:val="en-US" w:eastAsia="en-US"/>
        </w:rPr>
        <mc:AlternateContent>
          <mc:Choice Requires="wps">
            <w:drawing>
              <wp:anchor distT="0" distB="0" distL="114300" distR="114300" simplePos="0" relativeHeight="251887616" behindDoc="0" locked="0" layoutInCell="1" allowOverlap="1" wp14:anchorId="6E16356D" wp14:editId="2A776A05">
                <wp:simplePos x="0" y="0"/>
                <wp:positionH relativeFrom="column">
                  <wp:posOffset>1525270</wp:posOffset>
                </wp:positionH>
                <wp:positionV relativeFrom="paragraph">
                  <wp:posOffset>328295</wp:posOffset>
                </wp:positionV>
                <wp:extent cx="435610" cy="924560"/>
                <wp:effectExtent l="0" t="38100" r="40640" b="66040"/>
                <wp:wrapNone/>
                <wp:docPr id="4135" name="Right Arrow 4135"/>
                <wp:cNvGraphicFramePr/>
                <a:graphic xmlns:a="http://schemas.openxmlformats.org/drawingml/2006/main">
                  <a:graphicData uri="http://schemas.microsoft.com/office/word/2010/wordprocessingShape">
                    <wps:wsp>
                      <wps:cNvSpPr/>
                      <wps:spPr>
                        <a:xfrm>
                          <a:off x="0" y="0"/>
                          <a:ext cx="435610" cy="924560"/>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A6688C" w14:textId="77777777" w:rsidR="005F39B5" w:rsidRDefault="005F39B5" w:rsidP="006C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135" o:spid="_x0000_s1088" type="#_x0000_t13" style="position:absolute;left:0;text-align:left;margin-left:120.1pt;margin-top:25.85pt;width:34.3pt;height:72.8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" adj="10800" fillcolor="#002060" strokecolor="#2f2f2f [1604]" strokeweight="1pt">
                <v:textbox>
                  <w:txbxContent>
                    <w:p w14:paraId="6CA6688C" w14:textId="77777777" w:rsidR="005F39B5" w:rsidRDefault="005F39B5" w:rsidP="006C5378">
                      <w:pPr>
                        <w:jc w:val="center"/>
                      </w:pPr>
                    </w:p>
                  </w:txbxContent>
                </v:textbox>
              </v:shape>
            </w:pict>
          </mc:Fallback>
        </mc:AlternateContent>
      </w:r>
      <w:r w:rsidR="00DC6760" w:rsidRPr="00CC5B1B">
        <w:rPr>
          <w:rFonts w:asciiTheme="minorHAnsi" w:hAnsiTheme="minorHAnsi"/>
          <w:noProof/>
          <w:lang w:val="en-US" w:eastAsia="en-US"/>
        </w:rPr>
        <mc:AlternateContent>
          <mc:Choice Requires="wps">
            <w:drawing>
              <wp:anchor distT="0" distB="0" distL="114300" distR="114300" simplePos="0" relativeHeight="251901952" behindDoc="0" locked="0" layoutInCell="1" allowOverlap="1" wp14:anchorId="476E2993" wp14:editId="422B119D">
                <wp:simplePos x="0" y="0"/>
                <wp:positionH relativeFrom="column">
                  <wp:posOffset>5100320</wp:posOffset>
                </wp:positionH>
                <wp:positionV relativeFrom="paragraph">
                  <wp:posOffset>335280</wp:posOffset>
                </wp:positionV>
                <wp:extent cx="435610" cy="924560"/>
                <wp:effectExtent l="0" t="38100" r="40640" b="66040"/>
                <wp:wrapNone/>
                <wp:docPr id="4146" name="Right Arrow 4146"/>
                <wp:cNvGraphicFramePr/>
                <a:graphic xmlns:a="http://schemas.openxmlformats.org/drawingml/2006/main">
                  <a:graphicData uri="http://schemas.microsoft.com/office/word/2010/wordprocessingShape">
                    <wps:wsp>
                      <wps:cNvSpPr/>
                      <wps:spPr>
                        <a:xfrm>
                          <a:off x="0" y="0"/>
                          <a:ext cx="435610" cy="924560"/>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684011" w14:textId="77777777" w:rsidR="005F39B5" w:rsidRDefault="005F39B5" w:rsidP="006C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146" o:spid="_x0000_s1089" type="#_x0000_t13" style="position:absolute;left:0;text-align:left;margin-left:401.6pt;margin-top:26.4pt;width:34.3pt;height:72.8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" adj="10800" fillcolor="#002060" strokecolor="#2f2f2f [1604]" strokeweight="1pt">
                <v:textbox>
                  <w:txbxContent>
                    <w:p w14:paraId="3D684011" w14:textId="77777777" w:rsidR="005F39B5" w:rsidRDefault="005F39B5" w:rsidP="006C5378">
                      <w:pPr>
                        <w:jc w:val="center"/>
                      </w:pPr>
                    </w:p>
                  </w:txbxContent>
                </v:textbox>
              </v:shape>
            </w:pict>
          </mc:Fallback>
        </mc:AlternateContent>
      </w:r>
      <w:r w:rsidR="00DC6760" w:rsidRPr="00CC5B1B">
        <w:rPr>
          <w:rFonts w:asciiTheme="minorHAnsi" w:hAnsiTheme="minorHAnsi"/>
          <w:noProof/>
          <w:lang w:val="en-US" w:eastAsia="en-US"/>
        </w:rPr>
        <mc:AlternateContent>
          <mc:Choice Requires="wps">
            <w:drawing>
              <wp:anchor distT="0" distB="0" distL="114300" distR="114300" simplePos="0" relativeHeight="251899904" behindDoc="0" locked="0" layoutInCell="1" allowOverlap="1" wp14:anchorId="0B0C31DA" wp14:editId="094F9F09">
                <wp:simplePos x="0" y="0"/>
                <wp:positionH relativeFrom="column">
                  <wp:posOffset>3701415</wp:posOffset>
                </wp:positionH>
                <wp:positionV relativeFrom="paragraph">
                  <wp:posOffset>264160</wp:posOffset>
                </wp:positionV>
                <wp:extent cx="1350010" cy="924560"/>
                <wp:effectExtent l="0" t="0" r="21590" b="27940"/>
                <wp:wrapNone/>
                <wp:docPr id="4143" name="Rounded Rectangle 4143"/>
                <wp:cNvGraphicFramePr/>
                <a:graphic xmlns:a="http://schemas.openxmlformats.org/drawingml/2006/main">
                  <a:graphicData uri="http://schemas.microsoft.com/office/word/2010/wordprocessingShape">
                    <wps:wsp>
                      <wps:cNvSpPr/>
                      <wps:spPr>
                        <a:xfrm>
                          <a:off x="0" y="0"/>
                          <a:ext cx="1350010" cy="924560"/>
                        </a:xfrm>
                        <a:prstGeom prst="roundRect">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E6E8F9" w14:textId="48F9A41B" w:rsidR="005F39B5" w:rsidRPr="00492C38" w:rsidRDefault="005F39B5" w:rsidP="00C83F09">
                            <w:pPr>
                              <w:ind w:left="69"/>
                              <w:jc w:val="left"/>
                              <w:rPr>
                                <w:rFonts w:asciiTheme="minorHAnsi" w:hAnsiTheme="minorHAnsi"/>
                                <w:b/>
                                <w:color w:val="000000" w:themeColor="text1"/>
                                <w:lang w:val="en-AU"/>
                              </w:rPr>
                            </w:pPr>
                            <w:r w:rsidRPr="00492C38">
                              <w:rPr>
                                <w:rFonts w:asciiTheme="minorHAnsi" w:hAnsiTheme="minorHAnsi"/>
                                <w:b/>
                                <w:color w:val="000000" w:themeColor="text1"/>
                                <w:lang w:val="en-AU"/>
                              </w:rPr>
                              <w:t>Tariff Model</w:t>
                            </w:r>
                          </w:p>
                          <w:p w14:paraId="2C197767" w14:textId="20B20A39" w:rsidR="005F39B5" w:rsidRPr="00C83F09" w:rsidRDefault="005F39B5" w:rsidP="00A56AE2">
                            <w:pPr>
                              <w:pStyle w:val="ListParagraph"/>
                              <w:numPr>
                                <w:ilvl w:val="0"/>
                                <w:numId w:val="65"/>
                              </w:numPr>
                              <w:ind w:left="142" w:hanging="142"/>
                              <w:jc w:val="left"/>
                              <w:rPr>
                                <w:rFonts w:asciiTheme="minorHAnsi" w:hAnsiTheme="minorHAnsi"/>
                                <w:color w:val="000000" w:themeColor="text1"/>
                                <w:lang w:val="en-AU"/>
                              </w:rPr>
                            </w:pPr>
                            <w:r w:rsidRPr="00C83F09">
                              <w:rPr>
                                <w:rFonts w:asciiTheme="minorHAnsi" w:hAnsiTheme="minorHAnsi"/>
                                <w:color w:val="000000" w:themeColor="text1"/>
                                <w:lang w:val="en-AU"/>
                              </w:rPr>
                              <w:t>Target coverage</w:t>
                            </w:r>
                          </w:p>
                          <w:p w14:paraId="693EEBB8" w14:textId="314D262D" w:rsidR="005F39B5" w:rsidRPr="00C83F09" w:rsidRDefault="005F39B5" w:rsidP="00A56AE2">
                            <w:pPr>
                              <w:pStyle w:val="ListParagraph"/>
                              <w:numPr>
                                <w:ilvl w:val="0"/>
                                <w:numId w:val="65"/>
                              </w:numPr>
                              <w:ind w:left="142" w:hanging="142"/>
                              <w:jc w:val="left"/>
                              <w:rPr>
                                <w:rFonts w:asciiTheme="minorHAnsi" w:hAnsiTheme="minorHAnsi"/>
                                <w:color w:val="000000" w:themeColor="text1"/>
                                <w:lang w:val="en-AU"/>
                              </w:rPr>
                            </w:pPr>
                            <w:r w:rsidRPr="00C83F09">
                              <w:rPr>
                                <w:rFonts w:asciiTheme="minorHAnsi" w:hAnsiTheme="minorHAnsi"/>
                                <w:color w:val="000000" w:themeColor="text1"/>
                                <w:lang w:val="en-AU"/>
                              </w:rPr>
                              <w:t xml:space="preserve">Average </w:t>
                            </w:r>
                            <w:r>
                              <w:rPr>
                                <w:rFonts w:asciiTheme="minorHAnsi" w:hAnsiTheme="minorHAnsi"/>
                                <w:color w:val="000000" w:themeColor="text1"/>
                                <w:lang w:val="en-AU"/>
                              </w:rPr>
                              <w:t>t</w:t>
                            </w:r>
                            <w:r w:rsidRPr="00C83F09">
                              <w:rPr>
                                <w:rFonts w:asciiTheme="minorHAnsi" w:hAnsiTheme="minorHAnsi"/>
                                <w:color w:val="000000" w:themeColor="text1"/>
                                <w:lang w:val="en-AU"/>
                              </w:rPr>
                              <w:t>ariff</w:t>
                            </w:r>
                          </w:p>
                          <w:p w14:paraId="195FE790" w14:textId="26F77061" w:rsidR="005F39B5" w:rsidRPr="00C83F09" w:rsidRDefault="005F39B5" w:rsidP="00A56AE2">
                            <w:pPr>
                              <w:pStyle w:val="ListParagraph"/>
                              <w:numPr>
                                <w:ilvl w:val="0"/>
                                <w:numId w:val="65"/>
                              </w:numPr>
                              <w:ind w:left="142" w:hanging="142"/>
                              <w:jc w:val="left"/>
                              <w:rPr>
                                <w:rFonts w:asciiTheme="minorHAnsi" w:hAnsiTheme="minorHAnsi"/>
                                <w:color w:val="000000" w:themeColor="text1"/>
                                <w:lang w:val="en-AU"/>
                              </w:rPr>
                            </w:pPr>
                            <w:r w:rsidRPr="00C83F09">
                              <w:rPr>
                                <w:rFonts w:asciiTheme="minorHAnsi" w:hAnsiTheme="minorHAnsi"/>
                                <w:color w:val="000000" w:themeColor="text1"/>
                                <w:lang w:val="en-AU"/>
                              </w:rPr>
                              <w:t xml:space="preserve">Service and payment method </w:t>
                            </w:r>
                          </w:p>
                        </w:txbxContent>
                      </wps:txbx>
                      <wps:bodyPr rot="0" spcFirstLastPara="0" vertOverflow="overflow" horzOverflow="overflow" vert="horz" wrap="square" lIns="36000" tIns="10800" rIns="36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43" o:spid="_x0000_s1090" style="position:absolute;left:0;text-align:left;margin-left:291.45pt;margin-top:20.8pt;width:106.3pt;height:72.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" fillcolor="#ccecff" strokecolor="#2f2f2f [1604]" strokeweight="1pt">
                <v:stroke joinstyle="miter"/>
                <v:textbox inset="1mm,.3mm,1mm,.3mm">
                  <w:txbxContent>
                    <w:p w14:paraId="38E6E8F9" w14:textId="48F9A41B" w:rsidR="005F39B5" w:rsidRPr="00492C38" w:rsidRDefault="005F39B5" w:rsidP="00C83F09">
                      <w:pPr>
                        <w:ind w:left="69"/>
                        <w:jc w:val="left"/>
                        <w:rPr>
                          <w:rFonts w:asciiTheme="minorHAnsi" w:hAnsiTheme="minorHAnsi"/>
                          <w:b/>
                          <w:color w:val="000000" w:themeColor="text1"/>
                          <w:lang w:val="en-AU"/>
                        </w:rPr>
                      </w:pPr>
                      <w:r w:rsidRPr="00492C38">
                        <w:rPr>
                          <w:rFonts w:asciiTheme="minorHAnsi" w:hAnsiTheme="minorHAnsi"/>
                          <w:b/>
                          <w:color w:val="000000" w:themeColor="text1"/>
                          <w:lang w:val="en-AU"/>
                        </w:rPr>
                        <w:t>Tariff Model</w:t>
                      </w:r>
                    </w:p>
                    <w:p w14:paraId="2C197767" w14:textId="20B20A39" w:rsidR="005F39B5" w:rsidRPr="00C83F09" w:rsidRDefault="005F39B5" w:rsidP="00A56AE2">
                      <w:pPr>
                        <w:pStyle w:val="ListParagraph"/>
                        <w:numPr>
                          <w:ilvl w:val="0"/>
                          <w:numId w:val="65"/>
                        </w:numPr>
                        <w:ind w:left="142" w:hanging="142"/>
                        <w:jc w:val="left"/>
                        <w:rPr>
                          <w:rFonts w:asciiTheme="minorHAnsi" w:hAnsiTheme="minorHAnsi"/>
                          <w:color w:val="000000" w:themeColor="text1"/>
                          <w:lang w:val="en-AU"/>
                        </w:rPr>
                      </w:pPr>
                      <w:r w:rsidRPr="00C83F09">
                        <w:rPr>
                          <w:rFonts w:asciiTheme="minorHAnsi" w:hAnsiTheme="minorHAnsi"/>
                          <w:color w:val="000000" w:themeColor="text1"/>
                          <w:lang w:val="en-AU"/>
                        </w:rPr>
                        <w:t>Target coverage</w:t>
                      </w:r>
                    </w:p>
                    <w:p w14:paraId="693EEBB8" w14:textId="314D262D" w:rsidR="005F39B5" w:rsidRPr="00C83F09" w:rsidRDefault="005F39B5" w:rsidP="00A56AE2">
                      <w:pPr>
                        <w:pStyle w:val="ListParagraph"/>
                        <w:numPr>
                          <w:ilvl w:val="0"/>
                          <w:numId w:val="65"/>
                        </w:numPr>
                        <w:ind w:left="142" w:hanging="142"/>
                        <w:jc w:val="left"/>
                        <w:rPr>
                          <w:rFonts w:asciiTheme="minorHAnsi" w:hAnsiTheme="minorHAnsi"/>
                          <w:color w:val="000000" w:themeColor="text1"/>
                          <w:lang w:val="en-AU"/>
                        </w:rPr>
                      </w:pPr>
                      <w:r w:rsidRPr="00C83F09">
                        <w:rPr>
                          <w:rFonts w:asciiTheme="minorHAnsi" w:hAnsiTheme="minorHAnsi"/>
                          <w:color w:val="000000" w:themeColor="text1"/>
                          <w:lang w:val="en-AU"/>
                        </w:rPr>
                        <w:t xml:space="preserve">Average </w:t>
                      </w:r>
                      <w:r>
                        <w:rPr>
                          <w:rFonts w:asciiTheme="minorHAnsi" w:hAnsiTheme="minorHAnsi"/>
                          <w:color w:val="000000" w:themeColor="text1"/>
                          <w:lang w:val="en-AU"/>
                        </w:rPr>
                        <w:t>t</w:t>
                      </w:r>
                      <w:r w:rsidRPr="00C83F09">
                        <w:rPr>
                          <w:rFonts w:asciiTheme="minorHAnsi" w:hAnsiTheme="minorHAnsi"/>
                          <w:color w:val="000000" w:themeColor="text1"/>
                          <w:lang w:val="en-AU"/>
                        </w:rPr>
                        <w:t>ariff</w:t>
                      </w:r>
                    </w:p>
                    <w:p w14:paraId="195FE790" w14:textId="26F77061" w:rsidR="005F39B5" w:rsidRPr="00C83F09" w:rsidRDefault="005F39B5" w:rsidP="00A56AE2">
                      <w:pPr>
                        <w:pStyle w:val="ListParagraph"/>
                        <w:numPr>
                          <w:ilvl w:val="0"/>
                          <w:numId w:val="65"/>
                        </w:numPr>
                        <w:ind w:left="142" w:hanging="142"/>
                        <w:jc w:val="left"/>
                        <w:rPr>
                          <w:rFonts w:asciiTheme="minorHAnsi" w:hAnsiTheme="minorHAnsi"/>
                          <w:color w:val="000000" w:themeColor="text1"/>
                          <w:lang w:val="en-AU"/>
                        </w:rPr>
                      </w:pPr>
                      <w:r w:rsidRPr="00C83F09">
                        <w:rPr>
                          <w:rFonts w:asciiTheme="minorHAnsi" w:hAnsiTheme="minorHAnsi"/>
                          <w:color w:val="000000" w:themeColor="text1"/>
                          <w:lang w:val="en-AU"/>
                        </w:rPr>
                        <w:t xml:space="preserve">Service and payment method </w:t>
                      </w:r>
                    </w:p>
                  </w:txbxContent>
                </v:textbox>
              </v:roundrect>
            </w:pict>
          </mc:Fallback>
        </mc:AlternateContent>
      </w:r>
      <w:r w:rsidR="00DC6760" w:rsidRPr="00CC5B1B">
        <w:rPr>
          <w:rFonts w:asciiTheme="minorHAnsi" w:hAnsiTheme="minorHAnsi"/>
          <w:noProof/>
          <w:lang w:val="en-US" w:eastAsia="en-US"/>
        </w:rPr>
        <mc:AlternateContent>
          <mc:Choice Requires="wps">
            <w:drawing>
              <wp:anchor distT="0" distB="0" distL="114300" distR="114300" simplePos="0" relativeHeight="251895808" behindDoc="0" locked="0" layoutInCell="1" allowOverlap="1" wp14:anchorId="1BA1F878" wp14:editId="4E94DE6E">
                <wp:simplePos x="0" y="0"/>
                <wp:positionH relativeFrom="column">
                  <wp:posOffset>3239135</wp:posOffset>
                </wp:positionH>
                <wp:positionV relativeFrom="paragraph">
                  <wp:posOffset>325755</wp:posOffset>
                </wp:positionV>
                <wp:extent cx="435610" cy="924560"/>
                <wp:effectExtent l="0" t="38100" r="40640" b="66040"/>
                <wp:wrapNone/>
                <wp:docPr id="4140" name="Right Arrow 4140"/>
                <wp:cNvGraphicFramePr/>
                <a:graphic xmlns:a="http://schemas.openxmlformats.org/drawingml/2006/main">
                  <a:graphicData uri="http://schemas.microsoft.com/office/word/2010/wordprocessingShape">
                    <wps:wsp>
                      <wps:cNvSpPr/>
                      <wps:spPr>
                        <a:xfrm>
                          <a:off x="0" y="0"/>
                          <a:ext cx="435610" cy="924560"/>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5920E3" w14:textId="77777777" w:rsidR="005F39B5" w:rsidRDefault="005F39B5" w:rsidP="006C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140" o:spid="_x0000_s1091" type="#_x0000_t13" style="position:absolute;left:0;text-align:left;margin-left:255.05pt;margin-top:25.65pt;width:34.3pt;height:72.8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" adj="10800" fillcolor="#002060" strokecolor="#2f2f2f [1604]" strokeweight="1pt">
                <v:textbox>
                  <w:txbxContent>
                    <w:p w14:paraId="555920E3" w14:textId="77777777" w:rsidR="005F39B5" w:rsidRDefault="005F39B5" w:rsidP="006C5378">
                      <w:pPr>
                        <w:jc w:val="center"/>
                      </w:pPr>
                    </w:p>
                  </w:txbxContent>
                </v:textbox>
              </v:shape>
            </w:pict>
          </mc:Fallback>
        </mc:AlternateContent>
      </w:r>
    </w:p>
    <w:p w14:paraId="4A31D452" w14:textId="2FDACABC" w:rsidR="00521FE0" w:rsidRPr="00CC5B1B" w:rsidRDefault="00521FE0" w:rsidP="00594C0D">
      <w:pPr>
        <w:rPr>
          <w:rFonts w:asciiTheme="minorHAnsi" w:hAnsiTheme="minorHAnsi"/>
          <w:lang w:val="en-US"/>
        </w:rPr>
      </w:pPr>
    </w:p>
    <w:p w14:paraId="374446BE" w14:textId="0D89C394" w:rsidR="00521FE0" w:rsidRPr="00CC5B1B" w:rsidRDefault="00492C38" w:rsidP="00594C0D">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91712" behindDoc="0" locked="0" layoutInCell="1" allowOverlap="1" wp14:anchorId="09F1CDA9" wp14:editId="40260AB6">
                <wp:simplePos x="0" y="0"/>
                <wp:positionH relativeFrom="page">
                  <wp:posOffset>2974975</wp:posOffset>
                </wp:positionH>
                <wp:positionV relativeFrom="paragraph">
                  <wp:posOffset>184205</wp:posOffset>
                </wp:positionV>
                <wp:extent cx="1179830" cy="531495"/>
                <wp:effectExtent l="0" t="0" r="20320" b="20955"/>
                <wp:wrapNone/>
                <wp:docPr id="4138" name="Rounded Rectangle 4138"/>
                <wp:cNvGraphicFramePr/>
                <a:graphic xmlns:a="http://schemas.openxmlformats.org/drawingml/2006/main">
                  <a:graphicData uri="http://schemas.microsoft.com/office/word/2010/wordprocessingShape">
                    <wps:wsp>
                      <wps:cNvSpPr/>
                      <wps:spPr>
                        <a:xfrm>
                          <a:off x="0" y="0"/>
                          <a:ext cx="1179830" cy="531495"/>
                        </a:xfrm>
                        <a:prstGeom prst="roundRect">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85E076" w14:textId="607EA30E" w:rsidR="005F39B5" w:rsidRPr="00C83F09" w:rsidRDefault="005F39B5" w:rsidP="00C83F09">
                            <w:pPr>
                              <w:ind w:left="69"/>
                              <w:jc w:val="left"/>
                              <w:rPr>
                                <w:rFonts w:asciiTheme="minorHAnsi" w:hAnsiTheme="minorHAnsi"/>
                                <w:color w:val="000000" w:themeColor="text1"/>
                                <w:lang w:val="en-AU"/>
                              </w:rPr>
                            </w:pPr>
                            <w:r w:rsidRPr="00C83F09">
                              <w:rPr>
                                <w:rFonts w:asciiTheme="minorHAnsi" w:hAnsiTheme="minorHAnsi"/>
                                <w:color w:val="000000" w:themeColor="text1"/>
                                <w:lang w:val="en-AU"/>
                              </w:rPr>
                              <w:t>Calculate treatment plant O&amp;</w:t>
                            </w:r>
                            <w:proofErr w:type="gramStart"/>
                            <w:r w:rsidRPr="00C83F09">
                              <w:rPr>
                                <w:rFonts w:asciiTheme="minorHAnsi" w:hAnsiTheme="minorHAnsi"/>
                                <w:color w:val="000000" w:themeColor="text1"/>
                                <w:lang w:val="en-AU"/>
                              </w:rPr>
                              <w:t>M  cost</w:t>
                            </w:r>
                            <w:proofErr w:type="gramEnd"/>
                          </w:p>
                        </w:txbxContent>
                      </wps:txbx>
                      <wps:bodyPr rot="0" spcFirstLastPara="0" vertOverflow="overflow" horzOverflow="overflow" vert="horz" wrap="square" lIns="36000" tIns="10800" rIns="36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38" o:spid="_x0000_s1092" style="position:absolute;left:0;text-align:left;margin-left:234.25pt;margin-top:14.5pt;width:92.9pt;height:41.8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" fillcolor="#ccecff" strokecolor="#2f2f2f [1604]" strokeweight="1pt">
                <v:stroke joinstyle="miter"/>
                <v:textbox inset="1mm,.3mm,1mm,.3mm">
                  <w:txbxContent>
                    <w:p w14:paraId="4C85E076" w14:textId="607EA30E" w:rsidR="005F39B5" w:rsidRPr="00C83F09" w:rsidRDefault="005F39B5" w:rsidP="00C83F09">
                      <w:pPr>
                        <w:ind w:left="69"/>
                        <w:jc w:val="left"/>
                        <w:rPr>
                          <w:rFonts w:asciiTheme="minorHAnsi" w:hAnsiTheme="minorHAnsi"/>
                          <w:color w:val="000000" w:themeColor="text1"/>
                          <w:lang w:val="en-AU"/>
                        </w:rPr>
                      </w:pPr>
                      <w:r w:rsidRPr="00C83F09">
                        <w:rPr>
                          <w:rFonts w:asciiTheme="minorHAnsi" w:hAnsiTheme="minorHAnsi"/>
                          <w:color w:val="000000" w:themeColor="text1"/>
                          <w:lang w:val="en-AU"/>
                        </w:rPr>
                        <w:t>Calculate treatment plant O&amp;</w:t>
                      </w:r>
                      <w:proofErr w:type="gramStart"/>
                      <w:r w:rsidRPr="00C83F09">
                        <w:rPr>
                          <w:rFonts w:asciiTheme="minorHAnsi" w:hAnsiTheme="minorHAnsi"/>
                          <w:color w:val="000000" w:themeColor="text1"/>
                          <w:lang w:val="en-AU"/>
                        </w:rPr>
                        <w:t>M  cost</w:t>
                      </w:r>
                      <w:proofErr w:type="gramEnd"/>
                    </w:p>
                  </w:txbxContent>
                </v:textbox>
                <w10:wrap anchorx="page"/>
              </v:roundrect>
            </w:pict>
          </mc:Fallback>
        </mc:AlternateContent>
      </w:r>
    </w:p>
    <w:p w14:paraId="00CCFCE5" w14:textId="08F2C1A3" w:rsidR="00521FE0" w:rsidRPr="00CC5B1B" w:rsidRDefault="00521FE0" w:rsidP="00594C0D">
      <w:pPr>
        <w:rPr>
          <w:rFonts w:asciiTheme="minorHAnsi" w:hAnsiTheme="minorHAnsi"/>
          <w:lang w:val="en-US"/>
        </w:rPr>
      </w:pPr>
    </w:p>
    <w:p w14:paraId="36264BE4" w14:textId="1B7AF1CD" w:rsidR="00521FE0" w:rsidRPr="00CC5B1B" w:rsidRDefault="00DC6760" w:rsidP="00594C0D">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86592" behindDoc="0" locked="0" layoutInCell="1" allowOverlap="1" wp14:anchorId="04BBD62B" wp14:editId="0E75BF69">
                <wp:simplePos x="0" y="0"/>
                <wp:positionH relativeFrom="column">
                  <wp:posOffset>123190</wp:posOffset>
                </wp:positionH>
                <wp:positionV relativeFrom="paragraph">
                  <wp:posOffset>135890</wp:posOffset>
                </wp:positionV>
                <wp:extent cx="1371600" cy="971550"/>
                <wp:effectExtent l="0" t="0" r="19050" b="19050"/>
                <wp:wrapNone/>
                <wp:docPr id="4134" name="Rounded Rectangle 4134"/>
                <wp:cNvGraphicFramePr/>
                <a:graphic xmlns:a="http://schemas.openxmlformats.org/drawingml/2006/main">
                  <a:graphicData uri="http://schemas.microsoft.com/office/word/2010/wordprocessingShape">
                    <wps:wsp>
                      <wps:cNvSpPr/>
                      <wps:spPr>
                        <a:xfrm>
                          <a:off x="0" y="0"/>
                          <a:ext cx="1371600" cy="971550"/>
                        </a:xfrm>
                        <a:prstGeom prst="roundRect">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BADAA1" w14:textId="77BE472A" w:rsidR="005F39B5" w:rsidRPr="00C83F09" w:rsidRDefault="005F39B5" w:rsidP="00A56AE2">
                            <w:pPr>
                              <w:pStyle w:val="ListParagraph"/>
                              <w:numPr>
                                <w:ilvl w:val="0"/>
                                <w:numId w:val="52"/>
                              </w:numPr>
                              <w:ind w:left="284" w:hanging="215"/>
                              <w:jc w:val="left"/>
                              <w:rPr>
                                <w:rFonts w:asciiTheme="minorHAnsi" w:hAnsiTheme="minorHAnsi"/>
                                <w:color w:val="000000" w:themeColor="text1"/>
                                <w:lang w:val="en-AU"/>
                              </w:rPr>
                            </w:pPr>
                            <w:r w:rsidRPr="00C83F09">
                              <w:rPr>
                                <w:rFonts w:asciiTheme="minorHAnsi" w:hAnsiTheme="minorHAnsi"/>
                                <w:color w:val="000000" w:themeColor="text1"/>
                                <w:lang w:val="en-AU"/>
                              </w:rPr>
                              <w:t xml:space="preserve">Technical </w:t>
                            </w:r>
                            <w:r>
                              <w:rPr>
                                <w:rFonts w:asciiTheme="minorHAnsi" w:hAnsiTheme="minorHAnsi"/>
                                <w:color w:val="000000" w:themeColor="text1"/>
                                <w:lang w:val="en-AU"/>
                              </w:rPr>
                              <w:t>t</w:t>
                            </w:r>
                            <w:r w:rsidRPr="00C83F09">
                              <w:rPr>
                                <w:rFonts w:asciiTheme="minorHAnsi" w:hAnsiTheme="minorHAnsi"/>
                                <w:color w:val="000000" w:themeColor="text1"/>
                                <w:lang w:val="en-AU"/>
                              </w:rPr>
                              <w:t>argets</w:t>
                            </w:r>
                          </w:p>
                          <w:p w14:paraId="3A02D2CB" w14:textId="59BD06A6" w:rsidR="005F39B5" w:rsidRPr="00C83F09" w:rsidRDefault="005F39B5" w:rsidP="00A56AE2">
                            <w:pPr>
                              <w:pStyle w:val="ListParagraph"/>
                              <w:numPr>
                                <w:ilvl w:val="0"/>
                                <w:numId w:val="52"/>
                              </w:numPr>
                              <w:ind w:left="284" w:hanging="215"/>
                              <w:jc w:val="left"/>
                              <w:rPr>
                                <w:rFonts w:asciiTheme="minorHAnsi" w:hAnsiTheme="minorHAnsi"/>
                                <w:color w:val="000000" w:themeColor="text1"/>
                                <w:lang w:val="en-AU"/>
                              </w:rPr>
                            </w:pPr>
                            <w:r w:rsidRPr="00C83F09">
                              <w:rPr>
                                <w:rFonts w:asciiTheme="minorHAnsi" w:hAnsiTheme="minorHAnsi"/>
                                <w:color w:val="000000" w:themeColor="text1"/>
                                <w:lang w:val="en-AU"/>
                              </w:rPr>
                              <w:t xml:space="preserve">Coverage </w:t>
                            </w:r>
                            <w:r>
                              <w:rPr>
                                <w:rFonts w:asciiTheme="minorHAnsi" w:hAnsiTheme="minorHAnsi"/>
                                <w:color w:val="000000" w:themeColor="text1"/>
                                <w:lang w:val="en-AU"/>
                              </w:rPr>
                              <w:t>t</w:t>
                            </w:r>
                            <w:r w:rsidRPr="00C83F09">
                              <w:rPr>
                                <w:rFonts w:asciiTheme="minorHAnsi" w:hAnsiTheme="minorHAnsi"/>
                                <w:color w:val="000000" w:themeColor="text1"/>
                                <w:lang w:val="en-AU"/>
                              </w:rPr>
                              <w:t>arget</w:t>
                            </w:r>
                          </w:p>
                          <w:p w14:paraId="2E1108CA" w14:textId="43B4F9D4" w:rsidR="005F39B5" w:rsidRPr="00C83F09" w:rsidRDefault="005F39B5" w:rsidP="00A56AE2">
                            <w:pPr>
                              <w:pStyle w:val="ListParagraph"/>
                              <w:numPr>
                                <w:ilvl w:val="0"/>
                                <w:numId w:val="52"/>
                              </w:numPr>
                              <w:ind w:left="284" w:hanging="215"/>
                              <w:jc w:val="left"/>
                              <w:rPr>
                                <w:rFonts w:asciiTheme="minorHAnsi" w:hAnsiTheme="minorHAnsi"/>
                                <w:color w:val="000000" w:themeColor="text1"/>
                                <w:lang w:val="en-AU"/>
                              </w:rPr>
                            </w:pPr>
                            <w:r w:rsidRPr="00C83F09">
                              <w:rPr>
                                <w:rFonts w:asciiTheme="minorHAnsi" w:hAnsiTheme="minorHAnsi"/>
                                <w:color w:val="000000" w:themeColor="text1"/>
                                <w:lang w:val="en-AU"/>
                              </w:rPr>
                              <w:t xml:space="preserve">Emptying </w:t>
                            </w:r>
                            <w:r>
                              <w:rPr>
                                <w:rFonts w:asciiTheme="minorHAnsi" w:hAnsiTheme="minorHAnsi"/>
                                <w:color w:val="000000" w:themeColor="text1"/>
                                <w:lang w:val="en-AU"/>
                              </w:rPr>
                              <w:t>p</w:t>
                            </w:r>
                            <w:r w:rsidRPr="00C83F09">
                              <w:rPr>
                                <w:rFonts w:asciiTheme="minorHAnsi" w:hAnsiTheme="minorHAnsi"/>
                                <w:color w:val="000000" w:themeColor="text1"/>
                                <w:lang w:val="en-AU"/>
                              </w:rPr>
                              <w:t>eriod</w:t>
                            </w:r>
                          </w:p>
                          <w:p w14:paraId="7D87318C" w14:textId="23C6C120" w:rsidR="005F39B5" w:rsidRPr="00C83F09" w:rsidRDefault="005F39B5" w:rsidP="00A56AE2">
                            <w:pPr>
                              <w:pStyle w:val="ListParagraph"/>
                              <w:numPr>
                                <w:ilvl w:val="0"/>
                                <w:numId w:val="52"/>
                              </w:numPr>
                              <w:ind w:left="284" w:hanging="215"/>
                              <w:jc w:val="left"/>
                              <w:rPr>
                                <w:rFonts w:asciiTheme="minorHAnsi" w:hAnsiTheme="minorHAnsi"/>
                                <w:color w:val="000000" w:themeColor="text1"/>
                                <w:lang w:val="en-AU"/>
                              </w:rPr>
                            </w:pPr>
                            <w:r>
                              <w:rPr>
                                <w:rFonts w:asciiTheme="minorHAnsi" w:hAnsiTheme="minorHAnsi"/>
                                <w:color w:val="000000" w:themeColor="text1"/>
                                <w:lang w:val="en-AU"/>
                              </w:rPr>
                              <w:t>Tank v</w:t>
                            </w:r>
                            <w:r w:rsidRPr="00C83F09">
                              <w:rPr>
                                <w:rFonts w:asciiTheme="minorHAnsi" w:hAnsiTheme="minorHAnsi"/>
                                <w:color w:val="000000" w:themeColor="text1"/>
                                <w:lang w:val="en-AU"/>
                              </w:rPr>
                              <w:t>olume</w:t>
                            </w:r>
                          </w:p>
                          <w:p w14:paraId="3E3518F1" w14:textId="6B725638" w:rsidR="005F39B5" w:rsidRPr="00C83F09" w:rsidRDefault="005F39B5" w:rsidP="00A56AE2">
                            <w:pPr>
                              <w:pStyle w:val="ListParagraph"/>
                              <w:numPr>
                                <w:ilvl w:val="0"/>
                                <w:numId w:val="52"/>
                              </w:numPr>
                              <w:ind w:left="284" w:hanging="215"/>
                              <w:jc w:val="left"/>
                              <w:rPr>
                                <w:rFonts w:asciiTheme="minorHAnsi" w:hAnsiTheme="minorHAnsi"/>
                                <w:color w:val="000000" w:themeColor="text1"/>
                                <w:lang w:val="en-AU"/>
                              </w:rPr>
                            </w:pPr>
                            <w:r w:rsidRPr="00C83F09">
                              <w:rPr>
                                <w:rFonts w:asciiTheme="minorHAnsi" w:hAnsiTheme="minorHAnsi"/>
                                <w:color w:val="000000" w:themeColor="text1"/>
                                <w:lang w:val="en-AU"/>
                              </w:rPr>
                              <w:t>Tanks/trip</w:t>
                            </w:r>
                          </w:p>
                        </w:txbxContent>
                      </wps:txbx>
                      <wps:bodyPr rot="0" spcFirstLastPara="0" vertOverflow="overflow" horzOverflow="overflow" vert="horz" wrap="square" lIns="36000" tIns="10800" rIns="36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34" o:spid="_x0000_s1093" style="position:absolute;left:0;text-align:left;margin-left:9.7pt;margin-top:10.7pt;width:108pt;height:7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" fillcolor="#ccecff" strokecolor="#2f2f2f [1604]" strokeweight="1pt">
                <v:stroke joinstyle="miter"/>
                <v:textbox inset="1mm,.3mm,1mm,.3mm">
                  <w:txbxContent>
                    <w:p w14:paraId="36BADAA1" w14:textId="77BE472A" w:rsidR="005F39B5" w:rsidRPr="00C83F09" w:rsidRDefault="005F39B5" w:rsidP="00A56AE2">
                      <w:pPr>
                        <w:pStyle w:val="ListParagraph"/>
                        <w:numPr>
                          <w:ilvl w:val="0"/>
                          <w:numId w:val="52"/>
                        </w:numPr>
                        <w:ind w:left="284" w:hanging="215"/>
                        <w:jc w:val="left"/>
                        <w:rPr>
                          <w:rFonts w:asciiTheme="minorHAnsi" w:hAnsiTheme="minorHAnsi"/>
                          <w:color w:val="000000" w:themeColor="text1"/>
                          <w:lang w:val="en-AU"/>
                        </w:rPr>
                      </w:pPr>
                      <w:r w:rsidRPr="00C83F09">
                        <w:rPr>
                          <w:rFonts w:asciiTheme="minorHAnsi" w:hAnsiTheme="minorHAnsi"/>
                          <w:color w:val="000000" w:themeColor="text1"/>
                          <w:lang w:val="en-AU"/>
                        </w:rPr>
                        <w:t xml:space="preserve">Technical </w:t>
                      </w:r>
                      <w:r>
                        <w:rPr>
                          <w:rFonts w:asciiTheme="minorHAnsi" w:hAnsiTheme="minorHAnsi"/>
                          <w:color w:val="000000" w:themeColor="text1"/>
                          <w:lang w:val="en-AU"/>
                        </w:rPr>
                        <w:t>t</w:t>
                      </w:r>
                      <w:r w:rsidRPr="00C83F09">
                        <w:rPr>
                          <w:rFonts w:asciiTheme="minorHAnsi" w:hAnsiTheme="minorHAnsi"/>
                          <w:color w:val="000000" w:themeColor="text1"/>
                          <w:lang w:val="en-AU"/>
                        </w:rPr>
                        <w:t>argets</w:t>
                      </w:r>
                    </w:p>
                    <w:p w14:paraId="3A02D2CB" w14:textId="59BD06A6" w:rsidR="005F39B5" w:rsidRPr="00C83F09" w:rsidRDefault="005F39B5" w:rsidP="00A56AE2">
                      <w:pPr>
                        <w:pStyle w:val="ListParagraph"/>
                        <w:numPr>
                          <w:ilvl w:val="0"/>
                          <w:numId w:val="52"/>
                        </w:numPr>
                        <w:ind w:left="284" w:hanging="215"/>
                        <w:jc w:val="left"/>
                        <w:rPr>
                          <w:rFonts w:asciiTheme="minorHAnsi" w:hAnsiTheme="minorHAnsi"/>
                          <w:color w:val="000000" w:themeColor="text1"/>
                          <w:lang w:val="en-AU"/>
                        </w:rPr>
                      </w:pPr>
                      <w:r w:rsidRPr="00C83F09">
                        <w:rPr>
                          <w:rFonts w:asciiTheme="minorHAnsi" w:hAnsiTheme="minorHAnsi"/>
                          <w:color w:val="000000" w:themeColor="text1"/>
                          <w:lang w:val="en-AU"/>
                        </w:rPr>
                        <w:t xml:space="preserve">Coverage </w:t>
                      </w:r>
                      <w:r>
                        <w:rPr>
                          <w:rFonts w:asciiTheme="minorHAnsi" w:hAnsiTheme="minorHAnsi"/>
                          <w:color w:val="000000" w:themeColor="text1"/>
                          <w:lang w:val="en-AU"/>
                        </w:rPr>
                        <w:t>t</w:t>
                      </w:r>
                      <w:r w:rsidRPr="00C83F09">
                        <w:rPr>
                          <w:rFonts w:asciiTheme="minorHAnsi" w:hAnsiTheme="minorHAnsi"/>
                          <w:color w:val="000000" w:themeColor="text1"/>
                          <w:lang w:val="en-AU"/>
                        </w:rPr>
                        <w:t>arget</w:t>
                      </w:r>
                    </w:p>
                    <w:p w14:paraId="2E1108CA" w14:textId="43B4F9D4" w:rsidR="005F39B5" w:rsidRPr="00C83F09" w:rsidRDefault="005F39B5" w:rsidP="00A56AE2">
                      <w:pPr>
                        <w:pStyle w:val="ListParagraph"/>
                        <w:numPr>
                          <w:ilvl w:val="0"/>
                          <w:numId w:val="52"/>
                        </w:numPr>
                        <w:ind w:left="284" w:hanging="215"/>
                        <w:jc w:val="left"/>
                        <w:rPr>
                          <w:rFonts w:asciiTheme="minorHAnsi" w:hAnsiTheme="minorHAnsi"/>
                          <w:color w:val="000000" w:themeColor="text1"/>
                          <w:lang w:val="en-AU"/>
                        </w:rPr>
                      </w:pPr>
                      <w:r w:rsidRPr="00C83F09">
                        <w:rPr>
                          <w:rFonts w:asciiTheme="minorHAnsi" w:hAnsiTheme="minorHAnsi"/>
                          <w:color w:val="000000" w:themeColor="text1"/>
                          <w:lang w:val="en-AU"/>
                        </w:rPr>
                        <w:t xml:space="preserve">Emptying </w:t>
                      </w:r>
                      <w:r>
                        <w:rPr>
                          <w:rFonts w:asciiTheme="minorHAnsi" w:hAnsiTheme="minorHAnsi"/>
                          <w:color w:val="000000" w:themeColor="text1"/>
                          <w:lang w:val="en-AU"/>
                        </w:rPr>
                        <w:t>p</w:t>
                      </w:r>
                      <w:r w:rsidRPr="00C83F09">
                        <w:rPr>
                          <w:rFonts w:asciiTheme="minorHAnsi" w:hAnsiTheme="minorHAnsi"/>
                          <w:color w:val="000000" w:themeColor="text1"/>
                          <w:lang w:val="en-AU"/>
                        </w:rPr>
                        <w:t>eriod</w:t>
                      </w:r>
                    </w:p>
                    <w:p w14:paraId="7D87318C" w14:textId="23C6C120" w:rsidR="005F39B5" w:rsidRPr="00C83F09" w:rsidRDefault="005F39B5" w:rsidP="00A56AE2">
                      <w:pPr>
                        <w:pStyle w:val="ListParagraph"/>
                        <w:numPr>
                          <w:ilvl w:val="0"/>
                          <w:numId w:val="52"/>
                        </w:numPr>
                        <w:ind w:left="284" w:hanging="215"/>
                        <w:jc w:val="left"/>
                        <w:rPr>
                          <w:rFonts w:asciiTheme="minorHAnsi" w:hAnsiTheme="minorHAnsi"/>
                          <w:color w:val="000000" w:themeColor="text1"/>
                          <w:lang w:val="en-AU"/>
                        </w:rPr>
                      </w:pPr>
                      <w:r>
                        <w:rPr>
                          <w:rFonts w:asciiTheme="minorHAnsi" w:hAnsiTheme="minorHAnsi"/>
                          <w:color w:val="000000" w:themeColor="text1"/>
                          <w:lang w:val="en-AU"/>
                        </w:rPr>
                        <w:t>Tank v</w:t>
                      </w:r>
                      <w:r w:rsidRPr="00C83F09">
                        <w:rPr>
                          <w:rFonts w:asciiTheme="minorHAnsi" w:hAnsiTheme="minorHAnsi"/>
                          <w:color w:val="000000" w:themeColor="text1"/>
                          <w:lang w:val="en-AU"/>
                        </w:rPr>
                        <w:t>olume</w:t>
                      </w:r>
                    </w:p>
                    <w:p w14:paraId="3E3518F1" w14:textId="6B725638" w:rsidR="005F39B5" w:rsidRPr="00C83F09" w:rsidRDefault="005F39B5" w:rsidP="00A56AE2">
                      <w:pPr>
                        <w:pStyle w:val="ListParagraph"/>
                        <w:numPr>
                          <w:ilvl w:val="0"/>
                          <w:numId w:val="52"/>
                        </w:numPr>
                        <w:ind w:left="284" w:hanging="215"/>
                        <w:jc w:val="left"/>
                        <w:rPr>
                          <w:rFonts w:asciiTheme="minorHAnsi" w:hAnsiTheme="minorHAnsi"/>
                          <w:color w:val="000000" w:themeColor="text1"/>
                          <w:lang w:val="en-AU"/>
                        </w:rPr>
                      </w:pPr>
                      <w:r w:rsidRPr="00C83F09">
                        <w:rPr>
                          <w:rFonts w:asciiTheme="minorHAnsi" w:hAnsiTheme="minorHAnsi"/>
                          <w:color w:val="000000" w:themeColor="text1"/>
                          <w:lang w:val="en-AU"/>
                        </w:rPr>
                        <w:t>Tanks/trip</w:t>
                      </w:r>
                    </w:p>
                  </w:txbxContent>
                </v:textbox>
              </v:roundrect>
            </w:pict>
          </mc:Fallback>
        </mc:AlternateContent>
      </w:r>
    </w:p>
    <w:p w14:paraId="48D1AB95" w14:textId="6F794C8F" w:rsidR="00521FE0" w:rsidRPr="00CC5B1B" w:rsidRDefault="00521FE0" w:rsidP="00594C0D">
      <w:pPr>
        <w:rPr>
          <w:rFonts w:asciiTheme="minorHAnsi" w:hAnsiTheme="minorHAnsi"/>
          <w:lang w:val="en-US"/>
        </w:rPr>
      </w:pPr>
    </w:p>
    <w:p w14:paraId="772FAA0A" w14:textId="5C0E76CA" w:rsidR="00521FE0" w:rsidRPr="00CC5B1B" w:rsidRDefault="00C41143" w:rsidP="00594C0D">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93760" behindDoc="0" locked="0" layoutInCell="1" allowOverlap="1" wp14:anchorId="3379CF9A" wp14:editId="563CEA12">
                <wp:simplePos x="0" y="0"/>
                <wp:positionH relativeFrom="page">
                  <wp:posOffset>2965837</wp:posOffset>
                </wp:positionH>
                <wp:positionV relativeFrom="paragraph">
                  <wp:posOffset>25814</wp:posOffset>
                </wp:positionV>
                <wp:extent cx="1179830" cy="477078"/>
                <wp:effectExtent l="0" t="0" r="20320" b="18415"/>
                <wp:wrapNone/>
                <wp:docPr id="4139" name="Rounded Rectangle 4139"/>
                <wp:cNvGraphicFramePr/>
                <a:graphic xmlns:a="http://schemas.openxmlformats.org/drawingml/2006/main">
                  <a:graphicData uri="http://schemas.microsoft.com/office/word/2010/wordprocessingShape">
                    <wps:wsp>
                      <wps:cNvSpPr/>
                      <wps:spPr>
                        <a:xfrm>
                          <a:off x="0" y="0"/>
                          <a:ext cx="1179830" cy="477078"/>
                        </a:xfrm>
                        <a:prstGeom prst="roundRect">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2F6312" w14:textId="7B9B824D" w:rsidR="005F39B5" w:rsidRPr="00C83F09" w:rsidRDefault="005F39B5" w:rsidP="00C83F09">
                            <w:pPr>
                              <w:ind w:left="69"/>
                              <w:jc w:val="left"/>
                              <w:rPr>
                                <w:rFonts w:asciiTheme="minorHAnsi" w:hAnsiTheme="minorHAnsi"/>
                                <w:color w:val="000000" w:themeColor="text1"/>
                                <w:lang w:val="en-AU"/>
                              </w:rPr>
                            </w:pPr>
                            <w:r w:rsidRPr="00C83F09">
                              <w:rPr>
                                <w:rFonts w:asciiTheme="minorHAnsi" w:hAnsiTheme="minorHAnsi"/>
                                <w:color w:val="000000" w:themeColor="text1"/>
                                <w:lang w:val="en-AU"/>
                              </w:rPr>
                              <w:t>Calculate management cost</w:t>
                            </w:r>
                          </w:p>
                        </w:txbxContent>
                      </wps:txbx>
                      <wps:bodyPr rot="0" spcFirstLastPara="0" vertOverflow="overflow" horzOverflow="overflow" vert="horz" wrap="square" lIns="36000" tIns="10800" rIns="36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39" o:spid="_x0000_s1094" style="position:absolute;left:0;text-align:left;margin-left:233.55pt;margin-top:2.05pt;width:92.9pt;height:37.5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" fillcolor="#ccecff" strokecolor="#2f2f2f [1604]" strokeweight="1pt">
                <v:stroke joinstyle="miter"/>
                <v:textbox inset="1mm,.3mm,1mm,.3mm">
                  <w:txbxContent>
                    <w:p w14:paraId="1C2F6312" w14:textId="7B9B824D" w:rsidR="005F39B5" w:rsidRPr="00C83F09" w:rsidRDefault="005F39B5" w:rsidP="00C83F09">
                      <w:pPr>
                        <w:ind w:left="69"/>
                        <w:jc w:val="left"/>
                        <w:rPr>
                          <w:rFonts w:asciiTheme="minorHAnsi" w:hAnsiTheme="minorHAnsi"/>
                          <w:color w:val="000000" w:themeColor="text1"/>
                          <w:lang w:val="en-AU"/>
                        </w:rPr>
                      </w:pPr>
                      <w:r w:rsidRPr="00C83F09">
                        <w:rPr>
                          <w:rFonts w:asciiTheme="minorHAnsi" w:hAnsiTheme="minorHAnsi"/>
                          <w:color w:val="000000" w:themeColor="text1"/>
                          <w:lang w:val="en-AU"/>
                        </w:rPr>
                        <w:t>Calculate management cost</w:t>
                      </w:r>
                    </w:p>
                  </w:txbxContent>
                </v:textbox>
                <w10:wrap anchorx="page"/>
              </v:roundrect>
            </w:pict>
          </mc:Fallback>
        </mc:AlternateContent>
      </w:r>
    </w:p>
    <w:p w14:paraId="0A9A6524" w14:textId="10CD7F85" w:rsidR="00521FE0" w:rsidRPr="00CC5B1B" w:rsidRDefault="00521FE0" w:rsidP="00594C0D">
      <w:pPr>
        <w:rPr>
          <w:rFonts w:asciiTheme="minorHAnsi" w:hAnsiTheme="minorHAnsi"/>
          <w:lang w:val="en-US"/>
        </w:rPr>
      </w:pPr>
    </w:p>
    <w:p w14:paraId="29E75F08" w14:textId="7648F80B" w:rsidR="00C41143" w:rsidRPr="00CC5B1B" w:rsidRDefault="00C41143" w:rsidP="00594C0D">
      <w:pPr>
        <w:rPr>
          <w:rFonts w:asciiTheme="minorHAnsi" w:hAnsiTheme="minorHAnsi"/>
          <w:lang w:val="en-US"/>
        </w:rPr>
      </w:pPr>
    </w:p>
    <w:p w14:paraId="21B5A057" w14:textId="71CCEBE7" w:rsidR="00C41143" w:rsidRPr="00CC5B1B" w:rsidRDefault="00C41143" w:rsidP="00594C0D">
      <w:pPr>
        <w:rPr>
          <w:rFonts w:asciiTheme="minorHAnsi" w:hAnsiTheme="minorHAnsi"/>
          <w:lang w:val="en-US"/>
        </w:rPr>
      </w:pPr>
    </w:p>
    <w:p w14:paraId="55AAAFAD" w14:textId="77777777" w:rsidR="00C41143" w:rsidRPr="00CC5B1B" w:rsidRDefault="00C41143" w:rsidP="00594C0D">
      <w:pPr>
        <w:rPr>
          <w:rFonts w:asciiTheme="minorHAnsi" w:hAnsiTheme="minorHAnsi"/>
          <w:lang w:val="en-US"/>
        </w:rPr>
      </w:pPr>
    </w:p>
    <w:p w14:paraId="71261E85" w14:textId="77777777" w:rsidR="0090575A" w:rsidRPr="00CC5B1B" w:rsidRDefault="0090575A" w:rsidP="0090575A">
      <w:pPr>
        <w:rPr>
          <w:rFonts w:asciiTheme="minorHAnsi" w:hAnsiTheme="minorHAnsi"/>
          <w:sz w:val="22"/>
          <w:lang w:val="en-US"/>
        </w:rPr>
      </w:pPr>
      <w:r w:rsidRPr="00CC5B1B">
        <w:rPr>
          <w:rFonts w:asciiTheme="minorHAnsi" w:hAnsiTheme="minorHAnsi"/>
          <w:sz w:val="22"/>
          <w:lang w:val="en-US"/>
        </w:rPr>
        <w:t>Steps for calculating a city regular emptying tariff:</w:t>
      </w:r>
    </w:p>
    <w:p w14:paraId="1D1A1D94" w14:textId="12ED0B49" w:rsidR="0090575A" w:rsidRPr="00CC5B1B" w:rsidRDefault="00720770" w:rsidP="00A56AE2">
      <w:pPr>
        <w:pStyle w:val="ListParagraph"/>
        <w:numPr>
          <w:ilvl w:val="0"/>
          <w:numId w:val="51"/>
        </w:numPr>
        <w:rPr>
          <w:rFonts w:asciiTheme="minorHAnsi" w:hAnsiTheme="minorHAnsi"/>
          <w:sz w:val="22"/>
        </w:rPr>
      </w:pPr>
      <w:r w:rsidRPr="00CC5B1B">
        <w:rPr>
          <w:rFonts w:asciiTheme="minorHAnsi" w:hAnsiTheme="minorHAnsi"/>
          <w:b/>
          <w:sz w:val="22"/>
        </w:rPr>
        <w:t>C</w:t>
      </w:r>
      <w:r w:rsidR="0090575A" w:rsidRPr="00CC5B1B">
        <w:rPr>
          <w:rFonts w:asciiTheme="minorHAnsi" w:hAnsiTheme="minorHAnsi"/>
          <w:b/>
          <w:sz w:val="22"/>
        </w:rPr>
        <w:t>ollect</w:t>
      </w:r>
      <w:r w:rsidRPr="00CC5B1B">
        <w:rPr>
          <w:rFonts w:asciiTheme="minorHAnsi" w:hAnsiTheme="minorHAnsi"/>
          <w:b/>
          <w:sz w:val="22"/>
        </w:rPr>
        <w:t xml:space="preserve"> data</w:t>
      </w:r>
      <w:r w:rsidR="00FB7D92" w:rsidRPr="00CC5B1B">
        <w:rPr>
          <w:rFonts w:asciiTheme="minorHAnsi" w:hAnsiTheme="minorHAnsi"/>
          <w:b/>
          <w:sz w:val="22"/>
        </w:rPr>
        <w:t xml:space="preserve"> </w:t>
      </w:r>
      <w:r w:rsidR="00FB7D92" w:rsidRPr="00CC5B1B">
        <w:rPr>
          <w:rFonts w:asciiTheme="minorHAnsi" w:hAnsiTheme="minorHAnsi"/>
          <w:sz w:val="22"/>
        </w:rPr>
        <w:t>including</w:t>
      </w:r>
      <w:r w:rsidR="0090575A" w:rsidRPr="00CC5B1B">
        <w:rPr>
          <w:rFonts w:asciiTheme="minorHAnsi" w:hAnsiTheme="minorHAnsi"/>
          <w:sz w:val="22"/>
        </w:rPr>
        <w:t xml:space="preserve"> </w:t>
      </w:r>
      <w:r w:rsidR="00FB7D92" w:rsidRPr="00CC5B1B">
        <w:rPr>
          <w:rFonts w:asciiTheme="minorHAnsi" w:hAnsiTheme="minorHAnsi"/>
          <w:sz w:val="22"/>
        </w:rPr>
        <w:t>c</w:t>
      </w:r>
      <w:r w:rsidR="0090575A" w:rsidRPr="00CC5B1B">
        <w:rPr>
          <w:rFonts w:asciiTheme="minorHAnsi" w:hAnsiTheme="minorHAnsi"/>
          <w:sz w:val="22"/>
        </w:rPr>
        <w:t xml:space="preserve">urrent operation and maintenance </w:t>
      </w:r>
      <w:r w:rsidR="00FB7D92" w:rsidRPr="00CC5B1B">
        <w:rPr>
          <w:rFonts w:asciiTheme="minorHAnsi" w:hAnsiTheme="minorHAnsi"/>
          <w:sz w:val="22"/>
        </w:rPr>
        <w:t>costs</w:t>
      </w:r>
      <w:r w:rsidR="0090575A" w:rsidRPr="00CC5B1B">
        <w:rPr>
          <w:rFonts w:asciiTheme="minorHAnsi" w:hAnsiTheme="minorHAnsi"/>
          <w:sz w:val="22"/>
        </w:rPr>
        <w:t xml:space="preserve"> of emptying, treatment and management; details of pit/tank size, time required for emptying and disposal,</w:t>
      </w:r>
      <w:r w:rsidR="00EC657D" w:rsidRPr="00CC5B1B">
        <w:rPr>
          <w:rFonts w:asciiTheme="minorHAnsi" w:hAnsiTheme="minorHAnsi"/>
          <w:sz w:val="22"/>
        </w:rPr>
        <w:t xml:space="preserve"> truck size; analysis of institutional capacity for payment and private sector involvement.</w:t>
      </w:r>
    </w:p>
    <w:p w14:paraId="370041E9" w14:textId="2AD6ADC9" w:rsidR="00EC657D" w:rsidRPr="00CC5B1B" w:rsidRDefault="0090575A" w:rsidP="00A56AE2">
      <w:pPr>
        <w:pStyle w:val="ListParagraph"/>
        <w:numPr>
          <w:ilvl w:val="0"/>
          <w:numId w:val="51"/>
        </w:numPr>
        <w:rPr>
          <w:rFonts w:asciiTheme="minorHAnsi" w:hAnsiTheme="minorHAnsi"/>
          <w:sz w:val="22"/>
        </w:rPr>
      </w:pPr>
      <w:r w:rsidRPr="00CC5B1B">
        <w:rPr>
          <w:rFonts w:asciiTheme="minorHAnsi" w:hAnsiTheme="minorHAnsi"/>
          <w:b/>
          <w:sz w:val="22"/>
        </w:rPr>
        <w:t>Agree on regular emptying model</w:t>
      </w:r>
      <w:r w:rsidR="00FB7D92" w:rsidRPr="00CC5B1B">
        <w:rPr>
          <w:rFonts w:asciiTheme="minorHAnsi" w:hAnsiTheme="minorHAnsi"/>
          <w:b/>
          <w:sz w:val="22"/>
        </w:rPr>
        <w:t xml:space="preserve"> </w:t>
      </w:r>
      <w:r w:rsidR="00FB7D92" w:rsidRPr="00CC5B1B">
        <w:rPr>
          <w:rFonts w:asciiTheme="minorHAnsi" w:hAnsiTheme="minorHAnsi"/>
          <w:sz w:val="22"/>
        </w:rPr>
        <w:t>including</w:t>
      </w:r>
      <w:r w:rsidRPr="00CC5B1B">
        <w:rPr>
          <w:rFonts w:asciiTheme="minorHAnsi" w:hAnsiTheme="minorHAnsi"/>
          <w:sz w:val="22"/>
        </w:rPr>
        <w:t xml:space="preserve"> government and private sector,</w:t>
      </w:r>
      <w:r w:rsidR="00EC657D" w:rsidRPr="00CC5B1B">
        <w:rPr>
          <w:rFonts w:asciiTheme="minorHAnsi" w:hAnsiTheme="minorHAnsi"/>
          <w:sz w:val="22"/>
        </w:rPr>
        <w:t xml:space="preserve"> coverage, frequency, costs and subsidies. </w:t>
      </w:r>
    </w:p>
    <w:p w14:paraId="5E6DCEAC" w14:textId="6C290E67" w:rsidR="0090575A" w:rsidRPr="00CC5B1B" w:rsidRDefault="00EC657D" w:rsidP="00A56AE2">
      <w:pPr>
        <w:pStyle w:val="ListParagraph"/>
        <w:numPr>
          <w:ilvl w:val="0"/>
          <w:numId w:val="51"/>
        </w:numPr>
        <w:rPr>
          <w:rFonts w:asciiTheme="minorHAnsi" w:hAnsiTheme="minorHAnsi"/>
          <w:sz w:val="22"/>
        </w:rPr>
      </w:pPr>
      <w:r w:rsidRPr="00CC5B1B">
        <w:rPr>
          <w:rFonts w:asciiTheme="minorHAnsi" w:hAnsiTheme="minorHAnsi"/>
          <w:b/>
          <w:sz w:val="22"/>
        </w:rPr>
        <w:t>Agree on tariff</w:t>
      </w:r>
      <w:r w:rsidRPr="00CC5B1B">
        <w:rPr>
          <w:rFonts w:asciiTheme="minorHAnsi" w:hAnsiTheme="minorHAnsi"/>
          <w:sz w:val="22"/>
        </w:rPr>
        <w:t xml:space="preserve"> including variations for non-residential areas, communal treatment and low-income households. Level of agreement required varies per city but recommend broader stakeholders included in discussions (lesson from Solo).</w:t>
      </w:r>
    </w:p>
    <w:p w14:paraId="248D9F95" w14:textId="02CFBFC8" w:rsidR="00EC657D" w:rsidRPr="00CC5B1B" w:rsidRDefault="00EC657D" w:rsidP="00A56AE2">
      <w:pPr>
        <w:pStyle w:val="ListParagraph"/>
        <w:numPr>
          <w:ilvl w:val="0"/>
          <w:numId w:val="51"/>
        </w:numPr>
        <w:rPr>
          <w:rFonts w:asciiTheme="minorHAnsi" w:hAnsiTheme="minorHAnsi"/>
          <w:sz w:val="22"/>
        </w:rPr>
      </w:pPr>
      <w:r w:rsidRPr="00CC5B1B">
        <w:rPr>
          <w:rFonts w:asciiTheme="minorHAnsi" w:hAnsiTheme="minorHAnsi"/>
          <w:b/>
          <w:sz w:val="22"/>
        </w:rPr>
        <w:t>Update regulations</w:t>
      </w:r>
      <w:r w:rsidRPr="00CC5B1B">
        <w:rPr>
          <w:rFonts w:asciiTheme="minorHAnsi" w:hAnsiTheme="minorHAnsi"/>
          <w:sz w:val="22"/>
        </w:rPr>
        <w:t xml:space="preserve"> to include requirement to pay tariff</w:t>
      </w:r>
      <w:r w:rsidR="00FB7D92" w:rsidRPr="00CC5B1B">
        <w:rPr>
          <w:rFonts w:asciiTheme="minorHAnsi" w:hAnsiTheme="minorHAnsi"/>
          <w:sz w:val="22"/>
        </w:rPr>
        <w:t xml:space="preserve"> and</w:t>
      </w:r>
      <w:r w:rsidRPr="00CC5B1B">
        <w:rPr>
          <w:rFonts w:asciiTheme="minorHAnsi" w:hAnsiTheme="minorHAnsi"/>
          <w:sz w:val="22"/>
        </w:rPr>
        <w:t xml:space="preserve"> participate in regula</w:t>
      </w:r>
      <w:r w:rsidR="00FB7D92" w:rsidRPr="00CC5B1B">
        <w:rPr>
          <w:rFonts w:asciiTheme="minorHAnsi" w:hAnsiTheme="minorHAnsi"/>
          <w:sz w:val="22"/>
        </w:rPr>
        <w:t>r</w:t>
      </w:r>
      <w:r w:rsidRPr="00CC5B1B">
        <w:rPr>
          <w:rFonts w:asciiTheme="minorHAnsi" w:hAnsiTheme="minorHAnsi"/>
          <w:sz w:val="22"/>
        </w:rPr>
        <w:t xml:space="preserve"> emptying program</w:t>
      </w:r>
      <w:r w:rsidR="00FB7D92" w:rsidRPr="00CC5B1B">
        <w:rPr>
          <w:rFonts w:asciiTheme="minorHAnsi" w:hAnsiTheme="minorHAnsi"/>
          <w:sz w:val="22"/>
        </w:rPr>
        <w:t>,</w:t>
      </w:r>
      <w:r w:rsidRPr="00CC5B1B">
        <w:rPr>
          <w:rFonts w:asciiTheme="minorHAnsi" w:hAnsiTheme="minorHAnsi"/>
          <w:sz w:val="22"/>
        </w:rPr>
        <w:t xml:space="preserve"> and tariff amount.</w:t>
      </w:r>
    </w:p>
    <w:p w14:paraId="67D124F5" w14:textId="679BC19B" w:rsidR="00EC657D" w:rsidRPr="00CC5B1B" w:rsidRDefault="00EC657D" w:rsidP="00A56AE2">
      <w:pPr>
        <w:pStyle w:val="ListParagraph"/>
        <w:numPr>
          <w:ilvl w:val="0"/>
          <w:numId w:val="51"/>
        </w:numPr>
        <w:rPr>
          <w:rFonts w:asciiTheme="minorHAnsi" w:hAnsiTheme="minorHAnsi"/>
          <w:sz w:val="22"/>
        </w:rPr>
      </w:pPr>
      <w:r w:rsidRPr="00CC5B1B">
        <w:rPr>
          <w:rFonts w:asciiTheme="minorHAnsi" w:hAnsiTheme="minorHAnsi"/>
          <w:b/>
          <w:sz w:val="22"/>
        </w:rPr>
        <w:t xml:space="preserve">Update financial systems </w:t>
      </w:r>
      <w:r w:rsidR="00DC6760" w:rsidRPr="00CC5B1B">
        <w:rPr>
          <w:rFonts w:asciiTheme="minorHAnsi" w:hAnsiTheme="minorHAnsi"/>
          <w:sz w:val="22"/>
        </w:rPr>
        <w:t xml:space="preserve">of agency </w:t>
      </w:r>
      <w:r w:rsidRPr="00CC5B1B">
        <w:rPr>
          <w:rFonts w:asciiTheme="minorHAnsi" w:hAnsiTheme="minorHAnsi"/>
          <w:sz w:val="22"/>
        </w:rPr>
        <w:t>to include separate line item</w:t>
      </w:r>
      <w:r w:rsidR="00FB7D92" w:rsidRPr="00CC5B1B">
        <w:rPr>
          <w:rFonts w:asciiTheme="minorHAnsi" w:hAnsiTheme="minorHAnsi"/>
          <w:sz w:val="22"/>
        </w:rPr>
        <w:t>s</w:t>
      </w:r>
      <w:r w:rsidRPr="00CC5B1B">
        <w:rPr>
          <w:rFonts w:asciiTheme="minorHAnsi" w:hAnsiTheme="minorHAnsi"/>
          <w:sz w:val="22"/>
        </w:rPr>
        <w:t xml:space="preserve"> for monitoring expenses and income. If </w:t>
      </w:r>
      <w:r w:rsidR="005763A1" w:rsidRPr="00CC5B1B">
        <w:rPr>
          <w:rFonts w:asciiTheme="minorHAnsi" w:hAnsiTheme="minorHAnsi"/>
          <w:sz w:val="22"/>
        </w:rPr>
        <w:t>TSU</w:t>
      </w:r>
      <w:r w:rsidRPr="00CC5B1B">
        <w:rPr>
          <w:rFonts w:asciiTheme="minorHAnsi" w:hAnsiTheme="minorHAnsi"/>
          <w:sz w:val="22"/>
        </w:rPr>
        <w:t xml:space="preserve">, set up an agreement with another institution to bill and collect </w:t>
      </w:r>
      <w:r w:rsidR="00FB7D92" w:rsidRPr="00CC5B1B">
        <w:rPr>
          <w:rFonts w:asciiTheme="minorHAnsi" w:hAnsiTheme="minorHAnsi"/>
          <w:sz w:val="22"/>
        </w:rPr>
        <w:t>payments</w:t>
      </w:r>
      <w:r w:rsidRPr="00CC5B1B">
        <w:rPr>
          <w:rFonts w:asciiTheme="minorHAnsi" w:hAnsiTheme="minorHAnsi"/>
          <w:sz w:val="22"/>
        </w:rPr>
        <w:t>.</w:t>
      </w:r>
    </w:p>
    <w:p w14:paraId="359E8E27" w14:textId="072B4233" w:rsidR="0090575A" w:rsidRPr="00CC5B1B" w:rsidRDefault="00EC657D" w:rsidP="00A56AE2">
      <w:pPr>
        <w:pStyle w:val="ListParagraph"/>
        <w:numPr>
          <w:ilvl w:val="0"/>
          <w:numId w:val="51"/>
        </w:numPr>
        <w:rPr>
          <w:rFonts w:asciiTheme="minorHAnsi" w:hAnsiTheme="minorHAnsi"/>
          <w:sz w:val="22"/>
        </w:rPr>
      </w:pPr>
      <w:r w:rsidRPr="00CC5B1B">
        <w:rPr>
          <w:rFonts w:asciiTheme="minorHAnsi" w:hAnsiTheme="minorHAnsi"/>
          <w:b/>
          <w:sz w:val="22"/>
        </w:rPr>
        <w:t>Promot</w:t>
      </w:r>
      <w:r w:rsidR="00720770" w:rsidRPr="00CC5B1B">
        <w:rPr>
          <w:rFonts w:asciiTheme="minorHAnsi" w:hAnsiTheme="minorHAnsi"/>
          <w:b/>
          <w:sz w:val="22"/>
        </w:rPr>
        <w:t>e</w:t>
      </w:r>
      <w:r w:rsidRPr="00CC5B1B">
        <w:rPr>
          <w:rFonts w:asciiTheme="minorHAnsi" w:hAnsiTheme="minorHAnsi"/>
          <w:b/>
          <w:sz w:val="22"/>
        </w:rPr>
        <w:t xml:space="preserve"> and </w:t>
      </w:r>
      <w:r w:rsidR="00720770" w:rsidRPr="00CC5B1B">
        <w:rPr>
          <w:rFonts w:asciiTheme="minorHAnsi" w:hAnsiTheme="minorHAnsi"/>
          <w:b/>
          <w:sz w:val="22"/>
        </w:rPr>
        <w:t>i</w:t>
      </w:r>
      <w:r w:rsidR="0090575A" w:rsidRPr="00CC5B1B">
        <w:rPr>
          <w:rFonts w:asciiTheme="minorHAnsi" w:hAnsiTheme="minorHAnsi"/>
          <w:b/>
          <w:sz w:val="22"/>
        </w:rPr>
        <w:t>mplement</w:t>
      </w:r>
      <w:r w:rsidR="00720770" w:rsidRPr="00CC5B1B">
        <w:rPr>
          <w:rFonts w:asciiTheme="minorHAnsi" w:hAnsiTheme="minorHAnsi"/>
          <w:sz w:val="22"/>
        </w:rPr>
        <w:t xml:space="preserve"> the</w:t>
      </w:r>
      <w:r w:rsidR="0090575A" w:rsidRPr="00CC5B1B">
        <w:rPr>
          <w:rFonts w:asciiTheme="minorHAnsi" w:hAnsiTheme="minorHAnsi"/>
          <w:sz w:val="22"/>
        </w:rPr>
        <w:t xml:space="preserve"> new tariff</w:t>
      </w:r>
      <w:r w:rsidRPr="00CC5B1B">
        <w:rPr>
          <w:rFonts w:asciiTheme="minorHAnsi" w:hAnsiTheme="minorHAnsi"/>
          <w:sz w:val="22"/>
        </w:rPr>
        <w:t>.</w:t>
      </w:r>
    </w:p>
    <w:p w14:paraId="3514BF99" w14:textId="5D5F5077" w:rsidR="00383D80" w:rsidRPr="00CC5B1B" w:rsidRDefault="00383D80" w:rsidP="00383D80">
      <w:pPr>
        <w:rPr>
          <w:rFonts w:asciiTheme="minorHAnsi" w:hAnsiTheme="minorHAnsi"/>
          <w:sz w:val="22"/>
          <w:lang w:val="en-US"/>
        </w:rPr>
      </w:pPr>
      <w:r w:rsidRPr="00CC5B1B">
        <w:rPr>
          <w:rFonts w:asciiTheme="minorHAnsi" w:hAnsiTheme="minorHAnsi"/>
          <w:sz w:val="22"/>
          <w:lang w:val="en-US"/>
        </w:rPr>
        <w:t xml:space="preserve">The details of the inputs and assumptions to the tariff calculation model are included in Appendix 4. Based on the current regular emptying model approach and an estimation of expenses based on data </w:t>
      </w:r>
      <w:r w:rsidRPr="00CC5B1B">
        <w:rPr>
          <w:rFonts w:asciiTheme="minorHAnsi" w:hAnsiTheme="minorHAnsi"/>
          <w:sz w:val="22"/>
          <w:lang w:val="en-US"/>
        </w:rPr>
        <w:lastRenderedPageBreak/>
        <w:t xml:space="preserve">and discussions in Balikpapan and Tabanan, an average tariff of </w:t>
      </w:r>
      <w:r w:rsidR="00FB7D92" w:rsidRPr="00CC5B1B">
        <w:rPr>
          <w:rFonts w:asciiTheme="minorHAnsi" w:hAnsiTheme="minorHAnsi"/>
          <w:sz w:val="22"/>
          <w:lang w:val="en-US"/>
        </w:rPr>
        <w:t xml:space="preserve">IDR </w:t>
      </w:r>
      <w:r w:rsidRPr="00CC5B1B">
        <w:rPr>
          <w:rFonts w:asciiTheme="minorHAnsi" w:hAnsiTheme="minorHAnsi"/>
          <w:sz w:val="22"/>
          <w:lang w:val="en-US"/>
        </w:rPr>
        <w:t xml:space="preserve">9,500/month and </w:t>
      </w:r>
      <w:r w:rsidR="00FB7D92" w:rsidRPr="00CC5B1B">
        <w:rPr>
          <w:rFonts w:asciiTheme="minorHAnsi" w:hAnsiTheme="minorHAnsi"/>
          <w:sz w:val="22"/>
          <w:lang w:val="en-US"/>
        </w:rPr>
        <w:t xml:space="preserve">IDR </w:t>
      </w:r>
      <w:r w:rsidRPr="00CC5B1B">
        <w:rPr>
          <w:rFonts w:asciiTheme="minorHAnsi" w:hAnsiTheme="minorHAnsi"/>
          <w:sz w:val="22"/>
          <w:lang w:val="en-US"/>
        </w:rPr>
        <w:t>8,500/month respectively have been proposed and agreed although not yet inc</w:t>
      </w:r>
      <w:r w:rsidR="00FB7D92" w:rsidRPr="00CC5B1B">
        <w:rPr>
          <w:rFonts w:asciiTheme="minorHAnsi" w:hAnsiTheme="minorHAnsi"/>
          <w:sz w:val="22"/>
          <w:lang w:val="en-US"/>
        </w:rPr>
        <w:t>orporated</w:t>
      </w:r>
      <w:r w:rsidRPr="00CC5B1B">
        <w:rPr>
          <w:rFonts w:asciiTheme="minorHAnsi" w:hAnsiTheme="minorHAnsi"/>
          <w:sz w:val="22"/>
          <w:lang w:val="en-US"/>
        </w:rPr>
        <w:t xml:space="preserve"> into regulations. As has occurred in Solo, this is to be an average tariff with potentially a lower charge for low-income households and higher charge for commercial or </w:t>
      </w:r>
      <w:r w:rsidR="00BE6FAC" w:rsidRPr="00CC5B1B">
        <w:rPr>
          <w:rFonts w:asciiTheme="minorHAnsi" w:hAnsiTheme="minorHAnsi"/>
          <w:sz w:val="22"/>
          <w:lang w:val="en-US"/>
        </w:rPr>
        <w:t>office buildings.</w:t>
      </w:r>
    </w:p>
    <w:p w14:paraId="18933A9A" w14:textId="17C4D408" w:rsidR="00857412" w:rsidRPr="00CC5B1B" w:rsidRDefault="00857412" w:rsidP="00D61986">
      <w:pPr>
        <w:pStyle w:val="Heading3"/>
        <w:rPr>
          <w:rFonts w:asciiTheme="minorHAnsi" w:hAnsiTheme="minorHAnsi"/>
        </w:rPr>
      </w:pPr>
      <w:bookmarkStart w:id="91" w:name="_Toc449966878"/>
      <w:r w:rsidRPr="00CC5B1B">
        <w:rPr>
          <w:rFonts w:asciiTheme="minorHAnsi" w:hAnsiTheme="minorHAnsi"/>
        </w:rPr>
        <w:t>W</w:t>
      </w:r>
      <w:r w:rsidR="006C41A1" w:rsidRPr="00CC5B1B">
        <w:rPr>
          <w:rFonts w:asciiTheme="minorHAnsi" w:hAnsiTheme="minorHAnsi"/>
        </w:rPr>
        <w:t>illingness to Pay</w:t>
      </w:r>
      <w:bookmarkEnd w:id="91"/>
      <w:r w:rsidR="000C0B2E" w:rsidRPr="00CC5B1B">
        <w:rPr>
          <w:rFonts w:asciiTheme="minorHAnsi" w:hAnsiTheme="minorHAnsi"/>
        </w:rPr>
        <w:t xml:space="preserve"> </w:t>
      </w:r>
    </w:p>
    <w:p w14:paraId="447AEA3B" w14:textId="7B619C13" w:rsidR="00EC657D" w:rsidRPr="00CC5B1B" w:rsidRDefault="00EC657D" w:rsidP="00EC657D">
      <w:pPr>
        <w:rPr>
          <w:rFonts w:asciiTheme="minorHAnsi" w:hAnsiTheme="minorHAnsi"/>
          <w:sz w:val="22"/>
          <w:lang w:val="en-US"/>
        </w:rPr>
      </w:pPr>
      <w:r w:rsidRPr="00CC5B1B">
        <w:rPr>
          <w:rFonts w:asciiTheme="minorHAnsi" w:hAnsiTheme="minorHAnsi"/>
          <w:sz w:val="22"/>
          <w:lang w:val="en-US"/>
        </w:rPr>
        <w:t>From the willingness</w:t>
      </w:r>
      <w:r w:rsidR="00FB7D92" w:rsidRPr="00CC5B1B">
        <w:rPr>
          <w:rFonts w:asciiTheme="minorHAnsi" w:hAnsiTheme="minorHAnsi"/>
          <w:sz w:val="22"/>
          <w:lang w:val="en-US"/>
        </w:rPr>
        <w:t>-</w:t>
      </w:r>
      <w:r w:rsidRPr="00CC5B1B">
        <w:rPr>
          <w:rFonts w:asciiTheme="minorHAnsi" w:hAnsiTheme="minorHAnsi"/>
          <w:sz w:val="22"/>
          <w:lang w:val="en-US"/>
        </w:rPr>
        <w:t>to</w:t>
      </w:r>
      <w:r w:rsidR="00FB7D92" w:rsidRPr="00CC5B1B">
        <w:rPr>
          <w:rFonts w:asciiTheme="minorHAnsi" w:hAnsiTheme="minorHAnsi"/>
          <w:sz w:val="22"/>
          <w:lang w:val="en-US"/>
        </w:rPr>
        <w:t>-</w:t>
      </w:r>
      <w:r w:rsidRPr="00CC5B1B">
        <w:rPr>
          <w:rFonts w:asciiTheme="minorHAnsi" w:hAnsiTheme="minorHAnsi"/>
          <w:sz w:val="22"/>
          <w:lang w:val="en-US"/>
        </w:rPr>
        <w:t>pay survey</w:t>
      </w:r>
      <w:r w:rsidR="00FB7D92" w:rsidRPr="00CC5B1B">
        <w:rPr>
          <w:rFonts w:asciiTheme="minorHAnsi" w:hAnsiTheme="minorHAnsi"/>
          <w:sz w:val="22"/>
          <w:lang w:val="en-US"/>
        </w:rPr>
        <w:t>,</w:t>
      </w:r>
      <w:r w:rsidRPr="00CC5B1B">
        <w:rPr>
          <w:rFonts w:asciiTheme="minorHAnsi" w:hAnsiTheme="minorHAnsi"/>
          <w:sz w:val="22"/>
          <w:lang w:val="en-US"/>
        </w:rPr>
        <w:t xml:space="preserve"> overall </w:t>
      </w:r>
      <w:r w:rsidR="007A75BD" w:rsidRPr="00CC5B1B">
        <w:rPr>
          <w:rFonts w:asciiTheme="minorHAnsi" w:hAnsiTheme="minorHAnsi"/>
          <w:sz w:val="22"/>
          <w:lang w:val="en-US"/>
        </w:rPr>
        <w:t>72</w:t>
      </w:r>
      <w:r w:rsidRPr="00CC5B1B">
        <w:rPr>
          <w:rFonts w:asciiTheme="minorHAnsi" w:hAnsiTheme="minorHAnsi"/>
          <w:sz w:val="22"/>
          <w:lang w:val="en-US"/>
        </w:rPr>
        <w:t>% of respondents were willing to</w:t>
      </w:r>
      <w:r w:rsidR="007A75BD" w:rsidRPr="00CC5B1B">
        <w:rPr>
          <w:rFonts w:asciiTheme="minorHAnsi" w:hAnsiTheme="minorHAnsi"/>
          <w:sz w:val="22"/>
          <w:lang w:val="en-US"/>
        </w:rPr>
        <w:t xml:space="preserve"> join </w:t>
      </w:r>
      <w:r w:rsidR="00FB7D92" w:rsidRPr="00CC5B1B">
        <w:rPr>
          <w:rFonts w:asciiTheme="minorHAnsi" w:hAnsiTheme="minorHAnsi"/>
          <w:sz w:val="22"/>
          <w:lang w:val="en-US"/>
        </w:rPr>
        <w:t>a</w:t>
      </w:r>
      <w:r w:rsidR="007A75BD" w:rsidRPr="00CC5B1B">
        <w:rPr>
          <w:rFonts w:asciiTheme="minorHAnsi" w:hAnsiTheme="minorHAnsi"/>
          <w:sz w:val="22"/>
          <w:lang w:val="en-US"/>
        </w:rPr>
        <w:t xml:space="preserve"> regular emptying </w:t>
      </w:r>
      <w:r w:rsidR="00FB7D92" w:rsidRPr="00CC5B1B">
        <w:rPr>
          <w:rFonts w:asciiTheme="minorHAnsi" w:hAnsiTheme="minorHAnsi"/>
          <w:sz w:val="22"/>
          <w:lang w:val="en-US"/>
        </w:rPr>
        <w:t>p</w:t>
      </w:r>
      <w:r w:rsidR="007A75BD" w:rsidRPr="00CC5B1B">
        <w:rPr>
          <w:rFonts w:asciiTheme="minorHAnsi" w:hAnsiTheme="minorHAnsi"/>
          <w:sz w:val="22"/>
          <w:lang w:val="en-US"/>
        </w:rPr>
        <w:t>rogram and 46% willing to</w:t>
      </w:r>
      <w:r w:rsidR="00DE4FF4" w:rsidRPr="00CC5B1B">
        <w:rPr>
          <w:rFonts w:asciiTheme="minorHAnsi" w:hAnsiTheme="minorHAnsi"/>
          <w:sz w:val="22"/>
          <w:lang w:val="en-US"/>
        </w:rPr>
        <w:t xml:space="preserve"> pay</w:t>
      </w:r>
      <w:r w:rsidR="007A75BD" w:rsidRPr="00CC5B1B">
        <w:rPr>
          <w:rFonts w:asciiTheme="minorHAnsi" w:hAnsiTheme="minorHAnsi"/>
          <w:sz w:val="22"/>
          <w:lang w:val="en-US"/>
        </w:rPr>
        <w:t xml:space="preserve"> towards regular emptying. Willingness to pay was h</w:t>
      </w:r>
      <w:r w:rsidRPr="00CC5B1B">
        <w:rPr>
          <w:rFonts w:asciiTheme="minorHAnsi" w:hAnsiTheme="minorHAnsi"/>
          <w:sz w:val="22"/>
          <w:lang w:val="en-US"/>
        </w:rPr>
        <w:t xml:space="preserve">igher </w:t>
      </w:r>
      <w:r w:rsidR="007A75BD" w:rsidRPr="00CC5B1B">
        <w:rPr>
          <w:rFonts w:asciiTheme="minorHAnsi" w:hAnsiTheme="minorHAnsi"/>
          <w:sz w:val="22"/>
          <w:lang w:val="en-US"/>
        </w:rPr>
        <w:t xml:space="preserve">for </w:t>
      </w:r>
      <w:r w:rsidRPr="00CC5B1B">
        <w:rPr>
          <w:rFonts w:asciiTheme="minorHAnsi" w:hAnsiTheme="minorHAnsi"/>
          <w:sz w:val="22"/>
          <w:lang w:val="en-US"/>
        </w:rPr>
        <w:t xml:space="preserve">respondents </w:t>
      </w:r>
      <w:r w:rsidR="00FB7D92" w:rsidRPr="00CC5B1B">
        <w:rPr>
          <w:rFonts w:asciiTheme="minorHAnsi" w:hAnsiTheme="minorHAnsi"/>
          <w:sz w:val="22"/>
          <w:lang w:val="en-US"/>
        </w:rPr>
        <w:t>who</w:t>
      </w:r>
      <w:r w:rsidRPr="00CC5B1B">
        <w:rPr>
          <w:rFonts w:asciiTheme="minorHAnsi" w:hAnsiTheme="minorHAnsi"/>
          <w:sz w:val="22"/>
          <w:lang w:val="en-US"/>
        </w:rPr>
        <w:t xml:space="preserve"> had previously</w:t>
      </w:r>
      <w:r w:rsidR="007A75BD" w:rsidRPr="00CC5B1B">
        <w:rPr>
          <w:rFonts w:asciiTheme="minorHAnsi" w:hAnsiTheme="minorHAnsi"/>
          <w:sz w:val="22"/>
          <w:lang w:val="en-US"/>
        </w:rPr>
        <w:t xml:space="preserve"> emptied </w:t>
      </w:r>
      <w:r w:rsidRPr="00CC5B1B">
        <w:rPr>
          <w:rFonts w:asciiTheme="minorHAnsi" w:hAnsiTheme="minorHAnsi"/>
          <w:sz w:val="22"/>
          <w:lang w:val="en-US"/>
        </w:rPr>
        <w:t>their system</w:t>
      </w:r>
      <w:r w:rsidR="00FB7D92" w:rsidRPr="00CC5B1B">
        <w:rPr>
          <w:rFonts w:asciiTheme="minorHAnsi" w:hAnsiTheme="minorHAnsi"/>
          <w:sz w:val="22"/>
          <w:lang w:val="en-US"/>
        </w:rPr>
        <w:t>s</w:t>
      </w:r>
      <w:r w:rsidRPr="00CC5B1B">
        <w:rPr>
          <w:rFonts w:asciiTheme="minorHAnsi" w:hAnsiTheme="minorHAnsi"/>
          <w:sz w:val="22"/>
          <w:lang w:val="en-US"/>
        </w:rPr>
        <w:t xml:space="preserve"> </w:t>
      </w:r>
      <w:r w:rsidR="007A75BD" w:rsidRPr="00CC5B1B">
        <w:rPr>
          <w:rFonts w:asciiTheme="minorHAnsi" w:hAnsiTheme="minorHAnsi"/>
          <w:sz w:val="22"/>
          <w:lang w:val="en-US"/>
        </w:rPr>
        <w:t xml:space="preserve">(69% in </w:t>
      </w:r>
      <w:r w:rsidR="00FB7D92" w:rsidRPr="00CC5B1B">
        <w:rPr>
          <w:rFonts w:asciiTheme="minorHAnsi" w:hAnsiTheme="minorHAnsi"/>
          <w:sz w:val="22"/>
          <w:lang w:val="en-US"/>
        </w:rPr>
        <w:t xml:space="preserve">the </w:t>
      </w:r>
      <w:r w:rsidR="00720770" w:rsidRPr="00CC5B1B">
        <w:rPr>
          <w:rFonts w:asciiTheme="minorHAnsi" w:hAnsiTheme="minorHAnsi"/>
          <w:sz w:val="22"/>
          <w:lang w:val="en-US"/>
        </w:rPr>
        <w:t>c</w:t>
      </w:r>
      <w:r w:rsidR="007A75BD" w:rsidRPr="00CC5B1B">
        <w:rPr>
          <w:rFonts w:asciiTheme="minorHAnsi" w:hAnsiTheme="minorHAnsi"/>
          <w:sz w:val="22"/>
          <w:lang w:val="en-US"/>
        </w:rPr>
        <w:t xml:space="preserve">ustomer satisfaction survey </w:t>
      </w:r>
      <w:r w:rsidR="00720770" w:rsidRPr="00CC5B1B">
        <w:rPr>
          <w:rFonts w:asciiTheme="minorHAnsi" w:hAnsiTheme="minorHAnsi"/>
          <w:sz w:val="22"/>
          <w:lang w:val="en-US"/>
        </w:rPr>
        <w:t>[</w:t>
      </w:r>
      <w:r w:rsidR="007A75BD" w:rsidRPr="00CC5B1B">
        <w:rPr>
          <w:rFonts w:asciiTheme="minorHAnsi" w:hAnsiTheme="minorHAnsi"/>
          <w:sz w:val="22"/>
          <w:lang w:val="en-US"/>
        </w:rPr>
        <w:t>all previously emptied</w:t>
      </w:r>
      <w:r w:rsidR="00720770" w:rsidRPr="00CC5B1B">
        <w:rPr>
          <w:rFonts w:asciiTheme="minorHAnsi" w:hAnsiTheme="minorHAnsi"/>
          <w:sz w:val="22"/>
          <w:lang w:val="en-US"/>
        </w:rPr>
        <w:t>]</w:t>
      </w:r>
      <w:r w:rsidR="007A75BD" w:rsidRPr="00CC5B1B">
        <w:rPr>
          <w:rFonts w:asciiTheme="minorHAnsi" w:hAnsiTheme="minorHAnsi"/>
          <w:sz w:val="22"/>
          <w:lang w:val="en-US"/>
        </w:rPr>
        <w:t xml:space="preserve">, </w:t>
      </w:r>
      <w:proofErr w:type="spellStart"/>
      <w:r w:rsidR="007A75BD" w:rsidRPr="00CC5B1B">
        <w:rPr>
          <w:rFonts w:asciiTheme="minorHAnsi" w:hAnsiTheme="minorHAnsi"/>
          <w:sz w:val="22"/>
          <w:lang w:val="en-US"/>
        </w:rPr>
        <w:t>vs</w:t>
      </w:r>
      <w:proofErr w:type="spellEnd"/>
      <w:r w:rsidR="007A75BD" w:rsidRPr="00CC5B1B">
        <w:rPr>
          <w:rFonts w:asciiTheme="minorHAnsi" w:hAnsiTheme="minorHAnsi"/>
          <w:sz w:val="22"/>
          <w:lang w:val="en-US"/>
        </w:rPr>
        <w:t xml:space="preserve"> 28% in general WTP survey) and by residents in Balikpapan (see figures below)</w:t>
      </w:r>
      <w:r w:rsidRPr="00CC5B1B">
        <w:rPr>
          <w:rFonts w:asciiTheme="minorHAnsi" w:hAnsiTheme="minorHAnsi"/>
          <w:sz w:val="22"/>
          <w:lang w:val="en-US"/>
        </w:rPr>
        <w:t xml:space="preserve">. </w:t>
      </w:r>
    </w:p>
    <w:p w14:paraId="2A7F810A" w14:textId="46BA628B" w:rsidR="00435F6F" w:rsidRPr="00CC5B1B" w:rsidRDefault="007A75BD" w:rsidP="007A75BD">
      <w:pPr>
        <w:pStyle w:val="Caption"/>
        <w:rPr>
          <w:rFonts w:asciiTheme="minorHAnsi" w:hAnsiTheme="minorHAnsi"/>
          <w:lang w:val="en-US"/>
        </w:rPr>
      </w:pPr>
      <w:bookmarkStart w:id="92" w:name="_Toc449968968"/>
      <w:r w:rsidRPr="00CC5B1B">
        <w:rPr>
          <w:rFonts w:asciiTheme="minorHAnsi" w:hAnsiTheme="minorHAnsi"/>
          <w:lang w:val="en-US"/>
        </w:rPr>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23</w:t>
      </w:r>
      <w:r w:rsidR="00D10497">
        <w:rPr>
          <w:rFonts w:asciiTheme="minorHAnsi" w:hAnsiTheme="minorHAnsi"/>
          <w:lang w:val="en-US"/>
        </w:rPr>
        <w:fldChar w:fldCharType="end"/>
      </w:r>
      <w:r w:rsidRPr="00CC5B1B">
        <w:rPr>
          <w:rFonts w:asciiTheme="minorHAnsi" w:hAnsiTheme="minorHAnsi"/>
          <w:lang w:val="en-US"/>
        </w:rPr>
        <w:t xml:space="preserve"> – Willingness to Join and Pay for Regular Emptying Program</w:t>
      </w:r>
      <w:bookmarkEnd w:id="92"/>
    </w:p>
    <w:p w14:paraId="0062CCAF" w14:textId="3481925E" w:rsidR="00EC657D" w:rsidRPr="00CC5B1B" w:rsidRDefault="00461E41" w:rsidP="00461E41">
      <w:pPr>
        <w:ind w:left="360" w:hanging="360"/>
        <w:jc w:val="center"/>
        <w:rPr>
          <w:rFonts w:asciiTheme="minorHAnsi" w:hAnsiTheme="minorHAnsi"/>
          <w:lang w:val="en-US"/>
        </w:rPr>
      </w:pPr>
      <w:r w:rsidRPr="00CC5B1B">
        <w:rPr>
          <w:rFonts w:asciiTheme="minorHAnsi" w:hAnsiTheme="minorHAnsi"/>
          <w:noProof/>
          <w:lang w:val="en-US" w:eastAsia="en-US"/>
        </w:rPr>
        <w:drawing>
          <wp:inline distT="0" distB="0" distL="0" distR="0" wp14:anchorId="4477C300" wp14:editId="79ECA6F4">
            <wp:extent cx="2697932" cy="2036445"/>
            <wp:effectExtent l="0" t="0" r="7620" b="1905"/>
            <wp:docPr id="4148" name="Chart 4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BE6FAC" w:rsidRPr="00CC5B1B">
        <w:rPr>
          <w:rFonts w:asciiTheme="minorHAnsi" w:hAnsiTheme="minorHAnsi"/>
          <w:lang w:val="en-US"/>
        </w:rPr>
        <w:t xml:space="preserve"> </w:t>
      </w:r>
      <w:r w:rsidR="00EC657D" w:rsidRPr="00CC5B1B">
        <w:rPr>
          <w:rFonts w:asciiTheme="minorHAnsi" w:hAnsiTheme="minorHAnsi"/>
          <w:noProof/>
          <w:lang w:val="en-US" w:eastAsia="en-US"/>
        </w:rPr>
        <w:drawing>
          <wp:inline distT="0" distB="0" distL="0" distR="0" wp14:anchorId="7716E5EB" wp14:editId="06CDC67F">
            <wp:extent cx="3168650" cy="2019174"/>
            <wp:effectExtent l="0" t="0" r="12700" b="635"/>
            <wp:docPr id="4147" name="Chart 4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2341D27" w14:textId="77777777" w:rsidR="00461E41" w:rsidRPr="00CC5B1B" w:rsidRDefault="00461E41" w:rsidP="00461E41">
      <w:pPr>
        <w:rPr>
          <w:rFonts w:asciiTheme="minorHAnsi" w:hAnsiTheme="minorHAnsi"/>
          <w:lang w:val="en-US"/>
        </w:rPr>
      </w:pPr>
    </w:p>
    <w:p w14:paraId="0E27EFAD" w14:textId="20D9F15C" w:rsidR="00461E41" w:rsidRPr="00CC5B1B" w:rsidRDefault="00461E41" w:rsidP="00461E41">
      <w:pPr>
        <w:jc w:val="left"/>
        <w:rPr>
          <w:rFonts w:asciiTheme="minorHAnsi" w:hAnsiTheme="minorHAnsi"/>
          <w:sz w:val="22"/>
          <w:lang w:val="en-US"/>
        </w:rPr>
      </w:pPr>
      <w:r w:rsidRPr="00CC5B1B">
        <w:rPr>
          <w:rFonts w:asciiTheme="minorHAnsi" w:hAnsiTheme="minorHAnsi"/>
          <w:sz w:val="22"/>
          <w:lang w:val="en-US"/>
        </w:rPr>
        <w:t>Other key findings:</w:t>
      </w:r>
    </w:p>
    <w:p w14:paraId="78C859F3" w14:textId="5DB774AC" w:rsidR="00461E41" w:rsidRPr="00CC5B1B" w:rsidRDefault="00461E41" w:rsidP="00A56AE2">
      <w:pPr>
        <w:pStyle w:val="ListParagraph"/>
        <w:numPr>
          <w:ilvl w:val="0"/>
          <w:numId w:val="53"/>
        </w:numPr>
        <w:jc w:val="left"/>
        <w:rPr>
          <w:rFonts w:asciiTheme="minorHAnsi" w:hAnsiTheme="minorHAnsi"/>
          <w:sz w:val="22"/>
        </w:rPr>
      </w:pPr>
      <w:r w:rsidRPr="00CC5B1B">
        <w:rPr>
          <w:rFonts w:asciiTheme="minorHAnsi" w:hAnsiTheme="minorHAnsi"/>
          <w:b/>
          <w:sz w:val="22"/>
        </w:rPr>
        <w:t>Amount willing to pay</w:t>
      </w:r>
      <w:r w:rsidRPr="00CC5B1B">
        <w:rPr>
          <w:rFonts w:asciiTheme="minorHAnsi" w:hAnsiTheme="minorHAnsi"/>
          <w:sz w:val="22"/>
        </w:rPr>
        <w:t>: Tabanan respondents reported the lowest amount with a</w:t>
      </w:r>
      <w:r w:rsidR="00B42F91" w:rsidRPr="00CC5B1B">
        <w:rPr>
          <w:rFonts w:asciiTheme="minorHAnsi" w:hAnsiTheme="minorHAnsi"/>
          <w:sz w:val="22"/>
        </w:rPr>
        <w:t xml:space="preserve"> median </w:t>
      </w:r>
      <w:r w:rsidRPr="00CC5B1B">
        <w:rPr>
          <w:rFonts w:asciiTheme="minorHAnsi" w:hAnsiTheme="minorHAnsi"/>
          <w:sz w:val="22"/>
        </w:rPr>
        <w:t>IDR 3,</w:t>
      </w:r>
      <w:r w:rsidR="00B42F91" w:rsidRPr="00CC5B1B">
        <w:rPr>
          <w:rFonts w:asciiTheme="minorHAnsi" w:hAnsiTheme="minorHAnsi"/>
          <w:sz w:val="22"/>
        </w:rPr>
        <w:t>75</w:t>
      </w:r>
      <w:r w:rsidRPr="00CC5B1B">
        <w:rPr>
          <w:rFonts w:asciiTheme="minorHAnsi" w:hAnsiTheme="minorHAnsi"/>
          <w:sz w:val="22"/>
        </w:rPr>
        <w:t xml:space="preserve">0 compared with IDR </w:t>
      </w:r>
      <w:r w:rsidR="00B42F91" w:rsidRPr="00CC5B1B">
        <w:rPr>
          <w:rFonts w:asciiTheme="minorHAnsi" w:hAnsiTheme="minorHAnsi"/>
          <w:sz w:val="22"/>
        </w:rPr>
        <w:t>5,6</w:t>
      </w:r>
      <w:r w:rsidRPr="00CC5B1B">
        <w:rPr>
          <w:rFonts w:asciiTheme="minorHAnsi" w:hAnsiTheme="minorHAnsi"/>
          <w:sz w:val="22"/>
        </w:rPr>
        <w:t xml:space="preserve">00 in Tegal and IDR </w:t>
      </w:r>
      <w:r w:rsidR="00B42F91" w:rsidRPr="00CC5B1B">
        <w:rPr>
          <w:rFonts w:asciiTheme="minorHAnsi" w:hAnsiTheme="minorHAnsi"/>
          <w:sz w:val="22"/>
        </w:rPr>
        <w:t>10,20</w:t>
      </w:r>
      <w:r w:rsidRPr="00CC5B1B">
        <w:rPr>
          <w:rFonts w:asciiTheme="minorHAnsi" w:hAnsiTheme="minorHAnsi"/>
          <w:sz w:val="22"/>
        </w:rPr>
        <w:t>0 in Balikpapan. With a higher living cost in Balikpapan</w:t>
      </w:r>
      <w:r w:rsidR="00FC1755" w:rsidRPr="00CC5B1B">
        <w:rPr>
          <w:rFonts w:asciiTheme="minorHAnsi" w:hAnsiTheme="minorHAnsi"/>
          <w:sz w:val="22"/>
        </w:rPr>
        <w:t>,</w:t>
      </w:r>
      <w:r w:rsidRPr="00CC5B1B">
        <w:rPr>
          <w:rFonts w:asciiTheme="minorHAnsi" w:hAnsiTheme="minorHAnsi"/>
          <w:sz w:val="22"/>
        </w:rPr>
        <w:t xml:space="preserve"> over 50% of respondents were willing to pay more than IDR 10,000 per month. </w:t>
      </w:r>
    </w:p>
    <w:p w14:paraId="7E320408" w14:textId="77777777" w:rsidR="00BF6024" w:rsidRPr="00CC5B1B" w:rsidRDefault="00BF6024" w:rsidP="00461E41">
      <w:pPr>
        <w:pStyle w:val="Caption"/>
        <w:rPr>
          <w:rFonts w:asciiTheme="minorHAnsi" w:hAnsiTheme="minorHAnsi"/>
          <w:lang w:val="en-US"/>
        </w:rPr>
      </w:pPr>
    </w:p>
    <w:p w14:paraId="1220C884" w14:textId="543D4320" w:rsidR="00461E41" w:rsidRPr="00CC5B1B" w:rsidRDefault="00461E41" w:rsidP="00BF6024">
      <w:pPr>
        <w:pStyle w:val="Caption"/>
        <w:keepNext/>
        <w:rPr>
          <w:rFonts w:asciiTheme="minorHAnsi" w:hAnsiTheme="minorHAnsi"/>
          <w:lang w:val="en-US"/>
        </w:rPr>
      </w:pPr>
      <w:bookmarkStart w:id="93" w:name="_Toc449968969"/>
      <w:r w:rsidRPr="00CC5B1B">
        <w:rPr>
          <w:rFonts w:asciiTheme="minorHAnsi" w:hAnsiTheme="minorHAnsi"/>
          <w:lang w:val="en-US"/>
        </w:rPr>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24</w:t>
      </w:r>
      <w:r w:rsidR="00D10497">
        <w:rPr>
          <w:rFonts w:asciiTheme="minorHAnsi" w:hAnsiTheme="minorHAnsi"/>
          <w:lang w:val="en-US"/>
        </w:rPr>
        <w:fldChar w:fldCharType="end"/>
      </w:r>
      <w:r w:rsidRPr="00CC5B1B">
        <w:rPr>
          <w:rFonts w:asciiTheme="minorHAnsi" w:hAnsiTheme="minorHAnsi"/>
          <w:lang w:val="en-US"/>
        </w:rPr>
        <w:t xml:space="preserve"> – Willing to Pay Amount</w:t>
      </w:r>
      <w:bookmarkEnd w:id="93"/>
    </w:p>
    <w:p w14:paraId="18ACF339" w14:textId="1F9B8A24" w:rsidR="00461E41" w:rsidRPr="00CC5B1B" w:rsidRDefault="00461E41" w:rsidP="00BE6FAC">
      <w:pPr>
        <w:ind w:firstLine="360"/>
        <w:jc w:val="center"/>
        <w:rPr>
          <w:rFonts w:asciiTheme="minorHAnsi" w:hAnsiTheme="minorHAnsi"/>
          <w:lang w:val="en-US"/>
        </w:rPr>
      </w:pPr>
      <w:r w:rsidRPr="00CC5B1B">
        <w:rPr>
          <w:rFonts w:asciiTheme="minorHAnsi" w:hAnsiTheme="minorHAnsi"/>
          <w:noProof/>
          <w:lang w:val="en-US" w:eastAsia="en-US"/>
        </w:rPr>
        <w:drawing>
          <wp:inline distT="0" distB="0" distL="0" distR="0" wp14:anchorId="2D0F46EB" wp14:editId="1F44A02C">
            <wp:extent cx="4572000" cy="2271955"/>
            <wp:effectExtent l="0" t="0" r="0" b="14605"/>
            <wp:docPr id="4149" name="Chart 4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7144F6C" w14:textId="2A4C1EEA" w:rsidR="00EC657D" w:rsidRPr="00CC5B1B" w:rsidRDefault="00BF6024" w:rsidP="00A56AE2">
      <w:pPr>
        <w:pStyle w:val="ListParagraph"/>
        <w:numPr>
          <w:ilvl w:val="0"/>
          <w:numId w:val="53"/>
        </w:numPr>
        <w:jc w:val="left"/>
        <w:rPr>
          <w:rFonts w:asciiTheme="minorHAnsi" w:hAnsiTheme="minorHAnsi"/>
          <w:sz w:val="22"/>
        </w:rPr>
      </w:pPr>
      <w:r w:rsidRPr="00CC5B1B">
        <w:rPr>
          <w:rFonts w:asciiTheme="minorHAnsi" w:hAnsiTheme="minorHAnsi"/>
          <w:b/>
          <w:sz w:val="22"/>
        </w:rPr>
        <w:t xml:space="preserve">Preferred </w:t>
      </w:r>
      <w:r w:rsidR="00FC1755" w:rsidRPr="00CC5B1B">
        <w:rPr>
          <w:rFonts w:asciiTheme="minorHAnsi" w:hAnsiTheme="minorHAnsi"/>
          <w:b/>
          <w:sz w:val="22"/>
        </w:rPr>
        <w:t>m</w:t>
      </w:r>
      <w:r w:rsidR="00461E41" w:rsidRPr="00CC5B1B">
        <w:rPr>
          <w:rFonts w:asciiTheme="minorHAnsi" w:hAnsiTheme="minorHAnsi"/>
          <w:b/>
          <w:sz w:val="22"/>
        </w:rPr>
        <w:t>ethod of payment</w:t>
      </w:r>
      <w:r w:rsidRPr="00CC5B1B">
        <w:rPr>
          <w:rFonts w:asciiTheme="minorHAnsi" w:hAnsiTheme="minorHAnsi"/>
          <w:sz w:val="22"/>
        </w:rPr>
        <w:t xml:space="preserve">: This differed </w:t>
      </w:r>
      <w:r w:rsidR="00FC1755" w:rsidRPr="00CC5B1B">
        <w:rPr>
          <w:rFonts w:asciiTheme="minorHAnsi" w:hAnsiTheme="minorHAnsi"/>
          <w:sz w:val="22"/>
        </w:rPr>
        <w:t>between</w:t>
      </w:r>
      <w:r w:rsidRPr="00CC5B1B">
        <w:rPr>
          <w:rFonts w:asciiTheme="minorHAnsi" w:hAnsiTheme="minorHAnsi"/>
          <w:sz w:val="22"/>
        </w:rPr>
        <w:t xml:space="preserve"> the cities. In</w:t>
      </w:r>
      <w:r w:rsidR="00461E41" w:rsidRPr="00CC5B1B">
        <w:rPr>
          <w:rFonts w:asciiTheme="minorHAnsi" w:hAnsiTheme="minorHAnsi"/>
          <w:sz w:val="22"/>
        </w:rPr>
        <w:t xml:space="preserve"> Tab</w:t>
      </w:r>
      <w:r w:rsidRPr="00CC5B1B">
        <w:rPr>
          <w:rFonts w:asciiTheme="minorHAnsi" w:hAnsiTheme="minorHAnsi"/>
          <w:sz w:val="22"/>
        </w:rPr>
        <w:t>anan respondents preferred</w:t>
      </w:r>
      <w:r w:rsidR="00461E41" w:rsidRPr="00CC5B1B">
        <w:rPr>
          <w:rFonts w:asciiTheme="minorHAnsi" w:hAnsiTheme="minorHAnsi"/>
          <w:sz w:val="22"/>
        </w:rPr>
        <w:t xml:space="preserve"> to pay the local government office (53%) and with the solid waste </w:t>
      </w:r>
      <w:r w:rsidRPr="00CC5B1B">
        <w:rPr>
          <w:rFonts w:asciiTheme="minorHAnsi" w:hAnsiTheme="minorHAnsi"/>
          <w:sz w:val="22"/>
        </w:rPr>
        <w:t xml:space="preserve">fee </w:t>
      </w:r>
      <w:r w:rsidR="00461E41" w:rsidRPr="00CC5B1B">
        <w:rPr>
          <w:rFonts w:asciiTheme="minorHAnsi" w:hAnsiTheme="minorHAnsi"/>
          <w:sz w:val="22"/>
        </w:rPr>
        <w:t>(25%)</w:t>
      </w:r>
      <w:r w:rsidR="00FC1755" w:rsidRPr="00CC5B1B">
        <w:rPr>
          <w:rFonts w:asciiTheme="minorHAnsi" w:hAnsiTheme="minorHAnsi"/>
          <w:sz w:val="22"/>
        </w:rPr>
        <w:t>;</w:t>
      </w:r>
      <w:r w:rsidR="00461E41" w:rsidRPr="00CC5B1B">
        <w:rPr>
          <w:rFonts w:asciiTheme="minorHAnsi" w:hAnsiTheme="minorHAnsi"/>
          <w:sz w:val="22"/>
        </w:rPr>
        <w:t xml:space="preserve"> in </w:t>
      </w:r>
      <w:r w:rsidR="00CC5B1B" w:rsidRPr="00CC5B1B">
        <w:rPr>
          <w:rFonts w:asciiTheme="minorHAnsi" w:hAnsiTheme="minorHAnsi"/>
          <w:sz w:val="22"/>
        </w:rPr>
        <w:t>Tegal, payment</w:t>
      </w:r>
      <w:r w:rsidR="00FC1755" w:rsidRPr="00CC5B1B">
        <w:rPr>
          <w:rFonts w:asciiTheme="minorHAnsi" w:hAnsiTheme="minorHAnsi"/>
          <w:sz w:val="22"/>
        </w:rPr>
        <w:t xml:space="preserve"> to</w:t>
      </w:r>
      <w:r w:rsidR="00461E41" w:rsidRPr="00CC5B1B">
        <w:rPr>
          <w:rFonts w:asciiTheme="minorHAnsi" w:hAnsiTheme="minorHAnsi"/>
          <w:sz w:val="22"/>
        </w:rPr>
        <w:t xml:space="preserve"> the government office was also preferred (54%) followed by to the </w:t>
      </w:r>
      <w:r w:rsidR="003C6041" w:rsidRPr="00CC5B1B">
        <w:rPr>
          <w:rFonts w:asciiTheme="minorHAnsi" w:hAnsiTheme="minorHAnsi"/>
          <w:sz w:val="22"/>
        </w:rPr>
        <w:t>neighborhood</w:t>
      </w:r>
      <w:r w:rsidR="00461E41" w:rsidRPr="00CC5B1B">
        <w:rPr>
          <w:rFonts w:asciiTheme="minorHAnsi" w:hAnsiTheme="minorHAnsi"/>
          <w:sz w:val="22"/>
        </w:rPr>
        <w:t xml:space="preserve"> head (20%)</w:t>
      </w:r>
      <w:r w:rsidR="00FC1755" w:rsidRPr="00CC5B1B">
        <w:rPr>
          <w:rFonts w:asciiTheme="minorHAnsi" w:hAnsiTheme="minorHAnsi"/>
          <w:sz w:val="22"/>
        </w:rPr>
        <w:t>;</w:t>
      </w:r>
      <w:r w:rsidR="00461E41" w:rsidRPr="00CC5B1B">
        <w:rPr>
          <w:rFonts w:asciiTheme="minorHAnsi" w:hAnsiTheme="minorHAnsi"/>
          <w:sz w:val="22"/>
        </w:rPr>
        <w:t xml:space="preserve"> while in Balikpapan</w:t>
      </w:r>
      <w:r w:rsidR="00FC1755" w:rsidRPr="00CC5B1B">
        <w:rPr>
          <w:rFonts w:asciiTheme="minorHAnsi" w:hAnsiTheme="minorHAnsi"/>
          <w:sz w:val="22"/>
        </w:rPr>
        <w:t xml:space="preserve">, where </w:t>
      </w:r>
      <w:r w:rsidR="00461E41" w:rsidRPr="00CC5B1B">
        <w:rPr>
          <w:rFonts w:asciiTheme="minorHAnsi" w:hAnsiTheme="minorHAnsi"/>
          <w:sz w:val="22"/>
        </w:rPr>
        <w:t xml:space="preserve">a greater </w:t>
      </w:r>
      <w:r w:rsidR="00CC5B1B" w:rsidRPr="00CC5B1B">
        <w:rPr>
          <w:rFonts w:asciiTheme="minorHAnsi" w:hAnsiTheme="minorHAnsi"/>
          <w:sz w:val="22"/>
        </w:rPr>
        <w:t>proportion</w:t>
      </w:r>
      <w:r w:rsidR="00461E41" w:rsidRPr="00CC5B1B">
        <w:rPr>
          <w:rFonts w:asciiTheme="minorHAnsi" w:hAnsiTheme="minorHAnsi"/>
          <w:sz w:val="22"/>
        </w:rPr>
        <w:t xml:space="preserve"> of households hav</w:t>
      </w:r>
      <w:r w:rsidR="00FC1755" w:rsidRPr="00CC5B1B">
        <w:rPr>
          <w:rFonts w:asciiTheme="minorHAnsi" w:hAnsiTheme="minorHAnsi"/>
          <w:sz w:val="22"/>
        </w:rPr>
        <w:t>e</w:t>
      </w:r>
      <w:r w:rsidR="00461E41" w:rsidRPr="00CC5B1B">
        <w:rPr>
          <w:rFonts w:asciiTheme="minorHAnsi" w:hAnsiTheme="minorHAnsi"/>
          <w:sz w:val="22"/>
        </w:rPr>
        <w:t xml:space="preserve"> access to piped water, the preference was to combine </w:t>
      </w:r>
      <w:r w:rsidR="00FC1755" w:rsidRPr="00CC5B1B">
        <w:rPr>
          <w:rFonts w:asciiTheme="minorHAnsi" w:hAnsiTheme="minorHAnsi"/>
          <w:sz w:val="22"/>
        </w:rPr>
        <w:t xml:space="preserve">payment </w:t>
      </w:r>
      <w:r w:rsidR="00461E41" w:rsidRPr="00CC5B1B">
        <w:rPr>
          <w:rFonts w:asciiTheme="minorHAnsi" w:hAnsiTheme="minorHAnsi"/>
          <w:sz w:val="22"/>
        </w:rPr>
        <w:t xml:space="preserve">with their water bill (36%) or pay to the </w:t>
      </w:r>
      <w:r w:rsidR="003C6041" w:rsidRPr="00CC5B1B">
        <w:rPr>
          <w:rFonts w:asciiTheme="minorHAnsi" w:hAnsiTheme="minorHAnsi"/>
          <w:sz w:val="22"/>
        </w:rPr>
        <w:t>neighborhood</w:t>
      </w:r>
      <w:r w:rsidR="00461E41" w:rsidRPr="00CC5B1B">
        <w:rPr>
          <w:rFonts w:asciiTheme="minorHAnsi" w:hAnsiTheme="minorHAnsi"/>
          <w:sz w:val="22"/>
        </w:rPr>
        <w:t xml:space="preserve"> head (36%). While paying to the local government or water agency is perceived as a trusted and credible, paying to the </w:t>
      </w:r>
      <w:r w:rsidR="003C6041" w:rsidRPr="00CC5B1B">
        <w:rPr>
          <w:rFonts w:asciiTheme="minorHAnsi" w:hAnsiTheme="minorHAnsi"/>
          <w:sz w:val="22"/>
        </w:rPr>
        <w:t>neighborhood</w:t>
      </w:r>
      <w:r w:rsidR="00461E41" w:rsidRPr="00CC5B1B">
        <w:rPr>
          <w:rFonts w:asciiTheme="minorHAnsi" w:hAnsiTheme="minorHAnsi"/>
          <w:sz w:val="22"/>
        </w:rPr>
        <w:t xml:space="preserve"> head is practical since close to home. Interviews with some </w:t>
      </w:r>
      <w:r w:rsidR="003C6041" w:rsidRPr="00CC5B1B">
        <w:rPr>
          <w:rFonts w:asciiTheme="minorHAnsi" w:hAnsiTheme="minorHAnsi"/>
          <w:sz w:val="22"/>
        </w:rPr>
        <w:t>neighborhood</w:t>
      </w:r>
      <w:r w:rsidR="00461E41" w:rsidRPr="00CC5B1B">
        <w:rPr>
          <w:rFonts w:asciiTheme="minorHAnsi" w:hAnsiTheme="minorHAnsi"/>
          <w:sz w:val="22"/>
        </w:rPr>
        <w:t xml:space="preserve"> heads </w:t>
      </w:r>
      <w:r w:rsidR="00461E41" w:rsidRPr="00CC5B1B">
        <w:rPr>
          <w:rFonts w:asciiTheme="minorHAnsi" w:hAnsiTheme="minorHAnsi"/>
          <w:sz w:val="22"/>
        </w:rPr>
        <w:lastRenderedPageBreak/>
        <w:t>indicated it was often difficult to collect contributions from their communit</w:t>
      </w:r>
      <w:r w:rsidR="00FC1755" w:rsidRPr="00CC5B1B">
        <w:rPr>
          <w:rFonts w:asciiTheme="minorHAnsi" w:hAnsiTheme="minorHAnsi"/>
          <w:sz w:val="22"/>
        </w:rPr>
        <w:t>ies</w:t>
      </w:r>
      <w:r w:rsidR="00461E41" w:rsidRPr="00CC5B1B">
        <w:rPr>
          <w:rFonts w:asciiTheme="minorHAnsi" w:hAnsiTheme="minorHAnsi"/>
          <w:sz w:val="22"/>
        </w:rPr>
        <w:t>, with some households not routinely paying security or other fees</w:t>
      </w:r>
    </w:p>
    <w:p w14:paraId="00699250" w14:textId="77777777" w:rsidR="000C0B2E" w:rsidRPr="00CC5B1B" w:rsidRDefault="000C0B2E" w:rsidP="0043467E">
      <w:pPr>
        <w:rPr>
          <w:rFonts w:asciiTheme="minorHAnsi" w:hAnsiTheme="minorHAnsi"/>
          <w:lang w:val="en-US"/>
        </w:rPr>
      </w:pPr>
    </w:p>
    <w:p w14:paraId="37BE6583" w14:textId="52854FDF" w:rsidR="0030706D" w:rsidRPr="00CC5B1B" w:rsidRDefault="00FC29FD" w:rsidP="0030706D">
      <w:pPr>
        <w:pStyle w:val="Heading1"/>
        <w:rPr>
          <w:rFonts w:asciiTheme="minorHAnsi" w:hAnsiTheme="minorHAnsi"/>
          <w:lang w:val="en-US"/>
        </w:rPr>
      </w:pPr>
      <w:bookmarkStart w:id="94" w:name="_Toc449966879"/>
      <w:r w:rsidRPr="00CC5B1B">
        <w:rPr>
          <w:rFonts w:asciiTheme="minorHAnsi" w:hAnsiTheme="minorHAnsi"/>
          <w:lang w:val="en-US"/>
        </w:rPr>
        <w:t>Lessons Learned</w:t>
      </w:r>
      <w:bookmarkEnd w:id="94"/>
    </w:p>
    <w:p w14:paraId="1E4915F4" w14:textId="398B0B07" w:rsidR="0030706D" w:rsidRPr="00CC5B1B" w:rsidRDefault="0030706D" w:rsidP="00135365">
      <w:pPr>
        <w:pStyle w:val="Heading2"/>
        <w:ind w:hanging="718"/>
        <w:rPr>
          <w:rFonts w:asciiTheme="minorHAnsi" w:hAnsiTheme="minorHAnsi"/>
          <w:lang w:val="en-US"/>
        </w:rPr>
      </w:pPr>
      <w:bookmarkStart w:id="95" w:name="_Ref442791709"/>
      <w:bookmarkStart w:id="96" w:name="_Toc449966880"/>
      <w:r w:rsidRPr="00CC5B1B">
        <w:rPr>
          <w:rFonts w:asciiTheme="minorHAnsi" w:hAnsiTheme="minorHAnsi"/>
          <w:lang w:val="en-US"/>
        </w:rPr>
        <w:t xml:space="preserve">Institutional </w:t>
      </w:r>
      <w:r w:rsidR="006C41A1" w:rsidRPr="00CC5B1B">
        <w:rPr>
          <w:rFonts w:asciiTheme="minorHAnsi" w:hAnsiTheme="minorHAnsi"/>
          <w:lang w:val="en-US"/>
        </w:rPr>
        <w:t>and</w:t>
      </w:r>
      <w:r w:rsidRPr="00CC5B1B">
        <w:rPr>
          <w:rFonts w:asciiTheme="minorHAnsi" w:hAnsiTheme="minorHAnsi"/>
          <w:lang w:val="en-US"/>
        </w:rPr>
        <w:t xml:space="preserve"> Legal</w:t>
      </w:r>
      <w:bookmarkEnd w:id="95"/>
      <w:bookmarkEnd w:id="96"/>
    </w:p>
    <w:p w14:paraId="018D0CFF" w14:textId="6016F6F3" w:rsidR="008F642F" w:rsidRPr="00CC5B1B" w:rsidRDefault="006120AB" w:rsidP="00D61986">
      <w:pPr>
        <w:pStyle w:val="Heading3"/>
        <w:rPr>
          <w:rFonts w:asciiTheme="minorHAnsi" w:hAnsiTheme="minorHAnsi"/>
          <w:sz w:val="22"/>
          <w:szCs w:val="22"/>
        </w:rPr>
      </w:pPr>
      <w:bookmarkStart w:id="97" w:name="_Toc449966881"/>
      <w:r w:rsidRPr="00CC5B1B">
        <w:rPr>
          <w:rFonts w:asciiTheme="minorHAnsi" w:hAnsiTheme="minorHAnsi"/>
          <w:sz w:val="22"/>
          <w:szCs w:val="22"/>
        </w:rPr>
        <w:t xml:space="preserve">Fast </w:t>
      </w:r>
      <w:r w:rsidR="00DF42E7" w:rsidRPr="00CC5B1B">
        <w:rPr>
          <w:rFonts w:asciiTheme="minorHAnsi" w:hAnsiTheme="minorHAnsi"/>
          <w:sz w:val="22"/>
          <w:szCs w:val="22"/>
        </w:rPr>
        <w:t>v</w:t>
      </w:r>
      <w:r w:rsidR="00EE405C" w:rsidRPr="00CC5B1B">
        <w:rPr>
          <w:rFonts w:asciiTheme="minorHAnsi" w:hAnsiTheme="minorHAnsi"/>
          <w:sz w:val="22"/>
          <w:szCs w:val="22"/>
        </w:rPr>
        <w:t>s</w:t>
      </w:r>
      <w:r w:rsidR="003C56FE" w:rsidRPr="00CC5B1B">
        <w:rPr>
          <w:rFonts w:asciiTheme="minorHAnsi" w:hAnsiTheme="minorHAnsi"/>
          <w:sz w:val="22"/>
          <w:szCs w:val="22"/>
        </w:rPr>
        <w:t>.</w:t>
      </w:r>
      <w:r w:rsidR="00DF42E7" w:rsidRPr="00CC5B1B">
        <w:rPr>
          <w:rFonts w:asciiTheme="minorHAnsi" w:hAnsiTheme="minorHAnsi"/>
          <w:sz w:val="22"/>
          <w:szCs w:val="22"/>
        </w:rPr>
        <w:t xml:space="preserve"> slowly</w:t>
      </w:r>
      <w:r w:rsidRPr="00CC5B1B">
        <w:rPr>
          <w:rFonts w:asciiTheme="minorHAnsi" w:hAnsiTheme="minorHAnsi"/>
          <w:sz w:val="22"/>
          <w:szCs w:val="22"/>
        </w:rPr>
        <w:t xml:space="preserve"> </w:t>
      </w:r>
      <w:r w:rsidR="00DF42E7" w:rsidRPr="00CC5B1B">
        <w:rPr>
          <w:rFonts w:asciiTheme="minorHAnsi" w:hAnsiTheme="minorHAnsi"/>
          <w:sz w:val="22"/>
          <w:szCs w:val="22"/>
        </w:rPr>
        <w:t>emerging</w:t>
      </w:r>
      <w:r w:rsidRPr="00CC5B1B">
        <w:rPr>
          <w:rFonts w:asciiTheme="minorHAnsi" w:hAnsiTheme="minorHAnsi"/>
          <w:sz w:val="22"/>
          <w:szCs w:val="22"/>
        </w:rPr>
        <w:t xml:space="preserve"> – a disconnect between </w:t>
      </w:r>
      <w:r w:rsidR="00EE405C" w:rsidRPr="00CC5B1B">
        <w:rPr>
          <w:rFonts w:asciiTheme="minorHAnsi" w:hAnsiTheme="minorHAnsi"/>
          <w:sz w:val="22"/>
          <w:szCs w:val="22"/>
        </w:rPr>
        <w:t>n</w:t>
      </w:r>
      <w:r w:rsidRPr="00CC5B1B">
        <w:rPr>
          <w:rFonts w:asciiTheme="minorHAnsi" w:hAnsiTheme="minorHAnsi"/>
          <w:sz w:val="22"/>
          <w:szCs w:val="22"/>
        </w:rPr>
        <w:t xml:space="preserve">ational and </w:t>
      </w:r>
      <w:r w:rsidR="00EE405C" w:rsidRPr="00CC5B1B">
        <w:rPr>
          <w:rFonts w:asciiTheme="minorHAnsi" w:hAnsiTheme="minorHAnsi"/>
          <w:sz w:val="22"/>
          <w:szCs w:val="22"/>
        </w:rPr>
        <w:t>l</w:t>
      </w:r>
      <w:r w:rsidR="00D91320" w:rsidRPr="00CC5B1B">
        <w:rPr>
          <w:rFonts w:asciiTheme="minorHAnsi" w:hAnsiTheme="minorHAnsi"/>
          <w:sz w:val="22"/>
          <w:szCs w:val="22"/>
        </w:rPr>
        <w:t>ocal change</w:t>
      </w:r>
      <w:bookmarkEnd w:id="97"/>
    </w:p>
    <w:p w14:paraId="57E04374" w14:textId="5346BE66" w:rsidR="003C56FE" w:rsidRPr="00CC5B1B" w:rsidRDefault="00DF42E7" w:rsidP="000853B9">
      <w:pPr>
        <w:spacing w:after="120"/>
        <w:rPr>
          <w:rFonts w:asciiTheme="minorHAnsi" w:hAnsiTheme="minorHAnsi"/>
          <w:sz w:val="22"/>
          <w:szCs w:val="22"/>
          <w:lang w:val="en-US"/>
        </w:rPr>
      </w:pPr>
      <w:r w:rsidRPr="00CC5B1B">
        <w:rPr>
          <w:rFonts w:asciiTheme="minorHAnsi" w:hAnsiTheme="minorHAnsi"/>
          <w:sz w:val="22"/>
          <w:szCs w:val="22"/>
          <w:lang w:val="en-US"/>
        </w:rPr>
        <w:t>T</w:t>
      </w:r>
      <w:r w:rsidR="006120AB" w:rsidRPr="00CC5B1B">
        <w:rPr>
          <w:rFonts w:asciiTheme="minorHAnsi" w:hAnsiTheme="minorHAnsi"/>
          <w:sz w:val="22"/>
          <w:szCs w:val="22"/>
          <w:lang w:val="en-US"/>
        </w:rPr>
        <w:t>here has been a</w:t>
      </w:r>
      <w:r w:rsidRPr="00CC5B1B">
        <w:rPr>
          <w:rFonts w:asciiTheme="minorHAnsi" w:hAnsiTheme="minorHAnsi"/>
          <w:sz w:val="22"/>
          <w:szCs w:val="22"/>
          <w:lang w:val="en-US"/>
        </w:rPr>
        <w:t xml:space="preserve"> significant </w:t>
      </w:r>
      <w:r w:rsidR="003C56FE" w:rsidRPr="00CC5B1B">
        <w:rPr>
          <w:rFonts w:asciiTheme="minorHAnsi" w:hAnsiTheme="minorHAnsi"/>
          <w:sz w:val="22"/>
          <w:szCs w:val="22"/>
          <w:lang w:val="en-US"/>
        </w:rPr>
        <w:t>increase</w:t>
      </w:r>
      <w:r w:rsidR="004A3F4B" w:rsidRPr="00CC5B1B">
        <w:rPr>
          <w:rFonts w:asciiTheme="minorHAnsi" w:hAnsiTheme="minorHAnsi"/>
          <w:sz w:val="22"/>
          <w:szCs w:val="22"/>
          <w:lang w:val="en-US"/>
        </w:rPr>
        <w:t xml:space="preserve"> in</w:t>
      </w:r>
      <w:r w:rsidR="006120AB" w:rsidRPr="00CC5B1B">
        <w:rPr>
          <w:rFonts w:asciiTheme="minorHAnsi" w:hAnsiTheme="minorHAnsi"/>
          <w:sz w:val="22"/>
          <w:szCs w:val="22"/>
          <w:lang w:val="en-US"/>
        </w:rPr>
        <w:t xml:space="preserve"> the understanding of the need to improve on-site sanitation and FSM at </w:t>
      </w:r>
      <w:r w:rsidR="00EE405C" w:rsidRPr="00CC5B1B">
        <w:rPr>
          <w:rFonts w:asciiTheme="minorHAnsi" w:hAnsiTheme="minorHAnsi"/>
          <w:sz w:val="22"/>
          <w:szCs w:val="22"/>
          <w:lang w:val="en-US"/>
        </w:rPr>
        <w:t>the n</w:t>
      </w:r>
      <w:r w:rsidR="006120AB" w:rsidRPr="00CC5B1B">
        <w:rPr>
          <w:rFonts w:asciiTheme="minorHAnsi" w:hAnsiTheme="minorHAnsi"/>
          <w:sz w:val="22"/>
          <w:szCs w:val="22"/>
          <w:lang w:val="en-US"/>
        </w:rPr>
        <w:t>ational level</w:t>
      </w:r>
      <w:r w:rsidR="00AB0491" w:rsidRPr="00CC5B1B">
        <w:rPr>
          <w:rFonts w:asciiTheme="minorHAnsi" w:hAnsiTheme="minorHAnsi"/>
          <w:sz w:val="22"/>
          <w:szCs w:val="22"/>
          <w:lang w:val="en-US"/>
        </w:rPr>
        <w:t xml:space="preserve"> and significant</w:t>
      </w:r>
      <w:r w:rsidRPr="00CC5B1B">
        <w:rPr>
          <w:rFonts w:asciiTheme="minorHAnsi" w:hAnsiTheme="minorHAnsi"/>
          <w:sz w:val="22"/>
          <w:szCs w:val="22"/>
          <w:lang w:val="en-US"/>
        </w:rPr>
        <w:t xml:space="preserve"> </w:t>
      </w:r>
      <w:r w:rsidR="00AB0491" w:rsidRPr="00CC5B1B">
        <w:rPr>
          <w:rFonts w:asciiTheme="minorHAnsi" w:hAnsiTheme="minorHAnsi"/>
          <w:sz w:val="22"/>
          <w:szCs w:val="22"/>
          <w:lang w:val="en-US"/>
        </w:rPr>
        <w:t>amounts of finance are</w:t>
      </w:r>
      <w:r w:rsidRPr="00CC5B1B">
        <w:rPr>
          <w:rFonts w:asciiTheme="minorHAnsi" w:hAnsiTheme="minorHAnsi"/>
          <w:sz w:val="22"/>
          <w:szCs w:val="22"/>
          <w:lang w:val="en-US"/>
        </w:rPr>
        <w:t xml:space="preserve"> being made available. </w:t>
      </w:r>
      <w:r w:rsidR="00C43208" w:rsidRPr="00CC5B1B">
        <w:rPr>
          <w:rFonts w:asciiTheme="minorHAnsi" w:hAnsiTheme="minorHAnsi"/>
          <w:sz w:val="22"/>
          <w:szCs w:val="22"/>
          <w:lang w:val="en-US"/>
        </w:rPr>
        <w:t>However,</w:t>
      </w:r>
      <w:r w:rsidRPr="00CC5B1B">
        <w:rPr>
          <w:rFonts w:asciiTheme="minorHAnsi" w:hAnsiTheme="minorHAnsi"/>
          <w:sz w:val="22"/>
          <w:szCs w:val="22"/>
          <w:lang w:val="en-US"/>
        </w:rPr>
        <w:t xml:space="preserve"> this has not </w:t>
      </w:r>
      <w:r w:rsidR="00C43208" w:rsidRPr="00CC5B1B">
        <w:rPr>
          <w:rFonts w:asciiTheme="minorHAnsi" w:hAnsiTheme="minorHAnsi"/>
          <w:b/>
          <w:i/>
          <w:sz w:val="22"/>
          <w:szCs w:val="22"/>
          <w:lang w:val="en-US"/>
        </w:rPr>
        <w:t>yet led</w:t>
      </w:r>
      <w:r w:rsidR="006120AB" w:rsidRPr="00CC5B1B">
        <w:rPr>
          <w:rFonts w:asciiTheme="minorHAnsi" w:hAnsiTheme="minorHAnsi"/>
          <w:b/>
          <w:i/>
          <w:sz w:val="22"/>
          <w:szCs w:val="22"/>
          <w:lang w:val="en-US"/>
        </w:rPr>
        <w:t xml:space="preserve"> to specific FSM policies</w:t>
      </w:r>
      <w:r w:rsidRPr="00CC5B1B">
        <w:rPr>
          <w:rFonts w:asciiTheme="minorHAnsi" w:hAnsiTheme="minorHAnsi"/>
          <w:b/>
          <w:i/>
          <w:sz w:val="22"/>
          <w:szCs w:val="22"/>
          <w:lang w:val="en-US"/>
        </w:rPr>
        <w:t xml:space="preserve"> </w:t>
      </w:r>
      <w:r w:rsidR="006120AB" w:rsidRPr="00CC5B1B">
        <w:rPr>
          <w:rFonts w:asciiTheme="minorHAnsi" w:hAnsiTheme="minorHAnsi"/>
          <w:b/>
          <w:i/>
          <w:sz w:val="22"/>
          <w:szCs w:val="22"/>
          <w:lang w:val="en-US"/>
        </w:rPr>
        <w:t xml:space="preserve">and there is </w:t>
      </w:r>
      <w:proofErr w:type="gramStart"/>
      <w:r w:rsidR="006120AB" w:rsidRPr="00CC5B1B">
        <w:rPr>
          <w:rFonts w:asciiTheme="minorHAnsi" w:hAnsiTheme="minorHAnsi"/>
          <w:b/>
          <w:i/>
          <w:sz w:val="22"/>
          <w:szCs w:val="22"/>
          <w:lang w:val="en-US"/>
        </w:rPr>
        <w:t>a</w:t>
      </w:r>
      <w:r w:rsidR="00745890">
        <w:rPr>
          <w:rFonts w:asciiTheme="minorHAnsi" w:hAnsiTheme="minorHAnsi"/>
          <w:b/>
          <w:i/>
          <w:sz w:val="22"/>
          <w:szCs w:val="22"/>
          <w:lang w:val="en-US"/>
        </w:rPr>
        <w:t xml:space="preserve"> </w:t>
      </w:r>
      <w:r w:rsidR="006120AB" w:rsidRPr="00CC5B1B">
        <w:rPr>
          <w:rFonts w:asciiTheme="minorHAnsi" w:hAnsiTheme="minorHAnsi"/>
          <w:b/>
          <w:i/>
          <w:sz w:val="22"/>
          <w:szCs w:val="22"/>
          <w:lang w:val="en-US"/>
        </w:rPr>
        <w:t>disconnect</w:t>
      </w:r>
      <w:proofErr w:type="gramEnd"/>
      <w:r w:rsidR="006120AB" w:rsidRPr="00CC5B1B">
        <w:rPr>
          <w:rFonts w:asciiTheme="minorHAnsi" w:hAnsiTheme="minorHAnsi"/>
          <w:b/>
          <w:i/>
          <w:sz w:val="22"/>
          <w:szCs w:val="22"/>
          <w:lang w:val="en-US"/>
        </w:rPr>
        <w:t xml:space="preserve"> </w:t>
      </w:r>
      <w:r w:rsidR="00ED31DF" w:rsidRPr="00CC5B1B">
        <w:rPr>
          <w:rFonts w:asciiTheme="minorHAnsi" w:hAnsiTheme="minorHAnsi"/>
          <w:b/>
          <w:i/>
          <w:sz w:val="22"/>
          <w:szCs w:val="22"/>
          <w:lang w:val="en-US"/>
        </w:rPr>
        <w:t>between</w:t>
      </w:r>
      <w:r w:rsidR="006120AB" w:rsidRPr="00CC5B1B">
        <w:rPr>
          <w:rFonts w:asciiTheme="minorHAnsi" w:hAnsiTheme="minorHAnsi"/>
          <w:b/>
          <w:i/>
          <w:sz w:val="22"/>
          <w:szCs w:val="22"/>
          <w:lang w:val="en-US"/>
        </w:rPr>
        <w:t xml:space="preserve"> the </w:t>
      </w:r>
      <w:r w:rsidR="005777A9" w:rsidRPr="00CC5B1B">
        <w:rPr>
          <w:rFonts w:asciiTheme="minorHAnsi" w:hAnsiTheme="minorHAnsi"/>
          <w:b/>
          <w:i/>
          <w:sz w:val="22"/>
          <w:szCs w:val="22"/>
          <w:lang w:val="en-US"/>
        </w:rPr>
        <w:t>n</w:t>
      </w:r>
      <w:r w:rsidR="006120AB" w:rsidRPr="00CC5B1B">
        <w:rPr>
          <w:rFonts w:asciiTheme="minorHAnsi" w:hAnsiTheme="minorHAnsi"/>
          <w:b/>
          <w:i/>
          <w:sz w:val="22"/>
          <w:szCs w:val="22"/>
          <w:lang w:val="en-US"/>
        </w:rPr>
        <w:t xml:space="preserve">ational drive and </w:t>
      </w:r>
      <w:r w:rsidR="005777A9" w:rsidRPr="00CC5B1B">
        <w:rPr>
          <w:rFonts w:asciiTheme="minorHAnsi" w:hAnsiTheme="minorHAnsi"/>
          <w:b/>
          <w:i/>
          <w:sz w:val="22"/>
          <w:szCs w:val="22"/>
          <w:lang w:val="en-US"/>
        </w:rPr>
        <w:t>l</w:t>
      </w:r>
      <w:r w:rsidR="006120AB" w:rsidRPr="00CC5B1B">
        <w:rPr>
          <w:rFonts w:asciiTheme="minorHAnsi" w:hAnsiTheme="minorHAnsi"/>
          <w:b/>
          <w:i/>
          <w:sz w:val="22"/>
          <w:szCs w:val="22"/>
          <w:lang w:val="en-US"/>
        </w:rPr>
        <w:t xml:space="preserve">ocal </w:t>
      </w:r>
      <w:r w:rsidR="005777A9" w:rsidRPr="00CC5B1B">
        <w:rPr>
          <w:rFonts w:asciiTheme="minorHAnsi" w:hAnsiTheme="minorHAnsi"/>
          <w:b/>
          <w:i/>
          <w:sz w:val="22"/>
          <w:szCs w:val="22"/>
          <w:lang w:val="en-US"/>
        </w:rPr>
        <w:t>g</w:t>
      </w:r>
      <w:r w:rsidR="006120AB" w:rsidRPr="00CC5B1B">
        <w:rPr>
          <w:rFonts w:asciiTheme="minorHAnsi" w:hAnsiTheme="minorHAnsi"/>
          <w:b/>
          <w:i/>
          <w:sz w:val="22"/>
          <w:szCs w:val="22"/>
          <w:lang w:val="en-US"/>
        </w:rPr>
        <w:t>overnment ability</w:t>
      </w:r>
      <w:r w:rsidR="006120AB" w:rsidRPr="00CC5B1B">
        <w:rPr>
          <w:rFonts w:asciiTheme="minorHAnsi" w:hAnsiTheme="minorHAnsi"/>
          <w:sz w:val="22"/>
          <w:szCs w:val="22"/>
          <w:lang w:val="en-US"/>
        </w:rPr>
        <w:t xml:space="preserve"> to implement</w:t>
      </w:r>
      <w:r w:rsidRPr="00CC5B1B">
        <w:rPr>
          <w:rFonts w:asciiTheme="minorHAnsi" w:hAnsiTheme="minorHAnsi"/>
          <w:sz w:val="22"/>
          <w:szCs w:val="22"/>
          <w:lang w:val="en-US"/>
        </w:rPr>
        <w:t xml:space="preserve"> such programs</w:t>
      </w:r>
      <w:r w:rsidR="003C56FE" w:rsidRPr="00CC5B1B">
        <w:rPr>
          <w:rFonts w:asciiTheme="minorHAnsi" w:hAnsiTheme="minorHAnsi"/>
          <w:sz w:val="22"/>
          <w:szCs w:val="22"/>
          <w:lang w:val="en-US"/>
        </w:rPr>
        <w:t>.</w:t>
      </w:r>
      <w:r w:rsidR="004A3F4B" w:rsidRPr="00CC5B1B">
        <w:rPr>
          <w:rFonts w:asciiTheme="minorHAnsi" w:hAnsiTheme="minorHAnsi"/>
          <w:sz w:val="22"/>
          <w:szCs w:val="22"/>
          <w:lang w:val="en-US"/>
        </w:rPr>
        <w:t xml:space="preserve"> </w:t>
      </w:r>
    </w:p>
    <w:p w14:paraId="110677FA" w14:textId="5DE49FA0" w:rsidR="00572C44" w:rsidRPr="00CC5B1B" w:rsidRDefault="00903A07" w:rsidP="000853B9">
      <w:pPr>
        <w:spacing w:after="120"/>
        <w:rPr>
          <w:rFonts w:asciiTheme="minorHAnsi" w:hAnsiTheme="minorHAnsi"/>
          <w:sz w:val="22"/>
          <w:szCs w:val="22"/>
          <w:lang w:val="en-US"/>
        </w:rPr>
      </w:pPr>
      <w:r w:rsidRPr="00CC5B1B">
        <w:rPr>
          <w:rFonts w:asciiTheme="minorHAnsi" w:hAnsiTheme="minorHAnsi"/>
          <w:sz w:val="22"/>
          <w:szCs w:val="22"/>
          <w:lang w:val="en-US"/>
        </w:rPr>
        <w:t xml:space="preserve">Through </w:t>
      </w:r>
      <w:r w:rsidR="005777A9" w:rsidRPr="00CC5B1B">
        <w:rPr>
          <w:rFonts w:asciiTheme="minorHAnsi" w:hAnsiTheme="minorHAnsi"/>
          <w:sz w:val="22"/>
          <w:szCs w:val="22"/>
          <w:lang w:val="en-US"/>
        </w:rPr>
        <w:t xml:space="preserve">various </w:t>
      </w:r>
      <w:r w:rsidR="008A1AC8" w:rsidRPr="00CC5B1B">
        <w:rPr>
          <w:rFonts w:asciiTheme="minorHAnsi" w:hAnsiTheme="minorHAnsi"/>
          <w:sz w:val="22"/>
          <w:szCs w:val="22"/>
          <w:lang w:val="en-US"/>
        </w:rPr>
        <w:t>FSM capacity</w:t>
      </w:r>
      <w:r w:rsidR="006120AB" w:rsidRPr="00CC5B1B">
        <w:rPr>
          <w:rFonts w:asciiTheme="minorHAnsi" w:hAnsiTheme="minorHAnsi"/>
          <w:sz w:val="22"/>
          <w:szCs w:val="22"/>
          <w:lang w:val="en-US"/>
        </w:rPr>
        <w:t xml:space="preserve"> building activities</w:t>
      </w:r>
      <w:r w:rsidRPr="00CC5B1B">
        <w:rPr>
          <w:rFonts w:asciiTheme="minorHAnsi" w:hAnsiTheme="minorHAnsi"/>
          <w:sz w:val="22"/>
          <w:szCs w:val="22"/>
          <w:lang w:val="en-US"/>
        </w:rPr>
        <w:t xml:space="preserve">, </w:t>
      </w:r>
      <w:r w:rsidR="004A3F4B" w:rsidRPr="00CC5B1B">
        <w:rPr>
          <w:rFonts w:asciiTheme="minorHAnsi" w:hAnsiTheme="minorHAnsi"/>
          <w:sz w:val="22"/>
          <w:szCs w:val="22"/>
          <w:lang w:val="en-US"/>
        </w:rPr>
        <w:t>technical</w:t>
      </w:r>
      <w:r w:rsidRPr="00CC5B1B">
        <w:rPr>
          <w:rFonts w:asciiTheme="minorHAnsi" w:hAnsiTheme="minorHAnsi"/>
          <w:sz w:val="22"/>
          <w:szCs w:val="22"/>
          <w:lang w:val="en-US"/>
        </w:rPr>
        <w:t xml:space="preserve"> </w:t>
      </w:r>
      <w:r w:rsidR="003C6041" w:rsidRPr="00CC5B1B">
        <w:rPr>
          <w:rFonts w:asciiTheme="minorHAnsi" w:hAnsiTheme="minorHAnsi"/>
          <w:sz w:val="22"/>
          <w:szCs w:val="22"/>
          <w:lang w:val="en-US"/>
        </w:rPr>
        <w:t>assistance</w:t>
      </w:r>
      <w:r w:rsidRPr="00CC5B1B">
        <w:rPr>
          <w:rFonts w:asciiTheme="minorHAnsi" w:hAnsiTheme="minorHAnsi"/>
          <w:sz w:val="22"/>
          <w:szCs w:val="22"/>
          <w:lang w:val="en-US"/>
        </w:rPr>
        <w:t xml:space="preserve"> and piloting</w:t>
      </w:r>
      <w:r w:rsidR="006120AB" w:rsidRPr="00CC5B1B">
        <w:rPr>
          <w:rFonts w:asciiTheme="minorHAnsi" w:hAnsiTheme="minorHAnsi"/>
          <w:sz w:val="22"/>
          <w:szCs w:val="22"/>
          <w:lang w:val="en-US"/>
        </w:rPr>
        <w:t xml:space="preserve"> (see Appendix </w:t>
      </w:r>
      <w:r w:rsidR="00372831" w:rsidRPr="00CC5B1B">
        <w:rPr>
          <w:rFonts w:asciiTheme="minorHAnsi" w:hAnsiTheme="minorHAnsi"/>
          <w:sz w:val="22"/>
          <w:szCs w:val="22"/>
          <w:lang w:val="en-US"/>
        </w:rPr>
        <w:t>2</w:t>
      </w:r>
      <w:r w:rsidR="006120AB" w:rsidRPr="00CC5B1B">
        <w:rPr>
          <w:rFonts w:asciiTheme="minorHAnsi" w:hAnsiTheme="minorHAnsi"/>
          <w:sz w:val="22"/>
          <w:szCs w:val="22"/>
          <w:lang w:val="en-US"/>
        </w:rPr>
        <w:t>)</w:t>
      </w:r>
      <w:r w:rsidR="005777A9" w:rsidRPr="00CC5B1B">
        <w:rPr>
          <w:rFonts w:asciiTheme="minorHAnsi" w:hAnsiTheme="minorHAnsi"/>
          <w:sz w:val="22"/>
          <w:szCs w:val="22"/>
          <w:lang w:val="en-US"/>
        </w:rPr>
        <w:t>,</w:t>
      </w:r>
      <w:r w:rsidR="006120AB" w:rsidRPr="00CC5B1B">
        <w:rPr>
          <w:rFonts w:asciiTheme="minorHAnsi" w:hAnsiTheme="minorHAnsi"/>
          <w:sz w:val="22"/>
          <w:szCs w:val="22"/>
          <w:lang w:val="en-US"/>
        </w:rPr>
        <w:t xml:space="preserve"> </w:t>
      </w:r>
      <w:r w:rsidR="008A1AC8" w:rsidRPr="00CC5B1B">
        <w:rPr>
          <w:rFonts w:asciiTheme="minorHAnsi" w:hAnsiTheme="minorHAnsi"/>
          <w:sz w:val="22"/>
          <w:szCs w:val="22"/>
          <w:lang w:val="en-US"/>
        </w:rPr>
        <w:t>discussions, planning</w:t>
      </w:r>
      <w:r w:rsidR="00372831" w:rsidRPr="00CC5B1B">
        <w:rPr>
          <w:rFonts w:asciiTheme="minorHAnsi" w:hAnsiTheme="minorHAnsi"/>
          <w:sz w:val="22"/>
          <w:szCs w:val="22"/>
          <w:lang w:val="en-US"/>
        </w:rPr>
        <w:t xml:space="preserve"> and subsequent prioritization of FSM has increased</w:t>
      </w:r>
      <w:r w:rsidR="00DF42E7" w:rsidRPr="00CC5B1B">
        <w:rPr>
          <w:rFonts w:asciiTheme="minorHAnsi" w:hAnsiTheme="minorHAnsi"/>
          <w:sz w:val="22"/>
          <w:szCs w:val="22"/>
          <w:lang w:val="en-US"/>
        </w:rPr>
        <w:t xml:space="preserve"> considerably</w:t>
      </w:r>
      <w:r w:rsidR="003C56FE" w:rsidRPr="00CC5B1B">
        <w:rPr>
          <w:rFonts w:asciiTheme="minorHAnsi" w:hAnsiTheme="minorHAnsi"/>
          <w:sz w:val="22"/>
          <w:szCs w:val="22"/>
          <w:lang w:val="en-US"/>
        </w:rPr>
        <w:t xml:space="preserve">. While </w:t>
      </w:r>
      <w:r w:rsidR="00372831" w:rsidRPr="00CC5B1B">
        <w:rPr>
          <w:rFonts w:asciiTheme="minorHAnsi" w:hAnsiTheme="minorHAnsi"/>
          <w:sz w:val="22"/>
          <w:szCs w:val="22"/>
          <w:lang w:val="en-US"/>
        </w:rPr>
        <w:t xml:space="preserve">national </w:t>
      </w:r>
      <w:r w:rsidR="008A1AC8" w:rsidRPr="00CC5B1B">
        <w:rPr>
          <w:rFonts w:asciiTheme="minorHAnsi" w:hAnsiTheme="minorHAnsi"/>
          <w:sz w:val="22"/>
          <w:szCs w:val="22"/>
          <w:lang w:val="en-US"/>
        </w:rPr>
        <w:t>government prioritizes</w:t>
      </w:r>
      <w:r w:rsidR="00372831" w:rsidRPr="00CC5B1B">
        <w:rPr>
          <w:rFonts w:asciiTheme="minorHAnsi" w:hAnsiTheme="minorHAnsi"/>
          <w:sz w:val="22"/>
          <w:szCs w:val="22"/>
          <w:lang w:val="en-US"/>
        </w:rPr>
        <w:t xml:space="preserve"> on-site sanitatio</w:t>
      </w:r>
      <w:r w:rsidR="003C56FE" w:rsidRPr="00CC5B1B">
        <w:rPr>
          <w:rFonts w:asciiTheme="minorHAnsi" w:hAnsiTheme="minorHAnsi"/>
          <w:sz w:val="22"/>
          <w:szCs w:val="22"/>
          <w:lang w:val="en-US"/>
        </w:rPr>
        <w:t>n and sludge treatment</w:t>
      </w:r>
      <w:r w:rsidR="00372831" w:rsidRPr="00CC5B1B">
        <w:rPr>
          <w:rFonts w:asciiTheme="minorHAnsi" w:hAnsiTheme="minorHAnsi"/>
          <w:sz w:val="22"/>
          <w:szCs w:val="22"/>
          <w:lang w:val="en-US"/>
        </w:rPr>
        <w:t xml:space="preserve">, there </w:t>
      </w:r>
      <w:r w:rsidR="00BE6FAC" w:rsidRPr="00CC5B1B">
        <w:rPr>
          <w:rFonts w:asciiTheme="minorHAnsi" w:hAnsiTheme="minorHAnsi"/>
          <w:sz w:val="22"/>
          <w:szCs w:val="22"/>
          <w:lang w:val="en-US"/>
        </w:rPr>
        <w:t>are no clear policies and</w:t>
      </w:r>
      <w:r w:rsidR="00372831" w:rsidRPr="00CC5B1B">
        <w:rPr>
          <w:rFonts w:asciiTheme="minorHAnsi" w:hAnsiTheme="minorHAnsi"/>
          <w:sz w:val="22"/>
          <w:szCs w:val="22"/>
          <w:lang w:val="en-US"/>
        </w:rPr>
        <w:t xml:space="preserve"> regu</w:t>
      </w:r>
      <w:r w:rsidR="003C56FE" w:rsidRPr="00CC5B1B">
        <w:rPr>
          <w:rFonts w:asciiTheme="minorHAnsi" w:hAnsiTheme="minorHAnsi"/>
          <w:sz w:val="22"/>
          <w:szCs w:val="22"/>
          <w:lang w:val="en-US"/>
        </w:rPr>
        <w:t xml:space="preserve">lations to provide cities with </w:t>
      </w:r>
      <w:r w:rsidR="008A1AC8" w:rsidRPr="00CC5B1B">
        <w:rPr>
          <w:rFonts w:asciiTheme="minorHAnsi" w:hAnsiTheme="minorHAnsi"/>
          <w:sz w:val="22"/>
          <w:szCs w:val="22"/>
          <w:lang w:val="en-US"/>
        </w:rPr>
        <w:t xml:space="preserve">a </w:t>
      </w:r>
      <w:r w:rsidR="003C56FE" w:rsidRPr="00CC5B1B">
        <w:rPr>
          <w:rFonts w:asciiTheme="minorHAnsi" w:hAnsiTheme="minorHAnsi"/>
          <w:sz w:val="22"/>
          <w:szCs w:val="22"/>
          <w:lang w:val="en-US"/>
        </w:rPr>
        <w:t>sufficient</w:t>
      </w:r>
      <w:r w:rsidR="00BE6FAC" w:rsidRPr="00CC5B1B">
        <w:rPr>
          <w:rFonts w:asciiTheme="minorHAnsi" w:hAnsiTheme="minorHAnsi"/>
          <w:sz w:val="22"/>
          <w:szCs w:val="22"/>
          <w:lang w:val="en-US"/>
        </w:rPr>
        <w:t xml:space="preserve"> basis to request</w:t>
      </w:r>
      <w:r w:rsidR="00372831" w:rsidRPr="00CC5B1B">
        <w:rPr>
          <w:rFonts w:asciiTheme="minorHAnsi" w:hAnsiTheme="minorHAnsi"/>
          <w:sz w:val="22"/>
          <w:szCs w:val="22"/>
          <w:lang w:val="en-US"/>
        </w:rPr>
        <w:t xml:space="preserve"> </w:t>
      </w:r>
      <w:r w:rsidR="00DF42E7" w:rsidRPr="00CC5B1B">
        <w:rPr>
          <w:rFonts w:asciiTheme="minorHAnsi" w:hAnsiTheme="minorHAnsi"/>
          <w:sz w:val="22"/>
          <w:szCs w:val="22"/>
          <w:lang w:val="en-US"/>
        </w:rPr>
        <w:t>l</w:t>
      </w:r>
      <w:r w:rsidR="00372831" w:rsidRPr="00CC5B1B">
        <w:rPr>
          <w:rFonts w:asciiTheme="minorHAnsi" w:hAnsiTheme="minorHAnsi"/>
          <w:sz w:val="22"/>
          <w:szCs w:val="22"/>
          <w:lang w:val="en-US"/>
        </w:rPr>
        <w:t xml:space="preserve">ocal </w:t>
      </w:r>
      <w:r w:rsidR="00DF42E7" w:rsidRPr="00CC5B1B">
        <w:rPr>
          <w:rFonts w:asciiTheme="minorHAnsi" w:hAnsiTheme="minorHAnsi"/>
          <w:sz w:val="22"/>
          <w:szCs w:val="22"/>
          <w:lang w:val="en-US"/>
        </w:rPr>
        <w:t>b</w:t>
      </w:r>
      <w:r w:rsidR="00372831" w:rsidRPr="00CC5B1B">
        <w:rPr>
          <w:rFonts w:asciiTheme="minorHAnsi" w:hAnsiTheme="minorHAnsi"/>
          <w:sz w:val="22"/>
          <w:szCs w:val="22"/>
          <w:lang w:val="en-US"/>
        </w:rPr>
        <w:t>udget</w:t>
      </w:r>
      <w:r w:rsidR="000853B9" w:rsidRPr="00CC5B1B">
        <w:rPr>
          <w:rFonts w:asciiTheme="minorHAnsi" w:hAnsiTheme="minorHAnsi"/>
          <w:sz w:val="22"/>
          <w:szCs w:val="22"/>
          <w:lang w:val="en-US"/>
        </w:rPr>
        <w:t>s</w:t>
      </w:r>
      <w:r w:rsidR="00372831" w:rsidRPr="00CC5B1B">
        <w:rPr>
          <w:rFonts w:asciiTheme="minorHAnsi" w:hAnsiTheme="minorHAnsi"/>
          <w:sz w:val="22"/>
          <w:szCs w:val="22"/>
          <w:lang w:val="en-US"/>
        </w:rPr>
        <w:t xml:space="preserve"> and </w:t>
      </w:r>
      <w:r w:rsidR="008A1AC8" w:rsidRPr="00CC5B1B">
        <w:rPr>
          <w:rFonts w:asciiTheme="minorHAnsi" w:hAnsiTheme="minorHAnsi"/>
          <w:sz w:val="22"/>
          <w:szCs w:val="22"/>
          <w:lang w:val="en-US"/>
        </w:rPr>
        <w:t xml:space="preserve">political </w:t>
      </w:r>
      <w:r w:rsidR="00372831" w:rsidRPr="00CC5B1B">
        <w:rPr>
          <w:rFonts w:asciiTheme="minorHAnsi" w:hAnsiTheme="minorHAnsi"/>
          <w:sz w:val="22"/>
          <w:szCs w:val="22"/>
          <w:lang w:val="en-US"/>
        </w:rPr>
        <w:t>support.</w:t>
      </w:r>
      <w:r w:rsidR="00BE6FAC" w:rsidRPr="00CC5B1B">
        <w:rPr>
          <w:rFonts w:asciiTheme="minorHAnsi" w:hAnsiTheme="minorHAnsi"/>
          <w:sz w:val="22"/>
          <w:szCs w:val="22"/>
          <w:lang w:val="en-US"/>
        </w:rPr>
        <w:t xml:space="preserve"> </w:t>
      </w:r>
      <w:r w:rsidR="00FB55FB" w:rsidRPr="00CC5B1B">
        <w:rPr>
          <w:rFonts w:asciiTheme="minorHAnsi" w:hAnsiTheme="minorHAnsi"/>
          <w:sz w:val="22"/>
          <w:szCs w:val="22"/>
          <w:lang w:val="en-US"/>
        </w:rPr>
        <w:t>However,</w:t>
      </w:r>
      <w:r w:rsidR="00BE6FAC" w:rsidRPr="00CC5B1B">
        <w:rPr>
          <w:rFonts w:asciiTheme="minorHAnsi" w:hAnsiTheme="minorHAnsi"/>
          <w:sz w:val="22"/>
          <w:szCs w:val="22"/>
          <w:lang w:val="en-US"/>
        </w:rPr>
        <w:t xml:space="preserve"> </w:t>
      </w:r>
      <w:r w:rsidR="00E35DA4" w:rsidRPr="00CC5B1B">
        <w:rPr>
          <w:rFonts w:asciiTheme="minorHAnsi" w:hAnsiTheme="minorHAnsi"/>
          <w:sz w:val="22"/>
          <w:szCs w:val="22"/>
          <w:lang w:val="en-US"/>
        </w:rPr>
        <w:t>MPW</w:t>
      </w:r>
      <w:r w:rsidR="00BE6FAC" w:rsidRPr="00CC5B1B">
        <w:rPr>
          <w:rFonts w:asciiTheme="minorHAnsi" w:hAnsiTheme="minorHAnsi"/>
          <w:sz w:val="22"/>
          <w:szCs w:val="22"/>
          <w:lang w:val="en-US"/>
        </w:rPr>
        <w:t xml:space="preserve"> is addressing this, with </w:t>
      </w:r>
      <w:r w:rsidR="005777A9" w:rsidRPr="00CC5B1B">
        <w:rPr>
          <w:rFonts w:asciiTheme="minorHAnsi" w:hAnsiTheme="minorHAnsi"/>
          <w:sz w:val="22"/>
          <w:szCs w:val="22"/>
          <w:lang w:val="en-US"/>
        </w:rPr>
        <w:t>n</w:t>
      </w:r>
      <w:r w:rsidR="00BE6FAC" w:rsidRPr="00CC5B1B">
        <w:rPr>
          <w:rFonts w:asciiTheme="minorHAnsi" w:hAnsiTheme="minorHAnsi"/>
          <w:sz w:val="22"/>
          <w:szCs w:val="22"/>
          <w:lang w:val="en-US"/>
        </w:rPr>
        <w:t xml:space="preserve">ational FSM regulations </w:t>
      </w:r>
      <w:r w:rsidR="008A1AC8" w:rsidRPr="00CC5B1B">
        <w:rPr>
          <w:rFonts w:asciiTheme="minorHAnsi" w:hAnsiTheme="minorHAnsi"/>
          <w:sz w:val="22"/>
          <w:szCs w:val="22"/>
          <w:lang w:val="en-US"/>
        </w:rPr>
        <w:t>and a wastewater policy</w:t>
      </w:r>
      <w:r w:rsidR="000853B9" w:rsidRPr="00CC5B1B">
        <w:rPr>
          <w:rFonts w:asciiTheme="minorHAnsi" w:hAnsiTheme="minorHAnsi"/>
          <w:sz w:val="22"/>
          <w:szCs w:val="22"/>
          <w:lang w:val="en-US"/>
        </w:rPr>
        <w:t xml:space="preserve"> being developed,</w:t>
      </w:r>
      <w:r w:rsidR="008A1AC8" w:rsidRPr="00CC5B1B">
        <w:rPr>
          <w:rFonts w:asciiTheme="minorHAnsi" w:hAnsiTheme="minorHAnsi"/>
          <w:sz w:val="22"/>
          <w:szCs w:val="22"/>
          <w:lang w:val="en-US"/>
        </w:rPr>
        <w:t xml:space="preserve"> and </w:t>
      </w:r>
      <w:r w:rsidR="00387520" w:rsidRPr="00CC5B1B">
        <w:rPr>
          <w:rFonts w:asciiTheme="minorHAnsi" w:hAnsiTheme="minorHAnsi"/>
          <w:sz w:val="22"/>
          <w:szCs w:val="22"/>
          <w:lang w:val="en-US"/>
        </w:rPr>
        <w:t>FSM</w:t>
      </w:r>
      <w:r w:rsidR="00BE6FAC" w:rsidRPr="00CC5B1B">
        <w:rPr>
          <w:rFonts w:asciiTheme="minorHAnsi" w:hAnsiTheme="minorHAnsi"/>
          <w:sz w:val="22"/>
          <w:szCs w:val="22"/>
          <w:lang w:val="en-US"/>
        </w:rPr>
        <w:t xml:space="preserve"> support </w:t>
      </w:r>
      <w:r w:rsidR="005777A9" w:rsidRPr="00CC5B1B">
        <w:rPr>
          <w:rFonts w:asciiTheme="minorHAnsi" w:hAnsiTheme="minorHAnsi"/>
          <w:sz w:val="22"/>
          <w:szCs w:val="22"/>
          <w:lang w:val="en-US"/>
        </w:rPr>
        <w:t xml:space="preserve">provided </w:t>
      </w:r>
      <w:r w:rsidR="00BE6FAC" w:rsidRPr="00CC5B1B">
        <w:rPr>
          <w:rFonts w:asciiTheme="minorHAnsi" w:hAnsiTheme="minorHAnsi"/>
          <w:sz w:val="22"/>
          <w:szCs w:val="22"/>
          <w:lang w:val="en-US"/>
        </w:rPr>
        <w:t>to select</w:t>
      </w:r>
      <w:r w:rsidR="009B2C33" w:rsidRPr="00CC5B1B">
        <w:rPr>
          <w:rFonts w:asciiTheme="minorHAnsi" w:hAnsiTheme="minorHAnsi"/>
          <w:sz w:val="22"/>
          <w:szCs w:val="22"/>
          <w:lang w:val="en-US"/>
        </w:rPr>
        <w:t>ed</w:t>
      </w:r>
      <w:r w:rsidR="008A1AC8" w:rsidRPr="00CC5B1B">
        <w:rPr>
          <w:rFonts w:asciiTheme="minorHAnsi" w:hAnsiTheme="minorHAnsi"/>
          <w:sz w:val="22"/>
          <w:szCs w:val="22"/>
          <w:lang w:val="en-US"/>
        </w:rPr>
        <w:t xml:space="preserve"> cities</w:t>
      </w:r>
      <w:r w:rsidR="00BE6FAC" w:rsidRPr="00CC5B1B">
        <w:rPr>
          <w:rFonts w:asciiTheme="minorHAnsi" w:hAnsiTheme="minorHAnsi"/>
          <w:sz w:val="22"/>
          <w:szCs w:val="22"/>
          <w:lang w:val="en-US"/>
        </w:rPr>
        <w:t>.</w:t>
      </w:r>
      <w:r w:rsidR="00372831" w:rsidRPr="00CC5B1B">
        <w:rPr>
          <w:rFonts w:asciiTheme="minorHAnsi" w:hAnsiTheme="minorHAnsi"/>
          <w:sz w:val="22"/>
          <w:szCs w:val="22"/>
          <w:lang w:val="en-US"/>
        </w:rPr>
        <w:t xml:space="preserve"> </w:t>
      </w:r>
    </w:p>
    <w:p w14:paraId="6E429E01" w14:textId="69A1B551" w:rsidR="00FC1755" w:rsidRPr="00CC5B1B" w:rsidRDefault="00372831" w:rsidP="009749B4">
      <w:pPr>
        <w:spacing w:after="120"/>
        <w:rPr>
          <w:rFonts w:asciiTheme="minorHAnsi" w:hAnsiTheme="minorHAnsi"/>
          <w:sz w:val="22"/>
          <w:szCs w:val="22"/>
          <w:lang w:val="en-US"/>
        </w:rPr>
      </w:pPr>
      <w:r w:rsidRPr="00CC5B1B">
        <w:rPr>
          <w:rFonts w:asciiTheme="minorHAnsi" w:hAnsiTheme="minorHAnsi"/>
          <w:sz w:val="22"/>
          <w:szCs w:val="22"/>
          <w:lang w:val="en-US"/>
        </w:rPr>
        <w:t>The strong national drive and ambitious target</w:t>
      </w:r>
      <w:r w:rsidR="000853B9" w:rsidRPr="00CC5B1B">
        <w:rPr>
          <w:rFonts w:asciiTheme="minorHAnsi" w:hAnsiTheme="minorHAnsi"/>
          <w:sz w:val="22"/>
          <w:szCs w:val="22"/>
          <w:lang w:val="en-US"/>
        </w:rPr>
        <w:t>s</w:t>
      </w:r>
      <w:r w:rsidR="0039768D" w:rsidRPr="00CC5B1B">
        <w:rPr>
          <w:rFonts w:asciiTheme="minorHAnsi" w:hAnsiTheme="minorHAnsi"/>
          <w:sz w:val="22"/>
          <w:szCs w:val="22"/>
          <w:lang w:val="en-US"/>
        </w:rPr>
        <w:t xml:space="preserve"> have</w:t>
      </w:r>
      <w:r w:rsidRPr="00CC5B1B">
        <w:rPr>
          <w:rFonts w:asciiTheme="minorHAnsi" w:hAnsiTheme="minorHAnsi"/>
          <w:sz w:val="22"/>
          <w:szCs w:val="22"/>
          <w:lang w:val="en-US"/>
        </w:rPr>
        <w:t xml:space="preserve"> l</w:t>
      </w:r>
      <w:r w:rsidR="0039768D" w:rsidRPr="00CC5B1B">
        <w:rPr>
          <w:rFonts w:asciiTheme="minorHAnsi" w:hAnsiTheme="minorHAnsi"/>
          <w:sz w:val="22"/>
          <w:szCs w:val="22"/>
          <w:lang w:val="en-US"/>
        </w:rPr>
        <w:t>ed to the development of</w:t>
      </w:r>
      <w:r w:rsidRPr="00CC5B1B">
        <w:rPr>
          <w:rFonts w:asciiTheme="minorHAnsi" w:hAnsiTheme="minorHAnsi"/>
          <w:sz w:val="22"/>
          <w:szCs w:val="22"/>
          <w:lang w:val="en-US"/>
        </w:rPr>
        <w:t xml:space="preserve"> programs and budget</w:t>
      </w:r>
      <w:r w:rsidR="0039768D" w:rsidRPr="00CC5B1B">
        <w:rPr>
          <w:rFonts w:asciiTheme="minorHAnsi" w:hAnsiTheme="minorHAnsi"/>
          <w:sz w:val="22"/>
          <w:szCs w:val="22"/>
          <w:lang w:val="en-US"/>
        </w:rPr>
        <w:t>s</w:t>
      </w:r>
      <w:r w:rsidR="00387520" w:rsidRPr="00CC5B1B">
        <w:rPr>
          <w:rFonts w:asciiTheme="minorHAnsi" w:hAnsiTheme="minorHAnsi"/>
          <w:sz w:val="22"/>
          <w:szCs w:val="22"/>
          <w:lang w:val="en-US"/>
        </w:rPr>
        <w:t>, including</w:t>
      </w:r>
      <w:r w:rsidRPr="00CC5B1B">
        <w:rPr>
          <w:rFonts w:asciiTheme="minorHAnsi" w:hAnsiTheme="minorHAnsi"/>
          <w:sz w:val="22"/>
          <w:szCs w:val="22"/>
          <w:lang w:val="en-US"/>
        </w:rPr>
        <w:t xml:space="preserve"> </w:t>
      </w:r>
      <w:r w:rsidR="00387520" w:rsidRPr="00CC5B1B">
        <w:rPr>
          <w:rFonts w:asciiTheme="minorHAnsi" w:hAnsiTheme="minorHAnsi"/>
          <w:sz w:val="22"/>
          <w:szCs w:val="22"/>
          <w:lang w:val="en-US"/>
        </w:rPr>
        <w:t xml:space="preserve">improvements to </w:t>
      </w:r>
      <w:r w:rsidRPr="00CC5B1B">
        <w:rPr>
          <w:rFonts w:asciiTheme="minorHAnsi" w:hAnsiTheme="minorHAnsi"/>
          <w:sz w:val="22"/>
          <w:szCs w:val="22"/>
          <w:lang w:val="en-US"/>
        </w:rPr>
        <w:t xml:space="preserve">on-site sanitation </w:t>
      </w:r>
      <w:r w:rsidR="00903A07" w:rsidRPr="00CC5B1B">
        <w:rPr>
          <w:rFonts w:asciiTheme="minorHAnsi" w:hAnsiTheme="minorHAnsi"/>
          <w:sz w:val="22"/>
          <w:szCs w:val="22"/>
          <w:lang w:val="en-US"/>
        </w:rPr>
        <w:t>th</w:t>
      </w:r>
      <w:r w:rsidR="00CB2539" w:rsidRPr="00CC5B1B">
        <w:rPr>
          <w:rFonts w:asciiTheme="minorHAnsi" w:hAnsiTheme="minorHAnsi"/>
          <w:sz w:val="22"/>
          <w:szCs w:val="22"/>
          <w:lang w:val="en-US"/>
        </w:rPr>
        <w:t>r</w:t>
      </w:r>
      <w:r w:rsidR="00903A07" w:rsidRPr="00CC5B1B">
        <w:rPr>
          <w:rFonts w:asciiTheme="minorHAnsi" w:hAnsiTheme="minorHAnsi"/>
          <w:sz w:val="22"/>
          <w:szCs w:val="22"/>
          <w:lang w:val="en-US"/>
        </w:rPr>
        <w:t xml:space="preserve">ough </w:t>
      </w:r>
      <w:r w:rsidR="0039768D" w:rsidRPr="00CC5B1B">
        <w:rPr>
          <w:rFonts w:asciiTheme="minorHAnsi" w:hAnsiTheme="minorHAnsi"/>
          <w:sz w:val="22"/>
          <w:szCs w:val="22"/>
          <w:lang w:val="en-US"/>
        </w:rPr>
        <w:t xml:space="preserve">OBA </w:t>
      </w:r>
      <w:r w:rsidR="00903A07" w:rsidRPr="00CC5B1B">
        <w:rPr>
          <w:rFonts w:asciiTheme="minorHAnsi" w:hAnsiTheme="minorHAnsi"/>
          <w:sz w:val="22"/>
          <w:szCs w:val="22"/>
          <w:lang w:val="en-US"/>
        </w:rPr>
        <w:t>mechanisms</w:t>
      </w:r>
      <w:r w:rsidR="003C6041" w:rsidRPr="00CC5B1B">
        <w:rPr>
          <w:rFonts w:asciiTheme="minorHAnsi" w:hAnsiTheme="minorHAnsi"/>
          <w:sz w:val="22"/>
          <w:szCs w:val="22"/>
          <w:lang w:val="en-US"/>
        </w:rPr>
        <w:t xml:space="preserve">; </w:t>
      </w:r>
      <w:r w:rsidRPr="00CC5B1B">
        <w:rPr>
          <w:rFonts w:asciiTheme="minorHAnsi" w:hAnsiTheme="minorHAnsi"/>
          <w:sz w:val="22"/>
          <w:szCs w:val="22"/>
          <w:lang w:val="en-US"/>
        </w:rPr>
        <w:t xml:space="preserve">funding sludge emptying trucks and new or rehabilitation of sludge treatment plants. </w:t>
      </w:r>
      <w:r w:rsidR="00FB55FB" w:rsidRPr="00CC5B1B">
        <w:rPr>
          <w:rFonts w:asciiTheme="minorHAnsi" w:hAnsiTheme="minorHAnsi"/>
          <w:sz w:val="22"/>
          <w:szCs w:val="22"/>
          <w:lang w:val="en-US"/>
        </w:rPr>
        <w:t>For the OBA program, although the budget wa</w:t>
      </w:r>
      <w:r w:rsidRPr="00CC5B1B">
        <w:rPr>
          <w:rFonts w:asciiTheme="minorHAnsi" w:hAnsiTheme="minorHAnsi"/>
          <w:sz w:val="22"/>
          <w:szCs w:val="22"/>
          <w:lang w:val="en-US"/>
        </w:rPr>
        <w:t xml:space="preserve">s available and programs approved to start, the cities </w:t>
      </w:r>
      <w:r w:rsidR="00FB55FB" w:rsidRPr="00CC5B1B">
        <w:rPr>
          <w:rFonts w:asciiTheme="minorHAnsi" w:hAnsiTheme="minorHAnsi"/>
          <w:sz w:val="22"/>
          <w:szCs w:val="22"/>
          <w:lang w:val="en-US"/>
        </w:rPr>
        <w:t>were</w:t>
      </w:r>
      <w:r w:rsidRPr="00CC5B1B">
        <w:rPr>
          <w:rFonts w:asciiTheme="minorHAnsi" w:hAnsiTheme="minorHAnsi"/>
          <w:sz w:val="22"/>
          <w:szCs w:val="22"/>
          <w:lang w:val="en-US"/>
        </w:rPr>
        <w:t xml:space="preserve"> not ready to receive and implement the pro</w:t>
      </w:r>
      <w:r w:rsidR="00FB55FB" w:rsidRPr="00CC5B1B">
        <w:rPr>
          <w:rFonts w:asciiTheme="minorHAnsi" w:hAnsiTheme="minorHAnsi"/>
          <w:sz w:val="22"/>
          <w:szCs w:val="22"/>
          <w:lang w:val="en-US"/>
        </w:rPr>
        <w:t xml:space="preserve">gram due to difficulty </w:t>
      </w:r>
      <w:r w:rsidR="0039768D" w:rsidRPr="00CC5B1B">
        <w:rPr>
          <w:rFonts w:asciiTheme="minorHAnsi" w:hAnsiTheme="minorHAnsi"/>
          <w:sz w:val="22"/>
          <w:szCs w:val="22"/>
          <w:lang w:val="en-US"/>
        </w:rPr>
        <w:t xml:space="preserve">in </w:t>
      </w:r>
      <w:r w:rsidR="00FB55FB" w:rsidRPr="00CC5B1B">
        <w:rPr>
          <w:rFonts w:asciiTheme="minorHAnsi" w:hAnsiTheme="minorHAnsi"/>
          <w:sz w:val="22"/>
          <w:szCs w:val="22"/>
          <w:lang w:val="en-US"/>
        </w:rPr>
        <w:t xml:space="preserve">meeting </w:t>
      </w:r>
      <w:r w:rsidR="0039768D" w:rsidRPr="00CC5B1B">
        <w:rPr>
          <w:rFonts w:asciiTheme="minorHAnsi" w:hAnsiTheme="minorHAnsi"/>
          <w:sz w:val="22"/>
          <w:szCs w:val="22"/>
          <w:lang w:val="en-US"/>
        </w:rPr>
        <w:t xml:space="preserve">the </w:t>
      </w:r>
      <w:r w:rsidR="00FB55FB" w:rsidRPr="00CC5B1B">
        <w:rPr>
          <w:rFonts w:asciiTheme="minorHAnsi" w:hAnsiTheme="minorHAnsi"/>
          <w:sz w:val="22"/>
          <w:szCs w:val="22"/>
          <w:lang w:val="en-US"/>
        </w:rPr>
        <w:t>readiness criteria and</w:t>
      </w:r>
      <w:r w:rsidRPr="00CC5B1B">
        <w:rPr>
          <w:rFonts w:asciiTheme="minorHAnsi" w:hAnsiTheme="minorHAnsi"/>
          <w:sz w:val="22"/>
          <w:szCs w:val="22"/>
          <w:lang w:val="en-US"/>
        </w:rPr>
        <w:t xml:space="preserve"> </w:t>
      </w:r>
      <w:r w:rsidR="00FB55FB" w:rsidRPr="00CC5B1B">
        <w:rPr>
          <w:rFonts w:asciiTheme="minorHAnsi" w:hAnsiTheme="minorHAnsi"/>
          <w:sz w:val="22"/>
          <w:szCs w:val="22"/>
          <w:lang w:val="en-US"/>
        </w:rPr>
        <w:t>getting</w:t>
      </w:r>
      <w:r w:rsidRPr="00CC5B1B">
        <w:rPr>
          <w:rFonts w:asciiTheme="minorHAnsi" w:hAnsiTheme="minorHAnsi"/>
          <w:sz w:val="22"/>
          <w:szCs w:val="22"/>
          <w:lang w:val="en-US"/>
        </w:rPr>
        <w:t xml:space="preserve"> local budget approval in time</w:t>
      </w:r>
      <w:r w:rsidR="00FC1755" w:rsidRPr="00CC5B1B">
        <w:rPr>
          <w:rFonts w:asciiTheme="minorHAnsi" w:hAnsiTheme="minorHAnsi"/>
          <w:sz w:val="22"/>
          <w:szCs w:val="22"/>
          <w:lang w:val="en-US"/>
        </w:rPr>
        <w:t>;</w:t>
      </w:r>
      <w:r w:rsidRPr="00CC5B1B">
        <w:rPr>
          <w:rFonts w:asciiTheme="minorHAnsi" w:hAnsiTheme="minorHAnsi"/>
          <w:sz w:val="22"/>
          <w:szCs w:val="22"/>
          <w:lang w:val="en-US"/>
        </w:rPr>
        <w:t xml:space="preserve"> or </w:t>
      </w:r>
      <w:r w:rsidR="00FC1755" w:rsidRPr="00CC5B1B">
        <w:rPr>
          <w:rFonts w:asciiTheme="minorHAnsi" w:hAnsiTheme="minorHAnsi"/>
          <w:sz w:val="22"/>
          <w:szCs w:val="22"/>
          <w:lang w:val="en-US"/>
        </w:rPr>
        <w:t xml:space="preserve">they </w:t>
      </w:r>
      <w:r w:rsidRPr="00CC5B1B">
        <w:rPr>
          <w:rFonts w:asciiTheme="minorHAnsi" w:hAnsiTheme="minorHAnsi"/>
          <w:sz w:val="22"/>
          <w:szCs w:val="22"/>
          <w:lang w:val="en-US"/>
        </w:rPr>
        <w:t xml:space="preserve">were unwilling </w:t>
      </w:r>
      <w:r w:rsidR="00C86DF7" w:rsidRPr="00CC5B1B">
        <w:rPr>
          <w:rFonts w:asciiTheme="minorHAnsi" w:hAnsiTheme="minorHAnsi"/>
          <w:sz w:val="22"/>
          <w:szCs w:val="22"/>
          <w:lang w:val="en-US"/>
        </w:rPr>
        <w:t>to participate. A</w:t>
      </w:r>
      <w:r w:rsidR="0039768D" w:rsidRPr="00CC5B1B">
        <w:rPr>
          <w:rFonts w:asciiTheme="minorHAnsi" w:hAnsiTheme="minorHAnsi"/>
          <w:sz w:val="22"/>
          <w:szCs w:val="22"/>
          <w:lang w:val="en-US"/>
        </w:rPr>
        <w:t xml:space="preserve"> lesson learned</w:t>
      </w:r>
      <w:r w:rsidRPr="00CC5B1B">
        <w:rPr>
          <w:rFonts w:asciiTheme="minorHAnsi" w:hAnsiTheme="minorHAnsi"/>
          <w:sz w:val="22"/>
          <w:szCs w:val="22"/>
          <w:lang w:val="en-US"/>
        </w:rPr>
        <w:t xml:space="preserve"> from this is the need to develop, clarify or modify the </w:t>
      </w:r>
      <w:r w:rsidR="0039768D" w:rsidRPr="00CC5B1B">
        <w:rPr>
          <w:rFonts w:asciiTheme="minorHAnsi" w:hAnsiTheme="minorHAnsi"/>
          <w:sz w:val="22"/>
          <w:szCs w:val="22"/>
          <w:lang w:val="en-US"/>
        </w:rPr>
        <w:t xml:space="preserve">local </w:t>
      </w:r>
      <w:r w:rsidRPr="00CC5B1B">
        <w:rPr>
          <w:rFonts w:asciiTheme="minorHAnsi" w:hAnsiTheme="minorHAnsi"/>
          <w:sz w:val="22"/>
          <w:szCs w:val="22"/>
          <w:lang w:val="en-US"/>
        </w:rPr>
        <w:t xml:space="preserve">agency responsible for FSM </w:t>
      </w:r>
      <w:r w:rsidR="002240B5" w:rsidRPr="00CC5B1B">
        <w:rPr>
          <w:rFonts w:asciiTheme="minorHAnsi" w:hAnsiTheme="minorHAnsi"/>
          <w:sz w:val="22"/>
          <w:szCs w:val="22"/>
          <w:lang w:val="en-US"/>
        </w:rPr>
        <w:t>and th</w:t>
      </w:r>
      <w:r w:rsidR="0039768D" w:rsidRPr="00CC5B1B">
        <w:rPr>
          <w:rFonts w:asciiTheme="minorHAnsi" w:hAnsiTheme="minorHAnsi"/>
          <w:sz w:val="22"/>
          <w:szCs w:val="22"/>
          <w:lang w:val="en-US"/>
        </w:rPr>
        <w:t>at</w:t>
      </w:r>
      <w:r w:rsidR="002240B5" w:rsidRPr="00CC5B1B">
        <w:rPr>
          <w:rFonts w:asciiTheme="minorHAnsi" w:hAnsiTheme="minorHAnsi"/>
          <w:b/>
          <w:i/>
          <w:sz w:val="22"/>
          <w:szCs w:val="22"/>
          <w:lang w:val="en-US"/>
        </w:rPr>
        <w:t xml:space="preserve"> change and development of institutions </w:t>
      </w:r>
      <w:r w:rsidR="008213DC" w:rsidRPr="00CC5B1B">
        <w:rPr>
          <w:rFonts w:asciiTheme="minorHAnsi" w:hAnsiTheme="minorHAnsi"/>
          <w:b/>
          <w:i/>
          <w:sz w:val="22"/>
          <w:szCs w:val="22"/>
          <w:lang w:val="en-US"/>
        </w:rPr>
        <w:t xml:space="preserve">takes </w:t>
      </w:r>
      <w:r w:rsidR="003C6041" w:rsidRPr="00CC5B1B">
        <w:rPr>
          <w:rFonts w:asciiTheme="minorHAnsi" w:hAnsiTheme="minorHAnsi"/>
          <w:b/>
          <w:i/>
          <w:sz w:val="22"/>
          <w:szCs w:val="22"/>
          <w:lang w:val="en-US"/>
        </w:rPr>
        <w:t>time.</w:t>
      </w:r>
      <w:r w:rsidR="002240B5" w:rsidRPr="00CC5B1B">
        <w:rPr>
          <w:rFonts w:asciiTheme="minorHAnsi" w:hAnsiTheme="minorHAnsi"/>
          <w:sz w:val="22"/>
          <w:szCs w:val="22"/>
          <w:lang w:val="en-US"/>
        </w:rPr>
        <w:t xml:space="preserve"> The mismatch in timing of national/provincial funding and </w:t>
      </w:r>
      <w:r w:rsidR="008213DC" w:rsidRPr="00CC5B1B">
        <w:rPr>
          <w:rFonts w:asciiTheme="minorHAnsi" w:hAnsiTheme="minorHAnsi"/>
          <w:sz w:val="22"/>
          <w:szCs w:val="22"/>
          <w:lang w:val="en-US"/>
        </w:rPr>
        <w:t xml:space="preserve">the process required for the </w:t>
      </w:r>
      <w:r w:rsidR="002240B5" w:rsidRPr="00CC5B1B">
        <w:rPr>
          <w:rFonts w:asciiTheme="minorHAnsi" w:hAnsiTheme="minorHAnsi"/>
          <w:sz w:val="22"/>
          <w:szCs w:val="22"/>
          <w:lang w:val="en-US"/>
        </w:rPr>
        <w:t xml:space="preserve">city </w:t>
      </w:r>
      <w:r w:rsidR="00C86DF7" w:rsidRPr="00CC5B1B">
        <w:rPr>
          <w:rFonts w:asciiTheme="minorHAnsi" w:hAnsiTheme="minorHAnsi"/>
          <w:sz w:val="22"/>
          <w:szCs w:val="22"/>
          <w:lang w:val="en-US"/>
        </w:rPr>
        <w:t>to clarify</w:t>
      </w:r>
      <w:r w:rsidR="002240B5" w:rsidRPr="00CC5B1B">
        <w:rPr>
          <w:rFonts w:asciiTheme="minorHAnsi" w:hAnsiTheme="minorHAnsi"/>
          <w:sz w:val="22"/>
          <w:szCs w:val="22"/>
          <w:lang w:val="en-US"/>
        </w:rPr>
        <w:t xml:space="preserve"> responsibility for FSM </w:t>
      </w:r>
      <w:r w:rsidR="008A2262" w:rsidRPr="00CC5B1B">
        <w:rPr>
          <w:rFonts w:asciiTheme="minorHAnsi" w:hAnsiTheme="minorHAnsi"/>
          <w:sz w:val="22"/>
          <w:szCs w:val="22"/>
          <w:lang w:val="en-US"/>
        </w:rPr>
        <w:t xml:space="preserve">also </w:t>
      </w:r>
      <w:r w:rsidR="002240B5" w:rsidRPr="00CC5B1B">
        <w:rPr>
          <w:rFonts w:asciiTheme="minorHAnsi" w:hAnsiTheme="minorHAnsi"/>
          <w:sz w:val="22"/>
          <w:szCs w:val="22"/>
          <w:lang w:val="en-US"/>
        </w:rPr>
        <w:t>complicates asset handover</w:t>
      </w:r>
      <w:r w:rsidR="00FC1755" w:rsidRPr="00CC5B1B">
        <w:rPr>
          <w:rFonts w:asciiTheme="minorHAnsi" w:hAnsiTheme="minorHAnsi"/>
          <w:sz w:val="22"/>
          <w:szCs w:val="22"/>
          <w:lang w:val="en-US"/>
        </w:rPr>
        <w:t>.</w:t>
      </w:r>
      <w:r w:rsidR="002240B5" w:rsidRPr="00CC5B1B">
        <w:rPr>
          <w:rFonts w:asciiTheme="minorHAnsi" w:hAnsiTheme="minorHAnsi"/>
          <w:sz w:val="22"/>
          <w:szCs w:val="22"/>
          <w:lang w:val="en-US"/>
        </w:rPr>
        <w:t xml:space="preserve"> </w:t>
      </w:r>
      <w:r w:rsidR="00FC1755" w:rsidRPr="00CC5B1B">
        <w:rPr>
          <w:rFonts w:asciiTheme="minorHAnsi" w:hAnsiTheme="minorHAnsi"/>
          <w:sz w:val="22"/>
          <w:szCs w:val="22"/>
          <w:lang w:val="en-US"/>
        </w:rPr>
        <w:t>F</w:t>
      </w:r>
      <w:r w:rsidR="002240B5" w:rsidRPr="00CC5B1B">
        <w:rPr>
          <w:rFonts w:asciiTheme="minorHAnsi" w:hAnsiTheme="minorHAnsi"/>
          <w:sz w:val="22"/>
          <w:szCs w:val="22"/>
          <w:lang w:val="en-US"/>
        </w:rPr>
        <w:t xml:space="preserve">or example </w:t>
      </w:r>
      <w:r w:rsidR="00FC1755" w:rsidRPr="00CC5B1B">
        <w:rPr>
          <w:rFonts w:asciiTheme="minorHAnsi" w:hAnsiTheme="minorHAnsi"/>
          <w:sz w:val="22"/>
          <w:szCs w:val="22"/>
          <w:lang w:val="en-US"/>
        </w:rPr>
        <w:t>n</w:t>
      </w:r>
      <w:r w:rsidR="002240B5" w:rsidRPr="00CC5B1B">
        <w:rPr>
          <w:rFonts w:asciiTheme="minorHAnsi" w:hAnsiTheme="minorHAnsi"/>
          <w:sz w:val="22"/>
          <w:szCs w:val="22"/>
          <w:lang w:val="en-US"/>
        </w:rPr>
        <w:t xml:space="preserve">ational </w:t>
      </w:r>
      <w:r w:rsidR="00FC1755" w:rsidRPr="00CC5B1B">
        <w:rPr>
          <w:rFonts w:asciiTheme="minorHAnsi" w:hAnsiTheme="minorHAnsi"/>
          <w:sz w:val="22"/>
          <w:szCs w:val="22"/>
          <w:lang w:val="en-US"/>
        </w:rPr>
        <w:t>g</w:t>
      </w:r>
      <w:r w:rsidR="002240B5" w:rsidRPr="00CC5B1B">
        <w:rPr>
          <w:rFonts w:asciiTheme="minorHAnsi" w:hAnsiTheme="minorHAnsi"/>
          <w:sz w:val="22"/>
          <w:szCs w:val="22"/>
          <w:lang w:val="en-US"/>
        </w:rPr>
        <w:t xml:space="preserve">overnment funded trucks </w:t>
      </w:r>
      <w:r w:rsidR="00FC1755" w:rsidRPr="00CC5B1B">
        <w:rPr>
          <w:rFonts w:asciiTheme="minorHAnsi" w:hAnsiTheme="minorHAnsi"/>
          <w:sz w:val="22"/>
          <w:szCs w:val="22"/>
          <w:lang w:val="en-US"/>
        </w:rPr>
        <w:t xml:space="preserve">were given to the TSU in </w:t>
      </w:r>
      <w:r w:rsidR="002240B5" w:rsidRPr="00CC5B1B">
        <w:rPr>
          <w:rFonts w:asciiTheme="minorHAnsi" w:hAnsiTheme="minorHAnsi"/>
          <w:sz w:val="22"/>
          <w:szCs w:val="22"/>
          <w:lang w:val="en-US"/>
        </w:rPr>
        <w:t>Balikpapan despite responsibility</w:t>
      </w:r>
      <w:r w:rsidR="00C86DF7" w:rsidRPr="00CC5B1B">
        <w:rPr>
          <w:rFonts w:asciiTheme="minorHAnsi" w:hAnsiTheme="minorHAnsi"/>
          <w:sz w:val="22"/>
          <w:szCs w:val="22"/>
          <w:lang w:val="en-US"/>
        </w:rPr>
        <w:t xml:space="preserve"> having moved</w:t>
      </w:r>
      <w:r w:rsidR="002240B5" w:rsidRPr="00CC5B1B">
        <w:rPr>
          <w:rFonts w:asciiTheme="minorHAnsi" w:hAnsiTheme="minorHAnsi"/>
          <w:sz w:val="22"/>
          <w:szCs w:val="22"/>
          <w:lang w:val="en-US"/>
        </w:rPr>
        <w:t xml:space="preserve"> to </w:t>
      </w:r>
      <w:r w:rsidR="00C86DF7" w:rsidRPr="00CC5B1B">
        <w:rPr>
          <w:rFonts w:asciiTheme="minorHAnsi" w:hAnsiTheme="minorHAnsi"/>
          <w:sz w:val="22"/>
          <w:szCs w:val="22"/>
          <w:lang w:val="en-US"/>
        </w:rPr>
        <w:t xml:space="preserve">the </w:t>
      </w:r>
      <w:r w:rsidR="002240B5" w:rsidRPr="00CC5B1B">
        <w:rPr>
          <w:rFonts w:asciiTheme="minorHAnsi" w:hAnsiTheme="minorHAnsi"/>
          <w:sz w:val="22"/>
          <w:szCs w:val="22"/>
          <w:lang w:val="en-US"/>
        </w:rPr>
        <w:t>PDAM</w:t>
      </w:r>
      <w:r w:rsidR="00FC1755" w:rsidRPr="00CC5B1B">
        <w:rPr>
          <w:rFonts w:asciiTheme="minorHAnsi" w:hAnsiTheme="minorHAnsi"/>
          <w:sz w:val="22"/>
          <w:szCs w:val="22"/>
          <w:lang w:val="en-US"/>
        </w:rPr>
        <w:t>.</w:t>
      </w:r>
      <w:r w:rsidR="002240B5" w:rsidRPr="00CC5B1B">
        <w:rPr>
          <w:rFonts w:asciiTheme="minorHAnsi" w:hAnsiTheme="minorHAnsi"/>
          <w:sz w:val="22"/>
          <w:szCs w:val="22"/>
          <w:lang w:val="en-US"/>
        </w:rPr>
        <w:t xml:space="preserve"> </w:t>
      </w:r>
    </w:p>
    <w:p w14:paraId="29DD6CFE" w14:textId="2200C61D" w:rsidR="00D70913" w:rsidRPr="00CC5B1B" w:rsidRDefault="00577D06" w:rsidP="009749B4">
      <w:pPr>
        <w:spacing w:after="120"/>
        <w:rPr>
          <w:rFonts w:asciiTheme="minorHAnsi" w:hAnsiTheme="minorHAnsi"/>
          <w:sz w:val="22"/>
          <w:szCs w:val="22"/>
          <w:lang w:val="en-US"/>
        </w:rPr>
      </w:pPr>
      <w:r w:rsidRPr="00CC5B1B">
        <w:rPr>
          <w:rFonts w:asciiTheme="minorHAnsi" w:hAnsiTheme="minorHAnsi"/>
          <w:sz w:val="22"/>
          <w:szCs w:val="22"/>
          <w:lang w:val="en-US"/>
        </w:rPr>
        <w:t xml:space="preserve">The speed at which </w:t>
      </w:r>
      <w:r w:rsidR="00FC1755" w:rsidRPr="00CC5B1B">
        <w:rPr>
          <w:rFonts w:asciiTheme="minorHAnsi" w:hAnsiTheme="minorHAnsi"/>
          <w:sz w:val="22"/>
          <w:szCs w:val="22"/>
          <w:lang w:val="en-US"/>
        </w:rPr>
        <w:t>n</w:t>
      </w:r>
      <w:r w:rsidRPr="00CC5B1B">
        <w:rPr>
          <w:rFonts w:asciiTheme="minorHAnsi" w:hAnsiTheme="minorHAnsi"/>
          <w:sz w:val="22"/>
          <w:szCs w:val="22"/>
          <w:lang w:val="en-US"/>
        </w:rPr>
        <w:t xml:space="preserve">ational </w:t>
      </w:r>
      <w:r w:rsidR="00FC1755" w:rsidRPr="00CC5B1B">
        <w:rPr>
          <w:rFonts w:asciiTheme="minorHAnsi" w:hAnsiTheme="minorHAnsi"/>
          <w:sz w:val="22"/>
          <w:szCs w:val="22"/>
          <w:lang w:val="en-US"/>
        </w:rPr>
        <w:t>g</w:t>
      </w:r>
      <w:r w:rsidRPr="00CC5B1B">
        <w:rPr>
          <w:rFonts w:asciiTheme="minorHAnsi" w:hAnsiTheme="minorHAnsi"/>
          <w:sz w:val="22"/>
          <w:szCs w:val="22"/>
          <w:lang w:val="en-US"/>
        </w:rPr>
        <w:t xml:space="preserve">overnment is developing programs and guidelines is commendable, </w:t>
      </w:r>
      <w:r w:rsidR="002D36F6" w:rsidRPr="00CC5B1B">
        <w:rPr>
          <w:rFonts w:asciiTheme="minorHAnsi" w:hAnsiTheme="minorHAnsi"/>
          <w:sz w:val="22"/>
          <w:szCs w:val="22"/>
          <w:lang w:val="en-US"/>
        </w:rPr>
        <w:t>however</w:t>
      </w:r>
      <w:r w:rsidRPr="00CC5B1B">
        <w:rPr>
          <w:rFonts w:asciiTheme="minorHAnsi" w:hAnsiTheme="minorHAnsi"/>
          <w:sz w:val="22"/>
          <w:szCs w:val="22"/>
          <w:lang w:val="en-US"/>
        </w:rPr>
        <w:t xml:space="preserve"> local government</w:t>
      </w:r>
      <w:r w:rsidR="00FC1755" w:rsidRPr="00CC5B1B">
        <w:rPr>
          <w:rFonts w:asciiTheme="minorHAnsi" w:hAnsiTheme="minorHAnsi"/>
          <w:sz w:val="22"/>
          <w:szCs w:val="22"/>
          <w:lang w:val="en-US"/>
        </w:rPr>
        <w:t xml:space="preserve">s are </w:t>
      </w:r>
      <w:r w:rsidR="002D36F6" w:rsidRPr="00CC5B1B">
        <w:rPr>
          <w:rFonts w:asciiTheme="minorHAnsi" w:hAnsiTheme="minorHAnsi"/>
          <w:sz w:val="22"/>
          <w:szCs w:val="22"/>
          <w:lang w:val="en-US"/>
        </w:rPr>
        <w:t xml:space="preserve">reacting </w:t>
      </w:r>
      <w:r w:rsidR="00FC1755" w:rsidRPr="00CC5B1B">
        <w:rPr>
          <w:rFonts w:asciiTheme="minorHAnsi" w:hAnsiTheme="minorHAnsi"/>
          <w:sz w:val="22"/>
          <w:szCs w:val="22"/>
          <w:lang w:val="en-US"/>
        </w:rPr>
        <w:t xml:space="preserve">with </w:t>
      </w:r>
      <w:r w:rsidR="00866BEC" w:rsidRPr="00CC5B1B">
        <w:rPr>
          <w:rFonts w:asciiTheme="minorHAnsi" w:hAnsiTheme="minorHAnsi"/>
          <w:sz w:val="22"/>
          <w:szCs w:val="22"/>
          <w:lang w:val="en-US"/>
        </w:rPr>
        <w:t>some</w:t>
      </w:r>
      <w:r w:rsidRPr="00CC5B1B">
        <w:rPr>
          <w:rFonts w:asciiTheme="minorHAnsi" w:hAnsiTheme="minorHAnsi"/>
          <w:sz w:val="22"/>
          <w:szCs w:val="22"/>
          <w:lang w:val="en-US"/>
        </w:rPr>
        <w:t xml:space="preserve"> caution </w:t>
      </w:r>
      <w:r w:rsidR="00866BEC" w:rsidRPr="00CC5B1B">
        <w:rPr>
          <w:rFonts w:asciiTheme="minorHAnsi" w:hAnsiTheme="minorHAnsi"/>
          <w:sz w:val="22"/>
          <w:szCs w:val="22"/>
          <w:lang w:val="en-US"/>
        </w:rPr>
        <w:t>and</w:t>
      </w:r>
      <w:r w:rsidRPr="00CC5B1B">
        <w:rPr>
          <w:rFonts w:asciiTheme="minorHAnsi" w:hAnsiTheme="minorHAnsi"/>
          <w:sz w:val="22"/>
          <w:szCs w:val="22"/>
          <w:lang w:val="en-US"/>
        </w:rPr>
        <w:t xml:space="preserve"> </w:t>
      </w:r>
      <w:r w:rsidR="00FC1755" w:rsidRPr="00CC5B1B">
        <w:rPr>
          <w:rFonts w:asciiTheme="minorHAnsi" w:hAnsiTheme="minorHAnsi"/>
          <w:sz w:val="22"/>
          <w:szCs w:val="22"/>
          <w:lang w:val="en-US"/>
        </w:rPr>
        <w:t xml:space="preserve">in some cases are </w:t>
      </w:r>
      <w:r w:rsidR="002D36F6" w:rsidRPr="00CC5B1B">
        <w:rPr>
          <w:rFonts w:asciiTheme="minorHAnsi" w:hAnsiTheme="minorHAnsi"/>
          <w:sz w:val="22"/>
          <w:szCs w:val="22"/>
          <w:lang w:val="en-US"/>
        </w:rPr>
        <w:t>unable</w:t>
      </w:r>
      <w:r w:rsidRPr="00CC5B1B">
        <w:rPr>
          <w:rFonts w:asciiTheme="minorHAnsi" w:hAnsiTheme="minorHAnsi"/>
          <w:sz w:val="22"/>
          <w:szCs w:val="22"/>
          <w:lang w:val="en-US"/>
        </w:rPr>
        <w:t xml:space="preserve"> to participate</w:t>
      </w:r>
      <w:r w:rsidR="00866BEC" w:rsidRPr="00CC5B1B">
        <w:rPr>
          <w:rFonts w:asciiTheme="minorHAnsi" w:hAnsiTheme="minorHAnsi"/>
          <w:sz w:val="22"/>
          <w:szCs w:val="22"/>
          <w:lang w:val="en-US"/>
        </w:rPr>
        <w:t xml:space="preserve">. Thus </w:t>
      </w:r>
      <w:r w:rsidR="00866BEC" w:rsidRPr="00CC5B1B">
        <w:rPr>
          <w:rFonts w:asciiTheme="minorHAnsi" w:hAnsiTheme="minorHAnsi"/>
          <w:b/>
          <w:i/>
          <w:sz w:val="22"/>
          <w:szCs w:val="22"/>
          <w:lang w:val="en-US"/>
        </w:rPr>
        <w:t>there is a need for</w:t>
      </w:r>
      <w:r w:rsidRPr="00CC5B1B">
        <w:rPr>
          <w:rFonts w:asciiTheme="minorHAnsi" w:hAnsiTheme="minorHAnsi"/>
          <w:b/>
          <w:i/>
          <w:sz w:val="22"/>
          <w:szCs w:val="22"/>
          <w:lang w:val="en-US"/>
        </w:rPr>
        <w:t xml:space="preserve"> more capacity building and promotion</w:t>
      </w:r>
      <w:r w:rsidRPr="00CC5B1B">
        <w:rPr>
          <w:rFonts w:asciiTheme="minorHAnsi" w:hAnsiTheme="minorHAnsi"/>
          <w:sz w:val="22"/>
          <w:szCs w:val="22"/>
          <w:lang w:val="en-US"/>
        </w:rPr>
        <w:t xml:space="preserve">, as concepts such as regular emptying and </w:t>
      </w:r>
      <w:r w:rsidR="00FC1755" w:rsidRPr="00CC5B1B">
        <w:rPr>
          <w:rFonts w:asciiTheme="minorHAnsi" w:hAnsiTheme="minorHAnsi"/>
          <w:sz w:val="22"/>
          <w:szCs w:val="22"/>
          <w:lang w:val="en-US"/>
        </w:rPr>
        <w:t>OBA</w:t>
      </w:r>
      <w:r w:rsidR="004E1DDD" w:rsidRPr="00CC5B1B">
        <w:rPr>
          <w:rFonts w:asciiTheme="minorHAnsi" w:hAnsiTheme="minorHAnsi"/>
          <w:sz w:val="22"/>
          <w:szCs w:val="22"/>
          <w:lang w:val="en-US"/>
        </w:rPr>
        <w:t xml:space="preserve"> for </w:t>
      </w:r>
      <w:r w:rsidRPr="00CC5B1B">
        <w:rPr>
          <w:rFonts w:asciiTheme="minorHAnsi" w:hAnsiTheme="minorHAnsi"/>
          <w:sz w:val="22"/>
          <w:szCs w:val="22"/>
          <w:lang w:val="en-US"/>
        </w:rPr>
        <w:t>on-site sanitation are</w:t>
      </w:r>
      <w:r w:rsidR="00866BEC" w:rsidRPr="00CC5B1B">
        <w:rPr>
          <w:rFonts w:asciiTheme="minorHAnsi" w:hAnsiTheme="minorHAnsi"/>
          <w:sz w:val="22"/>
          <w:szCs w:val="22"/>
          <w:lang w:val="en-US"/>
        </w:rPr>
        <w:t xml:space="preserve"> new and</w:t>
      </w:r>
      <w:r w:rsidR="004E1DDD" w:rsidRPr="00CC5B1B">
        <w:rPr>
          <w:rFonts w:asciiTheme="minorHAnsi" w:hAnsiTheme="minorHAnsi"/>
          <w:sz w:val="22"/>
          <w:szCs w:val="22"/>
          <w:lang w:val="en-US"/>
        </w:rPr>
        <w:t xml:space="preserve"> appear complicated</w:t>
      </w:r>
      <w:r w:rsidR="0086667F" w:rsidRPr="00CC5B1B">
        <w:rPr>
          <w:rFonts w:asciiTheme="minorHAnsi" w:hAnsiTheme="minorHAnsi"/>
          <w:sz w:val="22"/>
          <w:szCs w:val="22"/>
          <w:lang w:val="en-US"/>
        </w:rPr>
        <w:t xml:space="preserve">. It </w:t>
      </w:r>
      <w:r w:rsidR="00FC1755" w:rsidRPr="00CC5B1B">
        <w:rPr>
          <w:rFonts w:asciiTheme="minorHAnsi" w:hAnsiTheme="minorHAnsi"/>
          <w:sz w:val="22"/>
          <w:szCs w:val="22"/>
          <w:lang w:val="en-US"/>
        </w:rPr>
        <w:t>i</w:t>
      </w:r>
      <w:r w:rsidR="0086667F" w:rsidRPr="00CC5B1B">
        <w:rPr>
          <w:rFonts w:asciiTheme="minorHAnsi" w:hAnsiTheme="minorHAnsi"/>
          <w:sz w:val="22"/>
          <w:szCs w:val="22"/>
          <w:lang w:val="en-US"/>
        </w:rPr>
        <w:t>s</w:t>
      </w:r>
      <w:r w:rsidR="000411D1" w:rsidRPr="00CC5B1B">
        <w:rPr>
          <w:rFonts w:asciiTheme="minorHAnsi" w:hAnsiTheme="minorHAnsi"/>
          <w:sz w:val="22"/>
          <w:szCs w:val="22"/>
          <w:lang w:val="en-US"/>
        </w:rPr>
        <w:t xml:space="preserve"> commonly accepted that </w:t>
      </w:r>
      <w:r w:rsidRPr="00CC5B1B">
        <w:rPr>
          <w:rFonts w:asciiTheme="minorHAnsi" w:hAnsiTheme="minorHAnsi"/>
          <w:b/>
          <w:i/>
          <w:sz w:val="22"/>
          <w:szCs w:val="22"/>
          <w:lang w:val="en-US"/>
        </w:rPr>
        <w:t xml:space="preserve">the </w:t>
      </w:r>
      <w:r w:rsidR="0086667F" w:rsidRPr="00CC5B1B">
        <w:rPr>
          <w:rFonts w:asciiTheme="minorHAnsi" w:hAnsiTheme="minorHAnsi"/>
          <w:b/>
          <w:i/>
          <w:sz w:val="22"/>
          <w:szCs w:val="22"/>
          <w:lang w:val="en-US"/>
        </w:rPr>
        <w:t xml:space="preserve">guidelines for some </w:t>
      </w:r>
      <w:r w:rsidRPr="00CC5B1B">
        <w:rPr>
          <w:rFonts w:asciiTheme="minorHAnsi" w:hAnsiTheme="minorHAnsi"/>
          <w:b/>
          <w:i/>
          <w:sz w:val="22"/>
          <w:szCs w:val="22"/>
          <w:lang w:val="en-US"/>
        </w:rPr>
        <w:t xml:space="preserve">technical components </w:t>
      </w:r>
      <w:proofErr w:type="gramStart"/>
      <w:r w:rsidR="0086667F" w:rsidRPr="00CC5B1B">
        <w:rPr>
          <w:rFonts w:asciiTheme="minorHAnsi" w:hAnsiTheme="minorHAnsi"/>
          <w:b/>
          <w:i/>
          <w:sz w:val="22"/>
          <w:szCs w:val="22"/>
          <w:lang w:val="en-US"/>
        </w:rPr>
        <w:t>need  improvement</w:t>
      </w:r>
      <w:proofErr w:type="gramEnd"/>
      <w:r w:rsidR="00FC1755" w:rsidRPr="00CC5B1B">
        <w:rPr>
          <w:rFonts w:asciiTheme="minorHAnsi" w:hAnsiTheme="minorHAnsi"/>
          <w:sz w:val="22"/>
          <w:szCs w:val="22"/>
          <w:lang w:val="en-US"/>
        </w:rPr>
        <w:t xml:space="preserve">, such as for the </w:t>
      </w:r>
      <w:r w:rsidRPr="00CC5B1B">
        <w:rPr>
          <w:rFonts w:asciiTheme="minorHAnsi" w:hAnsiTheme="minorHAnsi"/>
          <w:sz w:val="22"/>
          <w:szCs w:val="22"/>
          <w:lang w:val="en-US"/>
        </w:rPr>
        <w:t>type</w:t>
      </w:r>
      <w:r w:rsidR="0086667F" w:rsidRPr="00CC5B1B">
        <w:rPr>
          <w:rFonts w:asciiTheme="minorHAnsi" w:hAnsiTheme="minorHAnsi"/>
          <w:sz w:val="22"/>
          <w:szCs w:val="22"/>
          <w:lang w:val="en-US"/>
        </w:rPr>
        <w:t>s</w:t>
      </w:r>
      <w:r w:rsidRPr="00CC5B1B">
        <w:rPr>
          <w:rFonts w:asciiTheme="minorHAnsi" w:hAnsiTheme="minorHAnsi"/>
          <w:sz w:val="22"/>
          <w:szCs w:val="22"/>
          <w:lang w:val="en-US"/>
        </w:rPr>
        <w:t xml:space="preserve"> of on-site sanitation system or sludge treatment components</w:t>
      </w:r>
      <w:r w:rsidR="00FC1755" w:rsidRPr="00CC5B1B">
        <w:rPr>
          <w:rFonts w:asciiTheme="minorHAnsi" w:hAnsiTheme="minorHAnsi"/>
          <w:sz w:val="22"/>
          <w:szCs w:val="22"/>
          <w:lang w:val="en-US"/>
        </w:rPr>
        <w:t>,</w:t>
      </w:r>
      <w:r w:rsidRPr="00CC5B1B">
        <w:rPr>
          <w:rFonts w:asciiTheme="minorHAnsi" w:hAnsiTheme="minorHAnsi"/>
          <w:b/>
          <w:i/>
          <w:sz w:val="22"/>
          <w:szCs w:val="22"/>
          <w:lang w:val="en-US"/>
        </w:rPr>
        <w:t xml:space="preserve"> </w:t>
      </w:r>
      <w:r w:rsidR="00FB55FB" w:rsidRPr="00CC5B1B">
        <w:rPr>
          <w:rFonts w:asciiTheme="minorHAnsi" w:hAnsiTheme="minorHAnsi"/>
          <w:sz w:val="22"/>
          <w:szCs w:val="22"/>
          <w:lang w:val="en-US"/>
        </w:rPr>
        <w:t>and should include best practice</w:t>
      </w:r>
      <w:r w:rsidR="00FC1755" w:rsidRPr="00CC5B1B">
        <w:rPr>
          <w:rFonts w:asciiTheme="minorHAnsi" w:hAnsiTheme="minorHAnsi"/>
          <w:sz w:val="22"/>
          <w:szCs w:val="22"/>
          <w:lang w:val="en-US"/>
        </w:rPr>
        <w:t>s</w:t>
      </w:r>
      <w:r w:rsidR="00FB55FB" w:rsidRPr="00CC5B1B">
        <w:rPr>
          <w:rFonts w:asciiTheme="minorHAnsi" w:hAnsiTheme="minorHAnsi"/>
          <w:sz w:val="22"/>
          <w:szCs w:val="22"/>
          <w:lang w:val="en-US"/>
        </w:rPr>
        <w:t xml:space="preserve"> and findings of field assessments.</w:t>
      </w:r>
      <w:r w:rsidRPr="00CC5B1B">
        <w:rPr>
          <w:rFonts w:asciiTheme="minorHAnsi" w:hAnsiTheme="minorHAnsi"/>
          <w:sz w:val="22"/>
          <w:szCs w:val="22"/>
          <w:lang w:val="en-US"/>
        </w:rPr>
        <w:t xml:space="preserve"> While government requests input and advice from the findings of field work </w:t>
      </w:r>
      <w:r w:rsidR="0086667F" w:rsidRPr="00CC5B1B">
        <w:rPr>
          <w:rFonts w:asciiTheme="minorHAnsi" w:hAnsiTheme="minorHAnsi"/>
          <w:sz w:val="22"/>
          <w:szCs w:val="22"/>
          <w:lang w:val="en-US"/>
        </w:rPr>
        <w:t>and analysis</w:t>
      </w:r>
      <w:r w:rsidR="00FC1755" w:rsidRPr="00CC5B1B">
        <w:rPr>
          <w:rFonts w:asciiTheme="minorHAnsi" w:hAnsiTheme="minorHAnsi"/>
          <w:sz w:val="22"/>
          <w:szCs w:val="22"/>
          <w:lang w:val="en-US"/>
        </w:rPr>
        <w:t>,</w:t>
      </w:r>
      <w:r w:rsidRPr="00CC5B1B">
        <w:rPr>
          <w:rFonts w:asciiTheme="minorHAnsi" w:hAnsiTheme="minorHAnsi"/>
          <w:sz w:val="22"/>
          <w:szCs w:val="22"/>
          <w:lang w:val="en-US"/>
        </w:rPr>
        <w:t xml:space="preserve"> </w:t>
      </w:r>
      <w:r w:rsidR="00FC1755" w:rsidRPr="00CC5B1B">
        <w:rPr>
          <w:rFonts w:asciiTheme="minorHAnsi" w:hAnsiTheme="minorHAnsi"/>
          <w:sz w:val="22"/>
          <w:szCs w:val="22"/>
          <w:lang w:val="en-US"/>
        </w:rPr>
        <w:t xml:space="preserve">there is often insufficient time to incorporate these findings into reports so they are </w:t>
      </w:r>
      <w:r w:rsidRPr="00CC5B1B">
        <w:rPr>
          <w:rFonts w:asciiTheme="minorHAnsi" w:hAnsiTheme="minorHAnsi"/>
          <w:sz w:val="22"/>
          <w:szCs w:val="22"/>
          <w:lang w:val="en-US"/>
        </w:rPr>
        <w:t xml:space="preserve">added as appendices that </w:t>
      </w:r>
      <w:r w:rsidR="000411D1" w:rsidRPr="00CC5B1B">
        <w:rPr>
          <w:rFonts w:asciiTheme="minorHAnsi" w:hAnsiTheme="minorHAnsi"/>
          <w:sz w:val="22"/>
          <w:szCs w:val="22"/>
          <w:lang w:val="en-US"/>
        </w:rPr>
        <w:t xml:space="preserve">may </w:t>
      </w:r>
      <w:r w:rsidRPr="00CC5B1B">
        <w:rPr>
          <w:rFonts w:asciiTheme="minorHAnsi" w:hAnsiTheme="minorHAnsi"/>
          <w:sz w:val="22"/>
          <w:szCs w:val="22"/>
          <w:lang w:val="en-US"/>
        </w:rPr>
        <w:t xml:space="preserve">contradict the main report.  </w:t>
      </w:r>
    </w:p>
    <w:p w14:paraId="2EAB17E1" w14:textId="7B42638C" w:rsidR="00D70913" w:rsidRPr="00CC5B1B" w:rsidRDefault="00D70913" w:rsidP="009749B4">
      <w:pPr>
        <w:pStyle w:val="Heading3"/>
        <w:spacing w:after="120"/>
        <w:rPr>
          <w:rFonts w:asciiTheme="minorHAnsi" w:hAnsiTheme="minorHAnsi"/>
          <w:sz w:val="22"/>
          <w:szCs w:val="22"/>
        </w:rPr>
      </w:pPr>
      <w:bookmarkStart w:id="98" w:name="_Toc449966882"/>
      <w:r w:rsidRPr="00CC5B1B">
        <w:rPr>
          <w:rFonts w:asciiTheme="minorHAnsi" w:hAnsiTheme="minorHAnsi"/>
          <w:sz w:val="22"/>
          <w:szCs w:val="22"/>
        </w:rPr>
        <w:t xml:space="preserve">Importance of </w:t>
      </w:r>
      <w:r w:rsidR="00FC1755" w:rsidRPr="00CC5B1B">
        <w:rPr>
          <w:rFonts w:asciiTheme="minorHAnsi" w:hAnsiTheme="minorHAnsi"/>
          <w:sz w:val="22"/>
          <w:szCs w:val="22"/>
        </w:rPr>
        <w:t>a</w:t>
      </w:r>
      <w:r w:rsidRPr="00CC5B1B">
        <w:rPr>
          <w:rFonts w:asciiTheme="minorHAnsi" w:hAnsiTheme="minorHAnsi"/>
          <w:sz w:val="22"/>
          <w:szCs w:val="22"/>
        </w:rPr>
        <w:t xml:space="preserve">dvocacy and </w:t>
      </w:r>
      <w:r w:rsidR="00FC1755" w:rsidRPr="00CC5B1B">
        <w:rPr>
          <w:rFonts w:asciiTheme="minorHAnsi" w:hAnsiTheme="minorHAnsi"/>
          <w:sz w:val="22"/>
          <w:szCs w:val="22"/>
        </w:rPr>
        <w:t>c</w:t>
      </w:r>
      <w:r w:rsidRPr="00CC5B1B">
        <w:rPr>
          <w:rFonts w:asciiTheme="minorHAnsi" w:hAnsiTheme="minorHAnsi"/>
          <w:sz w:val="22"/>
          <w:szCs w:val="22"/>
        </w:rPr>
        <w:t>hampions</w:t>
      </w:r>
      <w:bookmarkEnd w:id="98"/>
    </w:p>
    <w:p w14:paraId="422F7C99" w14:textId="01781161" w:rsidR="00FD711E" w:rsidRPr="00CC5B1B" w:rsidRDefault="00FD711E" w:rsidP="009749B4">
      <w:pPr>
        <w:spacing w:after="120"/>
        <w:rPr>
          <w:rFonts w:asciiTheme="minorHAnsi" w:hAnsiTheme="minorHAnsi"/>
          <w:sz w:val="22"/>
          <w:szCs w:val="22"/>
          <w:lang w:val="en-US"/>
        </w:rPr>
      </w:pPr>
      <w:r w:rsidRPr="00CC5B1B">
        <w:rPr>
          <w:rFonts w:asciiTheme="minorHAnsi" w:hAnsiTheme="minorHAnsi"/>
          <w:b/>
          <w:i/>
          <w:sz w:val="22"/>
          <w:szCs w:val="22"/>
          <w:lang w:val="en-US"/>
        </w:rPr>
        <w:t xml:space="preserve">A strong </w:t>
      </w:r>
      <w:r w:rsidR="00F93432" w:rsidRPr="00CC5B1B">
        <w:rPr>
          <w:rFonts w:asciiTheme="minorHAnsi" w:hAnsiTheme="minorHAnsi"/>
          <w:b/>
          <w:i/>
          <w:sz w:val="22"/>
          <w:szCs w:val="22"/>
          <w:lang w:val="en-US"/>
        </w:rPr>
        <w:t>inter-agency sanitation working g</w:t>
      </w:r>
      <w:r w:rsidRPr="00CC5B1B">
        <w:rPr>
          <w:rFonts w:asciiTheme="minorHAnsi" w:hAnsiTheme="minorHAnsi"/>
          <w:b/>
          <w:i/>
          <w:sz w:val="22"/>
          <w:szCs w:val="22"/>
          <w:lang w:val="en-US"/>
        </w:rPr>
        <w:t>roup is important</w:t>
      </w:r>
      <w:r w:rsidRPr="00CC5B1B">
        <w:rPr>
          <w:rFonts w:asciiTheme="minorHAnsi" w:hAnsiTheme="minorHAnsi"/>
          <w:sz w:val="22"/>
          <w:szCs w:val="22"/>
          <w:lang w:val="en-US"/>
        </w:rPr>
        <w:t xml:space="preserve">. </w:t>
      </w:r>
    </w:p>
    <w:p w14:paraId="25421786" w14:textId="108505AC" w:rsidR="00FD711E" w:rsidRPr="00CC5B1B" w:rsidRDefault="00EF5179" w:rsidP="00F93432">
      <w:pPr>
        <w:spacing w:after="120"/>
        <w:rPr>
          <w:rFonts w:asciiTheme="minorHAnsi" w:hAnsiTheme="minorHAnsi"/>
          <w:sz w:val="22"/>
          <w:szCs w:val="22"/>
          <w:lang w:val="en-US"/>
        </w:rPr>
      </w:pPr>
      <w:r w:rsidRPr="00CC5B1B">
        <w:rPr>
          <w:rFonts w:asciiTheme="minorHAnsi" w:hAnsiTheme="minorHAnsi"/>
          <w:sz w:val="22"/>
          <w:szCs w:val="22"/>
          <w:lang w:val="en-US"/>
        </w:rPr>
        <w:t xml:space="preserve">As </w:t>
      </w:r>
      <w:r w:rsidR="00304B4C" w:rsidRPr="00CC5B1B">
        <w:rPr>
          <w:rFonts w:asciiTheme="minorHAnsi" w:hAnsiTheme="minorHAnsi"/>
          <w:sz w:val="22"/>
          <w:szCs w:val="22"/>
          <w:lang w:val="en-US"/>
        </w:rPr>
        <w:t xml:space="preserve">FSM and particularly regular emptying </w:t>
      </w:r>
      <w:r w:rsidR="00FD711E" w:rsidRPr="00CC5B1B">
        <w:rPr>
          <w:rFonts w:asciiTheme="minorHAnsi" w:hAnsiTheme="minorHAnsi"/>
          <w:sz w:val="22"/>
          <w:szCs w:val="22"/>
          <w:lang w:val="en-US"/>
        </w:rPr>
        <w:t xml:space="preserve">are </w:t>
      </w:r>
      <w:r w:rsidR="00D123B3" w:rsidRPr="00CC5B1B">
        <w:rPr>
          <w:rFonts w:asciiTheme="minorHAnsi" w:hAnsiTheme="minorHAnsi"/>
          <w:sz w:val="22"/>
          <w:szCs w:val="22"/>
          <w:lang w:val="en-US"/>
        </w:rPr>
        <w:t>new concepts</w:t>
      </w:r>
      <w:r w:rsidR="00304B4C" w:rsidRPr="00CC5B1B">
        <w:rPr>
          <w:rFonts w:asciiTheme="minorHAnsi" w:hAnsiTheme="minorHAnsi"/>
          <w:sz w:val="22"/>
          <w:szCs w:val="22"/>
          <w:lang w:val="en-US"/>
        </w:rPr>
        <w:t xml:space="preserve">, </w:t>
      </w:r>
      <w:r w:rsidRPr="00CC5B1B">
        <w:rPr>
          <w:rFonts w:asciiTheme="minorHAnsi" w:hAnsiTheme="minorHAnsi"/>
          <w:sz w:val="22"/>
          <w:szCs w:val="22"/>
          <w:lang w:val="en-US"/>
        </w:rPr>
        <w:t xml:space="preserve">the necessary </w:t>
      </w:r>
      <w:r w:rsidR="00304B4C" w:rsidRPr="00CC5B1B">
        <w:rPr>
          <w:rFonts w:asciiTheme="minorHAnsi" w:hAnsiTheme="minorHAnsi"/>
          <w:sz w:val="22"/>
          <w:szCs w:val="22"/>
          <w:lang w:val="en-US"/>
        </w:rPr>
        <w:t xml:space="preserve">advocacy and support </w:t>
      </w:r>
      <w:r w:rsidRPr="00CC5B1B">
        <w:rPr>
          <w:rFonts w:asciiTheme="minorHAnsi" w:hAnsiTheme="minorHAnsi"/>
          <w:sz w:val="22"/>
          <w:szCs w:val="22"/>
          <w:lang w:val="en-US"/>
        </w:rPr>
        <w:t>to</w:t>
      </w:r>
      <w:r w:rsidR="00304B4C" w:rsidRPr="00CC5B1B">
        <w:rPr>
          <w:rFonts w:asciiTheme="minorHAnsi" w:hAnsiTheme="minorHAnsi"/>
          <w:sz w:val="22"/>
          <w:szCs w:val="22"/>
          <w:lang w:val="en-US"/>
        </w:rPr>
        <w:t xml:space="preserve"> </w:t>
      </w:r>
      <w:r w:rsidRPr="00CC5B1B">
        <w:rPr>
          <w:rFonts w:asciiTheme="minorHAnsi" w:hAnsiTheme="minorHAnsi"/>
          <w:sz w:val="22"/>
          <w:szCs w:val="22"/>
          <w:lang w:val="en-US"/>
        </w:rPr>
        <w:t xml:space="preserve">get the </w:t>
      </w:r>
      <w:proofErr w:type="gramStart"/>
      <w:r w:rsidRPr="00CC5B1B">
        <w:rPr>
          <w:rFonts w:asciiTheme="minorHAnsi" w:hAnsiTheme="minorHAnsi"/>
          <w:sz w:val="22"/>
          <w:szCs w:val="22"/>
          <w:lang w:val="en-US"/>
        </w:rPr>
        <w:t xml:space="preserve">mayor </w:t>
      </w:r>
      <w:r w:rsidR="00304B4C" w:rsidRPr="00CC5B1B">
        <w:rPr>
          <w:rFonts w:asciiTheme="minorHAnsi" w:hAnsiTheme="minorHAnsi"/>
          <w:sz w:val="22"/>
          <w:szCs w:val="22"/>
          <w:lang w:val="en-US"/>
        </w:rPr>
        <w:t xml:space="preserve"> to</w:t>
      </w:r>
      <w:proofErr w:type="gramEnd"/>
      <w:r w:rsidR="00304B4C" w:rsidRPr="00CC5B1B">
        <w:rPr>
          <w:rFonts w:asciiTheme="minorHAnsi" w:hAnsiTheme="minorHAnsi"/>
          <w:sz w:val="22"/>
          <w:szCs w:val="22"/>
          <w:lang w:val="en-US"/>
        </w:rPr>
        <w:t xml:space="preserve"> agree to regulations and funding for FSM activities was greatly assisted by a</w:t>
      </w:r>
      <w:r w:rsidR="00FD711E" w:rsidRPr="00CC5B1B">
        <w:rPr>
          <w:rFonts w:asciiTheme="minorHAnsi" w:hAnsiTheme="minorHAnsi"/>
          <w:sz w:val="22"/>
          <w:szCs w:val="22"/>
          <w:lang w:val="en-US"/>
        </w:rPr>
        <w:t>n active and</w:t>
      </w:r>
      <w:r w:rsidR="00304B4C" w:rsidRPr="00CC5B1B">
        <w:rPr>
          <w:rFonts w:asciiTheme="minorHAnsi" w:hAnsiTheme="minorHAnsi"/>
          <w:sz w:val="22"/>
          <w:szCs w:val="22"/>
          <w:lang w:val="en-US"/>
        </w:rPr>
        <w:t xml:space="preserve"> strong </w:t>
      </w:r>
      <w:r w:rsidRPr="00CC5B1B">
        <w:rPr>
          <w:rFonts w:asciiTheme="minorHAnsi" w:hAnsiTheme="minorHAnsi"/>
          <w:sz w:val="22"/>
          <w:szCs w:val="22"/>
          <w:lang w:val="en-US"/>
        </w:rPr>
        <w:t>s</w:t>
      </w:r>
      <w:r w:rsidR="00304B4C" w:rsidRPr="00CC5B1B">
        <w:rPr>
          <w:rFonts w:asciiTheme="minorHAnsi" w:hAnsiTheme="minorHAnsi"/>
          <w:sz w:val="22"/>
          <w:szCs w:val="22"/>
          <w:lang w:val="en-US"/>
        </w:rPr>
        <w:t xml:space="preserve">anitation </w:t>
      </w:r>
      <w:r w:rsidRPr="00CC5B1B">
        <w:rPr>
          <w:rFonts w:asciiTheme="minorHAnsi" w:hAnsiTheme="minorHAnsi"/>
          <w:sz w:val="22"/>
          <w:szCs w:val="22"/>
          <w:lang w:val="en-US"/>
        </w:rPr>
        <w:t>w</w:t>
      </w:r>
      <w:r w:rsidR="00304B4C" w:rsidRPr="00CC5B1B">
        <w:rPr>
          <w:rFonts w:asciiTheme="minorHAnsi" w:hAnsiTheme="minorHAnsi"/>
          <w:sz w:val="22"/>
          <w:szCs w:val="22"/>
          <w:lang w:val="en-US"/>
        </w:rPr>
        <w:t xml:space="preserve">orking </w:t>
      </w:r>
      <w:r w:rsidRPr="00CC5B1B">
        <w:rPr>
          <w:rFonts w:asciiTheme="minorHAnsi" w:hAnsiTheme="minorHAnsi"/>
          <w:sz w:val="22"/>
          <w:szCs w:val="22"/>
          <w:lang w:val="en-US"/>
        </w:rPr>
        <w:t>g</w:t>
      </w:r>
      <w:r w:rsidR="00304B4C" w:rsidRPr="00CC5B1B">
        <w:rPr>
          <w:rFonts w:asciiTheme="minorHAnsi" w:hAnsiTheme="minorHAnsi"/>
          <w:sz w:val="22"/>
          <w:szCs w:val="22"/>
          <w:lang w:val="en-US"/>
        </w:rPr>
        <w:t xml:space="preserve">roup. </w:t>
      </w:r>
    </w:p>
    <w:p w14:paraId="7696257E" w14:textId="4B64AFBB" w:rsidR="00190D3D" w:rsidRPr="00CC5B1B" w:rsidRDefault="00EF5179" w:rsidP="00EF5179">
      <w:pPr>
        <w:spacing w:after="120"/>
        <w:rPr>
          <w:rFonts w:asciiTheme="minorHAnsi" w:hAnsiTheme="minorHAnsi"/>
          <w:sz w:val="22"/>
          <w:szCs w:val="22"/>
          <w:lang w:val="en-US"/>
        </w:rPr>
      </w:pPr>
      <w:r w:rsidRPr="00CC5B1B">
        <w:rPr>
          <w:rFonts w:asciiTheme="minorHAnsi" w:hAnsiTheme="minorHAnsi"/>
          <w:sz w:val="22"/>
          <w:szCs w:val="22"/>
          <w:lang w:val="en-US"/>
        </w:rPr>
        <w:t xml:space="preserve">Strong working groups </w:t>
      </w:r>
      <w:r w:rsidR="00190D3D" w:rsidRPr="00CC5B1B">
        <w:rPr>
          <w:rFonts w:asciiTheme="minorHAnsi" w:hAnsiTheme="minorHAnsi"/>
          <w:sz w:val="22"/>
          <w:szCs w:val="22"/>
          <w:lang w:val="en-US"/>
        </w:rPr>
        <w:t>typically included</w:t>
      </w:r>
      <w:r w:rsidRPr="00CC5B1B">
        <w:rPr>
          <w:rFonts w:asciiTheme="minorHAnsi" w:hAnsiTheme="minorHAnsi"/>
          <w:sz w:val="22"/>
          <w:szCs w:val="22"/>
          <w:lang w:val="en-US"/>
        </w:rPr>
        <w:t xml:space="preserve"> </w:t>
      </w:r>
      <w:r w:rsidR="00190D3D" w:rsidRPr="00CC5B1B">
        <w:rPr>
          <w:rFonts w:asciiTheme="minorHAnsi" w:hAnsiTheme="minorHAnsi"/>
          <w:sz w:val="22"/>
          <w:szCs w:val="22"/>
          <w:lang w:val="en-US"/>
        </w:rPr>
        <w:t xml:space="preserve">the heads of each department, </w:t>
      </w:r>
      <w:r w:rsidR="00304B4C" w:rsidRPr="00CC5B1B">
        <w:rPr>
          <w:rFonts w:asciiTheme="minorHAnsi" w:hAnsiTheme="minorHAnsi"/>
          <w:sz w:val="22"/>
          <w:szCs w:val="22"/>
          <w:lang w:val="en-US"/>
        </w:rPr>
        <w:t>r</w:t>
      </w:r>
      <w:r w:rsidR="00190D3D" w:rsidRPr="00CC5B1B">
        <w:rPr>
          <w:rFonts w:asciiTheme="minorHAnsi" w:hAnsiTheme="minorHAnsi"/>
          <w:sz w:val="22"/>
          <w:szCs w:val="22"/>
          <w:lang w:val="en-US"/>
        </w:rPr>
        <w:t xml:space="preserve">ather than lower </w:t>
      </w:r>
      <w:r w:rsidRPr="00CC5B1B">
        <w:rPr>
          <w:rFonts w:asciiTheme="minorHAnsi" w:hAnsiTheme="minorHAnsi"/>
          <w:sz w:val="22"/>
          <w:szCs w:val="22"/>
          <w:lang w:val="en-US"/>
        </w:rPr>
        <w:t>level</w:t>
      </w:r>
      <w:r w:rsidR="00190D3D" w:rsidRPr="00CC5B1B">
        <w:rPr>
          <w:rFonts w:asciiTheme="minorHAnsi" w:hAnsiTheme="minorHAnsi"/>
          <w:sz w:val="22"/>
          <w:szCs w:val="22"/>
          <w:lang w:val="en-US"/>
        </w:rPr>
        <w:t xml:space="preserve"> staff</w:t>
      </w:r>
      <w:r w:rsidRPr="00CC5B1B">
        <w:rPr>
          <w:rFonts w:asciiTheme="minorHAnsi" w:hAnsiTheme="minorHAnsi"/>
          <w:sz w:val="22"/>
          <w:szCs w:val="22"/>
          <w:lang w:val="en-US"/>
        </w:rPr>
        <w:t xml:space="preserve">, and had </w:t>
      </w:r>
      <w:r w:rsidR="006908CA" w:rsidRPr="00CC5B1B">
        <w:rPr>
          <w:rFonts w:asciiTheme="minorHAnsi" w:hAnsiTheme="minorHAnsi"/>
          <w:sz w:val="22"/>
          <w:szCs w:val="22"/>
          <w:lang w:val="en-US"/>
        </w:rPr>
        <w:t>close links with Bappeda</w:t>
      </w:r>
      <w:r w:rsidRPr="00CC5B1B">
        <w:rPr>
          <w:rFonts w:asciiTheme="minorHAnsi" w:hAnsiTheme="minorHAnsi"/>
          <w:sz w:val="22"/>
          <w:szCs w:val="22"/>
          <w:lang w:val="en-US"/>
        </w:rPr>
        <w:t xml:space="preserve">. They were </w:t>
      </w:r>
      <w:r w:rsidR="00304B4C" w:rsidRPr="00CC5B1B">
        <w:rPr>
          <w:rFonts w:asciiTheme="minorHAnsi" w:hAnsiTheme="minorHAnsi"/>
          <w:sz w:val="22"/>
          <w:szCs w:val="22"/>
          <w:lang w:val="en-US"/>
        </w:rPr>
        <w:t>particularly strong whe</w:t>
      </w:r>
      <w:r w:rsidRPr="00CC5B1B">
        <w:rPr>
          <w:rFonts w:asciiTheme="minorHAnsi" w:hAnsiTheme="minorHAnsi"/>
          <w:sz w:val="22"/>
          <w:szCs w:val="22"/>
          <w:lang w:val="en-US"/>
        </w:rPr>
        <w:t>re</w:t>
      </w:r>
      <w:r w:rsidR="00304B4C" w:rsidRPr="00CC5B1B">
        <w:rPr>
          <w:rFonts w:asciiTheme="minorHAnsi" w:hAnsiTheme="minorHAnsi"/>
          <w:sz w:val="22"/>
          <w:szCs w:val="22"/>
          <w:lang w:val="en-US"/>
        </w:rPr>
        <w:t xml:space="preserve"> th</w:t>
      </w:r>
      <w:r w:rsidR="006908CA" w:rsidRPr="00CC5B1B">
        <w:rPr>
          <w:rFonts w:asciiTheme="minorHAnsi" w:hAnsiTheme="minorHAnsi"/>
          <w:sz w:val="22"/>
          <w:szCs w:val="22"/>
          <w:lang w:val="en-US"/>
        </w:rPr>
        <w:t xml:space="preserve">e </w:t>
      </w:r>
      <w:r w:rsidRPr="00CC5B1B">
        <w:rPr>
          <w:rFonts w:asciiTheme="minorHAnsi" w:hAnsiTheme="minorHAnsi"/>
          <w:sz w:val="22"/>
          <w:szCs w:val="22"/>
          <w:lang w:val="en-US"/>
        </w:rPr>
        <w:t xml:space="preserve">head of </w:t>
      </w:r>
      <w:r w:rsidR="006908CA" w:rsidRPr="00CC5B1B">
        <w:rPr>
          <w:rFonts w:asciiTheme="minorHAnsi" w:hAnsiTheme="minorHAnsi"/>
          <w:sz w:val="22"/>
          <w:szCs w:val="22"/>
          <w:lang w:val="en-US"/>
        </w:rPr>
        <w:t xml:space="preserve">Bappeda led the </w:t>
      </w:r>
      <w:r w:rsidRPr="00CC5B1B">
        <w:rPr>
          <w:rFonts w:asciiTheme="minorHAnsi" w:hAnsiTheme="minorHAnsi"/>
          <w:sz w:val="22"/>
          <w:szCs w:val="22"/>
          <w:lang w:val="en-US"/>
        </w:rPr>
        <w:t>working group</w:t>
      </w:r>
      <w:r w:rsidR="00304B4C" w:rsidRPr="00CC5B1B">
        <w:rPr>
          <w:rFonts w:asciiTheme="minorHAnsi" w:hAnsiTheme="minorHAnsi"/>
          <w:sz w:val="22"/>
          <w:szCs w:val="22"/>
          <w:lang w:val="en-US"/>
        </w:rPr>
        <w:t xml:space="preserve">. </w:t>
      </w:r>
    </w:p>
    <w:p w14:paraId="0CEE089C" w14:textId="699CD710" w:rsidR="00D123B3" w:rsidRPr="00CC5B1B" w:rsidRDefault="00304B4C" w:rsidP="00190D3D">
      <w:pPr>
        <w:spacing w:after="120"/>
        <w:rPr>
          <w:rFonts w:asciiTheme="minorHAnsi" w:hAnsiTheme="minorHAnsi"/>
          <w:sz w:val="22"/>
          <w:szCs w:val="22"/>
          <w:lang w:val="en-US"/>
        </w:rPr>
      </w:pPr>
      <w:r w:rsidRPr="00CC5B1B">
        <w:rPr>
          <w:rFonts w:asciiTheme="minorHAnsi" w:hAnsiTheme="minorHAnsi"/>
          <w:sz w:val="22"/>
          <w:szCs w:val="22"/>
          <w:lang w:val="en-US"/>
        </w:rPr>
        <w:t xml:space="preserve">Involving all </w:t>
      </w:r>
      <w:r w:rsidR="00EF5179" w:rsidRPr="00CC5B1B">
        <w:rPr>
          <w:rFonts w:asciiTheme="minorHAnsi" w:hAnsiTheme="minorHAnsi"/>
          <w:sz w:val="22"/>
          <w:szCs w:val="22"/>
          <w:lang w:val="en-US"/>
        </w:rPr>
        <w:t>working group</w:t>
      </w:r>
      <w:r w:rsidRPr="00CC5B1B">
        <w:rPr>
          <w:rFonts w:asciiTheme="minorHAnsi" w:hAnsiTheme="minorHAnsi"/>
          <w:sz w:val="22"/>
          <w:szCs w:val="22"/>
          <w:lang w:val="en-US"/>
        </w:rPr>
        <w:t xml:space="preserve"> members assists with the continuation of programs and ideas despite staff rotations (as described </w:t>
      </w:r>
      <w:r w:rsidR="00745D3D" w:rsidRPr="00CC5B1B">
        <w:rPr>
          <w:rFonts w:asciiTheme="minorHAnsi" w:hAnsiTheme="minorHAnsi"/>
          <w:sz w:val="22"/>
          <w:szCs w:val="22"/>
          <w:lang w:val="en-US"/>
        </w:rPr>
        <w:t>below</w:t>
      </w:r>
      <w:r w:rsidRPr="00CC5B1B">
        <w:rPr>
          <w:rFonts w:asciiTheme="minorHAnsi" w:hAnsiTheme="minorHAnsi"/>
          <w:sz w:val="22"/>
          <w:szCs w:val="22"/>
          <w:lang w:val="en-US"/>
        </w:rPr>
        <w:t xml:space="preserve">). While </w:t>
      </w:r>
      <w:r w:rsidR="00EF5179" w:rsidRPr="00CC5B1B">
        <w:rPr>
          <w:rFonts w:asciiTheme="minorHAnsi" w:hAnsiTheme="minorHAnsi"/>
          <w:sz w:val="22"/>
          <w:szCs w:val="22"/>
          <w:lang w:val="en-US"/>
        </w:rPr>
        <w:t xml:space="preserve">the </w:t>
      </w:r>
      <w:r w:rsidRPr="00CC5B1B">
        <w:rPr>
          <w:rFonts w:asciiTheme="minorHAnsi" w:hAnsiTheme="minorHAnsi"/>
          <w:sz w:val="22"/>
          <w:szCs w:val="22"/>
          <w:lang w:val="en-US"/>
        </w:rPr>
        <w:t>PDAM ha</w:t>
      </w:r>
      <w:r w:rsidR="00EF5179" w:rsidRPr="00CC5B1B">
        <w:rPr>
          <w:rFonts w:asciiTheme="minorHAnsi" w:hAnsiTheme="minorHAnsi"/>
          <w:sz w:val="22"/>
          <w:szCs w:val="22"/>
          <w:lang w:val="en-US"/>
        </w:rPr>
        <w:t>ve</w:t>
      </w:r>
      <w:r w:rsidRPr="00CC5B1B">
        <w:rPr>
          <w:rFonts w:asciiTheme="minorHAnsi" w:hAnsiTheme="minorHAnsi"/>
          <w:sz w:val="22"/>
          <w:szCs w:val="22"/>
          <w:lang w:val="en-US"/>
        </w:rPr>
        <w:t xml:space="preserve"> typically not participated in </w:t>
      </w:r>
      <w:r w:rsidR="00EF5179" w:rsidRPr="00CC5B1B">
        <w:rPr>
          <w:rFonts w:asciiTheme="minorHAnsi" w:hAnsiTheme="minorHAnsi"/>
          <w:sz w:val="22"/>
          <w:szCs w:val="22"/>
          <w:lang w:val="en-US"/>
        </w:rPr>
        <w:t>the working groups</w:t>
      </w:r>
      <w:r w:rsidRPr="00CC5B1B">
        <w:rPr>
          <w:rFonts w:asciiTheme="minorHAnsi" w:hAnsiTheme="minorHAnsi"/>
          <w:sz w:val="22"/>
          <w:szCs w:val="22"/>
          <w:lang w:val="en-US"/>
        </w:rPr>
        <w:t xml:space="preserve">, with their increasing involvement in sanitation it is recommended they are included. </w:t>
      </w:r>
      <w:r w:rsidR="00EF5179" w:rsidRPr="00CC5B1B">
        <w:rPr>
          <w:rFonts w:asciiTheme="minorHAnsi" w:hAnsiTheme="minorHAnsi"/>
          <w:sz w:val="22"/>
          <w:szCs w:val="22"/>
          <w:lang w:val="en-US"/>
        </w:rPr>
        <w:t xml:space="preserve">The </w:t>
      </w:r>
      <w:r w:rsidR="00FB46E6" w:rsidRPr="00CC5B1B">
        <w:rPr>
          <w:rFonts w:asciiTheme="minorHAnsi" w:hAnsiTheme="minorHAnsi"/>
          <w:sz w:val="22"/>
          <w:szCs w:val="22"/>
          <w:lang w:val="en-US"/>
        </w:rPr>
        <w:t xml:space="preserve">PDAM </w:t>
      </w:r>
      <w:r w:rsidR="00EF5179" w:rsidRPr="00CC5B1B">
        <w:rPr>
          <w:rFonts w:asciiTheme="minorHAnsi" w:hAnsiTheme="minorHAnsi"/>
          <w:sz w:val="22"/>
          <w:szCs w:val="22"/>
          <w:lang w:val="en-US"/>
        </w:rPr>
        <w:t xml:space="preserve">in </w:t>
      </w:r>
      <w:r w:rsidR="00FB46E6" w:rsidRPr="00CC5B1B">
        <w:rPr>
          <w:rFonts w:asciiTheme="minorHAnsi" w:hAnsiTheme="minorHAnsi"/>
          <w:sz w:val="22"/>
          <w:szCs w:val="22"/>
          <w:lang w:val="en-US"/>
        </w:rPr>
        <w:lastRenderedPageBreak/>
        <w:t>Bandung</w:t>
      </w:r>
      <w:r w:rsidR="00EF5179" w:rsidRPr="00CC5B1B">
        <w:rPr>
          <w:rFonts w:asciiTheme="minorHAnsi" w:hAnsiTheme="minorHAnsi"/>
          <w:sz w:val="22"/>
          <w:szCs w:val="22"/>
          <w:lang w:val="en-US"/>
        </w:rPr>
        <w:t>, for example,</w:t>
      </w:r>
      <w:r w:rsidR="00FB46E6" w:rsidRPr="00CC5B1B">
        <w:rPr>
          <w:rFonts w:asciiTheme="minorHAnsi" w:hAnsiTheme="minorHAnsi"/>
          <w:sz w:val="22"/>
          <w:szCs w:val="22"/>
          <w:lang w:val="en-US"/>
        </w:rPr>
        <w:t xml:space="preserve"> is not involved </w:t>
      </w:r>
      <w:r w:rsidR="00EF5179" w:rsidRPr="00CC5B1B">
        <w:rPr>
          <w:rFonts w:asciiTheme="minorHAnsi" w:hAnsiTheme="minorHAnsi"/>
          <w:sz w:val="22"/>
          <w:szCs w:val="22"/>
          <w:lang w:val="en-US"/>
        </w:rPr>
        <w:t xml:space="preserve">in the working group </w:t>
      </w:r>
      <w:r w:rsidR="00FB46E6" w:rsidRPr="00CC5B1B">
        <w:rPr>
          <w:rFonts w:asciiTheme="minorHAnsi" w:hAnsiTheme="minorHAnsi"/>
          <w:sz w:val="22"/>
          <w:szCs w:val="22"/>
          <w:lang w:val="en-US"/>
        </w:rPr>
        <w:t xml:space="preserve">and there is a clear disconnect in urban sanitation programs and also no </w:t>
      </w:r>
      <w:r w:rsidR="00EF5179" w:rsidRPr="00CC5B1B">
        <w:rPr>
          <w:rFonts w:asciiTheme="minorHAnsi" w:hAnsiTheme="minorHAnsi"/>
          <w:sz w:val="22"/>
          <w:szCs w:val="22"/>
          <w:lang w:val="en-US"/>
        </w:rPr>
        <w:t xml:space="preserve">motivation for the </w:t>
      </w:r>
      <w:r w:rsidR="00FB46E6" w:rsidRPr="00CC5B1B">
        <w:rPr>
          <w:rFonts w:asciiTheme="minorHAnsi" w:hAnsiTheme="minorHAnsi"/>
          <w:sz w:val="22"/>
          <w:szCs w:val="22"/>
          <w:lang w:val="en-US"/>
        </w:rPr>
        <w:t>PDAM to fulfill its responsibility to provide regular emptying to paying customers.</w:t>
      </w:r>
      <w:r w:rsidR="00D123B3" w:rsidRPr="00CC5B1B">
        <w:rPr>
          <w:rFonts w:asciiTheme="minorHAnsi" w:hAnsiTheme="minorHAnsi"/>
          <w:sz w:val="22"/>
          <w:szCs w:val="22"/>
          <w:lang w:val="en-US"/>
        </w:rPr>
        <w:t xml:space="preserve"> </w:t>
      </w:r>
    </w:p>
    <w:p w14:paraId="3D1FA263" w14:textId="797441E2" w:rsidR="00572799" w:rsidRPr="00CC5B1B" w:rsidRDefault="00EF5179" w:rsidP="00774C3A">
      <w:pPr>
        <w:spacing w:after="120"/>
        <w:rPr>
          <w:rFonts w:asciiTheme="minorHAnsi" w:hAnsiTheme="minorHAnsi"/>
          <w:sz w:val="22"/>
          <w:szCs w:val="22"/>
          <w:lang w:val="en-US"/>
        </w:rPr>
      </w:pPr>
      <w:r w:rsidRPr="00CC5B1B">
        <w:rPr>
          <w:rFonts w:asciiTheme="minorHAnsi" w:hAnsiTheme="minorHAnsi"/>
          <w:sz w:val="22"/>
          <w:szCs w:val="22"/>
          <w:lang w:val="en-US"/>
        </w:rPr>
        <w:t>H</w:t>
      </w:r>
      <w:r w:rsidR="00FB46E6" w:rsidRPr="00CC5B1B">
        <w:rPr>
          <w:rFonts w:asciiTheme="minorHAnsi" w:hAnsiTheme="minorHAnsi"/>
          <w:sz w:val="22"/>
          <w:szCs w:val="22"/>
          <w:lang w:val="en-US"/>
        </w:rPr>
        <w:t xml:space="preserve">aving </w:t>
      </w:r>
      <w:r w:rsidR="00FB46E6" w:rsidRPr="00CC5B1B">
        <w:rPr>
          <w:rFonts w:asciiTheme="minorHAnsi" w:hAnsiTheme="minorHAnsi"/>
          <w:b/>
          <w:i/>
          <w:sz w:val="22"/>
          <w:szCs w:val="22"/>
          <w:lang w:val="en-US"/>
        </w:rPr>
        <w:t>a local champion</w:t>
      </w:r>
      <w:r w:rsidR="00FB46E6" w:rsidRPr="00CC5B1B">
        <w:rPr>
          <w:rFonts w:asciiTheme="minorHAnsi" w:hAnsiTheme="minorHAnsi"/>
          <w:sz w:val="22"/>
          <w:szCs w:val="22"/>
          <w:lang w:val="en-US"/>
        </w:rPr>
        <w:t xml:space="preserve"> </w:t>
      </w:r>
      <w:r w:rsidR="00572799" w:rsidRPr="00CC5B1B">
        <w:rPr>
          <w:rFonts w:asciiTheme="minorHAnsi" w:hAnsiTheme="minorHAnsi"/>
          <w:sz w:val="22"/>
          <w:szCs w:val="22"/>
          <w:lang w:val="en-US"/>
        </w:rPr>
        <w:t>who</w:t>
      </w:r>
      <w:r w:rsidR="00FB46E6" w:rsidRPr="00CC5B1B">
        <w:rPr>
          <w:rFonts w:asciiTheme="minorHAnsi" w:hAnsiTheme="minorHAnsi"/>
          <w:sz w:val="22"/>
          <w:szCs w:val="22"/>
          <w:lang w:val="en-US"/>
        </w:rPr>
        <w:t xml:space="preserve"> is motivated to promote FSM, willing to lead and well connected with the </w:t>
      </w:r>
      <w:r w:rsidR="00572799" w:rsidRPr="00CC5B1B">
        <w:rPr>
          <w:rFonts w:asciiTheme="minorHAnsi" w:hAnsiTheme="minorHAnsi"/>
          <w:sz w:val="22"/>
          <w:szCs w:val="22"/>
          <w:lang w:val="en-US"/>
        </w:rPr>
        <w:t>m</w:t>
      </w:r>
      <w:r w:rsidR="00FB46E6" w:rsidRPr="00CC5B1B">
        <w:rPr>
          <w:rFonts w:asciiTheme="minorHAnsi" w:hAnsiTheme="minorHAnsi"/>
          <w:sz w:val="22"/>
          <w:szCs w:val="22"/>
          <w:lang w:val="en-US"/>
        </w:rPr>
        <w:t xml:space="preserve">ayor and/or Bappeda </w:t>
      </w:r>
      <w:r w:rsidR="00572799" w:rsidRPr="00CC5B1B">
        <w:rPr>
          <w:rFonts w:asciiTheme="minorHAnsi" w:hAnsiTheme="minorHAnsi"/>
          <w:sz w:val="22"/>
          <w:szCs w:val="22"/>
          <w:lang w:val="en-US"/>
        </w:rPr>
        <w:t>can be particularly</w:t>
      </w:r>
      <w:r w:rsidR="00FB46E6" w:rsidRPr="00CC5B1B">
        <w:rPr>
          <w:rFonts w:asciiTheme="minorHAnsi" w:hAnsiTheme="minorHAnsi"/>
          <w:sz w:val="22"/>
          <w:szCs w:val="22"/>
          <w:lang w:val="en-US"/>
        </w:rPr>
        <w:t xml:space="preserve"> useful</w:t>
      </w:r>
      <w:r w:rsidR="00572799" w:rsidRPr="00CC5B1B">
        <w:rPr>
          <w:rFonts w:asciiTheme="minorHAnsi" w:hAnsiTheme="minorHAnsi"/>
          <w:sz w:val="22"/>
          <w:szCs w:val="22"/>
          <w:lang w:val="en-US"/>
        </w:rPr>
        <w:t xml:space="preserve">. In </w:t>
      </w:r>
      <w:r w:rsidR="00D91320" w:rsidRPr="00CC5B1B">
        <w:rPr>
          <w:rFonts w:asciiTheme="minorHAnsi" w:hAnsiTheme="minorHAnsi"/>
          <w:sz w:val="22"/>
          <w:szCs w:val="22"/>
          <w:lang w:val="en-US"/>
        </w:rPr>
        <w:t>Balikpapan</w:t>
      </w:r>
      <w:r w:rsidR="00572799" w:rsidRPr="00CC5B1B">
        <w:rPr>
          <w:rFonts w:asciiTheme="minorHAnsi" w:hAnsiTheme="minorHAnsi"/>
          <w:sz w:val="22"/>
          <w:szCs w:val="22"/>
          <w:lang w:val="en-US"/>
        </w:rPr>
        <w:t xml:space="preserve">, for example, one well-connected champion was able to continue to support FSM improvement even after transferring to a new role in local government and another helped inform a </w:t>
      </w:r>
      <w:r w:rsidR="00FB55FB" w:rsidRPr="00CC5B1B">
        <w:rPr>
          <w:rFonts w:asciiTheme="minorHAnsi" w:hAnsiTheme="minorHAnsi"/>
          <w:sz w:val="22"/>
          <w:szCs w:val="22"/>
          <w:lang w:val="en-US"/>
        </w:rPr>
        <w:t>new</w:t>
      </w:r>
      <w:r w:rsidR="00572799" w:rsidRPr="00CC5B1B">
        <w:rPr>
          <w:rFonts w:asciiTheme="minorHAnsi" w:hAnsiTheme="minorHAnsi"/>
          <w:sz w:val="22"/>
          <w:szCs w:val="22"/>
          <w:lang w:val="en-US"/>
        </w:rPr>
        <w:t>ly appointed</w:t>
      </w:r>
      <w:r w:rsidR="00FB55FB" w:rsidRPr="00CC5B1B">
        <w:rPr>
          <w:rFonts w:asciiTheme="minorHAnsi" w:hAnsiTheme="minorHAnsi"/>
          <w:sz w:val="22"/>
          <w:szCs w:val="22"/>
          <w:lang w:val="en-US"/>
        </w:rPr>
        <w:t xml:space="preserve"> mayor </w:t>
      </w:r>
      <w:r w:rsidR="00572799" w:rsidRPr="00CC5B1B">
        <w:rPr>
          <w:rFonts w:asciiTheme="minorHAnsi" w:hAnsiTheme="minorHAnsi"/>
          <w:sz w:val="22"/>
          <w:szCs w:val="22"/>
          <w:lang w:val="en-US"/>
        </w:rPr>
        <w:t>about the program</w:t>
      </w:r>
      <w:r w:rsidR="00FB55FB" w:rsidRPr="00CC5B1B">
        <w:rPr>
          <w:rFonts w:asciiTheme="minorHAnsi" w:hAnsiTheme="minorHAnsi"/>
          <w:sz w:val="22"/>
          <w:szCs w:val="22"/>
          <w:lang w:val="en-US"/>
        </w:rPr>
        <w:t xml:space="preserve">. </w:t>
      </w:r>
    </w:p>
    <w:p w14:paraId="2DD575C7" w14:textId="0E149BDE" w:rsidR="00572799" w:rsidRPr="00CC5B1B" w:rsidRDefault="00745D3D" w:rsidP="00774C3A">
      <w:pPr>
        <w:spacing w:after="120"/>
        <w:rPr>
          <w:rFonts w:asciiTheme="minorHAnsi" w:hAnsiTheme="minorHAnsi"/>
          <w:b/>
          <w:i/>
          <w:sz w:val="22"/>
          <w:szCs w:val="22"/>
          <w:lang w:val="en-US"/>
        </w:rPr>
      </w:pPr>
      <w:r w:rsidRPr="00CC5B1B">
        <w:rPr>
          <w:rFonts w:asciiTheme="minorHAnsi" w:hAnsiTheme="minorHAnsi"/>
          <w:sz w:val="22"/>
          <w:szCs w:val="22"/>
          <w:lang w:val="en-US"/>
        </w:rPr>
        <w:t xml:space="preserve">With </w:t>
      </w:r>
      <w:r w:rsidR="00572799" w:rsidRPr="00CC5B1B">
        <w:rPr>
          <w:rFonts w:asciiTheme="minorHAnsi" w:hAnsiTheme="minorHAnsi"/>
          <w:sz w:val="22"/>
          <w:szCs w:val="22"/>
          <w:lang w:val="en-US"/>
        </w:rPr>
        <w:t xml:space="preserve">the </w:t>
      </w:r>
      <w:r w:rsidRPr="00CC5B1B">
        <w:rPr>
          <w:rFonts w:asciiTheme="minorHAnsi" w:hAnsiTheme="minorHAnsi"/>
          <w:sz w:val="22"/>
          <w:szCs w:val="22"/>
          <w:lang w:val="en-US"/>
        </w:rPr>
        <w:t xml:space="preserve">various regulatory changes, clarifications of responsibility and financial support needed for an improved FSM program, </w:t>
      </w:r>
      <w:r w:rsidRPr="00CC5B1B">
        <w:rPr>
          <w:rFonts w:asciiTheme="minorHAnsi" w:hAnsiTheme="minorHAnsi"/>
          <w:b/>
          <w:i/>
          <w:sz w:val="22"/>
          <w:szCs w:val="22"/>
          <w:lang w:val="en-US"/>
        </w:rPr>
        <w:t xml:space="preserve">it is vital to include the head of </w:t>
      </w:r>
      <w:r w:rsidR="00A56BB6" w:rsidRPr="00CC5B1B">
        <w:rPr>
          <w:rFonts w:asciiTheme="minorHAnsi" w:hAnsiTheme="minorHAnsi"/>
          <w:b/>
          <w:i/>
          <w:sz w:val="22"/>
          <w:szCs w:val="22"/>
          <w:lang w:val="en-US"/>
        </w:rPr>
        <w:t>the city planning office</w:t>
      </w:r>
      <w:r w:rsidR="00FD711E" w:rsidRPr="00CC5B1B">
        <w:rPr>
          <w:rFonts w:asciiTheme="minorHAnsi" w:hAnsiTheme="minorHAnsi"/>
          <w:b/>
          <w:i/>
          <w:sz w:val="22"/>
          <w:szCs w:val="22"/>
          <w:lang w:val="en-US"/>
        </w:rPr>
        <w:t xml:space="preserve"> (</w:t>
      </w:r>
      <w:r w:rsidRPr="00CC5B1B">
        <w:rPr>
          <w:rFonts w:asciiTheme="minorHAnsi" w:hAnsiTheme="minorHAnsi"/>
          <w:b/>
          <w:i/>
          <w:sz w:val="22"/>
          <w:szCs w:val="22"/>
          <w:lang w:val="en-US"/>
        </w:rPr>
        <w:t>Bappeda</w:t>
      </w:r>
      <w:r w:rsidR="00FD711E" w:rsidRPr="00CC5B1B">
        <w:rPr>
          <w:rFonts w:asciiTheme="minorHAnsi" w:hAnsiTheme="minorHAnsi"/>
          <w:b/>
          <w:i/>
          <w:sz w:val="22"/>
          <w:szCs w:val="22"/>
          <w:lang w:val="en-US"/>
        </w:rPr>
        <w:t>)</w:t>
      </w:r>
      <w:r w:rsidRPr="00CC5B1B">
        <w:rPr>
          <w:rFonts w:asciiTheme="minorHAnsi" w:hAnsiTheme="minorHAnsi"/>
          <w:b/>
          <w:i/>
          <w:sz w:val="22"/>
          <w:szCs w:val="22"/>
          <w:lang w:val="en-US"/>
        </w:rPr>
        <w:t xml:space="preserve"> and </w:t>
      </w:r>
      <w:r w:rsidR="00572799" w:rsidRPr="00CC5B1B">
        <w:rPr>
          <w:rFonts w:asciiTheme="minorHAnsi" w:hAnsiTheme="minorHAnsi"/>
          <w:b/>
          <w:i/>
          <w:sz w:val="22"/>
          <w:szCs w:val="22"/>
          <w:lang w:val="en-US"/>
        </w:rPr>
        <w:t xml:space="preserve">head of </w:t>
      </w:r>
      <w:r w:rsidRPr="00CC5B1B">
        <w:rPr>
          <w:rFonts w:asciiTheme="minorHAnsi" w:hAnsiTheme="minorHAnsi"/>
          <w:b/>
          <w:i/>
          <w:sz w:val="22"/>
          <w:szCs w:val="22"/>
          <w:lang w:val="en-US"/>
        </w:rPr>
        <w:t>the wastewater agency</w:t>
      </w:r>
      <w:r w:rsidR="008B6F40" w:rsidRPr="00CC5B1B">
        <w:rPr>
          <w:rFonts w:asciiTheme="minorHAnsi" w:hAnsiTheme="minorHAnsi"/>
          <w:sz w:val="22"/>
          <w:szCs w:val="22"/>
          <w:lang w:val="en-US"/>
        </w:rPr>
        <w:t xml:space="preserve"> f</w:t>
      </w:r>
      <w:r w:rsidRPr="00CC5B1B">
        <w:rPr>
          <w:rFonts w:asciiTheme="minorHAnsi" w:hAnsiTheme="minorHAnsi"/>
          <w:sz w:val="22"/>
          <w:szCs w:val="22"/>
          <w:lang w:val="en-US"/>
        </w:rPr>
        <w:t xml:space="preserve">rom the start of advocacy and discussions. Their ability to involve other departments, make decisions and changes, and push regulations and budget through </w:t>
      </w:r>
      <w:r w:rsidR="00572799" w:rsidRPr="00CC5B1B">
        <w:rPr>
          <w:rFonts w:asciiTheme="minorHAnsi" w:hAnsiTheme="minorHAnsi"/>
          <w:sz w:val="22"/>
          <w:szCs w:val="22"/>
          <w:lang w:val="en-US"/>
        </w:rPr>
        <w:t>l</w:t>
      </w:r>
      <w:r w:rsidRPr="00CC5B1B">
        <w:rPr>
          <w:rFonts w:asciiTheme="minorHAnsi" w:hAnsiTheme="minorHAnsi"/>
          <w:sz w:val="22"/>
          <w:szCs w:val="22"/>
          <w:lang w:val="en-US"/>
        </w:rPr>
        <w:t xml:space="preserve">ocal </w:t>
      </w:r>
      <w:r w:rsidR="00572799" w:rsidRPr="00CC5B1B">
        <w:rPr>
          <w:rFonts w:asciiTheme="minorHAnsi" w:hAnsiTheme="minorHAnsi"/>
          <w:sz w:val="22"/>
          <w:szCs w:val="22"/>
          <w:lang w:val="en-US"/>
        </w:rPr>
        <w:t>g</w:t>
      </w:r>
      <w:r w:rsidRPr="00CC5B1B">
        <w:rPr>
          <w:rFonts w:asciiTheme="minorHAnsi" w:hAnsiTheme="minorHAnsi"/>
          <w:sz w:val="22"/>
          <w:szCs w:val="22"/>
          <w:lang w:val="en-US"/>
        </w:rPr>
        <w:t>overnment are particularly necessary due to the lack of clear national regulations and alternative requirements of regular emptying.</w:t>
      </w:r>
      <w:r w:rsidR="00527B7C" w:rsidRPr="00CC5B1B">
        <w:rPr>
          <w:rFonts w:asciiTheme="minorHAnsi" w:hAnsiTheme="minorHAnsi"/>
          <w:sz w:val="22"/>
          <w:szCs w:val="22"/>
          <w:lang w:val="en-US"/>
        </w:rPr>
        <w:t xml:space="preserve"> </w:t>
      </w:r>
    </w:p>
    <w:p w14:paraId="06238AF5" w14:textId="02D314A0" w:rsidR="002B6640" w:rsidRPr="00CC5B1B" w:rsidRDefault="00527B7C" w:rsidP="00774C3A">
      <w:pPr>
        <w:spacing w:after="120"/>
        <w:rPr>
          <w:rFonts w:asciiTheme="minorHAnsi" w:hAnsiTheme="minorHAnsi"/>
          <w:sz w:val="22"/>
          <w:szCs w:val="22"/>
          <w:lang w:val="en-US"/>
        </w:rPr>
      </w:pPr>
      <w:r w:rsidRPr="00CC5B1B">
        <w:rPr>
          <w:rFonts w:asciiTheme="minorHAnsi" w:hAnsiTheme="minorHAnsi"/>
          <w:b/>
          <w:i/>
          <w:sz w:val="22"/>
          <w:szCs w:val="22"/>
          <w:lang w:val="en-US"/>
        </w:rPr>
        <w:t>Staff rotations</w:t>
      </w:r>
      <w:r w:rsidR="00DF45CD" w:rsidRPr="00CC5B1B">
        <w:rPr>
          <w:rFonts w:asciiTheme="minorHAnsi" w:hAnsiTheme="minorHAnsi"/>
          <w:b/>
          <w:i/>
          <w:sz w:val="22"/>
          <w:szCs w:val="22"/>
          <w:lang w:val="en-US"/>
        </w:rPr>
        <w:t xml:space="preserve"> </w:t>
      </w:r>
      <w:r w:rsidR="00A56BB6" w:rsidRPr="00CC5B1B">
        <w:rPr>
          <w:rFonts w:asciiTheme="minorHAnsi" w:hAnsiTheme="minorHAnsi"/>
          <w:b/>
          <w:i/>
          <w:sz w:val="22"/>
          <w:szCs w:val="22"/>
          <w:lang w:val="en-US"/>
        </w:rPr>
        <w:t xml:space="preserve">between different </w:t>
      </w:r>
      <w:r w:rsidR="00572799" w:rsidRPr="00CC5B1B">
        <w:rPr>
          <w:rFonts w:asciiTheme="minorHAnsi" w:hAnsiTheme="minorHAnsi"/>
          <w:b/>
          <w:i/>
          <w:sz w:val="22"/>
          <w:szCs w:val="22"/>
          <w:lang w:val="en-US"/>
        </w:rPr>
        <w:t>g</w:t>
      </w:r>
      <w:r w:rsidR="004A3F4B" w:rsidRPr="00CC5B1B">
        <w:rPr>
          <w:rFonts w:asciiTheme="minorHAnsi" w:hAnsiTheme="minorHAnsi"/>
          <w:b/>
          <w:i/>
          <w:sz w:val="22"/>
          <w:szCs w:val="22"/>
          <w:lang w:val="en-US"/>
        </w:rPr>
        <w:t>overnment</w:t>
      </w:r>
      <w:r w:rsidR="00DF45CD" w:rsidRPr="00CC5B1B">
        <w:rPr>
          <w:rFonts w:asciiTheme="minorHAnsi" w:hAnsiTheme="minorHAnsi"/>
          <w:b/>
          <w:i/>
          <w:sz w:val="22"/>
          <w:szCs w:val="22"/>
          <w:lang w:val="en-US"/>
        </w:rPr>
        <w:t xml:space="preserve"> departments and </w:t>
      </w:r>
      <w:r w:rsidR="00A56BB6" w:rsidRPr="00CC5B1B">
        <w:rPr>
          <w:rFonts w:asciiTheme="minorHAnsi" w:hAnsiTheme="minorHAnsi"/>
          <w:b/>
          <w:i/>
          <w:sz w:val="22"/>
          <w:szCs w:val="22"/>
          <w:lang w:val="en-US"/>
        </w:rPr>
        <w:t>agencies</w:t>
      </w:r>
      <w:r w:rsidRPr="00CC5B1B">
        <w:rPr>
          <w:rFonts w:asciiTheme="minorHAnsi" w:hAnsiTheme="minorHAnsi"/>
          <w:sz w:val="22"/>
          <w:szCs w:val="22"/>
          <w:lang w:val="en-US"/>
        </w:rPr>
        <w:t xml:space="preserve"> </w:t>
      </w:r>
      <w:r w:rsidR="002B6640" w:rsidRPr="00CC5B1B">
        <w:rPr>
          <w:rFonts w:asciiTheme="minorHAnsi" w:hAnsiTheme="minorHAnsi"/>
          <w:sz w:val="22"/>
          <w:szCs w:val="22"/>
          <w:lang w:val="en-US"/>
        </w:rPr>
        <w:t>occurred at high</w:t>
      </w:r>
      <w:r w:rsidR="00572799" w:rsidRPr="00CC5B1B">
        <w:rPr>
          <w:rFonts w:asciiTheme="minorHAnsi" w:hAnsiTheme="minorHAnsi"/>
          <w:sz w:val="22"/>
          <w:szCs w:val="22"/>
          <w:lang w:val="en-US"/>
        </w:rPr>
        <w:t>-</w:t>
      </w:r>
      <w:r w:rsidR="002B6640" w:rsidRPr="00CC5B1B">
        <w:rPr>
          <w:rFonts w:asciiTheme="minorHAnsi" w:hAnsiTheme="minorHAnsi"/>
          <w:sz w:val="22"/>
          <w:szCs w:val="22"/>
          <w:lang w:val="en-US"/>
        </w:rPr>
        <w:t xml:space="preserve"> </w:t>
      </w:r>
      <w:r w:rsidR="00A56BB6" w:rsidRPr="00CC5B1B">
        <w:rPr>
          <w:rFonts w:asciiTheme="minorHAnsi" w:hAnsiTheme="minorHAnsi"/>
          <w:sz w:val="22"/>
          <w:szCs w:val="22"/>
          <w:lang w:val="en-US"/>
        </w:rPr>
        <w:t xml:space="preserve">and </w:t>
      </w:r>
      <w:r w:rsidR="004A3F4B" w:rsidRPr="00CC5B1B">
        <w:rPr>
          <w:rFonts w:asciiTheme="minorHAnsi" w:hAnsiTheme="minorHAnsi"/>
          <w:sz w:val="22"/>
          <w:szCs w:val="22"/>
          <w:lang w:val="en-US"/>
        </w:rPr>
        <w:t>mid-levels</w:t>
      </w:r>
      <w:r w:rsidR="002B6640" w:rsidRPr="00CC5B1B">
        <w:rPr>
          <w:rFonts w:asciiTheme="minorHAnsi" w:hAnsiTheme="minorHAnsi"/>
          <w:sz w:val="22"/>
          <w:szCs w:val="22"/>
          <w:lang w:val="en-US"/>
        </w:rPr>
        <w:t xml:space="preserve"> in all cities</w:t>
      </w:r>
      <w:r w:rsidR="00572799" w:rsidRPr="00CC5B1B">
        <w:rPr>
          <w:rFonts w:asciiTheme="minorHAnsi" w:hAnsiTheme="minorHAnsi"/>
          <w:sz w:val="22"/>
          <w:szCs w:val="22"/>
          <w:lang w:val="en-US"/>
        </w:rPr>
        <w:t xml:space="preserve"> during</w:t>
      </w:r>
      <w:r w:rsidR="002B6640" w:rsidRPr="00CC5B1B">
        <w:rPr>
          <w:rFonts w:asciiTheme="minorHAnsi" w:hAnsiTheme="minorHAnsi"/>
          <w:sz w:val="22"/>
          <w:szCs w:val="22"/>
          <w:lang w:val="en-US"/>
        </w:rPr>
        <w:t xml:space="preserve"> the TA</w:t>
      </w:r>
      <w:r w:rsidR="00167B4B" w:rsidRPr="00CC5B1B">
        <w:rPr>
          <w:rFonts w:asciiTheme="minorHAnsi" w:hAnsiTheme="minorHAnsi"/>
          <w:sz w:val="22"/>
          <w:szCs w:val="22"/>
          <w:lang w:val="en-US"/>
        </w:rPr>
        <w:t>. In all cases</w:t>
      </w:r>
      <w:r w:rsidR="00572799" w:rsidRPr="00CC5B1B">
        <w:rPr>
          <w:rFonts w:asciiTheme="minorHAnsi" w:hAnsiTheme="minorHAnsi"/>
          <w:sz w:val="22"/>
          <w:szCs w:val="22"/>
          <w:lang w:val="en-US"/>
        </w:rPr>
        <w:t>, this</w:t>
      </w:r>
      <w:r w:rsidR="002B6640" w:rsidRPr="00CC5B1B">
        <w:rPr>
          <w:rFonts w:asciiTheme="minorHAnsi" w:hAnsiTheme="minorHAnsi"/>
          <w:sz w:val="22"/>
          <w:szCs w:val="22"/>
          <w:lang w:val="en-US"/>
        </w:rPr>
        <w:t xml:space="preserve"> caused delay</w:t>
      </w:r>
      <w:r w:rsidR="00167B4B" w:rsidRPr="00CC5B1B">
        <w:rPr>
          <w:rFonts w:asciiTheme="minorHAnsi" w:hAnsiTheme="minorHAnsi"/>
          <w:sz w:val="22"/>
          <w:szCs w:val="22"/>
          <w:lang w:val="en-US"/>
        </w:rPr>
        <w:t xml:space="preserve">s, </w:t>
      </w:r>
      <w:r w:rsidR="002B6640" w:rsidRPr="00CC5B1B">
        <w:rPr>
          <w:rFonts w:asciiTheme="minorHAnsi" w:hAnsiTheme="minorHAnsi"/>
          <w:sz w:val="22"/>
          <w:szCs w:val="22"/>
          <w:lang w:val="en-US"/>
        </w:rPr>
        <w:t>highlight</w:t>
      </w:r>
      <w:r w:rsidR="00167B4B" w:rsidRPr="00CC5B1B">
        <w:rPr>
          <w:rFonts w:asciiTheme="minorHAnsi" w:hAnsiTheme="minorHAnsi"/>
          <w:sz w:val="22"/>
          <w:szCs w:val="22"/>
          <w:lang w:val="en-US"/>
        </w:rPr>
        <w:t>ing</w:t>
      </w:r>
      <w:r w:rsidR="002B6640" w:rsidRPr="00CC5B1B">
        <w:rPr>
          <w:rFonts w:asciiTheme="minorHAnsi" w:hAnsiTheme="minorHAnsi"/>
          <w:sz w:val="22"/>
          <w:szCs w:val="22"/>
          <w:lang w:val="en-US"/>
        </w:rPr>
        <w:t xml:space="preserve"> </w:t>
      </w:r>
      <w:r w:rsidR="002B6640" w:rsidRPr="00CC5B1B">
        <w:rPr>
          <w:rFonts w:asciiTheme="minorHAnsi" w:hAnsiTheme="minorHAnsi"/>
          <w:b/>
          <w:i/>
          <w:sz w:val="22"/>
          <w:szCs w:val="22"/>
          <w:lang w:val="en-US"/>
        </w:rPr>
        <w:t>the benefit of strong advocacy material</w:t>
      </w:r>
      <w:r w:rsidR="00572799" w:rsidRPr="00CC5B1B">
        <w:rPr>
          <w:rFonts w:asciiTheme="minorHAnsi" w:hAnsiTheme="minorHAnsi"/>
          <w:b/>
          <w:i/>
          <w:sz w:val="22"/>
          <w:szCs w:val="22"/>
          <w:lang w:val="en-US"/>
        </w:rPr>
        <w:t xml:space="preserve"> and</w:t>
      </w:r>
      <w:r w:rsidR="002B6640" w:rsidRPr="00CC5B1B">
        <w:rPr>
          <w:rFonts w:asciiTheme="minorHAnsi" w:hAnsiTheme="minorHAnsi"/>
          <w:b/>
          <w:i/>
          <w:sz w:val="22"/>
          <w:szCs w:val="22"/>
          <w:lang w:val="en-US"/>
        </w:rPr>
        <w:t xml:space="preserve"> </w:t>
      </w:r>
      <w:r w:rsidR="00167B4B" w:rsidRPr="00CC5B1B">
        <w:rPr>
          <w:rFonts w:asciiTheme="minorHAnsi" w:hAnsiTheme="minorHAnsi"/>
          <w:b/>
          <w:i/>
          <w:sz w:val="22"/>
          <w:szCs w:val="22"/>
          <w:lang w:val="en-US"/>
        </w:rPr>
        <w:t xml:space="preserve">official </w:t>
      </w:r>
      <w:r w:rsidR="004A3F4B" w:rsidRPr="00CC5B1B">
        <w:rPr>
          <w:rFonts w:asciiTheme="minorHAnsi" w:hAnsiTheme="minorHAnsi"/>
          <w:b/>
          <w:i/>
          <w:sz w:val="22"/>
          <w:szCs w:val="22"/>
          <w:lang w:val="en-US"/>
        </w:rPr>
        <w:t>organizational</w:t>
      </w:r>
      <w:r w:rsidR="00167B4B" w:rsidRPr="00CC5B1B">
        <w:rPr>
          <w:rFonts w:asciiTheme="minorHAnsi" w:hAnsiTheme="minorHAnsi"/>
          <w:b/>
          <w:i/>
          <w:sz w:val="22"/>
          <w:szCs w:val="22"/>
          <w:lang w:val="en-US"/>
        </w:rPr>
        <w:t xml:space="preserve"> mandat</w:t>
      </w:r>
      <w:r w:rsidR="008964DC" w:rsidRPr="00CC5B1B">
        <w:rPr>
          <w:rFonts w:asciiTheme="minorHAnsi" w:hAnsiTheme="minorHAnsi"/>
          <w:b/>
          <w:i/>
          <w:sz w:val="22"/>
          <w:szCs w:val="22"/>
          <w:lang w:val="en-US"/>
        </w:rPr>
        <w:t xml:space="preserve">es </w:t>
      </w:r>
      <w:r w:rsidR="00572799" w:rsidRPr="00CC5B1B">
        <w:rPr>
          <w:rFonts w:asciiTheme="minorHAnsi" w:hAnsiTheme="minorHAnsi"/>
          <w:b/>
          <w:i/>
          <w:sz w:val="22"/>
          <w:szCs w:val="22"/>
          <w:lang w:val="en-US"/>
        </w:rPr>
        <w:t xml:space="preserve">and </w:t>
      </w:r>
      <w:r w:rsidR="002B6640" w:rsidRPr="00CC5B1B">
        <w:rPr>
          <w:rFonts w:asciiTheme="minorHAnsi" w:hAnsiTheme="minorHAnsi"/>
          <w:b/>
          <w:i/>
          <w:sz w:val="22"/>
          <w:szCs w:val="22"/>
          <w:lang w:val="en-US"/>
        </w:rPr>
        <w:t>signed agreements</w:t>
      </w:r>
      <w:r w:rsidR="00167B4B" w:rsidRPr="00CC5B1B">
        <w:rPr>
          <w:rFonts w:asciiTheme="minorHAnsi" w:hAnsiTheme="minorHAnsi"/>
          <w:b/>
          <w:i/>
          <w:sz w:val="22"/>
          <w:szCs w:val="22"/>
          <w:lang w:val="en-US"/>
        </w:rPr>
        <w:t xml:space="preserve"> </w:t>
      </w:r>
      <w:r w:rsidR="00572799" w:rsidRPr="00CC5B1B">
        <w:rPr>
          <w:rFonts w:asciiTheme="minorHAnsi" w:hAnsiTheme="minorHAnsi"/>
          <w:b/>
          <w:i/>
          <w:sz w:val="22"/>
          <w:szCs w:val="22"/>
          <w:lang w:val="en-US"/>
        </w:rPr>
        <w:t xml:space="preserve">being in </w:t>
      </w:r>
      <w:proofErr w:type="spellStart"/>
      <w:proofErr w:type="gramStart"/>
      <w:r w:rsidR="00167B4B" w:rsidRPr="00CC5B1B">
        <w:rPr>
          <w:rFonts w:asciiTheme="minorHAnsi" w:hAnsiTheme="minorHAnsi"/>
          <w:b/>
          <w:i/>
          <w:sz w:val="22"/>
          <w:szCs w:val="22"/>
          <w:lang w:val="en-US"/>
        </w:rPr>
        <w:t>be</w:t>
      </w:r>
      <w:proofErr w:type="spellEnd"/>
      <w:proofErr w:type="gramEnd"/>
      <w:r w:rsidR="00167B4B" w:rsidRPr="00CC5B1B">
        <w:rPr>
          <w:rFonts w:asciiTheme="minorHAnsi" w:hAnsiTheme="minorHAnsi"/>
          <w:b/>
          <w:i/>
          <w:sz w:val="22"/>
          <w:szCs w:val="22"/>
          <w:lang w:val="en-US"/>
        </w:rPr>
        <w:t xml:space="preserve"> place as soon as possible</w:t>
      </w:r>
      <w:r w:rsidR="002B6640" w:rsidRPr="00CC5B1B">
        <w:rPr>
          <w:rFonts w:asciiTheme="minorHAnsi" w:hAnsiTheme="minorHAnsi"/>
          <w:sz w:val="22"/>
          <w:szCs w:val="22"/>
          <w:lang w:val="en-US"/>
        </w:rPr>
        <w:t xml:space="preserve">. </w:t>
      </w:r>
      <w:r w:rsidR="00572799" w:rsidRPr="00CC5B1B">
        <w:rPr>
          <w:rFonts w:asciiTheme="minorHAnsi" w:hAnsiTheme="minorHAnsi"/>
          <w:sz w:val="22"/>
          <w:szCs w:val="22"/>
          <w:lang w:val="en-US"/>
        </w:rPr>
        <w:t xml:space="preserve">A </w:t>
      </w:r>
      <w:r w:rsidR="002C26B6" w:rsidRPr="00CC5B1B">
        <w:rPr>
          <w:rFonts w:asciiTheme="minorHAnsi" w:hAnsiTheme="minorHAnsi"/>
          <w:sz w:val="22"/>
          <w:szCs w:val="22"/>
          <w:lang w:val="en-US"/>
        </w:rPr>
        <w:t xml:space="preserve">signed agreement to participate in </w:t>
      </w:r>
      <w:r w:rsidR="00572799" w:rsidRPr="00CC5B1B">
        <w:rPr>
          <w:rFonts w:asciiTheme="minorHAnsi" w:hAnsiTheme="minorHAnsi"/>
          <w:sz w:val="22"/>
          <w:szCs w:val="22"/>
          <w:lang w:val="en-US"/>
        </w:rPr>
        <w:t xml:space="preserve">FSM </w:t>
      </w:r>
      <w:r w:rsidR="002C26B6" w:rsidRPr="00CC5B1B">
        <w:rPr>
          <w:rFonts w:asciiTheme="minorHAnsi" w:hAnsiTheme="minorHAnsi"/>
          <w:sz w:val="22"/>
          <w:szCs w:val="22"/>
          <w:lang w:val="en-US"/>
        </w:rPr>
        <w:t>improvement was a preliminary step of the WSP team’s support in each city and ongoing decisions were also agreed in writing</w:t>
      </w:r>
      <w:r w:rsidR="00CD1427" w:rsidRPr="00CC5B1B">
        <w:rPr>
          <w:rFonts w:asciiTheme="minorHAnsi" w:hAnsiTheme="minorHAnsi"/>
          <w:sz w:val="22"/>
          <w:szCs w:val="22"/>
          <w:lang w:val="en-US"/>
        </w:rPr>
        <w:t>,</w:t>
      </w:r>
      <w:r w:rsidR="002C26B6" w:rsidRPr="00CC5B1B">
        <w:rPr>
          <w:rFonts w:asciiTheme="minorHAnsi" w:hAnsiTheme="minorHAnsi"/>
          <w:sz w:val="22"/>
          <w:szCs w:val="22"/>
          <w:lang w:val="en-US"/>
        </w:rPr>
        <w:t xml:space="preserve"> making the tra</w:t>
      </w:r>
      <w:r w:rsidR="00774642">
        <w:rPr>
          <w:rFonts w:asciiTheme="minorHAnsi" w:hAnsiTheme="minorHAnsi"/>
          <w:sz w:val="22"/>
          <w:szCs w:val="22"/>
          <w:lang w:val="en-US"/>
        </w:rPr>
        <w:t>nsition to a new management</w:t>
      </w:r>
      <w:r w:rsidR="002C26B6" w:rsidRPr="00CC5B1B">
        <w:rPr>
          <w:rFonts w:asciiTheme="minorHAnsi" w:hAnsiTheme="minorHAnsi"/>
          <w:sz w:val="22"/>
          <w:szCs w:val="22"/>
          <w:lang w:val="en-US"/>
        </w:rPr>
        <w:t xml:space="preserve"> simple</w:t>
      </w:r>
      <w:r w:rsidR="00774642">
        <w:rPr>
          <w:rFonts w:asciiTheme="minorHAnsi" w:hAnsiTheme="minorHAnsi"/>
          <w:sz w:val="22"/>
          <w:szCs w:val="22"/>
          <w:lang w:val="en-US"/>
        </w:rPr>
        <w:t>r</w:t>
      </w:r>
      <w:r w:rsidR="002C26B6" w:rsidRPr="00CC5B1B">
        <w:rPr>
          <w:rFonts w:asciiTheme="minorHAnsi" w:hAnsiTheme="minorHAnsi"/>
          <w:sz w:val="22"/>
          <w:szCs w:val="22"/>
          <w:lang w:val="en-US"/>
        </w:rPr>
        <w:t xml:space="preserve">. </w:t>
      </w:r>
      <w:r w:rsidR="00A31B6B" w:rsidRPr="00CC5B1B">
        <w:rPr>
          <w:rFonts w:asciiTheme="minorHAnsi" w:hAnsiTheme="minorHAnsi"/>
          <w:sz w:val="22"/>
          <w:szCs w:val="22"/>
          <w:lang w:val="en-US"/>
        </w:rPr>
        <w:t xml:space="preserve">As discussed in section </w:t>
      </w:r>
      <w:r w:rsidR="00A31B6B" w:rsidRPr="00CC5B1B">
        <w:rPr>
          <w:rFonts w:asciiTheme="minorHAnsi" w:hAnsiTheme="minorHAnsi"/>
          <w:sz w:val="22"/>
          <w:szCs w:val="22"/>
          <w:lang w:val="en-US"/>
        </w:rPr>
        <w:fldChar w:fldCharType="begin"/>
      </w:r>
      <w:r w:rsidR="00A31B6B" w:rsidRPr="00CC5B1B">
        <w:rPr>
          <w:rFonts w:asciiTheme="minorHAnsi" w:hAnsiTheme="minorHAnsi"/>
          <w:sz w:val="22"/>
          <w:szCs w:val="22"/>
          <w:lang w:val="en-US"/>
        </w:rPr>
        <w:instrText xml:space="preserve"> REF _Ref445048845 \r \h </w:instrText>
      </w:r>
      <w:r w:rsidR="003939BC" w:rsidRPr="00CC5B1B">
        <w:rPr>
          <w:rFonts w:asciiTheme="minorHAnsi" w:hAnsiTheme="minorHAnsi"/>
          <w:sz w:val="22"/>
          <w:szCs w:val="22"/>
          <w:lang w:val="en-US"/>
        </w:rPr>
        <w:instrText xml:space="preserve"> \* MERGEFORMAT </w:instrText>
      </w:r>
      <w:r w:rsidR="00A31B6B" w:rsidRPr="00CC5B1B">
        <w:rPr>
          <w:rFonts w:asciiTheme="minorHAnsi" w:hAnsiTheme="minorHAnsi"/>
          <w:sz w:val="22"/>
          <w:szCs w:val="22"/>
          <w:lang w:val="en-US"/>
        </w:rPr>
      </w:r>
      <w:r w:rsidR="00A31B6B" w:rsidRPr="00CC5B1B">
        <w:rPr>
          <w:rFonts w:asciiTheme="minorHAnsi" w:hAnsiTheme="minorHAnsi"/>
          <w:sz w:val="22"/>
          <w:szCs w:val="22"/>
          <w:lang w:val="en-US"/>
        </w:rPr>
        <w:fldChar w:fldCharType="separate"/>
      </w:r>
      <w:r w:rsidR="00A20A1B">
        <w:rPr>
          <w:rFonts w:asciiTheme="minorHAnsi" w:hAnsiTheme="minorHAnsi"/>
          <w:sz w:val="22"/>
          <w:szCs w:val="22"/>
          <w:lang w:val="en-US"/>
        </w:rPr>
        <w:t>3.3</w:t>
      </w:r>
      <w:r w:rsidR="00A31B6B" w:rsidRPr="00CC5B1B">
        <w:rPr>
          <w:rFonts w:asciiTheme="minorHAnsi" w:hAnsiTheme="minorHAnsi"/>
          <w:sz w:val="22"/>
          <w:szCs w:val="22"/>
          <w:lang w:val="en-US"/>
        </w:rPr>
        <w:fldChar w:fldCharType="end"/>
      </w:r>
      <w:r w:rsidR="00A31B6B" w:rsidRPr="00CC5B1B">
        <w:rPr>
          <w:rFonts w:asciiTheme="minorHAnsi" w:hAnsiTheme="minorHAnsi"/>
          <w:sz w:val="22"/>
          <w:szCs w:val="22"/>
          <w:lang w:val="en-US"/>
        </w:rPr>
        <w:t>,</w:t>
      </w:r>
      <w:r w:rsidR="00CD1427" w:rsidRPr="00CC5B1B">
        <w:rPr>
          <w:rFonts w:asciiTheme="minorHAnsi" w:hAnsiTheme="minorHAnsi"/>
          <w:sz w:val="22"/>
          <w:szCs w:val="22"/>
          <w:lang w:val="en-US"/>
        </w:rPr>
        <w:t xml:space="preserve"> in Tabanan, </w:t>
      </w:r>
      <w:r w:rsidR="00A31B6B" w:rsidRPr="00CC5B1B">
        <w:rPr>
          <w:rFonts w:asciiTheme="minorHAnsi" w:hAnsiTheme="minorHAnsi"/>
          <w:sz w:val="22"/>
          <w:szCs w:val="22"/>
          <w:lang w:val="en-US"/>
        </w:rPr>
        <w:t xml:space="preserve">due to reasons of staff authority, other priorities and a less strong </w:t>
      </w:r>
      <w:r w:rsidR="00CD1427" w:rsidRPr="00CC5B1B">
        <w:rPr>
          <w:rFonts w:asciiTheme="minorHAnsi" w:hAnsiTheme="minorHAnsi"/>
          <w:sz w:val="22"/>
          <w:szCs w:val="22"/>
          <w:lang w:val="en-US"/>
        </w:rPr>
        <w:t>working group</w:t>
      </w:r>
      <w:r w:rsidR="00A31B6B" w:rsidRPr="00CC5B1B">
        <w:rPr>
          <w:rFonts w:asciiTheme="minorHAnsi" w:hAnsiTheme="minorHAnsi"/>
          <w:sz w:val="22"/>
          <w:szCs w:val="22"/>
          <w:lang w:val="en-US"/>
        </w:rPr>
        <w:t xml:space="preserve">, there was no formal commitment to participate or progress FSM with TA support. </w:t>
      </w:r>
    </w:p>
    <w:p w14:paraId="5F854C08" w14:textId="5D9BA973" w:rsidR="00572C44" w:rsidRPr="00CC5B1B" w:rsidRDefault="00F13034" w:rsidP="00B64B55">
      <w:pPr>
        <w:pStyle w:val="Heading3"/>
        <w:spacing w:before="240"/>
        <w:rPr>
          <w:rFonts w:asciiTheme="minorHAnsi" w:hAnsiTheme="minorHAnsi"/>
          <w:sz w:val="22"/>
          <w:szCs w:val="22"/>
        </w:rPr>
      </w:pPr>
      <w:bookmarkStart w:id="99" w:name="_Toc449966883"/>
      <w:r w:rsidRPr="00CC5B1B">
        <w:rPr>
          <w:rFonts w:asciiTheme="minorHAnsi" w:hAnsiTheme="minorHAnsi"/>
          <w:sz w:val="22"/>
          <w:szCs w:val="22"/>
        </w:rPr>
        <w:t>Clarifying</w:t>
      </w:r>
      <w:r w:rsidR="00D41BD8" w:rsidRPr="00CC5B1B">
        <w:rPr>
          <w:rFonts w:asciiTheme="minorHAnsi" w:hAnsiTheme="minorHAnsi"/>
          <w:sz w:val="22"/>
          <w:szCs w:val="22"/>
        </w:rPr>
        <w:t xml:space="preserve"> </w:t>
      </w:r>
      <w:r w:rsidR="00CD1427" w:rsidRPr="00CC5B1B">
        <w:rPr>
          <w:rFonts w:asciiTheme="minorHAnsi" w:hAnsiTheme="minorHAnsi"/>
          <w:sz w:val="22"/>
          <w:szCs w:val="22"/>
        </w:rPr>
        <w:t>r</w:t>
      </w:r>
      <w:r w:rsidR="00D41BD8" w:rsidRPr="00CC5B1B">
        <w:rPr>
          <w:rFonts w:asciiTheme="minorHAnsi" w:hAnsiTheme="minorHAnsi"/>
          <w:sz w:val="22"/>
          <w:szCs w:val="22"/>
        </w:rPr>
        <w:t>oles and mandates</w:t>
      </w:r>
      <w:r w:rsidRPr="00CC5B1B">
        <w:rPr>
          <w:rFonts w:asciiTheme="minorHAnsi" w:hAnsiTheme="minorHAnsi"/>
          <w:sz w:val="22"/>
          <w:szCs w:val="22"/>
        </w:rPr>
        <w:t xml:space="preserve"> and </w:t>
      </w:r>
      <w:r w:rsidR="006F2D67" w:rsidRPr="00CC5B1B">
        <w:rPr>
          <w:rFonts w:asciiTheme="minorHAnsi" w:hAnsiTheme="minorHAnsi"/>
          <w:sz w:val="22"/>
          <w:szCs w:val="22"/>
        </w:rPr>
        <w:t>c</w:t>
      </w:r>
      <w:r w:rsidRPr="00CC5B1B">
        <w:rPr>
          <w:rFonts w:asciiTheme="minorHAnsi" w:hAnsiTheme="minorHAnsi"/>
          <w:sz w:val="22"/>
          <w:szCs w:val="22"/>
        </w:rPr>
        <w:t xml:space="preserve">apacity </w:t>
      </w:r>
      <w:r w:rsidR="006F2D67" w:rsidRPr="00CC5B1B">
        <w:rPr>
          <w:rFonts w:asciiTheme="minorHAnsi" w:hAnsiTheme="minorHAnsi"/>
          <w:sz w:val="22"/>
          <w:szCs w:val="22"/>
        </w:rPr>
        <w:t>b</w:t>
      </w:r>
      <w:r w:rsidRPr="00CC5B1B">
        <w:rPr>
          <w:rFonts w:asciiTheme="minorHAnsi" w:hAnsiTheme="minorHAnsi"/>
          <w:sz w:val="22"/>
          <w:szCs w:val="22"/>
        </w:rPr>
        <w:t xml:space="preserve">uilding </w:t>
      </w:r>
      <w:r w:rsidR="006F2D67" w:rsidRPr="00CC5B1B">
        <w:rPr>
          <w:rFonts w:asciiTheme="minorHAnsi" w:hAnsiTheme="minorHAnsi"/>
          <w:sz w:val="22"/>
          <w:szCs w:val="22"/>
        </w:rPr>
        <w:t>for</w:t>
      </w:r>
      <w:r w:rsidR="00D41BD8" w:rsidRPr="00CC5B1B">
        <w:rPr>
          <w:rFonts w:asciiTheme="minorHAnsi" w:hAnsiTheme="minorHAnsi"/>
          <w:sz w:val="22"/>
          <w:szCs w:val="22"/>
        </w:rPr>
        <w:t xml:space="preserve"> </w:t>
      </w:r>
      <w:r w:rsidRPr="00CC5B1B">
        <w:rPr>
          <w:rFonts w:asciiTheme="minorHAnsi" w:hAnsiTheme="minorHAnsi"/>
          <w:sz w:val="22"/>
          <w:szCs w:val="22"/>
        </w:rPr>
        <w:t xml:space="preserve">FSM </w:t>
      </w:r>
      <w:r w:rsidR="00CD1427" w:rsidRPr="00CC5B1B">
        <w:rPr>
          <w:rFonts w:asciiTheme="minorHAnsi" w:hAnsiTheme="minorHAnsi"/>
          <w:sz w:val="22"/>
          <w:szCs w:val="22"/>
        </w:rPr>
        <w:t>i</w:t>
      </w:r>
      <w:r w:rsidRPr="00CC5B1B">
        <w:rPr>
          <w:rFonts w:asciiTheme="minorHAnsi" w:hAnsiTheme="minorHAnsi"/>
          <w:sz w:val="22"/>
          <w:szCs w:val="22"/>
        </w:rPr>
        <w:t>nstitutions</w:t>
      </w:r>
      <w:bookmarkEnd w:id="99"/>
      <w:r w:rsidRPr="00CC5B1B">
        <w:rPr>
          <w:rFonts w:asciiTheme="minorHAnsi" w:hAnsiTheme="minorHAnsi"/>
          <w:sz w:val="22"/>
          <w:szCs w:val="22"/>
        </w:rPr>
        <w:t xml:space="preserve"> </w:t>
      </w:r>
    </w:p>
    <w:p w14:paraId="68176A38" w14:textId="64A8E997" w:rsidR="00B91A31" w:rsidRPr="00CC5B1B" w:rsidRDefault="00B91A31" w:rsidP="00560446">
      <w:pPr>
        <w:spacing w:after="120"/>
        <w:rPr>
          <w:rFonts w:asciiTheme="minorHAnsi" w:hAnsiTheme="minorHAnsi"/>
          <w:sz w:val="22"/>
          <w:szCs w:val="22"/>
          <w:lang w:val="en-US"/>
        </w:rPr>
      </w:pPr>
      <w:r w:rsidRPr="00CC5B1B">
        <w:rPr>
          <w:rFonts w:asciiTheme="minorHAnsi" w:hAnsiTheme="minorHAnsi"/>
          <w:sz w:val="22"/>
          <w:szCs w:val="22"/>
          <w:lang w:val="en-US"/>
        </w:rPr>
        <w:t xml:space="preserve">The need and challenge </w:t>
      </w:r>
      <w:r w:rsidR="00D41BD8" w:rsidRPr="00CC5B1B">
        <w:rPr>
          <w:rFonts w:asciiTheme="minorHAnsi" w:hAnsiTheme="minorHAnsi"/>
          <w:sz w:val="22"/>
          <w:szCs w:val="22"/>
          <w:lang w:val="en-US"/>
        </w:rPr>
        <w:t>of</w:t>
      </w:r>
      <w:r w:rsidR="003C6041" w:rsidRPr="00CC5B1B">
        <w:rPr>
          <w:rFonts w:asciiTheme="minorHAnsi" w:hAnsiTheme="minorHAnsi"/>
          <w:sz w:val="22"/>
          <w:szCs w:val="22"/>
          <w:lang w:val="en-US"/>
        </w:rPr>
        <w:t xml:space="preserve"> </w:t>
      </w:r>
      <w:r w:rsidRPr="00CC5B1B">
        <w:rPr>
          <w:rFonts w:asciiTheme="minorHAnsi" w:hAnsiTheme="minorHAnsi"/>
          <w:sz w:val="22"/>
          <w:szCs w:val="22"/>
          <w:lang w:val="en-US"/>
        </w:rPr>
        <w:t xml:space="preserve">clarifying institutional responsibility for sanitation at a local government level </w:t>
      </w:r>
      <w:r w:rsidR="007B1C2E" w:rsidRPr="00CC5B1B">
        <w:rPr>
          <w:rFonts w:asciiTheme="minorHAnsi" w:hAnsiTheme="minorHAnsi"/>
          <w:sz w:val="22"/>
          <w:szCs w:val="22"/>
          <w:lang w:val="en-US"/>
        </w:rPr>
        <w:t xml:space="preserve">was identified in the </w:t>
      </w:r>
      <w:r w:rsidR="00CD1427" w:rsidRPr="00CC5B1B">
        <w:rPr>
          <w:rFonts w:asciiTheme="minorHAnsi" w:hAnsiTheme="minorHAnsi"/>
          <w:sz w:val="22"/>
          <w:szCs w:val="22"/>
          <w:lang w:val="en-US"/>
        </w:rPr>
        <w:t>first</w:t>
      </w:r>
      <w:r w:rsidR="007B1C2E" w:rsidRPr="00CC5B1B">
        <w:rPr>
          <w:rFonts w:asciiTheme="minorHAnsi" w:hAnsiTheme="minorHAnsi"/>
          <w:sz w:val="22"/>
          <w:szCs w:val="22"/>
          <w:lang w:val="en-US"/>
        </w:rPr>
        <w:t xml:space="preserve"> </w:t>
      </w:r>
      <w:r w:rsidR="00B42F91" w:rsidRPr="00CC5B1B">
        <w:rPr>
          <w:rFonts w:asciiTheme="minorHAnsi" w:hAnsiTheme="minorHAnsi"/>
          <w:sz w:val="22"/>
          <w:szCs w:val="22"/>
          <w:lang w:val="en-US"/>
        </w:rPr>
        <w:t>TA</w:t>
      </w:r>
      <w:r w:rsidR="00CD1427" w:rsidRPr="00CC5B1B">
        <w:rPr>
          <w:rFonts w:asciiTheme="minorHAnsi" w:hAnsiTheme="minorHAnsi"/>
          <w:sz w:val="22"/>
          <w:szCs w:val="22"/>
          <w:lang w:val="en-US"/>
        </w:rPr>
        <w:t>.</w:t>
      </w:r>
      <w:r w:rsidR="00B42F91" w:rsidRPr="00CC5B1B">
        <w:rPr>
          <w:rFonts w:asciiTheme="minorHAnsi" w:hAnsiTheme="minorHAnsi"/>
          <w:sz w:val="22"/>
          <w:szCs w:val="22"/>
          <w:lang w:val="en-US"/>
        </w:rPr>
        <w:t xml:space="preserve"> </w:t>
      </w:r>
      <w:r w:rsidR="007B1C2E" w:rsidRPr="00CC5B1B">
        <w:rPr>
          <w:rFonts w:asciiTheme="minorHAnsi" w:hAnsiTheme="minorHAnsi"/>
          <w:sz w:val="22"/>
          <w:szCs w:val="22"/>
          <w:lang w:val="en-US"/>
        </w:rPr>
        <w:t>T</w:t>
      </w:r>
      <w:r w:rsidR="00A57013" w:rsidRPr="00CC5B1B">
        <w:rPr>
          <w:rFonts w:asciiTheme="minorHAnsi" w:hAnsiTheme="minorHAnsi"/>
          <w:sz w:val="22"/>
          <w:szCs w:val="22"/>
          <w:lang w:val="en-US"/>
        </w:rPr>
        <w:t xml:space="preserve">he set up and conditions of </w:t>
      </w:r>
      <w:r w:rsidRPr="00CC5B1B">
        <w:rPr>
          <w:rFonts w:asciiTheme="minorHAnsi" w:hAnsiTheme="minorHAnsi"/>
          <w:sz w:val="22"/>
          <w:szCs w:val="22"/>
          <w:lang w:val="en-US"/>
        </w:rPr>
        <w:t>institutions</w:t>
      </w:r>
      <w:r w:rsidR="00A57013" w:rsidRPr="00CC5B1B">
        <w:rPr>
          <w:rFonts w:asciiTheme="minorHAnsi" w:hAnsiTheme="minorHAnsi"/>
          <w:sz w:val="22"/>
          <w:szCs w:val="22"/>
          <w:lang w:val="en-US"/>
        </w:rPr>
        <w:t xml:space="preserve"> in each city </w:t>
      </w:r>
      <w:r w:rsidR="007B1C2E" w:rsidRPr="00CC5B1B">
        <w:rPr>
          <w:rFonts w:asciiTheme="minorHAnsi" w:hAnsiTheme="minorHAnsi"/>
          <w:sz w:val="22"/>
          <w:szCs w:val="22"/>
          <w:lang w:val="en-US"/>
        </w:rPr>
        <w:t>are different</w:t>
      </w:r>
      <w:r w:rsidRPr="00CC5B1B">
        <w:rPr>
          <w:rFonts w:asciiTheme="minorHAnsi" w:hAnsiTheme="minorHAnsi"/>
          <w:sz w:val="22"/>
          <w:szCs w:val="22"/>
          <w:lang w:val="en-US"/>
        </w:rPr>
        <w:t xml:space="preserve">, and </w:t>
      </w:r>
      <w:r w:rsidR="00CD1427" w:rsidRPr="00CC5B1B">
        <w:rPr>
          <w:rFonts w:asciiTheme="minorHAnsi" w:hAnsiTheme="minorHAnsi"/>
          <w:sz w:val="22"/>
          <w:szCs w:val="22"/>
          <w:lang w:val="en-US"/>
        </w:rPr>
        <w:t xml:space="preserve">the PDAM </w:t>
      </w:r>
      <w:r w:rsidR="004A3F4B" w:rsidRPr="00CC5B1B">
        <w:rPr>
          <w:rFonts w:asciiTheme="minorHAnsi" w:hAnsiTheme="minorHAnsi"/>
          <w:sz w:val="22"/>
          <w:szCs w:val="22"/>
          <w:lang w:val="en-US"/>
        </w:rPr>
        <w:t>in cities</w:t>
      </w:r>
      <w:r w:rsidR="007B1C2E" w:rsidRPr="00CC5B1B">
        <w:rPr>
          <w:rFonts w:asciiTheme="minorHAnsi" w:hAnsiTheme="minorHAnsi"/>
          <w:sz w:val="22"/>
          <w:szCs w:val="22"/>
          <w:lang w:val="en-US"/>
        </w:rPr>
        <w:t xml:space="preserve"> </w:t>
      </w:r>
      <w:r w:rsidR="00CD1427" w:rsidRPr="00CC5B1B">
        <w:rPr>
          <w:rFonts w:asciiTheme="minorHAnsi" w:hAnsiTheme="minorHAnsi"/>
          <w:sz w:val="22"/>
          <w:szCs w:val="22"/>
          <w:lang w:val="en-US"/>
        </w:rPr>
        <w:t xml:space="preserve">that do not yet </w:t>
      </w:r>
      <w:r w:rsidR="004A3F4B" w:rsidRPr="00CC5B1B">
        <w:rPr>
          <w:rFonts w:asciiTheme="minorHAnsi" w:hAnsiTheme="minorHAnsi"/>
          <w:sz w:val="22"/>
          <w:szCs w:val="22"/>
          <w:lang w:val="en-US"/>
        </w:rPr>
        <w:t>provide water ser</w:t>
      </w:r>
      <w:r w:rsidR="007B1C2E" w:rsidRPr="00CC5B1B">
        <w:rPr>
          <w:rFonts w:asciiTheme="minorHAnsi" w:hAnsiTheme="minorHAnsi"/>
          <w:sz w:val="22"/>
          <w:szCs w:val="22"/>
          <w:lang w:val="en-US"/>
        </w:rPr>
        <w:t>vice</w:t>
      </w:r>
      <w:r w:rsidR="00CD1427" w:rsidRPr="00CC5B1B">
        <w:rPr>
          <w:rFonts w:asciiTheme="minorHAnsi" w:hAnsiTheme="minorHAnsi"/>
          <w:sz w:val="22"/>
          <w:szCs w:val="22"/>
          <w:lang w:val="en-US"/>
        </w:rPr>
        <w:t>s</w:t>
      </w:r>
      <w:r w:rsidR="007B1C2E" w:rsidRPr="00CC5B1B">
        <w:rPr>
          <w:rFonts w:asciiTheme="minorHAnsi" w:hAnsiTheme="minorHAnsi"/>
          <w:sz w:val="22"/>
          <w:szCs w:val="22"/>
          <w:lang w:val="en-US"/>
        </w:rPr>
        <w:t xml:space="preserve"> to a majority of resident</w:t>
      </w:r>
      <w:r w:rsidR="00CD1427" w:rsidRPr="00CC5B1B">
        <w:rPr>
          <w:rFonts w:asciiTheme="minorHAnsi" w:hAnsiTheme="minorHAnsi"/>
          <w:sz w:val="22"/>
          <w:szCs w:val="22"/>
          <w:lang w:val="en-US"/>
        </w:rPr>
        <w:t>s</w:t>
      </w:r>
      <w:r w:rsidR="007B1C2E" w:rsidRPr="00CC5B1B">
        <w:rPr>
          <w:rFonts w:asciiTheme="minorHAnsi" w:hAnsiTheme="minorHAnsi"/>
          <w:sz w:val="22"/>
          <w:szCs w:val="22"/>
          <w:lang w:val="en-US"/>
        </w:rPr>
        <w:t xml:space="preserve"> may be unable</w:t>
      </w:r>
      <w:r w:rsidR="00A57013" w:rsidRPr="00CC5B1B">
        <w:rPr>
          <w:rFonts w:asciiTheme="minorHAnsi" w:hAnsiTheme="minorHAnsi"/>
          <w:sz w:val="22"/>
          <w:szCs w:val="22"/>
          <w:lang w:val="en-US"/>
        </w:rPr>
        <w:t xml:space="preserve"> </w:t>
      </w:r>
      <w:r w:rsidRPr="00CC5B1B">
        <w:rPr>
          <w:rFonts w:asciiTheme="minorHAnsi" w:hAnsiTheme="minorHAnsi"/>
          <w:sz w:val="22"/>
          <w:szCs w:val="22"/>
          <w:lang w:val="en-US"/>
        </w:rPr>
        <w:t>to take on extra responsibilit</w:t>
      </w:r>
      <w:r w:rsidR="007B1C2E" w:rsidRPr="00CC5B1B">
        <w:rPr>
          <w:rFonts w:asciiTheme="minorHAnsi" w:hAnsiTheme="minorHAnsi"/>
          <w:sz w:val="22"/>
          <w:szCs w:val="22"/>
          <w:lang w:val="en-US"/>
        </w:rPr>
        <w:t>ies. However</w:t>
      </w:r>
      <w:r w:rsidRPr="00CC5B1B">
        <w:rPr>
          <w:rFonts w:asciiTheme="minorHAnsi" w:hAnsiTheme="minorHAnsi"/>
          <w:sz w:val="22"/>
          <w:szCs w:val="22"/>
          <w:lang w:val="en-US"/>
        </w:rPr>
        <w:t xml:space="preserve">, in cities </w:t>
      </w:r>
      <w:r w:rsidR="00CD1427" w:rsidRPr="00CC5B1B">
        <w:rPr>
          <w:rFonts w:asciiTheme="minorHAnsi" w:hAnsiTheme="minorHAnsi"/>
          <w:sz w:val="22"/>
          <w:szCs w:val="22"/>
          <w:lang w:val="en-US"/>
        </w:rPr>
        <w:t xml:space="preserve">such </w:t>
      </w:r>
      <w:r w:rsidRPr="00CC5B1B">
        <w:rPr>
          <w:rFonts w:asciiTheme="minorHAnsi" w:hAnsiTheme="minorHAnsi"/>
          <w:sz w:val="22"/>
          <w:szCs w:val="22"/>
          <w:lang w:val="en-US"/>
        </w:rPr>
        <w:t xml:space="preserve">Balikpapan </w:t>
      </w:r>
      <w:r w:rsidR="007B1C2E" w:rsidRPr="00CC5B1B">
        <w:rPr>
          <w:rFonts w:asciiTheme="minorHAnsi" w:hAnsiTheme="minorHAnsi"/>
          <w:sz w:val="22"/>
          <w:szCs w:val="22"/>
          <w:lang w:val="en-US"/>
        </w:rPr>
        <w:t>(where the PDAM serves over 70% of the residents with piped water and also manage</w:t>
      </w:r>
      <w:r w:rsidR="00CD1427" w:rsidRPr="00CC5B1B">
        <w:rPr>
          <w:rFonts w:asciiTheme="minorHAnsi" w:hAnsiTheme="minorHAnsi"/>
          <w:sz w:val="22"/>
          <w:szCs w:val="22"/>
          <w:lang w:val="en-US"/>
        </w:rPr>
        <w:t>s</w:t>
      </w:r>
      <w:r w:rsidR="007B1C2E" w:rsidRPr="00CC5B1B">
        <w:rPr>
          <w:rFonts w:asciiTheme="minorHAnsi" w:hAnsiTheme="minorHAnsi"/>
          <w:sz w:val="22"/>
          <w:szCs w:val="22"/>
          <w:lang w:val="en-US"/>
        </w:rPr>
        <w:t xml:space="preserve"> a small sewerage system) </w:t>
      </w:r>
      <w:r w:rsidRPr="00CC5B1B">
        <w:rPr>
          <w:rFonts w:asciiTheme="minorHAnsi" w:hAnsiTheme="minorHAnsi"/>
          <w:sz w:val="22"/>
          <w:szCs w:val="22"/>
          <w:lang w:val="en-US"/>
        </w:rPr>
        <w:t xml:space="preserve">there </w:t>
      </w:r>
      <w:r w:rsidR="007B1C2E" w:rsidRPr="00CC5B1B">
        <w:rPr>
          <w:rFonts w:asciiTheme="minorHAnsi" w:hAnsiTheme="minorHAnsi"/>
          <w:sz w:val="22"/>
          <w:szCs w:val="22"/>
          <w:lang w:val="en-US"/>
        </w:rPr>
        <w:t>are</w:t>
      </w:r>
      <w:r w:rsidRPr="00CC5B1B">
        <w:rPr>
          <w:rFonts w:asciiTheme="minorHAnsi" w:hAnsiTheme="minorHAnsi"/>
          <w:sz w:val="22"/>
          <w:szCs w:val="22"/>
          <w:lang w:val="en-US"/>
        </w:rPr>
        <w:t xml:space="preserve"> clear benefits of </w:t>
      </w:r>
      <w:r w:rsidR="00CD1427" w:rsidRPr="00CC5B1B">
        <w:rPr>
          <w:rFonts w:asciiTheme="minorHAnsi" w:hAnsiTheme="minorHAnsi"/>
          <w:sz w:val="22"/>
          <w:szCs w:val="22"/>
          <w:lang w:val="en-US"/>
        </w:rPr>
        <w:t>the PDAM</w:t>
      </w:r>
      <w:r w:rsidR="007B1C2E" w:rsidRPr="00CC5B1B">
        <w:rPr>
          <w:rFonts w:asciiTheme="minorHAnsi" w:hAnsiTheme="minorHAnsi"/>
          <w:sz w:val="22"/>
          <w:szCs w:val="22"/>
          <w:lang w:val="en-US"/>
        </w:rPr>
        <w:t xml:space="preserve"> being </w:t>
      </w:r>
      <w:r w:rsidRPr="00CC5B1B">
        <w:rPr>
          <w:rFonts w:asciiTheme="minorHAnsi" w:hAnsiTheme="minorHAnsi"/>
          <w:sz w:val="22"/>
          <w:szCs w:val="22"/>
          <w:lang w:val="en-US"/>
        </w:rPr>
        <w:t>res</w:t>
      </w:r>
      <w:r w:rsidR="00CD1427" w:rsidRPr="00CC5B1B">
        <w:rPr>
          <w:rFonts w:asciiTheme="minorHAnsi" w:hAnsiTheme="minorHAnsi"/>
          <w:sz w:val="22"/>
          <w:szCs w:val="22"/>
          <w:lang w:val="en-US"/>
        </w:rPr>
        <w:t>p</w:t>
      </w:r>
      <w:r w:rsidRPr="00CC5B1B">
        <w:rPr>
          <w:rFonts w:asciiTheme="minorHAnsi" w:hAnsiTheme="minorHAnsi"/>
          <w:sz w:val="22"/>
          <w:szCs w:val="22"/>
          <w:lang w:val="en-US"/>
        </w:rPr>
        <w:t>onsibl</w:t>
      </w:r>
      <w:r w:rsidR="00CD1427" w:rsidRPr="00CC5B1B">
        <w:rPr>
          <w:rFonts w:asciiTheme="minorHAnsi" w:hAnsiTheme="minorHAnsi"/>
          <w:sz w:val="22"/>
          <w:szCs w:val="22"/>
          <w:lang w:val="en-US"/>
        </w:rPr>
        <w:t>e</w:t>
      </w:r>
      <w:r w:rsidRPr="00CC5B1B">
        <w:rPr>
          <w:rFonts w:asciiTheme="minorHAnsi" w:hAnsiTheme="minorHAnsi"/>
          <w:sz w:val="22"/>
          <w:szCs w:val="22"/>
          <w:lang w:val="en-US"/>
        </w:rPr>
        <w:t xml:space="preserve"> for FSM. </w:t>
      </w:r>
      <w:r w:rsidR="007B1C2E" w:rsidRPr="00CC5B1B">
        <w:rPr>
          <w:rFonts w:asciiTheme="minorHAnsi" w:hAnsiTheme="minorHAnsi"/>
          <w:sz w:val="22"/>
          <w:szCs w:val="22"/>
          <w:lang w:val="en-US"/>
        </w:rPr>
        <w:t>I</w:t>
      </w:r>
      <w:r w:rsidR="00A57013" w:rsidRPr="00CC5B1B">
        <w:rPr>
          <w:rFonts w:asciiTheme="minorHAnsi" w:hAnsiTheme="minorHAnsi"/>
          <w:sz w:val="22"/>
          <w:szCs w:val="22"/>
          <w:lang w:val="en-US"/>
        </w:rPr>
        <w:t>n the study cities</w:t>
      </w:r>
      <w:r w:rsidR="00CD1427" w:rsidRPr="00CC5B1B">
        <w:rPr>
          <w:rFonts w:asciiTheme="minorHAnsi" w:hAnsiTheme="minorHAnsi"/>
          <w:sz w:val="22"/>
          <w:szCs w:val="22"/>
          <w:lang w:val="en-US"/>
        </w:rPr>
        <w:t>,</w:t>
      </w:r>
      <w:r w:rsidR="00A57013" w:rsidRPr="00CC5B1B">
        <w:rPr>
          <w:rFonts w:asciiTheme="minorHAnsi" w:hAnsiTheme="minorHAnsi"/>
          <w:sz w:val="22"/>
          <w:szCs w:val="22"/>
          <w:lang w:val="en-US"/>
        </w:rPr>
        <w:t xml:space="preserve"> the</w:t>
      </w:r>
      <w:r w:rsidRPr="00CC5B1B">
        <w:rPr>
          <w:rFonts w:asciiTheme="minorHAnsi" w:hAnsiTheme="minorHAnsi"/>
          <w:sz w:val="22"/>
          <w:szCs w:val="22"/>
          <w:lang w:val="en-US"/>
        </w:rPr>
        <w:t xml:space="preserve"> benefits of </w:t>
      </w:r>
      <w:r w:rsidR="007B1C2E" w:rsidRPr="00CC5B1B">
        <w:rPr>
          <w:rFonts w:asciiTheme="minorHAnsi" w:hAnsiTheme="minorHAnsi"/>
          <w:sz w:val="22"/>
          <w:szCs w:val="22"/>
          <w:lang w:val="en-US"/>
        </w:rPr>
        <w:t xml:space="preserve">the </w:t>
      </w:r>
      <w:r w:rsidRPr="00CC5B1B">
        <w:rPr>
          <w:rFonts w:asciiTheme="minorHAnsi" w:hAnsiTheme="minorHAnsi"/>
          <w:sz w:val="22"/>
          <w:szCs w:val="22"/>
          <w:lang w:val="en-US"/>
        </w:rPr>
        <w:t xml:space="preserve">PDAM </w:t>
      </w:r>
      <w:r w:rsidR="007B1C2E" w:rsidRPr="00CC5B1B">
        <w:rPr>
          <w:rFonts w:asciiTheme="minorHAnsi" w:hAnsiTheme="minorHAnsi"/>
          <w:sz w:val="22"/>
          <w:szCs w:val="22"/>
          <w:lang w:val="en-US"/>
        </w:rPr>
        <w:t xml:space="preserve">managing FSM </w:t>
      </w:r>
      <w:r w:rsidRPr="00CC5B1B">
        <w:rPr>
          <w:rFonts w:asciiTheme="minorHAnsi" w:hAnsiTheme="minorHAnsi"/>
          <w:sz w:val="22"/>
          <w:szCs w:val="22"/>
          <w:lang w:val="en-US"/>
        </w:rPr>
        <w:t xml:space="preserve">included: </w:t>
      </w:r>
    </w:p>
    <w:p w14:paraId="2F646518" w14:textId="3A584A4C" w:rsidR="00B91A31" w:rsidRPr="00CC5B1B" w:rsidRDefault="00114346" w:rsidP="00560446">
      <w:pPr>
        <w:pStyle w:val="ListParagraph"/>
        <w:numPr>
          <w:ilvl w:val="0"/>
          <w:numId w:val="20"/>
        </w:numPr>
        <w:spacing w:after="120"/>
        <w:rPr>
          <w:rFonts w:asciiTheme="minorHAnsi" w:hAnsiTheme="minorHAnsi"/>
          <w:sz w:val="22"/>
          <w:szCs w:val="22"/>
        </w:rPr>
      </w:pPr>
      <w:r w:rsidRPr="00CC5B1B">
        <w:rPr>
          <w:rFonts w:asciiTheme="minorHAnsi" w:hAnsiTheme="minorHAnsi"/>
          <w:b/>
          <w:sz w:val="22"/>
          <w:szCs w:val="22"/>
        </w:rPr>
        <w:t xml:space="preserve">Human </w:t>
      </w:r>
      <w:r w:rsidR="00CD1427" w:rsidRPr="00CC5B1B">
        <w:rPr>
          <w:rFonts w:asciiTheme="minorHAnsi" w:hAnsiTheme="minorHAnsi"/>
          <w:b/>
          <w:sz w:val="22"/>
          <w:szCs w:val="22"/>
        </w:rPr>
        <w:t>r</w:t>
      </w:r>
      <w:r w:rsidRPr="00CC5B1B">
        <w:rPr>
          <w:rFonts w:asciiTheme="minorHAnsi" w:hAnsiTheme="minorHAnsi"/>
          <w:b/>
          <w:sz w:val="22"/>
          <w:szCs w:val="22"/>
        </w:rPr>
        <w:t>esource</w:t>
      </w:r>
      <w:r w:rsidR="00B91A31" w:rsidRPr="00CC5B1B">
        <w:rPr>
          <w:rFonts w:asciiTheme="minorHAnsi" w:hAnsiTheme="minorHAnsi"/>
          <w:b/>
          <w:sz w:val="22"/>
          <w:szCs w:val="22"/>
        </w:rPr>
        <w:t xml:space="preserve"> capacity</w:t>
      </w:r>
      <w:r w:rsidR="00B91A31" w:rsidRPr="00CC5B1B">
        <w:rPr>
          <w:rFonts w:asciiTheme="minorHAnsi" w:hAnsiTheme="minorHAnsi"/>
          <w:sz w:val="22"/>
          <w:szCs w:val="22"/>
        </w:rPr>
        <w:t xml:space="preserve"> – </w:t>
      </w:r>
      <w:r w:rsidR="00EC13B3" w:rsidRPr="00CC5B1B">
        <w:rPr>
          <w:rFonts w:asciiTheme="minorHAnsi" w:hAnsiTheme="minorHAnsi"/>
          <w:sz w:val="22"/>
          <w:szCs w:val="22"/>
        </w:rPr>
        <w:t xml:space="preserve">the PDAM typically had more staff with more skills </w:t>
      </w:r>
      <w:r w:rsidR="00E660EE" w:rsidRPr="00CC5B1B">
        <w:rPr>
          <w:rFonts w:asciiTheme="minorHAnsi" w:hAnsiTheme="minorHAnsi"/>
          <w:sz w:val="22"/>
          <w:szCs w:val="22"/>
        </w:rPr>
        <w:t xml:space="preserve">and </w:t>
      </w:r>
      <w:r w:rsidR="00EC13B3" w:rsidRPr="00CC5B1B">
        <w:rPr>
          <w:rFonts w:asciiTheme="minorHAnsi" w:hAnsiTheme="minorHAnsi"/>
          <w:sz w:val="22"/>
          <w:szCs w:val="22"/>
        </w:rPr>
        <w:t xml:space="preserve">a more flexible capacity </w:t>
      </w:r>
      <w:r w:rsidR="00E660EE" w:rsidRPr="00CC5B1B">
        <w:rPr>
          <w:rFonts w:asciiTheme="minorHAnsi" w:hAnsiTheme="minorHAnsi"/>
          <w:sz w:val="22"/>
          <w:szCs w:val="22"/>
        </w:rPr>
        <w:t xml:space="preserve">to increase staff numbers </w:t>
      </w:r>
      <w:r w:rsidR="00EC13B3" w:rsidRPr="00CC5B1B">
        <w:rPr>
          <w:rFonts w:asciiTheme="minorHAnsi" w:hAnsiTheme="minorHAnsi"/>
          <w:sz w:val="22"/>
          <w:szCs w:val="22"/>
        </w:rPr>
        <w:t>than the TSU</w:t>
      </w:r>
      <w:r w:rsidR="00B91A31" w:rsidRPr="00CC5B1B">
        <w:rPr>
          <w:rFonts w:asciiTheme="minorHAnsi" w:hAnsiTheme="minorHAnsi"/>
          <w:sz w:val="22"/>
          <w:szCs w:val="22"/>
        </w:rPr>
        <w:t>;</w:t>
      </w:r>
    </w:p>
    <w:p w14:paraId="21C8A200" w14:textId="25757E1F" w:rsidR="00B91A31" w:rsidRPr="00CC5B1B" w:rsidRDefault="00B91A31" w:rsidP="00560446">
      <w:pPr>
        <w:pStyle w:val="ListParagraph"/>
        <w:numPr>
          <w:ilvl w:val="0"/>
          <w:numId w:val="20"/>
        </w:numPr>
        <w:spacing w:after="120"/>
        <w:rPr>
          <w:rFonts w:asciiTheme="minorHAnsi" w:hAnsiTheme="minorHAnsi"/>
          <w:sz w:val="22"/>
          <w:szCs w:val="22"/>
        </w:rPr>
      </w:pPr>
      <w:r w:rsidRPr="00CC5B1B">
        <w:rPr>
          <w:rFonts w:asciiTheme="minorHAnsi" w:hAnsiTheme="minorHAnsi"/>
          <w:b/>
          <w:sz w:val="22"/>
          <w:szCs w:val="22"/>
        </w:rPr>
        <w:t>I</w:t>
      </w:r>
      <w:r w:rsidR="008835B4" w:rsidRPr="00CC5B1B">
        <w:rPr>
          <w:rFonts w:asciiTheme="minorHAnsi" w:hAnsiTheme="minorHAnsi"/>
          <w:b/>
          <w:sz w:val="22"/>
          <w:szCs w:val="22"/>
        </w:rPr>
        <w:t xml:space="preserve">nformation </w:t>
      </w:r>
      <w:r w:rsidR="00CD1427" w:rsidRPr="00CC5B1B">
        <w:rPr>
          <w:rFonts w:asciiTheme="minorHAnsi" w:hAnsiTheme="minorHAnsi"/>
          <w:b/>
          <w:sz w:val="22"/>
          <w:szCs w:val="22"/>
        </w:rPr>
        <w:t>t</w:t>
      </w:r>
      <w:r w:rsidR="008835B4" w:rsidRPr="00CC5B1B">
        <w:rPr>
          <w:rFonts w:asciiTheme="minorHAnsi" w:hAnsiTheme="minorHAnsi"/>
          <w:b/>
          <w:sz w:val="22"/>
          <w:szCs w:val="22"/>
        </w:rPr>
        <w:t>echnology</w:t>
      </w:r>
      <w:r w:rsidRPr="00CC5B1B">
        <w:rPr>
          <w:rFonts w:asciiTheme="minorHAnsi" w:hAnsiTheme="minorHAnsi"/>
          <w:b/>
          <w:sz w:val="22"/>
          <w:szCs w:val="22"/>
        </w:rPr>
        <w:t xml:space="preserve"> resources</w:t>
      </w:r>
      <w:r w:rsidRPr="00CC5B1B">
        <w:rPr>
          <w:rFonts w:asciiTheme="minorHAnsi" w:hAnsiTheme="minorHAnsi"/>
          <w:sz w:val="22"/>
          <w:szCs w:val="22"/>
        </w:rPr>
        <w:t xml:space="preserve"> – </w:t>
      </w:r>
      <w:r w:rsidR="00EC13B3" w:rsidRPr="00CC5B1B">
        <w:rPr>
          <w:rFonts w:asciiTheme="minorHAnsi" w:hAnsiTheme="minorHAnsi"/>
          <w:sz w:val="22"/>
          <w:szCs w:val="22"/>
        </w:rPr>
        <w:t xml:space="preserve">the PDAM (notably in Balikpapan) had </w:t>
      </w:r>
      <w:r w:rsidRPr="00CC5B1B">
        <w:rPr>
          <w:rFonts w:asciiTheme="minorHAnsi" w:hAnsiTheme="minorHAnsi"/>
          <w:sz w:val="22"/>
          <w:szCs w:val="22"/>
        </w:rPr>
        <w:t>computers with GIS and online customer databases</w:t>
      </w:r>
      <w:r w:rsidR="00CD1427" w:rsidRPr="00CC5B1B">
        <w:rPr>
          <w:rFonts w:asciiTheme="minorHAnsi" w:hAnsiTheme="minorHAnsi"/>
          <w:sz w:val="22"/>
          <w:szCs w:val="22"/>
        </w:rPr>
        <w:t>,</w:t>
      </w:r>
      <w:r w:rsidRPr="00CC5B1B">
        <w:rPr>
          <w:rFonts w:asciiTheme="minorHAnsi" w:hAnsiTheme="minorHAnsi"/>
          <w:sz w:val="22"/>
          <w:szCs w:val="22"/>
        </w:rPr>
        <w:t xml:space="preserve"> and experience </w:t>
      </w:r>
      <w:r w:rsidR="00CD1427" w:rsidRPr="00CC5B1B">
        <w:rPr>
          <w:rFonts w:asciiTheme="minorHAnsi" w:hAnsiTheme="minorHAnsi"/>
          <w:sz w:val="22"/>
          <w:szCs w:val="22"/>
        </w:rPr>
        <w:t xml:space="preserve">in </w:t>
      </w:r>
      <w:r w:rsidRPr="00CC5B1B">
        <w:rPr>
          <w:rFonts w:asciiTheme="minorHAnsi" w:hAnsiTheme="minorHAnsi"/>
          <w:sz w:val="22"/>
          <w:szCs w:val="22"/>
        </w:rPr>
        <w:t xml:space="preserve">using ICT, </w:t>
      </w:r>
      <w:r w:rsidR="00EC13B3" w:rsidRPr="00CC5B1B">
        <w:rPr>
          <w:rFonts w:asciiTheme="minorHAnsi" w:hAnsiTheme="minorHAnsi"/>
          <w:sz w:val="22"/>
          <w:szCs w:val="22"/>
        </w:rPr>
        <w:t xml:space="preserve">whereas the TSU in Tabanan had only one computer and poor IT </w:t>
      </w:r>
      <w:r w:rsidRPr="00CC5B1B">
        <w:rPr>
          <w:rFonts w:asciiTheme="minorHAnsi" w:hAnsiTheme="minorHAnsi"/>
          <w:sz w:val="22"/>
          <w:szCs w:val="22"/>
        </w:rPr>
        <w:t>skills;</w:t>
      </w:r>
    </w:p>
    <w:p w14:paraId="000094D1" w14:textId="6FE89815" w:rsidR="00EC13B3" w:rsidRPr="00CC5B1B" w:rsidRDefault="00B91A31" w:rsidP="00560446">
      <w:pPr>
        <w:pStyle w:val="ListParagraph"/>
        <w:numPr>
          <w:ilvl w:val="0"/>
          <w:numId w:val="20"/>
        </w:numPr>
        <w:spacing w:after="120"/>
        <w:rPr>
          <w:rFonts w:asciiTheme="minorHAnsi" w:hAnsiTheme="minorHAnsi"/>
          <w:sz w:val="22"/>
          <w:szCs w:val="22"/>
        </w:rPr>
      </w:pPr>
      <w:r w:rsidRPr="00CC5B1B">
        <w:rPr>
          <w:rFonts w:asciiTheme="minorHAnsi" w:hAnsiTheme="minorHAnsi"/>
          <w:b/>
          <w:sz w:val="22"/>
          <w:szCs w:val="22"/>
        </w:rPr>
        <w:t xml:space="preserve">Budget flexibility </w:t>
      </w:r>
      <w:r w:rsidRPr="00CC5B1B">
        <w:rPr>
          <w:rFonts w:asciiTheme="minorHAnsi" w:hAnsiTheme="minorHAnsi"/>
          <w:sz w:val="22"/>
          <w:szCs w:val="22"/>
        </w:rPr>
        <w:t>for pre-financing regular emptying</w:t>
      </w:r>
      <w:r w:rsidR="00EC13B3" w:rsidRPr="00CC5B1B">
        <w:rPr>
          <w:rFonts w:asciiTheme="minorHAnsi" w:hAnsiTheme="minorHAnsi"/>
          <w:sz w:val="22"/>
          <w:szCs w:val="22"/>
        </w:rPr>
        <w:t>.</w:t>
      </w:r>
      <w:r w:rsidRPr="00CC5B1B">
        <w:rPr>
          <w:rFonts w:asciiTheme="minorHAnsi" w:hAnsiTheme="minorHAnsi"/>
          <w:sz w:val="22"/>
          <w:szCs w:val="22"/>
        </w:rPr>
        <w:t xml:space="preserve"> While </w:t>
      </w:r>
      <w:r w:rsidR="00EC13B3" w:rsidRPr="00CC5B1B">
        <w:rPr>
          <w:rFonts w:asciiTheme="minorHAnsi" w:hAnsiTheme="minorHAnsi"/>
          <w:sz w:val="22"/>
          <w:szCs w:val="22"/>
        </w:rPr>
        <w:t xml:space="preserve">the </w:t>
      </w:r>
      <w:r w:rsidRPr="00CC5B1B">
        <w:rPr>
          <w:rFonts w:asciiTheme="minorHAnsi" w:hAnsiTheme="minorHAnsi"/>
          <w:sz w:val="22"/>
          <w:szCs w:val="22"/>
        </w:rPr>
        <w:t xml:space="preserve">PDAM </w:t>
      </w:r>
      <w:r w:rsidR="00EC13B3" w:rsidRPr="00CC5B1B">
        <w:rPr>
          <w:rFonts w:asciiTheme="minorHAnsi" w:hAnsiTheme="minorHAnsi"/>
          <w:sz w:val="22"/>
          <w:szCs w:val="22"/>
        </w:rPr>
        <w:t xml:space="preserve">in </w:t>
      </w:r>
      <w:r w:rsidRPr="00CC5B1B">
        <w:rPr>
          <w:rFonts w:asciiTheme="minorHAnsi" w:hAnsiTheme="minorHAnsi"/>
          <w:sz w:val="22"/>
          <w:szCs w:val="22"/>
        </w:rPr>
        <w:t xml:space="preserve">Balikpapan </w:t>
      </w:r>
      <w:r w:rsidR="00EC13B3" w:rsidRPr="00CC5B1B">
        <w:rPr>
          <w:rFonts w:asciiTheme="minorHAnsi" w:hAnsiTheme="minorHAnsi"/>
          <w:sz w:val="22"/>
          <w:szCs w:val="22"/>
        </w:rPr>
        <w:t xml:space="preserve">was able to </w:t>
      </w:r>
      <w:r w:rsidRPr="00CC5B1B">
        <w:rPr>
          <w:rFonts w:asciiTheme="minorHAnsi" w:hAnsiTheme="minorHAnsi"/>
          <w:sz w:val="22"/>
          <w:szCs w:val="22"/>
        </w:rPr>
        <w:t xml:space="preserve">provide up-front funding for the pilot through </w:t>
      </w:r>
      <w:r w:rsidR="00EC13B3" w:rsidRPr="00CC5B1B">
        <w:rPr>
          <w:rFonts w:asciiTheme="minorHAnsi" w:hAnsiTheme="minorHAnsi"/>
          <w:sz w:val="22"/>
          <w:szCs w:val="22"/>
        </w:rPr>
        <w:t xml:space="preserve">its cooperative and the </w:t>
      </w:r>
      <w:r w:rsidRPr="00CC5B1B">
        <w:rPr>
          <w:rFonts w:asciiTheme="minorHAnsi" w:hAnsiTheme="minorHAnsi"/>
          <w:sz w:val="22"/>
          <w:szCs w:val="22"/>
        </w:rPr>
        <w:t xml:space="preserve">PDAM </w:t>
      </w:r>
      <w:r w:rsidR="00EC13B3" w:rsidRPr="00CC5B1B">
        <w:rPr>
          <w:rFonts w:asciiTheme="minorHAnsi" w:hAnsiTheme="minorHAnsi"/>
          <w:sz w:val="22"/>
          <w:szCs w:val="22"/>
        </w:rPr>
        <w:t xml:space="preserve">in </w:t>
      </w:r>
      <w:r w:rsidRPr="00CC5B1B">
        <w:rPr>
          <w:rFonts w:asciiTheme="minorHAnsi" w:hAnsiTheme="minorHAnsi"/>
          <w:sz w:val="22"/>
          <w:szCs w:val="22"/>
        </w:rPr>
        <w:t xml:space="preserve">Solo funded </w:t>
      </w:r>
      <w:r w:rsidR="00EC13B3" w:rsidRPr="00CC5B1B">
        <w:rPr>
          <w:rFonts w:asciiTheme="minorHAnsi" w:hAnsiTheme="minorHAnsi"/>
          <w:sz w:val="22"/>
          <w:szCs w:val="22"/>
        </w:rPr>
        <w:t xml:space="preserve">the pilot </w:t>
      </w:r>
      <w:r w:rsidRPr="00CC5B1B">
        <w:rPr>
          <w:rFonts w:asciiTheme="minorHAnsi" w:hAnsiTheme="minorHAnsi"/>
          <w:sz w:val="22"/>
          <w:szCs w:val="22"/>
        </w:rPr>
        <w:t xml:space="preserve">from </w:t>
      </w:r>
      <w:r w:rsidR="00EC13B3" w:rsidRPr="00CC5B1B">
        <w:rPr>
          <w:rFonts w:asciiTheme="minorHAnsi" w:hAnsiTheme="minorHAnsi"/>
          <w:sz w:val="22"/>
          <w:szCs w:val="22"/>
        </w:rPr>
        <w:t>its</w:t>
      </w:r>
      <w:r w:rsidRPr="00CC5B1B">
        <w:rPr>
          <w:rFonts w:asciiTheme="minorHAnsi" w:hAnsiTheme="minorHAnsi"/>
          <w:sz w:val="22"/>
          <w:szCs w:val="22"/>
        </w:rPr>
        <w:t xml:space="preserve"> budget, </w:t>
      </w:r>
      <w:r w:rsidR="00EC13B3" w:rsidRPr="00CC5B1B">
        <w:rPr>
          <w:rFonts w:asciiTheme="minorHAnsi" w:hAnsiTheme="minorHAnsi"/>
          <w:sz w:val="22"/>
          <w:szCs w:val="22"/>
        </w:rPr>
        <w:t xml:space="preserve">the TSU in </w:t>
      </w:r>
      <w:r w:rsidRPr="00CC5B1B">
        <w:rPr>
          <w:rFonts w:asciiTheme="minorHAnsi" w:hAnsiTheme="minorHAnsi"/>
          <w:sz w:val="22"/>
          <w:szCs w:val="22"/>
        </w:rPr>
        <w:t xml:space="preserve">Tabanan and Makassar </w:t>
      </w:r>
      <w:r w:rsidR="00EC13B3" w:rsidRPr="00CC5B1B">
        <w:rPr>
          <w:rFonts w:asciiTheme="minorHAnsi" w:hAnsiTheme="minorHAnsi"/>
          <w:sz w:val="22"/>
          <w:szCs w:val="22"/>
        </w:rPr>
        <w:t xml:space="preserve">had to </w:t>
      </w:r>
      <w:r w:rsidRPr="00CC5B1B">
        <w:rPr>
          <w:rFonts w:asciiTheme="minorHAnsi" w:hAnsiTheme="minorHAnsi"/>
          <w:sz w:val="22"/>
          <w:szCs w:val="22"/>
        </w:rPr>
        <w:t>request local government budget for the pilot and were refused</w:t>
      </w:r>
      <w:r w:rsidR="00EC13B3" w:rsidRPr="00CC5B1B">
        <w:rPr>
          <w:rFonts w:asciiTheme="minorHAnsi" w:hAnsiTheme="minorHAnsi"/>
          <w:sz w:val="22"/>
          <w:szCs w:val="22"/>
        </w:rPr>
        <w:t xml:space="preserve">. </w:t>
      </w:r>
    </w:p>
    <w:p w14:paraId="5EC9CF8B" w14:textId="5128DF68" w:rsidR="00B91A31" w:rsidRPr="00CC5B1B" w:rsidRDefault="00B91A31" w:rsidP="00560446">
      <w:pPr>
        <w:pStyle w:val="ListParagraph"/>
        <w:numPr>
          <w:ilvl w:val="0"/>
          <w:numId w:val="20"/>
        </w:numPr>
        <w:spacing w:after="120"/>
        <w:rPr>
          <w:rFonts w:asciiTheme="minorHAnsi" w:hAnsiTheme="minorHAnsi"/>
          <w:sz w:val="22"/>
          <w:szCs w:val="22"/>
        </w:rPr>
      </w:pPr>
      <w:r w:rsidRPr="00CC5B1B">
        <w:rPr>
          <w:rFonts w:asciiTheme="minorHAnsi" w:hAnsiTheme="minorHAnsi"/>
          <w:b/>
          <w:sz w:val="22"/>
          <w:szCs w:val="22"/>
        </w:rPr>
        <w:t>Business drive</w:t>
      </w:r>
      <w:r w:rsidR="00A31B6B" w:rsidRPr="00CC5B1B">
        <w:rPr>
          <w:rFonts w:asciiTheme="minorHAnsi" w:hAnsiTheme="minorHAnsi"/>
          <w:sz w:val="22"/>
          <w:szCs w:val="22"/>
        </w:rPr>
        <w:t xml:space="preserve"> </w:t>
      </w:r>
      <w:r w:rsidRPr="00CC5B1B">
        <w:rPr>
          <w:rFonts w:asciiTheme="minorHAnsi" w:hAnsiTheme="minorHAnsi"/>
          <w:sz w:val="22"/>
          <w:szCs w:val="22"/>
        </w:rPr>
        <w:t xml:space="preserve">while dependent on the management attitude, the business mindset and drive for profit of </w:t>
      </w:r>
      <w:r w:rsidR="00EC13B3" w:rsidRPr="00CC5B1B">
        <w:rPr>
          <w:rFonts w:asciiTheme="minorHAnsi" w:hAnsiTheme="minorHAnsi"/>
          <w:sz w:val="22"/>
          <w:szCs w:val="22"/>
        </w:rPr>
        <w:t xml:space="preserve">the </w:t>
      </w:r>
      <w:r w:rsidRPr="00CC5B1B">
        <w:rPr>
          <w:rFonts w:asciiTheme="minorHAnsi" w:hAnsiTheme="minorHAnsi"/>
          <w:sz w:val="22"/>
          <w:szCs w:val="22"/>
        </w:rPr>
        <w:t>PDAM</w:t>
      </w:r>
      <w:r w:rsidR="00EC13B3" w:rsidRPr="00CC5B1B">
        <w:rPr>
          <w:rFonts w:asciiTheme="minorHAnsi" w:hAnsiTheme="minorHAnsi"/>
          <w:sz w:val="22"/>
          <w:szCs w:val="22"/>
        </w:rPr>
        <w:t xml:space="preserve"> was evident</w:t>
      </w:r>
      <w:r w:rsidRPr="00CC5B1B">
        <w:rPr>
          <w:rFonts w:asciiTheme="minorHAnsi" w:hAnsiTheme="minorHAnsi"/>
          <w:sz w:val="22"/>
          <w:szCs w:val="22"/>
        </w:rPr>
        <w:t>.</w:t>
      </w:r>
      <w:r w:rsidR="00E660EE" w:rsidRPr="00CC5B1B">
        <w:rPr>
          <w:rFonts w:asciiTheme="minorHAnsi" w:hAnsiTheme="minorHAnsi"/>
          <w:sz w:val="22"/>
          <w:szCs w:val="22"/>
        </w:rPr>
        <w:t xml:space="preserve"> However, </w:t>
      </w:r>
      <w:r w:rsidR="00EC13B3" w:rsidRPr="00CC5B1B">
        <w:rPr>
          <w:rFonts w:asciiTheme="minorHAnsi" w:hAnsiTheme="minorHAnsi"/>
          <w:sz w:val="22"/>
          <w:szCs w:val="22"/>
        </w:rPr>
        <w:t xml:space="preserve">it is vital that the PDAM provide financial </w:t>
      </w:r>
      <w:r w:rsidR="00E660EE" w:rsidRPr="00CC5B1B">
        <w:rPr>
          <w:rFonts w:asciiTheme="minorHAnsi" w:hAnsiTheme="minorHAnsi"/>
          <w:sz w:val="22"/>
          <w:szCs w:val="22"/>
        </w:rPr>
        <w:t xml:space="preserve">details </w:t>
      </w:r>
      <w:r w:rsidR="00EC13B3" w:rsidRPr="00CC5B1B">
        <w:rPr>
          <w:rFonts w:asciiTheme="minorHAnsi" w:hAnsiTheme="minorHAnsi"/>
          <w:sz w:val="22"/>
          <w:szCs w:val="22"/>
        </w:rPr>
        <w:t xml:space="preserve">of the </w:t>
      </w:r>
      <w:r w:rsidR="00E660EE" w:rsidRPr="00CC5B1B">
        <w:rPr>
          <w:rFonts w:asciiTheme="minorHAnsi" w:hAnsiTheme="minorHAnsi"/>
          <w:sz w:val="22"/>
          <w:szCs w:val="22"/>
        </w:rPr>
        <w:t xml:space="preserve">regular emptying program. </w:t>
      </w:r>
    </w:p>
    <w:p w14:paraId="1D6F9D64" w14:textId="1A08204E" w:rsidR="00EC13B3" w:rsidRPr="00CC5B1B" w:rsidRDefault="00E660EE" w:rsidP="00560446">
      <w:pPr>
        <w:pStyle w:val="ListParagraph"/>
        <w:numPr>
          <w:ilvl w:val="0"/>
          <w:numId w:val="20"/>
        </w:numPr>
        <w:spacing w:after="120"/>
        <w:rPr>
          <w:rFonts w:asciiTheme="minorHAnsi" w:hAnsiTheme="minorHAnsi"/>
          <w:sz w:val="22"/>
          <w:szCs w:val="22"/>
        </w:rPr>
      </w:pPr>
      <w:r w:rsidRPr="00CC5B1B">
        <w:rPr>
          <w:rFonts w:asciiTheme="minorHAnsi" w:hAnsiTheme="minorHAnsi"/>
          <w:b/>
          <w:sz w:val="22"/>
          <w:szCs w:val="22"/>
        </w:rPr>
        <w:t>Tariff collection</w:t>
      </w:r>
      <w:r w:rsidRPr="00CC5B1B">
        <w:rPr>
          <w:rFonts w:asciiTheme="minorHAnsi" w:hAnsiTheme="minorHAnsi"/>
          <w:sz w:val="22"/>
          <w:szCs w:val="22"/>
        </w:rPr>
        <w:t xml:space="preserve"> is more straightforward with </w:t>
      </w:r>
      <w:r w:rsidR="005A6778" w:rsidRPr="00CC5B1B">
        <w:rPr>
          <w:rFonts w:asciiTheme="minorHAnsi" w:hAnsiTheme="minorHAnsi"/>
          <w:sz w:val="22"/>
          <w:szCs w:val="22"/>
        </w:rPr>
        <w:t xml:space="preserve">a </w:t>
      </w:r>
      <w:r w:rsidR="00B91A31" w:rsidRPr="00CC5B1B">
        <w:rPr>
          <w:rFonts w:asciiTheme="minorHAnsi" w:hAnsiTheme="minorHAnsi"/>
          <w:sz w:val="22"/>
          <w:szCs w:val="22"/>
        </w:rPr>
        <w:t xml:space="preserve">PDAM </w:t>
      </w:r>
      <w:r w:rsidRPr="00CC5B1B">
        <w:rPr>
          <w:rFonts w:asciiTheme="minorHAnsi" w:hAnsiTheme="minorHAnsi"/>
          <w:sz w:val="22"/>
          <w:szCs w:val="22"/>
        </w:rPr>
        <w:t xml:space="preserve">as they </w:t>
      </w:r>
      <w:r w:rsidR="00B91A31" w:rsidRPr="00CC5B1B">
        <w:rPr>
          <w:rFonts w:asciiTheme="minorHAnsi" w:hAnsiTheme="minorHAnsi"/>
          <w:sz w:val="22"/>
          <w:szCs w:val="22"/>
        </w:rPr>
        <w:t xml:space="preserve">can </w:t>
      </w:r>
      <w:r w:rsidR="00EC13B3" w:rsidRPr="00CC5B1B">
        <w:rPr>
          <w:rFonts w:asciiTheme="minorHAnsi" w:hAnsiTheme="minorHAnsi"/>
          <w:sz w:val="22"/>
          <w:szCs w:val="22"/>
        </w:rPr>
        <w:t>include</w:t>
      </w:r>
      <w:r w:rsidRPr="00CC5B1B">
        <w:rPr>
          <w:rFonts w:asciiTheme="minorHAnsi" w:hAnsiTheme="minorHAnsi"/>
          <w:sz w:val="22"/>
          <w:szCs w:val="22"/>
        </w:rPr>
        <w:t xml:space="preserve"> </w:t>
      </w:r>
      <w:r w:rsidR="00EC13B3" w:rsidRPr="00CC5B1B">
        <w:rPr>
          <w:rFonts w:asciiTheme="minorHAnsi" w:hAnsiTheme="minorHAnsi"/>
          <w:sz w:val="22"/>
          <w:szCs w:val="22"/>
        </w:rPr>
        <w:t xml:space="preserve">payments for emptying in customers’ </w:t>
      </w:r>
      <w:r w:rsidR="005A6778" w:rsidRPr="00CC5B1B">
        <w:rPr>
          <w:rFonts w:asciiTheme="minorHAnsi" w:hAnsiTheme="minorHAnsi"/>
          <w:sz w:val="22"/>
          <w:szCs w:val="22"/>
        </w:rPr>
        <w:t>water bill</w:t>
      </w:r>
      <w:r w:rsidR="00EC13B3" w:rsidRPr="00CC5B1B">
        <w:rPr>
          <w:rFonts w:asciiTheme="minorHAnsi" w:hAnsiTheme="minorHAnsi"/>
          <w:sz w:val="22"/>
          <w:szCs w:val="22"/>
        </w:rPr>
        <w:t>s</w:t>
      </w:r>
      <w:r w:rsidR="005A6778" w:rsidRPr="00CC5B1B">
        <w:rPr>
          <w:rFonts w:asciiTheme="minorHAnsi" w:hAnsiTheme="minorHAnsi"/>
          <w:sz w:val="22"/>
          <w:szCs w:val="22"/>
        </w:rPr>
        <w:t xml:space="preserve"> </w:t>
      </w:r>
      <w:r w:rsidRPr="00CC5B1B">
        <w:rPr>
          <w:rFonts w:asciiTheme="minorHAnsi" w:hAnsiTheme="minorHAnsi"/>
          <w:sz w:val="22"/>
          <w:szCs w:val="22"/>
        </w:rPr>
        <w:t xml:space="preserve">and </w:t>
      </w:r>
      <w:r w:rsidR="00EC13B3" w:rsidRPr="00CC5B1B">
        <w:rPr>
          <w:rFonts w:asciiTheme="minorHAnsi" w:hAnsiTheme="minorHAnsi"/>
          <w:sz w:val="22"/>
          <w:szCs w:val="22"/>
        </w:rPr>
        <w:t xml:space="preserve">they </w:t>
      </w:r>
      <w:r w:rsidRPr="00CC5B1B">
        <w:rPr>
          <w:rFonts w:asciiTheme="minorHAnsi" w:hAnsiTheme="minorHAnsi"/>
          <w:sz w:val="22"/>
          <w:szCs w:val="22"/>
        </w:rPr>
        <w:t xml:space="preserve">often already have customer databases, billing systems and payments points for water supply. </w:t>
      </w:r>
    </w:p>
    <w:p w14:paraId="274C41C6" w14:textId="52759526" w:rsidR="007A2B19" w:rsidRPr="007A2B19" w:rsidRDefault="007A2B19" w:rsidP="007A2B19">
      <w:pPr>
        <w:spacing w:after="120"/>
        <w:ind w:left="360"/>
        <w:rPr>
          <w:rFonts w:asciiTheme="minorHAnsi" w:hAnsiTheme="minorHAnsi"/>
          <w:sz w:val="22"/>
          <w:szCs w:val="22"/>
        </w:rPr>
      </w:pPr>
      <w:r>
        <w:rPr>
          <w:rFonts w:asciiTheme="minorHAnsi" w:hAnsiTheme="minorHAnsi"/>
          <w:sz w:val="22"/>
          <w:szCs w:val="22"/>
        </w:rPr>
        <w:t>Additionally,</w:t>
      </w:r>
    </w:p>
    <w:p w14:paraId="6AF0AC01" w14:textId="64F1006B" w:rsidR="00D91320" w:rsidRPr="007A2B19" w:rsidRDefault="00BE106D" w:rsidP="00560446">
      <w:pPr>
        <w:pStyle w:val="ListParagraph"/>
        <w:numPr>
          <w:ilvl w:val="0"/>
          <w:numId w:val="20"/>
        </w:numPr>
        <w:spacing w:after="120"/>
        <w:rPr>
          <w:rFonts w:asciiTheme="minorHAnsi" w:hAnsiTheme="minorHAnsi"/>
          <w:sz w:val="22"/>
          <w:szCs w:val="22"/>
        </w:rPr>
      </w:pPr>
      <w:r w:rsidRPr="007A2B19">
        <w:rPr>
          <w:rFonts w:asciiTheme="minorHAnsi" w:hAnsiTheme="minorHAnsi"/>
          <w:b/>
          <w:sz w:val="22"/>
          <w:szCs w:val="22"/>
        </w:rPr>
        <w:t xml:space="preserve">Promotion </w:t>
      </w:r>
      <w:r w:rsidR="00A31B6B" w:rsidRPr="007A2B19">
        <w:rPr>
          <w:rFonts w:asciiTheme="minorHAnsi" w:hAnsiTheme="minorHAnsi"/>
          <w:sz w:val="22"/>
          <w:szCs w:val="22"/>
        </w:rPr>
        <w:t>requires clarification of who is responsible</w:t>
      </w:r>
      <w:r w:rsidRPr="007A2B19">
        <w:rPr>
          <w:rFonts w:asciiTheme="minorHAnsi" w:hAnsiTheme="minorHAnsi"/>
          <w:sz w:val="22"/>
          <w:szCs w:val="22"/>
        </w:rPr>
        <w:t xml:space="preserve"> for it. T</w:t>
      </w:r>
      <w:r w:rsidR="00FB4BE5" w:rsidRPr="007A2B19">
        <w:rPr>
          <w:rFonts w:asciiTheme="minorHAnsi" w:hAnsiTheme="minorHAnsi"/>
          <w:sz w:val="22"/>
          <w:szCs w:val="22"/>
        </w:rPr>
        <w:t xml:space="preserve">he approach and source of funding for promotion of the regular emptying program </w:t>
      </w:r>
      <w:r w:rsidR="00A31B6B" w:rsidRPr="007A2B19">
        <w:rPr>
          <w:rFonts w:asciiTheme="minorHAnsi" w:hAnsiTheme="minorHAnsi"/>
          <w:sz w:val="22"/>
          <w:szCs w:val="22"/>
        </w:rPr>
        <w:t>and</w:t>
      </w:r>
      <w:r w:rsidR="00FB4BE5" w:rsidRPr="007A2B19">
        <w:rPr>
          <w:rFonts w:asciiTheme="minorHAnsi" w:hAnsiTheme="minorHAnsi"/>
          <w:sz w:val="22"/>
          <w:szCs w:val="22"/>
        </w:rPr>
        <w:t xml:space="preserve"> any new regulations. Additionally, the </w:t>
      </w:r>
      <w:r w:rsidR="00FB4BE5" w:rsidRPr="007A2B19">
        <w:rPr>
          <w:rFonts w:asciiTheme="minorHAnsi" w:hAnsiTheme="minorHAnsi"/>
          <w:sz w:val="22"/>
          <w:szCs w:val="22"/>
        </w:rPr>
        <w:lastRenderedPageBreak/>
        <w:t xml:space="preserve">commencement of promotion is </w:t>
      </w:r>
      <w:r w:rsidR="00A31B6B" w:rsidRPr="007A2B19">
        <w:rPr>
          <w:rFonts w:asciiTheme="minorHAnsi" w:hAnsiTheme="minorHAnsi"/>
          <w:sz w:val="22"/>
          <w:szCs w:val="22"/>
        </w:rPr>
        <w:t>a clear indicator of the city’s commitment to the program and willingness to convince public and government of its benefits and need.</w:t>
      </w:r>
    </w:p>
    <w:p w14:paraId="7F7CAAA7" w14:textId="6C153149" w:rsidR="00C3264C" w:rsidRPr="00CC5B1B" w:rsidRDefault="00745890" w:rsidP="00755007">
      <w:pPr>
        <w:spacing w:after="120"/>
        <w:rPr>
          <w:rFonts w:asciiTheme="minorHAnsi" w:hAnsiTheme="minorHAnsi"/>
          <w:sz w:val="22"/>
          <w:szCs w:val="22"/>
          <w:lang w:val="en-US"/>
        </w:rPr>
      </w:pPr>
      <w:r>
        <w:rPr>
          <w:rFonts w:asciiTheme="minorHAnsi" w:hAnsiTheme="minorHAnsi"/>
          <w:b/>
          <w:i/>
          <w:sz w:val="22"/>
          <w:szCs w:val="22"/>
          <w:lang w:val="en-US"/>
        </w:rPr>
        <w:t>Staff capacity is a major concern in</w:t>
      </w:r>
      <w:r w:rsidR="00884D80" w:rsidRPr="00CC5B1B">
        <w:rPr>
          <w:rFonts w:asciiTheme="minorHAnsi" w:hAnsiTheme="minorHAnsi"/>
          <w:b/>
          <w:i/>
          <w:sz w:val="22"/>
          <w:szCs w:val="22"/>
          <w:lang w:val="en-US"/>
        </w:rPr>
        <w:t xml:space="preserve"> improving FSM</w:t>
      </w:r>
      <w:r w:rsidR="006D7CD8" w:rsidRPr="00CC5B1B">
        <w:rPr>
          <w:rFonts w:asciiTheme="minorHAnsi" w:hAnsiTheme="minorHAnsi"/>
          <w:b/>
          <w:i/>
          <w:sz w:val="22"/>
          <w:szCs w:val="22"/>
          <w:lang w:val="en-US"/>
        </w:rPr>
        <w:t xml:space="preserve">. </w:t>
      </w:r>
      <w:r w:rsidR="003C6041" w:rsidRPr="00CC5B1B">
        <w:rPr>
          <w:rFonts w:asciiTheme="minorHAnsi" w:hAnsiTheme="minorHAnsi"/>
          <w:sz w:val="22"/>
          <w:szCs w:val="22"/>
          <w:lang w:val="en-US"/>
        </w:rPr>
        <w:t>Many</w:t>
      </w:r>
      <w:r w:rsidR="00884D80" w:rsidRPr="00CC5B1B">
        <w:rPr>
          <w:rFonts w:asciiTheme="minorHAnsi" w:hAnsiTheme="minorHAnsi"/>
          <w:sz w:val="22"/>
          <w:szCs w:val="22"/>
          <w:lang w:val="en-US"/>
        </w:rPr>
        <w:t xml:space="preserve"> agencies have insufficient capacity to manage </w:t>
      </w:r>
      <w:r w:rsidR="00EC13B3" w:rsidRPr="00CC5B1B">
        <w:rPr>
          <w:rFonts w:asciiTheme="minorHAnsi" w:hAnsiTheme="minorHAnsi"/>
          <w:sz w:val="22"/>
          <w:szCs w:val="22"/>
          <w:lang w:val="en-US"/>
        </w:rPr>
        <w:t xml:space="preserve">existing </w:t>
      </w:r>
      <w:r w:rsidR="006D7CD8" w:rsidRPr="00CC5B1B">
        <w:rPr>
          <w:rFonts w:asciiTheme="minorHAnsi" w:hAnsiTheme="minorHAnsi"/>
          <w:sz w:val="22"/>
          <w:szCs w:val="22"/>
          <w:lang w:val="en-US"/>
        </w:rPr>
        <w:t>on-</w:t>
      </w:r>
      <w:r w:rsidR="003C6041" w:rsidRPr="00CC5B1B">
        <w:rPr>
          <w:rFonts w:asciiTheme="minorHAnsi" w:hAnsiTheme="minorHAnsi"/>
          <w:sz w:val="22"/>
          <w:szCs w:val="22"/>
          <w:lang w:val="en-US"/>
        </w:rPr>
        <w:t>demand</w:t>
      </w:r>
      <w:r w:rsidR="006D7CD8" w:rsidRPr="00CC5B1B">
        <w:rPr>
          <w:rFonts w:asciiTheme="minorHAnsi" w:hAnsiTheme="minorHAnsi"/>
          <w:sz w:val="22"/>
          <w:szCs w:val="22"/>
          <w:lang w:val="en-US"/>
        </w:rPr>
        <w:t xml:space="preserve"> empting</w:t>
      </w:r>
      <w:r w:rsidR="00EC13B3" w:rsidRPr="00CC5B1B">
        <w:rPr>
          <w:rFonts w:asciiTheme="minorHAnsi" w:hAnsiTheme="minorHAnsi"/>
          <w:sz w:val="22"/>
          <w:szCs w:val="22"/>
          <w:lang w:val="en-US"/>
        </w:rPr>
        <w:t xml:space="preserve"> well</w:t>
      </w:r>
      <w:r w:rsidR="00884D80" w:rsidRPr="00CC5B1B">
        <w:rPr>
          <w:rFonts w:asciiTheme="minorHAnsi" w:hAnsiTheme="minorHAnsi"/>
          <w:sz w:val="22"/>
          <w:szCs w:val="22"/>
          <w:lang w:val="en-US"/>
        </w:rPr>
        <w:t xml:space="preserve">, let alone </w:t>
      </w:r>
      <w:r w:rsidR="006D7CD8" w:rsidRPr="00CC5B1B">
        <w:rPr>
          <w:rFonts w:asciiTheme="minorHAnsi" w:hAnsiTheme="minorHAnsi"/>
          <w:sz w:val="22"/>
          <w:szCs w:val="22"/>
          <w:lang w:val="en-US"/>
        </w:rPr>
        <w:t xml:space="preserve">the more complex requirements of </w:t>
      </w:r>
      <w:r w:rsidR="00EC13B3" w:rsidRPr="00CC5B1B">
        <w:rPr>
          <w:rFonts w:asciiTheme="minorHAnsi" w:hAnsiTheme="minorHAnsi"/>
          <w:sz w:val="22"/>
          <w:szCs w:val="22"/>
          <w:lang w:val="en-US"/>
        </w:rPr>
        <w:t xml:space="preserve">a </w:t>
      </w:r>
      <w:r w:rsidR="00884D80" w:rsidRPr="00CC5B1B">
        <w:rPr>
          <w:rFonts w:asciiTheme="minorHAnsi" w:hAnsiTheme="minorHAnsi"/>
          <w:sz w:val="22"/>
          <w:szCs w:val="22"/>
          <w:lang w:val="en-US"/>
        </w:rPr>
        <w:t xml:space="preserve">regular emptying program or mechanized treatment. It is not only </w:t>
      </w:r>
      <w:r w:rsidR="00C3264C" w:rsidRPr="00CC5B1B">
        <w:rPr>
          <w:rFonts w:asciiTheme="minorHAnsi" w:hAnsiTheme="minorHAnsi"/>
          <w:sz w:val="22"/>
          <w:szCs w:val="22"/>
          <w:lang w:val="en-US"/>
        </w:rPr>
        <w:t xml:space="preserve">a question of increasing </w:t>
      </w:r>
      <w:r w:rsidR="00884D80" w:rsidRPr="00CC5B1B">
        <w:rPr>
          <w:rFonts w:asciiTheme="minorHAnsi" w:hAnsiTheme="minorHAnsi"/>
          <w:sz w:val="22"/>
          <w:szCs w:val="22"/>
          <w:lang w:val="en-US"/>
        </w:rPr>
        <w:t>staff numbers</w:t>
      </w:r>
      <w:r w:rsidR="00C3264C" w:rsidRPr="00CC5B1B">
        <w:rPr>
          <w:rFonts w:asciiTheme="minorHAnsi" w:hAnsiTheme="minorHAnsi"/>
          <w:sz w:val="22"/>
          <w:szCs w:val="22"/>
          <w:lang w:val="en-US"/>
        </w:rPr>
        <w:t>,</w:t>
      </w:r>
      <w:r w:rsidR="00884D80" w:rsidRPr="00CC5B1B">
        <w:rPr>
          <w:rFonts w:asciiTheme="minorHAnsi" w:hAnsiTheme="minorHAnsi"/>
          <w:sz w:val="22"/>
          <w:szCs w:val="22"/>
          <w:lang w:val="en-US"/>
        </w:rPr>
        <w:t xml:space="preserve"> but also </w:t>
      </w:r>
      <w:r w:rsidR="00C3264C" w:rsidRPr="00CC5B1B">
        <w:rPr>
          <w:rFonts w:asciiTheme="minorHAnsi" w:hAnsiTheme="minorHAnsi"/>
          <w:sz w:val="22"/>
          <w:szCs w:val="22"/>
          <w:lang w:val="en-US"/>
        </w:rPr>
        <w:t xml:space="preserve">of building </w:t>
      </w:r>
      <w:r w:rsidR="00884D80" w:rsidRPr="00CC5B1B">
        <w:rPr>
          <w:rFonts w:asciiTheme="minorHAnsi" w:hAnsiTheme="minorHAnsi"/>
          <w:sz w:val="22"/>
          <w:szCs w:val="22"/>
          <w:lang w:val="en-US"/>
        </w:rPr>
        <w:t>staff</w:t>
      </w:r>
      <w:r w:rsidR="00C3264C" w:rsidRPr="00CC5B1B">
        <w:rPr>
          <w:rFonts w:asciiTheme="minorHAnsi" w:hAnsiTheme="minorHAnsi"/>
          <w:sz w:val="22"/>
          <w:szCs w:val="22"/>
          <w:lang w:val="en-US"/>
        </w:rPr>
        <w:t xml:space="preserve"> skills to</w:t>
      </w:r>
      <w:r w:rsidR="00884D80" w:rsidRPr="00CC5B1B">
        <w:rPr>
          <w:rFonts w:asciiTheme="minorHAnsi" w:hAnsiTheme="minorHAnsi"/>
          <w:sz w:val="22"/>
          <w:szCs w:val="22"/>
          <w:lang w:val="en-US"/>
        </w:rPr>
        <w:t xml:space="preserve"> ensur</w:t>
      </w:r>
      <w:r w:rsidR="00C3264C" w:rsidRPr="00CC5B1B">
        <w:rPr>
          <w:rFonts w:asciiTheme="minorHAnsi" w:hAnsiTheme="minorHAnsi"/>
          <w:sz w:val="22"/>
          <w:szCs w:val="22"/>
          <w:lang w:val="en-US"/>
        </w:rPr>
        <w:t>e</w:t>
      </w:r>
      <w:r w:rsidR="00884D80" w:rsidRPr="00CC5B1B">
        <w:rPr>
          <w:rFonts w:asciiTheme="minorHAnsi" w:hAnsiTheme="minorHAnsi"/>
          <w:sz w:val="22"/>
          <w:szCs w:val="22"/>
          <w:lang w:val="en-US"/>
        </w:rPr>
        <w:t xml:space="preserve"> the</w:t>
      </w:r>
      <w:r w:rsidR="00C3264C" w:rsidRPr="00CC5B1B">
        <w:rPr>
          <w:rFonts w:asciiTheme="minorHAnsi" w:hAnsiTheme="minorHAnsi"/>
          <w:sz w:val="22"/>
          <w:szCs w:val="22"/>
          <w:lang w:val="en-US"/>
        </w:rPr>
        <w:t>y</w:t>
      </w:r>
      <w:r w:rsidR="00884D80" w:rsidRPr="00CC5B1B">
        <w:rPr>
          <w:rFonts w:asciiTheme="minorHAnsi" w:hAnsiTheme="minorHAnsi"/>
          <w:sz w:val="22"/>
          <w:szCs w:val="22"/>
          <w:lang w:val="en-US"/>
        </w:rPr>
        <w:t xml:space="preserve"> </w:t>
      </w:r>
      <w:r w:rsidR="00C3264C" w:rsidRPr="00CC5B1B">
        <w:rPr>
          <w:rFonts w:asciiTheme="minorHAnsi" w:hAnsiTheme="minorHAnsi"/>
          <w:sz w:val="22"/>
          <w:szCs w:val="22"/>
          <w:lang w:val="en-US"/>
        </w:rPr>
        <w:t>have</w:t>
      </w:r>
      <w:r w:rsidR="00884D80" w:rsidRPr="00CC5B1B">
        <w:rPr>
          <w:rFonts w:asciiTheme="minorHAnsi" w:hAnsiTheme="minorHAnsi"/>
          <w:sz w:val="22"/>
          <w:szCs w:val="22"/>
          <w:lang w:val="en-US"/>
        </w:rPr>
        <w:t xml:space="preserve"> </w:t>
      </w:r>
      <w:r w:rsidR="00C3264C" w:rsidRPr="00CC5B1B">
        <w:rPr>
          <w:rFonts w:asciiTheme="minorHAnsi" w:hAnsiTheme="minorHAnsi"/>
          <w:sz w:val="22"/>
          <w:szCs w:val="22"/>
          <w:lang w:val="en-US"/>
        </w:rPr>
        <w:t>the</w:t>
      </w:r>
      <w:r w:rsidR="00884D80" w:rsidRPr="00CC5B1B">
        <w:rPr>
          <w:rFonts w:asciiTheme="minorHAnsi" w:hAnsiTheme="minorHAnsi"/>
          <w:sz w:val="22"/>
          <w:szCs w:val="22"/>
          <w:lang w:val="en-US"/>
        </w:rPr>
        <w:t xml:space="preserve"> technical, financial and planning capacity to manage</w:t>
      </w:r>
      <w:r w:rsidR="00C3264C" w:rsidRPr="00CC5B1B">
        <w:rPr>
          <w:rFonts w:asciiTheme="minorHAnsi" w:hAnsiTheme="minorHAnsi"/>
          <w:sz w:val="22"/>
          <w:szCs w:val="22"/>
          <w:lang w:val="en-US"/>
        </w:rPr>
        <w:t>,</w:t>
      </w:r>
      <w:r w:rsidR="00884D80" w:rsidRPr="00CC5B1B">
        <w:rPr>
          <w:rFonts w:asciiTheme="minorHAnsi" w:hAnsiTheme="minorHAnsi"/>
          <w:sz w:val="22"/>
          <w:szCs w:val="22"/>
          <w:lang w:val="en-US"/>
        </w:rPr>
        <w:t xml:space="preserve"> and computer skills to use</w:t>
      </w:r>
      <w:r w:rsidR="00C3264C" w:rsidRPr="00CC5B1B">
        <w:rPr>
          <w:rFonts w:asciiTheme="minorHAnsi" w:hAnsiTheme="minorHAnsi"/>
          <w:sz w:val="22"/>
          <w:szCs w:val="22"/>
          <w:lang w:val="en-US"/>
        </w:rPr>
        <w:t>,</w:t>
      </w:r>
      <w:r w:rsidR="00884D80" w:rsidRPr="00CC5B1B">
        <w:rPr>
          <w:rFonts w:asciiTheme="minorHAnsi" w:hAnsiTheme="minorHAnsi"/>
          <w:sz w:val="22"/>
          <w:szCs w:val="22"/>
          <w:lang w:val="en-US"/>
        </w:rPr>
        <w:t xml:space="preserve"> automated management systems. </w:t>
      </w:r>
    </w:p>
    <w:p w14:paraId="30ED10BD" w14:textId="4EC2A12F" w:rsidR="00FD01E8" w:rsidRPr="00CC5B1B" w:rsidRDefault="0099715C" w:rsidP="00755007">
      <w:pPr>
        <w:spacing w:after="120"/>
        <w:rPr>
          <w:rFonts w:asciiTheme="minorHAnsi" w:hAnsiTheme="minorHAnsi"/>
          <w:sz w:val="22"/>
          <w:szCs w:val="22"/>
          <w:lang w:val="en-US"/>
        </w:rPr>
      </w:pPr>
      <w:r w:rsidRPr="00CC5B1B">
        <w:rPr>
          <w:rFonts w:asciiTheme="minorHAnsi" w:hAnsiTheme="minorHAnsi"/>
          <w:sz w:val="22"/>
          <w:szCs w:val="22"/>
          <w:lang w:val="en-US"/>
        </w:rPr>
        <w:t xml:space="preserve">Similar to the findings of the first TA, </w:t>
      </w:r>
      <w:r w:rsidR="00C3264C" w:rsidRPr="00CC5B1B">
        <w:rPr>
          <w:rFonts w:asciiTheme="minorHAnsi" w:hAnsiTheme="minorHAnsi"/>
          <w:sz w:val="22"/>
          <w:szCs w:val="22"/>
          <w:lang w:val="en-US"/>
        </w:rPr>
        <w:t xml:space="preserve">whatever the level of political commitment, </w:t>
      </w:r>
      <w:r w:rsidRPr="00CC5B1B">
        <w:rPr>
          <w:rFonts w:asciiTheme="minorHAnsi" w:hAnsiTheme="minorHAnsi"/>
          <w:sz w:val="22"/>
          <w:szCs w:val="22"/>
          <w:lang w:val="en-US"/>
        </w:rPr>
        <w:t>resources and capacity</w:t>
      </w:r>
      <w:r w:rsidR="00C3264C" w:rsidRPr="00CC5B1B">
        <w:rPr>
          <w:rFonts w:asciiTheme="minorHAnsi" w:hAnsiTheme="minorHAnsi"/>
          <w:sz w:val="22"/>
          <w:szCs w:val="22"/>
          <w:lang w:val="en-US"/>
        </w:rPr>
        <w:t>,</w:t>
      </w:r>
      <w:r w:rsidRPr="00CC5B1B">
        <w:rPr>
          <w:rFonts w:asciiTheme="minorHAnsi" w:hAnsiTheme="minorHAnsi"/>
          <w:sz w:val="22"/>
          <w:szCs w:val="22"/>
          <w:lang w:val="en-US"/>
        </w:rPr>
        <w:t xml:space="preserve"> </w:t>
      </w:r>
      <w:r w:rsidR="00C3264C" w:rsidRPr="00CC5B1B">
        <w:rPr>
          <w:rFonts w:asciiTheme="minorHAnsi" w:hAnsiTheme="minorHAnsi"/>
          <w:b/>
          <w:i/>
          <w:sz w:val="22"/>
          <w:szCs w:val="22"/>
          <w:lang w:val="en-US"/>
        </w:rPr>
        <w:t xml:space="preserve">it is </w:t>
      </w:r>
      <w:r w:rsidRPr="00CC5B1B">
        <w:rPr>
          <w:rFonts w:asciiTheme="minorHAnsi" w:hAnsiTheme="minorHAnsi"/>
          <w:b/>
          <w:i/>
          <w:sz w:val="22"/>
          <w:szCs w:val="22"/>
          <w:lang w:val="en-US"/>
        </w:rPr>
        <w:t>possible to improve FSM at any level</w:t>
      </w:r>
      <w:r w:rsidRPr="00CC5B1B">
        <w:rPr>
          <w:rFonts w:asciiTheme="minorHAnsi" w:hAnsiTheme="minorHAnsi"/>
          <w:sz w:val="22"/>
          <w:szCs w:val="22"/>
          <w:lang w:val="en-US"/>
        </w:rPr>
        <w:t xml:space="preserve">. </w:t>
      </w:r>
      <w:r w:rsidR="005167C7" w:rsidRPr="00CC5B1B">
        <w:rPr>
          <w:rFonts w:asciiTheme="minorHAnsi" w:hAnsiTheme="minorHAnsi"/>
          <w:sz w:val="22"/>
          <w:szCs w:val="22"/>
          <w:lang w:val="en-US"/>
        </w:rPr>
        <w:t xml:space="preserve">Within this TA, </w:t>
      </w:r>
      <w:r w:rsidRPr="00CC5B1B">
        <w:rPr>
          <w:rFonts w:asciiTheme="minorHAnsi" w:hAnsiTheme="minorHAnsi"/>
          <w:sz w:val="22"/>
          <w:szCs w:val="22"/>
          <w:lang w:val="en-US"/>
        </w:rPr>
        <w:t xml:space="preserve">WSP was able to adapt the nature and type of FSM improvements to suit the institution, while also </w:t>
      </w:r>
      <w:r w:rsidR="005167C7" w:rsidRPr="00CC5B1B">
        <w:rPr>
          <w:rFonts w:asciiTheme="minorHAnsi" w:hAnsiTheme="minorHAnsi"/>
          <w:sz w:val="22"/>
          <w:szCs w:val="22"/>
          <w:lang w:val="en-US"/>
        </w:rPr>
        <w:t>developing an improved understanding of</w:t>
      </w:r>
      <w:r w:rsidRPr="00CC5B1B">
        <w:rPr>
          <w:rFonts w:asciiTheme="minorHAnsi" w:hAnsiTheme="minorHAnsi"/>
          <w:sz w:val="22"/>
          <w:szCs w:val="22"/>
          <w:lang w:val="en-US"/>
        </w:rPr>
        <w:t xml:space="preserve"> the requirements </w:t>
      </w:r>
      <w:r w:rsidR="005167C7" w:rsidRPr="00CC5B1B">
        <w:rPr>
          <w:rFonts w:asciiTheme="minorHAnsi" w:hAnsiTheme="minorHAnsi"/>
          <w:sz w:val="22"/>
          <w:szCs w:val="22"/>
          <w:lang w:val="en-US"/>
        </w:rPr>
        <w:t xml:space="preserve">to progressively move towards </w:t>
      </w:r>
      <w:r w:rsidRPr="00CC5B1B">
        <w:rPr>
          <w:rFonts w:asciiTheme="minorHAnsi" w:hAnsiTheme="minorHAnsi"/>
          <w:sz w:val="22"/>
          <w:szCs w:val="22"/>
          <w:lang w:val="en-US"/>
        </w:rPr>
        <w:t xml:space="preserve">improved on-demand and regular emptying. </w:t>
      </w:r>
      <w:r w:rsidR="005167C7" w:rsidRPr="00CC5B1B">
        <w:rPr>
          <w:rFonts w:asciiTheme="minorHAnsi" w:hAnsiTheme="minorHAnsi"/>
          <w:sz w:val="22"/>
          <w:szCs w:val="22"/>
          <w:lang w:val="en-US"/>
        </w:rPr>
        <w:t xml:space="preserve">The changes </w:t>
      </w:r>
      <w:r w:rsidR="00D34A76" w:rsidRPr="00CC5B1B">
        <w:rPr>
          <w:rFonts w:asciiTheme="minorHAnsi" w:hAnsiTheme="minorHAnsi"/>
          <w:sz w:val="22"/>
          <w:szCs w:val="22"/>
          <w:lang w:val="en-US"/>
        </w:rPr>
        <w:t xml:space="preserve">in the ladder </w:t>
      </w:r>
      <w:r w:rsidR="005167C7" w:rsidRPr="00CC5B1B">
        <w:rPr>
          <w:rFonts w:asciiTheme="minorHAnsi" w:hAnsiTheme="minorHAnsi"/>
          <w:sz w:val="22"/>
          <w:szCs w:val="22"/>
          <w:lang w:val="en-US"/>
        </w:rPr>
        <w:t>since the first TA reflect the progress that has occurred in the sector</w:t>
      </w:r>
      <w:r w:rsidR="00D34A76" w:rsidRPr="00CC5B1B">
        <w:rPr>
          <w:rFonts w:asciiTheme="minorHAnsi" w:hAnsiTheme="minorHAnsi"/>
          <w:sz w:val="22"/>
          <w:szCs w:val="22"/>
          <w:lang w:val="en-US"/>
        </w:rPr>
        <w:t xml:space="preserve"> with the upper steps leading towards improved on-demand and regular emptying</w:t>
      </w:r>
      <w:r w:rsidR="005167C7" w:rsidRPr="00CC5B1B">
        <w:rPr>
          <w:rFonts w:asciiTheme="minorHAnsi" w:hAnsiTheme="minorHAnsi"/>
          <w:sz w:val="22"/>
          <w:szCs w:val="22"/>
          <w:lang w:val="en-US"/>
        </w:rPr>
        <w:t xml:space="preserve">, and the </w:t>
      </w:r>
      <w:r w:rsidRPr="00CC5B1B">
        <w:rPr>
          <w:rFonts w:asciiTheme="minorHAnsi" w:hAnsiTheme="minorHAnsi"/>
          <w:sz w:val="22"/>
          <w:szCs w:val="22"/>
          <w:lang w:val="en-US"/>
        </w:rPr>
        <w:t>inclu</w:t>
      </w:r>
      <w:r w:rsidR="00422290" w:rsidRPr="00CC5B1B">
        <w:rPr>
          <w:rFonts w:asciiTheme="minorHAnsi" w:hAnsiTheme="minorHAnsi"/>
          <w:sz w:val="22"/>
          <w:szCs w:val="22"/>
          <w:lang w:val="en-US"/>
        </w:rPr>
        <w:t>sion of PDAM and PDAPL in FSM.</w:t>
      </w:r>
      <w:r w:rsidRPr="00CC5B1B">
        <w:rPr>
          <w:rFonts w:asciiTheme="minorHAnsi" w:hAnsiTheme="minorHAnsi"/>
          <w:sz w:val="22"/>
          <w:szCs w:val="22"/>
          <w:lang w:val="en-US"/>
        </w:rPr>
        <w:t xml:space="preserve"> </w:t>
      </w:r>
    </w:p>
    <w:p w14:paraId="38A3A5AF" w14:textId="3348CAE8" w:rsidR="00D70913" w:rsidRPr="00CC5B1B" w:rsidRDefault="00D70913" w:rsidP="00D70913">
      <w:pPr>
        <w:pStyle w:val="Caption"/>
        <w:rPr>
          <w:rFonts w:asciiTheme="minorHAnsi" w:hAnsiTheme="minorHAnsi"/>
          <w:sz w:val="22"/>
          <w:szCs w:val="22"/>
          <w:lang w:val="en-US"/>
        </w:rPr>
      </w:pPr>
      <w:bookmarkStart w:id="100" w:name="_Ref444427148"/>
      <w:bookmarkStart w:id="101" w:name="_Toc449968970"/>
      <w:r w:rsidRPr="00CC5B1B">
        <w:rPr>
          <w:rFonts w:asciiTheme="minorHAnsi" w:hAnsiTheme="minorHAnsi"/>
          <w:sz w:val="22"/>
          <w:szCs w:val="22"/>
          <w:lang w:val="en-US"/>
        </w:rPr>
        <w:t xml:space="preserve">Figure </w:t>
      </w:r>
      <w:r w:rsidR="00D10497">
        <w:rPr>
          <w:rFonts w:asciiTheme="minorHAnsi" w:hAnsiTheme="minorHAnsi"/>
          <w:sz w:val="22"/>
          <w:szCs w:val="22"/>
          <w:lang w:val="en-US"/>
        </w:rPr>
        <w:fldChar w:fldCharType="begin"/>
      </w:r>
      <w:r w:rsidR="00D10497">
        <w:rPr>
          <w:rFonts w:asciiTheme="minorHAnsi" w:hAnsiTheme="minorHAnsi"/>
          <w:sz w:val="22"/>
          <w:szCs w:val="22"/>
          <w:lang w:val="en-US"/>
        </w:rPr>
        <w:instrText xml:space="preserve"> SEQ Figure \* ARABIC </w:instrText>
      </w:r>
      <w:r w:rsidR="00D10497">
        <w:rPr>
          <w:rFonts w:asciiTheme="minorHAnsi" w:hAnsiTheme="minorHAnsi"/>
          <w:sz w:val="22"/>
          <w:szCs w:val="22"/>
          <w:lang w:val="en-US"/>
        </w:rPr>
        <w:fldChar w:fldCharType="separate"/>
      </w:r>
      <w:r w:rsidR="00700DC4">
        <w:rPr>
          <w:rFonts w:asciiTheme="minorHAnsi" w:hAnsiTheme="minorHAnsi"/>
          <w:noProof/>
          <w:sz w:val="22"/>
          <w:szCs w:val="22"/>
          <w:lang w:val="en-US"/>
        </w:rPr>
        <w:t>25</w:t>
      </w:r>
      <w:r w:rsidR="00D10497">
        <w:rPr>
          <w:rFonts w:asciiTheme="minorHAnsi" w:hAnsiTheme="minorHAnsi"/>
          <w:sz w:val="22"/>
          <w:szCs w:val="22"/>
          <w:lang w:val="en-US"/>
        </w:rPr>
        <w:fldChar w:fldCharType="end"/>
      </w:r>
      <w:bookmarkEnd w:id="100"/>
      <w:r w:rsidRPr="00CC5B1B">
        <w:rPr>
          <w:rFonts w:asciiTheme="minorHAnsi" w:hAnsiTheme="minorHAnsi"/>
          <w:sz w:val="22"/>
          <w:szCs w:val="22"/>
          <w:lang w:val="en-US"/>
        </w:rPr>
        <w:t xml:space="preserve"> – Updated Ladder for Institutional Change</w:t>
      </w:r>
      <w:bookmarkEnd w:id="101"/>
    </w:p>
    <w:p w14:paraId="0D1616F7" w14:textId="244388FE" w:rsidR="00C5780B" w:rsidRPr="00CC5B1B" w:rsidRDefault="00FB4BE5" w:rsidP="00C5780B">
      <w:pPr>
        <w:rPr>
          <w:rFonts w:asciiTheme="minorHAnsi" w:hAnsiTheme="minorHAnsi"/>
          <w:sz w:val="22"/>
          <w:szCs w:val="22"/>
          <w:lang w:val="en-US"/>
        </w:rPr>
      </w:pPr>
      <w:r w:rsidRPr="00CC5B1B">
        <w:rPr>
          <w:rFonts w:asciiTheme="minorHAnsi" w:hAnsiTheme="minorHAnsi"/>
          <w:noProof/>
          <w:sz w:val="22"/>
          <w:szCs w:val="22"/>
          <w:lang w:val="en-US" w:eastAsia="en-US"/>
        </w:rPr>
        <mc:AlternateContent>
          <mc:Choice Requires="wps">
            <w:drawing>
              <wp:anchor distT="0" distB="0" distL="114300" distR="114300" simplePos="0" relativeHeight="251801600" behindDoc="0" locked="0" layoutInCell="1" allowOverlap="1" wp14:anchorId="12E36E28" wp14:editId="26C18E01">
                <wp:simplePos x="0" y="0"/>
                <wp:positionH relativeFrom="margin">
                  <wp:posOffset>3337421</wp:posOffset>
                </wp:positionH>
                <wp:positionV relativeFrom="paragraph">
                  <wp:posOffset>63610</wp:posOffset>
                </wp:positionV>
                <wp:extent cx="1630017" cy="225757"/>
                <wp:effectExtent l="0" t="0" r="8890" b="3175"/>
                <wp:wrapNone/>
                <wp:docPr id="126" name="Text Box 126"/>
                <wp:cNvGraphicFramePr/>
                <a:graphic xmlns:a="http://schemas.openxmlformats.org/drawingml/2006/main">
                  <a:graphicData uri="http://schemas.microsoft.com/office/word/2010/wordprocessingShape">
                    <wps:wsp>
                      <wps:cNvSpPr txBox="1"/>
                      <wps:spPr>
                        <a:xfrm>
                          <a:off x="0" y="0"/>
                          <a:ext cx="1630017" cy="225757"/>
                        </a:xfrm>
                        <a:prstGeom prst="rect">
                          <a:avLst/>
                        </a:prstGeom>
                        <a:noFill/>
                        <a:ln w="6350">
                          <a:noFill/>
                        </a:ln>
                      </wps:spPr>
                      <wps:txbx>
                        <w:txbxContent>
                          <w:p w14:paraId="54A34D91" w14:textId="7E93064F" w:rsidR="005F39B5" w:rsidRPr="00A949CF" w:rsidRDefault="005F39B5" w:rsidP="007E1048">
                            <w:pPr>
                              <w:rPr>
                                <w:b/>
                                <w:color w:val="595959" w:themeColor="text1" w:themeTint="A6"/>
                                <w:sz w:val="22"/>
                              </w:rPr>
                            </w:pPr>
                            <w:r w:rsidRPr="00A949CF">
                              <w:rPr>
                                <w:b/>
                                <w:color w:val="595959" w:themeColor="text1" w:themeTint="A6"/>
                                <w:sz w:val="18"/>
                                <w:lang w:val="en-US"/>
                              </w:rPr>
                              <w:t xml:space="preserve">RECOMMENDED ACTIONS </w:t>
                            </w:r>
                          </w:p>
                        </w:txbxContent>
                      </wps:txbx>
                      <wps:bodyPr rot="0" spcFirstLastPara="0" vertOverflow="overflow" horzOverflow="overflow" vert="horz" wrap="square" lIns="28800" tIns="18000" rIns="288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95" type="#_x0000_t202" style="position:absolute;left:0;text-align:left;margin-left:262.8pt;margin-top:5pt;width:128.35pt;height:17.8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" filled="f" stroked="f" strokeweight=".5pt">
                <v:textbox inset=".8mm,.5mm,.8mm,.5mm">
                  <w:txbxContent>
                    <w:p w14:paraId="54A34D91" w14:textId="7E93064F" w:rsidR="005F39B5" w:rsidRPr="00A949CF" w:rsidRDefault="005F39B5" w:rsidP="007E1048">
                      <w:pPr>
                        <w:rPr>
                          <w:b/>
                          <w:color w:val="595959" w:themeColor="text1" w:themeTint="A6"/>
                          <w:sz w:val="22"/>
                        </w:rPr>
                      </w:pPr>
                      <w:r w:rsidRPr="00A949CF">
                        <w:rPr>
                          <w:b/>
                          <w:color w:val="595959" w:themeColor="text1" w:themeTint="A6"/>
                          <w:sz w:val="18"/>
                          <w:lang w:val="en-US"/>
                        </w:rPr>
                        <w:t xml:space="preserve">RECOMMENDED ACTIONS </w:t>
                      </w:r>
                    </w:p>
                  </w:txbxContent>
                </v:textbox>
                <w10:wrap anchorx="margin"/>
              </v:shape>
            </w:pict>
          </mc:Fallback>
        </mc:AlternateContent>
      </w:r>
      <w:r w:rsidRPr="00CC5B1B">
        <w:rPr>
          <w:rFonts w:asciiTheme="minorHAnsi" w:hAnsiTheme="minorHAnsi"/>
          <w:noProof/>
          <w:sz w:val="22"/>
          <w:szCs w:val="22"/>
          <w:lang w:val="en-US" w:eastAsia="en-US"/>
        </w:rPr>
        <mc:AlternateContent>
          <mc:Choice Requires="wps">
            <w:drawing>
              <wp:anchor distT="0" distB="0" distL="114300" distR="114300" simplePos="0" relativeHeight="251784192" behindDoc="0" locked="0" layoutInCell="1" allowOverlap="1" wp14:anchorId="27A8EEC3" wp14:editId="6A7183EB">
                <wp:simplePos x="0" y="0"/>
                <wp:positionH relativeFrom="rightMargin">
                  <wp:posOffset>-153035</wp:posOffset>
                </wp:positionH>
                <wp:positionV relativeFrom="paragraph">
                  <wp:posOffset>673404</wp:posOffset>
                </wp:positionV>
                <wp:extent cx="548640" cy="2154803"/>
                <wp:effectExtent l="0" t="0" r="3810" b="0"/>
                <wp:wrapNone/>
                <wp:docPr id="114" name="Text Box 114"/>
                <wp:cNvGraphicFramePr/>
                <a:graphic xmlns:a="http://schemas.openxmlformats.org/drawingml/2006/main">
                  <a:graphicData uri="http://schemas.microsoft.com/office/word/2010/wordprocessingShape">
                    <wps:wsp>
                      <wps:cNvSpPr txBox="1"/>
                      <wps:spPr>
                        <a:xfrm>
                          <a:off x="0" y="0"/>
                          <a:ext cx="548640" cy="2154803"/>
                        </a:xfrm>
                        <a:prstGeom prst="rect">
                          <a:avLst/>
                        </a:prstGeom>
                        <a:noFill/>
                        <a:ln w="6350">
                          <a:noFill/>
                        </a:ln>
                      </wps:spPr>
                      <wps:txbx>
                        <w:txbxContent>
                          <w:p w14:paraId="79968A9E" w14:textId="4124A925" w:rsidR="005F39B5" w:rsidRDefault="005F39B5" w:rsidP="00C5780B">
                            <w:pPr>
                              <w:rPr>
                                <w:sz w:val="14"/>
                                <w:szCs w:val="14"/>
                                <w:lang w:val="en-US"/>
                              </w:rPr>
                            </w:pPr>
                            <w:r w:rsidRPr="00FB4BE5">
                              <w:rPr>
                                <w:sz w:val="14"/>
                                <w:szCs w:val="14"/>
                                <w:lang w:val="en-US"/>
                              </w:rPr>
                              <w:t>J</w:t>
                            </w:r>
                            <w:r>
                              <w:rPr>
                                <w:sz w:val="14"/>
                                <w:szCs w:val="14"/>
                                <w:lang w:val="en-US"/>
                              </w:rPr>
                              <w:t>akarta</w:t>
                            </w:r>
                          </w:p>
                          <w:p w14:paraId="3679D91E" w14:textId="77777777" w:rsidR="005F39B5" w:rsidRDefault="005F39B5" w:rsidP="00C5780B">
                            <w:pPr>
                              <w:rPr>
                                <w:sz w:val="14"/>
                                <w:szCs w:val="14"/>
                                <w:lang w:val="en-US"/>
                              </w:rPr>
                            </w:pPr>
                          </w:p>
                          <w:p w14:paraId="050C02AD" w14:textId="77777777" w:rsidR="005F39B5" w:rsidRDefault="005F39B5" w:rsidP="00C5780B">
                            <w:pPr>
                              <w:rPr>
                                <w:sz w:val="14"/>
                                <w:szCs w:val="14"/>
                                <w:lang w:val="en-US"/>
                              </w:rPr>
                            </w:pPr>
                            <w:r>
                              <w:rPr>
                                <w:sz w:val="14"/>
                                <w:szCs w:val="14"/>
                                <w:lang w:val="en-US"/>
                              </w:rPr>
                              <w:t>Solo</w:t>
                            </w:r>
                          </w:p>
                          <w:p w14:paraId="66EEC1E1" w14:textId="4C363F68" w:rsidR="005F39B5" w:rsidRDefault="005F39B5" w:rsidP="00C5780B">
                            <w:pPr>
                              <w:rPr>
                                <w:sz w:val="14"/>
                                <w:szCs w:val="14"/>
                                <w:lang w:val="en-US"/>
                              </w:rPr>
                            </w:pPr>
                            <w:r w:rsidRPr="00FB4BE5">
                              <w:rPr>
                                <w:sz w:val="14"/>
                                <w:szCs w:val="14"/>
                                <w:lang w:val="en-US"/>
                              </w:rPr>
                              <w:t>Bandung</w:t>
                            </w:r>
                          </w:p>
                          <w:p w14:paraId="1099C18D" w14:textId="77777777" w:rsidR="005F39B5" w:rsidRDefault="005F39B5" w:rsidP="00C5780B">
                            <w:pPr>
                              <w:rPr>
                                <w:sz w:val="14"/>
                                <w:szCs w:val="14"/>
                                <w:lang w:val="en-US"/>
                              </w:rPr>
                            </w:pPr>
                            <w:r>
                              <w:rPr>
                                <w:sz w:val="14"/>
                                <w:szCs w:val="14"/>
                                <w:lang w:val="en-US"/>
                              </w:rPr>
                              <w:t>Balikpapan</w:t>
                            </w:r>
                          </w:p>
                          <w:p w14:paraId="2483BAE5" w14:textId="05343884" w:rsidR="005F39B5" w:rsidRDefault="005F39B5" w:rsidP="00C5780B">
                            <w:pPr>
                              <w:rPr>
                                <w:sz w:val="14"/>
                                <w:szCs w:val="14"/>
                                <w:lang w:val="en-US"/>
                              </w:rPr>
                            </w:pPr>
                            <w:r>
                              <w:rPr>
                                <w:sz w:val="14"/>
                                <w:szCs w:val="14"/>
                                <w:lang w:val="en-US"/>
                              </w:rPr>
                              <w:t>Makassar</w:t>
                            </w:r>
                            <w:r w:rsidRPr="00FB4BE5">
                              <w:rPr>
                                <w:sz w:val="14"/>
                                <w:szCs w:val="14"/>
                                <w:lang w:val="en-US"/>
                              </w:rPr>
                              <w:t xml:space="preserve"> </w:t>
                            </w:r>
                          </w:p>
                          <w:p w14:paraId="3F68CF29" w14:textId="177E2DF4" w:rsidR="005F39B5" w:rsidRDefault="005F39B5" w:rsidP="00C5780B">
                            <w:pPr>
                              <w:rPr>
                                <w:sz w:val="14"/>
                                <w:szCs w:val="14"/>
                                <w:lang w:val="en-US"/>
                              </w:rPr>
                            </w:pPr>
                          </w:p>
                          <w:p w14:paraId="5EB5AAAD" w14:textId="5874172C" w:rsidR="005F39B5" w:rsidRDefault="005F39B5" w:rsidP="00C5780B">
                            <w:pPr>
                              <w:rPr>
                                <w:sz w:val="14"/>
                                <w:szCs w:val="14"/>
                                <w:lang w:val="en-US"/>
                              </w:rPr>
                            </w:pPr>
                            <w:r>
                              <w:rPr>
                                <w:sz w:val="14"/>
                                <w:szCs w:val="14"/>
                                <w:lang w:val="en-US"/>
                              </w:rPr>
                              <w:t>Tabanan</w:t>
                            </w:r>
                          </w:p>
                          <w:p w14:paraId="3F972495" w14:textId="77777777" w:rsidR="005F39B5" w:rsidRDefault="005F39B5" w:rsidP="00C5780B">
                            <w:pPr>
                              <w:rPr>
                                <w:sz w:val="14"/>
                                <w:szCs w:val="14"/>
                                <w:lang w:val="en-US"/>
                              </w:rPr>
                            </w:pPr>
                          </w:p>
                          <w:p w14:paraId="78A9D7D6" w14:textId="7E4531DF" w:rsidR="005F39B5" w:rsidRDefault="005F39B5" w:rsidP="00C5780B">
                            <w:pPr>
                              <w:rPr>
                                <w:sz w:val="14"/>
                                <w:szCs w:val="14"/>
                                <w:lang w:val="en-US"/>
                              </w:rPr>
                            </w:pPr>
                            <w:r>
                              <w:rPr>
                                <w:sz w:val="14"/>
                                <w:szCs w:val="14"/>
                                <w:lang w:val="en-US"/>
                              </w:rPr>
                              <w:t>Bogor</w:t>
                            </w:r>
                          </w:p>
                          <w:p w14:paraId="32EBF83A" w14:textId="6A0F2322" w:rsidR="005F39B5" w:rsidRDefault="005F39B5" w:rsidP="00C5780B">
                            <w:pPr>
                              <w:rPr>
                                <w:sz w:val="14"/>
                                <w:szCs w:val="14"/>
                              </w:rPr>
                            </w:pPr>
                          </w:p>
                          <w:p w14:paraId="61C3C476" w14:textId="1B08B8A9" w:rsidR="005F39B5" w:rsidRDefault="005F39B5" w:rsidP="00C5780B">
                            <w:pPr>
                              <w:rPr>
                                <w:sz w:val="14"/>
                                <w:szCs w:val="14"/>
                              </w:rPr>
                            </w:pPr>
                          </w:p>
                          <w:p w14:paraId="03EB56A9" w14:textId="1BA8862B" w:rsidR="005F39B5" w:rsidRDefault="005F39B5" w:rsidP="00C5780B">
                            <w:pPr>
                              <w:rPr>
                                <w:sz w:val="14"/>
                                <w:szCs w:val="14"/>
                              </w:rPr>
                            </w:pPr>
                            <w:r>
                              <w:rPr>
                                <w:sz w:val="14"/>
                                <w:szCs w:val="14"/>
                              </w:rPr>
                              <w:t>Tegal</w:t>
                            </w:r>
                          </w:p>
                          <w:p w14:paraId="2B2FCFBA" w14:textId="01EFE61F" w:rsidR="005F39B5" w:rsidRDefault="005F39B5" w:rsidP="00C5780B">
                            <w:pPr>
                              <w:rPr>
                                <w:sz w:val="14"/>
                                <w:szCs w:val="14"/>
                              </w:rPr>
                            </w:pPr>
                            <w:r>
                              <w:rPr>
                                <w:sz w:val="14"/>
                                <w:szCs w:val="14"/>
                              </w:rPr>
                              <w:t>Metro</w:t>
                            </w:r>
                          </w:p>
                          <w:p w14:paraId="6B5BED41" w14:textId="123F7212" w:rsidR="005F39B5" w:rsidRDefault="005F39B5" w:rsidP="00C5780B">
                            <w:pPr>
                              <w:rPr>
                                <w:sz w:val="14"/>
                                <w:szCs w:val="14"/>
                              </w:rPr>
                            </w:pPr>
                          </w:p>
                          <w:p w14:paraId="2707E286" w14:textId="77777777" w:rsidR="005F39B5" w:rsidRPr="00FB4BE5" w:rsidRDefault="005F39B5" w:rsidP="00C5780B">
                            <w:pPr>
                              <w:rPr>
                                <w:sz w:val="14"/>
                                <w:szCs w:val="14"/>
                              </w:rPr>
                            </w:pPr>
                          </w:p>
                        </w:txbxContent>
                      </wps:txbx>
                      <wps:bodyPr rot="0" spcFirstLastPara="0" vertOverflow="overflow" horzOverflow="overflow" vert="horz" wrap="square" lIns="28800" tIns="18000" rIns="288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96" type="#_x0000_t202" style="position:absolute;left:0;text-align:left;margin-left:-12.05pt;margin-top:53pt;width:43.2pt;height:169.65pt;z-index:251784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" filled="f" stroked="f" strokeweight=".5pt">
                <v:textbox inset=".8mm,.5mm,.8mm,.5mm">
                  <w:txbxContent>
                    <w:p w14:paraId="79968A9E" w14:textId="4124A925" w:rsidR="005F39B5" w:rsidRDefault="005F39B5" w:rsidP="00C5780B">
                      <w:pPr>
                        <w:rPr>
                          <w:sz w:val="14"/>
                          <w:szCs w:val="14"/>
                          <w:lang w:val="en-US"/>
                        </w:rPr>
                      </w:pPr>
                      <w:r w:rsidRPr="00FB4BE5">
                        <w:rPr>
                          <w:sz w:val="14"/>
                          <w:szCs w:val="14"/>
                          <w:lang w:val="en-US"/>
                        </w:rPr>
                        <w:t>J</w:t>
                      </w:r>
                      <w:r>
                        <w:rPr>
                          <w:sz w:val="14"/>
                          <w:szCs w:val="14"/>
                          <w:lang w:val="en-US"/>
                        </w:rPr>
                        <w:t>akarta</w:t>
                      </w:r>
                    </w:p>
                    <w:p w14:paraId="3679D91E" w14:textId="77777777" w:rsidR="005F39B5" w:rsidRDefault="005F39B5" w:rsidP="00C5780B">
                      <w:pPr>
                        <w:rPr>
                          <w:sz w:val="14"/>
                          <w:szCs w:val="14"/>
                          <w:lang w:val="en-US"/>
                        </w:rPr>
                      </w:pPr>
                    </w:p>
                    <w:p w14:paraId="050C02AD" w14:textId="77777777" w:rsidR="005F39B5" w:rsidRDefault="005F39B5" w:rsidP="00C5780B">
                      <w:pPr>
                        <w:rPr>
                          <w:sz w:val="14"/>
                          <w:szCs w:val="14"/>
                          <w:lang w:val="en-US"/>
                        </w:rPr>
                      </w:pPr>
                      <w:r>
                        <w:rPr>
                          <w:sz w:val="14"/>
                          <w:szCs w:val="14"/>
                          <w:lang w:val="en-US"/>
                        </w:rPr>
                        <w:t>Solo</w:t>
                      </w:r>
                    </w:p>
                    <w:p w14:paraId="66EEC1E1" w14:textId="4C363F68" w:rsidR="005F39B5" w:rsidRDefault="005F39B5" w:rsidP="00C5780B">
                      <w:pPr>
                        <w:rPr>
                          <w:sz w:val="14"/>
                          <w:szCs w:val="14"/>
                          <w:lang w:val="en-US"/>
                        </w:rPr>
                      </w:pPr>
                      <w:r w:rsidRPr="00FB4BE5">
                        <w:rPr>
                          <w:sz w:val="14"/>
                          <w:szCs w:val="14"/>
                          <w:lang w:val="en-US"/>
                        </w:rPr>
                        <w:t>Bandung</w:t>
                      </w:r>
                    </w:p>
                    <w:p w14:paraId="1099C18D" w14:textId="77777777" w:rsidR="005F39B5" w:rsidRDefault="005F39B5" w:rsidP="00C5780B">
                      <w:pPr>
                        <w:rPr>
                          <w:sz w:val="14"/>
                          <w:szCs w:val="14"/>
                          <w:lang w:val="en-US"/>
                        </w:rPr>
                      </w:pPr>
                      <w:r>
                        <w:rPr>
                          <w:sz w:val="14"/>
                          <w:szCs w:val="14"/>
                          <w:lang w:val="en-US"/>
                        </w:rPr>
                        <w:t>Balikpapan</w:t>
                      </w:r>
                    </w:p>
                    <w:p w14:paraId="2483BAE5" w14:textId="05343884" w:rsidR="005F39B5" w:rsidRDefault="005F39B5" w:rsidP="00C5780B">
                      <w:pPr>
                        <w:rPr>
                          <w:sz w:val="14"/>
                          <w:szCs w:val="14"/>
                          <w:lang w:val="en-US"/>
                        </w:rPr>
                      </w:pPr>
                      <w:r>
                        <w:rPr>
                          <w:sz w:val="14"/>
                          <w:szCs w:val="14"/>
                          <w:lang w:val="en-US"/>
                        </w:rPr>
                        <w:t>Makassar</w:t>
                      </w:r>
                      <w:r w:rsidRPr="00FB4BE5">
                        <w:rPr>
                          <w:sz w:val="14"/>
                          <w:szCs w:val="14"/>
                          <w:lang w:val="en-US"/>
                        </w:rPr>
                        <w:t xml:space="preserve"> </w:t>
                      </w:r>
                    </w:p>
                    <w:p w14:paraId="3F68CF29" w14:textId="177E2DF4" w:rsidR="005F39B5" w:rsidRDefault="005F39B5" w:rsidP="00C5780B">
                      <w:pPr>
                        <w:rPr>
                          <w:sz w:val="14"/>
                          <w:szCs w:val="14"/>
                          <w:lang w:val="en-US"/>
                        </w:rPr>
                      </w:pPr>
                    </w:p>
                    <w:p w14:paraId="5EB5AAAD" w14:textId="5874172C" w:rsidR="005F39B5" w:rsidRDefault="005F39B5" w:rsidP="00C5780B">
                      <w:pPr>
                        <w:rPr>
                          <w:sz w:val="14"/>
                          <w:szCs w:val="14"/>
                          <w:lang w:val="en-US"/>
                        </w:rPr>
                      </w:pPr>
                      <w:r>
                        <w:rPr>
                          <w:sz w:val="14"/>
                          <w:szCs w:val="14"/>
                          <w:lang w:val="en-US"/>
                        </w:rPr>
                        <w:t>Tabanan</w:t>
                      </w:r>
                    </w:p>
                    <w:p w14:paraId="3F972495" w14:textId="77777777" w:rsidR="005F39B5" w:rsidRDefault="005F39B5" w:rsidP="00C5780B">
                      <w:pPr>
                        <w:rPr>
                          <w:sz w:val="14"/>
                          <w:szCs w:val="14"/>
                          <w:lang w:val="en-US"/>
                        </w:rPr>
                      </w:pPr>
                    </w:p>
                    <w:p w14:paraId="78A9D7D6" w14:textId="7E4531DF" w:rsidR="005F39B5" w:rsidRDefault="005F39B5" w:rsidP="00C5780B">
                      <w:pPr>
                        <w:rPr>
                          <w:sz w:val="14"/>
                          <w:szCs w:val="14"/>
                          <w:lang w:val="en-US"/>
                        </w:rPr>
                      </w:pPr>
                      <w:r>
                        <w:rPr>
                          <w:sz w:val="14"/>
                          <w:szCs w:val="14"/>
                          <w:lang w:val="en-US"/>
                        </w:rPr>
                        <w:t>Bogor</w:t>
                      </w:r>
                    </w:p>
                    <w:p w14:paraId="32EBF83A" w14:textId="6A0F2322" w:rsidR="005F39B5" w:rsidRDefault="005F39B5" w:rsidP="00C5780B">
                      <w:pPr>
                        <w:rPr>
                          <w:sz w:val="14"/>
                          <w:szCs w:val="14"/>
                        </w:rPr>
                      </w:pPr>
                    </w:p>
                    <w:p w14:paraId="61C3C476" w14:textId="1B08B8A9" w:rsidR="005F39B5" w:rsidRDefault="005F39B5" w:rsidP="00C5780B">
                      <w:pPr>
                        <w:rPr>
                          <w:sz w:val="14"/>
                          <w:szCs w:val="14"/>
                        </w:rPr>
                      </w:pPr>
                    </w:p>
                    <w:p w14:paraId="03EB56A9" w14:textId="1BA8862B" w:rsidR="005F39B5" w:rsidRDefault="005F39B5" w:rsidP="00C5780B">
                      <w:pPr>
                        <w:rPr>
                          <w:sz w:val="14"/>
                          <w:szCs w:val="14"/>
                        </w:rPr>
                      </w:pPr>
                      <w:r>
                        <w:rPr>
                          <w:sz w:val="14"/>
                          <w:szCs w:val="14"/>
                        </w:rPr>
                        <w:t>Tegal</w:t>
                      </w:r>
                    </w:p>
                    <w:p w14:paraId="2B2FCFBA" w14:textId="01EFE61F" w:rsidR="005F39B5" w:rsidRDefault="005F39B5" w:rsidP="00C5780B">
                      <w:pPr>
                        <w:rPr>
                          <w:sz w:val="14"/>
                          <w:szCs w:val="14"/>
                        </w:rPr>
                      </w:pPr>
                      <w:r>
                        <w:rPr>
                          <w:sz w:val="14"/>
                          <w:szCs w:val="14"/>
                        </w:rPr>
                        <w:t>Metro</w:t>
                      </w:r>
                    </w:p>
                    <w:p w14:paraId="6B5BED41" w14:textId="123F7212" w:rsidR="005F39B5" w:rsidRDefault="005F39B5" w:rsidP="00C5780B">
                      <w:pPr>
                        <w:rPr>
                          <w:sz w:val="14"/>
                          <w:szCs w:val="14"/>
                        </w:rPr>
                      </w:pPr>
                    </w:p>
                    <w:p w14:paraId="2707E286" w14:textId="77777777" w:rsidR="005F39B5" w:rsidRPr="00FB4BE5" w:rsidRDefault="005F39B5" w:rsidP="00C5780B">
                      <w:pPr>
                        <w:rPr>
                          <w:sz w:val="14"/>
                          <w:szCs w:val="14"/>
                        </w:rPr>
                      </w:pPr>
                    </w:p>
                  </w:txbxContent>
                </v:textbox>
                <w10:wrap anchorx="margin"/>
              </v:shape>
            </w:pict>
          </mc:Fallback>
        </mc:AlternateContent>
      </w:r>
      <w:r w:rsidR="005167C7" w:rsidRPr="00CC5B1B">
        <w:rPr>
          <w:rFonts w:asciiTheme="minorHAnsi" w:hAnsiTheme="minorHAnsi"/>
          <w:noProof/>
          <w:sz w:val="22"/>
          <w:szCs w:val="22"/>
          <w:lang w:val="en-US" w:eastAsia="en-US"/>
        </w:rPr>
        <mc:AlternateContent>
          <mc:Choice Requires="wps">
            <w:drawing>
              <wp:anchor distT="0" distB="0" distL="114300" distR="114300" simplePos="0" relativeHeight="251797504" behindDoc="0" locked="0" layoutInCell="1" allowOverlap="1" wp14:anchorId="5C21DC9E" wp14:editId="1FDEBA1F">
                <wp:simplePos x="0" y="0"/>
                <wp:positionH relativeFrom="column">
                  <wp:posOffset>2583180</wp:posOffset>
                </wp:positionH>
                <wp:positionV relativeFrom="paragraph">
                  <wp:posOffset>3173426</wp:posOffset>
                </wp:positionV>
                <wp:extent cx="3167380" cy="251460"/>
                <wp:effectExtent l="0" t="0" r="13970" b="15240"/>
                <wp:wrapNone/>
                <wp:docPr id="124" name="Text Box 124"/>
                <wp:cNvGraphicFramePr/>
                <a:graphic xmlns:a="http://schemas.openxmlformats.org/drawingml/2006/main">
                  <a:graphicData uri="http://schemas.microsoft.com/office/word/2010/wordprocessingShape">
                    <wps:wsp>
                      <wps:cNvSpPr txBox="1"/>
                      <wps:spPr>
                        <a:xfrm>
                          <a:off x="0" y="0"/>
                          <a:ext cx="3167380" cy="251460"/>
                        </a:xfrm>
                        <a:prstGeom prst="rect">
                          <a:avLst/>
                        </a:prstGeom>
                        <a:solidFill>
                          <a:srgbClr val="0070C0"/>
                        </a:solidFill>
                        <a:ln w="6350">
                          <a:solidFill>
                            <a:prstClr val="black"/>
                          </a:solidFill>
                        </a:ln>
                      </wps:spPr>
                      <wps:txbx>
                        <w:txbxContent>
                          <w:p w14:paraId="32A7A69D" w14:textId="4EC01748" w:rsidR="005F39B5" w:rsidRPr="00743D01" w:rsidRDefault="005F39B5" w:rsidP="007E1048">
                            <w:pPr>
                              <w:rPr>
                                <w:color w:val="FFFFFF" w:themeColor="background1"/>
                                <w:sz w:val="14"/>
                                <w:szCs w:val="14"/>
                                <w:lang w:val="en-US"/>
                              </w:rPr>
                            </w:pPr>
                            <w:r w:rsidRPr="00743D01">
                              <w:rPr>
                                <w:color w:val="FFFFFF" w:themeColor="background1"/>
                                <w:sz w:val="14"/>
                                <w:szCs w:val="14"/>
                                <w:lang w:val="en-US"/>
                              </w:rPr>
                              <w:t>Produce and implement septage management plan based on realistic assessment of demand.</w:t>
                            </w:r>
                          </w:p>
                        </w:txbxContent>
                      </wps:txbx>
                      <wps:bodyPr rot="0" spcFirstLastPara="0" vertOverflow="overflow" horzOverflow="overflow" vert="horz" wrap="square" lIns="28800" tIns="18000" rIns="288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97" type="#_x0000_t202" style="position:absolute;left:0;text-align:left;margin-left:203.4pt;margin-top:249.9pt;width:249.4pt;height:19.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" fillcolor="#0070c0" strokeweight=".5pt">
                <v:textbox inset=".8mm,.5mm,.8mm,.5mm">
                  <w:txbxContent>
                    <w:p w14:paraId="32A7A69D" w14:textId="4EC01748" w:rsidR="005F39B5" w:rsidRPr="00743D01" w:rsidRDefault="005F39B5" w:rsidP="007E1048">
                      <w:pPr>
                        <w:rPr>
                          <w:color w:val="FFFFFF" w:themeColor="background1"/>
                          <w:sz w:val="14"/>
                          <w:szCs w:val="14"/>
                          <w:lang w:val="en-US"/>
                        </w:rPr>
                      </w:pPr>
                      <w:r w:rsidRPr="00743D01">
                        <w:rPr>
                          <w:color w:val="FFFFFF" w:themeColor="background1"/>
                          <w:sz w:val="14"/>
                          <w:szCs w:val="14"/>
                          <w:lang w:val="en-US"/>
                        </w:rPr>
                        <w:t>Produce and implement septage management plan based on realistic assessment of demand.</w:t>
                      </w:r>
                    </w:p>
                  </w:txbxContent>
                </v:textbox>
              </v:shape>
            </w:pict>
          </mc:Fallback>
        </mc:AlternateContent>
      </w:r>
      <w:r w:rsidR="005167C7" w:rsidRPr="00CC5B1B">
        <w:rPr>
          <w:rFonts w:asciiTheme="minorHAnsi" w:hAnsiTheme="minorHAnsi"/>
          <w:noProof/>
          <w:sz w:val="22"/>
          <w:szCs w:val="22"/>
          <w:lang w:val="en-US" w:eastAsia="en-US"/>
        </w:rPr>
        <mc:AlternateContent>
          <mc:Choice Requires="wps">
            <w:drawing>
              <wp:anchor distT="0" distB="0" distL="114300" distR="114300" simplePos="0" relativeHeight="251790336" behindDoc="0" locked="0" layoutInCell="1" allowOverlap="1" wp14:anchorId="63B87B4C" wp14:editId="3E96F261">
                <wp:simplePos x="0" y="0"/>
                <wp:positionH relativeFrom="column">
                  <wp:posOffset>2590800</wp:posOffset>
                </wp:positionH>
                <wp:positionV relativeFrom="paragraph">
                  <wp:posOffset>2793696</wp:posOffset>
                </wp:positionV>
                <wp:extent cx="3167380" cy="359410"/>
                <wp:effectExtent l="0" t="0" r="13970" b="21590"/>
                <wp:wrapNone/>
                <wp:docPr id="118" name="Text Box 118"/>
                <wp:cNvGraphicFramePr/>
                <a:graphic xmlns:a="http://schemas.openxmlformats.org/drawingml/2006/main">
                  <a:graphicData uri="http://schemas.microsoft.com/office/word/2010/wordprocessingShape">
                    <wps:wsp>
                      <wps:cNvSpPr txBox="1"/>
                      <wps:spPr>
                        <a:xfrm>
                          <a:off x="0" y="0"/>
                          <a:ext cx="3167380" cy="359410"/>
                        </a:xfrm>
                        <a:prstGeom prst="rect">
                          <a:avLst/>
                        </a:prstGeom>
                        <a:solidFill>
                          <a:srgbClr val="0070C0"/>
                        </a:solidFill>
                        <a:ln w="6350">
                          <a:solidFill>
                            <a:prstClr val="black"/>
                          </a:solidFill>
                        </a:ln>
                      </wps:spPr>
                      <wps:txbx>
                        <w:txbxContent>
                          <w:p w14:paraId="3590ADEA" w14:textId="2094955C" w:rsidR="005F39B5" w:rsidRPr="00743D01" w:rsidRDefault="005F39B5" w:rsidP="007E1048">
                            <w:pPr>
                              <w:rPr>
                                <w:color w:val="FFFFFF" w:themeColor="background1"/>
                                <w:sz w:val="14"/>
                                <w:szCs w:val="14"/>
                                <w:lang w:val="en-US"/>
                              </w:rPr>
                            </w:pPr>
                            <w:r w:rsidRPr="00743D01">
                              <w:rPr>
                                <w:color w:val="FFFFFF" w:themeColor="background1"/>
                                <w:sz w:val="14"/>
                                <w:szCs w:val="14"/>
                                <w:lang w:val="en-US"/>
                              </w:rPr>
                              <w:t xml:space="preserve">Legislate for creation of separate technical </w:t>
                            </w:r>
                            <w:r>
                              <w:rPr>
                                <w:color w:val="FFFFFF" w:themeColor="background1"/>
                                <w:sz w:val="14"/>
                                <w:szCs w:val="14"/>
                                <w:lang w:val="en-US"/>
                              </w:rPr>
                              <w:t>service</w:t>
                            </w:r>
                            <w:r w:rsidRPr="00743D01">
                              <w:rPr>
                                <w:color w:val="FFFFFF" w:themeColor="background1"/>
                                <w:sz w:val="14"/>
                                <w:szCs w:val="14"/>
                                <w:lang w:val="en-US"/>
                              </w:rPr>
                              <w:t xml:space="preserve"> unit with responsibility for all aspects of sanitation and septage management. Form business unit</w:t>
                            </w:r>
                            <w:proofErr w:type="gramStart"/>
                            <w:r w:rsidRPr="00743D01">
                              <w:rPr>
                                <w:color w:val="FFFFFF" w:themeColor="background1"/>
                                <w:sz w:val="14"/>
                                <w:szCs w:val="14"/>
                                <w:lang w:val="en-US"/>
                              </w:rPr>
                              <w:t>..</w:t>
                            </w:r>
                            <w:proofErr w:type="gramEnd"/>
                          </w:p>
                        </w:txbxContent>
                      </wps:txbx>
                      <wps:bodyPr rot="0" spcFirstLastPara="0" vertOverflow="overflow" horzOverflow="overflow" vert="horz" wrap="square" lIns="28800" tIns="18000" rIns="288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98" type="#_x0000_t202" style="position:absolute;left:0;text-align:left;margin-left:204pt;margin-top:220pt;width:249.4pt;height:28.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" fillcolor="#0070c0" strokeweight=".5pt">
                <v:textbox inset=".8mm,.5mm,.8mm,.5mm">
                  <w:txbxContent>
                    <w:p w14:paraId="3590ADEA" w14:textId="2094955C" w:rsidR="005F39B5" w:rsidRPr="00743D01" w:rsidRDefault="005F39B5" w:rsidP="007E1048">
                      <w:pPr>
                        <w:rPr>
                          <w:color w:val="FFFFFF" w:themeColor="background1"/>
                          <w:sz w:val="14"/>
                          <w:szCs w:val="14"/>
                          <w:lang w:val="en-US"/>
                        </w:rPr>
                      </w:pPr>
                      <w:r w:rsidRPr="00743D01">
                        <w:rPr>
                          <w:color w:val="FFFFFF" w:themeColor="background1"/>
                          <w:sz w:val="14"/>
                          <w:szCs w:val="14"/>
                          <w:lang w:val="en-US"/>
                        </w:rPr>
                        <w:t xml:space="preserve">Legislate for creation of separate technical </w:t>
                      </w:r>
                      <w:r>
                        <w:rPr>
                          <w:color w:val="FFFFFF" w:themeColor="background1"/>
                          <w:sz w:val="14"/>
                          <w:szCs w:val="14"/>
                          <w:lang w:val="en-US"/>
                        </w:rPr>
                        <w:t>service</w:t>
                      </w:r>
                      <w:r w:rsidRPr="00743D01">
                        <w:rPr>
                          <w:color w:val="FFFFFF" w:themeColor="background1"/>
                          <w:sz w:val="14"/>
                          <w:szCs w:val="14"/>
                          <w:lang w:val="en-US"/>
                        </w:rPr>
                        <w:t xml:space="preserve"> unit with responsibility for all aspects of sanitation and septage management. Form business unit</w:t>
                      </w:r>
                      <w:proofErr w:type="gramStart"/>
                      <w:r w:rsidRPr="00743D01">
                        <w:rPr>
                          <w:color w:val="FFFFFF" w:themeColor="background1"/>
                          <w:sz w:val="14"/>
                          <w:szCs w:val="14"/>
                          <w:lang w:val="en-US"/>
                        </w:rPr>
                        <w:t>..</w:t>
                      </w:r>
                      <w:proofErr w:type="gramEnd"/>
                    </w:p>
                  </w:txbxContent>
                </v:textbox>
              </v:shape>
            </w:pict>
          </mc:Fallback>
        </mc:AlternateContent>
      </w:r>
      <w:r w:rsidR="005167C7" w:rsidRPr="00CC5B1B">
        <w:rPr>
          <w:rFonts w:asciiTheme="minorHAnsi" w:hAnsiTheme="minorHAnsi"/>
          <w:noProof/>
          <w:sz w:val="22"/>
          <w:szCs w:val="22"/>
          <w:lang w:val="en-US" w:eastAsia="en-US"/>
        </w:rPr>
        <mc:AlternateContent>
          <mc:Choice Requires="wps">
            <w:drawing>
              <wp:anchor distT="0" distB="0" distL="114300" distR="114300" simplePos="0" relativeHeight="251796480" behindDoc="0" locked="0" layoutInCell="1" allowOverlap="1" wp14:anchorId="3E4ACED1" wp14:editId="3FDD5924">
                <wp:simplePos x="0" y="0"/>
                <wp:positionH relativeFrom="column">
                  <wp:posOffset>796925</wp:posOffset>
                </wp:positionH>
                <wp:positionV relativeFrom="paragraph">
                  <wp:posOffset>3161030</wp:posOffset>
                </wp:positionV>
                <wp:extent cx="1763395" cy="252000"/>
                <wp:effectExtent l="0" t="0" r="27305" b="15240"/>
                <wp:wrapNone/>
                <wp:docPr id="123" name="Text Box 123"/>
                <wp:cNvGraphicFramePr/>
                <a:graphic xmlns:a="http://schemas.openxmlformats.org/drawingml/2006/main">
                  <a:graphicData uri="http://schemas.microsoft.com/office/word/2010/wordprocessingShape">
                    <wps:wsp>
                      <wps:cNvSpPr txBox="1"/>
                      <wps:spPr>
                        <a:xfrm>
                          <a:off x="0" y="0"/>
                          <a:ext cx="1763395" cy="252000"/>
                        </a:xfrm>
                        <a:prstGeom prst="rect">
                          <a:avLst/>
                        </a:prstGeom>
                        <a:solidFill>
                          <a:srgbClr val="0070C0"/>
                        </a:solidFill>
                        <a:ln w="6350">
                          <a:solidFill>
                            <a:prstClr val="black"/>
                          </a:solidFill>
                        </a:ln>
                      </wps:spPr>
                      <wps:txbx>
                        <w:txbxContent>
                          <w:p w14:paraId="012990E1" w14:textId="109B3E4D" w:rsidR="005F39B5" w:rsidRPr="00743D01" w:rsidRDefault="005F39B5" w:rsidP="00743D01">
                            <w:pPr>
                              <w:jc w:val="left"/>
                              <w:rPr>
                                <w:color w:val="FFFFFF" w:themeColor="background1"/>
                                <w:sz w:val="14"/>
                                <w:szCs w:val="14"/>
                              </w:rPr>
                            </w:pPr>
                            <w:r w:rsidRPr="00743D01">
                              <w:rPr>
                                <w:color w:val="FFFFFF" w:themeColor="background1"/>
                                <w:sz w:val="14"/>
                                <w:szCs w:val="14"/>
                                <w:lang w:val="en-US"/>
                              </w:rPr>
                              <w:t xml:space="preserve">No formal septage management and no septage treatment. </w:t>
                            </w:r>
                            <w:proofErr w:type="gramStart"/>
                            <w:r w:rsidRPr="00743D01">
                              <w:rPr>
                                <w:color w:val="FFFFFF" w:themeColor="background1"/>
                                <w:sz w:val="14"/>
                                <w:szCs w:val="14"/>
                                <w:lang w:val="en-US"/>
                              </w:rPr>
                              <w:t xml:space="preserve">Maybe private </w:t>
                            </w:r>
                            <w:r>
                              <w:rPr>
                                <w:color w:val="FFFFFF" w:themeColor="background1"/>
                                <w:sz w:val="14"/>
                                <w:szCs w:val="14"/>
                                <w:lang w:val="en-US"/>
                              </w:rPr>
                              <w:t>sector.</w:t>
                            </w:r>
                            <w:proofErr w:type="gramEnd"/>
                          </w:p>
                        </w:txbxContent>
                      </wps:txbx>
                      <wps:bodyPr rot="0" spcFirstLastPara="0" vertOverflow="overflow" horzOverflow="overflow" vert="horz" wrap="square" lIns="28800" tIns="18000" rIns="288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99" type="#_x0000_t202" style="position:absolute;left:0;text-align:left;margin-left:62.75pt;margin-top:248.9pt;width:138.85pt;height:19.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" fillcolor="#0070c0" strokeweight=".5pt">
                <v:textbox inset=".8mm,.5mm,.8mm,.5mm">
                  <w:txbxContent>
                    <w:p w14:paraId="012990E1" w14:textId="109B3E4D" w:rsidR="005F39B5" w:rsidRPr="00743D01" w:rsidRDefault="005F39B5" w:rsidP="00743D01">
                      <w:pPr>
                        <w:jc w:val="left"/>
                        <w:rPr>
                          <w:color w:val="FFFFFF" w:themeColor="background1"/>
                          <w:sz w:val="14"/>
                          <w:szCs w:val="14"/>
                        </w:rPr>
                      </w:pPr>
                      <w:r w:rsidRPr="00743D01">
                        <w:rPr>
                          <w:color w:val="FFFFFF" w:themeColor="background1"/>
                          <w:sz w:val="14"/>
                          <w:szCs w:val="14"/>
                          <w:lang w:val="en-US"/>
                        </w:rPr>
                        <w:t xml:space="preserve">No formal septage management and no septage treatment. </w:t>
                      </w:r>
                      <w:proofErr w:type="gramStart"/>
                      <w:r w:rsidRPr="00743D01">
                        <w:rPr>
                          <w:color w:val="FFFFFF" w:themeColor="background1"/>
                          <w:sz w:val="14"/>
                          <w:szCs w:val="14"/>
                          <w:lang w:val="en-US"/>
                        </w:rPr>
                        <w:t xml:space="preserve">Maybe private </w:t>
                      </w:r>
                      <w:r>
                        <w:rPr>
                          <w:color w:val="FFFFFF" w:themeColor="background1"/>
                          <w:sz w:val="14"/>
                          <w:szCs w:val="14"/>
                          <w:lang w:val="en-US"/>
                        </w:rPr>
                        <w:t>sector.</w:t>
                      </w:r>
                      <w:proofErr w:type="gramEnd"/>
                    </w:p>
                  </w:txbxContent>
                </v:textbox>
              </v:shape>
            </w:pict>
          </mc:Fallback>
        </mc:AlternateContent>
      </w:r>
      <w:r w:rsidR="005167C7" w:rsidRPr="00CC5B1B">
        <w:rPr>
          <w:rFonts w:asciiTheme="minorHAnsi" w:hAnsiTheme="minorHAnsi"/>
          <w:noProof/>
          <w:sz w:val="22"/>
          <w:szCs w:val="22"/>
          <w:lang w:val="en-US" w:eastAsia="en-US"/>
        </w:rPr>
        <mc:AlternateContent>
          <mc:Choice Requires="wps">
            <w:drawing>
              <wp:anchor distT="0" distB="0" distL="114300" distR="114300" simplePos="0" relativeHeight="251786240" behindDoc="0" locked="0" layoutInCell="1" allowOverlap="1" wp14:anchorId="044B5FA1" wp14:editId="29B1951E">
                <wp:simplePos x="0" y="0"/>
                <wp:positionH relativeFrom="column">
                  <wp:posOffset>807085</wp:posOffset>
                </wp:positionH>
                <wp:positionV relativeFrom="paragraph">
                  <wp:posOffset>2218055</wp:posOffset>
                </wp:positionV>
                <wp:extent cx="1763395" cy="539750"/>
                <wp:effectExtent l="0" t="0" r="27305" b="12700"/>
                <wp:wrapNone/>
                <wp:docPr id="115" name="Text Box 115"/>
                <wp:cNvGraphicFramePr/>
                <a:graphic xmlns:a="http://schemas.openxmlformats.org/drawingml/2006/main">
                  <a:graphicData uri="http://schemas.microsoft.com/office/word/2010/wordprocessingShape">
                    <wps:wsp>
                      <wps:cNvSpPr txBox="1"/>
                      <wps:spPr>
                        <a:xfrm>
                          <a:off x="0" y="0"/>
                          <a:ext cx="1763395" cy="539750"/>
                        </a:xfrm>
                        <a:prstGeom prst="rect">
                          <a:avLst/>
                        </a:prstGeom>
                        <a:solidFill>
                          <a:srgbClr val="0070C0"/>
                        </a:solidFill>
                        <a:ln w="6350">
                          <a:solidFill>
                            <a:prstClr val="black"/>
                          </a:solidFill>
                        </a:ln>
                      </wps:spPr>
                      <wps:txbx>
                        <w:txbxContent>
                          <w:p w14:paraId="7329F9D1" w14:textId="7F32A264" w:rsidR="005F39B5" w:rsidRPr="00743D01" w:rsidRDefault="005F39B5" w:rsidP="00743D01">
                            <w:pPr>
                              <w:jc w:val="left"/>
                              <w:rPr>
                                <w:color w:val="FFFFFF" w:themeColor="background1"/>
                                <w:sz w:val="14"/>
                                <w:szCs w:val="14"/>
                              </w:rPr>
                            </w:pPr>
                            <w:r>
                              <w:rPr>
                                <w:color w:val="FFFFFF" w:themeColor="background1"/>
                                <w:sz w:val="14"/>
                                <w:szCs w:val="14"/>
                                <w:lang w:val="en-US"/>
                              </w:rPr>
                              <w:t>TSU</w:t>
                            </w:r>
                            <w:r w:rsidRPr="00743D01">
                              <w:rPr>
                                <w:color w:val="FFFFFF" w:themeColor="background1"/>
                                <w:sz w:val="14"/>
                                <w:szCs w:val="14"/>
                                <w:lang w:val="en-US"/>
                              </w:rPr>
                              <w:t>D for septage management exists but poor records and financial performance. Treatment exists but not operating well.</w:t>
                            </w:r>
                          </w:p>
                        </w:txbxContent>
                      </wps:txbx>
                      <wps:bodyPr rot="0" spcFirstLastPara="0" vertOverflow="overflow" horzOverflow="overflow" vert="horz" wrap="square" lIns="28800" tIns="18000" rIns="288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100" type="#_x0000_t202" style="position:absolute;left:0;text-align:left;margin-left:63.55pt;margin-top:174.65pt;width:138.85pt;height:4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" fillcolor="#0070c0" strokeweight=".5pt">
                <v:textbox inset=".8mm,.5mm,.8mm,.5mm">
                  <w:txbxContent>
                    <w:p w14:paraId="7329F9D1" w14:textId="7F32A264" w:rsidR="005F39B5" w:rsidRPr="00743D01" w:rsidRDefault="005F39B5" w:rsidP="00743D01">
                      <w:pPr>
                        <w:jc w:val="left"/>
                        <w:rPr>
                          <w:color w:val="FFFFFF" w:themeColor="background1"/>
                          <w:sz w:val="14"/>
                          <w:szCs w:val="14"/>
                        </w:rPr>
                      </w:pPr>
                      <w:r>
                        <w:rPr>
                          <w:color w:val="FFFFFF" w:themeColor="background1"/>
                          <w:sz w:val="14"/>
                          <w:szCs w:val="14"/>
                          <w:lang w:val="en-US"/>
                        </w:rPr>
                        <w:t>TSU</w:t>
                      </w:r>
                      <w:r w:rsidRPr="00743D01">
                        <w:rPr>
                          <w:color w:val="FFFFFF" w:themeColor="background1"/>
                          <w:sz w:val="14"/>
                          <w:szCs w:val="14"/>
                          <w:lang w:val="en-US"/>
                        </w:rPr>
                        <w:t>D for septage management exists but poor records and financial performance. Treatment exists but not operating well.</w:t>
                      </w:r>
                    </w:p>
                  </w:txbxContent>
                </v:textbox>
              </v:shape>
            </w:pict>
          </mc:Fallback>
        </mc:AlternateContent>
      </w:r>
      <w:r w:rsidR="005167C7" w:rsidRPr="00CC5B1B">
        <w:rPr>
          <w:rFonts w:asciiTheme="minorHAnsi" w:hAnsiTheme="minorHAnsi"/>
          <w:noProof/>
          <w:sz w:val="22"/>
          <w:szCs w:val="22"/>
          <w:lang w:val="en-US" w:eastAsia="en-US"/>
        </w:rPr>
        <mc:AlternateContent>
          <mc:Choice Requires="wps">
            <w:drawing>
              <wp:anchor distT="0" distB="0" distL="114300" distR="114300" simplePos="0" relativeHeight="251789312" behindDoc="0" locked="0" layoutInCell="1" allowOverlap="1" wp14:anchorId="09E16AAA" wp14:editId="1CB26DFA">
                <wp:simplePos x="0" y="0"/>
                <wp:positionH relativeFrom="column">
                  <wp:posOffset>802971</wp:posOffset>
                </wp:positionH>
                <wp:positionV relativeFrom="paragraph">
                  <wp:posOffset>2785745</wp:posOffset>
                </wp:positionV>
                <wp:extent cx="1763395" cy="359410"/>
                <wp:effectExtent l="0" t="0" r="27305" b="21590"/>
                <wp:wrapNone/>
                <wp:docPr id="117" name="Text Box 117"/>
                <wp:cNvGraphicFramePr/>
                <a:graphic xmlns:a="http://schemas.openxmlformats.org/drawingml/2006/main">
                  <a:graphicData uri="http://schemas.microsoft.com/office/word/2010/wordprocessingShape">
                    <wps:wsp>
                      <wps:cNvSpPr txBox="1"/>
                      <wps:spPr>
                        <a:xfrm>
                          <a:off x="0" y="0"/>
                          <a:ext cx="1763395" cy="359410"/>
                        </a:xfrm>
                        <a:prstGeom prst="rect">
                          <a:avLst/>
                        </a:prstGeom>
                        <a:solidFill>
                          <a:srgbClr val="0070C0"/>
                        </a:solidFill>
                        <a:ln w="6350">
                          <a:solidFill>
                            <a:prstClr val="black"/>
                          </a:solidFill>
                        </a:ln>
                      </wps:spPr>
                      <wps:txbx>
                        <w:txbxContent>
                          <w:p w14:paraId="2C39A47A" w14:textId="48BDC42E" w:rsidR="005F39B5" w:rsidRPr="00743D01" w:rsidRDefault="005F39B5" w:rsidP="00743D01">
                            <w:pPr>
                              <w:jc w:val="left"/>
                              <w:rPr>
                                <w:color w:val="FFFFFF" w:themeColor="background1"/>
                                <w:sz w:val="14"/>
                                <w:szCs w:val="14"/>
                              </w:rPr>
                            </w:pPr>
                            <w:r w:rsidRPr="00743D01">
                              <w:rPr>
                                <w:color w:val="FFFFFF" w:themeColor="background1"/>
                                <w:sz w:val="14"/>
                                <w:szCs w:val="14"/>
                                <w:lang w:val="en-US"/>
                              </w:rPr>
                              <w:t xml:space="preserve">Municipality has sludge tanker and IPLT, managed by DINAS. </w:t>
                            </w:r>
                            <w:proofErr w:type="gramStart"/>
                            <w:r w:rsidRPr="00743D01">
                              <w:rPr>
                                <w:color w:val="FFFFFF" w:themeColor="background1"/>
                                <w:sz w:val="14"/>
                                <w:szCs w:val="14"/>
                                <w:lang w:val="en-US"/>
                              </w:rPr>
                              <w:t>Maybe some private tanker operators.</w:t>
                            </w:r>
                            <w:proofErr w:type="gramEnd"/>
                          </w:p>
                        </w:txbxContent>
                      </wps:txbx>
                      <wps:bodyPr rot="0" spcFirstLastPara="0" vertOverflow="overflow" horzOverflow="overflow" vert="horz" wrap="square" lIns="28800" tIns="18000" rIns="288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101" type="#_x0000_t202" style="position:absolute;left:0;text-align:left;margin-left:63.25pt;margin-top:219.35pt;width:138.85pt;height:28.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" fillcolor="#0070c0" strokeweight=".5pt">
                <v:textbox inset=".8mm,.5mm,.8mm,.5mm">
                  <w:txbxContent>
                    <w:p w14:paraId="2C39A47A" w14:textId="48BDC42E" w:rsidR="005F39B5" w:rsidRPr="00743D01" w:rsidRDefault="005F39B5" w:rsidP="00743D01">
                      <w:pPr>
                        <w:jc w:val="left"/>
                        <w:rPr>
                          <w:color w:val="FFFFFF" w:themeColor="background1"/>
                          <w:sz w:val="14"/>
                          <w:szCs w:val="14"/>
                        </w:rPr>
                      </w:pPr>
                      <w:r w:rsidRPr="00743D01">
                        <w:rPr>
                          <w:color w:val="FFFFFF" w:themeColor="background1"/>
                          <w:sz w:val="14"/>
                          <w:szCs w:val="14"/>
                          <w:lang w:val="en-US"/>
                        </w:rPr>
                        <w:t xml:space="preserve">Municipality has sludge tanker and IPLT, managed by DINAS. </w:t>
                      </w:r>
                      <w:proofErr w:type="gramStart"/>
                      <w:r w:rsidRPr="00743D01">
                        <w:rPr>
                          <w:color w:val="FFFFFF" w:themeColor="background1"/>
                          <w:sz w:val="14"/>
                          <w:szCs w:val="14"/>
                          <w:lang w:val="en-US"/>
                        </w:rPr>
                        <w:t>Maybe some private tanker operators.</w:t>
                      </w:r>
                      <w:proofErr w:type="gramEnd"/>
                    </w:p>
                  </w:txbxContent>
                </v:textbox>
              </v:shape>
            </w:pict>
          </mc:Fallback>
        </mc:AlternateContent>
      </w:r>
      <w:r w:rsidR="00743D01" w:rsidRPr="00CC5B1B">
        <w:rPr>
          <w:rFonts w:asciiTheme="minorHAnsi" w:hAnsiTheme="minorHAnsi"/>
          <w:noProof/>
          <w:sz w:val="22"/>
          <w:szCs w:val="22"/>
          <w:lang w:val="en-US" w:eastAsia="en-US"/>
        </w:rPr>
        <mc:AlternateContent>
          <mc:Choice Requires="wps">
            <w:drawing>
              <wp:anchor distT="0" distB="0" distL="114300" distR="114300" simplePos="0" relativeHeight="251787264" behindDoc="0" locked="0" layoutInCell="1" allowOverlap="1" wp14:anchorId="51975189" wp14:editId="0431CDA4">
                <wp:simplePos x="0" y="0"/>
                <wp:positionH relativeFrom="column">
                  <wp:posOffset>2597951</wp:posOffset>
                </wp:positionH>
                <wp:positionV relativeFrom="paragraph">
                  <wp:posOffset>2217834</wp:posOffset>
                </wp:positionV>
                <wp:extent cx="3167380" cy="548640"/>
                <wp:effectExtent l="0" t="0" r="13970" b="22860"/>
                <wp:wrapNone/>
                <wp:docPr id="116" name="Text Box 116"/>
                <wp:cNvGraphicFramePr/>
                <a:graphic xmlns:a="http://schemas.openxmlformats.org/drawingml/2006/main">
                  <a:graphicData uri="http://schemas.microsoft.com/office/word/2010/wordprocessingShape">
                    <wps:wsp>
                      <wps:cNvSpPr txBox="1"/>
                      <wps:spPr>
                        <a:xfrm>
                          <a:off x="0" y="0"/>
                          <a:ext cx="3167380" cy="548640"/>
                        </a:xfrm>
                        <a:prstGeom prst="rect">
                          <a:avLst/>
                        </a:prstGeom>
                        <a:solidFill>
                          <a:srgbClr val="0070C0"/>
                        </a:solidFill>
                        <a:ln w="6350">
                          <a:solidFill>
                            <a:prstClr val="black"/>
                          </a:solidFill>
                        </a:ln>
                      </wps:spPr>
                      <wps:txbx>
                        <w:txbxContent>
                          <w:p w14:paraId="399D82BA" w14:textId="77777777" w:rsidR="005F39B5" w:rsidRPr="00743D01" w:rsidRDefault="005F39B5" w:rsidP="007E1048">
                            <w:pPr>
                              <w:rPr>
                                <w:color w:val="FFFFFF" w:themeColor="background1"/>
                                <w:sz w:val="14"/>
                                <w:szCs w:val="14"/>
                                <w:lang w:val="en-US"/>
                              </w:rPr>
                            </w:pPr>
                            <w:r w:rsidRPr="00743D01">
                              <w:rPr>
                                <w:color w:val="FFFFFF" w:themeColor="background1"/>
                                <w:sz w:val="14"/>
                                <w:szCs w:val="14"/>
                                <w:lang w:val="en-US"/>
                              </w:rPr>
                              <w:t>Implement record system and then produce and implement basic strategy to improve performance/to improve government on-demand emptying and delivery to treatment plant</w:t>
                            </w:r>
                            <w:proofErr w:type="gramStart"/>
                            <w:r w:rsidRPr="00743D01">
                              <w:rPr>
                                <w:color w:val="FFFFFF" w:themeColor="background1"/>
                                <w:sz w:val="14"/>
                                <w:szCs w:val="14"/>
                                <w:lang w:val="en-US"/>
                              </w:rPr>
                              <w:t xml:space="preserve">.   </w:t>
                            </w:r>
                            <w:proofErr w:type="gramEnd"/>
                            <w:r w:rsidRPr="00743D01">
                              <w:rPr>
                                <w:color w:val="FFFFFF" w:themeColor="background1"/>
                                <w:sz w:val="14"/>
                                <w:szCs w:val="14"/>
                                <w:lang w:val="en-US"/>
                              </w:rPr>
                              <w:t>Ensure tariffs are adequate and regulated and develop MOU with private sector to discharge at treatment plant. Review treatment plant operation/status and capacity.</w:t>
                            </w:r>
                          </w:p>
                        </w:txbxContent>
                      </wps:txbx>
                      <wps:bodyPr rot="0" spcFirstLastPara="0" vertOverflow="overflow" horzOverflow="overflow" vert="horz" wrap="square" lIns="28800" tIns="18000" rIns="288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102" type="#_x0000_t202" style="position:absolute;left:0;text-align:left;margin-left:204.55pt;margin-top:174.65pt;width:249.4pt;height:43.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" fillcolor="#0070c0" strokeweight=".5pt">
                <v:textbox inset=".8mm,.5mm,.8mm,.5mm">
                  <w:txbxContent>
                    <w:p w14:paraId="399D82BA" w14:textId="77777777" w:rsidR="005F39B5" w:rsidRPr="00743D01" w:rsidRDefault="005F39B5" w:rsidP="007E1048">
                      <w:pPr>
                        <w:rPr>
                          <w:color w:val="FFFFFF" w:themeColor="background1"/>
                          <w:sz w:val="14"/>
                          <w:szCs w:val="14"/>
                          <w:lang w:val="en-US"/>
                        </w:rPr>
                      </w:pPr>
                      <w:r w:rsidRPr="00743D01">
                        <w:rPr>
                          <w:color w:val="FFFFFF" w:themeColor="background1"/>
                          <w:sz w:val="14"/>
                          <w:szCs w:val="14"/>
                          <w:lang w:val="en-US"/>
                        </w:rPr>
                        <w:t>Implement record system and then produce and implement basic strategy to improve performance/to improve government on-demand emptying and delivery to treatment plant</w:t>
                      </w:r>
                      <w:proofErr w:type="gramStart"/>
                      <w:r w:rsidRPr="00743D01">
                        <w:rPr>
                          <w:color w:val="FFFFFF" w:themeColor="background1"/>
                          <w:sz w:val="14"/>
                          <w:szCs w:val="14"/>
                          <w:lang w:val="en-US"/>
                        </w:rPr>
                        <w:t xml:space="preserve">.   </w:t>
                      </w:r>
                      <w:proofErr w:type="gramEnd"/>
                      <w:r w:rsidRPr="00743D01">
                        <w:rPr>
                          <w:color w:val="FFFFFF" w:themeColor="background1"/>
                          <w:sz w:val="14"/>
                          <w:szCs w:val="14"/>
                          <w:lang w:val="en-US"/>
                        </w:rPr>
                        <w:t>Ensure tariffs are adequate and regulated and develop MOU with private sector to discharge at treatment plant. Review treatment plant operation/status and capacity.</w:t>
                      </w:r>
                    </w:p>
                  </w:txbxContent>
                </v:textbox>
              </v:shape>
            </w:pict>
          </mc:Fallback>
        </mc:AlternateContent>
      </w:r>
      <w:r w:rsidR="00743D01" w:rsidRPr="00CC5B1B">
        <w:rPr>
          <w:rFonts w:asciiTheme="minorHAnsi" w:hAnsiTheme="minorHAnsi"/>
          <w:noProof/>
          <w:sz w:val="22"/>
          <w:szCs w:val="22"/>
          <w:lang w:val="en-US" w:eastAsia="en-US"/>
        </w:rPr>
        <mc:AlternateContent>
          <mc:Choice Requires="wps">
            <w:drawing>
              <wp:anchor distT="0" distB="0" distL="114300" distR="114300" simplePos="0" relativeHeight="251782144" behindDoc="0" locked="0" layoutInCell="1" allowOverlap="1" wp14:anchorId="24E8F4BB" wp14:editId="05AABA70">
                <wp:simplePos x="0" y="0"/>
                <wp:positionH relativeFrom="column">
                  <wp:posOffset>2589999</wp:posOffset>
                </wp:positionH>
                <wp:positionV relativeFrom="paragraph">
                  <wp:posOffset>1621487</wp:posOffset>
                </wp:positionV>
                <wp:extent cx="3167380" cy="572494"/>
                <wp:effectExtent l="0" t="0" r="13970" b="18415"/>
                <wp:wrapNone/>
                <wp:docPr id="113" name="Text Box 113"/>
                <wp:cNvGraphicFramePr/>
                <a:graphic xmlns:a="http://schemas.openxmlformats.org/drawingml/2006/main">
                  <a:graphicData uri="http://schemas.microsoft.com/office/word/2010/wordprocessingShape">
                    <wps:wsp>
                      <wps:cNvSpPr txBox="1"/>
                      <wps:spPr>
                        <a:xfrm>
                          <a:off x="0" y="0"/>
                          <a:ext cx="3167380" cy="572494"/>
                        </a:xfrm>
                        <a:prstGeom prst="rect">
                          <a:avLst/>
                        </a:prstGeom>
                        <a:solidFill>
                          <a:srgbClr val="0070C0"/>
                        </a:solidFill>
                        <a:ln w="6350">
                          <a:solidFill>
                            <a:prstClr val="black"/>
                          </a:solidFill>
                        </a:ln>
                      </wps:spPr>
                      <wps:txbx>
                        <w:txbxContent>
                          <w:p w14:paraId="31FAFC9A" w14:textId="3C9B5B60" w:rsidR="005F39B5" w:rsidRPr="00743D01" w:rsidRDefault="005F39B5" w:rsidP="00C5780B">
                            <w:pPr>
                              <w:rPr>
                                <w:color w:val="FFFFFF" w:themeColor="background1"/>
                                <w:sz w:val="14"/>
                                <w:szCs w:val="14"/>
                                <w:lang w:val="en-US"/>
                              </w:rPr>
                            </w:pPr>
                            <w:r w:rsidRPr="00743D01">
                              <w:rPr>
                                <w:color w:val="FFFFFF" w:themeColor="background1"/>
                                <w:sz w:val="14"/>
                                <w:szCs w:val="14"/>
                                <w:lang w:val="en-US"/>
                              </w:rPr>
                              <w:t>Consider suitable management options for FSM in future, (</w:t>
                            </w:r>
                            <w:proofErr w:type="spellStart"/>
                            <w:r w:rsidRPr="00743D01">
                              <w:rPr>
                                <w:color w:val="FFFFFF" w:themeColor="background1"/>
                                <w:sz w:val="14"/>
                                <w:szCs w:val="14"/>
                                <w:lang w:val="en-US"/>
                              </w:rPr>
                              <w:t>ie</w:t>
                            </w:r>
                            <w:proofErr w:type="spellEnd"/>
                            <w:r w:rsidRPr="00743D01">
                              <w:rPr>
                                <w:color w:val="FFFFFF" w:themeColor="background1"/>
                                <w:sz w:val="14"/>
                                <w:szCs w:val="14"/>
                                <w:lang w:val="en-US"/>
                              </w:rPr>
                              <w:t xml:space="preserve">. for regular emptying) and begin Legislature process </w:t>
                            </w:r>
                            <w:r>
                              <w:rPr>
                                <w:color w:val="FFFFFF" w:themeColor="background1"/>
                                <w:sz w:val="14"/>
                                <w:szCs w:val="14"/>
                                <w:lang w:val="en-US"/>
                              </w:rPr>
                              <w:t>to change</w:t>
                            </w:r>
                            <w:r w:rsidRPr="00743D01">
                              <w:rPr>
                                <w:color w:val="FFFFFF" w:themeColor="background1"/>
                                <w:sz w:val="14"/>
                                <w:szCs w:val="14"/>
                                <w:lang w:val="en-US"/>
                              </w:rPr>
                              <w:t xml:space="preserve"> or clarify responsibilities if required. Ensure that job descriptions include specific reference to septage management. Review on-demand management and potential need for regular emptying based on monitoring of demand and discharge. </w:t>
                            </w:r>
                          </w:p>
                        </w:txbxContent>
                      </wps:txbx>
                      <wps:bodyPr rot="0" spcFirstLastPara="0" vertOverflow="overflow" horzOverflow="overflow" vert="horz" wrap="square" lIns="28800" tIns="18000" rIns="288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103" type="#_x0000_t202" style="position:absolute;left:0;text-align:left;margin-left:203.95pt;margin-top:127.7pt;width:249.4pt;height:45.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" fillcolor="#0070c0" strokeweight=".5pt">
                <v:textbox inset=".8mm,.5mm,.8mm,.5mm">
                  <w:txbxContent>
                    <w:p w14:paraId="31FAFC9A" w14:textId="3C9B5B60" w:rsidR="005F39B5" w:rsidRPr="00743D01" w:rsidRDefault="005F39B5" w:rsidP="00C5780B">
                      <w:pPr>
                        <w:rPr>
                          <w:color w:val="FFFFFF" w:themeColor="background1"/>
                          <w:sz w:val="14"/>
                          <w:szCs w:val="14"/>
                          <w:lang w:val="en-US"/>
                        </w:rPr>
                      </w:pPr>
                      <w:r w:rsidRPr="00743D01">
                        <w:rPr>
                          <w:color w:val="FFFFFF" w:themeColor="background1"/>
                          <w:sz w:val="14"/>
                          <w:szCs w:val="14"/>
                          <w:lang w:val="en-US"/>
                        </w:rPr>
                        <w:t>Consider suitable management options for FSM in future, (</w:t>
                      </w:r>
                      <w:proofErr w:type="spellStart"/>
                      <w:r w:rsidRPr="00743D01">
                        <w:rPr>
                          <w:color w:val="FFFFFF" w:themeColor="background1"/>
                          <w:sz w:val="14"/>
                          <w:szCs w:val="14"/>
                          <w:lang w:val="en-US"/>
                        </w:rPr>
                        <w:t>ie</w:t>
                      </w:r>
                      <w:proofErr w:type="spellEnd"/>
                      <w:r w:rsidRPr="00743D01">
                        <w:rPr>
                          <w:color w:val="FFFFFF" w:themeColor="background1"/>
                          <w:sz w:val="14"/>
                          <w:szCs w:val="14"/>
                          <w:lang w:val="en-US"/>
                        </w:rPr>
                        <w:t xml:space="preserve">. for regular emptying) and begin Legislature process </w:t>
                      </w:r>
                      <w:r>
                        <w:rPr>
                          <w:color w:val="FFFFFF" w:themeColor="background1"/>
                          <w:sz w:val="14"/>
                          <w:szCs w:val="14"/>
                          <w:lang w:val="en-US"/>
                        </w:rPr>
                        <w:t>to change</w:t>
                      </w:r>
                      <w:r w:rsidRPr="00743D01">
                        <w:rPr>
                          <w:color w:val="FFFFFF" w:themeColor="background1"/>
                          <w:sz w:val="14"/>
                          <w:szCs w:val="14"/>
                          <w:lang w:val="en-US"/>
                        </w:rPr>
                        <w:t xml:space="preserve"> or clarify responsibilities if required. Ensure that job descriptions include specific reference to septage management. Review on-demand management and potential need for regular emptying based on monitoring of demand and discharge. </w:t>
                      </w:r>
                    </w:p>
                  </w:txbxContent>
                </v:textbox>
              </v:shape>
            </w:pict>
          </mc:Fallback>
        </mc:AlternateContent>
      </w:r>
      <w:r w:rsidR="00743D01" w:rsidRPr="00CC5B1B">
        <w:rPr>
          <w:rFonts w:asciiTheme="minorHAnsi" w:hAnsiTheme="minorHAnsi"/>
          <w:noProof/>
          <w:sz w:val="22"/>
          <w:szCs w:val="22"/>
          <w:lang w:val="en-US" w:eastAsia="en-US"/>
        </w:rPr>
        <mc:AlternateContent>
          <mc:Choice Requires="wps">
            <w:drawing>
              <wp:anchor distT="0" distB="0" distL="114300" distR="114300" simplePos="0" relativeHeight="251773952" behindDoc="0" locked="0" layoutInCell="1" allowOverlap="1" wp14:anchorId="732A3B92" wp14:editId="01BF1476">
                <wp:simplePos x="0" y="0"/>
                <wp:positionH relativeFrom="column">
                  <wp:posOffset>810260</wp:posOffset>
                </wp:positionH>
                <wp:positionV relativeFrom="paragraph">
                  <wp:posOffset>246711</wp:posOffset>
                </wp:positionV>
                <wp:extent cx="1763395" cy="690880"/>
                <wp:effectExtent l="0" t="0" r="27305" b="13970"/>
                <wp:wrapNone/>
                <wp:docPr id="102" name="Text Box 102"/>
                <wp:cNvGraphicFramePr/>
                <a:graphic xmlns:a="http://schemas.openxmlformats.org/drawingml/2006/main">
                  <a:graphicData uri="http://schemas.microsoft.com/office/word/2010/wordprocessingShape">
                    <wps:wsp>
                      <wps:cNvSpPr txBox="1"/>
                      <wps:spPr>
                        <a:xfrm>
                          <a:off x="0" y="0"/>
                          <a:ext cx="1763395" cy="690880"/>
                        </a:xfrm>
                        <a:prstGeom prst="rect">
                          <a:avLst/>
                        </a:prstGeom>
                        <a:solidFill>
                          <a:srgbClr val="0070C0"/>
                        </a:solidFill>
                        <a:ln w="6350">
                          <a:solidFill>
                            <a:prstClr val="black"/>
                          </a:solidFill>
                        </a:ln>
                      </wps:spPr>
                      <wps:txbx>
                        <w:txbxContent>
                          <w:p w14:paraId="56031CEE" w14:textId="276BE26F" w:rsidR="005F39B5" w:rsidRPr="00743D01" w:rsidRDefault="005F39B5" w:rsidP="00743D01">
                            <w:pPr>
                              <w:jc w:val="left"/>
                              <w:rPr>
                                <w:color w:val="FFFFFF" w:themeColor="background1"/>
                                <w:sz w:val="14"/>
                                <w:szCs w:val="14"/>
                              </w:rPr>
                            </w:pPr>
                            <w:proofErr w:type="gramStart"/>
                            <w:r w:rsidRPr="00743D01">
                              <w:rPr>
                                <w:color w:val="FFFFFF" w:themeColor="background1"/>
                                <w:sz w:val="14"/>
                                <w:szCs w:val="14"/>
                                <w:lang w:val="en-US"/>
                              </w:rPr>
                              <w:t>P</w:t>
                            </w:r>
                            <w:r>
                              <w:rPr>
                                <w:color w:val="FFFFFF" w:themeColor="background1"/>
                                <w:sz w:val="14"/>
                                <w:szCs w:val="14"/>
                                <w:lang w:val="en-US"/>
                              </w:rPr>
                              <w:t>DAM/PDPAL</w:t>
                            </w:r>
                            <w:r w:rsidRPr="00743D01">
                              <w:rPr>
                                <w:color w:val="FFFFFF" w:themeColor="background1"/>
                                <w:sz w:val="14"/>
                                <w:szCs w:val="14"/>
                                <w:lang w:val="en-US"/>
                              </w:rPr>
                              <w:t xml:space="preserve"> with clear regulation, customer/financial database, billing system and ability to increase</w:t>
                            </w:r>
                            <w:r>
                              <w:rPr>
                                <w:color w:val="FFFFFF" w:themeColor="background1"/>
                                <w:sz w:val="14"/>
                                <w:szCs w:val="14"/>
                                <w:lang w:val="en-US"/>
                              </w:rPr>
                              <w:t xml:space="preserve"> human resources</w:t>
                            </w:r>
                            <w:r w:rsidRPr="00743D01">
                              <w:rPr>
                                <w:color w:val="FFFFFF" w:themeColor="background1"/>
                                <w:sz w:val="14"/>
                                <w:szCs w:val="14"/>
                                <w:lang w:val="en-US"/>
                              </w:rPr>
                              <w:t xml:space="preserve"> and plan strategically.</w:t>
                            </w:r>
                            <w:proofErr w:type="gramEnd"/>
                          </w:p>
                        </w:txbxContent>
                      </wps:txbx>
                      <wps:bodyPr rot="0" spcFirstLastPara="0" vertOverflow="overflow" horzOverflow="overflow" vert="horz" wrap="square" lIns="28800" tIns="18000" rIns="288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104" type="#_x0000_t202" style="position:absolute;left:0;text-align:left;margin-left:63.8pt;margin-top:19.45pt;width:138.85pt;height:54.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" fillcolor="#0070c0" strokeweight=".5pt">
                <v:textbox inset=".8mm,.5mm,.8mm,.5mm">
                  <w:txbxContent>
                    <w:p w14:paraId="56031CEE" w14:textId="276BE26F" w:rsidR="005F39B5" w:rsidRPr="00743D01" w:rsidRDefault="005F39B5" w:rsidP="00743D01">
                      <w:pPr>
                        <w:jc w:val="left"/>
                        <w:rPr>
                          <w:color w:val="FFFFFF" w:themeColor="background1"/>
                          <w:sz w:val="14"/>
                          <w:szCs w:val="14"/>
                        </w:rPr>
                      </w:pPr>
                      <w:proofErr w:type="gramStart"/>
                      <w:r w:rsidRPr="00743D01">
                        <w:rPr>
                          <w:color w:val="FFFFFF" w:themeColor="background1"/>
                          <w:sz w:val="14"/>
                          <w:szCs w:val="14"/>
                          <w:lang w:val="en-US"/>
                        </w:rPr>
                        <w:t>P</w:t>
                      </w:r>
                      <w:r>
                        <w:rPr>
                          <w:color w:val="FFFFFF" w:themeColor="background1"/>
                          <w:sz w:val="14"/>
                          <w:szCs w:val="14"/>
                          <w:lang w:val="en-US"/>
                        </w:rPr>
                        <w:t>DAM/PDPAL</w:t>
                      </w:r>
                      <w:r w:rsidRPr="00743D01">
                        <w:rPr>
                          <w:color w:val="FFFFFF" w:themeColor="background1"/>
                          <w:sz w:val="14"/>
                          <w:szCs w:val="14"/>
                          <w:lang w:val="en-US"/>
                        </w:rPr>
                        <w:t xml:space="preserve"> with clear regulation, customer/financial database, billing system and ability to increase</w:t>
                      </w:r>
                      <w:r>
                        <w:rPr>
                          <w:color w:val="FFFFFF" w:themeColor="background1"/>
                          <w:sz w:val="14"/>
                          <w:szCs w:val="14"/>
                          <w:lang w:val="en-US"/>
                        </w:rPr>
                        <w:t xml:space="preserve"> human resources</w:t>
                      </w:r>
                      <w:r w:rsidRPr="00743D01">
                        <w:rPr>
                          <w:color w:val="FFFFFF" w:themeColor="background1"/>
                          <w:sz w:val="14"/>
                          <w:szCs w:val="14"/>
                          <w:lang w:val="en-US"/>
                        </w:rPr>
                        <w:t xml:space="preserve"> and plan strategically.</w:t>
                      </w:r>
                      <w:proofErr w:type="gramEnd"/>
                    </w:p>
                  </w:txbxContent>
                </v:textbox>
              </v:shape>
            </w:pict>
          </mc:Fallback>
        </mc:AlternateContent>
      </w:r>
      <w:r w:rsidR="00743D01" w:rsidRPr="00CC5B1B">
        <w:rPr>
          <w:rFonts w:asciiTheme="minorHAnsi" w:hAnsiTheme="minorHAnsi"/>
          <w:noProof/>
          <w:sz w:val="22"/>
          <w:szCs w:val="22"/>
          <w:lang w:val="en-US" w:eastAsia="en-US"/>
        </w:rPr>
        <mc:AlternateContent>
          <mc:Choice Requires="wps">
            <w:drawing>
              <wp:anchor distT="0" distB="0" distL="114300" distR="114300" simplePos="0" relativeHeight="251781120" behindDoc="0" locked="0" layoutInCell="1" allowOverlap="1" wp14:anchorId="5A84C590" wp14:editId="1A80A812">
                <wp:simplePos x="0" y="0"/>
                <wp:positionH relativeFrom="column">
                  <wp:posOffset>810260</wp:posOffset>
                </wp:positionH>
                <wp:positionV relativeFrom="paragraph">
                  <wp:posOffset>1623060</wp:posOffset>
                </wp:positionV>
                <wp:extent cx="1763395" cy="572400"/>
                <wp:effectExtent l="0" t="0" r="27305" b="18415"/>
                <wp:wrapNone/>
                <wp:docPr id="112" name="Text Box 112"/>
                <wp:cNvGraphicFramePr/>
                <a:graphic xmlns:a="http://schemas.openxmlformats.org/drawingml/2006/main">
                  <a:graphicData uri="http://schemas.microsoft.com/office/word/2010/wordprocessingShape">
                    <wps:wsp>
                      <wps:cNvSpPr txBox="1"/>
                      <wps:spPr>
                        <a:xfrm>
                          <a:off x="0" y="0"/>
                          <a:ext cx="1763395" cy="572400"/>
                        </a:xfrm>
                        <a:prstGeom prst="rect">
                          <a:avLst/>
                        </a:prstGeom>
                        <a:solidFill>
                          <a:srgbClr val="0070C0"/>
                        </a:solidFill>
                        <a:ln w="6350">
                          <a:solidFill>
                            <a:prstClr val="black"/>
                          </a:solidFill>
                        </a:ln>
                      </wps:spPr>
                      <wps:txbx>
                        <w:txbxContent>
                          <w:p w14:paraId="6852224E" w14:textId="548CCA77" w:rsidR="005F39B5" w:rsidRPr="00743D01" w:rsidRDefault="005F39B5" w:rsidP="00743D01">
                            <w:pPr>
                              <w:jc w:val="left"/>
                              <w:rPr>
                                <w:color w:val="FFFFFF" w:themeColor="background1"/>
                                <w:sz w:val="14"/>
                                <w:szCs w:val="14"/>
                              </w:rPr>
                            </w:pPr>
                            <w:r>
                              <w:rPr>
                                <w:color w:val="FFFFFF" w:themeColor="background1"/>
                                <w:sz w:val="14"/>
                                <w:szCs w:val="14"/>
                                <w:lang w:val="en-US"/>
                              </w:rPr>
                              <w:t>TSU</w:t>
                            </w:r>
                            <w:r w:rsidRPr="00743D01">
                              <w:rPr>
                                <w:color w:val="FFFFFF" w:themeColor="background1"/>
                                <w:sz w:val="14"/>
                                <w:szCs w:val="14"/>
                                <w:lang w:val="en-US"/>
                              </w:rPr>
                              <w:t>D exists but incorporated into other department (</w:t>
                            </w:r>
                            <w:proofErr w:type="spellStart"/>
                            <w:r w:rsidRPr="00743D01">
                              <w:rPr>
                                <w:color w:val="FFFFFF" w:themeColor="background1"/>
                                <w:sz w:val="14"/>
                                <w:szCs w:val="14"/>
                                <w:lang w:val="en-US"/>
                              </w:rPr>
                              <w:t>ie</w:t>
                            </w:r>
                            <w:proofErr w:type="spellEnd"/>
                            <w:r w:rsidRPr="00743D01">
                              <w:rPr>
                                <w:color w:val="FFFFFF" w:themeColor="background1"/>
                                <w:sz w:val="14"/>
                                <w:szCs w:val="14"/>
                                <w:lang w:val="en-US"/>
                              </w:rPr>
                              <w:t xml:space="preserve">. </w:t>
                            </w:r>
                            <w:proofErr w:type="gramStart"/>
                            <w:r w:rsidRPr="00743D01">
                              <w:rPr>
                                <w:color w:val="FFFFFF" w:themeColor="background1"/>
                                <w:sz w:val="14"/>
                                <w:szCs w:val="14"/>
                                <w:lang w:val="en-US"/>
                              </w:rPr>
                              <w:t>Solid waste or cleaning).</w:t>
                            </w:r>
                            <w:proofErr w:type="gramEnd"/>
                            <w:r w:rsidRPr="00743D01">
                              <w:rPr>
                                <w:color w:val="FFFFFF" w:themeColor="background1"/>
                                <w:sz w:val="14"/>
                                <w:szCs w:val="14"/>
                                <w:lang w:val="en-US"/>
                              </w:rPr>
                              <w:t xml:space="preserve"> Operating on-demand emptying service and have basic monitoring and reporting processes.</w:t>
                            </w:r>
                          </w:p>
                        </w:txbxContent>
                      </wps:txbx>
                      <wps:bodyPr rot="0" spcFirstLastPara="0" vertOverflow="overflow" horzOverflow="overflow" vert="horz" wrap="square" lIns="28800" tIns="18000" rIns="288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105" type="#_x0000_t202" style="position:absolute;left:0;text-align:left;margin-left:63.8pt;margin-top:127.8pt;width:138.85pt;height:45.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" fillcolor="#0070c0" strokeweight=".5pt">
                <v:textbox inset=".8mm,.5mm,.8mm,.5mm">
                  <w:txbxContent>
                    <w:p w14:paraId="6852224E" w14:textId="548CCA77" w:rsidR="005F39B5" w:rsidRPr="00743D01" w:rsidRDefault="005F39B5" w:rsidP="00743D01">
                      <w:pPr>
                        <w:jc w:val="left"/>
                        <w:rPr>
                          <w:color w:val="FFFFFF" w:themeColor="background1"/>
                          <w:sz w:val="14"/>
                          <w:szCs w:val="14"/>
                        </w:rPr>
                      </w:pPr>
                      <w:r>
                        <w:rPr>
                          <w:color w:val="FFFFFF" w:themeColor="background1"/>
                          <w:sz w:val="14"/>
                          <w:szCs w:val="14"/>
                          <w:lang w:val="en-US"/>
                        </w:rPr>
                        <w:t>TSU</w:t>
                      </w:r>
                      <w:r w:rsidRPr="00743D01">
                        <w:rPr>
                          <w:color w:val="FFFFFF" w:themeColor="background1"/>
                          <w:sz w:val="14"/>
                          <w:szCs w:val="14"/>
                          <w:lang w:val="en-US"/>
                        </w:rPr>
                        <w:t>D exists but incorporated into other department (</w:t>
                      </w:r>
                      <w:proofErr w:type="spellStart"/>
                      <w:r w:rsidRPr="00743D01">
                        <w:rPr>
                          <w:color w:val="FFFFFF" w:themeColor="background1"/>
                          <w:sz w:val="14"/>
                          <w:szCs w:val="14"/>
                          <w:lang w:val="en-US"/>
                        </w:rPr>
                        <w:t>ie</w:t>
                      </w:r>
                      <w:proofErr w:type="spellEnd"/>
                      <w:r w:rsidRPr="00743D01">
                        <w:rPr>
                          <w:color w:val="FFFFFF" w:themeColor="background1"/>
                          <w:sz w:val="14"/>
                          <w:szCs w:val="14"/>
                          <w:lang w:val="en-US"/>
                        </w:rPr>
                        <w:t xml:space="preserve">. </w:t>
                      </w:r>
                      <w:proofErr w:type="gramStart"/>
                      <w:r w:rsidRPr="00743D01">
                        <w:rPr>
                          <w:color w:val="FFFFFF" w:themeColor="background1"/>
                          <w:sz w:val="14"/>
                          <w:szCs w:val="14"/>
                          <w:lang w:val="en-US"/>
                        </w:rPr>
                        <w:t>Solid waste or cleaning).</w:t>
                      </w:r>
                      <w:proofErr w:type="gramEnd"/>
                      <w:r w:rsidRPr="00743D01">
                        <w:rPr>
                          <w:color w:val="FFFFFF" w:themeColor="background1"/>
                          <w:sz w:val="14"/>
                          <w:szCs w:val="14"/>
                          <w:lang w:val="en-US"/>
                        </w:rPr>
                        <w:t xml:space="preserve"> Operating on-demand emptying service and have basic monitoring and reporting processes.</w:t>
                      </w:r>
                    </w:p>
                  </w:txbxContent>
                </v:textbox>
              </v:shape>
            </w:pict>
          </mc:Fallback>
        </mc:AlternateContent>
      </w:r>
      <w:r w:rsidR="00743D01" w:rsidRPr="00CC5B1B">
        <w:rPr>
          <w:rFonts w:asciiTheme="minorHAnsi" w:hAnsiTheme="minorHAnsi"/>
          <w:noProof/>
          <w:sz w:val="22"/>
          <w:szCs w:val="22"/>
          <w:lang w:val="en-US" w:eastAsia="en-US"/>
        </w:rPr>
        <mc:AlternateContent>
          <mc:Choice Requires="wps">
            <w:drawing>
              <wp:anchor distT="0" distB="0" distL="114300" distR="114300" simplePos="0" relativeHeight="251776000" behindDoc="0" locked="0" layoutInCell="1" allowOverlap="1" wp14:anchorId="304F2209" wp14:editId="54BC6CAB">
                <wp:simplePos x="0" y="0"/>
                <wp:positionH relativeFrom="column">
                  <wp:posOffset>2586355</wp:posOffset>
                </wp:positionH>
                <wp:positionV relativeFrom="paragraph">
                  <wp:posOffset>240665</wp:posOffset>
                </wp:positionV>
                <wp:extent cx="3167380" cy="691515"/>
                <wp:effectExtent l="0" t="0" r="13970" b="13335"/>
                <wp:wrapNone/>
                <wp:docPr id="103" name="Text Box 103"/>
                <wp:cNvGraphicFramePr/>
                <a:graphic xmlns:a="http://schemas.openxmlformats.org/drawingml/2006/main">
                  <a:graphicData uri="http://schemas.microsoft.com/office/word/2010/wordprocessingShape">
                    <wps:wsp>
                      <wps:cNvSpPr txBox="1"/>
                      <wps:spPr>
                        <a:xfrm>
                          <a:off x="0" y="0"/>
                          <a:ext cx="3167380" cy="691515"/>
                        </a:xfrm>
                        <a:prstGeom prst="rect">
                          <a:avLst/>
                        </a:prstGeom>
                        <a:solidFill>
                          <a:srgbClr val="0070C0"/>
                        </a:solidFill>
                        <a:ln w="6350">
                          <a:solidFill>
                            <a:prstClr val="black"/>
                          </a:solidFill>
                        </a:ln>
                      </wps:spPr>
                      <wps:txbx>
                        <w:txbxContent>
                          <w:p w14:paraId="2CFF87B9" w14:textId="7ACC07BF" w:rsidR="005F39B5" w:rsidRPr="00743D01" w:rsidRDefault="005F39B5" w:rsidP="00743D01">
                            <w:pPr>
                              <w:rPr>
                                <w:color w:val="FFFFFF" w:themeColor="background1"/>
                                <w:sz w:val="14"/>
                                <w:szCs w:val="14"/>
                              </w:rPr>
                            </w:pPr>
                            <w:r w:rsidRPr="00743D01">
                              <w:rPr>
                                <w:color w:val="FFFFFF" w:themeColor="background1"/>
                                <w:sz w:val="14"/>
                                <w:szCs w:val="14"/>
                                <w:lang w:val="en-US"/>
                              </w:rPr>
                              <w:t xml:space="preserve">Starting with </w:t>
                            </w:r>
                            <w:r>
                              <w:rPr>
                                <w:color w:val="FFFFFF" w:themeColor="background1"/>
                                <w:sz w:val="14"/>
                                <w:szCs w:val="14"/>
                                <w:lang w:val="en-US"/>
                              </w:rPr>
                              <w:t xml:space="preserve">a </w:t>
                            </w:r>
                            <w:r w:rsidRPr="00743D01">
                              <w:rPr>
                                <w:color w:val="FFFFFF" w:themeColor="background1"/>
                                <w:sz w:val="14"/>
                                <w:szCs w:val="14"/>
                                <w:lang w:val="en-US"/>
                              </w:rPr>
                              <w:t>pilot project, move towards regular emptying in</w:t>
                            </w:r>
                            <w:r>
                              <w:rPr>
                                <w:color w:val="FFFFFF" w:themeColor="background1"/>
                                <w:sz w:val="14"/>
                                <w:szCs w:val="14"/>
                                <w:lang w:val="en-US"/>
                              </w:rPr>
                              <w:t xml:space="preserve"> all built-up areas and improve</w:t>
                            </w:r>
                            <w:r w:rsidRPr="00743D01">
                              <w:rPr>
                                <w:color w:val="FFFFFF" w:themeColor="background1"/>
                                <w:sz w:val="14"/>
                                <w:szCs w:val="14"/>
                                <w:lang w:val="en-US"/>
                              </w:rPr>
                              <w:t xml:space="preserve"> on-</w:t>
                            </w:r>
                            <w:r>
                              <w:rPr>
                                <w:color w:val="FFFFFF" w:themeColor="background1"/>
                                <w:sz w:val="14"/>
                                <w:szCs w:val="14"/>
                                <w:lang w:val="en-US"/>
                              </w:rPr>
                              <w:t xml:space="preserve">demand </w:t>
                            </w:r>
                            <w:r w:rsidRPr="00743D01">
                              <w:rPr>
                                <w:color w:val="FFFFFF" w:themeColor="background1"/>
                                <w:sz w:val="14"/>
                                <w:szCs w:val="14"/>
                                <w:lang w:val="en-US"/>
                              </w:rPr>
                              <w:t xml:space="preserve">emptying. Income matches operational expenditure and efficient tariff collection. </w:t>
                            </w:r>
                            <w:proofErr w:type="gramStart"/>
                            <w:r w:rsidRPr="00743D01">
                              <w:rPr>
                                <w:color w:val="FFFFFF" w:themeColor="background1"/>
                                <w:sz w:val="14"/>
                                <w:szCs w:val="14"/>
                                <w:lang w:val="en-US"/>
                              </w:rPr>
                              <w:t>Budget for long term and planning for system expansion, engaging with private sector to meet demand if needed.</w:t>
                            </w:r>
                            <w:proofErr w:type="gramEnd"/>
                            <w:r w:rsidRPr="00743D01">
                              <w:rPr>
                                <w:color w:val="FFFFFF" w:themeColor="background1"/>
                                <w:sz w:val="14"/>
                                <w:szCs w:val="14"/>
                                <w:lang w:val="en-US"/>
                              </w:rPr>
                              <w:t xml:space="preserve"> Improve treatment plant performance to manage increasing load, including regular monitoring and improved quality dried sludge to develop reuse opportunities.</w:t>
                            </w:r>
                          </w:p>
                        </w:txbxContent>
                      </wps:txbx>
                      <wps:bodyPr rot="0" spcFirstLastPara="0" vertOverflow="overflow" horzOverflow="overflow" vert="horz" wrap="square" lIns="28800" tIns="18000" rIns="288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106" type="#_x0000_t202" style="position:absolute;left:0;text-align:left;margin-left:203.65pt;margin-top:18.95pt;width:249.4pt;height:54.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" fillcolor="#0070c0" strokeweight=".5pt">
                <v:textbox inset=".8mm,.5mm,.8mm,.5mm">
                  <w:txbxContent>
                    <w:p w14:paraId="2CFF87B9" w14:textId="7ACC07BF" w:rsidR="005F39B5" w:rsidRPr="00743D01" w:rsidRDefault="005F39B5" w:rsidP="00743D01">
                      <w:pPr>
                        <w:rPr>
                          <w:color w:val="FFFFFF" w:themeColor="background1"/>
                          <w:sz w:val="14"/>
                          <w:szCs w:val="14"/>
                        </w:rPr>
                      </w:pPr>
                      <w:r w:rsidRPr="00743D01">
                        <w:rPr>
                          <w:color w:val="FFFFFF" w:themeColor="background1"/>
                          <w:sz w:val="14"/>
                          <w:szCs w:val="14"/>
                          <w:lang w:val="en-US"/>
                        </w:rPr>
                        <w:t xml:space="preserve">Starting with </w:t>
                      </w:r>
                      <w:r>
                        <w:rPr>
                          <w:color w:val="FFFFFF" w:themeColor="background1"/>
                          <w:sz w:val="14"/>
                          <w:szCs w:val="14"/>
                          <w:lang w:val="en-US"/>
                        </w:rPr>
                        <w:t xml:space="preserve">a </w:t>
                      </w:r>
                      <w:r w:rsidRPr="00743D01">
                        <w:rPr>
                          <w:color w:val="FFFFFF" w:themeColor="background1"/>
                          <w:sz w:val="14"/>
                          <w:szCs w:val="14"/>
                          <w:lang w:val="en-US"/>
                        </w:rPr>
                        <w:t>pilot project, move towards regular emptying in</w:t>
                      </w:r>
                      <w:r>
                        <w:rPr>
                          <w:color w:val="FFFFFF" w:themeColor="background1"/>
                          <w:sz w:val="14"/>
                          <w:szCs w:val="14"/>
                          <w:lang w:val="en-US"/>
                        </w:rPr>
                        <w:t xml:space="preserve"> all built-up areas and improve</w:t>
                      </w:r>
                      <w:r w:rsidRPr="00743D01">
                        <w:rPr>
                          <w:color w:val="FFFFFF" w:themeColor="background1"/>
                          <w:sz w:val="14"/>
                          <w:szCs w:val="14"/>
                          <w:lang w:val="en-US"/>
                        </w:rPr>
                        <w:t xml:space="preserve"> on-</w:t>
                      </w:r>
                      <w:r>
                        <w:rPr>
                          <w:color w:val="FFFFFF" w:themeColor="background1"/>
                          <w:sz w:val="14"/>
                          <w:szCs w:val="14"/>
                          <w:lang w:val="en-US"/>
                        </w:rPr>
                        <w:t xml:space="preserve">demand </w:t>
                      </w:r>
                      <w:r w:rsidRPr="00743D01">
                        <w:rPr>
                          <w:color w:val="FFFFFF" w:themeColor="background1"/>
                          <w:sz w:val="14"/>
                          <w:szCs w:val="14"/>
                          <w:lang w:val="en-US"/>
                        </w:rPr>
                        <w:t xml:space="preserve">emptying. Income matches operational expenditure and efficient tariff collection. </w:t>
                      </w:r>
                      <w:proofErr w:type="gramStart"/>
                      <w:r w:rsidRPr="00743D01">
                        <w:rPr>
                          <w:color w:val="FFFFFF" w:themeColor="background1"/>
                          <w:sz w:val="14"/>
                          <w:szCs w:val="14"/>
                          <w:lang w:val="en-US"/>
                        </w:rPr>
                        <w:t>Budget for long term and planning for system expansion, engaging with private sector to meet demand if needed.</w:t>
                      </w:r>
                      <w:proofErr w:type="gramEnd"/>
                      <w:r w:rsidRPr="00743D01">
                        <w:rPr>
                          <w:color w:val="FFFFFF" w:themeColor="background1"/>
                          <w:sz w:val="14"/>
                          <w:szCs w:val="14"/>
                          <w:lang w:val="en-US"/>
                        </w:rPr>
                        <w:t xml:space="preserve"> Improve treatment plant performance to manage increasing load, including regular monitoring and improved quality dried sludge to develop reuse opportunities.</w:t>
                      </w:r>
                    </w:p>
                  </w:txbxContent>
                </v:textbox>
              </v:shape>
            </w:pict>
          </mc:Fallback>
        </mc:AlternateContent>
      </w:r>
      <w:r w:rsidR="00743D01" w:rsidRPr="00CC5B1B">
        <w:rPr>
          <w:rFonts w:asciiTheme="minorHAnsi" w:hAnsiTheme="minorHAnsi"/>
          <w:noProof/>
          <w:sz w:val="22"/>
          <w:szCs w:val="22"/>
          <w:lang w:val="en-US" w:eastAsia="en-US"/>
        </w:rPr>
        <mc:AlternateContent>
          <mc:Choice Requires="wps">
            <w:drawing>
              <wp:anchor distT="0" distB="0" distL="114300" distR="114300" simplePos="0" relativeHeight="251779072" behindDoc="0" locked="0" layoutInCell="1" allowOverlap="1" wp14:anchorId="5E996D6F" wp14:editId="5BA1BA74">
                <wp:simplePos x="0" y="0"/>
                <wp:positionH relativeFrom="column">
                  <wp:posOffset>2591435</wp:posOffset>
                </wp:positionH>
                <wp:positionV relativeFrom="paragraph">
                  <wp:posOffset>957580</wp:posOffset>
                </wp:positionV>
                <wp:extent cx="3167380" cy="647700"/>
                <wp:effectExtent l="0" t="0" r="13970" b="19050"/>
                <wp:wrapNone/>
                <wp:docPr id="111" name="Text Box 111"/>
                <wp:cNvGraphicFramePr/>
                <a:graphic xmlns:a="http://schemas.openxmlformats.org/drawingml/2006/main">
                  <a:graphicData uri="http://schemas.microsoft.com/office/word/2010/wordprocessingShape">
                    <wps:wsp>
                      <wps:cNvSpPr txBox="1"/>
                      <wps:spPr>
                        <a:xfrm>
                          <a:off x="0" y="0"/>
                          <a:ext cx="3167380" cy="647700"/>
                        </a:xfrm>
                        <a:prstGeom prst="rect">
                          <a:avLst/>
                        </a:prstGeom>
                        <a:solidFill>
                          <a:srgbClr val="0070C0"/>
                        </a:solidFill>
                        <a:ln w="6350">
                          <a:solidFill>
                            <a:prstClr val="black"/>
                          </a:solidFill>
                        </a:ln>
                      </wps:spPr>
                      <wps:txbx>
                        <w:txbxContent>
                          <w:p w14:paraId="30747A64" w14:textId="0176E9EB" w:rsidR="005F39B5" w:rsidRPr="00743D01" w:rsidRDefault="005F39B5" w:rsidP="00C5780B">
                            <w:pPr>
                              <w:rPr>
                                <w:color w:val="FFFFFF" w:themeColor="background1"/>
                                <w:sz w:val="14"/>
                                <w:szCs w:val="14"/>
                              </w:rPr>
                            </w:pPr>
                            <w:r w:rsidRPr="00743D01">
                              <w:rPr>
                                <w:color w:val="FFFFFF" w:themeColor="background1"/>
                                <w:sz w:val="14"/>
                                <w:szCs w:val="14"/>
                                <w:lang w:val="en-US"/>
                              </w:rPr>
                              <w:t>Improve on-demand emptying and reduce gap between expenditure and income. Planning/preparing for regular emptying pilot project based on census data. Develop regulations, management and financial systems to incorporate regular emptying and MOU with private sector if required. Improve treatment plant performance and operation to manage increased loading.</w:t>
                            </w:r>
                          </w:p>
                        </w:txbxContent>
                      </wps:txbx>
                      <wps:bodyPr rot="0" spcFirstLastPara="0" vertOverflow="overflow" horzOverflow="overflow" vert="horz" wrap="square" lIns="28800" tIns="18000" rIns="288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107" type="#_x0000_t202" style="position:absolute;left:0;text-align:left;margin-left:204.05pt;margin-top:75.4pt;width:249.4pt;height:5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" fillcolor="#0070c0" strokeweight=".5pt">
                <v:textbox inset=".8mm,.5mm,.8mm,.5mm">
                  <w:txbxContent>
                    <w:p w14:paraId="30747A64" w14:textId="0176E9EB" w:rsidR="005F39B5" w:rsidRPr="00743D01" w:rsidRDefault="005F39B5" w:rsidP="00C5780B">
                      <w:pPr>
                        <w:rPr>
                          <w:color w:val="FFFFFF" w:themeColor="background1"/>
                          <w:sz w:val="14"/>
                          <w:szCs w:val="14"/>
                        </w:rPr>
                      </w:pPr>
                      <w:r w:rsidRPr="00743D01">
                        <w:rPr>
                          <w:color w:val="FFFFFF" w:themeColor="background1"/>
                          <w:sz w:val="14"/>
                          <w:szCs w:val="14"/>
                          <w:lang w:val="en-US"/>
                        </w:rPr>
                        <w:t>Improve on-demand emptying and reduce gap between expenditure and income. Planning/preparing for regular emptying pilot project based on census data. Develop regulations, management and financial systems to incorporate regular emptying and MOU with private sector if required. Improve treatment plant performance and operation to manage increased loading.</w:t>
                      </w:r>
                    </w:p>
                  </w:txbxContent>
                </v:textbox>
              </v:shape>
            </w:pict>
          </mc:Fallback>
        </mc:AlternateContent>
      </w:r>
      <w:r w:rsidR="00743D01" w:rsidRPr="00CC5B1B">
        <w:rPr>
          <w:rFonts w:asciiTheme="minorHAnsi" w:hAnsiTheme="minorHAnsi"/>
          <w:noProof/>
          <w:sz w:val="22"/>
          <w:szCs w:val="22"/>
          <w:lang w:val="en-US" w:eastAsia="en-US"/>
        </w:rPr>
        <mc:AlternateContent>
          <mc:Choice Requires="wps">
            <w:drawing>
              <wp:anchor distT="0" distB="0" distL="114300" distR="114300" simplePos="0" relativeHeight="251778048" behindDoc="0" locked="0" layoutInCell="1" allowOverlap="1" wp14:anchorId="24A514DD" wp14:editId="667AE847">
                <wp:simplePos x="0" y="0"/>
                <wp:positionH relativeFrom="column">
                  <wp:posOffset>805180</wp:posOffset>
                </wp:positionH>
                <wp:positionV relativeFrom="paragraph">
                  <wp:posOffset>962025</wp:posOffset>
                </wp:positionV>
                <wp:extent cx="1763395" cy="647700"/>
                <wp:effectExtent l="0" t="0" r="27305" b="19050"/>
                <wp:wrapNone/>
                <wp:docPr id="110" name="Text Box 110"/>
                <wp:cNvGraphicFramePr/>
                <a:graphic xmlns:a="http://schemas.openxmlformats.org/drawingml/2006/main">
                  <a:graphicData uri="http://schemas.microsoft.com/office/word/2010/wordprocessingShape">
                    <wps:wsp>
                      <wps:cNvSpPr txBox="1"/>
                      <wps:spPr>
                        <a:xfrm>
                          <a:off x="0" y="0"/>
                          <a:ext cx="1763395" cy="647700"/>
                        </a:xfrm>
                        <a:prstGeom prst="rect">
                          <a:avLst/>
                        </a:prstGeom>
                        <a:solidFill>
                          <a:srgbClr val="0070C0"/>
                        </a:solidFill>
                        <a:ln w="6350">
                          <a:solidFill>
                            <a:prstClr val="black"/>
                          </a:solidFill>
                        </a:ln>
                      </wps:spPr>
                      <wps:txbx>
                        <w:txbxContent>
                          <w:p w14:paraId="7BE73767" w14:textId="3840260D" w:rsidR="005F39B5" w:rsidRPr="00743D01" w:rsidRDefault="005F39B5" w:rsidP="00743D01">
                            <w:pPr>
                              <w:jc w:val="left"/>
                              <w:rPr>
                                <w:color w:val="FFFFFF" w:themeColor="background1"/>
                                <w:sz w:val="14"/>
                                <w:szCs w:val="14"/>
                              </w:rPr>
                            </w:pPr>
                            <w:r w:rsidRPr="00743D01">
                              <w:rPr>
                                <w:color w:val="FFFFFF" w:themeColor="background1"/>
                                <w:sz w:val="14"/>
                                <w:szCs w:val="14"/>
                                <w:lang w:val="en-US"/>
                              </w:rPr>
                              <w:t>PDAM/PDPAL/</w:t>
                            </w:r>
                            <w:r>
                              <w:rPr>
                                <w:color w:val="FFFFFF" w:themeColor="background1"/>
                                <w:sz w:val="14"/>
                                <w:szCs w:val="14"/>
                                <w:lang w:val="en-US"/>
                              </w:rPr>
                              <w:t>TSU</w:t>
                            </w:r>
                            <w:r w:rsidRPr="00743D01">
                              <w:rPr>
                                <w:color w:val="FFFFFF" w:themeColor="background1"/>
                                <w:sz w:val="14"/>
                                <w:szCs w:val="14"/>
                                <w:lang w:val="en-US"/>
                              </w:rPr>
                              <w:t xml:space="preserve">D exists with clarified responsibility, management/finance systems and staff to adequately manage on-demand emptying </w:t>
                            </w:r>
                            <w:proofErr w:type="gramStart"/>
                            <w:r w:rsidRPr="00743D01">
                              <w:rPr>
                                <w:color w:val="FFFFFF" w:themeColor="background1"/>
                                <w:sz w:val="14"/>
                                <w:szCs w:val="14"/>
                                <w:lang w:val="en-US"/>
                              </w:rPr>
                              <w:t>Have</w:t>
                            </w:r>
                            <w:proofErr w:type="gramEnd"/>
                            <w:r w:rsidRPr="00743D01">
                              <w:rPr>
                                <w:color w:val="FFFFFF" w:themeColor="background1"/>
                                <w:sz w:val="14"/>
                                <w:szCs w:val="14"/>
                                <w:lang w:val="en-US"/>
                              </w:rPr>
                              <w:t xml:space="preserve"> adequate vacuum trucks or willing to work with private sector. </w:t>
                            </w:r>
                            <w:proofErr w:type="gramStart"/>
                            <w:r w:rsidRPr="00743D01">
                              <w:rPr>
                                <w:color w:val="FFFFFF" w:themeColor="background1"/>
                                <w:sz w:val="14"/>
                                <w:szCs w:val="14"/>
                                <w:lang w:val="en-US"/>
                              </w:rPr>
                              <w:t>Treatment plant operational.</w:t>
                            </w:r>
                            <w:proofErr w:type="gramEnd"/>
                            <w:r w:rsidRPr="00743D01">
                              <w:rPr>
                                <w:color w:val="FFFFFF" w:themeColor="background1"/>
                                <w:sz w:val="14"/>
                                <w:szCs w:val="14"/>
                                <w:lang w:val="en-US"/>
                              </w:rPr>
                              <w:t xml:space="preserve"> </w:t>
                            </w:r>
                          </w:p>
                        </w:txbxContent>
                      </wps:txbx>
                      <wps:bodyPr rot="0" spcFirstLastPara="0" vertOverflow="overflow" horzOverflow="overflow" vert="horz" wrap="square" lIns="28800" tIns="18000" rIns="288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108" type="#_x0000_t202" style="position:absolute;left:0;text-align:left;margin-left:63.4pt;margin-top:75.75pt;width:138.85pt;height:5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" fillcolor="#0070c0" strokeweight=".5pt">
                <v:textbox inset=".8mm,.5mm,.8mm,.5mm">
                  <w:txbxContent>
                    <w:p w14:paraId="7BE73767" w14:textId="3840260D" w:rsidR="005F39B5" w:rsidRPr="00743D01" w:rsidRDefault="005F39B5" w:rsidP="00743D01">
                      <w:pPr>
                        <w:jc w:val="left"/>
                        <w:rPr>
                          <w:color w:val="FFFFFF" w:themeColor="background1"/>
                          <w:sz w:val="14"/>
                          <w:szCs w:val="14"/>
                        </w:rPr>
                      </w:pPr>
                      <w:r w:rsidRPr="00743D01">
                        <w:rPr>
                          <w:color w:val="FFFFFF" w:themeColor="background1"/>
                          <w:sz w:val="14"/>
                          <w:szCs w:val="14"/>
                          <w:lang w:val="en-US"/>
                        </w:rPr>
                        <w:t>PDAM/PDPAL/</w:t>
                      </w:r>
                      <w:r>
                        <w:rPr>
                          <w:color w:val="FFFFFF" w:themeColor="background1"/>
                          <w:sz w:val="14"/>
                          <w:szCs w:val="14"/>
                          <w:lang w:val="en-US"/>
                        </w:rPr>
                        <w:t>TSU</w:t>
                      </w:r>
                      <w:r w:rsidRPr="00743D01">
                        <w:rPr>
                          <w:color w:val="FFFFFF" w:themeColor="background1"/>
                          <w:sz w:val="14"/>
                          <w:szCs w:val="14"/>
                          <w:lang w:val="en-US"/>
                        </w:rPr>
                        <w:t xml:space="preserve">D exists with clarified responsibility, management/finance systems and staff to adequately manage on-demand emptying </w:t>
                      </w:r>
                      <w:proofErr w:type="gramStart"/>
                      <w:r w:rsidRPr="00743D01">
                        <w:rPr>
                          <w:color w:val="FFFFFF" w:themeColor="background1"/>
                          <w:sz w:val="14"/>
                          <w:szCs w:val="14"/>
                          <w:lang w:val="en-US"/>
                        </w:rPr>
                        <w:t>Have</w:t>
                      </w:r>
                      <w:proofErr w:type="gramEnd"/>
                      <w:r w:rsidRPr="00743D01">
                        <w:rPr>
                          <w:color w:val="FFFFFF" w:themeColor="background1"/>
                          <w:sz w:val="14"/>
                          <w:szCs w:val="14"/>
                          <w:lang w:val="en-US"/>
                        </w:rPr>
                        <w:t xml:space="preserve"> adequate vacuum trucks or willing to work with private sector. </w:t>
                      </w:r>
                      <w:proofErr w:type="gramStart"/>
                      <w:r w:rsidRPr="00743D01">
                        <w:rPr>
                          <w:color w:val="FFFFFF" w:themeColor="background1"/>
                          <w:sz w:val="14"/>
                          <w:szCs w:val="14"/>
                          <w:lang w:val="en-US"/>
                        </w:rPr>
                        <w:t>Treatment plant operational.</w:t>
                      </w:r>
                      <w:proofErr w:type="gramEnd"/>
                      <w:r w:rsidRPr="00743D01">
                        <w:rPr>
                          <w:color w:val="FFFFFF" w:themeColor="background1"/>
                          <w:sz w:val="14"/>
                          <w:szCs w:val="14"/>
                          <w:lang w:val="en-US"/>
                        </w:rPr>
                        <w:t xml:space="preserve"> </w:t>
                      </w:r>
                    </w:p>
                  </w:txbxContent>
                </v:textbox>
              </v:shape>
            </w:pict>
          </mc:Fallback>
        </mc:AlternateContent>
      </w:r>
      <w:r w:rsidR="008D24DB" w:rsidRPr="00CC5B1B">
        <w:rPr>
          <w:rFonts w:asciiTheme="minorHAnsi" w:hAnsiTheme="minorHAnsi"/>
          <w:noProof/>
          <w:sz w:val="22"/>
          <w:szCs w:val="22"/>
          <w:lang w:val="en-US" w:eastAsia="en-US"/>
        </w:rPr>
        <mc:AlternateContent>
          <mc:Choice Requires="wps">
            <w:drawing>
              <wp:anchor distT="0" distB="0" distL="114300" distR="114300" simplePos="0" relativeHeight="251799552" behindDoc="0" locked="0" layoutInCell="1" allowOverlap="1" wp14:anchorId="58345863" wp14:editId="142DDA77">
                <wp:simplePos x="0" y="0"/>
                <wp:positionH relativeFrom="margin">
                  <wp:posOffset>1222375</wp:posOffset>
                </wp:positionH>
                <wp:positionV relativeFrom="paragraph">
                  <wp:posOffset>74295</wp:posOffset>
                </wp:positionV>
                <wp:extent cx="1455420" cy="21780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455420" cy="217805"/>
                        </a:xfrm>
                        <a:prstGeom prst="rect">
                          <a:avLst/>
                        </a:prstGeom>
                        <a:noFill/>
                        <a:ln w="6350">
                          <a:noFill/>
                        </a:ln>
                      </wps:spPr>
                      <wps:txbx>
                        <w:txbxContent>
                          <w:p w14:paraId="23A25B39" w14:textId="06383348" w:rsidR="005F39B5" w:rsidRPr="00A949CF" w:rsidRDefault="005F39B5" w:rsidP="007E1048">
                            <w:pPr>
                              <w:rPr>
                                <w:b/>
                                <w:color w:val="595959" w:themeColor="text1" w:themeTint="A6"/>
                                <w:sz w:val="22"/>
                              </w:rPr>
                            </w:pPr>
                            <w:r w:rsidRPr="00A949CF">
                              <w:rPr>
                                <w:b/>
                                <w:color w:val="595959" w:themeColor="text1" w:themeTint="A6"/>
                                <w:sz w:val="18"/>
                                <w:lang w:val="en-US"/>
                              </w:rPr>
                              <w:t xml:space="preserve">EXISTING SITUATION </w:t>
                            </w:r>
                          </w:p>
                        </w:txbxContent>
                      </wps:txbx>
                      <wps:bodyPr rot="0" spcFirstLastPara="0" vertOverflow="overflow" horzOverflow="overflow" vert="horz" wrap="square" lIns="28800" tIns="18000" rIns="288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109" type="#_x0000_t202" style="position:absolute;left:0;text-align:left;margin-left:96.25pt;margin-top:5.85pt;width:114.6pt;height:17.1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" filled="f" stroked="f" strokeweight=".5pt">
                <v:textbox inset=".8mm,.5mm,.8mm,.5mm">
                  <w:txbxContent>
                    <w:p w14:paraId="23A25B39" w14:textId="06383348" w:rsidR="005F39B5" w:rsidRPr="00A949CF" w:rsidRDefault="005F39B5" w:rsidP="007E1048">
                      <w:pPr>
                        <w:rPr>
                          <w:b/>
                          <w:color w:val="595959" w:themeColor="text1" w:themeTint="A6"/>
                          <w:sz w:val="22"/>
                        </w:rPr>
                      </w:pPr>
                      <w:r w:rsidRPr="00A949CF">
                        <w:rPr>
                          <w:b/>
                          <w:color w:val="595959" w:themeColor="text1" w:themeTint="A6"/>
                          <w:sz w:val="18"/>
                          <w:lang w:val="en-US"/>
                        </w:rPr>
                        <w:t xml:space="preserve">EXISTING SITUATION </w:t>
                      </w:r>
                    </w:p>
                  </w:txbxContent>
                </v:textbox>
                <w10:wrap anchorx="margin"/>
              </v:shape>
            </w:pict>
          </mc:Fallback>
        </mc:AlternateContent>
      </w:r>
      <w:r w:rsidR="00C5780B" w:rsidRPr="00CC5B1B">
        <w:rPr>
          <w:rFonts w:asciiTheme="minorHAnsi" w:hAnsiTheme="minorHAnsi"/>
          <w:noProof/>
          <w:sz w:val="22"/>
          <w:szCs w:val="22"/>
          <w:lang w:val="en-US" w:eastAsia="en-US"/>
        </w:rPr>
        <w:drawing>
          <wp:inline distT="0" distB="0" distL="0" distR="0" wp14:anchorId="4EE0BFA4" wp14:editId="3E22C592">
            <wp:extent cx="1041352" cy="3442915"/>
            <wp:effectExtent l="0" t="0" r="6985" b="5715"/>
            <wp:docPr id="101" name="Picture 101" descr="C:\Users\wb53051\AppData\Local\Temp\notesAE301C\lad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wb53051\AppData\Local\Temp\notesAE301C\ladder.png"/>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1111024" cy="3673265"/>
                    </a:xfrm>
                    <a:prstGeom prst="rect">
                      <a:avLst/>
                    </a:prstGeom>
                    <a:noFill/>
                    <a:ln>
                      <a:noFill/>
                    </a:ln>
                    <a:extLst>
                      <a:ext uri="{53640926-AAD7-44D8-BBD7-CCE9431645EC}">
                        <a14:shadowObscured xmlns:a14="http://schemas.microsoft.com/office/drawing/2010/main"/>
                      </a:ext>
                    </a:extLst>
                  </pic:spPr>
                </pic:pic>
              </a:graphicData>
            </a:graphic>
          </wp:inline>
        </w:drawing>
      </w:r>
    </w:p>
    <w:p w14:paraId="3E898925" w14:textId="3D6D4CAD" w:rsidR="00C5780B" w:rsidRPr="00CC5B1B" w:rsidRDefault="00C5780B" w:rsidP="00C5780B">
      <w:pPr>
        <w:rPr>
          <w:rFonts w:asciiTheme="minorHAnsi" w:hAnsiTheme="minorHAnsi"/>
          <w:sz w:val="22"/>
          <w:szCs w:val="22"/>
          <w:lang w:val="en-US"/>
        </w:rPr>
      </w:pPr>
    </w:p>
    <w:p w14:paraId="6E4946E0" w14:textId="0DCDEF34" w:rsidR="00572C44" w:rsidRPr="00CC5B1B" w:rsidRDefault="00422290" w:rsidP="00D61986">
      <w:pPr>
        <w:pStyle w:val="Heading3"/>
        <w:rPr>
          <w:rFonts w:asciiTheme="minorHAnsi" w:hAnsiTheme="minorHAnsi"/>
          <w:sz w:val="22"/>
          <w:szCs w:val="22"/>
        </w:rPr>
      </w:pPr>
      <w:bookmarkStart w:id="102" w:name="_Toc449966884"/>
      <w:r w:rsidRPr="00CC5B1B">
        <w:rPr>
          <w:rFonts w:asciiTheme="minorHAnsi" w:hAnsiTheme="minorHAnsi"/>
          <w:sz w:val="22"/>
          <w:szCs w:val="22"/>
        </w:rPr>
        <w:t>Regulations are</w:t>
      </w:r>
      <w:r w:rsidR="002504DB" w:rsidRPr="00CC5B1B">
        <w:rPr>
          <w:rFonts w:asciiTheme="minorHAnsi" w:hAnsiTheme="minorHAnsi"/>
          <w:sz w:val="22"/>
          <w:szCs w:val="22"/>
        </w:rPr>
        <w:t xml:space="preserve"> </w:t>
      </w:r>
      <w:r w:rsidR="005F0FDF">
        <w:rPr>
          <w:rFonts w:asciiTheme="minorHAnsi" w:hAnsiTheme="minorHAnsi"/>
          <w:sz w:val="22"/>
          <w:szCs w:val="22"/>
        </w:rPr>
        <w:t>missing, unclear</w:t>
      </w:r>
      <w:r w:rsidR="00572C44" w:rsidRPr="00CC5B1B">
        <w:rPr>
          <w:rFonts w:asciiTheme="minorHAnsi" w:hAnsiTheme="minorHAnsi"/>
          <w:sz w:val="22"/>
          <w:szCs w:val="22"/>
        </w:rPr>
        <w:t xml:space="preserve"> and inconsistent</w:t>
      </w:r>
      <w:bookmarkEnd w:id="102"/>
    </w:p>
    <w:p w14:paraId="009B764E" w14:textId="497B7717" w:rsidR="00C3264C" w:rsidRPr="00CC5B1B" w:rsidRDefault="00214CA7" w:rsidP="00C3264C">
      <w:pPr>
        <w:rPr>
          <w:rFonts w:asciiTheme="minorHAnsi" w:hAnsiTheme="minorHAnsi"/>
          <w:sz w:val="22"/>
          <w:szCs w:val="22"/>
          <w:lang w:val="en-US"/>
        </w:rPr>
      </w:pPr>
      <w:r w:rsidRPr="00CC5B1B">
        <w:rPr>
          <w:rFonts w:asciiTheme="minorHAnsi" w:hAnsiTheme="minorHAnsi"/>
          <w:sz w:val="22"/>
          <w:szCs w:val="22"/>
          <w:lang w:val="en-US"/>
        </w:rPr>
        <w:t xml:space="preserve">In addition to there being </w:t>
      </w:r>
      <w:r w:rsidR="00965CE4" w:rsidRPr="00CC5B1B">
        <w:rPr>
          <w:rFonts w:asciiTheme="minorHAnsi" w:hAnsiTheme="minorHAnsi"/>
          <w:sz w:val="22"/>
          <w:szCs w:val="22"/>
          <w:lang w:val="en-US"/>
        </w:rPr>
        <w:t xml:space="preserve">no overall national policy guiding cities to develop FSM, there is </w:t>
      </w:r>
      <w:r w:rsidR="00965CE4" w:rsidRPr="00CC5B1B">
        <w:rPr>
          <w:rFonts w:asciiTheme="minorHAnsi" w:hAnsiTheme="minorHAnsi"/>
          <w:b/>
          <w:sz w:val="22"/>
          <w:szCs w:val="22"/>
          <w:lang w:val="en-US"/>
        </w:rPr>
        <w:t>no umbrella regulation</w:t>
      </w:r>
      <w:r w:rsidR="00965CE4" w:rsidRPr="00CC5B1B">
        <w:rPr>
          <w:rFonts w:asciiTheme="minorHAnsi" w:hAnsiTheme="minorHAnsi"/>
          <w:sz w:val="22"/>
          <w:szCs w:val="22"/>
          <w:lang w:val="en-US"/>
        </w:rPr>
        <w:t xml:space="preserve"> for FSM</w:t>
      </w:r>
      <w:r w:rsidR="00C3264C" w:rsidRPr="00CC5B1B">
        <w:rPr>
          <w:rFonts w:asciiTheme="minorHAnsi" w:hAnsiTheme="minorHAnsi"/>
          <w:sz w:val="22"/>
          <w:szCs w:val="22"/>
          <w:lang w:val="en-US"/>
        </w:rPr>
        <w:t>,</w:t>
      </w:r>
      <w:r w:rsidR="00965CE4" w:rsidRPr="00CC5B1B">
        <w:rPr>
          <w:rFonts w:asciiTheme="minorHAnsi" w:hAnsiTheme="minorHAnsi"/>
          <w:sz w:val="22"/>
          <w:szCs w:val="22"/>
          <w:lang w:val="en-US"/>
        </w:rPr>
        <w:t xml:space="preserve"> which has slowed development and approval of regulations due to uncertainty about terminology and processes. A common challenge is the number of different regulations relating to FSM services, </w:t>
      </w:r>
      <w:r w:rsidR="00C3264C" w:rsidRPr="00CC5B1B">
        <w:rPr>
          <w:rFonts w:asciiTheme="minorHAnsi" w:hAnsiTheme="minorHAnsi"/>
          <w:sz w:val="22"/>
          <w:szCs w:val="22"/>
          <w:lang w:val="en-US"/>
        </w:rPr>
        <w:t xml:space="preserve">and the time needed to update regulations as necessary. </w:t>
      </w:r>
    </w:p>
    <w:p w14:paraId="17643D54" w14:textId="46516604" w:rsidR="00965CE4" w:rsidRPr="00CC5B1B" w:rsidRDefault="00E8065E" w:rsidP="00C3264C">
      <w:pPr>
        <w:rPr>
          <w:rFonts w:asciiTheme="minorHAnsi" w:hAnsiTheme="minorHAnsi"/>
          <w:sz w:val="22"/>
          <w:szCs w:val="22"/>
          <w:lang w:val="en-US"/>
        </w:rPr>
      </w:pPr>
      <w:r w:rsidRPr="00CC5B1B">
        <w:rPr>
          <w:rFonts w:asciiTheme="minorHAnsi" w:hAnsiTheme="minorHAnsi"/>
          <w:sz w:val="22"/>
          <w:szCs w:val="22"/>
          <w:lang w:val="en-US"/>
        </w:rPr>
        <w:t xml:space="preserve">A </w:t>
      </w:r>
      <w:r w:rsidRPr="00CC5B1B">
        <w:rPr>
          <w:rFonts w:asciiTheme="minorHAnsi" w:hAnsiTheme="minorHAnsi"/>
          <w:b/>
          <w:i/>
          <w:sz w:val="22"/>
          <w:szCs w:val="22"/>
          <w:lang w:val="en-US"/>
        </w:rPr>
        <w:t>national guideline for streamlining sanitation regulations</w:t>
      </w:r>
      <w:r w:rsidRPr="00CC5B1B">
        <w:rPr>
          <w:rFonts w:asciiTheme="minorHAnsi" w:hAnsiTheme="minorHAnsi"/>
          <w:sz w:val="22"/>
          <w:szCs w:val="22"/>
          <w:lang w:val="en-US"/>
        </w:rPr>
        <w:t xml:space="preserve"> would </w:t>
      </w:r>
      <w:r w:rsidR="00C3264C" w:rsidRPr="00CC5B1B">
        <w:rPr>
          <w:rFonts w:asciiTheme="minorHAnsi" w:hAnsiTheme="minorHAnsi"/>
          <w:sz w:val="22"/>
          <w:szCs w:val="22"/>
          <w:lang w:val="en-US"/>
        </w:rPr>
        <w:t xml:space="preserve">help </w:t>
      </w:r>
      <w:r w:rsidRPr="00CC5B1B">
        <w:rPr>
          <w:rFonts w:asciiTheme="minorHAnsi" w:hAnsiTheme="minorHAnsi"/>
          <w:sz w:val="22"/>
          <w:szCs w:val="22"/>
          <w:lang w:val="en-US"/>
        </w:rPr>
        <w:t>cit</w:t>
      </w:r>
      <w:r w:rsidR="00C43208" w:rsidRPr="00CC5B1B">
        <w:rPr>
          <w:rFonts w:asciiTheme="minorHAnsi" w:hAnsiTheme="minorHAnsi"/>
          <w:sz w:val="22"/>
          <w:szCs w:val="22"/>
          <w:lang w:val="en-US"/>
        </w:rPr>
        <w:t xml:space="preserve">ies understand which level </w:t>
      </w:r>
      <w:r w:rsidR="00C3264C" w:rsidRPr="00CC5B1B">
        <w:rPr>
          <w:rFonts w:asciiTheme="minorHAnsi" w:hAnsiTheme="minorHAnsi"/>
          <w:sz w:val="22"/>
          <w:szCs w:val="22"/>
          <w:lang w:val="en-US"/>
        </w:rPr>
        <w:t>of regulation</w:t>
      </w:r>
      <w:r w:rsidR="00C50526">
        <w:rPr>
          <w:rFonts w:asciiTheme="minorHAnsi" w:hAnsiTheme="minorHAnsi"/>
          <w:sz w:val="22"/>
          <w:szCs w:val="22"/>
          <w:lang w:val="en-US"/>
        </w:rPr>
        <w:t xml:space="preserve"> is required</w:t>
      </w:r>
      <w:r w:rsidR="00C3264C" w:rsidRPr="00CC5B1B">
        <w:rPr>
          <w:rFonts w:asciiTheme="minorHAnsi" w:hAnsiTheme="minorHAnsi"/>
          <w:sz w:val="22"/>
          <w:szCs w:val="22"/>
          <w:lang w:val="en-US"/>
        </w:rPr>
        <w:t xml:space="preserve">, </w:t>
      </w:r>
      <w:r w:rsidRPr="00CC5B1B">
        <w:rPr>
          <w:rFonts w:asciiTheme="minorHAnsi" w:hAnsiTheme="minorHAnsi"/>
          <w:sz w:val="22"/>
          <w:szCs w:val="22"/>
          <w:lang w:val="en-US"/>
        </w:rPr>
        <w:t>and p</w:t>
      </w:r>
      <w:r w:rsidR="00C00EB8" w:rsidRPr="00CC5B1B">
        <w:rPr>
          <w:rFonts w:asciiTheme="minorHAnsi" w:hAnsiTheme="minorHAnsi"/>
          <w:sz w:val="22"/>
          <w:szCs w:val="22"/>
          <w:lang w:val="en-US"/>
        </w:rPr>
        <w:t>rovid</w:t>
      </w:r>
      <w:r w:rsidR="00C3264C" w:rsidRPr="00CC5B1B">
        <w:rPr>
          <w:rFonts w:asciiTheme="minorHAnsi" w:hAnsiTheme="minorHAnsi"/>
          <w:sz w:val="22"/>
          <w:szCs w:val="22"/>
          <w:lang w:val="en-US"/>
        </w:rPr>
        <w:t>ing</w:t>
      </w:r>
      <w:r w:rsidR="00C00EB8" w:rsidRPr="00CC5B1B">
        <w:rPr>
          <w:rFonts w:asciiTheme="minorHAnsi" w:hAnsiTheme="minorHAnsi"/>
          <w:sz w:val="22"/>
          <w:szCs w:val="22"/>
          <w:lang w:val="en-US"/>
        </w:rPr>
        <w:t xml:space="preserve"> </w:t>
      </w:r>
      <w:r w:rsidR="00C3264C" w:rsidRPr="00CC5B1B">
        <w:rPr>
          <w:rFonts w:asciiTheme="minorHAnsi" w:hAnsiTheme="minorHAnsi"/>
          <w:sz w:val="22"/>
          <w:szCs w:val="22"/>
          <w:lang w:val="en-US"/>
        </w:rPr>
        <w:t xml:space="preserve">a glossary of </w:t>
      </w:r>
      <w:r w:rsidR="00C00EB8" w:rsidRPr="00CC5B1B">
        <w:rPr>
          <w:rFonts w:asciiTheme="minorHAnsi" w:hAnsiTheme="minorHAnsi"/>
          <w:sz w:val="22"/>
          <w:szCs w:val="22"/>
          <w:lang w:val="en-US"/>
        </w:rPr>
        <w:t xml:space="preserve">terminology </w:t>
      </w:r>
      <w:r w:rsidR="00C3264C" w:rsidRPr="00CC5B1B">
        <w:rPr>
          <w:rFonts w:asciiTheme="minorHAnsi" w:hAnsiTheme="minorHAnsi"/>
          <w:sz w:val="22"/>
          <w:szCs w:val="22"/>
          <w:lang w:val="en-US"/>
        </w:rPr>
        <w:t>wou</w:t>
      </w:r>
      <w:r w:rsidR="00C50526">
        <w:rPr>
          <w:rFonts w:asciiTheme="minorHAnsi" w:hAnsiTheme="minorHAnsi"/>
          <w:sz w:val="22"/>
          <w:szCs w:val="22"/>
          <w:lang w:val="en-US"/>
        </w:rPr>
        <w:t>ld help avoid confusion</w:t>
      </w:r>
      <w:r w:rsidR="00C3264C" w:rsidRPr="00CC5B1B">
        <w:rPr>
          <w:rFonts w:asciiTheme="minorHAnsi" w:hAnsiTheme="minorHAnsi"/>
          <w:sz w:val="22"/>
          <w:szCs w:val="22"/>
          <w:lang w:val="en-US"/>
        </w:rPr>
        <w:t xml:space="preserve">. </w:t>
      </w:r>
      <w:r w:rsidRPr="00CC5B1B">
        <w:rPr>
          <w:rFonts w:asciiTheme="minorHAnsi" w:hAnsiTheme="minorHAnsi"/>
          <w:sz w:val="22"/>
          <w:szCs w:val="22"/>
          <w:lang w:val="en-US"/>
        </w:rPr>
        <w:t>Due to the different management arrangements and existing regulations</w:t>
      </w:r>
      <w:r w:rsidR="00EA56B4" w:rsidRPr="00CC5B1B">
        <w:rPr>
          <w:rFonts w:asciiTheme="minorHAnsi" w:hAnsiTheme="minorHAnsi"/>
          <w:sz w:val="22"/>
          <w:szCs w:val="22"/>
          <w:lang w:val="en-US"/>
        </w:rPr>
        <w:t xml:space="preserve"> in each city,</w:t>
      </w:r>
      <w:r w:rsidRPr="00CC5B1B">
        <w:rPr>
          <w:rFonts w:asciiTheme="minorHAnsi" w:hAnsiTheme="minorHAnsi"/>
          <w:sz w:val="22"/>
          <w:szCs w:val="22"/>
          <w:lang w:val="en-US"/>
        </w:rPr>
        <w:t xml:space="preserve"> this guideline w</w:t>
      </w:r>
      <w:r w:rsidR="00C3264C" w:rsidRPr="00CC5B1B">
        <w:rPr>
          <w:rFonts w:asciiTheme="minorHAnsi" w:hAnsiTheme="minorHAnsi"/>
          <w:sz w:val="22"/>
          <w:szCs w:val="22"/>
          <w:lang w:val="en-US"/>
        </w:rPr>
        <w:t>ould</w:t>
      </w:r>
      <w:r w:rsidRPr="00CC5B1B">
        <w:rPr>
          <w:rFonts w:asciiTheme="minorHAnsi" w:hAnsiTheme="minorHAnsi"/>
          <w:sz w:val="22"/>
          <w:szCs w:val="22"/>
          <w:lang w:val="en-US"/>
        </w:rPr>
        <w:t xml:space="preserve"> need to be flexible </w:t>
      </w:r>
      <w:r w:rsidR="00E15084" w:rsidRPr="00CC5B1B">
        <w:rPr>
          <w:rFonts w:asciiTheme="minorHAnsi" w:hAnsiTheme="minorHAnsi"/>
          <w:sz w:val="22"/>
          <w:szCs w:val="22"/>
          <w:lang w:val="en-US"/>
        </w:rPr>
        <w:t>to suit each city</w:t>
      </w:r>
      <w:r w:rsidRPr="00CC5B1B">
        <w:rPr>
          <w:rFonts w:asciiTheme="minorHAnsi" w:hAnsiTheme="minorHAnsi"/>
          <w:sz w:val="22"/>
          <w:szCs w:val="22"/>
          <w:lang w:val="en-US"/>
        </w:rPr>
        <w:t xml:space="preserve">. </w:t>
      </w:r>
      <w:r w:rsidR="001C099D" w:rsidRPr="00CC5B1B">
        <w:rPr>
          <w:rFonts w:asciiTheme="minorHAnsi" w:hAnsiTheme="minorHAnsi"/>
          <w:sz w:val="22"/>
          <w:szCs w:val="22"/>
          <w:lang w:val="en-US"/>
        </w:rPr>
        <w:t xml:space="preserve">Additionally, </w:t>
      </w:r>
      <w:r w:rsidR="001C099D" w:rsidRPr="00CC5B1B">
        <w:rPr>
          <w:rFonts w:asciiTheme="minorHAnsi" w:hAnsiTheme="minorHAnsi"/>
          <w:b/>
          <w:i/>
          <w:sz w:val="22"/>
          <w:szCs w:val="22"/>
          <w:lang w:val="en-US"/>
        </w:rPr>
        <w:t>the application of regulations is inconsistent between cities</w:t>
      </w:r>
      <w:r w:rsidR="00E15084" w:rsidRPr="00CC5B1B">
        <w:rPr>
          <w:rFonts w:asciiTheme="minorHAnsi" w:hAnsiTheme="minorHAnsi"/>
          <w:sz w:val="22"/>
          <w:szCs w:val="22"/>
          <w:lang w:val="en-US"/>
        </w:rPr>
        <w:t>.</w:t>
      </w:r>
      <w:r w:rsidR="001C099D" w:rsidRPr="00CC5B1B">
        <w:rPr>
          <w:rFonts w:asciiTheme="minorHAnsi" w:hAnsiTheme="minorHAnsi"/>
          <w:sz w:val="22"/>
          <w:szCs w:val="22"/>
          <w:lang w:val="en-US"/>
        </w:rPr>
        <w:t xml:space="preserve"> </w:t>
      </w:r>
      <w:r w:rsidR="00E15084" w:rsidRPr="00CC5B1B">
        <w:rPr>
          <w:rFonts w:asciiTheme="minorHAnsi" w:hAnsiTheme="minorHAnsi"/>
          <w:sz w:val="22"/>
          <w:szCs w:val="22"/>
          <w:lang w:val="en-US"/>
        </w:rPr>
        <w:t>F</w:t>
      </w:r>
      <w:r w:rsidR="001C099D" w:rsidRPr="00CC5B1B">
        <w:rPr>
          <w:rFonts w:asciiTheme="minorHAnsi" w:hAnsiTheme="minorHAnsi"/>
          <w:sz w:val="22"/>
          <w:szCs w:val="22"/>
          <w:lang w:val="en-US"/>
        </w:rPr>
        <w:t xml:space="preserve">or example the </w:t>
      </w:r>
      <w:r w:rsidR="00E15084" w:rsidRPr="00CC5B1B">
        <w:rPr>
          <w:rFonts w:asciiTheme="minorHAnsi" w:hAnsiTheme="minorHAnsi"/>
          <w:sz w:val="22"/>
          <w:szCs w:val="22"/>
          <w:lang w:val="en-US"/>
        </w:rPr>
        <w:t>n</w:t>
      </w:r>
      <w:r w:rsidR="001C099D" w:rsidRPr="00CC5B1B">
        <w:rPr>
          <w:rFonts w:asciiTheme="minorHAnsi" w:hAnsiTheme="minorHAnsi"/>
          <w:sz w:val="22"/>
          <w:szCs w:val="22"/>
          <w:lang w:val="en-US"/>
        </w:rPr>
        <w:t xml:space="preserve">ational </w:t>
      </w:r>
      <w:r w:rsidR="00E15084" w:rsidRPr="00CC5B1B">
        <w:rPr>
          <w:rFonts w:asciiTheme="minorHAnsi" w:hAnsiTheme="minorHAnsi"/>
          <w:sz w:val="22"/>
          <w:szCs w:val="22"/>
          <w:lang w:val="en-US"/>
        </w:rPr>
        <w:t>e</w:t>
      </w:r>
      <w:r w:rsidR="001C099D" w:rsidRPr="00CC5B1B">
        <w:rPr>
          <w:rFonts w:asciiTheme="minorHAnsi" w:hAnsiTheme="minorHAnsi"/>
          <w:sz w:val="22"/>
          <w:szCs w:val="22"/>
          <w:lang w:val="en-US"/>
        </w:rPr>
        <w:t xml:space="preserve">nvironmental </w:t>
      </w:r>
      <w:r w:rsidR="00E15084" w:rsidRPr="00CC5B1B">
        <w:rPr>
          <w:rFonts w:asciiTheme="minorHAnsi" w:hAnsiTheme="minorHAnsi"/>
          <w:sz w:val="22"/>
          <w:szCs w:val="22"/>
          <w:lang w:val="en-US"/>
        </w:rPr>
        <w:t>d</w:t>
      </w:r>
      <w:r w:rsidR="001C099D" w:rsidRPr="00CC5B1B">
        <w:rPr>
          <w:rFonts w:asciiTheme="minorHAnsi" w:hAnsiTheme="minorHAnsi"/>
          <w:sz w:val="22"/>
          <w:szCs w:val="22"/>
          <w:lang w:val="en-US"/>
        </w:rPr>
        <w:t xml:space="preserve">ischarge regulation is used to charge private </w:t>
      </w:r>
      <w:r w:rsidR="00E15084" w:rsidRPr="00CC5B1B">
        <w:rPr>
          <w:rFonts w:asciiTheme="minorHAnsi" w:hAnsiTheme="minorHAnsi"/>
          <w:sz w:val="22"/>
          <w:szCs w:val="22"/>
          <w:lang w:val="en-US"/>
        </w:rPr>
        <w:t xml:space="preserve">operators </w:t>
      </w:r>
      <w:r w:rsidR="001C099D" w:rsidRPr="00CC5B1B">
        <w:rPr>
          <w:rFonts w:asciiTheme="minorHAnsi" w:hAnsiTheme="minorHAnsi"/>
          <w:sz w:val="22"/>
          <w:szCs w:val="22"/>
          <w:lang w:val="en-US"/>
        </w:rPr>
        <w:t xml:space="preserve">in Bandung but </w:t>
      </w:r>
      <w:r w:rsidR="00E15084" w:rsidRPr="00CC5B1B">
        <w:rPr>
          <w:rFonts w:asciiTheme="minorHAnsi" w:hAnsiTheme="minorHAnsi"/>
          <w:sz w:val="22"/>
          <w:szCs w:val="22"/>
          <w:lang w:val="en-US"/>
        </w:rPr>
        <w:t xml:space="preserve">not in the other pilot cities. </w:t>
      </w:r>
      <w:r w:rsidRPr="00CC5B1B">
        <w:rPr>
          <w:rFonts w:asciiTheme="minorHAnsi" w:hAnsiTheme="minorHAnsi"/>
          <w:sz w:val="22"/>
          <w:szCs w:val="22"/>
          <w:lang w:val="en-US"/>
        </w:rPr>
        <w:t xml:space="preserve">Although regulations must be specific to the current situation, where possible it is beneficial if </w:t>
      </w:r>
      <w:r w:rsidR="001C099D" w:rsidRPr="00CC5B1B">
        <w:rPr>
          <w:rFonts w:asciiTheme="minorHAnsi" w:hAnsiTheme="minorHAnsi"/>
          <w:b/>
          <w:i/>
          <w:sz w:val="22"/>
          <w:szCs w:val="22"/>
          <w:lang w:val="en-US"/>
        </w:rPr>
        <w:t xml:space="preserve">regulations </w:t>
      </w:r>
      <w:r w:rsidR="00C50526">
        <w:rPr>
          <w:rFonts w:asciiTheme="minorHAnsi" w:hAnsiTheme="minorHAnsi"/>
          <w:b/>
          <w:i/>
          <w:sz w:val="22"/>
          <w:szCs w:val="22"/>
          <w:lang w:val="en-US"/>
        </w:rPr>
        <w:t xml:space="preserve">are inclusive to </w:t>
      </w:r>
      <w:r w:rsidRPr="00CC5B1B">
        <w:rPr>
          <w:rFonts w:asciiTheme="minorHAnsi" w:hAnsiTheme="minorHAnsi"/>
          <w:b/>
          <w:i/>
          <w:sz w:val="22"/>
          <w:szCs w:val="22"/>
          <w:lang w:val="en-US"/>
        </w:rPr>
        <w:t xml:space="preserve">future </w:t>
      </w:r>
      <w:r w:rsidR="00E15084" w:rsidRPr="00CC5B1B">
        <w:rPr>
          <w:rFonts w:asciiTheme="minorHAnsi" w:hAnsiTheme="minorHAnsi"/>
          <w:b/>
          <w:i/>
          <w:sz w:val="22"/>
          <w:szCs w:val="22"/>
          <w:lang w:val="en-US"/>
        </w:rPr>
        <w:t xml:space="preserve">regular emptying </w:t>
      </w:r>
      <w:r w:rsidRPr="00CC5B1B">
        <w:rPr>
          <w:rFonts w:asciiTheme="minorHAnsi" w:hAnsiTheme="minorHAnsi"/>
          <w:b/>
          <w:i/>
          <w:sz w:val="22"/>
          <w:szCs w:val="22"/>
          <w:lang w:val="en-US"/>
        </w:rPr>
        <w:t xml:space="preserve">programs </w:t>
      </w:r>
      <w:r w:rsidR="00CC5B1B" w:rsidRPr="00CC5B1B">
        <w:rPr>
          <w:rFonts w:asciiTheme="minorHAnsi" w:hAnsiTheme="minorHAnsi"/>
          <w:b/>
          <w:i/>
          <w:sz w:val="22"/>
          <w:szCs w:val="22"/>
          <w:lang w:val="en-US"/>
        </w:rPr>
        <w:t>and</w:t>
      </w:r>
      <w:r w:rsidRPr="00CC5B1B">
        <w:rPr>
          <w:rFonts w:asciiTheme="minorHAnsi" w:hAnsiTheme="minorHAnsi"/>
          <w:b/>
          <w:i/>
          <w:sz w:val="22"/>
          <w:szCs w:val="22"/>
          <w:lang w:val="en-US"/>
        </w:rPr>
        <w:t xml:space="preserve"> </w:t>
      </w:r>
      <w:r w:rsidR="00E15084" w:rsidRPr="00CC5B1B">
        <w:rPr>
          <w:rFonts w:asciiTheme="minorHAnsi" w:hAnsiTheme="minorHAnsi"/>
          <w:b/>
          <w:i/>
          <w:sz w:val="22"/>
          <w:szCs w:val="22"/>
          <w:lang w:val="en-US"/>
        </w:rPr>
        <w:lastRenderedPageBreak/>
        <w:t>operators</w:t>
      </w:r>
      <w:r w:rsidR="00E15084" w:rsidRPr="00CC5B1B">
        <w:rPr>
          <w:rFonts w:asciiTheme="minorHAnsi" w:hAnsiTheme="minorHAnsi"/>
          <w:b/>
          <w:sz w:val="22"/>
          <w:szCs w:val="22"/>
          <w:lang w:val="en-US"/>
        </w:rPr>
        <w:t>.</w:t>
      </w:r>
      <w:r w:rsidR="00E15084" w:rsidRPr="00CC5B1B">
        <w:rPr>
          <w:rFonts w:asciiTheme="minorHAnsi" w:hAnsiTheme="minorHAnsi"/>
          <w:b/>
          <w:i/>
          <w:sz w:val="22"/>
          <w:szCs w:val="22"/>
          <w:lang w:val="en-US"/>
        </w:rPr>
        <w:t xml:space="preserve"> </w:t>
      </w:r>
      <w:r w:rsidR="00E15084" w:rsidRPr="00CC5B1B">
        <w:rPr>
          <w:rFonts w:asciiTheme="minorHAnsi" w:hAnsiTheme="minorHAnsi"/>
          <w:sz w:val="22"/>
          <w:szCs w:val="22"/>
          <w:lang w:val="en-US"/>
        </w:rPr>
        <w:t>There is a</w:t>
      </w:r>
      <w:r w:rsidR="00EA56B4" w:rsidRPr="00CC5B1B">
        <w:rPr>
          <w:rFonts w:asciiTheme="minorHAnsi" w:hAnsiTheme="minorHAnsi"/>
          <w:sz w:val="22"/>
          <w:szCs w:val="22"/>
          <w:lang w:val="en-US"/>
        </w:rPr>
        <w:t xml:space="preserve"> particular need for clarification </w:t>
      </w:r>
      <w:r w:rsidR="00E15084" w:rsidRPr="00CC5B1B">
        <w:rPr>
          <w:rFonts w:asciiTheme="minorHAnsi" w:hAnsiTheme="minorHAnsi"/>
          <w:sz w:val="22"/>
          <w:szCs w:val="22"/>
          <w:lang w:val="en-US"/>
        </w:rPr>
        <w:t xml:space="preserve">on </w:t>
      </w:r>
      <w:r w:rsidR="00EA56B4" w:rsidRPr="00CC5B1B">
        <w:rPr>
          <w:rFonts w:asciiTheme="minorHAnsi" w:hAnsiTheme="minorHAnsi"/>
          <w:sz w:val="22"/>
          <w:szCs w:val="22"/>
          <w:lang w:val="en-US"/>
        </w:rPr>
        <w:t xml:space="preserve">what items </w:t>
      </w:r>
      <w:r w:rsidR="00E15084" w:rsidRPr="00CC5B1B">
        <w:rPr>
          <w:rFonts w:asciiTheme="minorHAnsi" w:hAnsiTheme="minorHAnsi"/>
          <w:sz w:val="22"/>
          <w:szCs w:val="22"/>
          <w:lang w:val="en-US"/>
        </w:rPr>
        <w:t xml:space="preserve">can be included in each level of regulation, from regional regulation to MOU, to assist decision making on type of regulation used. </w:t>
      </w:r>
    </w:p>
    <w:p w14:paraId="779BCA98" w14:textId="53C06440" w:rsidR="0030706D" w:rsidRPr="00CC5B1B" w:rsidRDefault="00E15084" w:rsidP="00981A02">
      <w:pPr>
        <w:spacing w:after="120"/>
        <w:rPr>
          <w:rFonts w:asciiTheme="minorHAnsi" w:hAnsiTheme="minorHAnsi"/>
          <w:sz w:val="22"/>
          <w:szCs w:val="22"/>
          <w:lang w:val="en-US"/>
        </w:rPr>
      </w:pPr>
      <w:r w:rsidRPr="00CC5B1B">
        <w:rPr>
          <w:rFonts w:asciiTheme="minorHAnsi" w:hAnsiTheme="minorHAnsi"/>
          <w:sz w:val="22"/>
          <w:szCs w:val="22"/>
          <w:lang w:val="en-US"/>
        </w:rPr>
        <w:t>T</w:t>
      </w:r>
      <w:r w:rsidR="001C099D" w:rsidRPr="00CC5B1B">
        <w:rPr>
          <w:rFonts w:asciiTheme="minorHAnsi" w:hAnsiTheme="minorHAnsi"/>
          <w:sz w:val="22"/>
          <w:szCs w:val="22"/>
          <w:lang w:val="en-US"/>
        </w:rPr>
        <w:t xml:space="preserve">he initial TA and </w:t>
      </w:r>
      <w:r w:rsidR="00EC6984" w:rsidRPr="00CC5B1B">
        <w:rPr>
          <w:rFonts w:asciiTheme="minorHAnsi" w:hAnsiTheme="minorHAnsi"/>
          <w:sz w:val="22"/>
          <w:szCs w:val="22"/>
          <w:lang w:val="en-US"/>
        </w:rPr>
        <w:t xml:space="preserve">studies </w:t>
      </w:r>
      <w:r w:rsidR="001C099D" w:rsidRPr="00CC5B1B">
        <w:rPr>
          <w:rFonts w:asciiTheme="minorHAnsi" w:hAnsiTheme="minorHAnsi"/>
          <w:sz w:val="22"/>
          <w:szCs w:val="22"/>
          <w:lang w:val="en-US"/>
        </w:rPr>
        <w:t>by WSP and others</w:t>
      </w:r>
      <w:r w:rsidRPr="00CC5B1B">
        <w:rPr>
          <w:rFonts w:asciiTheme="minorHAnsi" w:hAnsiTheme="minorHAnsi"/>
          <w:sz w:val="22"/>
          <w:szCs w:val="22"/>
          <w:lang w:val="en-US"/>
        </w:rPr>
        <w:t xml:space="preserve"> found that</w:t>
      </w:r>
      <w:r w:rsidR="001C099D" w:rsidRPr="00CC5B1B">
        <w:rPr>
          <w:rFonts w:asciiTheme="minorHAnsi" w:hAnsiTheme="minorHAnsi"/>
          <w:sz w:val="22"/>
          <w:szCs w:val="22"/>
          <w:lang w:val="en-US"/>
        </w:rPr>
        <w:t xml:space="preserve"> the </w:t>
      </w:r>
      <w:r w:rsidR="001C099D" w:rsidRPr="00CC5B1B">
        <w:rPr>
          <w:rFonts w:asciiTheme="minorHAnsi" w:hAnsiTheme="minorHAnsi"/>
          <w:b/>
          <w:i/>
          <w:sz w:val="22"/>
          <w:szCs w:val="22"/>
          <w:lang w:val="en-US"/>
        </w:rPr>
        <w:t>asset handover process is complicated</w:t>
      </w:r>
      <w:r w:rsidR="001C099D" w:rsidRPr="00CC5B1B">
        <w:rPr>
          <w:rFonts w:asciiTheme="minorHAnsi" w:hAnsiTheme="minorHAnsi"/>
          <w:i/>
          <w:sz w:val="22"/>
          <w:szCs w:val="22"/>
          <w:lang w:val="en-US"/>
        </w:rPr>
        <w:t xml:space="preserve"> </w:t>
      </w:r>
      <w:r w:rsidR="001C099D" w:rsidRPr="00CC5B1B">
        <w:rPr>
          <w:rFonts w:asciiTheme="minorHAnsi" w:hAnsiTheme="minorHAnsi"/>
          <w:b/>
          <w:i/>
          <w:sz w:val="22"/>
          <w:szCs w:val="22"/>
          <w:lang w:val="en-US"/>
        </w:rPr>
        <w:t>and slow</w:t>
      </w:r>
      <w:r w:rsidR="001C099D" w:rsidRPr="00CC5B1B">
        <w:rPr>
          <w:rFonts w:asciiTheme="minorHAnsi" w:hAnsiTheme="minorHAnsi"/>
          <w:i/>
          <w:sz w:val="22"/>
          <w:szCs w:val="22"/>
          <w:lang w:val="en-US"/>
        </w:rPr>
        <w:t>.</w:t>
      </w:r>
      <w:r w:rsidR="001C099D" w:rsidRPr="00CC5B1B">
        <w:rPr>
          <w:rFonts w:asciiTheme="minorHAnsi" w:hAnsiTheme="minorHAnsi"/>
          <w:sz w:val="22"/>
          <w:szCs w:val="22"/>
          <w:lang w:val="en-US"/>
        </w:rPr>
        <w:t xml:space="preserve"> The change of management responsibility is often </w:t>
      </w:r>
      <w:r w:rsidR="007475A8">
        <w:rPr>
          <w:rFonts w:asciiTheme="minorHAnsi" w:hAnsiTheme="minorHAnsi"/>
          <w:sz w:val="22"/>
          <w:szCs w:val="22"/>
          <w:lang w:val="en-US"/>
        </w:rPr>
        <w:t>further</w:t>
      </w:r>
      <w:r w:rsidR="00EC6984" w:rsidRPr="00CC5B1B">
        <w:rPr>
          <w:rFonts w:asciiTheme="minorHAnsi" w:hAnsiTheme="minorHAnsi"/>
          <w:sz w:val="22"/>
          <w:szCs w:val="22"/>
          <w:lang w:val="en-US"/>
        </w:rPr>
        <w:t xml:space="preserve"> complicated due to the handover of assets, which requ</w:t>
      </w:r>
      <w:r w:rsidR="007475A8">
        <w:rPr>
          <w:rFonts w:asciiTheme="minorHAnsi" w:hAnsiTheme="minorHAnsi"/>
          <w:sz w:val="22"/>
          <w:szCs w:val="22"/>
          <w:lang w:val="en-US"/>
        </w:rPr>
        <w:t>ires clarification of current</w:t>
      </w:r>
      <w:r w:rsidR="00EC6984" w:rsidRPr="00CC5B1B">
        <w:rPr>
          <w:rFonts w:asciiTheme="minorHAnsi" w:hAnsiTheme="minorHAnsi"/>
          <w:sz w:val="22"/>
          <w:szCs w:val="22"/>
          <w:lang w:val="en-US"/>
        </w:rPr>
        <w:t xml:space="preserve"> ownership (many were never fully handed over from national gover</w:t>
      </w:r>
      <w:r w:rsidR="007475A8">
        <w:rPr>
          <w:rFonts w:asciiTheme="minorHAnsi" w:hAnsiTheme="minorHAnsi"/>
          <w:sz w:val="22"/>
          <w:szCs w:val="22"/>
          <w:lang w:val="en-US"/>
        </w:rPr>
        <w:t xml:space="preserve">nment at decentralization), an </w:t>
      </w:r>
      <w:r w:rsidR="00EC6984" w:rsidRPr="00CC5B1B">
        <w:rPr>
          <w:rFonts w:asciiTheme="minorHAnsi" w:hAnsiTheme="minorHAnsi"/>
          <w:sz w:val="22"/>
          <w:szCs w:val="22"/>
          <w:lang w:val="en-US"/>
        </w:rPr>
        <w:t>audit of what exits, and agreement to receive the asset (</w:t>
      </w:r>
      <w:r w:rsidR="00FC0381">
        <w:rPr>
          <w:rFonts w:asciiTheme="minorHAnsi" w:hAnsiTheme="minorHAnsi"/>
          <w:sz w:val="22"/>
          <w:szCs w:val="22"/>
          <w:lang w:val="en-US"/>
        </w:rPr>
        <w:t xml:space="preserve">which is </w:t>
      </w:r>
      <w:r w:rsidR="00EC6984" w:rsidRPr="00CC5B1B">
        <w:rPr>
          <w:rFonts w:asciiTheme="minorHAnsi" w:hAnsiTheme="minorHAnsi"/>
          <w:sz w:val="22"/>
          <w:szCs w:val="22"/>
          <w:lang w:val="en-US"/>
        </w:rPr>
        <w:t xml:space="preserve">often a challenge for poorly functioning sludge treatment </w:t>
      </w:r>
      <w:r w:rsidR="00735B6D" w:rsidRPr="00CC5B1B">
        <w:rPr>
          <w:rFonts w:asciiTheme="minorHAnsi" w:hAnsiTheme="minorHAnsi"/>
          <w:sz w:val="22"/>
          <w:szCs w:val="22"/>
          <w:lang w:val="en-US"/>
        </w:rPr>
        <w:t>plants</w:t>
      </w:r>
      <w:r w:rsidR="00EC6984" w:rsidRPr="00CC5B1B">
        <w:rPr>
          <w:rFonts w:asciiTheme="minorHAnsi" w:hAnsiTheme="minorHAnsi"/>
          <w:sz w:val="22"/>
          <w:szCs w:val="22"/>
          <w:lang w:val="en-US"/>
        </w:rPr>
        <w:t xml:space="preserve">). </w:t>
      </w:r>
      <w:r w:rsidRPr="00CC5B1B">
        <w:rPr>
          <w:rFonts w:asciiTheme="minorHAnsi" w:hAnsiTheme="minorHAnsi"/>
          <w:sz w:val="22"/>
          <w:szCs w:val="22"/>
          <w:lang w:val="en-US"/>
        </w:rPr>
        <w:t xml:space="preserve">For example, </w:t>
      </w:r>
      <w:r w:rsidR="00EC6984" w:rsidRPr="00CC5B1B">
        <w:rPr>
          <w:rFonts w:asciiTheme="minorHAnsi" w:hAnsiTheme="minorHAnsi"/>
          <w:sz w:val="22"/>
          <w:szCs w:val="22"/>
          <w:lang w:val="en-US"/>
        </w:rPr>
        <w:t xml:space="preserve">the handover of the sludge treatment plan in Balikpapan </w:t>
      </w:r>
      <w:r w:rsidRPr="00CC5B1B">
        <w:rPr>
          <w:rFonts w:asciiTheme="minorHAnsi" w:hAnsiTheme="minorHAnsi"/>
          <w:sz w:val="22"/>
          <w:szCs w:val="22"/>
          <w:lang w:val="en-US"/>
        </w:rPr>
        <w:t xml:space="preserve">is expected to </w:t>
      </w:r>
      <w:r w:rsidR="00EC6984" w:rsidRPr="00CC5B1B">
        <w:rPr>
          <w:rFonts w:asciiTheme="minorHAnsi" w:hAnsiTheme="minorHAnsi"/>
          <w:sz w:val="22"/>
          <w:szCs w:val="22"/>
          <w:lang w:val="en-US"/>
        </w:rPr>
        <w:t>take two yea</w:t>
      </w:r>
      <w:r w:rsidR="00FC0381">
        <w:rPr>
          <w:rFonts w:asciiTheme="minorHAnsi" w:hAnsiTheme="minorHAnsi"/>
          <w:sz w:val="22"/>
          <w:szCs w:val="22"/>
          <w:lang w:val="en-US"/>
        </w:rPr>
        <w:t>rs, during which time the PDAM</w:t>
      </w:r>
      <w:r w:rsidR="00EC6984" w:rsidRPr="00CC5B1B">
        <w:rPr>
          <w:rFonts w:asciiTheme="minorHAnsi" w:hAnsiTheme="minorHAnsi"/>
          <w:sz w:val="22"/>
          <w:szCs w:val="22"/>
          <w:lang w:val="en-US"/>
        </w:rPr>
        <w:t xml:space="preserve"> </w:t>
      </w:r>
      <w:r w:rsidR="00FC0381">
        <w:rPr>
          <w:rFonts w:asciiTheme="minorHAnsi" w:hAnsiTheme="minorHAnsi"/>
          <w:sz w:val="22"/>
          <w:szCs w:val="22"/>
          <w:lang w:val="en-US"/>
        </w:rPr>
        <w:t>will pay</w:t>
      </w:r>
      <w:r w:rsidR="00EC6984" w:rsidRPr="00CC5B1B">
        <w:rPr>
          <w:rFonts w:asciiTheme="minorHAnsi" w:hAnsiTheme="minorHAnsi"/>
          <w:sz w:val="22"/>
          <w:szCs w:val="22"/>
          <w:lang w:val="en-US"/>
        </w:rPr>
        <w:t xml:space="preserve"> rent </w:t>
      </w:r>
      <w:r w:rsidR="00FC0381">
        <w:rPr>
          <w:rFonts w:asciiTheme="minorHAnsi" w:hAnsiTheme="minorHAnsi"/>
          <w:sz w:val="22"/>
          <w:szCs w:val="22"/>
          <w:lang w:val="en-US"/>
        </w:rPr>
        <w:t xml:space="preserve">for use of </w:t>
      </w:r>
      <w:r w:rsidR="00EC6984" w:rsidRPr="00CC5B1B">
        <w:rPr>
          <w:rFonts w:asciiTheme="minorHAnsi" w:hAnsiTheme="minorHAnsi"/>
          <w:sz w:val="22"/>
          <w:szCs w:val="22"/>
          <w:lang w:val="en-US"/>
        </w:rPr>
        <w:t xml:space="preserve">the facility, a process which has taken time to clarify with </w:t>
      </w:r>
      <w:proofErr w:type="spellStart"/>
      <w:r w:rsidR="00EC6984" w:rsidRPr="00CC5B1B">
        <w:rPr>
          <w:rFonts w:asciiTheme="minorHAnsi" w:hAnsiTheme="minorHAnsi"/>
          <w:sz w:val="22"/>
          <w:szCs w:val="22"/>
          <w:lang w:val="en-US"/>
        </w:rPr>
        <w:t>MoHA</w:t>
      </w:r>
      <w:proofErr w:type="spellEnd"/>
      <w:r w:rsidR="00EC6984" w:rsidRPr="00CC5B1B">
        <w:rPr>
          <w:rFonts w:asciiTheme="minorHAnsi" w:hAnsiTheme="minorHAnsi"/>
          <w:sz w:val="22"/>
          <w:szCs w:val="22"/>
          <w:lang w:val="en-US"/>
        </w:rPr>
        <w:t xml:space="preserve"> and agree on an acceptable rate. It is still unclear whether the trucks will also be handed over and when the operation of the treatment plant will change to </w:t>
      </w:r>
      <w:r w:rsidR="00FC0381">
        <w:rPr>
          <w:rFonts w:asciiTheme="minorHAnsi" w:hAnsiTheme="minorHAnsi"/>
          <w:sz w:val="22"/>
          <w:szCs w:val="22"/>
          <w:lang w:val="en-US"/>
        </w:rPr>
        <w:t xml:space="preserve">the </w:t>
      </w:r>
      <w:r w:rsidR="00EC6984" w:rsidRPr="00CC5B1B">
        <w:rPr>
          <w:rFonts w:asciiTheme="minorHAnsi" w:hAnsiTheme="minorHAnsi"/>
          <w:sz w:val="22"/>
          <w:szCs w:val="22"/>
          <w:lang w:val="en-US"/>
        </w:rPr>
        <w:t>PDAM</w:t>
      </w:r>
      <w:r w:rsidR="00FC0381">
        <w:rPr>
          <w:rFonts w:asciiTheme="minorHAnsi" w:hAnsiTheme="minorHAnsi"/>
          <w:sz w:val="22"/>
          <w:szCs w:val="22"/>
          <w:lang w:val="en-US"/>
        </w:rPr>
        <w:t>. These are similar</w:t>
      </w:r>
      <w:r w:rsidR="00EC6984" w:rsidRPr="00CC5B1B">
        <w:rPr>
          <w:rFonts w:asciiTheme="minorHAnsi" w:hAnsiTheme="minorHAnsi"/>
          <w:sz w:val="22"/>
          <w:szCs w:val="22"/>
          <w:lang w:val="en-US"/>
        </w:rPr>
        <w:t xml:space="preserve"> issues </w:t>
      </w:r>
      <w:r w:rsidR="00FC0381">
        <w:rPr>
          <w:rFonts w:asciiTheme="minorHAnsi" w:hAnsiTheme="minorHAnsi"/>
          <w:sz w:val="22"/>
          <w:szCs w:val="22"/>
          <w:lang w:val="en-US"/>
        </w:rPr>
        <w:t xml:space="preserve">to those </w:t>
      </w:r>
      <w:r w:rsidR="00EC6984" w:rsidRPr="00CC5B1B">
        <w:rPr>
          <w:rFonts w:asciiTheme="minorHAnsi" w:hAnsiTheme="minorHAnsi"/>
          <w:sz w:val="22"/>
          <w:szCs w:val="22"/>
          <w:lang w:val="en-US"/>
        </w:rPr>
        <w:t>being faced in the handover of assets to PDPAL</w:t>
      </w:r>
      <w:r w:rsidR="00FC0381">
        <w:rPr>
          <w:rFonts w:asciiTheme="minorHAnsi" w:hAnsiTheme="minorHAnsi"/>
          <w:sz w:val="22"/>
          <w:szCs w:val="22"/>
          <w:lang w:val="en-US"/>
        </w:rPr>
        <w:t xml:space="preserve"> in</w:t>
      </w:r>
      <w:r w:rsidR="00EC6984" w:rsidRPr="00CC5B1B">
        <w:rPr>
          <w:rFonts w:asciiTheme="minorHAnsi" w:hAnsiTheme="minorHAnsi"/>
          <w:sz w:val="22"/>
          <w:szCs w:val="22"/>
          <w:lang w:val="en-US"/>
        </w:rPr>
        <w:t xml:space="preserve"> Jakarta. </w:t>
      </w:r>
    </w:p>
    <w:p w14:paraId="2EB825AD" w14:textId="27447EEF" w:rsidR="0030706D" w:rsidRPr="00CC5B1B" w:rsidRDefault="0030706D" w:rsidP="005D03CA">
      <w:pPr>
        <w:pStyle w:val="Heading2"/>
        <w:spacing w:before="240" w:after="120"/>
        <w:ind w:hanging="718"/>
        <w:rPr>
          <w:rFonts w:asciiTheme="minorHAnsi" w:hAnsiTheme="minorHAnsi"/>
          <w:lang w:val="en-US"/>
        </w:rPr>
      </w:pPr>
      <w:bookmarkStart w:id="103" w:name="_Toc449966885"/>
      <w:r w:rsidRPr="00CC5B1B">
        <w:rPr>
          <w:rFonts w:asciiTheme="minorHAnsi" w:hAnsiTheme="minorHAnsi"/>
          <w:lang w:val="en-US"/>
        </w:rPr>
        <w:t>Containment</w:t>
      </w:r>
      <w:r w:rsidR="006C41A1" w:rsidRPr="00CC5B1B">
        <w:rPr>
          <w:rFonts w:asciiTheme="minorHAnsi" w:hAnsiTheme="minorHAnsi"/>
          <w:lang w:val="en-US"/>
        </w:rPr>
        <w:t>: Improving On-site Sanitation</w:t>
      </w:r>
      <w:bookmarkEnd w:id="103"/>
    </w:p>
    <w:p w14:paraId="74D80001" w14:textId="6A5470B5" w:rsidR="009B0E35" w:rsidRPr="00CC5B1B" w:rsidRDefault="00476623" w:rsidP="00981A02">
      <w:pPr>
        <w:pStyle w:val="Heading3"/>
        <w:spacing w:after="120"/>
        <w:rPr>
          <w:rFonts w:asciiTheme="minorHAnsi" w:hAnsiTheme="minorHAnsi"/>
        </w:rPr>
      </w:pPr>
      <w:bookmarkStart w:id="104" w:name="_Toc449966886"/>
      <w:r w:rsidRPr="00CC5B1B">
        <w:rPr>
          <w:rFonts w:asciiTheme="minorHAnsi" w:hAnsiTheme="minorHAnsi"/>
        </w:rPr>
        <w:t xml:space="preserve">Why an </w:t>
      </w:r>
      <w:r w:rsidR="00D03CA7" w:rsidRPr="00CC5B1B">
        <w:rPr>
          <w:rFonts w:asciiTheme="minorHAnsi" w:hAnsiTheme="minorHAnsi"/>
        </w:rPr>
        <w:t>on-site</w:t>
      </w:r>
      <w:r w:rsidR="00802C5B" w:rsidRPr="00CC5B1B">
        <w:rPr>
          <w:rFonts w:asciiTheme="minorHAnsi" w:hAnsiTheme="minorHAnsi"/>
        </w:rPr>
        <w:t xml:space="preserve"> sanitation </w:t>
      </w:r>
      <w:r w:rsidRPr="00CC5B1B">
        <w:rPr>
          <w:rFonts w:asciiTheme="minorHAnsi" w:hAnsiTheme="minorHAnsi"/>
        </w:rPr>
        <w:t>c</w:t>
      </w:r>
      <w:r w:rsidR="00E3612B" w:rsidRPr="00CC5B1B">
        <w:rPr>
          <w:rFonts w:asciiTheme="minorHAnsi" w:hAnsiTheme="minorHAnsi"/>
        </w:rPr>
        <w:t>ensus</w:t>
      </w:r>
      <w:r w:rsidRPr="00CC5B1B">
        <w:rPr>
          <w:rFonts w:asciiTheme="minorHAnsi" w:hAnsiTheme="minorHAnsi"/>
        </w:rPr>
        <w:t xml:space="preserve"> is needed</w:t>
      </w:r>
      <w:bookmarkEnd w:id="104"/>
    </w:p>
    <w:p w14:paraId="18BAD3B3" w14:textId="2563061B" w:rsidR="00E1116A" w:rsidRPr="00CC5B1B" w:rsidRDefault="00E1116A" w:rsidP="00981A02">
      <w:pPr>
        <w:spacing w:after="120"/>
        <w:rPr>
          <w:rFonts w:asciiTheme="minorHAnsi" w:hAnsiTheme="minorHAnsi"/>
          <w:sz w:val="22"/>
          <w:lang w:val="en-US"/>
        </w:rPr>
      </w:pPr>
      <w:r w:rsidRPr="00CC5B1B">
        <w:rPr>
          <w:rFonts w:asciiTheme="minorHAnsi" w:hAnsiTheme="minorHAnsi"/>
          <w:sz w:val="22"/>
          <w:lang w:val="en-US"/>
        </w:rPr>
        <w:t xml:space="preserve">Learning from the outcomes of </w:t>
      </w:r>
      <w:r w:rsidR="00E15084" w:rsidRPr="00CC5B1B">
        <w:rPr>
          <w:rFonts w:asciiTheme="minorHAnsi" w:hAnsiTheme="minorHAnsi"/>
          <w:sz w:val="22"/>
          <w:lang w:val="en-US"/>
        </w:rPr>
        <w:t xml:space="preserve">a </w:t>
      </w:r>
      <w:r w:rsidRPr="00CC5B1B">
        <w:rPr>
          <w:rFonts w:asciiTheme="minorHAnsi" w:hAnsiTheme="minorHAnsi"/>
          <w:sz w:val="22"/>
          <w:lang w:val="en-US"/>
        </w:rPr>
        <w:t xml:space="preserve">previous census by IUWASH and </w:t>
      </w:r>
      <w:r w:rsidRPr="00BF4DB5">
        <w:rPr>
          <w:rFonts w:asciiTheme="minorHAnsi" w:hAnsiTheme="minorHAnsi"/>
          <w:sz w:val="22"/>
          <w:lang w:val="en-US"/>
        </w:rPr>
        <w:t xml:space="preserve">data collected by </w:t>
      </w:r>
      <w:r w:rsidR="00BF4DB5" w:rsidRPr="00BF4DB5">
        <w:rPr>
          <w:rFonts w:asciiTheme="minorHAnsi" w:hAnsiTheme="minorHAnsi"/>
          <w:sz w:val="22"/>
          <w:lang w:val="en-US"/>
        </w:rPr>
        <w:t xml:space="preserve">the Health Department </w:t>
      </w:r>
      <w:r w:rsidRPr="00BF4DB5">
        <w:rPr>
          <w:rFonts w:asciiTheme="minorHAnsi" w:hAnsiTheme="minorHAnsi"/>
          <w:sz w:val="22"/>
          <w:lang w:val="en-US"/>
        </w:rPr>
        <w:t>in Balikpapan, it was clear that census data could easily be in</w:t>
      </w:r>
      <w:r w:rsidR="00BF4DB5">
        <w:rPr>
          <w:rFonts w:asciiTheme="minorHAnsi" w:hAnsiTheme="minorHAnsi"/>
          <w:sz w:val="22"/>
          <w:lang w:val="en-US"/>
        </w:rPr>
        <w:t>valid or simply not very useful</w:t>
      </w:r>
      <w:r w:rsidRPr="00CC5B1B">
        <w:rPr>
          <w:rFonts w:asciiTheme="minorHAnsi" w:hAnsiTheme="minorHAnsi"/>
          <w:sz w:val="22"/>
          <w:lang w:val="en-US"/>
        </w:rPr>
        <w:t xml:space="preserve"> if it was not accurately collected or </w:t>
      </w:r>
      <w:r w:rsidR="00BF4DB5">
        <w:rPr>
          <w:rFonts w:asciiTheme="minorHAnsi" w:hAnsiTheme="minorHAnsi"/>
          <w:sz w:val="22"/>
          <w:lang w:val="en-US"/>
        </w:rPr>
        <w:t xml:space="preserve">contained </w:t>
      </w:r>
      <w:r w:rsidRPr="00CC5B1B">
        <w:rPr>
          <w:rFonts w:asciiTheme="minorHAnsi" w:hAnsiTheme="minorHAnsi"/>
          <w:sz w:val="22"/>
          <w:lang w:val="en-US"/>
        </w:rPr>
        <w:t xml:space="preserve">insufficient detail – in both cases re-surveying is now required. The process in Tabanan was time consuming, with significant support required at each stage, however this resulted in accurate data, has built the capacity of various agencies in implementing </w:t>
      </w:r>
      <w:r w:rsidR="00E15084" w:rsidRPr="00CC5B1B">
        <w:rPr>
          <w:rFonts w:asciiTheme="minorHAnsi" w:hAnsiTheme="minorHAnsi"/>
          <w:sz w:val="22"/>
          <w:lang w:val="en-US"/>
        </w:rPr>
        <w:t xml:space="preserve">the </w:t>
      </w:r>
      <w:r w:rsidRPr="00CC5B1B">
        <w:rPr>
          <w:rFonts w:asciiTheme="minorHAnsi" w:hAnsiTheme="minorHAnsi"/>
          <w:sz w:val="22"/>
          <w:lang w:val="en-US"/>
        </w:rPr>
        <w:t xml:space="preserve">survey and they are now able to independently replicate </w:t>
      </w:r>
      <w:r w:rsidR="00E15084" w:rsidRPr="00CC5B1B">
        <w:rPr>
          <w:rFonts w:asciiTheme="minorHAnsi" w:hAnsiTheme="minorHAnsi"/>
          <w:sz w:val="22"/>
          <w:lang w:val="en-US"/>
        </w:rPr>
        <w:t xml:space="preserve">it </w:t>
      </w:r>
      <w:r w:rsidRPr="00CC5B1B">
        <w:rPr>
          <w:rFonts w:asciiTheme="minorHAnsi" w:hAnsiTheme="minorHAnsi"/>
          <w:sz w:val="22"/>
          <w:lang w:val="en-US"/>
        </w:rPr>
        <w:t>in other areas.</w:t>
      </w:r>
      <w:r w:rsidR="001109B4" w:rsidRPr="00CC5B1B">
        <w:rPr>
          <w:rFonts w:asciiTheme="minorHAnsi" w:hAnsiTheme="minorHAnsi"/>
          <w:sz w:val="22"/>
          <w:lang w:val="en-US"/>
        </w:rPr>
        <w:t xml:space="preserve"> </w:t>
      </w:r>
      <w:r w:rsidR="00E15084" w:rsidRPr="00CC5B1B">
        <w:rPr>
          <w:rFonts w:asciiTheme="minorHAnsi" w:hAnsiTheme="minorHAnsi"/>
          <w:sz w:val="22"/>
          <w:lang w:val="en-US"/>
        </w:rPr>
        <w:t xml:space="preserve">The </w:t>
      </w:r>
      <w:r w:rsidR="005763A1" w:rsidRPr="00CC5B1B">
        <w:rPr>
          <w:rFonts w:asciiTheme="minorHAnsi" w:hAnsiTheme="minorHAnsi"/>
          <w:sz w:val="22"/>
          <w:lang w:val="en-US"/>
        </w:rPr>
        <w:t>TSU</w:t>
      </w:r>
      <w:r w:rsidR="001109B4" w:rsidRPr="00CC5B1B">
        <w:rPr>
          <w:rFonts w:asciiTheme="minorHAnsi" w:hAnsiTheme="minorHAnsi"/>
          <w:sz w:val="22"/>
          <w:lang w:val="en-US"/>
        </w:rPr>
        <w:t xml:space="preserve"> </w:t>
      </w:r>
      <w:r w:rsidR="00E15084" w:rsidRPr="00CC5B1B">
        <w:rPr>
          <w:rFonts w:asciiTheme="minorHAnsi" w:hAnsiTheme="minorHAnsi"/>
          <w:sz w:val="22"/>
          <w:lang w:val="en-US"/>
        </w:rPr>
        <w:t xml:space="preserve">now </w:t>
      </w:r>
      <w:r w:rsidR="001109B4" w:rsidRPr="00CC5B1B">
        <w:rPr>
          <w:rFonts w:asciiTheme="minorHAnsi" w:hAnsiTheme="minorHAnsi"/>
          <w:sz w:val="22"/>
          <w:lang w:val="en-US"/>
        </w:rPr>
        <w:t xml:space="preserve">has </w:t>
      </w:r>
      <w:r w:rsidR="00E15084" w:rsidRPr="00CC5B1B">
        <w:rPr>
          <w:rFonts w:asciiTheme="minorHAnsi" w:hAnsiTheme="minorHAnsi"/>
          <w:sz w:val="22"/>
          <w:lang w:val="en-US"/>
        </w:rPr>
        <w:t xml:space="preserve">a </w:t>
      </w:r>
      <w:r w:rsidR="001109B4" w:rsidRPr="00CC5B1B">
        <w:rPr>
          <w:rFonts w:asciiTheme="minorHAnsi" w:hAnsiTheme="minorHAnsi"/>
          <w:sz w:val="22"/>
          <w:lang w:val="en-US"/>
        </w:rPr>
        <w:t xml:space="preserve">customer database </w:t>
      </w:r>
      <w:r w:rsidR="00E15084" w:rsidRPr="00CC5B1B">
        <w:rPr>
          <w:rFonts w:asciiTheme="minorHAnsi" w:hAnsiTheme="minorHAnsi"/>
          <w:sz w:val="22"/>
          <w:lang w:val="en-US"/>
        </w:rPr>
        <w:t xml:space="preserve">developed from data </w:t>
      </w:r>
      <w:r w:rsidR="001109B4" w:rsidRPr="00CC5B1B">
        <w:rPr>
          <w:rFonts w:asciiTheme="minorHAnsi" w:hAnsiTheme="minorHAnsi"/>
          <w:sz w:val="22"/>
          <w:lang w:val="en-US"/>
        </w:rPr>
        <w:t xml:space="preserve">from </w:t>
      </w:r>
      <w:r w:rsidR="00E15084" w:rsidRPr="00CC5B1B">
        <w:rPr>
          <w:rFonts w:asciiTheme="minorHAnsi" w:hAnsiTheme="minorHAnsi"/>
          <w:sz w:val="22"/>
          <w:lang w:val="en-US"/>
        </w:rPr>
        <w:t xml:space="preserve">the </w:t>
      </w:r>
      <w:r w:rsidR="001109B4" w:rsidRPr="00CC5B1B">
        <w:rPr>
          <w:rFonts w:asciiTheme="minorHAnsi" w:hAnsiTheme="minorHAnsi"/>
          <w:sz w:val="22"/>
          <w:lang w:val="en-US"/>
        </w:rPr>
        <w:t>census</w:t>
      </w:r>
      <w:r w:rsidR="00B562B9" w:rsidRPr="00CC5B1B">
        <w:rPr>
          <w:rFonts w:asciiTheme="minorHAnsi" w:hAnsiTheme="minorHAnsi"/>
          <w:sz w:val="22"/>
          <w:lang w:val="en-US"/>
        </w:rPr>
        <w:t xml:space="preserve"> in three areas</w:t>
      </w:r>
      <w:r w:rsidR="001109B4" w:rsidRPr="00CC5B1B">
        <w:rPr>
          <w:rFonts w:asciiTheme="minorHAnsi" w:hAnsiTheme="minorHAnsi"/>
          <w:sz w:val="22"/>
          <w:lang w:val="en-US"/>
        </w:rPr>
        <w:t xml:space="preserve">, and </w:t>
      </w:r>
      <w:r w:rsidR="00E15084" w:rsidRPr="00CC5B1B">
        <w:rPr>
          <w:rFonts w:asciiTheme="minorHAnsi" w:hAnsiTheme="minorHAnsi"/>
          <w:sz w:val="22"/>
          <w:lang w:val="en-US"/>
        </w:rPr>
        <w:t xml:space="preserve">has </w:t>
      </w:r>
      <w:r w:rsidR="001109B4" w:rsidRPr="00CC5B1B">
        <w:rPr>
          <w:rFonts w:asciiTheme="minorHAnsi" w:hAnsiTheme="minorHAnsi"/>
          <w:sz w:val="22"/>
          <w:lang w:val="en-US"/>
        </w:rPr>
        <w:t xml:space="preserve">learned to </w:t>
      </w:r>
      <w:r w:rsidR="00B562B9" w:rsidRPr="00CC5B1B">
        <w:rPr>
          <w:rFonts w:asciiTheme="minorHAnsi" w:hAnsiTheme="minorHAnsi"/>
          <w:sz w:val="22"/>
          <w:lang w:val="en-US"/>
        </w:rPr>
        <w:t xml:space="preserve">input customer </w:t>
      </w:r>
      <w:r w:rsidR="001109B4" w:rsidRPr="00CC5B1B">
        <w:rPr>
          <w:rFonts w:asciiTheme="minorHAnsi" w:hAnsiTheme="minorHAnsi"/>
          <w:sz w:val="22"/>
          <w:lang w:val="en-US"/>
        </w:rPr>
        <w:t xml:space="preserve">data </w:t>
      </w:r>
      <w:r w:rsidR="00B562B9" w:rsidRPr="00CC5B1B">
        <w:rPr>
          <w:rFonts w:asciiTheme="minorHAnsi" w:hAnsiTheme="minorHAnsi"/>
          <w:sz w:val="22"/>
          <w:lang w:val="en-US"/>
        </w:rPr>
        <w:t xml:space="preserve">using a </w:t>
      </w:r>
      <w:r w:rsidR="001109B4" w:rsidRPr="00CC5B1B">
        <w:rPr>
          <w:rFonts w:asciiTheme="minorHAnsi" w:hAnsiTheme="minorHAnsi"/>
          <w:sz w:val="22"/>
          <w:lang w:val="en-US"/>
        </w:rPr>
        <w:t xml:space="preserve">simple emptying database </w:t>
      </w:r>
      <w:r w:rsidR="00B562B9" w:rsidRPr="00CC5B1B">
        <w:rPr>
          <w:rFonts w:asciiTheme="minorHAnsi" w:hAnsiTheme="minorHAnsi"/>
          <w:sz w:val="22"/>
          <w:lang w:val="en-US"/>
        </w:rPr>
        <w:t xml:space="preserve">in </w:t>
      </w:r>
      <w:r w:rsidR="001109B4" w:rsidRPr="00CC5B1B">
        <w:rPr>
          <w:rFonts w:asciiTheme="minorHAnsi" w:hAnsiTheme="minorHAnsi"/>
          <w:sz w:val="22"/>
          <w:lang w:val="en-US"/>
        </w:rPr>
        <w:t>Excel spreadsheet</w:t>
      </w:r>
      <w:r w:rsidR="00B562B9" w:rsidRPr="00CC5B1B">
        <w:rPr>
          <w:rFonts w:asciiTheme="minorHAnsi" w:hAnsiTheme="minorHAnsi"/>
          <w:sz w:val="22"/>
          <w:lang w:val="en-US"/>
        </w:rPr>
        <w:t>s.</w:t>
      </w:r>
      <w:r w:rsidR="008044EE" w:rsidRPr="00CC5B1B">
        <w:rPr>
          <w:rFonts w:asciiTheme="minorHAnsi" w:hAnsiTheme="minorHAnsi"/>
          <w:sz w:val="22"/>
          <w:lang w:val="en-US"/>
        </w:rPr>
        <w:t xml:space="preserve"> </w:t>
      </w:r>
      <w:r w:rsidR="00B562B9" w:rsidRPr="00CC5B1B">
        <w:rPr>
          <w:rFonts w:asciiTheme="minorHAnsi" w:hAnsiTheme="minorHAnsi"/>
          <w:sz w:val="22"/>
          <w:lang w:val="en-US"/>
        </w:rPr>
        <w:t xml:space="preserve">It will replicate the </w:t>
      </w:r>
      <w:r w:rsidR="008044EE" w:rsidRPr="00CC5B1B">
        <w:rPr>
          <w:rFonts w:asciiTheme="minorHAnsi" w:hAnsiTheme="minorHAnsi"/>
          <w:sz w:val="22"/>
          <w:lang w:val="en-US"/>
        </w:rPr>
        <w:t xml:space="preserve">census in </w:t>
      </w:r>
      <w:r w:rsidR="00B562B9" w:rsidRPr="00CC5B1B">
        <w:rPr>
          <w:rFonts w:asciiTheme="minorHAnsi" w:hAnsiTheme="minorHAnsi"/>
          <w:sz w:val="22"/>
          <w:lang w:val="en-US"/>
        </w:rPr>
        <w:t xml:space="preserve">six additional areas </w:t>
      </w:r>
      <w:r w:rsidR="008044EE" w:rsidRPr="00CC5B1B">
        <w:rPr>
          <w:rFonts w:asciiTheme="minorHAnsi" w:hAnsiTheme="minorHAnsi"/>
          <w:sz w:val="22"/>
          <w:lang w:val="en-US"/>
        </w:rPr>
        <w:t xml:space="preserve">in 2016 and </w:t>
      </w:r>
      <w:r w:rsidR="00B562B9" w:rsidRPr="00CC5B1B">
        <w:rPr>
          <w:rFonts w:asciiTheme="minorHAnsi" w:hAnsiTheme="minorHAnsi"/>
          <w:sz w:val="22"/>
          <w:lang w:val="en-US"/>
        </w:rPr>
        <w:t>feed the</w:t>
      </w:r>
      <w:r w:rsidR="008044EE" w:rsidRPr="00CC5B1B">
        <w:rPr>
          <w:rFonts w:asciiTheme="minorHAnsi" w:hAnsiTheme="minorHAnsi"/>
          <w:sz w:val="22"/>
          <w:lang w:val="en-US"/>
        </w:rPr>
        <w:t xml:space="preserve"> results </w:t>
      </w:r>
      <w:r w:rsidR="00B562B9" w:rsidRPr="00CC5B1B">
        <w:rPr>
          <w:rFonts w:asciiTheme="minorHAnsi" w:hAnsiTheme="minorHAnsi"/>
          <w:sz w:val="22"/>
          <w:lang w:val="en-US"/>
        </w:rPr>
        <w:t>into the c</w:t>
      </w:r>
      <w:r w:rsidR="008044EE" w:rsidRPr="00CC5B1B">
        <w:rPr>
          <w:rFonts w:asciiTheme="minorHAnsi" w:hAnsiTheme="minorHAnsi"/>
          <w:sz w:val="22"/>
          <w:lang w:val="en-US"/>
        </w:rPr>
        <w:t xml:space="preserve">ity </w:t>
      </w:r>
      <w:r w:rsidR="00B562B9" w:rsidRPr="00CC5B1B">
        <w:rPr>
          <w:rFonts w:asciiTheme="minorHAnsi" w:hAnsiTheme="minorHAnsi"/>
          <w:sz w:val="22"/>
          <w:lang w:val="en-US"/>
        </w:rPr>
        <w:t>s</w:t>
      </w:r>
      <w:r w:rsidR="008044EE" w:rsidRPr="00CC5B1B">
        <w:rPr>
          <w:rFonts w:asciiTheme="minorHAnsi" w:hAnsiTheme="minorHAnsi"/>
          <w:sz w:val="22"/>
          <w:lang w:val="en-US"/>
        </w:rPr>
        <w:t xml:space="preserve">anitation </w:t>
      </w:r>
      <w:r w:rsidR="00B562B9" w:rsidRPr="00CC5B1B">
        <w:rPr>
          <w:rFonts w:asciiTheme="minorHAnsi" w:hAnsiTheme="minorHAnsi"/>
          <w:sz w:val="22"/>
          <w:lang w:val="en-US"/>
        </w:rPr>
        <w:t>s</w:t>
      </w:r>
      <w:r w:rsidR="008044EE" w:rsidRPr="00CC5B1B">
        <w:rPr>
          <w:rFonts w:asciiTheme="minorHAnsi" w:hAnsiTheme="minorHAnsi"/>
          <w:sz w:val="22"/>
          <w:lang w:val="en-US"/>
        </w:rPr>
        <w:t>trategy</w:t>
      </w:r>
      <w:r w:rsidR="001A020C" w:rsidRPr="00CC5B1B">
        <w:rPr>
          <w:rFonts w:asciiTheme="minorHAnsi" w:hAnsiTheme="minorHAnsi"/>
          <w:sz w:val="22"/>
          <w:lang w:val="en-US"/>
        </w:rPr>
        <w:t>.</w:t>
      </w:r>
    </w:p>
    <w:p w14:paraId="525843E8" w14:textId="61C540DD" w:rsidR="00B82F70" w:rsidRPr="00CC5B1B" w:rsidRDefault="00B82F70" w:rsidP="00E3612B">
      <w:pPr>
        <w:rPr>
          <w:rFonts w:asciiTheme="minorHAnsi" w:hAnsiTheme="minorHAnsi"/>
          <w:sz w:val="22"/>
          <w:lang w:val="en-US"/>
        </w:rPr>
      </w:pPr>
      <w:r w:rsidRPr="00CC5B1B">
        <w:rPr>
          <w:rFonts w:asciiTheme="minorHAnsi" w:hAnsiTheme="minorHAnsi"/>
          <w:sz w:val="22"/>
          <w:lang w:val="en-US"/>
        </w:rPr>
        <w:t>The development and implementation of the census in Tabanan was a multi-agency process</w:t>
      </w:r>
      <w:r w:rsidR="00B562B9" w:rsidRPr="00CC5B1B">
        <w:rPr>
          <w:rFonts w:asciiTheme="minorHAnsi" w:hAnsiTheme="minorHAnsi"/>
          <w:sz w:val="22"/>
          <w:lang w:val="en-US"/>
        </w:rPr>
        <w:t xml:space="preserve">, </w:t>
      </w:r>
      <w:r w:rsidRPr="00CC5B1B">
        <w:rPr>
          <w:rFonts w:asciiTheme="minorHAnsi" w:hAnsiTheme="minorHAnsi"/>
          <w:sz w:val="22"/>
          <w:lang w:val="en-US"/>
        </w:rPr>
        <w:t xml:space="preserve">and although the data was preliminary for the benefit of the </w:t>
      </w:r>
      <w:r w:rsidR="005763A1" w:rsidRPr="00CC5B1B">
        <w:rPr>
          <w:rFonts w:asciiTheme="minorHAnsi" w:hAnsiTheme="minorHAnsi"/>
          <w:sz w:val="22"/>
          <w:lang w:val="en-US"/>
        </w:rPr>
        <w:t>TSU</w:t>
      </w:r>
      <w:r w:rsidRPr="00CC5B1B">
        <w:rPr>
          <w:rFonts w:asciiTheme="minorHAnsi" w:hAnsiTheme="minorHAnsi"/>
          <w:sz w:val="22"/>
          <w:lang w:val="en-US"/>
        </w:rPr>
        <w:t>, the other agencies identified its value as follows:</w:t>
      </w:r>
    </w:p>
    <w:p w14:paraId="1F31F8DE" w14:textId="7206D1B6" w:rsidR="005F50DA" w:rsidRPr="00CC5B1B" w:rsidRDefault="00B562B9" w:rsidP="00474D9A">
      <w:pPr>
        <w:pStyle w:val="ListParagraph"/>
        <w:numPr>
          <w:ilvl w:val="0"/>
          <w:numId w:val="22"/>
        </w:numPr>
        <w:rPr>
          <w:rFonts w:asciiTheme="minorHAnsi" w:hAnsiTheme="minorHAnsi"/>
          <w:sz w:val="22"/>
        </w:rPr>
      </w:pPr>
      <w:r w:rsidRPr="00CC5B1B">
        <w:rPr>
          <w:rFonts w:asciiTheme="minorHAnsi" w:hAnsiTheme="minorHAnsi"/>
          <w:sz w:val="22"/>
        </w:rPr>
        <w:t>The h</w:t>
      </w:r>
      <w:r w:rsidR="005F50DA" w:rsidRPr="00CC5B1B">
        <w:rPr>
          <w:rFonts w:asciiTheme="minorHAnsi" w:hAnsiTheme="minorHAnsi"/>
          <w:sz w:val="22"/>
        </w:rPr>
        <w:t xml:space="preserve">ealth </w:t>
      </w:r>
      <w:r w:rsidRPr="00CC5B1B">
        <w:rPr>
          <w:rFonts w:asciiTheme="minorHAnsi" w:hAnsiTheme="minorHAnsi"/>
          <w:sz w:val="22"/>
        </w:rPr>
        <w:t>d</w:t>
      </w:r>
      <w:r w:rsidR="00B82F70" w:rsidRPr="00CC5B1B">
        <w:rPr>
          <w:rFonts w:asciiTheme="minorHAnsi" w:hAnsiTheme="minorHAnsi"/>
          <w:sz w:val="22"/>
        </w:rPr>
        <w:t xml:space="preserve">epartment identified </w:t>
      </w:r>
      <w:r w:rsidRPr="00CC5B1B">
        <w:rPr>
          <w:rFonts w:asciiTheme="minorHAnsi" w:hAnsiTheme="minorHAnsi"/>
          <w:sz w:val="22"/>
        </w:rPr>
        <w:t>locations</w:t>
      </w:r>
      <w:r w:rsidR="00B82F70" w:rsidRPr="00CC5B1B">
        <w:rPr>
          <w:rFonts w:asciiTheme="minorHAnsi" w:hAnsiTheme="minorHAnsi"/>
          <w:sz w:val="22"/>
        </w:rPr>
        <w:t xml:space="preserve"> practicing open defecation to target sanitation campaigns;</w:t>
      </w:r>
      <w:r w:rsidR="005F50DA" w:rsidRPr="00CC5B1B">
        <w:rPr>
          <w:rFonts w:asciiTheme="minorHAnsi" w:hAnsiTheme="minorHAnsi"/>
          <w:sz w:val="22"/>
        </w:rPr>
        <w:t xml:space="preserve"> </w:t>
      </w:r>
    </w:p>
    <w:p w14:paraId="5B253177" w14:textId="67DE8269" w:rsidR="005F50DA" w:rsidRPr="00CC5B1B" w:rsidRDefault="00B562B9" w:rsidP="00474D9A">
      <w:pPr>
        <w:pStyle w:val="ListParagraph"/>
        <w:numPr>
          <w:ilvl w:val="0"/>
          <w:numId w:val="22"/>
        </w:numPr>
        <w:rPr>
          <w:rFonts w:asciiTheme="minorHAnsi" w:hAnsiTheme="minorHAnsi"/>
          <w:sz w:val="22"/>
        </w:rPr>
      </w:pPr>
      <w:r w:rsidRPr="00CC5B1B">
        <w:rPr>
          <w:rFonts w:asciiTheme="minorHAnsi" w:hAnsiTheme="minorHAnsi"/>
          <w:sz w:val="22"/>
        </w:rPr>
        <w:t>The p</w:t>
      </w:r>
      <w:r w:rsidR="00B82F70" w:rsidRPr="00CC5B1B">
        <w:rPr>
          <w:rFonts w:asciiTheme="minorHAnsi" w:hAnsiTheme="minorHAnsi"/>
          <w:sz w:val="22"/>
        </w:rPr>
        <w:t xml:space="preserve">ublic </w:t>
      </w:r>
      <w:r w:rsidRPr="00CC5B1B">
        <w:rPr>
          <w:rFonts w:asciiTheme="minorHAnsi" w:hAnsiTheme="minorHAnsi"/>
          <w:sz w:val="22"/>
        </w:rPr>
        <w:t>w</w:t>
      </w:r>
      <w:r w:rsidR="00B82F70" w:rsidRPr="00CC5B1B">
        <w:rPr>
          <w:rFonts w:asciiTheme="minorHAnsi" w:hAnsiTheme="minorHAnsi"/>
          <w:sz w:val="22"/>
        </w:rPr>
        <w:t xml:space="preserve">orks department </w:t>
      </w:r>
      <w:r w:rsidRPr="00CC5B1B">
        <w:rPr>
          <w:rFonts w:asciiTheme="minorHAnsi" w:hAnsiTheme="minorHAnsi"/>
          <w:sz w:val="22"/>
        </w:rPr>
        <w:t xml:space="preserve">was able to </w:t>
      </w:r>
      <w:r w:rsidR="00B82F70" w:rsidRPr="00CC5B1B">
        <w:rPr>
          <w:rFonts w:asciiTheme="minorHAnsi" w:hAnsiTheme="minorHAnsi"/>
          <w:sz w:val="22"/>
        </w:rPr>
        <w:t xml:space="preserve">prioritize </w:t>
      </w:r>
      <w:r w:rsidRPr="00CC5B1B">
        <w:rPr>
          <w:rFonts w:asciiTheme="minorHAnsi" w:hAnsiTheme="minorHAnsi"/>
          <w:sz w:val="22"/>
        </w:rPr>
        <w:t xml:space="preserve">locations for the </w:t>
      </w:r>
      <w:r w:rsidR="00B82F70" w:rsidRPr="00CC5B1B">
        <w:rPr>
          <w:rFonts w:asciiTheme="minorHAnsi" w:hAnsiTheme="minorHAnsi"/>
          <w:sz w:val="22"/>
        </w:rPr>
        <w:t>build</w:t>
      </w:r>
      <w:r w:rsidRPr="00CC5B1B">
        <w:rPr>
          <w:rFonts w:asciiTheme="minorHAnsi" w:hAnsiTheme="minorHAnsi"/>
          <w:sz w:val="22"/>
        </w:rPr>
        <w:t xml:space="preserve">ing of </w:t>
      </w:r>
      <w:r w:rsidR="00B82F70" w:rsidRPr="00CC5B1B">
        <w:rPr>
          <w:rFonts w:asciiTheme="minorHAnsi" w:hAnsiTheme="minorHAnsi"/>
          <w:sz w:val="22"/>
        </w:rPr>
        <w:t>communal toilet facilities;</w:t>
      </w:r>
      <w:r w:rsidR="005F50DA" w:rsidRPr="00CC5B1B">
        <w:rPr>
          <w:rFonts w:asciiTheme="minorHAnsi" w:hAnsiTheme="minorHAnsi"/>
          <w:sz w:val="22"/>
        </w:rPr>
        <w:t xml:space="preserve"> </w:t>
      </w:r>
    </w:p>
    <w:p w14:paraId="3CE793BF" w14:textId="5E3DE782" w:rsidR="00B82F70" w:rsidRPr="00CC5B1B" w:rsidRDefault="00B562B9" w:rsidP="00474D9A">
      <w:pPr>
        <w:pStyle w:val="ListParagraph"/>
        <w:numPr>
          <w:ilvl w:val="0"/>
          <w:numId w:val="22"/>
        </w:numPr>
        <w:rPr>
          <w:rFonts w:asciiTheme="minorHAnsi" w:hAnsiTheme="minorHAnsi"/>
          <w:sz w:val="22"/>
        </w:rPr>
      </w:pPr>
      <w:r w:rsidRPr="00CC5B1B">
        <w:rPr>
          <w:rFonts w:asciiTheme="minorHAnsi" w:hAnsiTheme="minorHAnsi"/>
          <w:sz w:val="22"/>
        </w:rPr>
        <w:t>The g</w:t>
      </w:r>
      <w:r w:rsidR="00B82F70" w:rsidRPr="00CC5B1B">
        <w:rPr>
          <w:rFonts w:asciiTheme="minorHAnsi" w:hAnsiTheme="minorHAnsi"/>
          <w:sz w:val="22"/>
        </w:rPr>
        <w:t>eneral benefit of a database of households that is shared between agencies.</w:t>
      </w:r>
    </w:p>
    <w:p w14:paraId="1B1BE759" w14:textId="07E75F9D" w:rsidR="005F50DA" w:rsidRPr="00CC5B1B" w:rsidRDefault="00B562B9" w:rsidP="00717A3E">
      <w:pPr>
        <w:pStyle w:val="ListParagraph"/>
        <w:numPr>
          <w:ilvl w:val="0"/>
          <w:numId w:val="22"/>
        </w:numPr>
        <w:spacing w:after="120"/>
        <w:rPr>
          <w:rFonts w:asciiTheme="minorHAnsi" w:hAnsiTheme="minorHAnsi"/>
          <w:sz w:val="22"/>
        </w:rPr>
      </w:pPr>
      <w:r w:rsidRPr="00CC5B1B">
        <w:rPr>
          <w:rFonts w:asciiTheme="minorHAnsi" w:hAnsiTheme="minorHAnsi"/>
          <w:sz w:val="22"/>
        </w:rPr>
        <w:t xml:space="preserve">The </w:t>
      </w:r>
      <w:r w:rsidR="005763A1" w:rsidRPr="00CC5B1B">
        <w:rPr>
          <w:rFonts w:asciiTheme="minorHAnsi" w:hAnsiTheme="minorHAnsi"/>
          <w:sz w:val="22"/>
        </w:rPr>
        <w:t>TSU</w:t>
      </w:r>
      <w:r w:rsidR="005F50DA" w:rsidRPr="00CC5B1B">
        <w:rPr>
          <w:rFonts w:asciiTheme="minorHAnsi" w:hAnsiTheme="minorHAnsi"/>
          <w:sz w:val="22"/>
        </w:rPr>
        <w:t xml:space="preserve"> </w:t>
      </w:r>
      <w:r w:rsidR="00B82F70" w:rsidRPr="00CC5B1B">
        <w:rPr>
          <w:rFonts w:asciiTheme="minorHAnsi" w:hAnsiTheme="minorHAnsi"/>
          <w:sz w:val="22"/>
        </w:rPr>
        <w:t xml:space="preserve">having a database with sufficient details on location and access to on-site systems is the first step towards regular emptying program.  </w:t>
      </w:r>
    </w:p>
    <w:p w14:paraId="0CA9B808" w14:textId="524BC767" w:rsidR="00E3612B" w:rsidRPr="00CC5B1B" w:rsidRDefault="006C41A1" w:rsidP="004A1FFC">
      <w:pPr>
        <w:pStyle w:val="Heading3"/>
        <w:spacing w:after="120"/>
        <w:rPr>
          <w:rFonts w:asciiTheme="minorHAnsi" w:hAnsiTheme="minorHAnsi"/>
        </w:rPr>
      </w:pPr>
      <w:bookmarkStart w:id="105" w:name="_Toc449966887"/>
      <w:r w:rsidRPr="00CC5B1B">
        <w:rPr>
          <w:rFonts w:asciiTheme="minorHAnsi" w:hAnsiTheme="minorHAnsi"/>
        </w:rPr>
        <w:t xml:space="preserve">Improving </w:t>
      </w:r>
      <w:r w:rsidR="00D03CA7" w:rsidRPr="00CC5B1B">
        <w:rPr>
          <w:rFonts w:asciiTheme="minorHAnsi" w:hAnsiTheme="minorHAnsi"/>
        </w:rPr>
        <w:t>on-site</w:t>
      </w:r>
      <w:r w:rsidR="00802C5B" w:rsidRPr="00CC5B1B">
        <w:rPr>
          <w:rFonts w:asciiTheme="minorHAnsi" w:hAnsiTheme="minorHAnsi"/>
        </w:rPr>
        <w:t xml:space="preserve"> sanitation </w:t>
      </w:r>
      <w:r w:rsidR="001A020C" w:rsidRPr="00CC5B1B">
        <w:rPr>
          <w:rFonts w:asciiTheme="minorHAnsi" w:hAnsiTheme="minorHAnsi"/>
        </w:rPr>
        <w:t>q</w:t>
      </w:r>
      <w:r w:rsidR="00E3612B" w:rsidRPr="00CC5B1B">
        <w:rPr>
          <w:rFonts w:asciiTheme="minorHAnsi" w:hAnsiTheme="minorHAnsi"/>
        </w:rPr>
        <w:t>uality</w:t>
      </w:r>
      <w:r w:rsidRPr="00CC5B1B">
        <w:rPr>
          <w:rFonts w:asciiTheme="minorHAnsi" w:hAnsiTheme="minorHAnsi"/>
        </w:rPr>
        <w:t xml:space="preserve"> </w:t>
      </w:r>
      <w:r w:rsidR="001A020C" w:rsidRPr="00CC5B1B">
        <w:rPr>
          <w:rFonts w:asciiTheme="minorHAnsi" w:hAnsiTheme="minorHAnsi"/>
        </w:rPr>
        <w:t xml:space="preserve">is </w:t>
      </w:r>
      <w:r w:rsidRPr="00CC5B1B">
        <w:rPr>
          <w:rFonts w:asciiTheme="minorHAnsi" w:hAnsiTheme="minorHAnsi"/>
        </w:rPr>
        <w:t xml:space="preserve">vital </w:t>
      </w:r>
      <w:r w:rsidR="00952579" w:rsidRPr="00CC5B1B">
        <w:rPr>
          <w:rFonts w:asciiTheme="minorHAnsi" w:hAnsiTheme="minorHAnsi"/>
        </w:rPr>
        <w:t xml:space="preserve">to achieve </w:t>
      </w:r>
      <w:r w:rsidR="001A020C" w:rsidRPr="00CC5B1B">
        <w:rPr>
          <w:rFonts w:asciiTheme="minorHAnsi" w:hAnsiTheme="minorHAnsi"/>
        </w:rPr>
        <w:t xml:space="preserve">the </w:t>
      </w:r>
      <w:r w:rsidR="00952579" w:rsidRPr="00CC5B1B">
        <w:rPr>
          <w:rFonts w:asciiTheme="minorHAnsi" w:hAnsiTheme="minorHAnsi"/>
        </w:rPr>
        <w:t xml:space="preserve">benefits of </w:t>
      </w:r>
      <w:r w:rsidRPr="00CC5B1B">
        <w:rPr>
          <w:rFonts w:asciiTheme="minorHAnsi" w:hAnsiTheme="minorHAnsi"/>
        </w:rPr>
        <w:t>improved FSM</w:t>
      </w:r>
      <w:bookmarkEnd w:id="105"/>
      <w:r w:rsidR="00E3612B" w:rsidRPr="00CC5B1B">
        <w:rPr>
          <w:rFonts w:asciiTheme="minorHAnsi" w:hAnsiTheme="minorHAnsi"/>
        </w:rPr>
        <w:t xml:space="preserve"> </w:t>
      </w:r>
    </w:p>
    <w:p w14:paraId="70505BC4" w14:textId="5CC672D6" w:rsidR="00326F3A" w:rsidRPr="00CC5B1B" w:rsidRDefault="004F7434" w:rsidP="009C4320">
      <w:pPr>
        <w:rPr>
          <w:rFonts w:asciiTheme="minorHAnsi" w:hAnsiTheme="minorHAnsi"/>
          <w:sz w:val="22"/>
          <w:lang w:val="en-US"/>
        </w:rPr>
      </w:pPr>
      <w:r w:rsidRPr="00CC5B1B">
        <w:rPr>
          <w:rFonts w:asciiTheme="minorHAnsi" w:hAnsiTheme="minorHAnsi"/>
          <w:sz w:val="22"/>
          <w:lang w:val="en-US"/>
        </w:rPr>
        <w:t xml:space="preserve">With the poor quality of on-site sanitation systems found in this and other studies by WSP, an improved fecal sludge management program alone will not reduce the pollution caused by unsealed or poorly built systems. However, </w:t>
      </w:r>
      <w:r w:rsidR="00B562B9" w:rsidRPr="00CC5B1B">
        <w:rPr>
          <w:rFonts w:asciiTheme="minorHAnsi" w:hAnsiTheme="minorHAnsi"/>
          <w:sz w:val="22"/>
          <w:lang w:val="en-US"/>
        </w:rPr>
        <w:t>b</w:t>
      </w:r>
      <w:r w:rsidRPr="00CC5B1B">
        <w:rPr>
          <w:rFonts w:asciiTheme="minorHAnsi" w:hAnsiTheme="minorHAnsi"/>
          <w:sz w:val="22"/>
          <w:lang w:val="en-US"/>
        </w:rPr>
        <w:t>oth on-site systems and FSM must be improved in parallel since improving one will increase demand on the other, with better sealed septic tanks found to require more regular emptying.</w:t>
      </w:r>
      <w:r w:rsidRPr="00CC5B1B">
        <w:rPr>
          <w:rStyle w:val="FootnoteReference"/>
          <w:rFonts w:asciiTheme="minorHAnsi" w:hAnsiTheme="minorHAnsi"/>
          <w:sz w:val="22"/>
          <w:lang w:val="en-US"/>
        </w:rPr>
        <w:footnoteReference w:id="25"/>
      </w:r>
      <w:r w:rsidRPr="00CC5B1B">
        <w:rPr>
          <w:rFonts w:asciiTheme="minorHAnsi" w:hAnsiTheme="minorHAnsi"/>
          <w:sz w:val="22"/>
          <w:lang w:val="en-US"/>
        </w:rPr>
        <w:t xml:space="preserve"> </w:t>
      </w:r>
      <w:r w:rsidR="00326F3A" w:rsidRPr="00CC5B1B">
        <w:rPr>
          <w:rFonts w:asciiTheme="minorHAnsi" w:hAnsiTheme="minorHAnsi"/>
          <w:sz w:val="22"/>
          <w:lang w:val="en-US"/>
        </w:rPr>
        <w:t xml:space="preserve">As recommended </w:t>
      </w:r>
      <w:r w:rsidR="00B562B9" w:rsidRPr="00CC5B1B">
        <w:rPr>
          <w:rFonts w:asciiTheme="minorHAnsi" w:hAnsiTheme="minorHAnsi"/>
          <w:sz w:val="22"/>
          <w:lang w:val="en-US"/>
        </w:rPr>
        <w:t xml:space="preserve">by </w:t>
      </w:r>
      <w:r w:rsidR="00326F3A" w:rsidRPr="00CC5B1B">
        <w:rPr>
          <w:rFonts w:asciiTheme="minorHAnsi" w:hAnsiTheme="minorHAnsi"/>
          <w:sz w:val="22"/>
          <w:lang w:val="en-US"/>
        </w:rPr>
        <w:t xml:space="preserve">WSP ESW and </w:t>
      </w:r>
      <w:r w:rsidR="00B562B9" w:rsidRPr="00CC5B1B">
        <w:rPr>
          <w:rFonts w:asciiTheme="minorHAnsi" w:hAnsiTheme="minorHAnsi"/>
          <w:sz w:val="22"/>
          <w:lang w:val="en-US"/>
        </w:rPr>
        <w:t xml:space="preserve">following </w:t>
      </w:r>
      <w:r w:rsidR="00BC0317">
        <w:rPr>
          <w:rFonts w:asciiTheme="minorHAnsi" w:hAnsiTheme="minorHAnsi"/>
          <w:sz w:val="22"/>
          <w:lang w:val="en-US"/>
        </w:rPr>
        <w:t>the success of the DFAT</w:t>
      </w:r>
      <w:r w:rsidR="00326F3A" w:rsidRPr="00CC5B1B">
        <w:rPr>
          <w:rFonts w:asciiTheme="minorHAnsi" w:hAnsiTheme="minorHAnsi"/>
          <w:sz w:val="22"/>
          <w:lang w:val="en-US"/>
        </w:rPr>
        <w:t xml:space="preserve"> funded output-based grant program for sewerage, </w:t>
      </w:r>
      <w:r w:rsidR="00B562B9" w:rsidRPr="00CC5B1B">
        <w:rPr>
          <w:rFonts w:asciiTheme="minorHAnsi" w:hAnsiTheme="minorHAnsi"/>
          <w:sz w:val="22"/>
          <w:lang w:val="en-US"/>
        </w:rPr>
        <w:t>n</w:t>
      </w:r>
      <w:r w:rsidRPr="00CC5B1B">
        <w:rPr>
          <w:rFonts w:asciiTheme="minorHAnsi" w:hAnsiTheme="minorHAnsi"/>
          <w:sz w:val="22"/>
          <w:lang w:val="en-US"/>
        </w:rPr>
        <w:t xml:space="preserve">ational </w:t>
      </w:r>
      <w:r w:rsidR="00B562B9" w:rsidRPr="00CC5B1B">
        <w:rPr>
          <w:rFonts w:asciiTheme="minorHAnsi" w:hAnsiTheme="minorHAnsi"/>
          <w:sz w:val="22"/>
          <w:lang w:val="en-US"/>
        </w:rPr>
        <w:t>g</w:t>
      </w:r>
      <w:r w:rsidR="00326F3A" w:rsidRPr="00CC5B1B">
        <w:rPr>
          <w:rFonts w:asciiTheme="minorHAnsi" w:hAnsiTheme="minorHAnsi"/>
          <w:sz w:val="22"/>
          <w:lang w:val="en-US"/>
        </w:rPr>
        <w:t>overnment recently launched an output</w:t>
      </w:r>
      <w:r w:rsidR="00B562B9" w:rsidRPr="00CC5B1B">
        <w:rPr>
          <w:rFonts w:asciiTheme="minorHAnsi" w:hAnsiTheme="minorHAnsi"/>
          <w:sz w:val="22"/>
          <w:lang w:val="en-US"/>
        </w:rPr>
        <w:t>-</w:t>
      </w:r>
      <w:r w:rsidR="00326F3A" w:rsidRPr="00CC5B1B">
        <w:rPr>
          <w:rFonts w:asciiTheme="minorHAnsi" w:hAnsiTheme="minorHAnsi"/>
          <w:sz w:val="22"/>
          <w:lang w:val="en-US"/>
        </w:rPr>
        <w:t xml:space="preserve">based grant program for improving on-site sanitation and aims to meet the parallel goals of improving </w:t>
      </w:r>
      <w:r w:rsidR="00D03CA7" w:rsidRPr="00CC5B1B">
        <w:rPr>
          <w:rFonts w:asciiTheme="minorHAnsi" w:hAnsiTheme="minorHAnsi"/>
          <w:sz w:val="22"/>
          <w:lang w:val="en-US"/>
        </w:rPr>
        <w:t>on-site</w:t>
      </w:r>
      <w:r w:rsidR="00802C5B" w:rsidRPr="00CC5B1B">
        <w:rPr>
          <w:rFonts w:asciiTheme="minorHAnsi" w:hAnsiTheme="minorHAnsi"/>
          <w:sz w:val="22"/>
          <w:lang w:val="en-US"/>
        </w:rPr>
        <w:t xml:space="preserve"> sanitation </w:t>
      </w:r>
      <w:r w:rsidR="00B562B9" w:rsidRPr="00CC5B1B">
        <w:rPr>
          <w:rFonts w:asciiTheme="minorHAnsi" w:hAnsiTheme="minorHAnsi"/>
          <w:sz w:val="22"/>
          <w:lang w:val="en-US"/>
        </w:rPr>
        <w:t>and the requirement to</w:t>
      </w:r>
      <w:r w:rsidR="00326F3A" w:rsidRPr="00CC5B1B">
        <w:rPr>
          <w:rFonts w:asciiTheme="minorHAnsi" w:hAnsiTheme="minorHAnsi"/>
          <w:sz w:val="22"/>
          <w:lang w:val="en-US"/>
        </w:rPr>
        <w:t xml:space="preserve"> improv</w:t>
      </w:r>
      <w:r w:rsidR="00B562B9" w:rsidRPr="00CC5B1B">
        <w:rPr>
          <w:rFonts w:asciiTheme="minorHAnsi" w:hAnsiTheme="minorHAnsi"/>
          <w:sz w:val="22"/>
          <w:lang w:val="en-US"/>
        </w:rPr>
        <w:t>e</w:t>
      </w:r>
      <w:r w:rsidR="00326F3A" w:rsidRPr="00CC5B1B">
        <w:rPr>
          <w:rFonts w:asciiTheme="minorHAnsi" w:hAnsiTheme="minorHAnsi"/>
          <w:sz w:val="22"/>
          <w:lang w:val="en-US"/>
        </w:rPr>
        <w:t xml:space="preserve"> FSM practices. Details of the proposed OBA are in the appendix</w:t>
      </w:r>
      <w:r w:rsidR="00B562B9" w:rsidRPr="00CC5B1B">
        <w:rPr>
          <w:rFonts w:asciiTheme="minorHAnsi" w:hAnsiTheme="minorHAnsi"/>
          <w:sz w:val="22"/>
          <w:lang w:val="en-US"/>
        </w:rPr>
        <w:t>,</w:t>
      </w:r>
      <w:r w:rsidR="00326F3A" w:rsidRPr="00CC5B1B">
        <w:rPr>
          <w:rFonts w:asciiTheme="minorHAnsi" w:hAnsiTheme="minorHAnsi"/>
          <w:sz w:val="22"/>
          <w:lang w:val="en-US"/>
        </w:rPr>
        <w:t xml:space="preserve"> and while it is an important approach to achieve improved </w:t>
      </w:r>
      <w:r w:rsidR="00D03CA7" w:rsidRPr="00CC5B1B">
        <w:rPr>
          <w:rFonts w:asciiTheme="minorHAnsi" w:hAnsiTheme="minorHAnsi"/>
          <w:sz w:val="22"/>
          <w:lang w:val="en-US"/>
        </w:rPr>
        <w:t>on-site</w:t>
      </w:r>
      <w:r w:rsidR="00802C5B" w:rsidRPr="00CC5B1B">
        <w:rPr>
          <w:rFonts w:asciiTheme="minorHAnsi" w:hAnsiTheme="minorHAnsi"/>
          <w:sz w:val="22"/>
          <w:lang w:val="en-US"/>
        </w:rPr>
        <w:t xml:space="preserve"> sanitation </w:t>
      </w:r>
      <w:r w:rsidR="00326F3A" w:rsidRPr="00CC5B1B">
        <w:rPr>
          <w:rFonts w:asciiTheme="minorHAnsi" w:hAnsiTheme="minorHAnsi"/>
          <w:sz w:val="22"/>
          <w:lang w:val="en-US"/>
        </w:rPr>
        <w:t>at scale, some initial challenges include:</w:t>
      </w:r>
    </w:p>
    <w:p w14:paraId="4E415207" w14:textId="4ACEBAB6" w:rsidR="00BC1ACD" w:rsidRPr="00CC5B1B" w:rsidRDefault="00326F3A" w:rsidP="00474D9A">
      <w:pPr>
        <w:pStyle w:val="ListParagraph"/>
        <w:numPr>
          <w:ilvl w:val="0"/>
          <w:numId w:val="21"/>
        </w:numPr>
        <w:rPr>
          <w:rFonts w:asciiTheme="minorHAnsi" w:hAnsiTheme="minorHAnsi"/>
          <w:sz w:val="22"/>
        </w:rPr>
      </w:pPr>
      <w:r w:rsidRPr="00CC5B1B">
        <w:rPr>
          <w:rFonts w:asciiTheme="minorHAnsi" w:hAnsiTheme="minorHAnsi"/>
          <w:sz w:val="22"/>
        </w:rPr>
        <w:t xml:space="preserve">Insufficient promotion and </w:t>
      </w:r>
      <w:r w:rsidR="00BC1ACD" w:rsidRPr="00CC5B1B">
        <w:rPr>
          <w:rFonts w:asciiTheme="minorHAnsi" w:hAnsiTheme="minorHAnsi"/>
          <w:sz w:val="22"/>
        </w:rPr>
        <w:t xml:space="preserve">subsequent uncertainty of </w:t>
      </w:r>
      <w:r w:rsidR="00F6530E" w:rsidRPr="00CC5B1B">
        <w:rPr>
          <w:rFonts w:asciiTheme="minorHAnsi" w:hAnsiTheme="minorHAnsi"/>
          <w:sz w:val="22"/>
        </w:rPr>
        <w:t>l</w:t>
      </w:r>
      <w:r w:rsidR="00BC1ACD" w:rsidRPr="00CC5B1B">
        <w:rPr>
          <w:rFonts w:asciiTheme="minorHAnsi" w:hAnsiTheme="minorHAnsi"/>
          <w:sz w:val="22"/>
        </w:rPr>
        <w:t xml:space="preserve">ocal </w:t>
      </w:r>
      <w:r w:rsidR="00F6530E" w:rsidRPr="00CC5B1B">
        <w:rPr>
          <w:rFonts w:asciiTheme="minorHAnsi" w:hAnsiTheme="minorHAnsi"/>
          <w:sz w:val="22"/>
        </w:rPr>
        <w:t>g</w:t>
      </w:r>
      <w:r w:rsidR="00BC1ACD" w:rsidRPr="00CC5B1B">
        <w:rPr>
          <w:rFonts w:asciiTheme="minorHAnsi" w:hAnsiTheme="minorHAnsi"/>
          <w:sz w:val="22"/>
        </w:rPr>
        <w:t xml:space="preserve">overnment about the program requirements, resulting in less than 20 cities participating compared with a target </w:t>
      </w:r>
      <w:r w:rsidR="00FD29D6" w:rsidRPr="00CC5B1B">
        <w:rPr>
          <w:rFonts w:asciiTheme="minorHAnsi" w:hAnsiTheme="minorHAnsi"/>
          <w:sz w:val="22"/>
        </w:rPr>
        <w:t xml:space="preserve">of </w:t>
      </w:r>
      <w:r w:rsidR="00BC1ACD" w:rsidRPr="00CC5B1B">
        <w:rPr>
          <w:rFonts w:asciiTheme="minorHAnsi" w:hAnsiTheme="minorHAnsi"/>
          <w:sz w:val="22"/>
        </w:rPr>
        <w:t>100 cities.</w:t>
      </w:r>
    </w:p>
    <w:p w14:paraId="7E3E4D27" w14:textId="1087C417" w:rsidR="006F4A0D" w:rsidRPr="00CC5B1B" w:rsidRDefault="00FD29D6" w:rsidP="00474D9A">
      <w:pPr>
        <w:pStyle w:val="ListParagraph"/>
        <w:numPr>
          <w:ilvl w:val="0"/>
          <w:numId w:val="21"/>
        </w:numPr>
        <w:rPr>
          <w:rFonts w:asciiTheme="minorHAnsi" w:hAnsiTheme="minorHAnsi"/>
          <w:sz w:val="22"/>
        </w:rPr>
      </w:pPr>
      <w:r w:rsidRPr="00CC5B1B">
        <w:rPr>
          <w:rFonts w:asciiTheme="minorHAnsi" w:hAnsiTheme="minorHAnsi"/>
          <w:sz w:val="22"/>
        </w:rPr>
        <w:lastRenderedPageBreak/>
        <w:t xml:space="preserve">The request for </w:t>
      </w:r>
      <w:r w:rsidR="00F6530E" w:rsidRPr="00CC5B1B">
        <w:rPr>
          <w:rFonts w:asciiTheme="minorHAnsi" w:hAnsiTheme="minorHAnsi"/>
          <w:sz w:val="22"/>
        </w:rPr>
        <w:t>l</w:t>
      </w:r>
      <w:r w:rsidR="00BC1ACD" w:rsidRPr="00CC5B1B">
        <w:rPr>
          <w:rFonts w:asciiTheme="minorHAnsi" w:hAnsiTheme="minorHAnsi"/>
          <w:sz w:val="22"/>
        </w:rPr>
        <w:t xml:space="preserve">ocal government </w:t>
      </w:r>
      <w:r w:rsidRPr="00CC5B1B">
        <w:rPr>
          <w:rFonts w:asciiTheme="minorHAnsi" w:hAnsiTheme="minorHAnsi"/>
          <w:sz w:val="22"/>
        </w:rPr>
        <w:t xml:space="preserve">budget required </w:t>
      </w:r>
      <w:r w:rsidR="00BC1ACD" w:rsidRPr="00CC5B1B">
        <w:rPr>
          <w:rFonts w:asciiTheme="minorHAnsi" w:hAnsiTheme="minorHAnsi"/>
          <w:sz w:val="22"/>
        </w:rPr>
        <w:t>for up-front pa</w:t>
      </w:r>
      <w:r w:rsidRPr="00CC5B1B">
        <w:rPr>
          <w:rFonts w:asciiTheme="minorHAnsi" w:hAnsiTheme="minorHAnsi"/>
          <w:sz w:val="22"/>
        </w:rPr>
        <w:t xml:space="preserve">yment is time critical and some cities were unable to obtain approval for the annual budget. </w:t>
      </w:r>
      <w:r w:rsidR="005827D7" w:rsidRPr="00CC5B1B">
        <w:rPr>
          <w:rFonts w:asciiTheme="minorHAnsi" w:hAnsiTheme="minorHAnsi"/>
          <w:sz w:val="22"/>
        </w:rPr>
        <w:t>However,</w:t>
      </w:r>
      <w:r w:rsidRPr="00CC5B1B">
        <w:rPr>
          <w:rFonts w:asciiTheme="minorHAnsi" w:hAnsiTheme="minorHAnsi"/>
          <w:sz w:val="22"/>
        </w:rPr>
        <w:t xml:space="preserve"> </w:t>
      </w:r>
      <w:r w:rsidR="00E35DA4" w:rsidRPr="00CC5B1B">
        <w:rPr>
          <w:rFonts w:asciiTheme="minorHAnsi" w:hAnsiTheme="minorHAnsi"/>
          <w:sz w:val="22"/>
        </w:rPr>
        <w:t>MPW</w:t>
      </w:r>
      <w:r w:rsidR="00802C5B" w:rsidRPr="00CC5B1B">
        <w:rPr>
          <w:rFonts w:asciiTheme="minorHAnsi" w:hAnsiTheme="minorHAnsi"/>
          <w:sz w:val="22"/>
        </w:rPr>
        <w:t xml:space="preserve"> </w:t>
      </w:r>
      <w:r w:rsidRPr="00CC5B1B">
        <w:rPr>
          <w:rFonts w:asciiTheme="minorHAnsi" w:hAnsiTheme="minorHAnsi"/>
          <w:sz w:val="22"/>
        </w:rPr>
        <w:t>does</w:t>
      </w:r>
      <w:r w:rsidR="00F6530E" w:rsidRPr="00CC5B1B">
        <w:rPr>
          <w:rFonts w:asciiTheme="minorHAnsi" w:hAnsiTheme="minorHAnsi"/>
          <w:sz w:val="22"/>
        </w:rPr>
        <w:t xml:space="preserve"> not</w:t>
      </w:r>
      <w:r w:rsidRPr="00CC5B1B">
        <w:rPr>
          <w:rFonts w:asciiTheme="minorHAnsi" w:hAnsiTheme="minorHAnsi"/>
          <w:sz w:val="22"/>
        </w:rPr>
        <w:t xml:space="preserve"> allow cities to commence mid-year even if they are able to obtain budget in the mid-year review. </w:t>
      </w:r>
    </w:p>
    <w:p w14:paraId="214F3BEE" w14:textId="420B68AF" w:rsidR="00FD29D6" w:rsidRPr="00CC5B1B" w:rsidRDefault="00FD29D6" w:rsidP="00474D9A">
      <w:pPr>
        <w:pStyle w:val="ListParagraph"/>
        <w:numPr>
          <w:ilvl w:val="0"/>
          <w:numId w:val="21"/>
        </w:numPr>
        <w:rPr>
          <w:rFonts w:asciiTheme="minorHAnsi" w:hAnsiTheme="minorHAnsi"/>
          <w:sz w:val="22"/>
        </w:rPr>
      </w:pPr>
      <w:r w:rsidRPr="00CC5B1B">
        <w:rPr>
          <w:rFonts w:asciiTheme="minorHAnsi" w:hAnsiTheme="minorHAnsi"/>
          <w:sz w:val="22"/>
        </w:rPr>
        <w:t xml:space="preserve">Verification criteria is uncertain – cities are worried that they might build systems only for them not to be verified and </w:t>
      </w:r>
      <w:r w:rsidR="005827D7" w:rsidRPr="00CC5B1B">
        <w:rPr>
          <w:rFonts w:asciiTheme="minorHAnsi" w:hAnsiTheme="minorHAnsi"/>
          <w:sz w:val="22"/>
        </w:rPr>
        <w:t>reimbursed</w:t>
      </w:r>
      <w:r w:rsidRPr="00CC5B1B">
        <w:rPr>
          <w:rFonts w:asciiTheme="minorHAnsi" w:hAnsiTheme="minorHAnsi"/>
          <w:sz w:val="22"/>
        </w:rPr>
        <w:t xml:space="preserve"> if </w:t>
      </w:r>
      <w:r w:rsidR="00F6530E" w:rsidRPr="00CC5B1B">
        <w:rPr>
          <w:rFonts w:asciiTheme="minorHAnsi" w:hAnsiTheme="minorHAnsi"/>
          <w:sz w:val="22"/>
        </w:rPr>
        <w:t>n</w:t>
      </w:r>
      <w:r w:rsidRPr="00CC5B1B">
        <w:rPr>
          <w:rFonts w:asciiTheme="minorHAnsi" w:hAnsiTheme="minorHAnsi"/>
          <w:sz w:val="22"/>
        </w:rPr>
        <w:t xml:space="preserve">ational </w:t>
      </w:r>
      <w:r w:rsidR="00F6530E" w:rsidRPr="00CC5B1B">
        <w:rPr>
          <w:rFonts w:asciiTheme="minorHAnsi" w:hAnsiTheme="minorHAnsi"/>
          <w:sz w:val="22"/>
        </w:rPr>
        <w:t>g</w:t>
      </w:r>
      <w:r w:rsidRPr="00CC5B1B">
        <w:rPr>
          <w:rFonts w:asciiTheme="minorHAnsi" w:hAnsiTheme="minorHAnsi"/>
          <w:sz w:val="22"/>
        </w:rPr>
        <w:t>overnment does</w:t>
      </w:r>
      <w:r w:rsidR="00F6530E" w:rsidRPr="00CC5B1B">
        <w:rPr>
          <w:rFonts w:asciiTheme="minorHAnsi" w:hAnsiTheme="minorHAnsi"/>
          <w:sz w:val="22"/>
        </w:rPr>
        <w:t xml:space="preserve"> not</w:t>
      </w:r>
      <w:r w:rsidRPr="00CC5B1B">
        <w:rPr>
          <w:rFonts w:asciiTheme="minorHAnsi" w:hAnsiTheme="minorHAnsi"/>
          <w:sz w:val="22"/>
        </w:rPr>
        <w:t xml:space="preserve"> agree that they meet the strict criteria (low income, join regular desludging).</w:t>
      </w:r>
    </w:p>
    <w:p w14:paraId="4A5A850C" w14:textId="21A13CEB" w:rsidR="00FD29D6" w:rsidRPr="00CC5B1B" w:rsidRDefault="00FD29D6" w:rsidP="00474D9A">
      <w:pPr>
        <w:pStyle w:val="ListParagraph"/>
        <w:numPr>
          <w:ilvl w:val="0"/>
          <w:numId w:val="21"/>
        </w:numPr>
        <w:rPr>
          <w:rFonts w:asciiTheme="minorHAnsi" w:hAnsiTheme="minorHAnsi"/>
          <w:sz w:val="22"/>
        </w:rPr>
      </w:pPr>
      <w:r w:rsidRPr="00CC5B1B">
        <w:rPr>
          <w:rFonts w:asciiTheme="minorHAnsi" w:hAnsiTheme="minorHAnsi"/>
          <w:sz w:val="22"/>
        </w:rPr>
        <w:t>Concern that construction</w:t>
      </w:r>
      <w:r w:rsidR="00F6530E" w:rsidRPr="00CC5B1B">
        <w:rPr>
          <w:rFonts w:asciiTheme="minorHAnsi" w:hAnsiTheme="minorHAnsi"/>
          <w:sz w:val="22"/>
        </w:rPr>
        <w:t xml:space="preserve"> of</w:t>
      </w:r>
      <w:r w:rsidRPr="00CC5B1B">
        <w:rPr>
          <w:rFonts w:asciiTheme="minorHAnsi" w:hAnsiTheme="minorHAnsi"/>
          <w:sz w:val="22"/>
        </w:rPr>
        <w:t xml:space="preserve"> on-site systems will cost more than the IDR</w:t>
      </w:r>
      <w:r w:rsidR="00F6530E" w:rsidRPr="00CC5B1B">
        <w:rPr>
          <w:rFonts w:asciiTheme="minorHAnsi" w:hAnsiTheme="minorHAnsi"/>
          <w:sz w:val="22"/>
        </w:rPr>
        <w:t xml:space="preserve"> </w:t>
      </w:r>
      <w:r w:rsidRPr="00CC5B1B">
        <w:rPr>
          <w:rFonts w:asciiTheme="minorHAnsi" w:hAnsiTheme="minorHAnsi"/>
          <w:sz w:val="22"/>
        </w:rPr>
        <w:t>3</w:t>
      </w:r>
      <w:r w:rsidR="00F6530E" w:rsidRPr="00CC5B1B">
        <w:rPr>
          <w:rFonts w:asciiTheme="minorHAnsi" w:hAnsiTheme="minorHAnsi"/>
          <w:sz w:val="22"/>
        </w:rPr>
        <w:t xml:space="preserve"> </w:t>
      </w:r>
      <w:r w:rsidRPr="00CC5B1B">
        <w:rPr>
          <w:rFonts w:asciiTheme="minorHAnsi" w:hAnsiTheme="minorHAnsi"/>
          <w:sz w:val="22"/>
        </w:rPr>
        <w:t>million allocated and un</w:t>
      </w:r>
      <w:r w:rsidR="00F6530E" w:rsidRPr="00CC5B1B">
        <w:rPr>
          <w:rFonts w:asciiTheme="minorHAnsi" w:hAnsiTheme="minorHAnsi"/>
          <w:sz w:val="22"/>
        </w:rPr>
        <w:t xml:space="preserve">certainty about </w:t>
      </w:r>
      <w:r w:rsidRPr="00CC5B1B">
        <w:rPr>
          <w:rFonts w:asciiTheme="minorHAnsi" w:hAnsiTheme="minorHAnsi"/>
          <w:sz w:val="22"/>
        </w:rPr>
        <w:t xml:space="preserve">who </w:t>
      </w:r>
      <w:r w:rsidR="00F6530E" w:rsidRPr="00CC5B1B">
        <w:rPr>
          <w:rFonts w:asciiTheme="minorHAnsi" w:hAnsiTheme="minorHAnsi"/>
          <w:sz w:val="22"/>
        </w:rPr>
        <w:t>will</w:t>
      </w:r>
      <w:r w:rsidRPr="00CC5B1B">
        <w:rPr>
          <w:rFonts w:asciiTheme="minorHAnsi" w:hAnsiTheme="minorHAnsi"/>
          <w:sz w:val="22"/>
        </w:rPr>
        <w:t xml:space="preserve"> cover the gap in funding.</w:t>
      </w:r>
    </w:p>
    <w:p w14:paraId="345576FB" w14:textId="46F5EBC1" w:rsidR="005827D7" w:rsidRPr="00CC5B1B" w:rsidRDefault="00FD29D6" w:rsidP="00AC640C">
      <w:pPr>
        <w:spacing w:after="120"/>
        <w:rPr>
          <w:rFonts w:asciiTheme="minorHAnsi" w:hAnsiTheme="minorHAnsi"/>
          <w:sz w:val="22"/>
          <w:lang w:val="en-US"/>
        </w:rPr>
      </w:pPr>
      <w:r w:rsidRPr="00CC5B1B">
        <w:rPr>
          <w:rFonts w:asciiTheme="minorHAnsi" w:hAnsiTheme="minorHAnsi"/>
          <w:sz w:val="22"/>
          <w:lang w:val="en-US"/>
        </w:rPr>
        <w:t xml:space="preserve">While access </w:t>
      </w:r>
      <w:r w:rsidR="00AC640C" w:rsidRPr="00CC5B1B">
        <w:rPr>
          <w:rFonts w:asciiTheme="minorHAnsi" w:hAnsiTheme="minorHAnsi"/>
          <w:sz w:val="22"/>
          <w:lang w:val="en-US"/>
        </w:rPr>
        <w:t xml:space="preserve">to the tank for emptying </w:t>
      </w:r>
      <w:r w:rsidRPr="00CC5B1B">
        <w:rPr>
          <w:rFonts w:asciiTheme="minorHAnsi" w:hAnsiTheme="minorHAnsi"/>
          <w:sz w:val="22"/>
          <w:lang w:val="en-US"/>
        </w:rPr>
        <w:t>is a key issue identified in this and previous studies, the difficulty finding and opening on-site systems is yet to be addressed</w:t>
      </w:r>
      <w:r w:rsidR="00AC640C" w:rsidRPr="00CC5B1B">
        <w:rPr>
          <w:rFonts w:asciiTheme="minorHAnsi" w:hAnsiTheme="minorHAnsi"/>
          <w:sz w:val="22"/>
          <w:lang w:val="en-US"/>
        </w:rPr>
        <w:t>. In Solo</w:t>
      </w:r>
      <w:r w:rsidR="00F6530E" w:rsidRPr="00CC5B1B">
        <w:rPr>
          <w:rFonts w:asciiTheme="minorHAnsi" w:hAnsiTheme="minorHAnsi"/>
          <w:sz w:val="22"/>
          <w:lang w:val="en-US"/>
        </w:rPr>
        <w:t>,</w:t>
      </w:r>
      <w:r w:rsidR="00AC640C" w:rsidRPr="00CC5B1B">
        <w:rPr>
          <w:rFonts w:asciiTheme="minorHAnsi" w:hAnsiTheme="minorHAnsi"/>
          <w:sz w:val="22"/>
          <w:lang w:val="en-US"/>
        </w:rPr>
        <w:t xml:space="preserve"> confusion about</w:t>
      </w:r>
      <w:r w:rsidR="005827D7" w:rsidRPr="00CC5B1B">
        <w:rPr>
          <w:rFonts w:asciiTheme="minorHAnsi" w:hAnsiTheme="minorHAnsi"/>
          <w:sz w:val="22"/>
          <w:lang w:val="en-US"/>
        </w:rPr>
        <w:t xml:space="preserve"> the census led to many of systems in the first pilot being inaccessible or </w:t>
      </w:r>
      <w:r w:rsidR="00AC640C" w:rsidRPr="00CC5B1B">
        <w:rPr>
          <w:rFonts w:asciiTheme="minorHAnsi" w:hAnsiTheme="minorHAnsi"/>
          <w:sz w:val="22"/>
          <w:lang w:val="en-US"/>
        </w:rPr>
        <w:t xml:space="preserve">difficult </w:t>
      </w:r>
      <w:r w:rsidR="005827D7" w:rsidRPr="00CC5B1B">
        <w:rPr>
          <w:rFonts w:asciiTheme="minorHAnsi" w:hAnsiTheme="minorHAnsi"/>
          <w:sz w:val="22"/>
          <w:lang w:val="en-US"/>
        </w:rPr>
        <w:t>to find and open, while in Dumaguete</w:t>
      </w:r>
      <w:r w:rsidR="00AC640C" w:rsidRPr="00CC5B1B">
        <w:rPr>
          <w:rFonts w:asciiTheme="minorHAnsi" w:hAnsiTheme="minorHAnsi"/>
          <w:sz w:val="22"/>
          <w:lang w:val="en-US"/>
        </w:rPr>
        <w:t>, Philippines</w:t>
      </w:r>
      <w:r w:rsidR="00F6530E" w:rsidRPr="00CC5B1B">
        <w:rPr>
          <w:rFonts w:asciiTheme="minorHAnsi" w:hAnsiTheme="minorHAnsi"/>
          <w:sz w:val="22"/>
          <w:lang w:val="en-US"/>
        </w:rPr>
        <w:t>,</w:t>
      </w:r>
      <w:r w:rsidR="005827D7" w:rsidRPr="00CC5B1B">
        <w:rPr>
          <w:rFonts w:asciiTheme="minorHAnsi" w:hAnsiTheme="minorHAnsi"/>
          <w:sz w:val="22"/>
          <w:lang w:val="en-US"/>
        </w:rPr>
        <w:t xml:space="preserve"> the regular emptying program</w:t>
      </w:r>
      <w:r w:rsidR="00AC640C" w:rsidRPr="00CC5B1B">
        <w:rPr>
          <w:rFonts w:asciiTheme="minorHAnsi" w:hAnsiTheme="minorHAnsi"/>
          <w:sz w:val="22"/>
          <w:lang w:val="en-US"/>
        </w:rPr>
        <w:t xml:space="preserve"> has been stopped due to difficulties</w:t>
      </w:r>
      <w:r w:rsidR="005827D7" w:rsidRPr="00CC5B1B">
        <w:rPr>
          <w:rFonts w:asciiTheme="minorHAnsi" w:hAnsiTheme="minorHAnsi"/>
          <w:sz w:val="22"/>
          <w:lang w:val="en-US"/>
        </w:rPr>
        <w:t xml:space="preserve"> finding the system</w:t>
      </w:r>
      <w:r w:rsidR="00AC640C" w:rsidRPr="00CC5B1B">
        <w:rPr>
          <w:rFonts w:asciiTheme="minorHAnsi" w:hAnsiTheme="minorHAnsi"/>
          <w:sz w:val="22"/>
          <w:lang w:val="en-US"/>
        </w:rPr>
        <w:t>s</w:t>
      </w:r>
      <w:r w:rsidR="005827D7" w:rsidRPr="00CC5B1B">
        <w:rPr>
          <w:rFonts w:asciiTheme="minorHAnsi" w:hAnsiTheme="minorHAnsi"/>
          <w:sz w:val="22"/>
          <w:lang w:val="en-US"/>
        </w:rPr>
        <w:t xml:space="preserve"> and </w:t>
      </w:r>
      <w:r w:rsidR="00AC640C" w:rsidRPr="00CC5B1B">
        <w:rPr>
          <w:rFonts w:asciiTheme="minorHAnsi" w:hAnsiTheme="minorHAnsi"/>
          <w:sz w:val="22"/>
          <w:lang w:val="en-US"/>
        </w:rPr>
        <w:t xml:space="preserve">being </w:t>
      </w:r>
      <w:r w:rsidR="005827D7" w:rsidRPr="00CC5B1B">
        <w:rPr>
          <w:rFonts w:asciiTheme="minorHAnsi" w:hAnsiTheme="minorHAnsi"/>
          <w:sz w:val="22"/>
          <w:lang w:val="en-US"/>
        </w:rPr>
        <w:t xml:space="preserve">unable to access </w:t>
      </w:r>
      <w:r w:rsidR="00AC640C" w:rsidRPr="00CC5B1B">
        <w:rPr>
          <w:rFonts w:asciiTheme="minorHAnsi" w:hAnsiTheme="minorHAnsi"/>
          <w:sz w:val="22"/>
          <w:lang w:val="en-US"/>
        </w:rPr>
        <w:t>them</w:t>
      </w:r>
      <w:r w:rsidR="005827D7" w:rsidRPr="00CC5B1B">
        <w:rPr>
          <w:rFonts w:asciiTheme="minorHAnsi" w:hAnsiTheme="minorHAnsi"/>
          <w:sz w:val="22"/>
          <w:lang w:val="en-US"/>
        </w:rPr>
        <w:t xml:space="preserve"> inside or at the bac</w:t>
      </w:r>
      <w:r w:rsidR="00AC640C" w:rsidRPr="00CC5B1B">
        <w:rPr>
          <w:rFonts w:asciiTheme="minorHAnsi" w:hAnsiTheme="minorHAnsi"/>
          <w:sz w:val="22"/>
          <w:lang w:val="en-US"/>
        </w:rPr>
        <w:t>k</w:t>
      </w:r>
      <w:r w:rsidR="00F6530E" w:rsidRPr="00CC5B1B">
        <w:rPr>
          <w:rFonts w:asciiTheme="minorHAnsi" w:hAnsiTheme="minorHAnsi"/>
          <w:sz w:val="22"/>
          <w:lang w:val="en-US"/>
        </w:rPr>
        <w:t>s</w:t>
      </w:r>
      <w:r w:rsidR="00AC640C" w:rsidRPr="00CC5B1B">
        <w:rPr>
          <w:rFonts w:asciiTheme="minorHAnsi" w:hAnsiTheme="minorHAnsi"/>
          <w:sz w:val="22"/>
          <w:lang w:val="en-US"/>
        </w:rPr>
        <w:t xml:space="preserve"> of house</w:t>
      </w:r>
      <w:r w:rsidR="00F6530E" w:rsidRPr="00CC5B1B">
        <w:rPr>
          <w:rFonts w:asciiTheme="minorHAnsi" w:hAnsiTheme="minorHAnsi"/>
          <w:sz w:val="22"/>
          <w:lang w:val="en-US"/>
        </w:rPr>
        <w:t>s</w:t>
      </w:r>
      <w:r w:rsidR="00AC640C" w:rsidRPr="00CC5B1B">
        <w:rPr>
          <w:rFonts w:asciiTheme="minorHAnsi" w:hAnsiTheme="minorHAnsi"/>
          <w:sz w:val="22"/>
          <w:lang w:val="en-US"/>
        </w:rPr>
        <w:t xml:space="preserve"> during the day</w:t>
      </w:r>
      <w:r w:rsidR="00F6530E" w:rsidRPr="00CC5B1B">
        <w:rPr>
          <w:rFonts w:asciiTheme="minorHAnsi" w:hAnsiTheme="minorHAnsi"/>
          <w:sz w:val="22"/>
          <w:lang w:val="en-US"/>
        </w:rPr>
        <w:t>.</w:t>
      </w:r>
      <w:r w:rsidR="00AC640C" w:rsidRPr="00CC5B1B">
        <w:rPr>
          <w:rFonts w:asciiTheme="minorHAnsi" w:hAnsiTheme="minorHAnsi"/>
          <w:sz w:val="22"/>
          <w:lang w:val="en-US"/>
        </w:rPr>
        <w:t xml:space="preserve"> </w:t>
      </w:r>
      <w:r w:rsidR="00F6530E" w:rsidRPr="00CC5B1B">
        <w:rPr>
          <w:rFonts w:asciiTheme="minorHAnsi" w:hAnsiTheme="minorHAnsi"/>
          <w:sz w:val="22"/>
          <w:lang w:val="en-US"/>
        </w:rPr>
        <w:t>(</w:t>
      </w:r>
      <w:r w:rsidR="00AC640C" w:rsidRPr="00CC5B1B">
        <w:rPr>
          <w:rFonts w:asciiTheme="minorHAnsi" w:hAnsiTheme="minorHAnsi"/>
          <w:sz w:val="22"/>
          <w:lang w:val="en-US"/>
        </w:rPr>
        <w:t>H</w:t>
      </w:r>
      <w:r w:rsidR="005827D7" w:rsidRPr="00CC5B1B">
        <w:rPr>
          <w:rFonts w:asciiTheme="minorHAnsi" w:hAnsiTheme="minorHAnsi"/>
          <w:sz w:val="22"/>
          <w:lang w:val="en-US"/>
        </w:rPr>
        <w:t>owever</w:t>
      </w:r>
      <w:r w:rsidR="00F6530E" w:rsidRPr="00CC5B1B">
        <w:rPr>
          <w:rFonts w:asciiTheme="minorHAnsi" w:hAnsiTheme="minorHAnsi"/>
          <w:sz w:val="22"/>
          <w:lang w:val="en-US"/>
        </w:rPr>
        <w:t>,</w:t>
      </w:r>
      <w:r w:rsidR="005827D7" w:rsidRPr="00CC5B1B">
        <w:rPr>
          <w:rFonts w:asciiTheme="minorHAnsi" w:hAnsiTheme="minorHAnsi"/>
          <w:sz w:val="22"/>
          <w:lang w:val="en-US"/>
        </w:rPr>
        <w:t xml:space="preserve"> households agreed to continue paying in installments for an on-demand service.</w:t>
      </w:r>
      <w:r w:rsidR="00F6530E" w:rsidRPr="00CC5B1B">
        <w:rPr>
          <w:rFonts w:asciiTheme="minorHAnsi" w:hAnsiTheme="minorHAnsi"/>
          <w:sz w:val="22"/>
          <w:lang w:val="en-US"/>
        </w:rPr>
        <w:t>)</w:t>
      </w:r>
      <w:r w:rsidR="005827D7" w:rsidRPr="00CC5B1B">
        <w:rPr>
          <w:rFonts w:asciiTheme="minorHAnsi" w:hAnsiTheme="minorHAnsi"/>
          <w:sz w:val="22"/>
          <w:lang w:val="en-US"/>
        </w:rPr>
        <w:t xml:space="preserve"> The census is a preliminary step to address this challenge, as it will identify the location and accessibility of the system. How this information is then incorporated into the regular emptying program is unclear with these systems being avoided for the pilot, but possibilities include charging the households a penalty fee or compensation provided to the private emptying operators due to the significant extra time </w:t>
      </w:r>
      <w:r w:rsidR="00F6530E" w:rsidRPr="00CC5B1B">
        <w:rPr>
          <w:rFonts w:asciiTheme="minorHAnsi" w:hAnsiTheme="minorHAnsi"/>
          <w:sz w:val="22"/>
          <w:lang w:val="en-US"/>
        </w:rPr>
        <w:t xml:space="preserve">needed </w:t>
      </w:r>
      <w:r w:rsidR="005827D7" w:rsidRPr="00CC5B1B">
        <w:rPr>
          <w:rFonts w:asciiTheme="minorHAnsi" w:hAnsiTheme="minorHAnsi"/>
          <w:sz w:val="22"/>
          <w:lang w:val="en-US"/>
        </w:rPr>
        <w:t xml:space="preserve">to empty these systems. </w:t>
      </w:r>
    </w:p>
    <w:p w14:paraId="6E743ED6" w14:textId="3AB4A707" w:rsidR="0030706D" w:rsidRPr="00CC5B1B" w:rsidRDefault="0030706D" w:rsidP="00B935DA">
      <w:pPr>
        <w:pStyle w:val="Style10"/>
      </w:pPr>
      <w:bookmarkStart w:id="106" w:name="_Toc449966888"/>
      <w:r w:rsidRPr="00CC5B1B">
        <w:t>Emptying</w:t>
      </w:r>
      <w:bookmarkEnd w:id="106"/>
    </w:p>
    <w:p w14:paraId="7C9B8429" w14:textId="1CF49053" w:rsidR="0030706D" w:rsidRPr="00CC5B1B" w:rsidRDefault="00172A22" w:rsidP="00AC640C">
      <w:pPr>
        <w:pStyle w:val="Heading3"/>
        <w:spacing w:after="120"/>
        <w:rPr>
          <w:rFonts w:asciiTheme="minorHAnsi" w:hAnsiTheme="minorHAnsi"/>
        </w:rPr>
      </w:pPr>
      <w:bookmarkStart w:id="107" w:name="_Toc449966889"/>
      <w:r w:rsidRPr="00CC5B1B">
        <w:rPr>
          <w:rFonts w:asciiTheme="minorHAnsi" w:hAnsiTheme="minorHAnsi"/>
        </w:rPr>
        <w:t xml:space="preserve">Moving from </w:t>
      </w:r>
      <w:r w:rsidR="00F6530E" w:rsidRPr="00CC5B1B">
        <w:rPr>
          <w:rFonts w:asciiTheme="minorHAnsi" w:hAnsiTheme="minorHAnsi"/>
        </w:rPr>
        <w:t>o</w:t>
      </w:r>
      <w:r w:rsidR="00E46FF6" w:rsidRPr="00CC5B1B">
        <w:rPr>
          <w:rFonts w:asciiTheme="minorHAnsi" w:hAnsiTheme="minorHAnsi"/>
        </w:rPr>
        <w:t>n-</w:t>
      </w:r>
      <w:r w:rsidR="00114346" w:rsidRPr="00CC5B1B">
        <w:rPr>
          <w:rFonts w:asciiTheme="minorHAnsi" w:hAnsiTheme="minorHAnsi"/>
        </w:rPr>
        <w:t>demand</w:t>
      </w:r>
      <w:r w:rsidR="00E46FF6" w:rsidRPr="00CC5B1B">
        <w:rPr>
          <w:rFonts w:asciiTheme="minorHAnsi" w:hAnsiTheme="minorHAnsi"/>
        </w:rPr>
        <w:t xml:space="preserve"> </w:t>
      </w:r>
      <w:r w:rsidRPr="00CC5B1B">
        <w:rPr>
          <w:rFonts w:asciiTheme="minorHAnsi" w:hAnsiTheme="minorHAnsi"/>
        </w:rPr>
        <w:t xml:space="preserve">services </w:t>
      </w:r>
      <w:r w:rsidR="00E46FF6" w:rsidRPr="00CC5B1B">
        <w:rPr>
          <w:rFonts w:asciiTheme="minorHAnsi" w:hAnsiTheme="minorHAnsi"/>
        </w:rPr>
        <w:t xml:space="preserve">to </w:t>
      </w:r>
      <w:r w:rsidR="00F6530E" w:rsidRPr="00CC5B1B">
        <w:rPr>
          <w:rFonts w:asciiTheme="minorHAnsi" w:hAnsiTheme="minorHAnsi"/>
        </w:rPr>
        <w:t>r</w:t>
      </w:r>
      <w:r w:rsidR="00E46FF6" w:rsidRPr="00CC5B1B">
        <w:rPr>
          <w:rFonts w:asciiTheme="minorHAnsi" w:hAnsiTheme="minorHAnsi"/>
        </w:rPr>
        <w:t xml:space="preserve">egular </w:t>
      </w:r>
      <w:r w:rsidR="00F6530E" w:rsidRPr="00CC5B1B">
        <w:rPr>
          <w:rFonts w:asciiTheme="minorHAnsi" w:hAnsiTheme="minorHAnsi"/>
        </w:rPr>
        <w:t>e</w:t>
      </w:r>
      <w:r w:rsidR="00E46FF6" w:rsidRPr="00CC5B1B">
        <w:rPr>
          <w:rFonts w:asciiTheme="minorHAnsi" w:hAnsiTheme="minorHAnsi"/>
        </w:rPr>
        <w:t>mptying</w:t>
      </w:r>
      <w:bookmarkEnd w:id="107"/>
      <w:r w:rsidR="00E46FF6" w:rsidRPr="00CC5B1B">
        <w:rPr>
          <w:rFonts w:asciiTheme="minorHAnsi" w:hAnsiTheme="minorHAnsi"/>
        </w:rPr>
        <w:t xml:space="preserve"> </w:t>
      </w:r>
    </w:p>
    <w:p w14:paraId="678AB891" w14:textId="6D5174D3" w:rsidR="0074084E" w:rsidRPr="00CC5B1B" w:rsidRDefault="00262DD7" w:rsidP="00AC640C">
      <w:pPr>
        <w:spacing w:after="120"/>
        <w:rPr>
          <w:rFonts w:asciiTheme="minorHAnsi" w:hAnsiTheme="minorHAnsi"/>
          <w:sz w:val="22"/>
          <w:lang w:val="en-US"/>
        </w:rPr>
      </w:pPr>
      <w:r w:rsidRPr="00CC5B1B">
        <w:rPr>
          <w:rFonts w:asciiTheme="minorHAnsi" w:hAnsiTheme="minorHAnsi"/>
          <w:sz w:val="22"/>
          <w:lang w:val="en-US"/>
        </w:rPr>
        <w:t xml:space="preserve">With evidence of the need to improve FSM </w:t>
      </w:r>
      <w:r w:rsidR="00172A22" w:rsidRPr="00CC5B1B">
        <w:rPr>
          <w:rFonts w:asciiTheme="minorHAnsi" w:hAnsiTheme="minorHAnsi"/>
          <w:sz w:val="22"/>
          <w:lang w:val="en-US"/>
        </w:rPr>
        <w:t xml:space="preserve">services </w:t>
      </w:r>
      <w:r w:rsidR="00CF6552" w:rsidRPr="00CC5B1B">
        <w:rPr>
          <w:rFonts w:asciiTheme="minorHAnsi" w:hAnsiTheme="minorHAnsi"/>
          <w:sz w:val="22"/>
          <w:lang w:val="en-US"/>
        </w:rPr>
        <w:t xml:space="preserve">outlined </w:t>
      </w:r>
      <w:r w:rsidRPr="00CC5B1B">
        <w:rPr>
          <w:rFonts w:asciiTheme="minorHAnsi" w:hAnsiTheme="minorHAnsi"/>
          <w:sz w:val="22"/>
          <w:lang w:val="en-US"/>
        </w:rPr>
        <w:t xml:space="preserve">in the previous TA and </w:t>
      </w:r>
      <w:r w:rsidR="00CF6552" w:rsidRPr="00CC5B1B">
        <w:rPr>
          <w:rFonts w:asciiTheme="minorHAnsi" w:hAnsiTheme="minorHAnsi"/>
          <w:sz w:val="22"/>
          <w:lang w:val="en-US"/>
        </w:rPr>
        <w:t xml:space="preserve">applied </w:t>
      </w:r>
      <w:r w:rsidRPr="00CC5B1B">
        <w:rPr>
          <w:rFonts w:asciiTheme="minorHAnsi" w:hAnsiTheme="minorHAnsi"/>
          <w:sz w:val="22"/>
          <w:lang w:val="en-US"/>
        </w:rPr>
        <w:t xml:space="preserve">research by WSP and others, there </w:t>
      </w:r>
      <w:r w:rsidR="00C94A4C" w:rsidRPr="00CC5B1B">
        <w:rPr>
          <w:rFonts w:asciiTheme="minorHAnsi" w:hAnsiTheme="minorHAnsi"/>
          <w:sz w:val="22"/>
          <w:lang w:val="en-US"/>
        </w:rPr>
        <w:t>has</w:t>
      </w:r>
      <w:r w:rsidRPr="00CC5B1B">
        <w:rPr>
          <w:rFonts w:asciiTheme="minorHAnsi" w:hAnsiTheme="minorHAnsi"/>
          <w:sz w:val="22"/>
          <w:lang w:val="en-US"/>
        </w:rPr>
        <w:t xml:space="preserve"> been an</w:t>
      </w:r>
      <w:r w:rsidR="00C94A4C" w:rsidRPr="00CC5B1B">
        <w:rPr>
          <w:rFonts w:asciiTheme="minorHAnsi" w:hAnsiTheme="minorHAnsi"/>
          <w:sz w:val="22"/>
          <w:lang w:val="en-US"/>
        </w:rPr>
        <w:t xml:space="preserve"> increase</w:t>
      </w:r>
      <w:r w:rsidR="003622D1" w:rsidRPr="00CC5B1B">
        <w:rPr>
          <w:rFonts w:asciiTheme="minorHAnsi" w:hAnsiTheme="minorHAnsi"/>
          <w:sz w:val="22"/>
          <w:lang w:val="en-US"/>
        </w:rPr>
        <w:t>d</w:t>
      </w:r>
      <w:r w:rsidR="00C94A4C" w:rsidRPr="00CC5B1B">
        <w:rPr>
          <w:rFonts w:asciiTheme="minorHAnsi" w:hAnsiTheme="minorHAnsi"/>
          <w:sz w:val="22"/>
          <w:lang w:val="en-US"/>
        </w:rPr>
        <w:t xml:space="preserve"> </w:t>
      </w:r>
      <w:r w:rsidRPr="00CC5B1B">
        <w:rPr>
          <w:rFonts w:asciiTheme="minorHAnsi" w:hAnsiTheme="minorHAnsi"/>
          <w:sz w:val="22"/>
          <w:lang w:val="en-US"/>
        </w:rPr>
        <w:t xml:space="preserve">recognition and </w:t>
      </w:r>
      <w:r w:rsidR="00C94A4C" w:rsidRPr="00CC5B1B">
        <w:rPr>
          <w:rFonts w:asciiTheme="minorHAnsi" w:hAnsiTheme="minorHAnsi"/>
          <w:sz w:val="22"/>
          <w:lang w:val="en-US"/>
        </w:rPr>
        <w:t>prioritization by national government to improve FSM</w:t>
      </w:r>
      <w:r w:rsidR="00CF6552" w:rsidRPr="00CC5B1B">
        <w:rPr>
          <w:rFonts w:asciiTheme="minorHAnsi" w:hAnsiTheme="minorHAnsi"/>
          <w:sz w:val="22"/>
          <w:lang w:val="en-US"/>
        </w:rPr>
        <w:t xml:space="preserve"> services. While </w:t>
      </w:r>
      <w:r w:rsidR="00C94A4C" w:rsidRPr="00CC5B1B">
        <w:rPr>
          <w:rFonts w:asciiTheme="minorHAnsi" w:hAnsiTheme="minorHAnsi"/>
          <w:sz w:val="22"/>
          <w:lang w:val="en-US"/>
        </w:rPr>
        <w:t>WSP</w:t>
      </w:r>
      <w:r w:rsidRPr="00CC5B1B">
        <w:rPr>
          <w:rFonts w:asciiTheme="minorHAnsi" w:hAnsiTheme="minorHAnsi"/>
          <w:sz w:val="22"/>
          <w:lang w:val="en-US"/>
        </w:rPr>
        <w:t>’s preliminary work</w:t>
      </w:r>
      <w:r w:rsidR="00C94A4C" w:rsidRPr="00CC5B1B">
        <w:rPr>
          <w:rFonts w:asciiTheme="minorHAnsi" w:hAnsiTheme="minorHAnsi"/>
          <w:sz w:val="22"/>
          <w:lang w:val="en-US"/>
        </w:rPr>
        <w:t xml:space="preserve"> had focused on improving the on-demand approach, the IUWASH program primarily focused on </w:t>
      </w:r>
      <w:r w:rsidR="00CF6552" w:rsidRPr="00CC5B1B">
        <w:rPr>
          <w:rFonts w:asciiTheme="minorHAnsi" w:hAnsiTheme="minorHAnsi"/>
          <w:sz w:val="22"/>
          <w:lang w:val="en-US"/>
        </w:rPr>
        <w:t xml:space="preserve">developing </w:t>
      </w:r>
      <w:r w:rsidR="00C94A4C" w:rsidRPr="00CC5B1B">
        <w:rPr>
          <w:rFonts w:asciiTheme="minorHAnsi" w:hAnsiTheme="minorHAnsi"/>
          <w:sz w:val="22"/>
          <w:lang w:val="en-US"/>
        </w:rPr>
        <w:t>regular emptying</w:t>
      </w:r>
      <w:r w:rsidRPr="00CC5B1B">
        <w:rPr>
          <w:rFonts w:asciiTheme="minorHAnsi" w:hAnsiTheme="minorHAnsi"/>
          <w:sz w:val="22"/>
          <w:lang w:val="en-US"/>
        </w:rPr>
        <w:t>. W</w:t>
      </w:r>
      <w:r w:rsidR="00C94A4C" w:rsidRPr="00CC5B1B">
        <w:rPr>
          <w:rFonts w:asciiTheme="minorHAnsi" w:hAnsiTheme="minorHAnsi"/>
          <w:sz w:val="22"/>
          <w:lang w:val="en-US"/>
        </w:rPr>
        <w:t>ith</w:t>
      </w:r>
      <w:r w:rsidR="00FA77AF" w:rsidRPr="00CC5B1B">
        <w:rPr>
          <w:rFonts w:asciiTheme="minorHAnsi" w:hAnsiTheme="minorHAnsi"/>
          <w:sz w:val="22"/>
          <w:lang w:val="en-US"/>
        </w:rPr>
        <w:t xml:space="preserve"> new and</w:t>
      </w:r>
      <w:r w:rsidR="00C94A4C" w:rsidRPr="00CC5B1B">
        <w:rPr>
          <w:rFonts w:asciiTheme="minorHAnsi" w:hAnsiTheme="minorHAnsi"/>
          <w:sz w:val="22"/>
          <w:lang w:val="en-US"/>
        </w:rPr>
        <w:t xml:space="preserve"> effective promotion material such</w:t>
      </w:r>
      <w:r w:rsidR="003622D1" w:rsidRPr="00CC5B1B">
        <w:rPr>
          <w:rFonts w:asciiTheme="minorHAnsi" w:hAnsiTheme="minorHAnsi"/>
          <w:sz w:val="22"/>
          <w:lang w:val="en-US"/>
        </w:rPr>
        <w:t xml:space="preserve"> </w:t>
      </w:r>
      <w:r w:rsidR="00C94A4C" w:rsidRPr="00CC5B1B">
        <w:rPr>
          <w:rFonts w:asciiTheme="minorHAnsi" w:hAnsiTheme="minorHAnsi"/>
          <w:sz w:val="22"/>
          <w:lang w:val="en-US"/>
        </w:rPr>
        <w:t>as the Jakarta animation video, the</w:t>
      </w:r>
      <w:r w:rsidR="00FA77AF" w:rsidRPr="00CC5B1B">
        <w:rPr>
          <w:rFonts w:asciiTheme="minorHAnsi" w:hAnsiTheme="minorHAnsi"/>
          <w:sz w:val="22"/>
          <w:lang w:val="en-US"/>
        </w:rPr>
        <w:t xml:space="preserve"> </w:t>
      </w:r>
      <w:r w:rsidRPr="00CC5B1B">
        <w:rPr>
          <w:rFonts w:asciiTheme="minorHAnsi" w:hAnsiTheme="minorHAnsi"/>
          <w:sz w:val="22"/>
          <w:lang w:val="en-US"/>
        </w:rPr>
        <w:t>income potential</w:t>
      </w:r>
      <w:r w:rsidR="00D63ADE" w:rsidRPr="00CC5B1B">
        <w:rPr>
          <w:rFonts w:asciiTheme="minorHAnsi" w:hAnsiTheme="minorHAnsi"/>
          <w:sz w:val="22"/>
          <w:lang w:val="en-US"/>
        </w:rPr>
        <w:t>,</w:t>
      </w:r>
      <w:r w:rsidRPr="00CC5B1B">
        <w:rPr>
          <w:rFonts w:asciiTheme="minorHAnsi" w:hAnsiTheme="minorHAnsi"/>
          <w:sz w:val="22"/>
          <w:lang w:val="en-US"/>
        </w:rPr>
        <w:t xml:space="preserve"> </w:t>
      </w:r>
      <w:r w:rsidR="00C94A4C" w:rsidRPr="00CC5B1B">
        <w:rPr>
          <w:rFonts w:asciiTheme="minorHAnsi" w:hAnsiTheme="minorHAnsi"/>
          <w:sz w:val="22"/>
          <w:lang w:val="en-US"/>
        </w:rPr>
        <w:t xml:space="preserve">and </w:t>
      </w:r>
      <w:r w:rsidR="00D63ADE" w:rsidRPr="00CC5B1B">
        <w:rPr>
          <w:rFonts w:asciiTheme="minorHAnsi" w:hAnsiTheme="minorHAnsi"/>
          <w:sz w:val="22"/>
          <w:lang w:val="en-US"/>
        </w:rPr>
        <w:t xml:space="preserve">it </w:t>
      </w:r>
      <w:r w:rsidR="00C94A4C" w:rsidRPr="00CC5B1B">
        <w:rPr>
          <w:rFonts w:asciiTheme="minorHAnsi" w:hAnsiTheme="minorHAnsi"/>
          <w:sz w:val="22"/>
          <w:lang w:val="en-US"/>
        </w:rPr>
        <w:t>being a “new</w:t>
      </w:r>
      <w:r w:rsidR="003622D1" w:rsidRPr="00CC5B1B">
        <w:rPr>
          <w:rFonts w:asciiTheme="minorHAnsi" w:hAnsiTheme="minorHAnsi"/>
          <w:sz w:val="22"/>
          <w:lang w:val="en-US"/>
        </w:rPr>
        <w:t>/innovative</w:t>
      </w:r>
      <w:r w:rsidR="00C94A4C" w:rsidRPr="00CC5B1B">
        <w:rPr>
          <w:rFonts w:asciiTheme="minorHAnsi" w:hAnsiTheme="minorHAnsi"/>
          <w:sz w:val="22"/>
          <w:lang w:val="en-US"/>
        </w:rPr>
        <w:t>” idea</w:t>
      </w:r>
      <w:r w:rsidRPr="00CC5B1B">
        <w:rPr>
          <w:rFonts w:asciiTheme="minorHAnsi" w:hAnsiTheme="minorHAnsi"/>
          <w:sz w:val="22"/>
          <w:lang w:val="en-US"/>
        </w:rPr>
        <w:t xml:space="preserve">, regularly emptying </w:t>
      </w:r>
      <w:r w:rsidR="0074084E" w:rsidRPr="00CC5B1B">
        <w:rPr>
          <w:rFonts w:asciiTheme="minorHAnsi" w:hAnsiTheme="minorHAnsi"/>
          <w:sz w:val="22"/>
          <w:lang w:val="en-US"/>
        </w:rPr>
        <w:t>has become a significant</w:t>
      </w:r>
      <w:r w:rsidR="00C94A4C" w:rsidRPr="00CC5B1B">
        <w:rPr>
          <w:rFonts w:asciiTheme="minorHAnsi" w:hAnsiTheme="minorHAnsi"/>
          <w:sz w:val="22"/>
          <w:lang w:val="en-US"/>
        </w:rPr>
        <w:t xml:space="preserve"> focus of the </w:t>
      </w:r>
      <w:r w:rsidR="00D63ADE" w:rsidRPr="00CC5B1B">
        <w:rPr>
          <w:rFonts w:asciiTheme="minorHAnsi" w:hAnsiTheme="minorHAnsi"/>
          <w:sz w:val="22"/>
          <w:lang w:val="en-US"/>
        </w:rPr>
        <w:t>n</w:t>
      </w:r>
      <w:r w:rsidR="00C94A4C" w:rsidRPr="00CC5B1B">
        <w:rPr>
          <w:rFonts w:asciiTheme="minorHAnsi" w:hAnsiTheme="minorHAnsi"/>
          <w:sz w:val="22"/>
          <w:lang w:val="en-US"/>
        </w:rPr>
        <w:t>ational government</w:t>
      </w:r>
      <w:r w:rsidRPr="00CC5B1B">
        <w:rPr>
          <w:rFonts w:asciiTheme="minorHAnsi" w:hAnsiTheme="minorHAnsi"/>
          <w:sz w:val="22"/>
          <w:lang w:val="en-US"/>
        </w:rPr>
        <w:t>’s sanitation strategy</w:t>
      </w:r>
      <w:r w:rsidR="00C94A4C" w:rsidRPr="00CC5B1B">
        <w:rPr>
          <w:rFonts w:asciiTheme="minorHAnsi" w:hAnsiTheme="minorHAnsi"/>
          <w:sz w:val="22"/>
          <w:lang w:val="en-US"/>
        </w:rPr>
        <w:t xml:space="preserve">. </w:t>
      </w:r>
    </w:p>
    <w:p w14:paraId="2516DC08" w14:textId="68FBB717" w:rsidR="00C94A4C" w:rsidRPr="00CC5B1B" w:rsidRDefault="00262DD7" w:rsidP="00E46FF6">
      <w:pPr>
        <w:rPr>
          <w:rFonts w:asciiTheme="minorHAnsi" w:hAnsiTheme="minorHAnsi"/>
          <w:sz w:val="22"/>
          <w:lang w:val="en-US"/>
        </w:rPr>
      </w:pPr>
      <w:r w:rsidRPr="00CC5B1B">
        <w:rPr>
          <w:rFonts w:asciiTheme="minorHAnsi" w:hAnsiTheme="minorHAnsi"/>
          <w:sz w:val="22"/>
          <w:lang w:val="en-US"/>
        </w:rPr>
        <w:t>The potential</w:t>
      </w:r>
      <w:r w:rsidR="003622D1" w:rsidRPr="00CC5B1B">
        <w:rPr>
          <w:rFonts w:asciiTheme="minorHAnsi" w:hAnsiTheme="minorHAnsi"/>
          <w:sz w:val="22"/>
          <w:lang w:val="en-US"/>
        </w:rPr>
        <w:t xml:space="preserve"> </w:t>
      </w:r>
      <w:r w:rsidRPr="00CC5B1B">
        <w:rPr>
          <w:rFonts w:asciiTheme="minorHAnsi" w:hAnsiTheme="minorHAnsi"/>
          <w:sz w:val="22"/>
          <w:lang w:val="en-US"/>
        </w:rPr>
        <w:t xml:space="preserve">benefits of regular emptying that appeal to the </w:t>
      </w:r>
      <w:r w:rsidR="00717E49" w:rsidRPr="00CC5B1B">
        <w:rPr>
          <w:rFonts w:asciiTheme="minorHAnsi" w:hAnsiTheme="minorHAnsi"/>
          <w:sz w:val="22"/>
          <w:lang w:val="en-US"/>
        </w:rPr>
        <w:t>n</w:t>
      </w:r>
      <w:r w:rsidRPr="00CC5B1B">
        <w:rPr>
          <w:rFonts w:asciiTheme="minorHAnsi" w:hAnsiTheme="minorHAnsi"/>
          <w:sz w:val="22"/>
          <w:lang w:val="en-US"/>
        </w:rPr>
        <w:t>ational government include:</w:t>
      </w:r>
    </w:p>
    <w:p w14:paraId="2F8FD041" w14:textId="0F5F63DF" w:rsidR="003622D1" w:rsidRPr="00CC5B1B" w:rsidRDefault="003132F2" w:rsidP="007B5C1F">
      <w:pPr>
        <w:pStyle w:val="ListParagraph"/>
        <w:numPr>
          <w:ilvl w:val="0"/>
          <w:numId w:val="12"/>
        </w:numPr>
        <w:rPr>
          <w:rFonts w:asciiTheme="minorHAnsi" w:hAnsiTheme="minorHAnsi"/>
          <w:sz w:val="22"/>
        </w:rPr>
      </w:pPr>
      <w:r w:rsidRPr="00CC5B1B">
        <w:rPr>
          <w:rFonts w:asciiTheme="minorHAnsi" w:hAnsiTheme="minorHAnsi"/>
          <w:sz w:val="22"/>
        </w:rPr>
        <w:t>S</w:t>
      </w:r>
      <w:r w:rsidR="008F7A72" w:rsidRPr="00CC5B1B">
        <w:rPr>
          <w:rFonts w:asciiTheme="minorHAnsi" w:hAnsiTheme="minorHAnsi"/>
          <w:sz w:val="22"/>
        </w:rPr>
        <w:t>ignificantly</w:t>
      </w:r>
      <w:r w:rsidR="00262DD7" w:rsidRPr="00CC5B1B">
        <w:rPr>
          <w:rFonts w:asciiTheme="minorHAnsi" w:hAnsiTheme="minorHAnsi"/>
          <w:sz w:val="22"/>
        </w:rPr>
        <w:t xml:space="preserve"> i</w:t>
      </w:r>
      <w:r w:rsidRPr="00CC5B1B">
        <w:rPr>
          <w:rFonts w:asciiTheme="minorHAnsi" w:hAnsiTheme="minorHAnsi"/>
          <w:sz w:val="22"/>
        </w:rPr>
        <w:t>ncreasing</w:t>
      </w:r>
      <w:r w:rsidR="003622D1" w:rsidRPr="00CC5B1B">
        <w:rPr>
          <w:rFonts w:asciiTheme="minorHAnsi" w:hAnsiTheme="minorHAnsi"/>
          <w:sz w:val="22"/>
        </w:rPr>
        <w:t xml:space="preserve"> </w:t>
      </w:r>
      <w:r w:rsidRPr="00CC5B1B">
        <w:rPr>
          <w:rFonts w:asciiTheme="minorHAnsi" w:hAnsiTheme="minorHAnsi"/>
          <w:sz w:val="22"/>
        </w:rPr>
        <w:t xml:space="preserve">the use of </w:t>
      </w:r>
      <w:r w:rsidR="003622D1" w:rsidRPr="00CC5B1B">
        <w:rPr>
          <w:rFonts w:asciiTheme="minorHAnsi" w:hAnsiTheme="minorHAnsi"/>
          <w:sz w:val="22"/>
        </w:rPr>
        <w:t xml:space="preserve">existing </w:t>
      </w:r>
      <w:r w:rsidRPr="00CC5B1B">
        <w:rPr>
          <w:rFonts w:asciiTheme="minorHAnsi" w:hAnsiTheme="minorHAnsi"/>
          <w:sz w:val="22"/>
        </w:rPr>
        <w:t xml:space="preserve">investment in </w:t>
      </w:r>
      <w:r w:rsidR="003622D1" w:rsidRPr="00CC5B1B">
        <w:rPr>
          <w:rFonts w:asciiTheme="minorHAnsi" w:hAnsiTheme="minorHAnsi"/>
          <w:sz w:val="22"/>
        </w:rPr>
        <w:t>under</w:t>
      </w:r>
      <w:r w:rsidR="00262DD7" w:rsidRPr="00CC5B1B">
        <w:rPr>
          <w:rFonts w:asciiTheme="minorHAnsi" w:hAnsiTheme="minorHAnsi"/>
          <w:sz w:val="22"/>
        </w:rPr>
        <w:t>-</w:t>
      </w:r>
      <w:r w:rsidR="003622D1" w:rsidRPr="00CC5B1B">
        <w:rPr>
          <w:rFonts w:asciiTheme="minorHAnsi" w:hAnsiTheme="minorHAnsi"/>
          <w:sz w:val="22"/>
        </w:rPr>
        <w:t xml:space="preserve">utilized </w:t>
      </w:r>
      <w:r w:rsidR="00262DD7" w:rsidRPr="00CC5B1B">
        <w:rPr>
          <w:rFonts w:asciiTheme="minorHAnsi" w:hAnsiTheme="minorHAnsi"/>
          <w:sz w:val="22"/>
        </w:rPr>
        <w:t xml:space="preserve">sludge </w:t>
      </w:r>
      <w:r w:rsidR="003622D1" w:rsidRPr="00CC5B1B">
        <w:rPr>
          <w:rFonts w:asciiTheme="minorHAnsi" w:hAnsiTheme="minorHAnsi"/>
          <w:sz w:val="22"/>
        </w:rPr>
        <w:t>treatment</w:t>
      </w:r>
      <w:r w:rsidR="00262DD7" w:rsidRPr="00CC5B1B">
        <w:rPr>
          <w:rFonts w:asciiTheme="minorHAnsi" w:hAnsiTheme="minorHAnsi"/>
          <w:sz w:val="22"/>
        </w:rPr>
        <w:t xml:space="preserve"> plan</w:t>
      </w:r>
      <w:r w:rsidRPr="00CC5B1B">
        <w:rPr>
          <w:rFonts w:asciiTheme="minorHAnsi" w:hAnsiTheme="minorHAnsi"/>
          <w:sz w:val="22"/>
        </w:rPr>
        <w:t>t</w:t>
      </w:r>
      <w:r w:rsidR="00262DD7" w:rsidRPr="00CC5B1B">
        <w:rPr>
          <w:rFonts w:asciiTheme="minorHAnsi" w:hAnsiTheme="minorHAnsi"/>
          <w:sz w:val="22"/>
        </w:rPr>
        <w:t>s;</w:t>
      </w:r>
    </w:p>
    <w:p w14:paraId="78D06483" w14:textId="77777777" w:rsidR="00CD01D2" w:rsidRPr="00CC5B1B" w:rsidRDefault="00262DD7" w:rsidP="007B5C1F">
      <w:pPr>
        <w:pStyle w:val="ListParagraph"/>
        <w:numPr>
          <w:ilvl w:val="0"/>
          <w:numId w:val="12"/>
        </w:numPr>
        <w:rPr>
          <w:rFonts w:asciiTheme="minorHAnsi" w:hAnsiTheme="minorHAnsi"/>
          <w:sz w:val="22"/>
        </w:rPr>
      </w:pPr>
      <w:r w:rsidRPr="00CC5B1B">
        <w:rPr>
          <w:rFonts w:asciiTheme="minorHAnsi" w:hAnsiTheme="minorHAnsi"/>
          <w:sz w:val="22"/>
        </w:rPr>
        <w:t>A</w:t>
      </w:r>
      <w:r w:rsidR="003132F2" w:rsidRPr="00CC5B1B">
        <w:rPr>
          <w:rFonts w:asciiTheme="minorHAnsi" w:hAnsiTheme="minorHAnsi"/>
          <w:sz w:val="22"/>
        </w:rPr>
        <w:t xml:space="preserve"> systematic</w:t>
      </w:r>
      <w:r w:rsidR="008F7A72" w:rsidRPr="00CC5B1B">
        <w:rPr>
          <w:rFonts w:asciiTheme="minorHAnsi" w:hAnsiTheme="minorHAnsi"/>
          <w:sz w:val="22"/>
        </w:rPr>
        <w:t xml:space="preserve"> </w:t>
      </w:r>
      <w:r w:rsidR="003132F2" w:rsidRPr="00CC5B1B">
        <w:rPr>
          <w:rFonts w:asciiTheme="minorHAnsi" w:hAnsiTheme="minorHAnsi"/>
          <w:sz w:val="22"/>
        </w:rPr>
        <w:t xml:space="preserve">and sustainable </w:t>
      </w:r>
      <w:r w:rsidR="008F7A72" w:rsidRPr="00CC5B1B">
        <w:rPr>
          <w:rFonts w:asciiTheme="minorHAnsi" w:hAnsiTheme="minorHAnsi"/>
          <w:sz w:val="22"/>
        </w:rPr>
        <w:t xml:space="preserve">approach to improving </w:t>
      </w:r>
      <w:r w:rsidR="003132F2" w:rsidRPr="00CC5B1B">
        <w:rPr>
          <w:rFonts w:asciiTheme="minorHAnsi" w:hAnsiTheme="minorHAnsi"/>
          <w:sz w:val="22"/>
        </w:rPr>
        <w:t>the on-site sanitation component</w:t>
      </w:r>
      <w:r w:rsidR="00CD01D2" w:rsidRPr="00CC5B1B">
        <w:rPr>
          <w:rFonts w:asciiTheme="minorHAnsi" w:hAnsiTheme="minorHAnsi"/>
          <w:sz w:val="22"/>
        </w:rPr>
        <w:t xml:space="preserve"> of urban sanitation (which will continue to be </w:t>
      </w:r>
      <w:r w:rsidR="008F7A72" w:rsidRPr="00CC5B1B">
        <w:rPr>
          <w:rFonts w:asciiTheme="minorHAnsi" w:hAnsiTheme="minorHAnsi"/>
          <w:sz w:val="22"/>
        </w:rPr>
        <w:t>&gt;80% of u</w:t>
      </w:r>
      <w:r w:rsidR="003132F2" w:rsidRPr="00CC5B1B">
        <w:rPr>
          <w:rFonts w:asciiTheme="minorHAnsi" w:hAnsiTheme="minorHAnsi"/>
          <w:sz w:val="22"/>
        </w:rPr>
        <w:t>rban sanitation</w:t>
      </w:r>
      <w:r w:rsidR="00CD01D2" w:rsidRPr="00CC5B1B">
        <w:rPr>
          <w:rFonts w:asciiTheme="minorHAnsi" w:hAnsiTheme="minorHAnsi"/>
          <w:sz w:val="22"/>
        </w:rPr>
        <w:t xml:space="preserve"> in most cities</w:t>
      </w:r>
      <w:r w:rsidR="003132F2" w:rsidRPr="00CC5B1B">
        <w:rPr>
          <w:rFonts w:asciiTheme="minorHAnsi" w:hAnsiTheme="minorHAnsi"/>
          <w:sz w:val="22"/>
        </w:rPr>
        <w:t xml:space="preserve">). </w:t>
      </w:r>
    </w:p>
    <w:p w14:paraId="77C2E9F5" w14:textId="10F2553D" w:rsidR="008F7A72" w:rsidRPr="00CC5B1B" w:rsidRDefault="003132F2" w:rsidP="007B5C1F">
      <w:pPr>
        <w:pStyle w:val="ListParagraph"/>
        <w:numPr>
          <w:ilvl w:val="0"/>
          <w:numId w:val="12"/>
        </w:numPr>
        <w:rPr>
          <w:rFonts w:asciiTheme="minorHAnsi" w:hAnsiTheme="minorHAnsi"/>
          <w:sz w:val="22"/>
        </w:rPr>
      </w:pPr>
      <w:r w:rsidRPr="00CC5B1B">
        <w:rPr>
          <w:rFonts w:asciiTheme="minorHAnsi" w:hAnsiTheme="minorHAnsi"/>
          <w:sz w:val="22"/>
        </w:rPr>
        <w:t xml:space="preserve">With the time </w:t>
      </w:r>
      <w:r w:rsidR="00CD01D2" w:rsidRPr="00CC5B1B">
        <w:rPr>
          <w:rFonts w:asciiTheme="minorHAnsi" w:hAnsiTheme="minorHAnsi"/>
          <w:sz w:val="22"/>
        </w:rPr>
        <w:t xml:space="preserve">required to </w:t>
      </w:r>
      <w:r w:rsidRPr="00CC5B1B">
        <w:rPr>
          <w:rFonts w:asciiTheme="minorHAnsi" w:hAnsiTheme="minorHAnsi"/>
          <w:sz w:val="22"/>
        </w:rPr>
        <w:t xml:space="preserve">develop </w:t>
      </w:r>
      <w:r w:rsidR="008F7A72" w:rsidRPr="00CC5B1B">
        <w:rPr>
          <w:rFonts w:asciiTheme="minorHAnsi" w:hAnsiTheme="minorHAnsi"/>
          <w:sz w:val="22"/>
        </w:rPr>
        <w:t>sewerage projects,</w:t>
      </w:r>
      <w:r w:rsidRPr="00CC5B1B">
        <w:rPr>
          <w:rFonts w:asciiTheme="minorHAnsi" w:hAnsiTheme="minorHAnsi"/>
          <w:sz w:val="22"/>
        </w:rPr>
        <w:t xml:space="preserve"> the development</w:t>
      </w:r>
      <w:r w:rsidR="008F7A72" w:rsidRPr="00CC5B1B">
        <w:rPr>
          <w:rFonts w:asciiTheme="minorHAnsi" w:hAnsiTheme="minorHAnsi"/>
          <w:sz w:val="22"/>
        </w:rPr>
        <w:t xml:space="preserve"> a regular emptying program </w:t>
      </w:r>
      <w:r w:rsidR="00CD01D2" w:rsidRPr="00CC5B1B">
        <w:rPr>
          <w:rFonts w:asciiTheme="minorHAnsi" w:hAnsiTheme="minorHAnsi"/>
          <w:sz w:val="22"/>
        </w:rPr>
        <w:t xml:space="preserve">will demonstrate </w:t>
      </w:r>
      <w:r w:rsidR="008F7A72" w:rsidRPr="00CC5B1B">
        <w:rPr>
          <w:rFonts w:asciiTheme="minorHAnsi" w:hAnsiTheme="minorHAnsi"/>
          <w:sz w:val="22"/>
        </w:rPr>
        <w:t>the government</w:t>
      </w:r>
      <w:r w:rsidR="00CD01D2" w:rsidRPr="00CC5B1B">
        <w:rPr>
          <w:rFonts w:asciiTheme="minorHAnsi" w:hAnsiTheme="minorHAnsi"/>
          <w:sz w:val="22"/>
        </w:rPr>
        <w:t xml:space="preserve">’s commitment to </w:t>
      </w:r>
      <w:r w:rsidR="008F7A72" w:rsidRPr="00CC5B1B">
        <w:rPr>
          <w:rFonts w:asciiTheme="minorHAnsi" w:hAnsiTheme="minorHAnsi"/>
          <w:sz w:val="22"/>
        </w:rPr>
        <w:t>address</w:t>
      </w:r>
      <w:r w:rsidR="00CD01D2" w:rsidRPr="00CC5B1B">
        <w:rPr>
          <w:rFonts w:asciiTheme="minorHAnsi" w:hAnsiTheme="minorHAnsi"/>
          <w:sz w:val="22"/>
        </w:rPr>
        <w:t>ing</w:t>
      </w:r>
      <w:r w:rsidR="008F7A72" w:rsidRPr="00CC5B1B">
        <w:rPr>
          <w:rFonts w:asciiTheme="minorHAnsi" w:hAnsiTheme="minorHAnsi"/>
          <w:sz w:val="22"/>
        </w:rPr>
        <w:t xml:space="preserve"> urban sanitation </w:t>
      </w:r>
      <w:r w:rsidR="00CD01D2" w:rsidRPr="00CC5B1B">
        <w:rPr>
          <w:rFonts w:asciiTheme="minorHAnsi" w:hAnsiTheme="minorHAnsi"/>
          <w:sz w:val="22"/>
        </w:rPr>
        <w:t xml:space="preserve">challenges </w:t>
      </w:r>
      <w:r w:rsidR="008F7A72" w:rsidRPr="00CC5B1B">
        <w:rPr>
          <w:rFonts w:asciiTheme="minorHAnsi" w:hAnsiTheme="minorHAnsi"/>
          <w:sz w:val="22"/>
        </w:rPr>
        <w:t xml:space="preserve">at scale. </w:t>
      </w:r>
    </w:p>
    <w:p w14:paraId="314E0633" w14:textId="299808BB" w:rsidR="006C4BFB" w:rsidRPr="00CC5B1B" w:rsidRDefault="006C4BFB" w:rsidP="006C4BFB">
      <w:pPr>
        <w:pStyle w:val="ListParagraph"/>
        <w:numPr>
          <w:ilvl w:val="0"/>
          <w:numId w:val="12"/>
        </w:numPr>
        <w:rPr>
          <w:rFonts w:asciiTheme="minorHAnsi" w:hAnsiTheme="minorHAnsi"/>
          <w:sz w:val="22"/>
        </w:rPr>
      </w:pPr>
      <w:r w:rsidRPr="00CC5B1B">
        <w:rPr>
          <w:rFonts w:asciiTheme="minorHAnsi" w:hAnsiTheme="minorHAnsi"/>
          <w:sz w:val="22"/>
        </w:rPr>
        <w:t>Reduc</w:t>
      </w:r>
      <w:r w:rsidR="001522B0" w:rsidRPr="00CC5B1B">
        <w:rPr>
          <w:rFonts w:asciiTheme="minorHAnsi" w:hAnsiTheme="minorHAnsi"/>
          <w:sz w:val="22"/>
        </w:rPr>
        <w:t>ing</w:t>
      </w:r>
      <w:r w:rsidRPr="00CC5B1B">
        <w:rPr>
          <w:rFonts w:asciiTheme="minorHAnsi" w:hAnsiTheme="minorHAnsi"/>
          <w:sz w:val="22"/>
        </w:rPr>
        <w:t xml:space="preserve"> the indiscriminate disposal of fecal sludge (and consequent public health risks and environmental pollution) by </w:t>
      </w:r>
      <w:r w:rsidR="00CB3069" w:rsidRPr="00CC5B1B">
        <w:rPr>
          <w:rFonts w:asciiTheme="minorHAnsi" w:hAnsiTheme="minorHAnsi"/>
          <w:sz w:val="22"/>
        </w:rPr>
        <w:t>informal</w:t>
      </w:r>
      <w:r w:rsidRPr="00CC5B1B">
        <w:rPr>
          <w:rFonts w:asciiTheme="minorHAnsi" w:hAnsiTheme="minorHAnsi"/>
          <w:sz w:val="22"/>
        </w:rPr>
        <w:t xml:space="preserve"> emptying services, by providing incentives for safe disposal at</w:t>
      </w:r>
      <w:r w:rsidR="00CB3069" w:rsidRPr="00CC5B1B">
        <w:rPr>
          <w:rFonts w:asciiTheme="minorHAnsi" w:hAnsiTheme="minorHAnsi"/>
          <w:sz w:val="22"/>
        </w:rPr>
        <w:t xml:space="preserve"> a sludge treatment facility</w:t>
      </w:r>
      <w:r w:rsidRPr="00CC5B1B">
        <w:rPr>
          <w:rFonts w:asciiTheme="minorHAnsi" w:hAnsiTheme="minorHAnsi"/>
          <w:sz w:val="22"/>
        </w:rPr>
        <w:t>.</w:t>
      </w:r>
    </w:p>
    <w:p w14:paraId="020C153F" w14:textId="68190BF6" w:rsidR="003622D1" w:rsidRPr="00CC5B1B" w:rsidRDefault="001522B0" w:rsidP="00B87546">
      <w:pPr>
        <w:pStyle w:val="ListParagraph"/>
        <w:numPr>
          <w:ilvl w:val="0"/>
          <w:numId w:val="12"/>
        </w:numPr>
        <w:spacing w:after="120"/>
        <w:rPr>
          <w:rFonts w:asciiTheme="minorHAnsi" w:hAnsiTheme="minorHAnsi"/>
          <w:sz w:val="22"/>
        </w:rPr>
      </w:pPr>
      <w:r w:rsidRPr="00CC5B1B">
        <w:rPr>
          <w:rFonts w:asciiTheme="minorHAnsi" w:hAnsiTheme="minorHAnsi"/>
          <w:sz w:val="22"/>
        </w:rPr>
        <w:t>Providing a</w:t>
      </w:r>
      <w:r w:rsidR="00FA6A01" w:rsidRPr="00CC5B1B">
        <w:rPr>
          <w:rFonts w:asciiTheme="minorHAnsi" w:hAnsiTheme="minorHAnsi"/>
          <w:sz w:val="22"/>
        </w:rPr>
        <w:t xml:space="preserve"> means to leverage benefits from an existing </w:t>
      </w:r>
      <w:r w:rsidR="008F7A72" w:rsidRPr="00CC5B1B">
        <w:rPr>
          <w:rFonts w:asciiTheme="minorHAnsi" w:hAnsiTheme="minorHAnsi"/>
          <w:sz w:val="22"/>
        </w:rPr>
        <w:t xml:space="preserve">private sector that is motivated to increase </w:t>
      </w:r>
      <w:r w:rsidR="00FA6A01" w:rsidRPr="00CC5B1B">
        <w:rPr>
          <w:rFonts w:asciiTheme="minorHAnsi" w:hAnsiTheme="minorHAnsi"/>
          <w:sz w:val="22"/>
        </w:rPr>
        <w:t>its operations</w:t>
      </w:r>
      <w:r w:rsidRPr="00CC5B1B">
        <w:rPr>
          <w:rFonts w:asciiTheme="minorHAnsi" w:hAnsiTheme="minorHAnsi"/>
          <w:sz w:val="22"/>
        </w:rPr>
        <w:t>,</w:t>
      </w:r>
      <w:r w:rsidR="00FA6A01" w:rsidRPr="00CC5B1B">
        <w:rPr>
          <w:rFonts w:asciiTheme="minorHAnsi" w:hAnsiTheme="minorHAnsi"/>
          <w:sz w:val="22"/>
        </w:rPr>
        <w:t xml:space="preserve"> </w:t>
      </w:r>
      <w:r w:rsidR="008F7A72" w:rsidRPr="00CC5B1B">
        <w:rPr>
          <w:rFonts w:asciiTheme="minorHAnsi" w:hAnsiTheme="minorHAnsi"/>
          <w:sz w:val="22"/>
        </w:rPr>
        <w:t>with the government recognizing the benefits of working to</w:t>
      </w:r>
      <w:r w:rsidR="00FA6A01" w:rsidRPr="00CC5B1B">
        <w:rPr>
          <w:rFonts w:asciiTheme="minorHAnsi" w:hAnsiTheme="minorHAnsi"/>
          <w:sz w:val="22"/>
        </w:rPr>
        <w:t>gether</w:t>
      </w:r>
      <w:r w:rsidR="003622D1" w:rsidRPr="00CC5B1B">
        <w:rPr>
          <w:rFonts w:asciiTheme="minorHAnsi" w:hAnsiTheme="minorHAnsi"/>
          <w:sz w:val="22"/>
        </w:rPr>
        <w:t>.</w:t>
      </w:r>
    </w:p>
    <w:p w14:paraId="2E982420" w14:textId="6654E690" w:rsidR="00CB3069" w:rsidRPr="00CC5B1B" w:rsidRDefault="00DF4223" w:rsidP="00B87546">
      <w:pPr>
        <w:spacing w:after="120"/>
        <w:rPr>
          <w:rFonts w:asciiTheme="minorHAnsi" w:hAnsiTheme="minorHAnsi"/>
          <w:sz w:val="22"/>
          <w:lang w:val="en-US"/>
        </w:rPr>
      </w:pPr>
      <w:r w:rsidRPr="00CC5B1B">
        <w:rPr>
          <w:rFonts w:asciiTheme="minorHAnsi" w:hAnsiTheme="minorHAnsi"/>
          <w:sz w:val="22"/>
          <w:lang w:val="en-US"/>
        </w:rPr>
        <w:t>Although WSP initially prioritized developing</w:t>
      </w:r>
      <w:r w:rsidR="00355876" w:rsidRPr="00CC5B1B">
        <w:rPr>
          <w:rFonts w:asciiTheme="minorHAnsi" w:hAnsiTheme="minorHAnsi"/>
          <w:sz w:val="22"/>
          <w:lang w:val="en-US"/>
        </w:rPr>
        <w:t xml:space="preserve"> </w:t>
      </w:r>
      <w:r w:rsidR="003622D1" w:rsidRPr="00CC5B1B">
        <w:rPr>
          <w:rFonts w:asciiTheme="minorHAnsi" w:hAnsiTheme="minorHAnsi"/>
          <w:sz w:val="22"/>
          <w:lang w:val="en-US"/>
        </w:rPr>
        <w:t xml:space="preserve">models to improve management of </w:t>
      </w:r>
      <w:r w:rsidR="00355876" w:rsidRPr="00CC5B1B">
        <w:rPr>
          <w:rFonts w:asciiTheme="minorHAnsi" w:hAnsiTheme="minorHAnsi"/>
          <w:sz w:val="22"/>
          <w:lang w:val="en-US"/>
        </w:rPr>
        <w:t xml:space="preserve">on-demand </w:t>
      </w:r>
      <w:r w:rsidR="003622D1" w:rsidRPr="00CC5B1B">
        <w:rPr>
          <w:rFonts w:asciiTheme="minorHAnsi" w:hAnsiTheme="minorHAnsi"/>
          <w:sz w:val="22"/>
          <w:lang w:val="en-US"/>
        </w:rPr>
        <w:t>approaches</w:t>
      </w:r>
      <w:r w:rsidR="00355876" w:rsidRPr="00CC5B1B">
        <w:rPr>
          <w:rFonts w:asciiTheme="minorHAnsi" w:hAnsiTheme="minorHAnsi"/>
          <w:sz w:val="22"/>
          <w:lang w:val="en-US"/>
        </w:rPr>
        <w:t xml:space="preserve">, national </w:t>
      </w:r>
      <w:r w:rsidRPr="00CC5B1B">
        <w:rPr>
          <w:rFonts w:asciiTheme="minorHAnsi" w:hAnsiTheme="minorHAnsi"/>
          <w:sz w:val="22"/>
          <w:lang w:val="en-US"/>
        </w:rPr>
        <w:t xml:space="preserve">government </w:t>
      </w:r>
      <w:r w:rsidR="00CB3069" w:rsidRPr="00CC5B1B">
        <w:rPr>
          <w:rFonts w:asciiTheme="minorHAnsi" w:hAnsiTheme="minorHAnsi"/>
          <w:sz w:val="22"/>
          <w:lang w:val="en-US"/>
        </w:rPr>
        <w:t>decided to move ahead with trialing the use of</w:t>
      </w:r>
      <w:r w:rsidRPr="00CC5B1B">
        <w:rPr>
          <w:rFonts w:asciiTheme="minorHAnsi" w:hAnsiTheme="minorHAnsi"/>
          <w:sz w:val="22"/>
          <w:lang w:val="en-US"/>
        </w:rPr>
        <w:t xml:space="preserve"> regular emptying. </w:t>
      </w:r>
      <w:r w:rsidR="00CB3069" w:rsidRPr="00CC5B1B">
        <w:rPr>
          <w:rFonts w:asciiTheme="minorHAnsi" w:hAnsiTheme="minorHAnsi"/>
          <w:sz w:val="22"/>
          <w:lang w:val="en-US"/>
        </w:rPr>
        <w:t xml:space="preserve">This </w:t>
      </w:r>
      <w:r w:rsidR="001522B0" w:rsidRPr="00CC5B1B">
        <w:rPr>
          <w:rFonts w:asciiTheme="minorHAnsi" w:hAnsiTheme="minorHAnsi"/>
          <w:sz w:val="22"/>
          <w:lang w:val="en-US"/>
        </w:rPr>
        <w:t xml:space="preserve">decision </w:t>
      </w:r>
      <w:r w:rsidR="00CB3069" w:rsidRPr="00CC5B1B">
        <w:rPr>
          <w:rFonts w:asciiTheme="minorHAnsi" w:hAnsiTheme="minorHAnsi"/>
          <w:sz w:val="22"/>
          <w:lang w:val="en-US"/>
        </w:rPr>
        <w:t xml:space="preserve">was based on </w:t>
      </w:r>
      <w:r w:rsidR="003622D1" w:rsidRPr="00CC5B1B">
        <w:rPr>
          <w:rFonts w:asciiTheme="minorHAnsi" w:hAnsiTheme="minorHAnsi"/>
          <w:sz w:val="22"/>
          <w:lang w:val="en-US"/>
        </w:rPr>
        <w:t>the</w:t>
      </w:r>
      <w:r w:rsidR="00355876" w:rsidRPr="00CC5B1B">
        <w:rPr>
          <w:rFonts w:asciiTheme="minorHAnsi" w:hAnsiTheme="minorHAnsi"/>
          <w:sz w:val="22"/>
          <w:lang w:val="en-US"/>
        </w:rPr>
        <w:t xml:space="preserve"> </w:t>
      </w:r>
      <w:r w:rsidRPr="00CC5B1B">
        <w:rPr>
          <w:rFonts w:asciiTheme="minorHAnsi" w:hAnsiTheme="minorHAnsi"/>
          <w:sz w:val="22"/>
          <w:lang w:val="en-US"/>
        </w:rPr>
        <w:t xml:space="preserve">formative </w:t>
      </w:r>
      <w:r w:rsidR="003622D1" w:rsidRPr="00CC5B1B">
        <w:rPr>
          <w:rFonts w:asciiTheme="minorHAnsi" w:hAnsiTheme="minorHAnsi"/>
          <w:sz w:val="22"/>
          <w:lang w:val="en-US"/>
        </w:rPr>
        <w:t>research findings</w:t>
      </w:r>
      <w:r w:rsidR="00355876" w:rsidRPr="00CC5B1B">
        <w:rPr>
          <w:rFonts w:asciiTheme="minorHAnsi" w:hAnsiTheme="minorHAnsi"/>
          <w:sz w:val="22"/>
          <w:lang w:val="en-US"/>
        </w:rPr>
        <w:t xml:space="preserve"> </w:t>
      </w:r>
      <w:r w:rsidR="003622D1" w:rsidRPr="00CC5B1B">
        <w:rPr>
          <w:rFonts w:asciiTheme="minorHAnsi" w:hAnsiTheme="minorHAnsi"/>
          <w:sz w:val="22"/>
          <w:lang w:val="en-US"/>
        </w:rPr>
        <w:t xml:space="preserve">indicating a strong </w:t>
      </w:r>
      <w:r w:rsidRPr="00CC5B1B">
        <w:rPr>
          <w:rFonts w:asciiTheme="minorHAnsi" w:hAnsiTheme="minorHAnsi"/>
          <w:sz w:val="22"/>
          <w:lang w:val="en-US"/>
        </w:rPr>
        <w:t xml:space="preserve">interest </w:t>
      </w:r>
      <w:r w:rsidR="001522B0" w:rsidRPr="00CC5B1B">
        <w:rPr>
          <w:rFonts w:asciiTheme="minorHAnsi" w:hAnsiTheme="minorHAnsi"/>
          <w:sz w:val="22"/>
          <w:lang w:val="en-US"/>
        </w:rPr>
        <w:t xml:space="preserve">from </w:t>
      </w:r>
      <w:r w:rsidRPr="00CC5B1B">
        <w:rPr>
          <w:rFonts w:asciiTheme="minorHAnsi" w:hAnsiTheme="minorHAnsi"/>
          <w:sz w:val="22"/>
          <w:lang w:val="en-US"/>
        </w:rPr>
        <w:t>households</w:t>
      </w:r>
      <w:r w:rsidR="001522B0" w:rsidRPr="00CC5B1B">
        <w:rPr>
          <w:rFonts w:asciiTheme="minorHAnsi" w:hAnsiTheme="minorHAnsi"/>
          <w:sz w:val="22"/>
          <w:lang w:val="en-US"/>
        </w:rPr>
        <w:t xml:space="preserve">. This motivate </w:t>
      </w:r>
      <w:r w:rsidR="003622D1" w:rsidRPr="00CC5B1B">
        <w:rPr>
          <w:rFonts w:asciiTheme="minorHAnsi" w:hAnsiTheme="minorHAnsi"/>
          <w:sz w:val="22"/>
          <w:lang w:val="en-US"/>
        </w:rPr>
        <w:t xml:space="preserve">local government agencies </w:t>
      </w:r>
      <w:r w:rsidRPr="00CC5B1B">
        <w:rPr>
          <w:rFonts w:asciiTheme="minorHAnsi" w:hAnsiTheme="minorHAnsi"/>
          <w:sz w:val="22"/>
          <w:lang w:val="en-US"/>
        </w:rPr>
        <w:t>to start regular emptying and</w:t>
      </w:r>
      <w:r w:rsidR="003622D1" w:rsidRPr="00CC5B1B">
        <w:rPr>
          <w:rFonts w:asciiTheme="minorHAnsi" w:hAnsiTheme="minorHAnsi"/>
          <w:sz w:val="22"/>
          <w:lang w:val="en-US"/>
        </w:rPr>
        <w:t xml:space="preserve"> IUWASH</w:t>
      </w:r>
      <w:r w:rsidRPr="00CC5B1B">
        <w:rPr>
          <w:rFonts w:asciiTheme="minorHAnsi" w:hAnsiTheme="minorHAnsi"/>
          <w:sz w:val="22"/>
          <w:lang w:val="en-US"/>
        </w:rPr>
        <w:t xml:space="preserve"> started to pilot r</w:t>
      </w:r>
      <w:r w:rsidR="003622D1" w:rsidRPr="00CC5B1B">
        <w:rPr>
          <w:rFonts w:asciiTheme="minorHAnsi" w:hAnsiTheme="minorHAnsi"/>
          <w:sz w:val="22"/>
          <w:lang w:val="en-US"/>
        </w:rPr>
        <w:t xml:space="preserve">egular emptying </w:t>
      </w:r>
      <w:r w:rsidRPr="00CC5B1B">
        <w:rPr>
          <w:rFonts w:asciiTheme="minorHAnsi" w:hAnsiTheme="minorHAnsi"/>
          <w:sz w:val="22"/>
          <w:lang w:val="en-US"/>
        </w:rPr>
        <w:t xml:space="preserve">in </w:t>
      </w:r>
      <w:r w:rsidR="003622D1" w:rsidRPr="00CC5B1B">
        <w:rPr>
          <w:rFonts w:asciiTheme="minorHAnsi" w:hAnsiTheme="minorHAnsi"/>
          <w:sz w:val="22"/>
          <w:lang w:val="en-US"/>
        </w:rPr>
        <w:t xml:space="preserve">Jakarta and </w:t>
      </w:r>
      <w:r w:rsidR="00D91320" w:rsidRPr="00CC5B1B">
        <w:rPr>
          <w:rFonts w:asciiTheme="minorHAnsi" w:hAnsiTheme="minorHAnsi"/>
          <w:sz w:val="22"/>
          <w:lang w:val="en-US"/>
        </w:rPr>
        <w:t>Solo</w:t>
      </w:r>
      <w:r w:rsidR="00CB3069" w:rsidRPr="00CC5B1B">
        <w:rPr>
          <w:rFonts w:asciiTheme="minorHAnsi" w:hAnsiTheme="minorHAnsi"/>
          <w:sz w:val="22"/>
          <w:lang w:val="en-US"/>
        </w:rPr>
        <w:t xml:space="preserve"> where the government agencies were</w:t>
      </w:r>
      <w:r w:rsidR="003622D1" w:rsidRPr="00CC5B1B">
        <w:rPr>
          <w:rFonts w:asciiTheme="minorHAnsi" w:hAnsiTheme="minorHAnsi"/>
          <w:sz w:val="22"/>
          <w:lang w:val="en-US"/>
        </w:rPr>
        <w:t xml:space="preserve"> not </w:t>
      </w:r>
      <w:r w:rsidRPr="00CC5B1B">
        <w:rPr>
          <w:rFonts w:asciiTheme="minorHAnsi" w:hAnsiTheme="minorHAnsi"/>
          <w:sz w:val="22"/>
          <w:lang w:val="en-US"/>
        </w:rPr>
        <w:t xml:space="preserve">offering </w:t>
      </w:r>
      <w:r w:rsidR="003622D1" w:rsidRPr="00CC5B1B">
        <w:rPr>
          <w:rFonts w:asciiTheme="minorHAnsi" w:hAnsiTheme="minorHAnsi"/>
          <w:sz w:val="22"/>
          <w:lang w:val="en-US"/>
        </w:rPr>
        <w:t>on-demand</w:t>
      </w:r>
      <w:r w:rsidRPr="00CC5B1B">
        <w:rPr>
          <w:rFonts w:asciiTheme="minorHAnsi" w:hAnsiTheme="minorHAnsi"/>
          <w:sz w:val="22"/>
          <w:lang w:val="en-US"/>
        </w:rPr>
        <w:t xml:space="preserve"> services</w:t>
      </w:r>
      <w:r w:rsidR="003622D1" w:rsidRPr="00CC5B1B">
        <w:rPr>
          <w:rFonts w:asciiTheme="minorHAnsi" w:hAnsiTheme="minorHAnsi"/>
          <w:sz w:val="22"/>
          <w:lang w:val="en-US"/>
        </w:rPr>
        <w:t xml:space="preserve">. </w:t>
      </w:r>
    </w:p>
    <w:p w14:paraId="48B3CCFC" w14:textId="4FA1D14F" w:rsidR="000D0EA8" w:rsidRPr="00CC5B1B" w:rsidRDefault="003622D1" w:rsidP="00F87607">
      <w:pPr>
        <w:spacing w:after="120"/>
        <w:rPr>
          <w:rFonts w:asciiTheme="minorHAnsi" w:hAnsiTheme="minorHAnsi"/>
          <w:sz w:val="22"/>
          <w:lang w:val="en-US"/>
        </w:rPr>
      </w:pPr>
      <w:r w:rsidRPr="00CC5B1B">
        <w:rPr>
          <w:rFonts w:asciiTheme="minorHAnsi" w:hAnsiTheme="minorHAnsi"/>
          <w:sz w:val="22"/>
          <w:lang w:val="en-US"/>
        </w:rPr>
        <w:t>Howe</w:t>
      </w:r>
      <w:r w:rsidR="00CB3069" w:rsidRPr="00CC5B1B">
        <w:rPr>
          <w:rFonts w:asciiTheme="minorHAnsi" w:hAnsiTheme="minorHAnsi"/>
          <w:sz w:val="22"/>
          <w:lang w:val="en-US"/>
        </w:rPr>
        <w:t>ver, as the requirements for</w:t>
      </w:r>
      <w:r w:rsidRPr="00CC5B1B">
        <w:rPr>
          <w:rFonts w:asciiTheme="minorHAnsi" w:hAnsiTheme="minorHAnsi"/>
          <w:sz w:val="22"/>
          <w:lang w:val="en-US"/>
        </w:rPr>
        <w:t xml:space="preserve"> regula</w:t>
      </w:r>
      <w:r w:rsidR="00DF4223" w:rsidRPr="00CC5B1B">
        <w:rPr>
          <w:rFonts w:asciiTheme="minorHAnsi" w:hAnsiTheme="minorHAnsi"/>
          <w:sz w:val="22"/>
          <w:lang w:val="en-US"/>
        </w:rPr>
        <w:t xml:space="preserve">r emptying programs </w:t>
      </w:r>
      <w:r w:rsidR="001522B0" w:rsidRPr="00CC5B1B">
        <w:rPr>
          <w:rFonts w:asciiTheme="minorHAnsi" w:hAnsiTheme="minorHAnsi"/>
          <w:sz w:val="22"/>
          <w:lang w:val="en-US"/>
        </w:rPr>
        <w:t xml:space="preserve">and the time needed for </w:t>
      </w:r>
      <w:r w:rsidR="00CC5B1B" w:rsidRPr="00CC5B1B">
        <w:rPr>
          <w:rFonts w:asciiTheme="minorHAnsi" w:hAnsiTheme="minorHAnsi"/>
          <w:sz w:val="22"/>
          <w:lang w:val="en-US"/>
        </w:rPr>
        <w:t>implementation</w:t>
      </w:r>
      <w:r w:rsidR="001522B0" w:rsidRPr="00CC5B1B">
        <w:rPr>
          <w:rFonts w:asciiTheme="minorHAnsi" w:hAnsiTheme="minorHAnsi"/>
          <w:sz w:val="22"/>
          <w:lang w:val="en-US"/>
        </w:rPr>
        <w:t xml:space="preserve"> </w:t>
      </w:r>
      <w:r w:rsidR="00DF4223" w:rsidRPr="00CC5B1B">
        <w:rPr>
          <w:rFonts w:asciiTheme="minorHAnsi" w:hAnsiTheme="minorHAnsi"/>
          <w:sz w:val="22"/>
          <w:lang w:val="en-US"/>
        </w:rPr>
        <w:t xml:space="preserve">became </w:t>
      </w:r>
      <w:r w:rsidRPr="00CC5B1B">
        <w:rPr>
          <w:rFonts w:asciiTheme="minorHAnsi" w:hAnsiTheme="minorHAnsi"/>
          <w:sz w:val="22"/>
          <w:lang w:val="en-US"/>
        </w:rPr>
        <w:t>clear</w:t>
      </w:r>
      <w:r w:rsidR="00DF4223" w:rsidRPr="00CC5B1B">
        <w:rPr>
          <w:rFonts w:asciiTheme="minorHAnsi" w:hAnsiTheme="minorHAnsi"/>
          <w:sz w:val="22"/>
          <w:lang w:val="en-US"/>
        </w:rPr>
        <w:t>er</w:t>
      </w:r>
      <w:r w:rsidRPr="00CC5B1B">
        <w:rPr>
          <w:rFonts w:asciiTheme="minorHAnsi" w:hAnsiTheme="minorHAnsi"/>
          <w:sz w:val="22"/>
          <w:lang w:val="en-US"/>
        </w:rPr>
        <w:t xml:space="preserve">, IUWASH and </w:t>
      </w:r>
      <w:r w:rsidR="001522B0" w:rsidRPr="00CC5B1B">
        <w:rPr>
          <w:rFonts w:asciiTheme="minorHAnsi" w:hAnsiTheme="minorHAnsi"/>
          <w:sz w:val="22"/>
          <w:lang w:val="en-US"/>
        </w:rPr>
        <w:t>n</w:t>
      </w:r>
      <w:r w:rsidRPr="00CC5B1B">
        <w:rPr>
          <w:rFonts w:asciiTheme="minorHAnsi" w:hAnsiTheme="minorHAnsi"/>
          <w:sz w:val="22"/>
          <w:lang w:val="en-US"/>
        </w:rPr>
        <w:t xml:space="preserve">ational </w:t>
      </w:r>
      <w:r w:rsidR="001522B0" w:rsidRPr="00CC5B1B">
        <w:rPr>
          <w:rFonts w:asciiTheme="minorHAnsi" w:hAnsiTheme="minorHAnsi"/>
          <w:sz w:val="22"/>
          <w:lang w:val="en-US"/>
        </w:rPr>
        <w:t>g</w:t>
      </w:r>
      <w:r w:rsidRPr="00CC5B1B">
        <w:rPr>
          <w:rFonts w:asciiTheme="minorHAnsi" w:hAnsiTheme="minorHAnsi"/>
          <w:sz w:val="22"/>
          <w:lang w:val="en-US"/>
        </w:rPr>
        <w:t xml:space="preserve">overnment realized that the approach </w:t>
      </w:r>
      <w:r w:rsidR="00DF4223" w:rsidRPr="00CC5B1B">
        <w:rPr>
          <w:rFonts w:asciiTheme="minorHAnsi" w:hAnsiTheme="minorHAnsi"/>
          <w:sz w:val="22"/>
          <w:lang w:val="en-US"/>
        </w:rPr>
        <w:t>being taken by</w:t>
      </w:r>
      <w:r w:rsidRPr="00CC5B1B">
        <w:rPr>
          <w:rFonts w:asciiTheme="minorHAnsi" w:hAnsiTheme="minorHAnsi"/>
          <w:sz w:val="22"/>
          <w:lang w:val="en-US"/>
        </w:rPr>
        <w:t xml:space="preserve"> WSP to </w:t>
      </w:r>
      <w:r w:rsidR="00CB3069" w:rsidRPr="00CC5B1B">
        <w:rPr>
          <w:rFonts w:asciiTheme="minorHAnsi" w:hAnsiTheme="minorHAnsi"/>
          <w:sz w:val="22"/>
          <w:lang w:val="en-US"/>
        </w:rPr>
        <w:t xml:space="preserve">build up and improve </w:t>
      </w:r>
      <w:r w:rsidRPr="00CC5B1B">
        <w:rPr>
          <w:rFonts w:asciiTheme="minorHAnsi" w:hAnsiTheme="minorHAnsi"/>
          <w:sz w:val="22"/>
          <w:lang w:val="en-US"/>
        </w:rPr>
        <w:t xml:space="preserve">on-demand capacity </w:t>
      </w:r>
      <w:r w:rsidR="007B7437" w:rsidRPr="00CC5B1B">
        <w:rPr>
          <w:rFonts w:asciiTheme="minorHAnsi" w:hAnsiTheme="minorHAnsi"/>
          <w:sz w:val="22"/>
          <w:lang w:val="en-US"/>
        </w:rPr>
        <w:t>and system</w:t>
      </w:r>
      <w:r w:rsidR="001522B0" w:rsidRPr="00CC5B1B">
        <w:rPr>
          <w:rFonts w:asciiTheme="minorHAnsi" w:hAnsiTheme="minorHAnsi"/>
          <w:sz w:val="22"/>
          <w:lang w:val="en-US"/>
        </w:rPr>
        <w:t>s</w:t>
      </w:r>
      <w:r w:rsidR="007B7437" w:rsidRPr="00CC5B1B">
        <w:rPr>
          <w:rFonts w:asciiTheme="minorHAnsi" w:hAnsiTheme="minorHAnsi"/>
          <w:sz w:val="22"/>
          <w:lang w:val="en-US"/>
        </w:rPr>
        <w:t xml:space="preserve">, </w:t>
      </w:r>
      <w:r w:rsidRPr="00CC5B1B">
        <w:rPr>
          <w:rFonts w:asciiTheme="minorHAnsi" w:hAnsiTheme="minorHAnsi"/>
          <w:sz w:val="22"/>
          <w:lang w:val="en-US"/>
        </w:rPr>
        <w:t xml:space="preserve">while </w:t>
      </w:r>
      <w:r w:rsidR="007B7437" w:rsidRPr="00CC5B1B">
        <w:rPr>
          <w:rFonts w:asciiTheme="minorHAnsi" w:hAnsiTheme="minorHAnsi"/>
          <w:sz w:val="22"/>
          <w:lang w:val="en-US"/>
        </w:rPr>
        <w:t xml:space="preserve">also </w:t>
      </w:r>
      <w:r w:rsidRPr="00CC5B1B">
        <w:rPr>
          <w:rFonts w:asciiTheme="minorHAnsi" w:hAnsiTheme="minorHAnsi"/>
          <w:sz w:val="22"/>
          <w:lang w:val="en-US"/>
        </w:rPr>
        <w:t>developing the regular emptying pilot</w:t>
      </w:r>
      <w:r w:rsidR="00DF4223" w:rsidRPr="00CC5B1B">
        <w:rPr>
          <w:rFonts w:asciiTheme="minorHAnsi" w:hAnsiTheme="minorHAnsi"/>
          <w:sz w:val="22"/>
          <w:lang w:val="en-US"/>
        </w:rPr>
        <w:t>s</w:t>
      </w:r>
      <w:r w:rsidR="001522B0" w:rsidRPr="00CC5B1B">
        <w:rPr>
          <w:rFonts w:asciiTheme="minorHAnsi" w:hAnsiTheme="minorHAnsi"/>
          <w:sz w:val="22"/>
          <w:lang w:val="en-US"/>
        </w:rPr>
        <w:t>,</w:t>
      </w:r>
      <w:r w:rsidRPr="00CC5B1B">
        <w:rPr>
          <w:rFonts w:asciiTheme="minorHAnsi" w:hAnsiTheme="minorHAnsi"/>
          <w:sz w:val="22"/>
          <w:lang w:val="en-US"/>
        </w:rPr>
        <w:t xml:space="preserve"> w</w:t>
      </w:r>
      <w:r w:rsidR="00DF4223" w:rsidRPr="00CC5B1B">
        <w:rPr>
          <w:rFonts w:asciiTheme="minorHAnsi" w:hAnsiTheme="minorHAnsi"/>
          <w:sz w:val="22"/>
          <w:lang w:val="en-US"/>
        </w:rPr>
        <w:t>as a necessary interim step</w:t>
      </w:r>
      <w:r w:rsidRPr="00CC5B1B">
        <w:rPr>
          <w:rFonts w:asciiTheme="minorHAnsi" w:hAnsiTheme="minorHAnsi"/>
          <w:sz w:val="22"/>
          <w:lang w:val="en-US"/>
        </w:rPr>
        <w:t>. Many of the processes for on-dema</w:t>
      </w:r>
      <w:r w:rsidR="00DF4223" w:rsidRPr="00CC5B1B">
        <w:rPr>
          <w:rFonts w:asciiTheme="minorHAnsi" w:hAnsiTheme="minorHAnsi"/>
          <w:sz w:val="22"/>
          <w:lang w:val="en-US"/>
        </w:rPr>
        <w:t xml:space="preserve">nd emptying can be adapted </w:t>
      </w:r>
      <w:r w:rsidRPr="00CC5B1B">
        <w:rPr>
          <w:rFonts w:asciiTheme="minorHAnsi" w:hAnsiTheme="minorHAnsi"/>
          <w:sz w:val="22"/>
          <w:lang w:val="en-US"/>
        </w:rPr>
        <w:t xml:space="preserve">to </w:t>
      </w:r>
      <w:r w:rsidRPr="00CC5B1B">
        <w:rPr>
          <w:rFonts w:asciiTheme="minorHAnsi" w:hAnsiTheme="minorHAnsi"/>
          <w:sz w:val="22"/>
          <w:lang w:val="en-US"/>
        </w:rPr>
        <w:lastRenderedPageBreak/>
        <w:t xml:space="preserve">regular emptying management and provide a straightforward approach to test and develop these systems. </w:t>
      </w:r>
      <w:r w:rsidR="00DF4223" w:rsidRPr="00CC5B1B">
        <w:rPr>
          <w:rFonts w:asciiTheme="minorHAnsi" w:hAnsiTheme="minorHAnsi"/>
          <w:sz w:val="22"/>
          <w:lang w:val="en-US"/>
        </w:rPr>
        <w:t>At the same time</w:t>
      </w:r>
      <w:r w:rsidR="001522B0" w:rsidRPr="00CC5B1B">
        <w:rPr>
          <w:rFonts w:asciiTheme="minorHAnsi" w:hAnsiTheme="minorHAnsi"/>
          <w:sz w:val="22"/>
          <w:lang w:val="en-US"/>
        </w:rPr>
        <w:t>,</w:t>
      </w:r>
      <w:r w:rsidR="00DF4223" w:rsidRPr="00CC5B1B">
        <w:rPr>
          <w:rFonts w:asciiTheme="minorHAnsi" w:hAnsiTheme="minorHAnsi"/>
          <w:sz w:val="22"/>
          <w:lang w:val="en-US"/>
        </w:rPr>
        <w:t xml:space="preserve"> the rapid </w:t>
      </w:r>
      <w:r w:rsidR="000D0EA8" w:rsidRPr="00CC5B1B">
        <w:rPr>
          <w:rFonts w:asciiTheme="minorHAnsi" w:hAnsiTheme="minorHAnsi"/>
          <w:sz w:val="22"/>
          <w:lang w:val="en-US"/>
        </w:rPr>
        <w:t>implementation by IUWASH of regular emptying programs provided substantial information, processes and tools that could be used by other cities</w:t>
      </w:r>
      <w:r w:rsidR="001522B0" w:rsidRPr="00CC5B1B">
        <w:rPr>
          <w:rFonts w:asciiTheme="minorHAnsi" w:hAnsiTheme="minorHAnsi"/>
          <w:sz w:val="22"/>
          <w:lang w:val="en-US"/>
        </w:rPr>
        <w:t>. Additionally,</w:t>
      </w:r>
      <w:r w:rsidR="00DF4223" w:rsidRPr="00CC5B1B">
        <w:rPr>
          <w:rFonts w:asciiTheme="minorHAnsi" w:hAnsiTheme="minorHAnsi"/>
          <w:sz w:val="22"/>
          <w:lang w:val="en-US"/>
        </w:rPr>
        <w:t xml:space="preserve"> </w:t>
      </w:r>
      <w:r w:rsidR="000D0EA8" w:rsidRPr="00CC5B1B">
        <w:rPr>
          <w:rFonts w:asciiTheme="minorHAnsi" w:hAnsiTheme="minorHAnsi"/>
          <w:sz w:val="22"/>
          <w:lang w:val="en-US"/>
        </w:rPr>
        <w:t xml:space="preserve">IUWASH could reshape their models based on findings from WSP research and census. </w:t>
      </w:r>
    </w:p>
    <w:p w14:paraId="2A91D975" w14:textId="0924C21F" w:rsidR="0030706D" w:rsidRPr="00CC5B1B" w:rsidRDefault="00E73531" w:rsidP="00F87607">
      <w:pPr>
        <w:pStyle w:val="Heading3"/>
        <w:spacing w:after="120"/>
        <w:rPr>
          <w:rFonts w:asciiTheme="minorHAnsi" w:hAnsiTheme="minorHAnsi"/>
        </w:rPr>
      </w:pPr>
      <w:bookmarkStart w:id="108" w:name="_Ref445043841"/>
      <w:bookmarkStart w:id="109" w:name="_Toc449966890"/>
      <w:r w:rsidRPr="00CC5B1B">
        <w:rPr>
          <w:rFonts w:asciiTheme="minorHAnsi" w:hAnsiTheme="minorHAnsi"/>
        </w:rPr>
        <w:t xml:space="preserve">Improving </w:t>
      </w:r>
      <w:r w:rsidR="001522B0" w:rsidRPr="00CC5B1B">
        <w:rPr>
          <w:rFonts w:asciiTheme="minorHAnsi" w:hAnsiTheme="minorHAnsi"/>
        </w:rPr>
        <w:t>o</w:t>
      </w:r>
      <w:r w:rsidRPr="00CC5B1B">
        <w:rPr>
          <w:rFonts w:asciiTheme="minorHAnsi" w:hAnsiTheme="minorHAnsi"/>
        </w:rPr>
        <w:t>n-</w:t>
      </w:r>
      <w:r w:rsidR="00355876" w:rsidRPr="00CC5B1B">
        <w:rPr>
          <w:rFonts w:asciiTheme="minorHAnsi" w:hAnsiTheme="minorHAnsi"/>
        </w:rPr>
        <w:t xml:space="preserve">demand </w:t>
      </w:r>
      <w:r w:rsidR="001522B0" w:rsidRPr="00CC5B1B">
        <w:rPr>
          <w:rFonts w:asciiTheme="minorHAnsi" w:hAnsiTheme="minorHAnsi"/>
        </w:rPr>
        <w:t>e</w:t>
      </w:r>
      <w:r w:rsidR="004251F2" w:rsidRPr="00CC5B1B">
        <w:rPr>
          <w:rFonts w:asciiTheme="minorHAnsi" w:hAnsiTheme="minorHAnsi"/>
        </w:rPr>
        <w:t xml:space="preserve">mptying </w:t>
      </w:r>
      <w:r w:rsidR="001522B0" w:rsidRPr="00CC5B1B">
        <w:rPr>
          <w:rFonts w:asciiTheme="minorHAnsi" w:hAnsiTheme="minorHAnsi"/>
        </w:rPr>
        <w:t>s</w:t>
      </w:r>
      <w:r w:rsidR="00DF4223" w:rsidRPr="00CC5B1B">
        <w:rPr>
          <w:rFonts w:asciiTheme="minorHAnsi" w:hAnsiTheme="minorHAnsi"/>
        </w:rPr>
        <w:t xml:space="preserve">ervice </w:t>
      </w:r>
      <w:r w:rsidR="001522B0" w:rsidRPr="00CC5B1B">
        <w:rPr>
          <w:rFonts w:asciiTheme="minorHAnsi" w:hAnsiTheme="minorHAnsi"/>
        </w:rPr>
        <w:t>m</w:t>
      </w:r>
      <w:r w:rsidR="00064598" w:rsidRPr="00CC5B1B">
        <w:rPr>
          <w:rFonts w:asciiTheme="minorHAnsi" w:hAnsiTheme="minorHAnsi"/>
        </w:rPr>
        <w:t>odels</w:t>
      </w:r>
      <w:bookmarkEnd w:id="108"/>
      <w:bookmarkEnd w:id="109"/>
    </w:p>
    <w:p w14:paraId="0C6B32A5" w14:textId="3D43FD18" w:rsidR="00766CA2" w:rsidRPr="00CC5B1B" w:rsidRDefault="00CF23FA" w:rsidP="00F87607">
      <w:pPr>
        <w:spacing w:after="120"/>
        <w:rPr>
          <w:rFonts w:asciiTheme="minorHAnsi" w:hAnsiTheme="minorHAnsi"/>
          <w:sz w:val="22"/>
          <w:lang w:val="en-US"/>
        </w:rPr>
      </w:pPr>
      <w:r w:rsidRPr="00CC5B1B">
        <w:rPr>
          <w:rFonts w:asciiTheme="minorHAnsi" w:hAnsiTheme="minorHAnsi"/>
          <w:sz w:val="22"/>
          <w:lang w:val="en-US"/>
        </w:rPr>
        <w:t xml:space="preserve">With the aim of the TA </w:t>
      </w:r>
      <w:r w:rsidR="001522B0" w:rsidRPr="00CC5B1B">
        <w:rPr>
          <w:rFonts w:asciiTheme="minorHAnsi" w:hAnsiTheme="minorHAnsi"/>
          <w:sz w:val="22"/>
          <w:lang w:val="en-US"/>
        </w:rPr>
        <w:t xml:space="preserve">was </w:t>
      </w:r>
      <w:r w:rsidRPr="00CC5B1B">
        <w:rPr>
          <w:rFonts w:asciiTheme="minorHAnsi" w:hAnsiTheme="minorHAnsi"/>
          <w:sz w:val="22"/>
          <w:lang w:val="en-US"/>
        </w:rPr>
        <w:t xml:space="preserve">to implement improved </w:t>
      </w:r>
      <w:r w:rsidR="000763CE" w:rsidRPr="00CC5B1B">
        <w:rPr>
          <w:rFonts w:asciiTheme="minorHAnsi" w:hAnsiTheme="minorHAnsi"/>
          <w:sz w:val="22"/>
          <w:lang w:val="en-US"/>
        </w:rPr>
        <w:t>emptying</w:t>
      </w:r>
      <w:r w:rsidRPr="00CC5B1B">
        <w:rPr>
          <w:rFonts w:asciiTheme="minorHAnsi" w:hAnsiTheme="minorHAnsi"/>
          <w:sz w:val="22"/>
          <w:lang w:val="en-US"/>
        </w:rPr>
        <w:t xml:space="preserve"> models </w:t>
      </w:r>
      <w:r w:rsidR="001522B0" w:rsidRPr="00CC5B1B">
        <w:rPr>
          <w:rFonts w:asciiTheme="minorHAnsi" w:hAnsiTheme="minorHAnsi"/>
          <w:sz w:val="22"/>
          <w:lang w:val="en-US"/>
        </w:rPr>
        <w:t>in</w:t>
      </w:r>
      <w:r w:rsidRPr="00CC5B1B">
        <w:rPr>
          <w:rFonts w:asciiTheme="minorHAnsi" w:hAnsiTheme="minorHAnsi"/>
          <w:sz w:val="22"/>
          <w:lang w:val="en-US"/>
        </w:rPr>
        <w:t xml:space="preserve"> the partner cities, the process of clarifying and changing i</w:t>
      </w:r>
      <w:r w:rsidR="007B7437" w:rsidRPr="00CC5B1B">
        <w:rPr>
          <w:rFonts w:asciiTheme="minorHAnsi" w:hAnsiTheme="minorHAnsi"/>
          <w:sz w:val="22"/>
          <w:lang w:val="en-US"/>
        </w:rPr>
        <w:t xml:space="preserve">nstitutional responsibility </w:t>
      </w:r>
      <w:r w:rsidR="001522B0" w:rsidRPr="00CC5B1B">
        <w:rPr>
          <w:rFonts w:asciiTheme="minorHAnsi" w:hAnsiTheme="minorHAnsi"/>
          <w:sz w:val="22"/>
          <w:lang w:val="en-US"/>
        </w:rPr>
        <w:t xml:space="preserve">took </w:t>
      </w:r>
      <w:r w:rsidR="000763CE" w:rsidRPr="00CC5B1B">
        <w:rPr>
          <w:rFonts w:asciiTheme="minorHAnsi" w:hAnsiTheme="minorHAnsi"/>
          <w:sz w:val="22"/>
          <w:lang w:val="en-US"/>
        </w:rPr>
        <w:t xml:space="preserve">considerable </w:t>
      </w:r>
      <w:r w:rsidRPr="00CC5B1B">
        <w:rPr>
          <w:rFonts w:asciiTheme="minorHAnsi" w:hAnsiTheme="minorHAnsi"/>
          <w:sz w:val="22"/>
          <w:lang w:val="en-US"/>
        </w:rPr>
        <w:t xml:space="preserve">time </w:t>
      </w:r>
      <w:r w:rsidR="000763CE" w:rsidRPr="00CC5B1B">
        <w:rPr>
          <w:rFonts w:asciiTheme="minorHAnsi" w:hAnsiTheme="minorHAnsi"/>
          <w:sz w:val="22"/>
          <w:lang w:val="en-US"/>
        </w:rPr>
        <w:t xml:space="preserve">and it was necessary to take </w:t>
      </w:r>
      <w:r w:rsidR="000763CE" w:rsidRPr="00CC5B1B">
        <w:rPr>
          <w:rFonts w:asciiTheme="minorHAnsi" w:hAnsiTheme="minorHAnsi"/>
          <w:b/>
          <w:i/>
          <w:sz w:val="22"/>
          <w:lang w:val="en-US"/>
        </w:rPr>
        <w:t xml:space="preserve">one step at a time </w:t>
      </w:r>
      <w:r w:rsidR="00CF7D18" w:rsidRPr="00CC5B1B">
        <w:rPr>
          <w:rFonts w:asciiTheme="minorHAnsi" w:hAnsiTheme="minorHAnsi"/>
          <w:b/>
          <w:i/>
          <w:sz w:val="22"/>
          <w:lang w:val="en-US"/>
        </w:rPr>
        <w:t>to improve</w:t>
      </w:r>
      <w:r w:rsidR="004251F2" w:rsidRPr="00CC5B1B">
        <w:rPr>
          <w:rFonts w:asciiTheme="minorHAnsi" w:hAnsiTheme="minorHAnsi"/>
          <w:b/>
          <w:i/>
          <w:sz w:val="22"/>
          <w:lang w:val="en-US"/>
        </w:rPr>
        <w:t xml:space="preserve"> emptying services</w:t>
      </w:r>
      <w:r w:rsidR="00CF7D18" w:rsidRPr="00CC5B1B">
        <w:rPr>
          <w:rFonts w:asciiTheme="minorHAnsi" w:hAnsiTheme="minorHAnsi"/>
          <w:b/>
          <w:i/>
          <w:sz w:val="22"/>
          <w:lang w:val="en-US"/>
        </w:rPr>
        <w:t>.</w:t>
      </w:r>
      <w:r w:rsidR="000763CE" w:rsidRPr="00CC5B1B">
        <w:rPr>
          <w:rFonts w:asciiTheme="minorHAnsi" w:hAnsiTheme="minorHAnsi"/>
          <w:sz w:val="22"/>
          <w:lang w:val="en-US"/>
        </w:rPr>
        <w:t xml:space="preserve"> In Balikpapan</w:t>
      </w:r>
      <w:r w:rsidR="00875780" w:rsidRPr="00CC5B1B">
        <w:rPr>
          <w:rFonts w:asciiTheme="minorHAnsi" w:hAnsiTheme="minorHAnsi"/>
          <w:sz w:val="22"/>
          <w:lang w:val="en-US"/>
        </w:rPr>
        <w:t>,</w:t>
      </w:r>
      <w:r w:rsidR="000763CE" w:rsidRPr="00CC5B1B">
        <w:rPr>
          <w:rFonts w:asciiTheme="minorHAnsi" w:hAnsiTheme="minorHAnsi"/>
          <w:sz w:val="22"/>
          <w:lang w:val="en-US"/>
        </w:rPr>
        <w:t xml:space="preserve"> it was quickly realized that </w:t>
      </w:r>
      <w:r w:rsidR="00875780" w:rsidRPr="00CC5B1B">
        <w:rPr>
          <w:rFonts w:asciiTheme="minorHAnsi" w:hAnsiTheme="minorHAnsi"/>
          <w:sz w:val="22"/>
          <w:lang w:val="en-US"/>
        </w:rPr>
        <w:t xml:space="preserve">the </w:t>
      </w:r>
      <w:r w:rsidR="00CA6B0A">
        <w:rPr>
          <w:rFonts w:asciiTheme="minorHAnsi" w:hAnsiTheme="minorHAnsi"/>
          <w:sz w:val="22"/>
          <w:lang w:val="en-US"/>
        </w:rPr>
        <w:t xml:space="preserve">PDAM was the most </w:t>
      </w:r>
      <w:r w:rsidR="000763CE" w:rsidRPr="00CC5B1B">
        <w:rPr>
          <w:rFonts w:asciiTheme="minorHAnsi" w:hAnsiTheme="minorHAnsi"/>
          <w:sz w:val="22"/>
          <w:lang w:val="en-US"/>
        </w:rPr>
        <w:t xml:space="preserve">appropriate organization to manage FSM and therefore the capacity building focused on the regulations required to change responsibility and assisting </w:t>
      </w:r>
      <w:r w:rsidR="00875780" w:rsidRPr="00CC5B1B">
        <w:rPr>
          <w:rFonts w:asciiTheme="minorHAnsi" w:hAnsiTheme="minorHAnsi"/>
          <w:sz w:val="22"/>
          <w:lang w:val="en-US"/>
        </w:rPr>
        <w:t xml:space="preserve">the </w:t>
      </w:r>
      <w:r w:rsidR="000763CE" w:rsidRPr="00CC5B1B">
        <w:rPr>
          <w:rFonts w:asciiTheme="minorHAnsi" w:hAnsiTheme="minorHAnsi"/>
          <w:sz w:val="22"/>
          <w:lang w:val="en-US"/>
        </w:rPr>
        <w:t xml:space="preserve">PDAM develop a FSM task team to manage FSM, in particular regular emptying. </w:t>
      </w:r>
    </w:p>
    <w:p w14:paraId="3FC7DCE4" w14:textId="4CF98EAC" w:rsidR="001B1129" w:rsidRPr="00CC5B1B" w:rsidRDefault="000763CE" w:rsidP="00F87607">
      <w:pPr>
        <w:spacing w:after="120"/>
        <w:rPr>
          <w:rFonts w:asciiTheme="minorHAnsi" w:hAnsiTheme="minorHAnsi"/>
          <w:sz w:val="22"/>
          <w:lang w:val="en-US"/>
        </w:rPr>
      </w:pPr>
      <w:r w:rsidRPr="00CC5B1B">
        <w:rPr>
          <w:rFonts w:asciiTheme="minorHAnsi" w:hAnsiTheme="minorHAnsi"/>
          <w:sz w:val="22"/>
          <w:lang w:val="en-US"/>
        </w:rPr>
        <w:t xml:space="preserve">A finding linked </w:t>
      </w:r>
      <w:r w:rsidR="004251F2" w:rsidRPr="00CC5B1B">
        <w:rPr>
          <w:rFonts w:asciiTheme="minorHAnsi" w:hAnsiTheme="minorHAnsi"/>
          <w:sz w:val="22"/>
          <w:lang w:val="en-US"/>
        </w:rPr>
        <w:t>to the In</w:t>
      </w:r>
      <w:r w:rsidRPr="00CC5B1B">
        <w:rPr>
          <w:rFonts w:asciiTheme="minorHAnsi" w:hAnsiTheme="minorHAnsi"/>
          <w:sz w:val="22"/>
          <w:lang w:val="en-US"/>
        </w:rPr>
        <w:t xml:space="preserve">stitutional ladder </w:t>
      </w:r>
      <w:r w:rsidR="004251F2" w:rsidRPr="00CC5B1B">
        <w:rPr>
          <w:rFonts w:asciiTheme="minorHAnsi" w:hAnsiTheme="minorHAnsi"/>
          <w:sz w:val="22"/>
          <w:lang w:val="en-US"/>
        </w:rPr>
        <w:t xml:space="preserve">(Figure 26) </w:t>
      </w:r>
      <w:r w:rsidRPr="00CC5B1B">
        <w:rPr>
          <w:rFonts w:asciiTheme="minorHAnsi" w:hAnsiTheme="minorHAnsi"/>
          <w:sz w:val="22"/>
          <w:lang w:val="en-US"/>
        </w:rPr>
        <w:t xml:space="preserve">is that </w:t>
      </w:r>
      <w:r w:rsidRPr="00CC5B1B">
        <w:rPr>
          <w:rFonts w:asciiTheme="minorHAnsi" w:hAnsiTheme="minorHAnsi"/>
          <w:b/>
          <w:i/>
          <w:sz w:val="22"/>
          <w:lang w:val="en-US"/>
        </w:rPr>
        <w:t>t</w:t>
      </w:r>
      <w:r w:rsidR="001B1129" w:rsidRPr="00CC5B1B">
        <w:rPr>
          <w:rFonts w:asciiTheme="minorHAnsi" w:hAnsiTheme="minorHAnsi"/>
          <w:b/>
          <w:i/>
          <w:sz w:val="22"/>
          <w:lang w:val="en-US"/>
        </w:rPr>
        <w:t>he scope for improving e</w:t>
      </w:r>
      <w:r w:rsidR="004251F2" w:rsidRPr="00CC5B1B">
        <w:rPr>
          <w:rFonts w:asciiTheme="minorHAnsi" w:hAnsiTheme="minorHAnsi"/>
          <w:b/>
          <w:i/>
          <w:sz w:val="22"/>
          <w:lang w:val="en-US"/>
        </w:rPr>
        <w:t>xisting on-demand operations is</w:t>
      </w:r>
      <w:r w:rsidRPr="00CC5B1B">
        <w:rPr>
          <w:rFonts w:asciiTheme="minorHAnsi" w:hAnsiTheme="minorHAnsi"/>
          <w:b/>
          <w:i/>
          <w:sz w:val="22"/>
          <w:lang w:val="en-US"/>
        </w:rPr>
        <w:t xml:space="preserve"> </w:t>
      </w:r>
      <w:r w:rsidR="001B1129" w:rsidRPr="00CC5B1B">
        <w:rPr>
          <w:rFonts w:asciiTheme="minorHAnsi" w:hAnsiTheme="minorHAnsi"/>
          <w:b/>
          <w:i/>
          <w:sz w:val="22"/>
          <w:lang w:val="en-US"/>
        </w:rPr>
        <w:t>depend</w:t>
      </w:r>
      <w:r w:rsidR="006653E0" w:rsidRPr="00CC5B1B">
        <w:rPr>
          <w:rFonts w:asciiTheme="minorHAnsi" w:hAnsiTheme="minorHAnsi"/>
          <w:b/>
          <w:i/>
          <w:sz w:val="22"/>
          <w:lang w:val="en-US"/>
        </w:rPr>
        <w:t>ent on the staff capacity and information technology</w:t>
      </w:r>
      <w:r w:rsidR="001B1129" w:rsidRPr="00CC5B1B">
        <w:rPr>
          <w:rFonts w:asciiTheme="minorHAnsi" w:hAnsiTheme="minorHAnsi"/>
          <w:b/>
          <w:i/>
          <w:sz w:val="22"/>
          <w:lang w:val="en-US"/>
        </w:rPr>
        <w:t xml:space="preserve"> resources</w:t>
      </w:r>
      <w:r w:rsidR="001B1129" w:rsidRPr="00CC5B1B">
        <w:rPr>
          <w:rFonts w:asciiTheme="minorHAnsi" w:hAnsiTheme="minorHAnsi"/>
          <w:sz w:val="22"/>
          <w:lang w:val="en-US"/>
        </w:rPr>
        <w:t>. In Tabanan</w:t>
      </w:r>
      <w:r w:rsidR="00875780" w:rsidRPr="00CC5B1B">
        <w:rPr>
          <w:rFonts w:asciiTheme="minorHAnsi" w:hAnsiTheme="minorHAnsi"/>
          <w:sz w:val="22"/>
          <w:lang w:val="en-US"/>
        </w:rPr>
        <w:t>,</w:t>
      </w:r>
      <w:r w:rsidR="001B1129" w:rsidRPr="00CC5B1B">
        <w:rPr>
          <w:rFonts w:asciiTheme="minorHAnsi" w:hAnsiTheme="minorHAnsi"/>
          <w:sz w:val="22"/>
          <w:lang w:val="en-US"/>
        </w:rPr>
        <w:t xml:space="preserve"> </w:t>
      </w:r>
      <w:r w:rsidR="00312DC3" w:rsidRPr="00CC5B1B">
        <w:rPr>
          <w:rFonts w:asciiTheme="minorHAnsi" w:hAnsiTheme="minorHAnsi"/>
          <w:sz w:val="22"/>
          <w:lang w:val="en-US"/>
        </w:rPr>
        <w:t xml:space="preserve">there was significant step-by-step </w:t>
      </w:r>
      <w:r w:rsidR="00641037" w:rsidRPr="00CC5B1B">
        <w:rPr>
          <w:rFonts w:asciiTheme="minorHAnsi" w:hAnsiTheme="minorHAnsi"/>
          <w:sz w:val="22"/>
          <w:lang w:val="en-US"/>
        </w:rPr>
        <w:t xml:space="preserve">support by the TA including during the data entry by the health agency and with </w:t>
      </w:r>
      <w:r w:rsidR="00875780" w:rsidRPr="00CC5B1B">
        <w:rPr>
          <w:rFonts w:asciiTheme="minorHAnsi" w:hAnsiTheme="minorHAnsi"/>
          <w:sz w:val="22"/>
          <w:lang w:val="en-US"/>
        </w:rPr>
        <w:t xml:space="preserve">the </w:t>
      </w:r>
      <w:r w:rsidR="005763A1" w:rsidRPr="00CC5B1B">
        <w:rPr>
          <w:rFonts w:asciiTheme="minorHAnsi" w:hAnsiTheme="minorHAnsi"/>
          <w:sz w:val="22"/>
          <w:lang w:val="en-US"/>
        </w:rPr>
        <w:t>TSU</w:t>
      </w:r>
      <w:r w:rsidR="00641037" w:rsidRPr="00CC5B1B">
        <w:rPr>
          <w:rFonts w:asciiTheme="minorHAnsi" w:hAnsiTheme="minorHAnsi"/>
          <w:sz w:val="22"/>
          <w:lang w:val="en-US"/>
        </w:rPr>
        <w:t xml:space="preserve"> to analyze the data and extract information on emptying and pit type to develop a customer database for regular emptying.</w:t>
      </w:r>
      <w:r w:rsidR="001B1129" w:rsidRPr="00CC5B1B">
        <w:rPr>
          <w:rFonts w:asciiTheme="minorHAnsi" w:hAnsiTheme="minorHAnsi"/>
          <w:sz w:val="22"/>
          <w:lang w:val="en-US"/>
        </w:rPr>
        <w:t xml:space="preserve"> </w:t>
      </w:r>
      <w:r w:rsidR="004251F2" w:rsidRPr="00CC5B1B">
        <w:rPr>
          <w:rFonts w:asciiTheme="minorHAnsi" w:hAnsiTheme="minorHAnsi"/>
          <w:sz w:val="22"/>
          <w:lang w:val="en-US"/>
        </w:rPr>
        <w:t>Although</w:t>
      </w:r>
      <w:r w:rsidR="00CF23FA" w:rsidRPr="00CC5B1B">
        <w:rPr>
          <w:rFonts w:asciiTheme="minorHAnsi" w:hAnsiTheme="minorHAnsi"/>
          <w:sz w:val="22"/>
          <w:lang w:val="en-US"/>
        </w:rPr>
        <w:t xml:space="preserve"> the process was slow</w:t>
      </w:r>
      <w:r w:rsidR="004251F2" w:rsidRPr="00CC5B1B">
        <w:rPr>
          <w:rFonts w:asciiTheme="minorHAnsi" w:hAnsiTheme="minorHAnsi"/>
          <w:sz w:val="22"/>
          <w:lang w:val="en-US"/>
        </w:rPr>
        <w:t>,</w:t>
      </w:r>
      <w:r w:rsidR="00CF23FA" w:rsidRPr="00CC5B1B">
        <w:rPr>
          <w:rFonts w:asciiTheme="minorHAnsi" w:hAnsiTheme="minorHAnsi"/>
          <w:sz w:val="22"/>
          <w:lang w:val="en-US"/>
        </w:rPr>
        <w:t xml:space="preserve"> the </w:t>
      </w:r>
      <w:r w:rsidR="004251F2" w:rsidRPr="00CC5B1B">
        <w:rPr>
          <w:rFonts w:asciiTheme="minorHAnsi" w:hAnsiTheme="minorHAnsi"/>
          <w:sz w:val="22"/>
          <w:lang w:val="en-US"/>
        </w:rPr>
        <w:t xml:space="preserve">resulting </w:t>
      </w:r>
      <w:r w:rsidR="00CF23FA" w:rsidRPr="00CC5B1B">
        <w:rPr>
          <w:rFonts w:asciiTheme="minorHAnsi" w:hAnsiTheme="minorHAnsi"/>
          <w:sz w:val="22"/>
          <w:lang w:val="en-US"/>
        </w:rPr>
        <w:t xml:space="preserve">database quality </w:t>
      </w:r>
      <w:r w:rsidR="00312DC3" w:rsidRPr="00CC5B1B">
        <w:rPr>
          <w:rFonts w:asciiTheme="minorHAnsi" w:hAnsiTheme="minorHAnsi"/>
          <w:sz w:val="22"/>
          <w:lang w:val="en-US"/>
        </w:rPr>
        <w:t>was better than in other cities</w:t>
      </w:r>
      <w:r w:rsidR="004251F2" w:rsidRPr="00CC5B1B">
        <w:rPr>
          <w:rFonts w:asciiTheme="minorHAnsi" w:hAnsiTheme="minorHAnsi"/>
          <w:sz w:val="22"/>
          <w:lang w:val="en-US"/>
        </w:rPr>
        <w:t xml:space="preserve"> and</w:t>
      </w:r>
      <w:r w:rsidR="00CF23FA" w:rsidRPr="00CC5B1B">
        <w:rPr>
          <w:rFonts w:asciiTheme="minorHAnsi" w:hAnsiTheme="minorHAnsi"/>
          <w:sz w:val="22"/>
          <w:lang w:val="en-US"/>
        </w:rPr>
        <w:t xml:space="preserve"> adequate for developing the regular emptying pilot</w:t>
      </w:r>
      <w:r w:rsidR="004251F2" w:rsidRPr="00CC5B1B">
        <w:rPr>
          <w:rFonts w:asciiTheme="minorHAnsi" w:hAnsiTheme="minorHAnsi"/>
          <w:sz w:val="22"/>
          <w:lang w:val="en-US"/>
        </w:rPr>
        <w:t>. Through the TA support</w:t>
      </w:r>
      <w:r w:rsidR="00CF23FA" w:rsidRPr="00CC5B1B">
        <w:rPr>
          <w:rFonts w:asciiTheme="minorHAnsi" w:hAnsiTheme="minorHAnsi"/>
          <w:sz w:val="22"/>
          <w:lang w:val="en-US"/>
        </w:rPr>
        <w:t xml:space="preserve"> the capacity of the </w:t>
      </w:r>
      <w:r w:rsidR="005763A1" w:rsidRPr="00CC5B1B">
        <w:rPr>
          <w:rFonts w:asciiTheme="minorHAnsi" w:hAnsiTheme="minorHAnsi"/>
          <w:sz w:val="22"/>
          <w:lang w:val="en-US"/>
        </w:rPr>
        <w:t>TSU</w:t>
      </w:r>
      <w:r w:rsidR="004251F2" w:rsidRPr="00CC5B1B">
        <w:rPr>
          <w:rFonts w:asciiTheme="minorHAnsi" w:hAnsiTheme="minorHAnsi"/>
          <w:sz w:val="22"/>
          <w:lang w:val="en-US"/>
        </w:rPr>
        <w:t xml:space="preserve"> has been built for </w:t>
      </w:r>
      <w:r w:rsidR="00CF23FA" w:rsidRPr="00CC5B1B">
        <w:rPr>
          <w:rFonts w:asciiTheme="minorHAnsi" w:hAnsiTheme="minorHAnsi"/>
          <w:sz w:val="22"/>
          <w:lang w:val="en-US"/>
        </w:rPr>
        <w:t>managing a customer database</w:t>
      </w:r>
      <w:r w:rsidR="004251F2" w:rsidRPr="00CC5B1B">
        <w:rPr>
          <w:rFonts w:asciiTheme="minorHAnsi" w:hAnsiTheme="minorHAnsi"/>
          <w:sz w:val="22"/>
          <w:lang w:val="en-US"/>
        </w:rPr>
        <w:t xml:space="preserve"> and the </w:t>
      </w:r>
      <w:r w:rsidR="005763A1" w:rsidRPr="00CC5B1B">
        <w:rPr>
          <w:rFonts w:asciiTheme="minorHAnsi" w:hAnsiTheme="minorHAnsi"/>
          <w:sz w:val="22"/>
          <w:lang w:val="en-US"/>
        </w:rPr>
        <w:t>TSU</w:t>
      </w:r>
      <w:r w:rsidR="004251F2" w:rsidRPr="00CC5B1B">
        <w:rPr>
          <w:rFonts w:asciiTheme="minorHAnsi" w:hAnsiTheme="minorHAnsi"/>
          <w:sz w:val="22"/>
          <w:lang w:val="en-US"/>
        </w:rPr>
        <w:t xml:space="preserve"> </w:t>
      </w:r>
      <w:r w:rsidR="00641037" w:rsidRPr="00CC5B1B">
        <w:rPr>
          <w:rFonts w:asciiTheme="minorHAnsi" w:hAnsiTheme="minorHAnsi"/>
          <w:sz w:val="22"/>
          <w:lang w:val="en-US"/>
        </w:rPr>
        <w:t xml:space="preserve">and health </w:t>
      </w:r>
      <w:r w:rsidR="00875780" w:rsidRPr="00CC5B1B">
        <w:rPr>
          <w:rFonts w:asciiTheme="minorHAnsi" w:hAnsiTheme="minorHAnsi"/>
          <w:sz w:val="22"/>
          <w:lang w:val="en-US"/>
        </w:rPr>
        <w:t>department</w:t>
      </w:r>
      <w:r w:rsidR="00641037" w:rsidRPr="00CC5B1B">
        <w:rPr>
          <w:rFonts w:asciiTheme="minorHAnsi" w:hAnsiTheme="minorHAnsi"/>
          <w:sz w:val="22"/>
          <w:lang w:val="en-US"/>
        </w:rPr>
        <w:t xml:space="preserve"> are</w:t>
      </w:r>
      <w:r w:rsidR="004251F2" w:rsidRPr="00CC5B1B">
        <w:rPr>
          <w:rFonts w:asciiTheme="minorHAnsi" w:hAnsiTheme="minorHAnsi"/>
          <w:sz w:val="22"/>
          <w:lang w:val="en-US"/>
        </w:rPr>
        <w:t xml:space="preserve"> now </w:t>
      </w:r>
      <w:r w:rsidR="00CF23FA" w:rsidRPr="00CC5B1B">
        <w:rPr>
          <w:rFonts w:asciiTheme="minorHAnsi" w:hAnsiTheme="minorHAnsi"/>
          <w:sz w:val="22"/>
          <w:lang w:val="en-US"/>
        </w:rPr>
        <w:t>able t</w:t>
      </w:r>
      <w:r w:rsidR="004251F2" w:rsidRPr="00CC5B1B">
        <w:rPr>
          <w:rFonts w:asciiTheme="minorHAnsi" w:hAnsiTheme="minorHAnsi"/>
          <w:sz w:val="22"/>
          <w:lang w:val="en-US"/>
        </w:rPr>
        <w:t>o implement the next stage of the census</w:t>
      </w:r>
      <w:r w:rsidR="00CF23FA" w:rsidRPr="00CC5B1B">
        <w:rPr>
          <w:rFonts w:asciiTheme="minorHAnsi" w:hAnsiTheme="minorHAnsi"/>
          <w:sz w:val="22"/>
          <w:lang w:val="en-US"/>
        </w:rPr>
        <w:t xml:space="preserve"> independently. </w:t>
      </w:r>
      <w:r w:rsidR="001B1129" w:rsidRPr="00CC5B1B">
        <w:rPr>
          <w:rFonts w:asciiTheme="minorHAnsi" w:hAnsiTheme="minorHAnsi"/>
          <w:sz w:val="22"/>
          <w:lang w:val="en-US"/>
        </w:rPr>
        <w:t xml:space="preserve">While manual recording of </w:t>
      </w:r>
      <w:r w:rsidR="00312DC3" w:rsidRPr="00CC5B1B">
        <w:rPr>
          <w:rFonts w:asciiTheme="minorHAnsi" w:hAnsiTheme="minorHAnsi"/>
          <w:sz w:val="22"/>
          <w:lang w:val="en-US"/>
        </w:rPr>
        <w:t xml:space="preserve">orders and </w:t>
      </w:r>
      <w:r w:rsidR="001B1129" w:rsidRPr="00CC5B1B">
        <w:rPr>
          <w:rFonts w:asciiTheme="minorHAnsi" w:hAnsiTheme="minorHAnsi"/>
          <w:sz w:val="22"/>
          <w:lang w:val="en-US"/>
        </w:rPr>
        <w:t xml:space="preserve">discharge to the treatment </w:t>
      </w:r>
      <w:r w:rsidR="004251F2" w:rsidRPr="00CC5B1B">
        <w:rPr>
          <w:rFonts w:asciiTheme="minorHAnsi" w:hAnsiTheme="minorHAnsi"/>
          <w:sz w:val="22"/>
          <w:lang w:val="en-US"/>
        </w:rPr>
        <w:t>plant was adopted, there was no</w:t>
      </w:r>
      <w:r w:rsidR="001B1129" w:rsidRPr="00CC5B1B">
        <w:rPr>
          <w:rFonts w:asciiTheme="minorHAnsi" w:hAnsiTheme="minorHAnsi"/>
          <w:sz w:val="22"/>
          <w:lang w:val="en-US"/>
        </w:rPr>
        <w:t xml:space="preserve"> strong motivation to improve </w:t>
      </w:r>
      <w:r w:rsidR="004251F2" w:rsidRPr="00CC5B1B">
        <w:rPr>
          <w:rFonts w:asciiTheme="minorHAnsi" w:hAnsiTheme="minorHAnsi"/>
          <w:sz w:val="22"/>
          <w:lang w:val="en-US"/>
        </w:rPr>
        <w:t>it. This changed when</w:t>
      </w:r>
      <w:r w:rsidR="001B1129" w:rsidRPr="00CC5B1B">
        <w:rPr>
          <w:rFonts w:asciiTheme="minorHAnsi" w:hAnsiTheme="minorHAnsi"/>
          <w:sz w:val="22"/>
          <w:lang w:val="en-US"/>
        </w:rPr>
        <w:t xml:space="preserve"> the </w:t>
      </w:r>
      <w:r w:rsidR="00875780" w:rsidRPr="00CC5B1B">
        <w:rPr>
          <w:rFonts w:asciiTheme="minorHAnsi" w:hAnsiTheme="minorHAnsi"/>
          <w:sz w:val="22"/>
          <w:lang w:val="en-US"/>
        </w:rPr>
        <w:t>cleaning department</w:t>
      </w:r>
      <w:r w:rsidR="001B1129" w:rsidRPr="00CC5B1B">
        <w:rPr>
          <w:rFonts w:asciiTheme="minorHAnsi" w:hAnsiTheme="minorHAnsi"/>
          <w:sz w:val="22"/>
          <w:lang w:val="en-US"/>
        </w:rPr>
        <w:t xml:space="preserve"> </w:t>
      </w:r>
      <w:r w:rsidR="004251F2" w:rsidRPr="00CC5B1B">
        <w:rPr>
          <w:rFonts w:asciiTheme="minorHAnsi" w:hAnsiTheme="minorHAnsi"/>
          <w:sz w:val="22"/>
          <w:lang w:val="en-US"/>
        </w:rPr>
        <w:t xml:space="preserve">understood the </w:t>
      </w:r>
      <w:r w:rsidR="001B1129" w:rsidRPr="00CC5B1B">
        <w:rPr>
          <w:rFonts w:asciiTheme="minorHAnsi" w:hAnsiTheme="minorHAnsi"/>
          <w:sz w:val="22"/>
          <w:lang w:val="en-US"/>
        </w:rPr>
        <w:t>benefit</w:t>
      </w:r>
      <w:r w:rsidR="004251F2" w:rsidRPr="00CC5B1B">
        <w:rPr>
          <w:rFonts w:asciiTheme="minorHAnsi" w:hAnsiTheme="minorHAnsi"/>
          <w:sz w:val="22"/>
          <w:lang w:val="en-US"/>
        </w:rPr>
        <w:t>s</w:t>
      </w:r>
      <w:r w:rsidR="001B1129" w:rsidRPr="00CC5B1B">
        <w:rPr>
          <w:rFonts w:asciiTheme="minorHAnsi" w:hAnsiTheme="minorHAnsi"/>
          <w:sz w:val="22"/>
          <w:lang w:val="en-US"/>
        </w:rPr>
        <w:t xml:space="preserve"> of </w:t>
      </w:r>
      <w:r w:rsidR="005763A1" w:rsidRPr="00CC5B1B">
        <w:rPr>
          <w:rFonts w:asciiTheme="minorHAnsi" w:hAnsiTheme="minorHAnsi"/>
          <w:sz w:val="22"/>
          <w:lang w:val="en-US"/>
        </w:rPr>
        <w:t>TSU</w:t>
      </w:r>
      <w:r w:rsidR="004251F2" w:rsidRPr="00CC5B1B">
        <w:rPr>
          <w:rFonts w:asciiTheme="minorHAnsi" w:hAnsiTheme="minorHAnsi"/>
          <w:sz w:val="22"/>
          <w:lang w:val="en-US"/>
        </w:rPr>
        <w:t xml:space="preserve"> reporting and saw its</w:t>
      </w:r>
      <w:r w:rsidR="00CF7D18" w:rsidRPr="00CC5B1B">
        <w:rPr>
          <w:rFonts w:asciiTheme="minorHAnsi" w:hAnsiTheme="minorHAnsi"/>
          <w:sz w:val="22"/>
          <w:lang w:val="en-US"/>
        </w:rPr>
        <w:t xml:space="preserve"> value</w:t>
      </w:r>
      <w:r w:rsidR="001B1129" w:rsidRPr="00CC5B1B">
        <w:rPr>
          <w:rFonts w:asciiTheme="minorHAnsi" w:hAnsiTheme="minorHAnsi"/>
          <w:sz w:val="22"/>
          <w:lang w:val="en-US"/>
        </w:rPr>
        <w:t xml:space="preserve"> to plan</w:t>
      </w:r>
      <w:r w:rsidR="00875780" w:rsidRPr="00CC5B1B">
        <w:rPr>
          <w:rFonts w:asciiTheme="minorHAnsi" w:hAnsiTheme="minorHAnsi"/>
          <w:sz w:val="22"/>
          <w:lang w:val="en-US"/>
        </w:rPr>
        <w:t>ning</w:t>
      </w:r>
      <w:r w:rsidR="001B1129" w:rsidRPr="00CC5B1B">
        <w:rPr>
          <w:rFonts w:asciiTheme="minorHAnsi" w:hAnsiTheme="minorHAnsi"/>
          <w:sz w:val="22"/>
          <w:lang w:val="en-US"/>
        </w:rPr>
        <w:t>, budget</w:t>
      </w:r>
      <w:r w:rsidR="00875780" w:rsidRPr="00CC5B1B">
        <w:rPr>
          <w:rFonts w:asciiTheme="minorHAnsi" w:hAnsiTheme="minorHAnsi"/>
          <w:sz w:val="22"/>
          <w:lang w:val="en-US"/>
        </w:rPr>
        <w:t>ing</w:t>
      </w:r>
      <w:r w:rsidR="001B1129" w:rsidRPr="00CC5B1B">
        <w:rPr>
          <w:rFonts w:asciiTheme="minorHAnsi" w:hAnsiTheme="minorHAnsi"/>
          <w:sz w:val="22"/>
          <w:lang w:val="en-US"/>
        </w:rPr>
        <w:t xml:space="preserve"> and promot</w:t>
      </w:r>
      <w:r w:rsidR="00875780" w:rsidRPr="00CC5B1B">
        <w:rPr>
          <w:rFonts w:asciiTheme="minorHAnsi" w:hAnsiTheme="minorHAnsi"/>
          <w:sz w:val="22"/>
          <w:lang w:val="en-US"/>
        </w:rPr>
        <w:t>ing</w:t>
      </w:r>
      <w:r w:rsidR="001B1129" w:rsidRPr="00CC5B1B">
        <w:rPr>
          <w:rFonts w:asciiTheme="minorHAnsi" w:hAnsiTheme="minorHAnsi"/>
          <w:sz w:val="22"/>
          <w:lang w:val="en-US"/>
        </w:rPr>
        <w:t xml:space="preserve"> regular emptying</w:t>
      </w:r>
      <w:r w:rsidR="004251F2" w:rsidRPr="00CC5B1B">
        <w:rPr>
          <w:rFonts w:asciiTheme="minorHAnsi" w:hAnsiTheme="minorHAnsi"/>
          <w:sz w:val="22"/>
          <w:lang w:val="en-US"/>
        </w:rPr>
        <w:t xml:space="preserve">. The records </w:t>
      </w:r>
      <w:r w:rsidR="00CF7D18" w:rsidRPr="00CC5B1B">
        <w:rPr>
          <w:rFonts w:asciiTheme="minorHAnsi" w:hAnsiTheme="minorHAnsi"/>
          <w:sz w:val="22"/>
          <w:lang w:val="en-US"/>
        </w:rPr>
        <w:t>became a mechanism for commu</w:t>
      </w:r>
      <w:r w:rsidR="004251F2" w:rsidRPr="00CC5B1B">
        <w:rPr>
          <w:rFonts w:asciiTheme="minorHAnsi" w:hAnsiTheme="minorHAnsi"/>
          <w:sz w:val="22"/>
          <w:lang w:val="en-US"/>
        </w:rPr>
        <w:t xml:space="preserve">nication between the two agencies </w:t>
      </w:r>
      <w:r w:rsidR="00CF7D18" w:rsidRPr="00CC5B1B">
        <w:rPr>
          <w:rFonts w:asciiTheme="minorHAnsi" w:hAnsiTheme="minorHAnsi"/>
          <w:sz w:val="22"/>
          <w:lang w:val="en-US"/>
        </w:rPr>
        <w:t xml:space="preserve">that </w:t>
      </w:r>
      <w:r w:rsidR="004251F2" w:rsidRPr="00CC5B1B">
        <w:rPr>
          <w:rFonts w:asciiTheme="minorHAnsi" w:hAnsiTheme="minorHAnsi"/>
          <w:sz w:val="22"/>
          <w:lang w:val="en-US"/>
        </w:rPr>
        <w:t xml:space="preserve">had been </w:t>
      </w:r>
      <w:r w:rsidR="00CF7D18" w:rsidRPr="00CC5B1B">
        <w:rPr>
          <w:rFonts w:asciiTheme="minorHAnsi" w:hAnsiTheme="minorHAnsi"/>
          <w:sz w:val="22"/>
          <w:lang w:val="en-US"/>
        </w:rPr>
        <w:t>lacking</w:t>
      </w:r>
      <w:r w:rsidR="001B1129" w:rsidRPr="00CC5B1B">
        <w:rPr>
          <w:rFonts w:asciiTheme="minorHAnsi" w:hAnsiTheme="minorHAnsi"/>
          <w:sz w:val="22"/>
          <w:lang w:val="en-US"/>
        </w:rPr>
        <w:t xml:space="preserve">. It is insufficient </w:t>
      </w:r>
      <w:r w:rsidR="004251F2" w:rsidRPr="00CC5B1B">
        <w:rPr>
          <w:rFonts w:asciiTheme="minorHAnsi" w:hAnsiTheme="minorHAnsi"/>
          <w:sz w:val="22"/>
          <w:lang w:val="en-US"/>
        </w:rPr>
        <w:t xml:space="preserve">and unsustainable </w:t>
      </w:r>
      <w:r w:rsidR="001B1129" w:rsidRPr="00CC5B1B">
        <w:rPr>
          <w:rFonts w:asciiTheme="minorHAnsi" w:hAnsiTheme="minorHAnsi"/>
          <w:sz w:val="22"/>
          <w:lang w:val="en-US"/>
        </w:rPr>
        <w:t>to imp</w:t>
      </w:r>
      <w:r w:rsidR="004251F2" w:rsidRPr="00CC5B1B">
        <w:rPr>
          <w:rFonts w:asciiTheme="minorHAnsi" w:hAnsiTheme="minorHAnsi"/>
          <w:sz w:val="22"/>
          <w:lang w:val="en-US"/>
        </w:rPr>
        <w:t xml:space="preserve">rove </w:t>
      </w:r>
      <w:r w:rsidR="001B1129" w:rsidRPr="00CC5B1B">
        <w:rPr>
          <w:rFonts w:asciiTheme="minorHAnsi" w:hAnsiTheme="minorHAnsi"/>
          <w:sz w:val="22"/>
          <w:lang w:val="en-US"/>
        </w:rPr>
        <w:t>data collection without having a use or demand for the data.</w:t>
      </w:r>
    </w:p>
    <w:p w14:paraId="1A8A16CC" w14:textId="755FA073" w:rsidR="00CF7D18" w:rsidRPr="00CC5B1B" w:rsidRDefault="005B6EA8" w:rsidP="00F87607">
      <w:pPr>
        <w:spacing w:after="120"/>
        <w:rPr>
          <w:rFonts w:asciiTheme="minorHAnsi" w:hAnsiTheme="minorHAnsi"/>
          <w:sz w:val="22"/>
          <w:lang w:val="en-US"/>
        </w:rPr>
      </w:pPr>
      <w:r w:rsidRPr="00CC5B1B">
        <w:rPr>
          <w:rFonts w:asciiTheme="minorHAnsi" w:hAnsiTheme="minorHAnsi"/>
          <w:sz w:val="22"/>
          <w:lang w:val="en-US"/>
        </w:rPr>
        <w:t xml:space="preserve">The </w:t>
      </w:r>
      <w:r w:rsidRPr="00CC5B1B">
        <w:rPr>
          <w:rFonts w:asciiTheme="minorHAnsi" w:hAnsiTheme="minorHAnsi"/>
          <w:b/>
          <w:i/>
          <w:sz w:val="22"/>
          <w:lang w:val="en-US"/>
        </w:rPr>
        <w:t>political economy influences willingness and speed to improve FSM services</w:t>
      </w:r>
      <w:r w:rsidRPr="00CC5B1B">
        <w:rPr>
          <w:rFonts w:asciiTheme="minorHAnsi" w:hAnsiTheme="minorHAnsi"/>
          <w:sz w:val="22"/>
          <w:lang w:val="en-US"/>
        </w:rPr>
        <w:t xml:space="preserve">. </w:t>
      </w:r>
      <w:r w:rsidR="00BB793C" w:rsidRPr="00CC5B1B">
        <w:rPr>
          <w:rFonts w:asciiTheme="minorHAnsi" w:hAnsiTheme="minorHAnsi"/>
          <w:sz w:val="22"/>
          <w:lang w:val="en-US"/>
        </w:rPr>
        <w:t>T</w:t>
      </w:r>
      <w:r w:rsidR="007B7437" w:rsidRPr="00CC5B1B">
        <w:rPr>
          <w:rFonts w:asciiTheme="minorHAnsi" w:hAnsiTheme="minorHAnsi"/>
          <w:sz w:val="22"/>
          <w:lang w:val="en-US"/>
        </w:rPr>
        <w:t xml:space="preserve">here has </w:t>
      </w:r>
      <w:r w:rsidR="00BB793C" w:rsidRPr="00CC5B1B">
        <w:rPr>
          <w:rFonts w:asciiTheme="minorHAnsi" w:hAnsiTheme="minorHAnsi"/>
          <w:sz w:val="22"/>
          <w:lang w:val="en-US"/>
        </w:rPr>
        <w:t xml:space="preserve">also </w:t>
      </w:r>
      <w:r w:rsidR="00312DC3" w:rsidRPr="00CC5B1B">
        <w:rPr>
          <w:rFonts w:asciiTheme="minorHAnsi" w:hAnsiTheme="minorHAnsi"/>
          <w:sz w:val="22"/>
          <w:lang w:val="en-US"/>
        </w:rPr>
        <w:t>be</w:t>
      </w:r>
      <w:r w:rsidR="007B7437" w:rsidRPr="00CC5B1B">
        <w:rPr>
          <w:rFonts w:asciiTheme="minorHAnsi" w:hAnsiTheme="minorHAnsi"/>
          <w:sz w:val="22"/>
          <w:lang w:val="en-US"/>
        </w:rPr>
        <w:t>en little</w:t>
      </w:r>
      <w:r w:rsidR="00AD7071" w:rsidRPr="00CC5B1B">
        <w:rPr>
          <w:rFonts w:asciiTheme="minorHAnsi" w:hAnsiTheme="minorHAnsi"/>
          <w:sz w:val="22"/>
          <w:lang w:val="en-US"/>
        </w:rPr>
        <w:t xml:space="preserve"> motivation for</w:t>
      </w:r>
      <w:r w:rsidR="007B7437" w:rsidRPr="00CC5B1B">
        <w:rPr>
          <w:rFonts w:asciiTheme="minorHAnsi" w:hAnsiTheme="minorHAnsi"/>
          <w:sz w:val="22"/>
          <w:lang w:val="en-US"/>
        </w:rPr>
        <w:t xml:space="preserve"> </w:t>
      </w:r>
      <w:r w:rsidR="00312DC3" w:rsidRPr="00CC5B1B">
        <w:rPr>
          <w:rFonts w:asciiTheme="minorHAnsi" w:hAnsiTheme="minorHAnsi"/>
          <w:sz w:val="22"/>
          <w:lang w:val="en-US"/>
        </w:rPr>
        <w:t>sludge treatment plant operator</w:t>
      </w:r>
      <w:r w:rsidR="007B7437" w:rsidRPr="00CC5B1B">
        <w:rPr>
          <w:rFonts w:asciiTheme="minorHAnsi" w:hAnsiTheme="minorHAnsi"/>
          <w:sz w:val="22"/>
          <w:lang w:val="en-US"/>
        </w:rPr>
        <w:t>s</w:t>
      </w:r>
      <w:r w:rsidR="00312DC3" w:rsidRPr="00CC5B1B">
        <w:rPr>
          <w:rFonts w:asciiTheme="minorHAnsi" w:hAnsiTheme="minorHAnsi"/>
          <w:sz w:val="22"/>
          <w:lang w:val="en-US"/>
        </w:rPr>
        <w:t xml:space="preserve"> to </w:t>
      </w:r>
      <w:r w:rsidR="00BB793C" w:rsidRPr="00CC5B1B">
        <w:rPr>
          <w:rFonts w:asciiTheme="minorHAnsi" w:hAnsiTheme="minorHAnsi"/>
          <w:sz w:val="22"/>
          <w:lang w:val="en-US"/>
        </w:rPr>
        <w:t>adopt the proposed standard operating procedures (SOP)</w:t>
      </w:r>
      <w:r w:rsidR="00422CF0" w:rsidRPr="00CC5B1B">
        <w:rPr>
          <w:rFonts w:asciiTheme="minorHAnsi" w:hAnsiTheme="minorHAnsi"/>
          <w:sz w:val="22"/>
          <w:lang w:val="en-US"/>
        </w:rPr>
        <w:t xml:space="preserve"> or track discharging trucks.</w:t>
      </w:r>
      <w:r w:rsidR="006E4BAB" w:rsidRPr="00CC5B1B">
        <w:rPr>
          <w:rFonts w:asciiTheme="minorHAnsi" w:hAnsiTheme="minorHAnsi"/>
          <w:sz w:val="22"/>
          <w:lang w:val="en-US"/>
        </w:rPr>
        <w:t xml:space="preserve"> As was seen in </w:t>
      </w:r>
      <w:r w:rsidR="006E4BAB" w:rsidRPr="00CC5B1B">
        <w:rPr>
          <w:rFonts w:asciiTheme="minorHAnsi" w:hAnsiTheme="minorHAnsi"/>
          <w:sz w:val="22"/>
          <w:lang w:val="en-US"/>
        </w:rPr>
        <w:fldChar w:fldCharType="begin"/>
      </w:r>
      <w:r w:rsidR="006E4BAB" w:rsidRPr="00CC5B1B">
        <w:rPr>
          <w:rFonts w:asciiTheme="minorHAnsi" w:hAnsiTheme="minorHAnsi"/>
          <w:sz w:val="22"/>
          <w:lang w:val="en-US"/>
        </w:rPr>
        <w:instrText xml:space="preserve"> REF _Ref443228054 \h </w:instrText>
      </w:r>
      <w:r w:rsidR="003939BC" w:rsidRPr="00CC5B1B">
        <w:rPr>
          <w:rFonts w:asciiTheme="minorHAnsi" w:hAnsiTheme="minorHAnsi"/>
          <w:sz w:val="22"/>
          <w:lang w:val="en-US"/>
        </w:rPr>
        <w:instrText xml:space="preserve"> \* MERGEFORMAT </w:instrText>
      </w:r>
      <w:r w:rsidR="006E4BAB" w:rsidRPr="00CC5B1B">
        <w:rPr>
          <w:rFonts w:asciiTheme="minorHAnsi" w:hAnsiTheme="minorHAnsi"/>
          <w:sz w:val="22"/>
          <w:lang w:val="en-US"/>
        </w:rPr>
      </w:r>
      <w:r w:rsidR="006E4BAB" w:rsidRPr="00CC5B1B">
        <w:rPr>
          <w:rFonts w:asciiTheme="minorHAnsi" w:hAnsiTheme="minorHAnsi"/>
          <w:sz w:val="22"/>
          <w:lang w:val="en-US"/>
        </w:rPr>
        <w:fldChar w:fldCharType="separate"/>
      </w:r>
      <w:r w:rsidR="00A20A1B" w:rsidRPr="00A20A1B">
        <w:rPr>
          <w:rFonts w:asciiTheme="minorHAnsi" w:hAnsiTheme="minorHAnsi"/>
          <w:sz w:val="22"/>
          <w:lang w:val="en-US"/>
        </w:rPr>
        <w:t>Figure 15</w:t>
      </w:r>
      <w:r w:rsidR="006E4BAB" w:rsidRPr="00CC5B1B">
        <w:rPr>
          <w:rFonts w:asciiTheme="minorHAnsi" w:hAnsiTheme="minorHAnsi"/>
          <w:sz w:val="22"/>
          <w:lang w:val="en-US"/>
        </w:rPr>
        <w:fldChar w:fldCharType="end"/>
      </w:r>
      <w:r w:rsidR="00875780" w:rsidRPr="00CC5B1B">
        <w:rPr>
          <w:rFonts w:asciiTheme="minorHAnsi" w:hAnsiTheme="minorHAnsi"/>
          <w:sz w:val="22"/>
          <w:lang w:val="en-US"/>
        </w:rPr>
        <w:t>,</w:t>
      </w:r>
      <w:r w:rsidR="006E4BAB" w:rsidRPr="00CC5B1B">
        <w:rPr>
          <w:rFonts w:asciiTheme="minorHAnsi" w:hAnsiTheme="minorHAnsi"/>
          <w:sz w:val="22"/>
          <w:lang w:val="en-US"/>
        </w:rPr>
        <w:t xml:space="preserve"> </w:t>
      </w:r>
      <w:r w:rsidR="00BC2F12" w:rsidRPr="00CC5B1B">
        <w:rPr>
          <w:rFonts w:asciiTheme="minorHAnsi" w:hAnsiTheme="minorHAnsi"/>
          <w:sz w:val="22"/>
          <w:lang w:val="en-US"/>
        </w:rPr>
        <w:t>the data collection in T</w:t>
      </w:r>
      <w:r w:rsidR="006E4BAB" w:rsidRPr="00CC5B1B">
        <w:rPr>
          <w:rFonts w:asciiTheme="minorHAnsi" w:hAnsiTheme="minorHAnsi"/>
          <w:sz w:val="22"/>
          <w:lang w:val="en-US"/>
        </w:rPr>
        <w:t xml:space="preserve">abanan </w:t>
      </w:r>
      <w:r w:rsidR="00BC2F12" w:rsidRPr="00CC5B1B">
        <w:rPr>
          <w:rFonts w:asciiTheme="minorHAnsi" w:hAnsiTheme="minorHAnsi"/>
          <w:sz w:val="22"/>
          <w:lang w:val="en-US"/>
        </w:rPr>
        <w:t>is incomplete and the emptying demand data, used to check if all deliveries reach the treatment</w:t>
      </w:r>
      <w:r w:rsidR="00875780" w:rsidRPr="00CC5B1B">
        <w:rPr>
          <w:rFonts w:asciiTheme="minorHAnsi" w:hAnsiTheme="minorHAnsi"/>
          <w:sz w:val="22"/>
          <w:lang w:val="en-US"/>
        </w:rPr>
        <w:t xml:space="preserve"> plant</w:t>
      </w:r>
      <w:r w:rsidR="00BC2F12" w:rsidRPr="00CC5B1B">
        <w:rPr>
          <w:rFonts w:asciiTheme="minorHAnsi" w:hAnsiTheme="minorHAnsi"/>
          <w:sz w:val="22"/>
          <w:lang w:val="en-US"/>
        </w:rPr>
        <w:t>, also appears to be inaccurate. T</w:t>
      </w:r>
      <w:r w:rsidR="00422CF0" w:rsidRPr="00CC5B1B">
        <w:rPr>
          <w:rFonts w:asciiTheme="minorHAnsi" w:hAnsiTheme="minorHAnsi"/>
          <w:sz w:val="22"/>
          <w:lang w:val="en-US"/>
        </w:rPr>
        <w:t xml:space="preserve">his could be due to lack of </w:t>
      </w:r>
      <w:r w:rsidR="00312DC3" w:rsidRPr="00CC5B1B">
        <w:rPr>
          <w:rFonts w:asciiTheme="minorHAnsi" w:hAnsiTheme="minorHAnsi"/>
          <w:sz w:val="22"/>
          <w:lang w:val="en-US"/>
        </w:rPr>
        <w:t>skill and</w:t>
      </w:r>
      <w:r w:rsidR="00BB793C" w:rsidRPr="00CC5B1B">
        <w:rPr>
          <w:rFonts w:asciiTheme="minorHAnsi" w:hAnsiTheme="minorHAnsi"/>
          <w:sz w:val="22"/>
          <w:lang w:val="en-US"/>
        </w:rPr>
        <w:t xml:space="preserve"> understanding of the </w:t>
      </w:r>
      <w:r w:rsidR="00BC2F12" w:rsidRPr="00CC5B1B">
        <w:rPr>
          <w:rFonts w:asciiTheme="minorHAnsi" w:hAnsiTheme="minorHAnsi"/>
          <w:sz w:val="22"/>
          <w:lang w:val="en-US"/>
        </w:rPr>
        <w:t>process and purpose</w:t>
      </w:r>
      <w:r w:rsidR="00312DC3" w:rsidRPr="00CC5B1B">
        <w:rPr>
          <w:rFonts w:asciiTheme="minorHAnsi" w:hAnsiTheme="minorHAnsi"/>
          <w:sz w:val="22"/>
          <w:lang w:val="en-US"/>
        </w:rPr>
        <w:t xml:space="preserve">, </w:t>
      </w:r>
      <w:r w:rsidR="00BB793C" w:rsidRPr="00CC5B1B">
        <w:rPr>
          <w:rFonts w:asciiTheme="minorHAnsi" w:hAnsiTheme="minorHAnsi"/>
          <w:sz w:val="22"/>
          <w:lang w:val="en-US"/>
        </w:rPr>
        <w:t xml:space="preserve">but </w:t>
      </w:r>
      <w:r w:rsidRPr="00CC5B1B">
        <w:rPr>
          <w:rFonts w:asciiTheme="minorHAnsi" w:hAnsiTheme="minorHAnsi"/>
          <w:sz w:val="22"/>
          <w:lang w:val="en-US"/>
        </w:rPr>
        <w:t xml:space="preserve">it could </w:t>
      </w:r>
      <w:r w:rsidR="00875780" w:rsidRPr="00CC5B1B">
        <w:rPr>
          <w:rFonts w:asciiTheme="minorHAnsi" w:hAnsiTheme="minorHAnsi"/>
          <w:sz w:val="22"/>
          <w:lang w:val="en-US"/>
        </w:rPr>
        <w:t xml:space="preserve">also </w:t>
      </w:r>
      <w:r w:rsidRPr="00CC5B1B">
        <w:rPr>
          <w:rFonts w:asciiTheme="minorHAnsi" w:hAnsiTheme="minorHAnsi"/>
          <w:sz w:val="22"/>
          <w:lang w:val="en-US"/>
        </w:rPr>
        <w:t xml:space="preserve">be that </w:t>
      </w:r>
      <w:r w:rsidR="00B87771" w:rsidRPr="00CC5B1B">
        <w:rPr>
          <w:rFonts w:asciiTheme="minorHAnsi" w:hAnsiTheme="minorHAnsi"/>
          <w:sz w:val="22"/>
          <w:lang w:val="en-US"/>
        </w:rPr>
        <w:t>the operator (and</w:t>
      </w:r>
      <w:r w:rsidR="00312DC3" w:rsidRPr="00CC5B1B">
        <w:rPr>
          <w:rFonts w:asciiTheme="minorHAnsi" w:hAnsiTheme="minorHAnsi"/>
          <w:sz w:val="22"/>
          <w:lang w:val="en-US"/>
        </w:rPr>
        <w:t xml:space="preserve"> </w:t>
      </w:r>
      <w:r w:rsidR="005763A1" w:rsidRPr="00CC5B1B">
        <w:rPr>
          <w:rFonts w:asciiTheme="minorHAnsi" w:hAnsiTheme="minorHAnsi"/>
          <w:sz w:val="22"/>
          <w:lang w:val="en-US"/>
        </w:rPr>
        <w:t>TSU</w:t>
      </w:r>
      <w:r w:rsidR="00875780" w:rsidRPr="00CC5B1B">
        <w:rPr>
          <w:rFonts w:asciiTheme="minorHAnsi" w:hAnsiTheme="minorHAnsi"/>
          <w:sz w:val="22"/>
          <w:lang w:val="en-US"/>
        </w:rPr>
        <w:t>/department</w:t>
      </w:r>
      <w:r w:rsidR="00312DC3" w:rsidRPr="00CC5B1B">
        <w:rPr>
          <w:rFonts w:asciiTheme="minorHAnsi" w:hAnsiTheme="minorHAnsi"/>
          <w:sz w:val="22"/>
          <w:lang w:val="en-US"/>
        </w:rPr>
        <w:t xml:space="preserve"> s</w:t>
      </w:r>
      <w:r w:rsidR="00135765" w:rsidRPr="00CC5B1B">
        <w:rPr>
          <w:rFonts w:asciiTheme="minorHAnsi" w:hAnsiTheme="minorHAnsi"/>
          <w:sz w:val="22"/>
          <w:lang w:val="en-US"/>
        </w:rPr>
        <w:t xml:space="preserve">taff) are not motivated to </w:t>
      </w:r>
      <w:r w:rsidR="00312DC3" w:rsidRPr="00CC5B1B">
        <w:rPr>
          <w:rFonts w:asciiTheme="minorHAnsi" w:hAnsiTheme="minorHAnsi"/>
          <w:sz w:val="22"/>
          <w:lang w:val="en-US"/>
        </w:rPr>
        <w:t>accurately record operations</w:t>
      </w:r>
      <w:r w:rsidR="00875780" w:rsidRPr="00CC5B1B">
        <w:rPr>
          <w:rFonts w:asciiTheme="minorHAnsi" w:hAnsiTheme="minorHAnsi"/>
          <w:sz w:val="22"/>
          <w:lang w:val="en-US"/>
        </w:rPr>
        <w:t>,</w:t>
      </w:r>
      <w:r w:rsidR="00CF7D18" w:rsidRPr="00CC5B1B">
        <w:rPr>
          <w:rFonts w:asciiTheme="minorHAnsi" w:hAnsiTheme="minorHAnsi"/>
          <w:sz w:val="22"/>
          <w:lang w:val="en-US"/>
        </w:rPr>
        <w:t xml:space="preserve"> and in Tabanan there appears to be a disincentive to operate a fully transparent system. Government and private roles and responsibilities </w:t>
      </w:r>
      <w:r w:rsidR="00875780" w:rsidRPr="00CC5B1B">
        <w:rPr>
          <w:rFonts w:asciiTheme="minorHAnsi" w:hAnsiTheme="minorHAnsi"/>
          <w:sz w:val="22"/>
          <w:lang w:val="en-US"/>
        </w:rPr>
        <w:t xml:space="preserve">were </w:t>
      </w:r>
      <w:r w:rsidR="00CF7D18" w:rsidRPr="00CC5B1B">
        <w:rPr>
          <w:rFonts w:asciiTheme="minorHAnsi" w:hAnsiTheme="minorHAnsi"/>
          <w:sz w:val="22"/>
          <w:lang w:val="en-US"/>
        </w:rPr>
        <w:t xml:space="preserve">not clearly defined and some blurring occurs, particularly around government trucks </w:t>
      </w:r>
      <w:r w:rsidR="00875780" w:rsidRPr="00CC5B1B">
        <w:rPr>
          <w:rFonts w:asciiTheme="minorHAnsi" w:hAnsiTheme="minorHAnsi"/>
          <w:sz w:val="22"/>
          <w:lang w:val="en-US"/>
        </w:rPr>
        <w:t xml:space="preserve">being </w:t>
      </w:r>
      <w:r w:rsidR="00CF7D18" w:rsidRPr="00CC5B1B">
        <w:rPr>
          <w:rFonts w:asciiTheme="minorHAnsi" w:hAnsiTheme="minorHAnsi"/>
          <w:sz w:val="22"/>
          <w:lang w:val="en-US"/>
        </w:rPr>
        <w:t>used by</w:t>
      </w:r>
      <w:r w:rsidRPr="00CC5B1B">
        <w:rPr>
          <w:rFonts w:asciiTheme="minorHAnsi" w:hAnsiTheme="minorHAnsi"/>
          <w:sz w:val="22"/>
          <w:lang w:val="en-US"/>
        </w:rPr>
        <w:t xml:space="preserve"> </w:t>
      </w:r>
      <w:r w:rsidR="00CF7D18" w:rsidRPr="00CC5B1B">
        <w:rPr>
          <w:rFonts w:asciiTheme="minorHAnsi" w:hAnsiTheme="minorHAnsi"/>
          <w:sz w:val="22"/>
          <w:lang w:val="en-US"/>
        </w:rPr>
        <w:t xml:space="preserve">private </w:t>
      </w:r>
      <w:r w:rsidR="00875780" w:rsidRPr="00CC5B1B">
        <w:rPr>
          <w:rFonts w:asciiTheme="minorHAnsi" w:hAnsiTheme="minorHAnsi"/>
          <w:sz w:val="22"/>
          <w:lang w:val="en-US"/>
        </w:rPr>
        <w:t xml:space="preserve">operators </w:t>
      </w:r>
      <w:r w:rsidR="00CF7D18" w:rsidRPr="00CC5B1B">
        <w:rPr>
          <w:rFonts w:asciiTheme="minorHAnsi" w:hAnsiTheme="minorHAnsi"/>
          <w:sz w:val="22"/>
          <w:lang w:val="en-US"/>
        </w:rPr>
        <w:t xml:space="preserve">or </w:t>
      </w:r>
      <w:r w:rsidR="00875780" w:rsidRPr="00CC5B1B">
        <w:rPr>
          <w:rFonts w:asciiTheme="minorHAnsi" w:hAnsiTheme="minorHAnsi"/>
          <w:sz w:val="22"/>
          <w:lang w:val="en-US"/>
        </w:rPr>
        <w:t xml:space="preserve">by </w:t>
      </w:r>
      <w:r w:rsidR="00CF7D18" w:rsidRPr="00CC5B1B">
        <w:rPr>
          <w:rFonts w:asciiTheme="minorHAnsi" w:hAnsiTheme="minorHAnsi"/>
          <w:sz w:val="22"/>
          <w:lang w:val="en-US"/>
        </w:rPr>
        <w:t>governme</w:t>
      </w:r>
      <w:r w:rsidRPr="00CC5B1B">
        <w:rPr>
          <w:rFonts w:asciiTheme="minorHAnsi" w:hAnsiTheme="minorHAnsi"/>
          <w:sz w:val="22"/>
          <w:lang w:val="en-US"/>
        </w:rPr>
        <w:t xml:space="preserve">nt employees </w:t>
      </w:r>
      <w:r w:rsidR="00875780" w:rsidRPr="00CC5B1B">
        <w:rPr>
          <w:rFonts w:asciiTheme="minorHAnsi" w:hAnsiTheme="minorHAnsi"/>
          <w:sz w:val="22"/>
          <w:lang w:val="en-US"/>
        </w:rPr>
        <w:t xml:space="preserve">running </w:t>
      </w:r>
      <w:r w:rsidRPr="00CC5B1B">
        <w:rPr>
          <w:rFonts w:asciiTheme="minorHAnsi" w:hAnsiTheme="minorHAnsi"/>
          <w:sz w:val="22"/>
          <w:lang w:val="en-US"/>
        </w:rPr>
        <w:t>private</w:t>
      </w:r>
      <w:r w:rsidR="00CF7D18" w:rsidRPr="00CC5B1B">
        <w:rPr>
          <w:rFonts w:asciiTheme="minorHAnsi" w:hAnsiTheme="minorHAnsi"/>
          <w:sz w:val="22"/>
          <w:lang w:val="en-US"/>
        </w:rPr>
        <w:t xml:space="preserve"> emptying business</w:t>
      </w:r>
      <w:r w:rsidR="00875780" w:rsidRPr="00CC5B1B">
        <w:rPr>
          <w:rFonts w:asciiTheme="minorHAnsi" w:hAnsiTheme="minorHAnsi"/>
          <w:sz w:val="22"/>
          <w:lang w:val="en-US"/>
        </w:rPr>
        <w:t>es</w:t>
      </w:r>
      <w:r w:rsidR="00CF7D18" w:rsidRPr="00CC5B1B">
        <w:rPr>
          <w:rFonts w:asciiTheme="minorHAnsi" w:hAnsiTheme="minorHAnsi"/>
          <w:sz w:val="22"/>
          <w:lang w:val="en-US"/>
        </w:rPr>
        <w:t>. Without clearly defined regulations, private sector operation is sometimes perceived as “illegal”</w:t>
      </w:r>
      <w:r w:rsidR="00875780" w:rsidRPr="00CC5B1B">
        <w:rPr>
          <w:rFonts w:asciiTheme="minorHAnsi" w:hAnsiTheme="minorHAnsi"/>
          <w:sz w:val="22"/>
          <w:lang w:val="en-US"/>
        </w:rPr>
        <w:t>,</w:t>
      </w:r>
      <w:r w:rsidR="00CF7D18" w:rsidRPr="00CC5B1B">
        <w:rPr>
          <w:rFonts w:asciiTheme="minorHAnsi" w:hAnsiTheme="minorHAnsi"/>
          <w:sz w:val="22"/>
          <w:lang w:val="en-US"/>
        </w:rPr>
        <w:t xml:space="preserve"> and clarification of roles and private sector MOU could make the sector more transparent and allow for better monitoring. </w:t>
      </w:r>
    </w:p>
    <w:p w14:paraId="1AA304B1" w14:textId="77777777" w:rsidR="00875780" w:rsidRPr="00CC5B1B" w:rsidRDefault="00875780" w:rsidP="00F87607">
      <w:pPr>
        <w:spacing w:after="120"/>
        <w:rPr>
          <w:rFonts w:asciiTheme="minorHAnsi" w:hAnsiTheme="minorHAnsi"/>
          <w:sz w:val="22"/>
          <w:lang w:val="en-US"/>
        </w:rPr>
      </w:pPr>
    </w:p>
    <w:p w14:paraId="3EAA76B7" w14:textId="61E1D0F0" w:rsidR="003C6041" w:rsidRPr="00CC5B1B" w:rsidRDefault="00A2726B" w:rsidP="00157B8C">
      <w:pPr>
        <w:pStyle w:val="Caption"/>
        <w:keepNext/>
        <w:rPr>
          <w:rFonts w:asciiTheme="minorHAnsi" w:hAnsiTheme="minorHAnsi"/>
          <w:lang w:val="en-US"/>
        </w:rPr>
      </w:pPr>
      <w:bookmarkStart w:id="110" w:name="_Toc449968971"/>
      <w:r w:rsidRPr="00CC5B1B">
        <w:rPr>
          <w:rFonts w:asciiTheme="minorHAnsi" w:hAnsiTheme="minorHAnsi"/>
          <w:lang w:val="en-US"/>
        </w:rPr>
        <w:lastRenderedPageBreak/>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26</w:t>
      </w:r>
      <w:r w:rsidR="00D10497">
        <w:rPr>
          <w:rFonts w:asciiTheme="minorHAnsi" w:hAnsiTheme="minorHAnsi"/>
          <w:lang w:val="en-US"/>
        </w:rPr>
        <w:fldChar w:fldCharType="end"/>
      </w:r>
      <w:r w:rsidR="00E221AE" w:rsidRPr="00CC5B1B">
        <w:rPr>
          <w:rFonts w:asciiTheme="minorHAnsi" w:hAnsiTheme="minorHAnsi"/>
          <w:lang w:val="en-US"/>
        </w:rPr>
        <w:t xml:space="preserve"> – Sludge </w:t>
      </w:r>
      <w:r w:rsidRPr="00CC5B1B">
        <w:rPr>
          <w:rFonts w:asciiTheme="minorHAnsi" w:hAnsiTheme="minorHAnsi"/>
          <w:lang w:val="en-US"/>
        </w:rPr>
        <w:t>discharge</w:t>
      </w:r>
      <w:r w:rsidR="00E221AE" w:rsidRPr="00CC5B1B">
        <w:rPr>
          <w:rFonts w:asciiTheme="minorHAnsi" w:hAnsiTheme="minorHAnsi"/>
          <w:lang w:val="en-US"/>
        </w:rPr>
        <w:t>d at Tabanan treatment plant</w:t>
      </w:r>
      <w:r w:rsidRPr="00CC5B1B">
        <w:rPr>
          <w:rFonts w:asciiTheme="minorHAnsi" w:hAnsiTheme="minorHAnsi"/>
          <w:lang w:val="en-US"/>
        </w:rPr>
        <w:t xml:space="preserve"> – surprisingly flat in 2015</w:t>
      </w:r>
      <w:bookmarkEnd w:id="110"/>
    </w:p>
    <w:p w14:paraId="584085AF" w14:textId="0838EE2B" w:rsidR="008163B5" w:rsidRPr="00CC5B1B" w:rsidRDefault="008163B5" w:rsidP="00A2726B">
      <w:pPr>
        <w:spacing w:after="0"/>
        <w:jc w:val="center"/>
        <w:rPr>
          <w:rFonts w:asciiTheme="minorHAnsi" w:hAnsiTheme="minorHAnsi"/>
          <w:lang w:val="en-US"/>
        </w:rPr>
      </w:pPr>
      <w:r w:rsidRPr="00CC5B1B">
        <w:rPr>
          <w:rFonts w:asciiTheme="minorHAnsi" w:hAnsiTheme="minorHAnsi"/>
          <w:noProof/>
          <w:lang w:val="en-US" w:eastAsia="en-US"/>
        </w:rPr>
        <w:drawing>
          <wp:inline distT="0" distB="0" distL="0" distR="0" wp14:anchorId="3E557BCB" wp14:editId="570250AC">
            <wp:extent cx="4560328" cy="2583890"/>
            <wp:effectExtent l="0" t="0" r="12065" b="6985"/>
            <wp:docPr id="1075" name="Chart 1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B15ABBC" w14:textId="50D81B7C" w:rsidR="00A2726B" w:rsidRPr="00CC5B1B" w:rsidRDefault="00A2726B" w:rsidP="00A2726B">
      <w:pPr>
        <w:spacing w:after="0"/>
        <w:jc w:val="center"/>
        <w:rPr>
          <w:rFonts w:asciiTheme="minorHAnsi" w:hAnsiTheme="minorHAnsi"/>
          <w:lang w:val="en-US"/>
        </w:rPr>
      </w:pPr>
      <w:r w:rsidRPr="00CC5B1B">
        <w:rPr>
          <w:rFonts w:asciiTheme="minorHAnsi" w:hAnsiTheme="minorHAnsi"/>
          <w:lang w:val="en-US"/>
        </w:rPr>
        <w:t xml:space="preserve">2015 </w:t>
      </w:r>
      <w:r w:rsidR="00875780" w:rsidRPr="00CC5B1B">
        <w:rPr>
          <w:rFonts w:asciiTheme="minorHAnsi" w:hAnsiTheme="minorHAnsi"/>
          <w:lang w:val="en-US"/>
        </w:rPr>
        <w:t xml:space="preserve">data </w:t>
      </w:r>
      <w:r w:rsidRPr="00CC5B1B">
        <w:rPr>
          <w:rFonts w:asciiTheme="minorHAnsi" w:hAnsiTheme="minorHAnsi"/>
          <w:lang w:val="en-US"/>
        </w:rPr>
        <w:t xml:space="preserve">monitored </w:t>
      </w:r>
      <w:r w:rsidR="00875780" w:rsidRPr="00CC5B1B">
        <w:rPr>
          <w:rFonts w:asciiTheme="minorHAnsi" w:hAnsiTheme="minorHAnsi"/>
          <w:lang w:val="en-US"/>
        </w:rPr>
        <w:t>using</w:t>
      </w:r>
      <w:r w:rsidRPr="00CC5B1B">
        <w:rPr>
          <w:rFonts w:asciiTheme="minorHAnsi" w:hAnsiTheme="minorHAnsi"/>
          <w:lang w:val="en-US"/>
        </w:rPr>
        <w:t xml:space="preserve"> </w:t>
      </w:r>
      <w:r w:rsidR="00875780" w:rsidRPr="00CC5B1B">
        <w:rPr>
          <w:rFonts w:asciiTheme="minorHAnsi" w:hAnsiTheme="minorHAnsi"/>
          <w:lang w:val="en-US"/>
        </w:rPr>
        <w:t xml:space="preserve">a </w:t>
      </w:r>
      <w:r w:rsidRPr="00CC5B1B">
        <w:rPr>
          <w:rFonts w:asciiTheme="minorHAnsi" w:hAnsiTheme="minorHAnsi"/>
          <w:lang w:val="en-US"/>
        </w:rPr>
        <w:t xml:space="preserve">TA supported tool. Previous data provided by </w:t>
      </w:r>
      <w:r w:rsidR="00875780" w:rsidRPr="00CC5B1B">
        <w:rPr>
          <w:rFonts w:asciiTheme="minorHAnsi" w:hAnsiTheme="minorHAnsi"/>
          <w:lang w:val="en-US"/>
        </w:rPr>
        <w:t xml:space="preserve">the </w:t>
      </w:r>
      <w:r w:rsidR="005763A1" w:rsidRPr="00CC5B1B">
        <w:rPr>
          <w:rFonts w:asciiTheme="minorHAnsi" w:hAnsiTheme="minorHAnsi"/>
          <w:lang w:val="en-US"/>
        </w:rPr>
        <w:t>TSU</w:t>
      </w:r>
      <w:r w:rsidRPr="00CC5B1B">
        <w:rPr>
          <w:rFonts w:asciiTheme="minorHAnsi" w:hAnsiTheme="minorHAnsi"/>
          <w:lang w:val="en-US"/>
        </w:rPr>
        <w:t>.</w:t>
      </w:r>
    </w:p>
    <w:p w14:paraId="6B8D609F" w14:textId="77777777" w:rsidR="008163B5" w:rsidRPr="00CC5B1B" w:rsidRDefault="008163B5" w:rsidP="00CF7D18">
      <w:pPr>
        <w:spacing w:after="0"/>
        <w:rPr>
          <w:rFonts w:asciiTheme="minorHAnsi" w:hAnsiTheme="minorHAnsi"/>
          <w:lang w:val="en-US"/>
        </w:rPr>
      </w:pPr>
    </w:p>
    <w:p w14:paraId="46086B09" w14:textId="0B917DAA" w:rsidR="00064598" w:rsidRPr="00CC5B1B" w:rsidRDefault="00064598" w:rsidP="00D61986">
      <w:pPr>
        <w:pStyle w:val="Heading3"/>
        <w:rPr>
          <w:rFonts w:asciiTheme="minorHAnsi" w:hAnsiTheme="minorHAnsi"/>
        </w:rPr>
      </w:pPr>
      <w:bookmarkStart w:id="111" w:name="_Ref443979577"/>
      <w:bookmarkStart w:id="112" w:name="_Toc449966891"/>
      <w:r w:rsidRPr="00CC5B1B">
        <w:rPr>
          <w:rFonts w:asciiTheme="minorHAnsi" w:hAnsiTheme="minorHAnsi"/>
        </w:rPr>
        <w:t xml:space="preserve">Developing </w:t>
      </w:r>
      <w:r w:rsidR="00875780" w:rsidRPr="00CC5B1B">
        <w:rPr>
          <w:rFonts w:asciiTheme="minorHAnsi" w:hAnsiTheme="minorHAnsi"/>
        </w:rPr>
        <w:t>r</w:t>
      </w:r>
      <w:r w:rsidRPr="00CC5B1B">
        <w:rPr>
          <w:rFonts w:asciiTheme="minorHAnsi" w:hAnsiTheme="minorHAnsi"/>
        </w:rPr>
        <w:t xml:space="preserve">egular </w:t>
      </w:r>
      <w:r w:rsidR="00875780" w:rsidRPr="00CC5B1B">
        <w:rPr>
          <w:rFonts w:asciiTheme="minorHAnsi" w:hAnsiTheme="minorHAnsi"/>
        </w:rPr>
        <w:t>e</w:t>
      </w:r>
      <w:r w:rsidRPr="00CC5B1B">
        <w:rPr>
          <w:rFonts w:asciiTheme="minorHAnsi" w:hAnsiTheme="minorHAnsi"/>
        </w:rPr>
        <w:t xml:space="preserve">mptying </w:t>
      </w:r>
      <w:r w:rsidR="00875780" w:rsidRPr="00CC5B1B">
        <w:rPr>
          <w:rFonts w:asciiTheme="minorHAnsi" w:hAnsiTheme="minorHAnsi"/>
        </w:rPr>
        <w:t>p</w:t>
      </w:r>
      <w:r w:rsidRPr="00CC5B1B">
        <w:rPr>
          <w:rFonts w:asciiTheme="minorHAnsi" w:hAnsiTheme="minorHAnsi"/>
        </w:rPr>
        <w:t xml:space="preserve">ilot </w:t>
      </w:r>
      <w:r w:rsidR="00875780" w:rsidRPr="00CC5B1B">
        <w:rPr>
          <w:rFonts w:asciiTheme="minorHAnsi" w:hAnsiTheme="minorHAnsi"/>
        </w:rPr>
        <w:t>p</w:t>
      </w:r>
      <w:r w:rsidRPr="00CC5B1B">
        <w:rPr>
          <w:rFonts w:asciiTheme="minorHAnsi" w:hAnsiTheme="minorHAnsi"/>
        </w:rPr>
        <w:t>rograms</w:t>
      </w:r>
      <w:bookmarkEnd w:id="111"/>
      <w:bookmarkEnd w:id="112"/>
      <w:r w:rsidRPr="00CC5B1B">
        <w:rPr>
          <w:rFonts w:asciiTheme="minorHAnsi" w:hAnsiTheme="minorHAnsi"/>
        </w:rPr>
        <w:t xml:space="preserve"> </w:t>
      </w:r>
    </w:p>
    <w:p w14:paraId="67005339" w14:textId="460A2E90" w:rsidR="002673A7" w:rsidRPr="00CC5B1B" w:rsidRDefault="00F21D93" w:rsidP="009724C9">
      <w:pPr>
        <w:spacing w:after="120"/>
        <w:rPr>
          <w:rFonts w:asciiTheme="minorHAnsi" w:hAnsiTheme="minorHAnsi"/>
          <w:sz w:val="22"/>
          <w:lang w:val="en-US"/>
        </w:rPr>
      </w:pPr>
      <w:r w:rsidRPr="00CC5B1B">
        <w:rPr>
          <w:rFonts w:asciiTheme="minorHAnsi" w:hAnsiTheme="minorHAnsi"/>
          <w:sz w:val="22"/>
          <w:lang w:val="en-US"/>
        </w:rPr>
        <w:t xml:space="preserve">The </w:t>
      </w:r>
      <w:r w:rsidR="002673A7" w:rsidRPr="00CC5B1B">
        <w:rPr>
          <w:rFonts w:asciiTheme="minorHAnsi" w:hAnsiTheme="minorHAnsi"/>
          <w:sz w:val="22"/>
          <w:lang w:val="en-US"/>
        </w:rPr>
        <w:t>process of implementing pi</w:t>
      </w:r>
      <w:r w:rsidRPr="00CC5B1B">
        <w:rPr>
          <w:rFonts w:asciiTheme="minorHAnsi" w:hAnsiTheme="minorHAnsi"/>
          <w:sz w:val="22"/>
          <w:lang w:val="en-US"/>
        </w:rPr>
        <w:t>lot regular emptying programs has also been</w:t>
      </w:r>
      <w:r w:rsidR="002673A7" w:rsidRPr="00CC5B1B">
        <w:rPr>
          <w:rFonts w:asciiTheme="minorHAnsi" w:hAnsiTheme="minorHAnsi"/>
          <w:sz w:val="22"/>
          <w:lang w:val="en-US"/>
        </w:rPr>
        <w:t xml:space="preserve"> slow due to the </w:t>
      </w:r>
      <w:r w:rsidRPr="00CC5B1B">
        <w:rPr>
          <w:rFonts w:asciiTheme="minorHAnsi" w:hAnsiTheme="minorHAnsi"/>
          <w:sz w:val="22"/>
          <w:lang w:val="en-US"/>
        </w:rPr>
        <w:t xml:space="preserve">need to develop new regulations and </w:t>
      </w:r>
      <w:r w:rsidR="002673A7" w:rsidRPr="00CC5B1B">
        <w:rPr>
          <w:rFonts w:asciiTheme="minorHAnsi" w:hAnsiTheme="minorHAnsi"/>
          <w:sz w:val="22"/>
          <w:lang w:val="en-US"/>
        </w:rPr>
        <w:t>finance mechanisms</w:t>
      </w:r>
      <w:r w:rsidR="00875780" w:rsidRPr="00CC5B1B">
        <w:rPr>
          <w:rFonts w:asciiTheme="minorHAnsi" w:hAnsiTheme="minorHAnsi"/>
          <w:sz w:val="22"/>
          <w:lang w:val="en-US"/>
        </w:rPr>
        <w:t>,</w:t>
      </w:r>
      <w:r w:rsidR="002673A7" w:rsidRPr="00CC5B1B">
        <w:rPr>
          <w:rFonts w:asciiTheme="minorHAnsi" w:hAnsiTheme="minorHAnsi"/>
          <w:sz w:val="22"/>
          <w:lang w:val="en-US"/>
        </w:rPr>
        <w:t xml:space="preserve"> </w:t>
      </w:r>
      <w:r w:rsidRPr="00CC5B1B">
        <w:rPr>
          <w:rFonts w:asciiTheme="minorHAnsi" w:hAnsiTheme="minorHAnsi"/>
          <w:sz w:val="22"/>
          <w:lang w:val="en-US"/>
        </w:rPr>
        <w:t xml:space="preserve">conduct </w:t>
      </w:r>
      <w:r w:rsidR="002673A7" w:rsidRPr="00CC5B1B">
        <w:rPr>
          <w:rFonts w:asciiTheme="minorHAnsi" w:hAnsiTheme="minorHAnsi"/>
          <w:sz w:val="22"/>
          <w:lang w:val="en-US"/>
        </w:rPr>
        <w:t>on-going advocacy to chang</w:t>
      </w:r>
      <w:r w:rsidR="00875780" w:rsidRPr="00CC5B1B">
        <w:rPr>
          <w:rFonts w:asciiTheme="minorHAnsi" w:hAnsiTheme="minorHAnsi"/>
          <w:sz w:val="22"/>
          <w:lang w:val="en-US"/>
        </w:rPr>
        <w:t>e</w:t>
      </w:r>
      <w:r w:rsidR="002673A7" w:rsidRPr="00CC5B1B">
        <w:rPr>
          <w:rFonts w:asciiTheme="minorHAnsi" w:hAnsiTheme="minorHAnsi"/>
          <w:sz w:val="22"/>
          <w:lang w:val="en-US"/>
        </w:rPr>
        <w:t xml:space="preserve"> management</w:t>
      </w:r>
      <w:r w:rsidRPr="00CC5B1B">
        <w:rPr>
          <w:rFonts w:asciiTheme="minorHAnsi" w:hAnsiTheme="minorHAnsi"/>
          <w:sz w:val="22"/>
          <w:lang w:val="en-US"/>
        </w:rPr>
        <w:t xml:space="preserve"> and staff </w:t>
      </w:r>
      <w:r w:rsidR="00875780" w:rsidRPr="00CC5B1B">
        <w:rPr>
          <w:rFonts w:asciiTheme="minorHAnsi" w:hAnsiTheme="minorHAnsi"/>
          <w:sz w:val="22"/>
          <w:lang w:val="en-US"/>
        </w:rPr>
        <w:t xml:space="preserve">perceptions, </w:t>
      </w:r>
      <w:r w:rsidRPr="00CC5B1B">
        <w:rPr>
          <w:rFonts w:asciiTheme="minorHAnsi" w:hAnsiTheme="minorHAnsi"/>
          <w:sz w:val="22"/>
          <w:lang w:val="en-US"/>
        </w:rPr>
        <w:t>and fine tun</w:t>
      </w:r>
      <w:r w:rsidR="00875780" w:rsidRPr="00CC5B1B">
        <w:rPr>
          <w:rFonts w:asciiTheme="minorHAnsi" w:hAnsiTheme="minorHAnsi"/>
          <w:sz w:val="22"/>
          <w:lang w:val="en-US"/>
        </w:rPr>
        <w:t>e</w:t>
      </w:r>
      <w:r w:rsidRPr="00CC5B1B">
        <w:rPr>
          <w:rFonts w:asciiTheme="minorHAnsi" w:hAnsiTheme="minorHAnsi"/>
          <w:sz w:val="22"/>
          <w:lang w:val="en-US"/>
        </w:rPr>
        <w:t xml:space="preserve"> the new </w:t>
      </w:r>
      <w:r w:rsidR="002673A7" w:rsidRPr="00CC5B1B">
        <w:rPr>
          <w:rFonts w:asciiTheme="minorHAnsi" w:hAnsiTheme="minorHAnsi"/>
          <w:sz w:val="22"/>
          <w:lang w:val="en-US"/>
        </w:rPr>
        <w:t xml:space="preserve">concept of regular emptying in Indonesia. The details of the current and proposed pilot programs by WSP and others are detailed in the Appendix, and there </w:t>
      </w:r>
      <w:r w:rsidRPr="00CC5B1B">
        <w:rPr>
          <w:rFonts w:asciiTheme="minorHAnsi" w:hAnsiTheme="minorHAnsi"/>
          <w:sz w:val="22"/>
          <w:lang w:val="en-US"/>
        </w:rPr>
        <w:t xml:space="preserve">has been a clear benefit of </w:t>
      </w:r>
      <w:r w:rsidR="002673A7" w:rsidRPr="00CC5B1B">
        <w:rPr>
          <w:rFonts w:asciiTheme="minorHAnsi" w:hAnsiTheme="minorHAnsi"/>
          <w:sz w:val="22"/>
          <w:lang w:val="en-US"/>
        </w:rPr>
        <w:t xml:space="preserve">parallel development in multiple cities, with lessons learned and shared as the sector works closely together to develop this </w:t>
      </w:r>
      <w:r w:rsidRPr="00CC5B1B">
        <w:rPr>
          <w:rFonts w:asciiTheme="minorHAnsi" w:hAnsiTheme="minorHAnsi"/>
          <w:sz w:val="22"/>
          <w:lang w:val="en-US"/>
        </w:rPr>
        <w:t>new emptying model to fit</w:t>
      </w:r>
      <w:r w:rsidR="002673A7" w:rsidRPr="00CC5B1B">
        <w:rPr>
          <w:rFonts w:asciiTheme="minorHAnsi" w:hAnsiTheme="minorHAnsi"/>
          <w:sz w:val="22"/>
          <w:lang w:val="en-US"/>
        </w:rPr>
        <w:t xml:space="preserve"> the Indonesian context. </w:t>
      </w:r>
    </w:p>
    <w:p w14:paraId="67A8F837" w14:textId="62CACC7A" w:rsidR="002673A7" w:rsidRPr="00CC5B1B" w:rsidRDefault="00064598" w:rsidP="009724C9">
      <w:pPr>
        <w:spacing w:after="120"/>
        <w:rPr>
          <w:rFonts w:asciiTheme="minorHAnsi" w:hAnsiTheme="minorHAnsi"/>
          <w:sz w:val="22"/>
          <w:lang w:val="en-US"/>
        </w:rPr>
      </w:pPr>
      <w:r w:rsidRPr="00CC5B1B">
        <w:rPr>
          <w:rFonts w:asciiTheme="minorHAnsi" w:hAnsiTheme="minorHAnsi"/>
          <w:sz w:val="22"/>
          <w:lang w:val="en-US"/>
        </w:rPr>
        <w:t>At the time of writing</w:t>
      </w:r>
      <w:r w:rsidR="00875780" w:rsidRPr="00CC5B1B">
        <w:rPr>
          <w:rFonts w:asciiTheme="minorHAnsi" w:hAnsiTheme="minorHAnsi"/>
          <w:sz w:val="22"/>
          <w:lang w:val="en-US"/>
        </w:rPr>
        <w:t>,</w:t>
      </w:r>
      <w:r w:rsidRPr="00CC5B1B">
        <w:rPr>
          <w:rFonts w:asciiTheme="minorHAnsi" w:hAnsiTheme="minorHAnsi"/>
          <w:sz w:val="22"/>
          <w:lang w:val="en-US"/>
        </w:rPr>
        <w:t xml:space="preserve"> the pilot areas were being defined and tariff set in Balikpapan with bud</w:t>
      </w:r>
      <w:r w:rsidR="001F3127" w:rsidRPr="00CC5B1B">
        <w:rPr>
          <w:rFonts w:asciiTheme="minorHAnsi" w:hAnsiTheme="minorHAnsi"/>
          <w:sz w:val="22"/>
          <w:lang w:val="en-US"/>
        </w:rPr>
        <w:t>get available to start in April. I</w:t>
      </w:r>
      <w:r w:rsidRPr="00CC5B1B">
        <w:rPr>
          <w:rFonts w:asciiTheme="minorHAnsi" w:hAnsiTheme="minorHAnsi"/>
          <w:sz w:val="22"/>
          <w:lang w:val="en-US"/>
        </w:rPr>
        <w:t>n Taban</w:t>
      </w:r>
      <w:r w:rsidR="001F3127" w:rsidRPr="00CC5B1B">
        <w:rPr>
          <w:rFonts w:asciiTheme="minorHAnsi" w:hAnsiTheme="minorHAnsi"/>
          <w:sz w:val="22"/>
          <w:lang w:val="en-US"/>
        </w:rPr>
        <w:t>an</w:t>
      </w:r>
      <w:r w:rsidR="00BE6C37" w:rsidRPr="00CC5B1B">
        <w:rPr>
          <w:rFonts w:asciiTheme="minorHAnsi" w:hAnsiTheme="minorHAnsi"/>
          <w:sz w:val="22"/>
          <w:lang w:val="en-US"/>
        </w:rPr>
        <w:t>,</w:t>
      </w:r>
      <w:r w:rsidR="001F3127" w:rsidRPr="00CC5B1B">
        <w:rPr>
          <w:rFonts w:asciiTheme="minorHAnsi" w:hAnsiTheme="minorHAnsi"/>
          <w:sz w:val="22"/>
          <w:lang w:val="en-US"/>
        </w:rPr>
        <w:t xml:space="preserve"> a </w:t>
      </w:r>
      <w:r w:rsidRPr="00CC5B1B">
        <w:rPr>
          <w:rFonts w:asciiTheme="minorHAnsi" w:hAnsiTheme="minorHAnsi"/>
          <w:sz w:val="22"/>
          <w:lang w:val="en-US"/>
        </w:rPr>
        <w:t>proposal is under development but li</w:t>
      </w:r>
      <w:r w:rsidR="001F3127" w:rsidRPr="00CC5B1B">
        <w:rPr>
          <w:rFonts w:asciiTheme="minorHAnsi" w:hAnsiTheme="minorHAnsi"/>
          <w:sz w:val="22"/>
          <w:lang w:val="en-US"/>
        </w:rPr>
        <w:t xml:space="preserve">kely to </w:t>
      </w:r>
      <w:r w:rsidR="00BE6C37" w:rsidRPr="00CC5B1B">
        <w:rPr>
          <w:rFonts w:asciiTheme="minorHAnsi" w:hAnsiTheme="minorHAnsi"/>
          <w:sz w:val="22"/>
          <w:lang w:val="en-US"/>
        </w:rPr>
        <w:t xml:space="preserve">be finalized more slowly </w:t>
      </w:r>
      <w:r w:rsidR="001F3127" w:rsidRPr="00CC5B1B">
        <w:rPr>
          <w:rFonts w:asciiTheme="minorHAnsi" w:hAnsiTheme="minorHAnsi"/>
          <w:sz w:val="22"/>
          <w:lang w:val="en-US"/>
        </w:rPr>
        <w:t xml:space="preserve">due to staff capacity </w:t>
      </w:r>
      <w:r w:rsidRPr="00CC5B1B">
        <w:rPr>
          <w:rFonts w:asciiTheme="minorHAnsi" w:hAnsiTheme="minorHAnsi"/>
          <w:sz w:val="22"/>
          <w:lang w:val="en-US"/>
        </w:rPr>
        <w:t xml:space="preserve">limitations </w:t>
      </w:r>
      <w:r w:rsidR="001F3127" w:rsidRPr="00CC5B1B">
        <w:rPr>
          <w:rFonts w:asciiTheme="minorHAnsi" w:hAnsiTheme="minorHAnsi"/>
          <w:sz w:val="22"/>
          <w:lang w:val="en-US"/>
        </w:rPr>
        <w:t>and the need to wait for a</w:t>
      </w:r>
      <w:r w:rsidRPr="00CC5B1B">
        <w:rPr>
          <w:rFonts w:asciiTheme="minorHAnsi" w:hAnsiTheme="minorHAnsi"/>
          <w:sz w:val="22"/>
          <w:lang w:val="en-US"/>
        </w:rPr>
        <w:t xml:space="preserve"> </w:t>
      </w:r>
      <w:r w:rsidR="00BE6C37" w:rsidRPr="00CC5B1B">
        <w:rPr>
          <w:rFonts w:asciiTheme="minorHAnsi" w:hAnsiTheme="minorHAnsi"/>
          <w:sz w:val="22"/>
          <w:lang w:val="en-US"/>
        </w:rPr>
        <w:t>l</w:t>
      </w:r>
      <w:r w:rsidRPr="00CC5B1B">
        <w:rPr>
          <w:rFonts w:asciiTheme="minorHAnsi" w:hAnsiTheme="minorHAnsi"/>
          <w:sz w:val="22"/>
          <w:lang w:val="en-US"/>
        </w:rPr>
        <w:t xml:space="preserve">ocal </w:t>
      </w:r>
      <w:r w:rsidR="00BE6C37" w:rsidRPr="00CC5B1B">
        <w:rPr>
          <w:rFonts w:asciiTheme="minorHAnsi" w:hAnsiTheme="minorHAnsi"/>
          <w:sz w:val="22"/>
          <w:lang w:val="en-US"/>
        </w:rPr>
        <w:t>g</w:t>
      </w:r>
      <w:r w:rsidRPr="00CC5B1B">
        <w:rPr>
          <w:rFonts w:asciiTheme="minorHAnsi" w:hAnsiTheme="minorHAnsi"/>
          <w:sz w:val="22"/>
          <w:lang w:val="en-US"/>
        </w:rPr>
        <w:t xml:space="preserve">overnment budget. While WSP supported Bandung to implement </w:t>
      </w:r>
      <w:r w:rsidR="00641037" w:rsidRPr="00CC5B1B">
        <w:rPr>
          <w:rFonts w:asciiTheme="minorHAnsi" w:hAnsiTheme="minorHAnsi"/>
          <w:sz w:val="22"/>
          <w:lang w:val="en-US"/>
        </w:rPr>
        <w:t>an initial</w:t>
      </w:r>
      <w:r w:rsidRPr="00CC5B1B">
        <w:rPr>
          <w:rFonts w:asciiTheme="minorHAnsi" w:hAnsiTheme="minorHAnsi"/>
          <w:sz w:val="22"/>
          <w:lang w:val="en-US"/>
        </w:rPr>
        <w:t xml:space="preserve"> round of regular emptying</w:t>
      </w:r>
      <w:r w:rsidR="00641037" w:rsidRPr="00CC5B1B">
        <w:rPr>
          <w:rFonts w:asciiTheme="minorHAnsi" w:hAnsiTheme="minorHAnsi"/>
          <w:sz w:val="22"/>
          <w:lang w:val="en-US"/>
        </w:rPr>
        <w:t xml:space="preserve"> for 250 households, </w:t>
      </w:r>
      <w:r w:rsidR="00D91320" w:rsidRPr="00CC5B1B">
        <w:rPr>
          <w:rFonts w:asciiTheme="minorHAnsi" w:hAnsiTheme="minorHAnsi"/>
          <w:sz w:val="22"/>
          <w:lang w:val="en-US"/>
        </w:rPr>
        <w:t>the</w:t>
      </w:r>
      <w:r w:rsidR="00641037" w:rsidRPr="00CC5B1B">
        <w:rPr>
          <w:rFonts w:asciiTheme="minorHAnsi" w:hAnsiTheme="minorHAnsi"/>
          <w:sz w:val="22"/>
          <w:lang w:val="en-US"/>
        </w:rPr>
        <w:t>re were long delays in implementing subsequent programs due to lack of budget and change in PDAM management, (</w:t>
      </w:r>
      <w:r w:rsidRPr="00CC5B1B">
        <w:rPr>
          <w:rFonts w:asciiTheme="minorHAnsi" w:hAnsiTheme="minorHAnsi"/>
          <w:sz w:val="22"/>
          <w:lang w:val="en-US"/>
        </w:rPr>
        <w:t xml:space="preserve">See section </w:t>
      </w:r>
      <w:r w:rsidRPr="00CC5B1B">
        <w:rPr>
          <w:rFonts w:asciiTheme="minorHAnsi" w:hAnsiTheme="minorHAnsi"/>
          <w:sz w:val="22"/>
          <w:lang w:val="en-US"/>
        </w:rPr>
        <w:fldChar w:fldCharType="begin"/>
      </w:r>
      <w:r w:rsidRPr="00CC5B1B">
        <w:rPr>
          <w:rFonts w:asciiTheme="minorHAnsi" w:hAnsiTheme="minorHAnsi"/>
          <w:sz w:val="22"/>
          <w:lang w:val="en-US"/>
        </w:rPr>
        <w:instrText xml:space="preserve"> REF _Ref442725130 \r \h </w:instrText>
      </w:r>
      <w:r w:rsidR="003939BC" w:rsidRPr="00CC5B1B">
        <w:rPr>
          <w:rFonts w:asciiTheme="minorHAnsi" w:hAnsiTheme="minorHAnsi"/>
          <w:sz w:val="22"/>
          <w:lang w:val="en-US"/>
        </w:rPr>
        <w:instrText xml:space="preserve"> \* MERGEFORMAT </w:instrText>
      </w:r>
      <w:r w:rsidRPr="00CC5B1B">
        <w:rPr>
          <w:rFonts w:asciiTheme="minorHAnsi" w:hAnsiTheme="minorHAnsi"/>
          <w:sz w:val="22"/>
          <w:lang w:val="en-US"/>
        </w:rPr>
      </w:r>
      <w:r w:rsidRPr="00CC5B1B">
        <w:rPr>
          <w:rFonts w:asciiTheme="minorHAnsi" w:hAnsiTheme="minorHAnsi"/>
          <w:sz w:val="22"/>
          <w:lang w:val="en-US"/>
        </w:rPr>
        <w:fldChar w:fldCharType="separate"/>
      </w:r>
      <w:r w:rsidR="00A20A1B">
        <w:rPr>
          <w:rFonts w:asciiTheme="minorHAnsi" w:hAnsiTheme="minorHAnsi"/>
          <w:sz w:val="22"/>
          <w:lang w:val="en-US"/>
        </w:rPr>
        <w:t>5.5</w:t>
      </w:r>
      <w:r w:rsidRPr="00CC5B1B">
        <w:rPr>
          <w:rFonts w:asciiTheme="minorHAnsi" w:hAnsiTheme="minorHAnsi"/>
          <w:sz w:val="22"/>
          <w:lang w:val="en-US"/>
        </w:rPr>
        <w:fldChar w:fldCharType="end"/>
      </w:r>
      <w:r w:rsidRPr="00CC5B1B">
        <w:rPr>
          <w:rFonts w:asciiTheme="minorHAnsi" w:hAnsiTheme="minorHAnsi"/>
          <w:sz w:val="22"/>
          <w:lang w:val="en-US"/>
        </w:rPr>
        <w:t>).</w:t>
      </w:r>
    </w:p>
    <w:p w14:paraId="78A041A4" w14:textId="19134B46" w:rsidR="002673A7" w:rsidRPr="00CC5B1B" w:rsidRDefault="002673A7" w:rsidP="00982B90">
      <w:pPr>
        <w:spacing w:after="120"/>
        <w:rPr>
          <w:rFonts w:asciiTheme="minorHAnsi" w:hAnsiTheme="minorHAnsi"/>
          <w:sz w:val="22"/>
          <w:lang w:val="en-US"/>
        </w:rPr>
      </w:pPr>
      <w:r w:rsidRPr="00CC5B1B">
        <w:rPr>
          <w:rFonts w:asciiTheme="minorHAnsi" w:hAnsiTheme="minorHAnsi"/>
          <w:sz w:val="22"/>
          <w:lang w:val="en-US"/>
        </w:rPr>
        <w:t>Although IUWASH</w:t>
      </w:r>
      <w:r w:rsidR="001F3127" w:rsidRPr="00CC5B1B">
        <w:rPr>
          <w:rFonts w:asciiTheme="minorHAnsi" w:hAnsiTheme="minorHAnsi"/>
          <w:sz w:val="22"/>
          <w:lang w:val="en-US"/>
        </w:rPr>
        <w:t xml:space="preserve"> started the pilot programs</w:t>
      </w:r>
      <w:r w:rsidRPr="00CC5B1B">
        <w:rPr>
          <w:rFonts w:asciiTheme="minorHAnsi" w:hAnsiTheme="minorHAnsi"/>
          <w:sz w:val="22"/>
          <w:lang w:val="en-US"/>
        </w:rPr>
        <w:t xml:space="preserve"> earlier, </w:t>
      </w:r>
      <w:r w:rsidR="00064598" w:rsidRPr="00CC5B1B">
        <w:rPr>
          <w:rFonts w:asciiTheme="minorHAnsi" w:hAnsiTheme="minorHAnsi"/>
          <w:sz w:val="22"/>
          <w:lang w:val="en-US"/>
        </w:rPr>
        <w:t xml:space="preserve">the development and government advocacy was </w:t>
      </w:r>
      <w:r w:rsidR="001F3127" w:rsidRPr="00CC5B1B">
        <w:rPr>
          <w:rFonts w:asciiTheme="minorHAnsi" w:hAnsiTheme="minorHAnsi"/>
          <w:sz w:val="22"/>
          <w:lang w:val="en-US"/>
        </w:rPr>
        <w:t xml:space="preserve">such that they experienced </w:t>
      </w:r>
      <w:r w:rsidR="00BE6C37" w:rsidRPr="00CC5B1B">
        <w:rPr>
          <w:rFonts w:asciiTheme="minorHAnsi" w:hAnsiTheme="minorHAnsi"/>
          <w:sz w:val="22"/>
          <w:lang w:val="en-US"/>
        </w:rPr>
        <w:t xml:space="preserve">a </w:t>
      </w:r>
      <w:r w:rsidR="00064598" w:rsidRPr="00CC5B1B">
        <w:rPr>
          <w:rFonts w:asciiTheme="minorHAnsi" w:hAnsiTheme="minorHAnsi"/>
          <w:sz w:val="22"/>
          <w:lang w:val="en-US"/>
        </w:rPr>
        <w:t>wavering of interest and difficulty obtaining approval for some aspects</w:t>
      </w:r>
      <w:r w:rsidR="001F3127" w:rsidRPr="00CC5B1B">
        <w:rPr>
          <w:rFonts w:asciiTheme="minorHAnsi" w:hAnsiTheme="minorHAnsi"/>
          <w:sz w:val="22"/>
          <w:lang w:val="en-US"/>
        </w:rPr>
        <w:t xml:space="preserve"> at the local level</w:t>
      </w:r>
      <w:r w:rsidR="00064598" w:rsidRPr="00CC5B1B">
        <w:rPr>
          <w:rFonts w:asciiTheme="minorHAnsi" w:hAnsiTheme="minorHAnsi"/>
          <w:sz w:val="22"/>
          <w:lang w:val="en-US"/>
        </w:rPr>
        <w:t>. Although at times sl</w:t>
      </w:r>
      <w:r w:rsidR="001F3127" w:rsidRPr="00CC5B1B">
        <w:rPr>
          <w:rFonts w:asciiTheme="minorHAnsi" w:hAnsiTheme="minorHAnsi"/>
          <w:sz w:val="22"/>
          <w:lang w:val="en-US"/>
        </w:rPr>
        <w:t xml:space="preserve">ower, the WSP approach was </w:t>
      </w:r>
      <w:r w:rsidR="00064598" w:rsidRPr="00CC5B1B">
        <w:rPr>
          <w:rFonts w:asciiTheme="minorHAnsi" w:hAnsiTheme="minorHAnsi"/>
          <w:sz w:val="22"/>
          <w:lang w:val="en-US"/>
        </w:rPr>
        <w:t>city driven with all options being decided by the city</w:t>
      </w:r>
      <w:r w:rsidR="00BE6C37" w:rsidRPr="00CC5B1B">
        <w:rPr>
          <w:rFonts w:asciiTheme="minorHAnsi" w:hAnsiTheme="minorHAnsi"/>
          <w:sz w:val="22"/>
          <w:lang w:val="en-US"/>
        </w:rPr>
        <w:t>,</w:t>
      </w:r>
      <w:r w:rsidR="00064598" w:rsidRPr="00CC5B1B">
        <w:rPr>
          <w:rFonts w:asciiTheme="minorHAnsi" w:hAnsiTheme="minorHAnsi"/>
          <w:sz w:val="22"/>
          <w:lang w:val="en-US"/>
        </w:rPr>
        <w:t xml:space="preserve"> and their drive and commitment was needed prior to progressing. Although there are clear benefits of regular emp</w:t>
      </w:r>
      <w:r w:rsidR="001F3127" w:rsidRPr="00CC5B1B">
        <w:rPr>
          <w:rFonts w:asciiTheme="minorHAnsi" w:hAnsiTheme="minorHAnsi"/>
          <w:sz w:val="22"/>
          <w:lang w:val="en-US"/>
        </w:rPr>
        <w:t xml:space="preserve">tying, it is </w:t>
      </w:r>
      <w:r w:rsidR="00064598" w:rsidRPr="00CC5B1B">
        <w:rPr>
          <w:rFonts w:asciiTheme="minorHAnsi" w:hAnsiTheme="minorHAnsi"/>
          <w:sz w:val="22"/>
          <w:lang w:val="en-US"/>
        </w:rPr>
        <w:t xml:space="preserve">more complicated </w:t>
      </w:r>
      <w:r w:rsidR="001F3127" w:rsidRPr="00CC5B1B">
        <w:rPr>
          <w:rFonts w:asciiTheme="minorHAnsi" w:hAnsiTheme="minorHAnsi"/>
          <w:sz w:val="22"/>
          <w:lang w:val="en-US"/>
        </w:rPr>
        <w:t xml:space="preserve">to set up in cities where </w:t>
      </w:r>
      <w:r w:rsidR="00064598" w:rsidRPr="00CC5B1B">
        <w:rPr>
          <w:rFonts w:asciiTheme="minorHAnsi" w:hAnsiTheme="minorHAnsi"/>
          <w:sz w:val="22"/>
          <w:lang w:val="en-US"/>
        </w:rPr>
        <w:t xml:space="preserve">sludge management </w:t>
      </w:r>
      <w:r w:rsidR="001F3127" w:rsidRPr="00CC5B1B">
        <w:rPr>
          <w:rFonts w:asciiTheme="minorHAnsi" w:hAnsiTheme="minorHAnsi"/>
          <w:sz w:val="22"/>
          <w:lang w:val="en-US"/>
        </w:rPr>
        <w:t>is almost non-existent. R</w:t>
      </w:r>
      <w:r w:rsidR="0021748E" w:rsidRPr="00CC5B1B">
        <w:rPr>
          <w:rFonts w:asciiTheme="minorHAnsi" w:hAnsiTheme="minorHAnsi"/>
          <w:sz w:val="22"/>
          <w:lang w:val="en-US"/>
        </w:rPr>
        <w:t>ushing this</w:t>
      </w:r>
      <w:r w:rsidR="00064598" w:rsidRPr="00CC5B1B">
        <w:rPr>
          <w:rFonts w:asciiTheme="minorHAnsi" w:hAnsiTheme="minorHAnsi"/>
          <w:sz w:val="22"/>
          <w:lang w:val="en-US"/>
        </w:rPr>
        <w:t xml:space="preserve"> process is unlikely to lead to su</w:t>
      </w:r>
      <w:r w:rsidR="0021748E" w:rsidRPr="00CC5B1B">
        <w:rPr>
          <w:rFonts w:asciiTheme="minorHAnsi" w:hAnsiTheme="minorHAnsi"/>
          <w:sz w:val="22"/>
          <w:lang w:val="en-US"/>
        </w:rPr>
        <w:t>ccessful or sustainable services.</w:t>
      </w:r>
      <w:r w:rsidR="00064598" w:rsidRPr="00CC5B1B">
        <w:rPr>
          <w:rFonts w:asciiTheme="minorHAnsi" w:hAnsiTheme="minorHAnsi"/>
          <w:sz w:val="22"/>
          <w:lang w:val="en-US"/>
        </w:rPr>
        <w:t xml:space="preserve"> </w:t>
      </w:r>
    </w:p>
    <w:p w14:paraId="0DD01CCF" w14:textId="1B4352A1" w:rsidR="00064598" w:rsidRPr="00CC5B1B" w:rsidRDefault="00064598" w:rsidP="00982B90">
      <w:pPr>
        <w:spacing w:after="120"/>
        <w:rPr>
          <w:rFonts w:asciiTheme="minorHAnsi" w:hAnsiTheme="minorHAnsi"/>
          <w:sz w:val="22"/>
          <w:lang w:val="en-US"/>
        </w:rPr>
      </w:pPr>
      <w:r w:rsidRPr="00CC5B1B">
        <w:rPr>
          <w:rFonts w:asciiTheme="minorHAnsi" w:hAnsiTheme="minorHAnsi"/>
          <w:sz w:val="22"/>
          <w:lang w:val="en-US"/>
        </w:rPr>
        <w:t xml:space="preserve">Based on the steps to shift to regular emptying, the following challenges and considerations have been learnt through developing the pilot programs. </w:t>
      </w:r>
    </w:p>
    <w:p w14:paraId="33548E33" w14:textId="689767CB" w:rsidR="008B3804" w:rsidRPr="00CC5B1B" w:rsidRDefault="00624893" w:rsidP="00624893">
      <w:pPr>
        <w:pStyle w:val="Caption"/>
        <w:jc w:val="left"/>
        <w:rPr>
          <w:rFonts w:asciiTheme="minorHAnsi" w:hAnsiTheme="minorHAnsi"/>
          <w:lang w:val="en-US"/>
        </w:rPr>
      </w:pPr>
      <w:bookmarkStart w:id="113" w:name="_Toc446424788"/>
      <w:r w:rsidRPr="00CC5B1B">
        <w:rPr>
          <w:rFonts w:asciiTheme="minorHAnsi" w:hAnsiTheme="minorHAnsi"/>
          <w:lang w:val="en-US"/>
        </w:rPr>
        <w:t xml:space="preserve">Table </w:t>
      </w:r>
      <w:r w:rsidRPr="00CC5B1B">
        <w:rPr>
          <w:rFonts w:asciiTheme="minorHAnsi" w:hAnsiTheme="minorHAnsi"/>
          <w:lang w:val="en-US"/>
        </w:rPr>
        <w:fldChar w:fldCharType="begin"/>
      </w:r>
      <w:r w:rsidRPr="00CC5B1B">
        <w:rPr>
          <w:rFonts w:asciiTheme="minorHAnsi" w:hAnsiTheme="minorHAnsi"/>
          <w:lang w:val="en-US"/>
        </w:rPr>
        <w:instrText xml:space="preserve"> SEQ Table \* ARABIC </w:instrText>
      </w:r>
      <w:r w:rsidRPr="00CC5B1B">
        <w:rPr>
          <w:rFonts w:asciiTheme="minorHAnsi" w:hAnsiTheme="minorHAnsi"/>
          <w:lang w:val="en-US"/>
        </w:rPr>
        <w:fldChar w:fldCharType="separate"/>
      </w:r>
      <w:r w:rsidR="005D207F">
        <w:rPr>
          <w:rFonts w:asciiTheme="minorHAnsi" w:hAnsiTheme="minorHAnsi"/>
          <w:noProof/>
          <w:lang w:val="en-US"/>
        </w:rPr>
        <w:t>8</w:t>
      </w:r>
      <w:r w:rsidRPr="00CC5B1B">
        <w:rPr>
          <w:rFonts w:asciiTheme="minorHAnsi" w:hAnsiTheme="minorHAnsi"/>
          <w:lang w:val="en-US"/>
        </w:rPr>
        <w:fldChar w:fldCharType="end"/>
      </w:r>
      <w:r w:rsidRPr="00CC5B1B">
        <w:rPr>
          <w:rFonts w:asciiTheme="minorHAnsi" w:hAnsiTheme="minorHAnsi"/>
          <w:lang w:val="en-US"/>
        </w:rPr>
        <w:t xml:space="preserve"> – Lessons Learned and Considerations for Regular Empting Pilots</w:t>
      </w:r>
      <w:bookmarkEnd w:id="113"/>
    </w:p>
    <w:tbl>
      <w:tblPr>
        <w:tblStyle w:val="NewBlue"/>
        <w:tblW w:w="9351" w:type="dxa"/>
        <w:tblLook w:val="04A0" w:firstRow="1" w:lastRow="0" w:firstColumn="1" w:lastColumn="0" w:noHBand="0" w:noVBand="1"/>
      </w:tblPr>
      <w:tblGrid>
        <w:gridCol w:w="1293"/>
        <w:gridCol w:w="8058"/>
      </w:tblGrid>
      <w:tr w:rsidR="008B3804" w:rsidRPr="00CC5B1B" w14:paraId="0E4540F0" w14:textId="5C8004E4" w:rsidTr="00B42F91">
        <w:trPr>
          <w:cnfStyle w:val="100000000000" w:firstRow="1" w:lastRow="0" w:firstColumn="0" w:lastColumn="0" w:oddVBand="0" w:evenVBand="0" w:oddHBand="0" w:evenHBand="0" w:firstRowFirstColumn="0" w:firstRowLastColumn="0" w:lastRowFirstColumn="0" w:lastRowLastColumn="0"/>
          <w:tblHeader/>
        </w:trPr>
        <w:tc>
          <w:tcPr>
            <w:tcW w:w="1293" w:type="dxa"/>
          </w:tcPr>
          <w:p w14:paraId="50F2D7DD" w14:textId="30555F73" w:rsidR="008B3804" w:rsidRPr="00CC5B1B" w:rsidRDefault="00624893" w:rsidP="00064598">
            <w:pPr>
              <w:rPr>
                <w:rFonts w:asciiTheme="minorHAnsi" w:hAnsiTheme="minorHAnsi"/>
                <w:lang w:val="en-US"/>
              </w:rPr>
            </w:pPr>
            <w:r w:rsidRPr="00CC5B1B">
              <w:rPr>
                <w:rFonts w:asciiTheme="minorHAnsi" w:hAnsiTheme="minorHAnsi"/>
                <w:lang w:val="en-US"/>
              </w:rPr>
              <w:t>Activity</w:t>
            </w:r>
          </w:p>
        </w:tc>
        <w:tc>
          <w:tcPr>
            <w:tcW w:w="8058" w:type="dxa"/>
          </w:tcPr>
          <w:p w14:paraId="36488A47" w14:textId="4151857D" w:rsidR="008B3804" w:rsidRPr="00CC5B1B" w:rsidRDefault="00624893" w:rsidP="00624893">
            <w:pPr>
              <w:rPr>
                <w:rFonts w:asciiTheme="minorHAnsi" w:hAnsiTheme="minorHAnsi"/>
                <w:lang w:val="en-US"/>
              </w:rPr>
            </w:pPr>
            <w:r w:rsidRPr="00CC5B1B">
              <w:rPr>
                <w:rFonts w:asciiTheme="minorHAnsi" w:hAnsiTheme="minorHAnsi"/>
                <w:lang w:val="en-US"/>
              </w:rPr>
              <w:t xml:space="preserve">Lessons Learned and </w:t>
            </w:r>
            <w:r w:rsidR="008B3804" w:rsidRPr="00CC5B1B">
              <w:rPr>
                <w:rFonts w:asciiTheme="minorHAnsi" w:hAnsiTheme="minorHAnsi"/>
                <w:lang w:val="en-US"/>
              </w:rPr>
              <w:t>Considerations</w:t>
            </w:r>
          </w:p>
        </w:tc>
      </w:tr>
      <w:tr w:rsidR="008B3804" w:rsidRPr="00CC5B1B" w14:paraId="78BBAB6A" w14:textId="17ED8B67" w:rsidTr="008B3804">
        <w:tc>
          <w:tcPr>
            <w:tcW w:w="1293" w:type="dxa"/>
          </w:tcPr>
          <w:p w14:paraId="11D8F229" w14:textId="527677B7" w:rsidR="008B3804" w:rsidRPr="00CC5B1B" w:rsidRDefault="008B3804" w:rsidP="00064598">
            <w:pPr>
              <w:rPr>
                <w:rFonts w:asciiTheme="minorHAnsi" w:hAnsiTheme="minorHAnsi"/>
                <w:lang w:val="en-US"/>
              </w:rPr>
            </w:pPr>
            <w:r w:rsidRPr="00CC5B1B">
              <w:rPr>
                <w:rFonts w:asciiTheme="minorHAnsi" w:hAnsiTheme="minorHAnsi"/>
                <w:lang w:val="en-US"/>
              </w:rPr>
              <w:t>Census</w:t>
            </w:r>
          </w:p>
        </w:tc>
        <w:tc>
          <w:tcPr>
            <w:tcW w:w="8058" w:type="dxa"/>
          </w:tcPr>
          <w:p w14:paraId="5C567FC5" w14:textId="143B85F0" w:rsidR="008B3804" w:rsidRPr="00CC5B1B" w:rsidRDefault="008B3804" w:rsidP="00C56DDD">
            <w:pPr>
              <w:rPr>
                <w:rFonts w:asciiTheme="minorHAnsi" w:hAnsiTheme="minorHAnsi"/>
                <w:lang w:val="en-US"/>
              </w:rPr>
            </w:pPr>
            <w:r w:rsidRPr="00CC5B1B">
              <w:rPr>
                <w:rFonts w:asciiTheme="minorHAnsi" w:hAnsiTheme="minorHAnsi"/>
                <w:lang w:val="en-US"/>
              </w:rPr>
              <w:t>Care must be taken to ensure the census collect</w:t>
            </w:r>
            <w:r w:rsidR="00BE6C37" w:rsidRPr="00CC5B1B">
              <w:rPr>
                <w:rFonts w:asciiTheme="minorHAnsi" w:hAnsiTheme="minorHAnsi"/>
                <w:lang w:val="en-US"/>
              </w:rPr>
              <w:t>s</w:t>
            </w:r>
            <w:r w:rsidRPr="00CC5B1B">
              <w:rPr>
                <w:rFonts w:asciiTheme="minorHAnsi" w:hAnsiTheme="minorHAnsi"/>
                <w:lang w:val="en-US"/>
              </w:rPr>
              <w:t xml:space="preserve"> accurate and sufficient information and that data is recorded and uploaded </w:t>
            </w:r>
            <w:proofErr w:type="gramStart"/>
            <w:r w:rsidRPr="00CC5B1B">
              <w:rPr>
                <w:rFonts w:asciiTheme="minorHAnsi" w:hAnsiTheme="minorHAnsi"/>
                <w:lang w:val="en-US"/>
              </w:rPr>
              <w:t>into a</w:t>
            </w:r>
            <w:proofErr w:type="gramEnd"/>
            <w:r w:rsidRPr="00CC5B1B">
              <w:rPr>
                <w:rFonts w:asciiTheme="minorHAnsi" w:hAnsiTheme="minorHAnsi"/>
                <w:lang w:val="en-US"/>
              </w:rPr>
              <w:t xml:space="preserve"> database/GIS correctly.</w:t>
            </w:r>
          </w:p>
          <w:p w14:paraId="3890D4FB" w14:textId="64B234E1" w:rsidR="008B3804" w:rsidRPr="00CC5B1B" w:rsidRDefault="008B3804" w:rsidP="00C56DDD">
            <w:pPr>
              <w:rPr>
                <w:rFonts w:asciiTheme="minorHAnsi" w:hAnsiTheme="minorHAnsi"/>
                <w:lang w:val="en-US"/>
              </w:rPr>
            </w:pPr>
            <w:r w:rsidRPr="00CC5B1B">
              <w:rPr>
                <w:rFonts w:asciiTheme="minorHAnsi" w:hAnsiTheme="minorHAnsi"/>
                <w:lang w:val="en-US"/>
              </w:rPr>
              <w:t xml:space="preserve">Many cities currently do not have the </w:t>
            </w:r>
            <w:r w:rsidR="00BE6C37" w:rsidRPr="00CC5B1B">
              <w:rPr>
                <w:rFonts w:asciiTheme="minorHAnsi" w:hAnsiTheme="minorHAnsi"/>
                <w:lang w:val="en-US"/>
              </w:rPr>
              <w:t xml:space="preserve">necessary </w:t>
            </w:r>
            <w:r w:rsidRPr="00CC5B1B">
              <w:rPr>
                <w:rFonts w:asciiTheme="minorHAnsi" w:hAnsiTheme="minorHAnsi"/>
                <w:lang w:val="en-US"/>
              </w:rPr>
              <w:t>computer and GIS skills and will require support.</w:t>
            </w:r>
          </w:p>
          <w:p w14:paraId="0F09BE72" w14:textId="4A8E02EE" w:rsidR="008B3804" w:rsidRPr="00CC5B1B" w:rsidRDefault="008B3804" w:rsidP="00BE6C37">
            <w:pPr>
              <w:rPr>
                <w:rFonts w:asciiTheme="minorHAnsi" w:hAnsiTheme="minorHAnsi"/>
                <w:lang w:val="en-US"/>
              </w:rPr>
            </w:pPr>
            <w:r w:rsidRPr="00CC5B1B">
              <w:rPr>
                <w:rFonts w:asciiTheme="minorHAnsi" w:hAnsiTheme="minorHAnsi"/>
                <w:lang w:val="en-US"/>
              </w:rPr>
              <w:t>Using the same app for census collection as to provide truck drivers with customer information might overcome</w:t>
            </w:r>
            <w:r w:rsidR="00BE6C37" w:rsidRPr="00CC5B1B">
              <w:rPr>
                <w:rFonts w:asciiTheme="minorHAnsi" w:hAnsiTheme="minorHAnsi"/>
                <w:lang w:val="en-US"/>
              </w:rPr>
              <w:t xml:space="preserve"> the problem of</w:t>
            </w:r>
            <w:r w:rsidRPr="00CC5B1B">
              <w:rPr>
                <w:rFonts w:asciiTheme="minorHAnsi" w:hAnsiTheme="minorHAnsi"/>
                <w:lang w:val="en-US"/>
              </w:rPr>
              <w:t xml:space="preserve"> mismatched data.</w:t>
            </w:r>
          </w:p>
        </w:tc>
      </w:tr>
      <w:tr w:rsidR="008B3804" w:rsidRPr="00CC5B1B" w14:paraId="21002F09" w14:textId="03DBCE98" w:rsidTr="008B3804">
        <w:tc>
          <w:tcPr>
            <w:tcW w:w="1293" w:type="dxa"/>
          </w:tcPr>
          <w:p w14:paraId="52ABF532" w14:textId="7A1154F9" w:rsidR="008B3804" w:rsidRPr="00CC5B1B" w:rsidRDefault="008B3804" w:rsidP="00064598">
            <w:pPr>
              <w:rPr>
                <w:rFonts w:asciiTheme="minorHAnsi" w:hAnsiTheme="minorHAnsi"/>
                <w:lang w:val="en-US"/>
              </w:rPr>
            </w:pPr>
            <w:r w:rsidRPr="00CC5B1B">
              <w:rPr>
                <w:rFonts w:asciiTheme="minorHAnsi" w:hAnsiTheme="minorHAnsi"/>
                <w:lang w:val="en-US"/>
              </w:rPr>
              <w:t>Regulations</w:t>
            </w:r>
          </w:p>
        </w:tc>
        <w:tc>
          <w:tcPr>
            <w:tcW w:w="8058" w:type="dxa"/>
          </w:tcPr>
          <w:p w14:paraId="22915305" w14:textId="35DA658D" w:rsidR="008B3804" w:rsidRPr="00CC5B1B" w:rsidRDefault="008B3804" w:rsidP="00C56DDD">
            <w:pPr>
              <w:rPr>
                <w:rFonts w:asciiTheme="minorHAnsi" w:hAnsiTheme="minorHAnsi"/>
                <w:lang w:val="en-US"/>
              </w:rPr>
            </w:pPr>
            <w:r w:rsidRPr="00CC5B1B">
              <w:rPr>
                <w:rFonts w:asciiTheme="minorHAnsi" w:hAnsiTheme="minorHAnsi"/>
                <w:lang w:val="en-US"/>
              </w:rPr>
              <w:t>While lessons can be shared between cities, regulations are set up and implemented differently. Regulations should be a first priority in developing regular emptying due to the</w:t>
            </w:r>
            <w:r w:rsidR="00BE6C37" w:rsidRPr="00CC5B1B">
              <w:rPr>
                <w:rFonts w:asciiTheme="minorHAnsi" w:hAnsiTheme="minorHAnsi"/>
                <w:lang w:val="en-US"/>
              </w:rPr>
              <w:t>ir</w:t>
            </w:r>
            <w:r w:rsidRPr="00CC5B1B">
              <w:rPr>
                <w:rFonts w:asciiTheme="minorHAnsi" w:hAnsiTheme="minorHAnsi"/>
                <w:lang w:val="en-US"/>
              </w:rPr>
              <w:t xml:space="preserve"> long processing </w:t>
            </w:r>
            <w:r w:rsidRPr="00CC5B1B">
              <w:rPr>
                <w:rFonts w:asciiTheme="minorHAnsi" w:hAnsiTheme="minorHAnsi"/>
                <w:lang w:val="en-US"/>
              </w:rPr>
              <w:lastRenderedPageBreak/>
              <w:t>time.</w:t>
            </w:r>
          </w:p>
        </w:tc>
      </w:tr>
      <w:tr w:rsidR="008B3804" w:rsidRPr="00CC5B1B" w14:paraId="5CD98D1F" w14:textId="3C2AAA54" w:rsidTr="008B3804">
        <w:tc>
          <w:tcPr>
            <w:tcW w:w="1293" w:type="dxa"/>
          </w:tcPr>
          <w:p w14:paraId="546F0375" w14:textId="694170D8" w:rsidR="008B3804" w:rsidRPr="00CC5B1B" w:rsidRDefault="008B3804" w:rsidP="00064598">
            <w:pPr>
              <w:rPr>
                <w:rFonts w:asciiTheme="minorHAnsi" w:hAnsiTheme="minorHAnsi"/>
                <w:lang w:val="en-US"/>
              </w:rPr>
            </w:pPr>
            <w:r w:rsidRPr="00CC5B1B">
              <w:rPr>
                <w:rFonts w:asciiTheme="minorHAnsi" w:hAnsiTheme="minorHAnsi"/>
                <w:lang w:val="en-US"/>
              </w:rPr>
              <w:lastRenderedPageBreak/>
              <w:t>Management mechanisms/</w:t>
            </w:r>
          </w:p>
          <w:p w14:paraId="1F19224C" w14:textId="08A24649" w:rsidR="008B3804" w:rsidRPr="00CC5B1B" w:rsidRDefault="008B3804" w:rsidP="00064598">
            <w:pPr>
              <w:rPr>
                <w:rFonts w:asciiTheme="minorHAnsi" w:hAnsiTheme="minorHAnsi"/>
                <w:lang w:val="en-US"/>
              </w:rPr>
            </w:pPr>
            <w:r w:rsidRPr="00CC5B1B">
              <w:rPr>
                <w:rFonts w:asciiTheme="minorHAnsi" w:hAnsiTheme="minorHAnsi"/>
                <w:lang w:val="en-US"/>
              </w:rPr>
              <w:t>business model</w:t>
            </w:r>
          </w:p>
        </w:tc>
        <w:tc>
          <w:tcPr>
            <w:tcW w:w="8058" w:type="dxa"/>
          </w:tcPr>
          <w:p w14:paraId="4BD5253E" w14:textId="109FC6BF" w:rsidR="008B3804" w:rsidRPr="00CC5B1B" w:rsidRDefault="008B3804" w:rsidP="00BE6C37">
            <w:pPr>
              <w:rPr>
                <w:rFonts w:asciiTheme="minorHAnsi" w:hAnsiTheme="minorHAnsi"/>
                <w:lang w:val="en-US"/>
              </w:rPr>
            </w:pPr>
            <w:r w:rsidRPr="00CC5B1B">
              <w:rPr>
                <w:rFonts w:asciiTheme="minorHAnsi" w:hAnsiTheme="minorHAnsi"/>
                <w:lang w:val="en-US"/>
              </w:rPr>
              <w:t xml:space="preserve">The regular emptying model will vary depending on the capacity of the managing agency, </w:t>
            </w:r>
            <w:r w:rsidR="00BE6C37" w:rsidRPr="00CC5B1B">
              <w:rPr>
                <w:rFonts w:asciiTheme="minorHAnsi" w:hAnsiTheme="minorHAnsi"/>
                <w:lang w:val="en-US"/>
              </w:rPr>
              <w:t xml:space="preserve">private sector </w:t>
            </w:r>
            <w:r w:rsidRPr="00CC5B1B">
              <w:rPr>
                <w:rFonts w:asciiTheme="minorHAnsi" w:hAnsiTheme="minorHAnsi"/>
                <w:lang w:val="en-US"/>
              </w:rPr>
              <w:t xml:space="preserve">involvement and financial arrangements. With different approaches currently being </w:t>
            </w:r>
            <w:r w:rsidR="00A2726B" w:rsidRPr="00CC5B1B">
              <w:rPr>
                <w:rFonts w:asciiTheme="minorHAnsi" w:hAnsiTheme="minorHAnsi"/>
                <w:lang w:val="en-US"/>
              </w:rPr>
              <w:t>trialed</w:t>
            </w:r>
            <w:r w:rsidRPr="00CC5B1B">
              <w:rPr>
                <w:rFonts w:asciiTheme="minorHAnsi" w:hAnsiTheme="minorHAnsi"/>
                <w:lang w:val="en-US"/>
              </w:rPr>
              <w:t xml:space="preserve"> in each city (</w:t>
            </w:r>
            <w:r w:rsidR="005763A1" w:rsidRPr="00CC5B1B">
              <w:rPr>
                <w:rFonts w:asciiTheme="minorHAnsi" w:hAnsiTheme="minorHAnsi"/>
                <w:lang w:val="en-US"/>
              </w:rPr>
              <w:t>TSU</w:t>
            </w:r>
            <w:r w:rsidRPr="00CC5B1B">
              <w:rPr>
                <w:rFonts w:asciiTheme="minorHAnsi" w:hAnsiTheme="minorHAnsi"/>
                <w:lang w:val="en-US"/>
              </w:rPr>
              <w:t xml:space="preserve">, PDAM, </w:t>
            </w:r>
            <w:proofErr w:type="gramStart"/>
            <w:r w:rsidRPr="00CC5B1B">
              <w:rPr>
                <w:rFonts w:asciiTheme="minorHAnsi" w:hAnsiTheme="minorHAnsi"/>
                <w:lang w:val="en-US"/>
              </w:rPr>
              <w:t>PDPAL</w:t>
            </w:r>
            <w:proofErr w:type="gramEnd"/>
            <w:r w:rsidRPr="00CC5B1B">
              <w:rPr>
                <w:rFonts w:asciiTheme="minorHAnsi" w:hAnsiTheme="minorHAnsi"/>
                <w:lang w:val="en-US"/>
              </w:rPr>
              <w:t xml:space="preserve">, involving and not involving </w:t>
            </w:r>
            <w:r w:rsidR="00BE6C37" w:rsidRPr="00CC5B1B">
              <w:rPr>
                <w:rFonts w:asciiTheme="minorHAnsi" w:hAnsiTheme="minorHAnsi"/>
                <w:lang w:val="en-US"/>
              </w:rPr>
              <w:t xml:space="preserve">the </w:t>
            </w:r>
            <w:r w:rsidRPr="00CC5B1B">
              <w:rPr>
                <w:rFonts w:asciiTheme="minorHAnsi" w:hAnsiTheme="minorHAnsi"/>
                <w:lang w:val="en-US"/>
              </w:rPr>
              <w:t xml:space="preserve">private sector), the considerations for each of these models will be useful for future pilot program development. </w:t>
            </w:r>
          </w:p>
        </w:tc>
      </w:tr>
      <w:tr w:rsidR="008B3804" w:rsidRPr="00CC5B1B" w14:paraId="4B557FA6" w14:textId="4B02955D" w:rsidTr="008B3804">
        <w:tc>
          <w:tcPr>
            <w:tcW w:w="1293" w:type="dxa"/>
          </w:tcPr>
          <w:p w14:paraId="2107B93A" w14:textId="5EC008A3" w:rsidR="008B3804" w:rsidRPr="00CC5B1B" w:rsidRDefault="008B3804" w:rsidP="00064598">
            <w:pPr>
              <w:rPr>
                <w:rFonts w:asciiTheme="minorHAnsi" w:hAnsiTheme="minorHAnsi"/>
                <w:lang w:val="en-US"/>
              </w:rPr>
            </w:pPr>
            <w:r w:rsidRPr="00CC5B1B">
              <w:rPr>
                <w:rFonts w:asciiTheme="minorHAnsi" w:hAnsiTheme="minorHAnsi"/>
                <w:lang w:val="en-US"/>
              </w:rPr>
              <w:t>Finance</w:t>
            </w:r>
          </w:p>
        </w:tc>
        <w:tc>
          <w:tcPr>
            <w:tcW w:w="8058" w:type="dxa"/>
          </w:tcPr>
          <w:p w14:paraId="3D28E275" w14:textId="1ED2FC10" w:rsidR="008B3804" w:rsidRPr="00CC5B1B" w:rsidRDefault="008B3804" w:rsidP="008B3804">
            <w:pPr>
              <w:rPr>
                <w:rFonts w:asciiTheme="minorHAnsi" w:hAnsiTheme="minorHAnsi"/>
                <w:lang w:val="en-US"/>
              </w:rPr>
            </w:pPr>
            <w:r w:rsidRPr="00CC5B1B">
              <w:rPr>
                <w:rFonts w:asciiTheme="minorHAnsi" w:hAnsiTheme="minorHAnsi"/>
                <w:lang w:val="en-US"/>
              </w:rPr>
              <w:t xml:space="preserve">The financial mechanism and regulation for payment should also be a preliminary activity in developing </w:t>
            </w:r>
            <w:r w:rsidR="00BE6C37" w:rsidRPr="00CC5B1B">
              <w:rPr>
                <w:rFonts w:asciiTheme="minorHAnsi" w:hAnsiTheme="minorHAnsi"/>
                <w:lang w:val="en-US"/>
              </w:rPr>
              <w:t xml:space="preserve">a </w:t>
            </w:r>
            <w:r w:rsidRPr="00CC5B1B">
              <w:rPr>
                <w:rFonts w:asciiTheme="minorHAnsi" w:hAnsiTheme="minorHAnsi"/>
                <w:lang w:val="en-US"/>
              </w:rPr>
              <w:t xml:space="preserve">pilot. The tariff model is being </w:t>
            </w:r>
            <w:r w:rsidR="00A2726B" w:rsidRPr="00CC5B1B">
              <w:rPr>
                <w:rFonts w:asciiTheme="minorHAnsi" w:hAnsiTheme="minorHAnsi"/>
                <w:lang w:val="en-US"/>
              </w:rPr>
              <w:t>trialed</w:t>
            </w:r>
            <w:r w:rsidRPr="00CC5B1B">
              <w:rPr>
                <w:rFonts w:asciiTheme="minorHAnsi" w:hAnsiTheme="minorHAnsi"/>
                <w:lang w:val="en-US"/>
              </w:rPr>
              <w:t xml:space="preserve"> in various cities and the assumptions required assist government to fully understand and decide on the scope of their pilot program.</w:t>
            </w:r>
          </w:p>
        </w:tc>
      </w:tr>
      <w:tr w:rsidR="008B3804" w:rsidRPr="00CC5B1B" w14:paraId="165E68AD" w14:textId="64847BE4" w:rsidTr="008B3804">
        <w:tc>
          <w:tcPr>
            <w:tcW w:w="1293" w:type="dxa"/>
          </w:tcPr>
          <w:p w14:paraId="2A0ED727" w14:textId="221E1A04" w:rsidR="008B3804" w:rsidRPr="00CC5B1B" w:rsidRDefault="008B3804" w:rsidP="00064598">
            <w:pPr>
              <w:rPr>
                <w:rFonts w:asciiTheme="minorHAnsi" w:hAnsiTheme="minorHAnsi"/>
                <w:lang w:val="en-US"/>
              </w:rPr>
            </w:pPr>
            <w:r w:rsidRPr="00CC5B1B">
              <w:rPr>
                <w:rFonts w:asciiTheme="minorHAnsi" w:hAnsiTheme="minorHAnsi"/>
                <w:lang w:val="en-US"/>
              </w:rPr>
              <w:t>Private sector</w:t>
            </w:r>
          </w:p>
        </w:tc>
        <w:tc>
          <w:tcPr>
            <w:tcW w:w="8058" w:type="dxa"/>
          </w:tcPr>
          <w:p w14:paraId="4991CE6B" w14:textId="6CFA8CBA" w:rsidR="008B3804" w:rsidRPr="00CC5B1B" w:rsidRDefault="008B3804" w:rsidP="00BE6C37">
            <w:pPr>
              <w:rPr>
                <w:rFonts w:asciiTheme="minorHAnsi" w:hAnsiTheme="minorHAnsi"/>
                <w:lang w:val="en-US"/>
              </w:rPr>
            </w:pPr>
            <w:r w:rsidRPr="00CC5B1B">
              <w:rPr>
                <w:rFonts w:asciiTheme="minorHAnsi" w:hAnsiTheme="minorHAnsi"/>
                <w:lang w:val="en-US"/>
              </w:rPr>
              <w:t xml:space="preserve">It is fortunate that the private sector </w:t>
            </w:r>
            <w:r w:rsidR="00BE6C37" w:rsidRPr="00CC5B1B">
              <w:rPr>
                <w:rFonts w:asciiTheme="minorHAnsi" w:hAnsiTheme="minorHAnsi"/>
                <w:lang w:val="en-US"/>
              </w:rPr>
              <w:t>was</w:t>
            </w:r>
            <w:r w:rsidRPr="00CC5B1B">
              <w:rPr>
                <w:rFonts w:asciiTheme="minorHAnsi" w:hAnsiTheme="minorHAnsi"/>
                <w:lang w:val="en-US"/>
              </w:rPr>
              <w:t xml:space="preserve"> motivated to participate in the pilots, particularly as they have many teething issues that complicated </w:t>
            </w:r>
            <w:r w:rsidR="00BE6C37" w:rsidRPr="00CC5B1B">
              <w:rPr>
                <w:rFonts w:asciiTheme="minorHAnsi" w:hAnsiTheme="minorHAnsi"/>
                <w:lang w:val="en-US"/>
              </w:rPr>
              <w:t>their participation</w:t>
            </w:r>
            <w:r w:rsidRPr="00CC5B1B">
              <w:rPr>
                <w:rFonts w:asciiTheme="minorHAnsi" w:hAnsiTheme="minorHAnsi"/>
                <w:lang w:val="en-US"/>
              </w:rPr>
              <w:t xml:space="preserve">. </w:t>
            </w:r>
            <w:r w:rsidR="00C43208" w:rsidRPr="00CC5B1B">
              <w:rPr>
                <w:rFonts w:asciiTheme="minorHAnsi" w:hAnsiTheme="minorHAnsi"/>
                <w:lang w:val="en-US"/>
              </w:rPr>
              <w:t>However,</w:t>
            </w:r>
            <w:r w:rsidRPr="00CC5B1B">
              <w:rPr>
                <w:rFonts w:asciiTheme="minorHAnsi" w:hAnsiTheme="minorHAnsi"/>
                <w:lang w:val="en-US"/>
              </w:rPr>
              <w:t xml:space="preserve"> in most cities there is motivation from both </w:t>
            </w:r>
            <w:r w:rsidR="00BE6C37" w:rsidRPr="00CC5B1B">
              <w:rPr>
                <w:rFonts w:asciiTheme="minorHAnsi" w:hAnsiTheme="minorHAnsi"/>
                <w:lang w:val="en-US"/>
              </w:rPr>
              <w:t>sides</w:t>
            </w:r>
            <w:r w:rsidRPr="00CC5B1B">
              <w:rPr>
                <w:rFonts w:asciiTheme="minorHAnsi" w:hAnsiTheme="minorHAnsi"/>
                <w:lang w:val="en-US"/>
              </w:rPr>
              <w:t xml:space="preserve"> to involve </w:t>
            </w:r>
            <w:r w:rsidR="00BE6C37" w:rsidRPr="00CC5B1B">
              <w:rPr>
                <w:rFonts w:asciiTheme="minorHAnsi" w:hAnsiTheme="minorHAnsi"/>
                <w:lang w:val="en-US"/>
              </w:rPr>
              <w:t xml:space="preserve">the </w:t>
            </w:r>
            <w:r w:rsidRPr="00CC5B1B">
              <w:rPr>
                <w:rFonts w:asciiTheme="minorHAnsi" w:hAnsiTheme="minorHAnsi"/>
                <w:lang w:val="en-US"/>
              </w:rPr>
              <w:t>private sector in regular emptying</w:t>
            </w:r>
            <w:r w:rsidR="00BE6C37" w:rsidRPr="00CC5B1B">
              <w:rPr>
                <w:rFonts w:asciiTheme="minorHAnsi" w:hAnsiTheme="minorHAnsi"/>
                <w:lang w:val="en-US"/>
              </w:rPr>
              <w:t>,</w:t>
            </w:r>
            <w:r w:rsidRPr="00CC5B1B">
              <w:rPr>
                <w:rFonts w:asciiTheme="minorHAnsi" w:hAnsiTheme="minorHAnsi"/>
                <w:lang w:val="en-US"/>
              </w:rPr>
              <w:t xml:space="preserve"> and provid</w:t>
            </w:r>
            <w:r w:rsidR="00BE6C37" w:rsidRPr="00CC5B1B">
              <w:rPr>
                <w:rFonts w:asciiTheme="minorHAnsi" w:hAnsiTheme="minorHAnsi"/>
                <w:lang w:val="en-US"/>
              </w:rPr>
              <w:t>ing</w:t>
            </w:r>
            <w:r w:rsidRPr="00CC5B1B">
              <w:rPr>
                <w:rFonts w:asciiTheme="minorHAnsi" w:hAnsiTheme="minorHAnsi"/>
                <w:lang w:val="en-US"/>
              </w:rPr>
              <w:t xml:space="preserve"> sufficient incentive for them to participate </w:t>
            </w:r>
            <w:r w:rsidR="00BE6C37" w:rsidRPr="00CC5B1B">
              <w:rPr>
                <w:rFonts w:asciiTheme="minorHAnsi" w:hAnsiTheme="minorHAnsi"/>
                <w:lang w:val="en-US"/>
              </w:rPr>
              <w:t xml:space="preserve">during </w:t>
            </w:r>
            <w:r w:rsidRPr="00CC5B1B">
              <w:rPr>
                <w:rFonts w:asciiTheme="minorHAnsi" w:hAnsiTheme="minorHAnsi"/>
                <w:lang w:val="en-US"/>
              </w:rPr>
              <w:t xml:space="preserve">the uncertain start-up </w:t>
            </w:r>
            <w:r w:rsidR="00BE6C37" w:rsidRPr="00CC5B1B">
              <w:rPr>
                <w:rFonts w:asciiTheme="minorHAnsi" w:hAnsiTheme="minorHAnsi"/>
                <w:lang w:val="en-US"/>
              </w:rPr>
              <w:t xml:space="preserve">period </w:t>
            </w:r>
            <w:r w:rsidRPr="00CC5B1B">
              <w:rPr>
                <w:rFonts w:asciiTheme="minorHAnsi" w:hAnsiTheme="minorHAnsi"/>
                <w:lang w:val="en-US"/>
              </w:rPr>
              <w:t xml:space="preserve">is needed. </w:t>
            </w:r>
          </w:p>
        </w:tc>
      </w:tr>
      <w:tr w:rsidR="008B3804" w:rsidRPr="00CC5B1B" w14:paraId="4BB6F3BE" w14:textId="79A8AA9F" w:rsidTr="008B3804">
        <w:tc>
          <w:tcPr>
            <w:tcW w:w="1293" w:type="dxa"/>
          </w:tcPr>
          <w:p w14:paraId="3EE2651A" w14:textId="7D5D4456" w:rsidR="008B3804" w:rsidRPr="00CC5B1B" w:rsidRDefault="008B3804" w:rsidP="00064598">
            <w:pPr>
              <w:rPr>
                <w:rFonts w:asciiTheme="minorHAnsi" w:hAnsiTheme="minorHAnsi"/>
                <w:lang w:val="en-US"/>
              </w:rPr>
            </w:pPr>
            <w:r w:rsidRPr="00CC5B1B">
              <w:rPr>
                <w:rFonts w:asciiTheme="minorHAnsi" w:hAnsiTheme="minorHAnsi"/>
                <w:lang w:val="en-US"/>
              </w:rPr>
              <w:t>Sludge treatment plant</w:t>
            </w:r>
          </w:p>
        </w:tc>
        <w:tc>
          <w:tcPr>
            <w:tcW w:w="8058" w:type="dxa"/>
          </w:tcPr>
          <w:p w14:paraId="56A6881A" w14:textId="04269B3D" w:rsidR="008B3804" w:rsidRPr="00CC5B1B" w:rsidRDefault="008B3804" w:rsidP="00BE6C37">
            <w:pPr>
              <w:rPr>
                <w:rFonts w:asciiTheme="minorHAnsi" w:hAnsiTheme="minorHAnsi"/>
                <w:lang w:val="en-US"/>
              </w:rPr>
            </w:pPr>
            <w:r w:rsidRPr="00CC5B1B">
              <w:rPr>
                <w:rFonts w:asciiTheme="minorHAnsi" w:hAnsiTheme="minorHAnsi"/>
                <w:lang w:val="en-US"/>
              </w:rPr>
              <w:t>While the treatment plant</w:t>
            </w:r>
            <w:r w:rsidR="00BE6C37" w:rsidRPr="00CC5B1B">
              <w:rPr>
                <w:rFonts w:asciiTheme="minorHAnsi" w:hAnsiTheme="minorHAnsi"/>
                <w:lang w:val="en-US"/>
              </w:rPr>
              <w:t>s</w:t>
            </w:r>
            <w:r w:rsidRPr="00CC5B1B">
              <w:rPr>
                <w:rFonts w:asciiTheme="minorHAnsi" w:hAnsiTheme="minorHAnsi"/>
                <w:lang w:val="en-US"/>
              </w:rPr>
              <w:t xml:space="preserve"> in most pilot cities </w:t>
            </w:r>
            <w:r w:rsidR="00BE6C37" w:rsidRPr="00CC5B1B">
              <w:rPr>
                <w:rFonts w:asciiTheme="minorHAnsi" w:hAnsiTheme="minorHAnsi"/>
                <w:lang w:val="en-US"/>
              </w:rPr>
              <w:t xml:space="preserve">have the capacity </w:t>
            </w:r>
            <w:r w:rsidRPr="00CC5B1B">
              <w:rPr>
                <w:rFonts w:asciiTheme="minorHAnsi" w:hAnsiTheme="minorHAnsi"/>
                <w:lang w:val="en-US"/>
              </w:rPr>
              <w:t>to receive greater loads, there needs to be more hand-on training of operators to improve operating procedures.</w:t>
            </w:r>
          </w:p>
        </w:tc>
      </w:tr>
      <w:tr w:rsidR="008B3804" w:rsidRPr="00CC5B1B" w14:paraId="2BD040DE" w14:textId="4DC02E7A" w:rsidTr="008B3804">
        <w:tc>
          <w:tcPr>
            <w:tcW w:w="1293" w:type="dxa"/>
          </w:tcPr>
          <w:p w14:paraId="44B1A481" w14:textId="16D4375D" w:rsidR="008B3804" w:rsidRPr="00CC5B1B" w:rsidRDefault="008B3804" w:rsidP="00BE6C37">
            <w:pPr>
              <w:rPr>
                <w:rFonts w:asciiTheme="minorHAnsi" w:hAnsiTheme="minorHAnsi"/>
                <w:lang w:val="en-US"/>
              </w:rPr>
            </w:pPr>
            <w:r w:rsidRPr="00CC5B1B">
              <w:rPr>
                <w:rFonts w:asciiTheme="minorHAnsi" w:hAnsiTheme="minorHAnsi"/>
                <w:lang w:val="en-US"/>
              </w:rPr>
              <w:t xml:space="preserve">Promotion </w:t>
            </w:r>
          </w:p>
        </w:tc>
        <w:tc>
          <w:tcPr>
            <w:tcW w:w="8058" w:type="dxa"/>
          </w:tcPr>
          <w:p w14:paraId="60C3E0C6" w14:textId="077949E3" w:rsidR="008B3804" w:rsidRPr="00CC5B1B" w:rsidRDefault="008B3804" w:rsidP="00BE6C37">
            <w:pPr>
              <w:rPr>
                <w:rFonts w:asciiTheme="minorHAnsi" w:hAnsiTheme="minorHAnsi"/>
                <w:lang w:val="en-US"/>
              </w:rPr>
            </w:pPr>
            <w:r w:rsidRPr="00CC5B1B">
              <w:rPr>
                <w:rFonts w:asciiTheme="minorHAnsi" w:hAnsiTheme="minorHAnsi"/>
                <w:lang w:val="en-US"/>
              </w:rPr>
              <w:t>The approach to forced or participatory inclusion in the regular emptying pilot varie</w:t>
            </w:r>
            <w:r w:rsidR="00BE6C37" w:rsidRPr="00CC5B1B">
              <w:rPr>
                <w:rFonts w:asciiTheme="minorHAnsi" w:hAnsiTheme="minorHAnsi"/>
                <w:lang w:val="en-US"/>
              </w:rPr>
              <w:t>d</w:t>
            </w:r>
            <w:r w:rsidRPr="00CC5B1B">
              <w:rPr>
                <w:rFonts w:asciiTheme="minorHAnsi" w:hAnsiTheme="minorHAnsi"/>
                <w:lang w:val="en-US"/>
              </w:rPr>
              <w:t xml:space="preserve"> between cities. However, it was clear from the Solo pilot that if it is forced</w:t>
            </w:r>
            <w:r w:rsidR="00BE6C37" w:rsidRPr="00CC5B1B">
              <w:rPr>
                <w:rFonts w:asciiTheme="minorHAnsi" w:hAnsiTheme="minorHAnsi"/>
                <w:lang w:val="en-US"/>
              </w:rPr>
              <w:t>,</w:t>
            </w:r>
            <w:r w:rsidRPr="00CC5B1B">
              <w:rPr>
                <w:rFonts w:asciiTheme="minorHAnsi" w:hAnsiTheme="minorHAnsi"/>
                <w:lang w:val="en-US"/>
              </w:rPr>
              <w:t xml:space="preserve"> greater promotion is required to reduce the time the truck operator has to get approval to empty.</w:t>
            </w:r>
          </w:p>
        </w:tc>
      </w:tr>
      <w:tr w:rsidR="008B3804" w:rsidRPr="00CC5B1B" w14:paraId="6CD1B2C1" w14:textId="5592FFB1" w:rsidTr="008B3804">
        <w:tc>
          <w:tcPr>
            <w:tcW w:w="1293" w:type="dxa"/>
          </w:tcPr>
          <w:p w14:paraId="325C29F1" w14:textId="5314427C" w:rsidR="008B3804" w:rsidRPr="00CC5B1B" w:rsidRDefault="008B3804" w:rsidP="00BE6C37">
            <w:pPr>
              <w:rPr>
                <w:rFonts w:asciiTheme="minorHAnsi" w:hAnsiTheme="minorHAnsi"/>
                <w:lang w:val="en-US"/>
              </w:rPr>
            </w:pPr>
            <w:r w:rsidRPr="00CC5B1B">
              <w:rPr>
                <w:rFonts w:asciiTheme="minorHAnsi" w:hAnsiTheme="minorHAnsi"/>
                <w:lang w:val="en-US"/>
              </w:rPr>
              <w:t xml:space="preserve">Define </w:t>
            </w:r>
            <w:r w:rsidR="00BE6C37" w:rsidRPr="00CC5B1B">
              <w:rPr>
                <w:rFonts w:asciiTheme="minorHAnsi" w:hAnsiTheme="minorHAnsi"/>
                <w:lang w:val="en-US"/>
              </w:rPr>
              <w:t>p</w:t>
            </w:r>
            <w:r w:rsidRPr="00CC5B1B">
              <w:rPr>
                <w:rFonts w:asciiTheme="minorHAnsi" w:hAnsiTheme="minorHAnsi"/>
                <w:lang w:val="en-US"/>
              </w:rPr>
              <w:t>ilot</w:t>
            </w:r>
            <w:r w:rsidR="00BE6C37" w:rsidRPr="00CC5B1B">
              <w:rPr>
                <w:rFonts w:asciiTheme="minorHAnsi" w:hAnsiTheme="minorHAnsi"/>
                <w:lang w:val="en-US"/>
              </w:rPr>
              <w:t xml:space="preserve"> area</w:t>
            </w:r>
          </w:p>
        </w:tc>
        <w:tc>
          <w:tcPr>
            <w:tcW w:w="8058" w:type="dxa"/>
          </w:tcPr>
          <w:p w14:paraId="03681B7F" w14:textId="3FE0E350" w:rsidR="008B3804" w:rsidRPr="00CC5B1B" w:rsidRDefault="008B3804" w:rsidP="00BE6C37">
            <w:pPr>
              <w:rPr>
                <w:rFonts w:asciiTheme="minorHAnsi" w:hAnsiTheme="minorHAnsi"/>
                <w:lang w:val="en-US"/>
              </w:rPr>
            </w:pPr>
            <w:r w:rsidRPr="00CC5B1B">
              <w:rPr>
                <w:rFonts w:asciiTheme="minorHAnsi" w:hAnsiTheme="minorHAnsi"/>
                <w:lang w:val="en-US"/>
              </w:rPr>
              <w:t>At this stage</w:t>
            </w:r>
            <w:r w:rsidR="00BE6C37" w:rsidRPr="00CC5B1B">
              <w:rPr>
                <w:rFonts w:asciiTheme="minorHAnsi" w:hAnsiTheme="minorHAnsi"/>
                <w:lang w:val="en-US"/>
              </w:rPr>
              <w:t>,</w:t>
            </w:r>
            <w:r w:rsidRPr="00CC5B1B">
              <w:rPr>
                <w:rFonts w:asciiTheme="minorHAnsi" w:hAnsiTheme="minorHAnsi"/>
                <w:lang w:val="en-US"/>
              </w:rPr>
              <w:t xml:space="preserve"> the pilot areas are typically middle-income areas selected </w:t>
            </w:r>
            <w:r w:rsidR="00BE6C37" w:rsidRPr="00CC5B1B">
              <w:rPr>
                <w:rFonts w:asciiTheme="minorHAnsi" w:hAnsiTheme="minorHAnsi"/>
                <w:lang w:val="en-US"/>
              </w:rPr>
              <w:t xml:space="preserve">for </w:t>
            </w:r>
            <w:r w:rsidRPr="00CC5B1B">
              <w:rPr>
                <w:rFonts w:asciiTheme="minorHAnsi" w:hAnsiTheme="minorHAnsi"/>
                <w:lang w:val="en-US"/>
              </w:rPr>
              <w:t xml:space="preserve">their ability to pay water bills </w:t>
            </w:r>
            <w:r w:rsidR="00BE6C37" w:rsidRPr="00CC5B1B">
              <w:rPr>
                <w:rFonts w:asciiTheme="minorHAnsi" w:hAnsiTheme="minorHAnsi"/>
                <w:lang w:val="en-US"/>
              </w:rPr>
              <w:t>regularly (</w:t>
            </w:r>
            <w:r w:rsidRPr="00CC5B1B">
              <w:rPr>
                <w:rFonts w:asciiTheme="minorHAnsi" w:hAnsiTheme="minorHAnsi"/>
                <w:lang w:val="en-US"/>
              </w:rPr>
              <w:t xml:space="preserve">and therefore more likely </w:t>
            </w:r>
            <w:r w:rsidR="00BE6C37" w:rsidRPr="00CC5B1B">
              <w:rPr>
                <w:rFonts w:asciiTheme="minorHAnsi" w:hAnsiTheme="minorHAnsi"/>
                <w:lang w:val="en-US"/>
              </w:rPr>
              <w:t xml:space="preserve">to </w:t>
            </w:r>
            <w:r w:rsidRPr="00CC5B1B">
              <w:rPr>
                <w:rFonts w:asciiTheme="minorHAnsi" w:hAnsiTheme="minorHAnsi"/>
                <w:lang w:val="en-US"/>
              </w:rPr>
              <w:t>pay the regular emptying tariff</w:t>
            </w:r>
            <w:r w:rsidR="00BE6C37" w:rsidRPr="00CC5B1B">
              <w:rPr>
                <w:rFonts w:asciiTheme="minorHAnsi" w:hAnsiTheme="minorHAnsi"/>
                <w:lang w:val="en-US"/>
              </w:rPr>
              <w:t>)</w:t>
            </w:r>
            <w:r w:rsidRPr="00CC5B1B">
              <w:rPr>
                <w:rFonts w:asciiTheme="minorHAnsi" w:hAnsiTheme="minorHAnsi"/>
                <w:lang w:val="en-US"/>
              </w:rPr>
              <w:t>. Testing in more difficult areas will be needed prior to scaling up.</w:t>
            </w:r>
          </w:p>
        </w:tc>
      </w:tr>
    </w:tbl>
    <w:p w14:paraId="126E0A9F" w14:textId="77777777" w:rsidR="00064598" w:rsidRPr="00CC5B1B" w:rsidRDefault="00064598" w:rsidP="00064598">
      <w:pPr>
        <w:rPr>
          <w:rFonts w:asciiTheme="minorHAnsi" w:hAnsiTheme="minorHAnsi"/>
          <w:lang w:val="en-US"/>
        </w:rPr>
      </w:pPr>
    </w:p>
    <w:p w14:paraId="6A631D2D" w14:textId="3050E902" w:rsidR="00064598" w:rsidRPr="00CC5B1B" w:rsidRDefault="00624893" w:rsidP="00355876">
      <w:pPr>
        <w:rPr>
          <w:rFonts w:asciiTheme="minorHAnsi" w:hAnsiTheme="minorHAnsi"/>
          <w:sz w:val="22"/>
          <w:lang w:val="en-US"/>
        </w:rPr>
      </w:pPr>
      <w:r w:rsidRPr="00CC5B1B">
        <w:rPr>
          <w:rFonts w:asciiTheme="minorHAnsi" w:hAnsiTheme="minorHAnsi"/>
          <w:sz w:val="22"/>
          <w:lang w:val="en-US"/>
        </w:rPr>
        <w:t xml:space="preserve">Sharing lessons between </w:t>
      </w:r>
      <w:r w:rsidR="00347678" w:rsidRPr="00CC5B1B">
        <w:rPr>
          <w:rFonts w:asciiTheme="minorHAnsi" w:hAnsiTheme="minorHAnsi"/>
          <w:sz w:val="22"/>
          <w:lang w:val="en-US"/>
        </w:rPr>
        <w:t xml:space="preserve">different </w:t>
      </w:r>
      <w:r w:rsidRPr="00CC5B1B">
        <w:rPr>
          <w:rFonts w:asciiTheme="minorHAnsi" w:hAnsiTheme="minorHAnsi"/>
          <w:sz w:val="22"/>
          <w:lang w:val="en-US"/>
        </w:rPr>
        <w:t>agencies is important, with proposed knowledge sharing between B</w:t>
      </w:r>
      <w:r w:rsidR="00347678" w:rsidRPr="00CC5B1B">
        <w:rPr>
          <w:rFonts w:asciiTheme="minorHAnsi" w:hAnsiTheme="minorHAnsi"/>
          <w:sz w:val="22"/>
          <w:lang w:val="en-US"/>
        </w:rPr>
        <w:t xml:space="preserve">alikpapan, Tabanan and Solo, </w:t>
      </w:r>
      <w:r w:rsidRPr="00CC5B1B">
        <w:rPr>
          <w:rFonts w:asciiTheme="minorHAnsi" w:hAnsiTheme="minorHAnsi"/>
          <w:sz w:val="22"/>
          <w:lang w:val="en-US"/>
        </w:rPr>
        <w:t xml:space="preserve">Malang and Bandung. Lessons </w:t>
      </w:r>
      <w:r w:rsidR="00D91320" w:rsidRPr="00CC5B1B">
        <w:rPr>
          <w:rFonts w:asciiTheme="minorHAnsi" w:hAnsiTheme="minorHAnsi"/>
          <w:sz w:val="22"/>
          <w:lang w:val="en-US"/>
        </w:rPr>
        <w:t xml:space="preserve">learnt from the first pilot in Solo </w:t>
      </w:r>
      <w:r w:rsidRPr="00CC5B1B">
        <w:rPr>
          <w:rFonts w:asciiTheme="minorHAnsi" w:hAnsiTheme="minorHAnsi"/>
          <w:sz w:val="22"/>
          <w:lang w:val="en-US"/>
        </w:rPr>
        <w:t>and a brief update of the D</w:t>
      </w:r>
      <w:r w:rsidR="00A2726B" w:rsidRPr="00CC5B1B">
        <w:rPr>
          <w:rFonts w:asciiTheme="minorHAnsi" w:hAnsiTheme="minorHAnsi"/>
          <w:sz w:val="22"/>
          <w:lang w:val="en-US"/>
        </w:rPr>
        <w:t>umague</w:t>
      </w:r>
      <w:r w:rsidRPr="00CC5B1B">
        <w:rPr>
          <w:rFonts w:asciiTheme="minorHAnsi" w:hAnsiTheme="minorHAnsi"/>
          <w:sz w:val="22"/>
          <w:lang w:val="en-US"/>
        </w:rPr>
        <w:t>te regular emptying program highlight that there is still much to learn and trial to develop a successful regular emptying program.</w:t>
      </w:r>
      <w:r w:rsidR="00B935DA">
        <w:rPr>
          <w:rFonts w:asciiTheme="minorHAnsi" w:hAnsiTheme="minorHAnsi"/>
          <w:sz w:val="22"/>
          <w:lang w:val="en-US"/>
        </w:rPr>
        <w:t xml:space="preserve">  </w:t>
      </w:r>
    </w:p>
    <w:p w14:paraId="3695E13C" w14:textId="6DBF7C08" w:rsidR="00355876" w:rsidRPr="00CC5B1B" w:rsidRDefault="00624893" w:rsidP="00347678">
      <w:pPr>
        <w:pStyle w:val="Caption"/>
        <w:keepNext/>
        <w:rPr>
          <w:rFonts w:asciiTheme="minorHAnsi" w:hAnsiTheme="minorHAnsi"/>
          <w:lang w:val="en-US"/>
        </w:rPr>
      </w:pPr>
      <w:r w:rsidRPr="00CC5B1B">
        <w:rPr>
          <w:rFonts w:asciiTheme="minorHAnsi" w:hAnsiTheme="minorHAnsi"/>
          <w:lang w:val="en-US"/>
        </w:rPr>
        <w:lastRenderedPageBreak/>
        <w:t xml:space="preserve">Box </w:t>
      </w:r>
      <w:r w:rsidRPr="00CC5B1B">
        <w:rPr>
          <w:rFonts w:asciiTheme="minorHAnsi" w:hAnsiTheme="minorHAnsi"/>
          <w:lang w:val="en-US"/>
        </w:rPr>
        <w:fldChar w:fldCharType="begin"/>
      </w:r>
      <w:r w:rsidRPr="00CC5B1B">
        <w:rPr>
          <w:rFonts w:asciiTheme="minorHAnsi" w:hAnsiTheme="minorHAnsi"/>
          <w:lang w:val="en-US"/>
        </w:rPr>
        <w:instrText xml:space="preserve"> SEQ Box \* ARABIC </w:instrText>
      </w:r>
      <w:r w:rsidRPr="00CC5B1B">
        <w:rPr>
          <w:rFonts w:asciiTheme="minorHAnsi" w:hAnsiTheme="minorHAnsi"/>
          <w:lang w:val="en-US"/>
        </w:rPr>
        <w:fldChar w:fldCharType="separate"/>
      </w:r>
      <w:r w:rsidR="00A20A1B">
        <w:rPr>
          <w:rFonts w:asciiTheme="minorHAnsi" w:hAnsiTheme="minorHAnsi"/>
          <w:noProof/>
          <w:lang w:val="en-US"/>
        </w:rPr>
        <w:t>4</w:t>
      </w:r>
      <w:r w:rsidRPr="00CC5B1B">
        <w:rPr>
          <w:rFonts w:asciiTheme="minorHAnsi" w:hAnsiTheme="minorHAnsi"/>
          <w:lang w:val="en-US"/>
        </w:rPr>
        <w:fldChar w:fldCharType="end"/>
      </w:r>
      <w:r w:rsidRPr="00CC5B1B">
        <w:rPr>
          <w:rFonts w:asciiTheme="minorHAnsi" w:hAnsiTheme="minorHAnsi"/>
          <w:lang w:val="en-US"/>
        </w:rPr>
        <w:t xml:space="preserve"> – </w:t>
      </w:r>
      <w:r w:rsidR="00480004" w:rsidRPr="00CC5B1B">
        <w:rPr>
          <w:rFonts w:asciiTheme="minorHAnsi" w:hAnsiTheme="minorHAnsi"/>
          <w:lang w:val="en-US"/>
        </w:rPr>
        <w:t xml:space="preserve">Summary of </w:t>
      </w:r>
      <w:r w:rsidRPr="00CC5B1B">
        <w:rPr>
          <w:rFonts w:asciiTheme="minorHAnsi" w:hAnsiTheme="minorHAnsi"/>
          <w:lang w:val="en-US"/>
        </w:rPr>
        <w:t>Lessons from Regular Emptying Programs</w:t>
      </w:r>
    </w:p>
    <w:p w14:paraId="26D2B98D" w14:textId="649A2F19" w:rsidR="00E73531" w:rsidRPr="00CC5B1B" w:rsidRDefault="008D7625" w:rsidP="00E73531">
      <w:pPr>
        <w:rPr>
          <w:rFonts w:asciiTheme="minorHAnsi" w:hAnsiTheme="minorHAnsi"/>
          <w:lang w:val="en-US"/>
        </w:rPr>
      </w:pPr>
      <w:r w:rsidRPr="00CC5B1B">
        <w:rPr>
          <w:rFonts w:asciiTheme="minorHAnsi" w:hAnsiTheme="minorHAnsi"/>
          <w:noProof/>
          <w:lang w:val="en-US" w:eastAsia="en-US"/>
        </w:rPr>
        <mc:AlternateContent>
          <mc:Choice Requires="wps">
            <w:drawing>
              <wp:inline distT="0" distB="0" distL="0" distR="0" wp14:anchorId="096CE45A" wp14:editId="0EDDC023">
                <wp:extent cx="5838825" cy="7219950"/>
                <wp:effectExtent l="0" t="0" r="28575" b="19050"/>
                <wp:docPr id="87" name="Text Box 87"/>
                <wp:cNvGraphicFramePr/>
                <a:graphic xmlns:a="http://schemas.openxmlformats.org/drawingml/2006/main">
                  <a:graphicData uri="http://schemas.microsoft.com/office/word/2010/wordprocessingShape">
                    <wps:wsp>
                      <wps:cNvSpPr txBox="1"/>
                      <wps:spPr>
                        <a:xfrm>
                          <a:off x="0" y="0"/>
                          <a:ext cx="5838825" cy="7219950"/>
                        </a:xfrm>
                        <a:prstGeom prst="rect">
                          <a:avLst/>
                        </a:prstGeom>
                        <a:solidFill>
                          <a:srgbClr val="CCECFF"/>
                        </a:solidFill>
                        <a:ln w="6350">
                          <a:solidFill>
                            <a:prstClr val="black"/>
                          </a:solidFill>
                        </a:ln>
                      </wps:spPr>
                      <wps:txbx>
                        <w:txbxContent>
                          <w:p w14:paraId="73EC2D1E" w14:textId="26FA7B15" w:rsidR="005F39B5" w:rsidRPr="00347678" w:rsidRDefault="005F39B5" w:rsidP="00480004">
                            <w:pPr>
                              <w:spacing w:after="120"/>
                              <w:ind w:left="360" w:hanging="360"/>
                              <w:rPr>
                                <w:rFonts w:asciiTheme="minorHAnsi" w:hAnsiTheme="minorHAnsi"/>
                                <w:b/>
                                <w:u w:val="single"/>
                                <w:lang w:val="en-AU"/>
                              </w:rPr>
                            </w:pPr>
                            <w:r w:rsidRPr="00347678">
                              <w:rPr>
                                <w:rFonts w:asciiTheme="minorHAnsi" w:hAnsiTheme="minorHAnsi"/>
                                <w:b/>
                                <w:u w:val="single"/>
                                <w:lang w:val="en-AU"/>
                              </w:rPr>
                              <w:t>Solo</w:t>
                            </w:r>
                            <w:r>
                              <w:rPr>
                                <w:rFonts w:asciiTheme="minorHAnsi" w:hAnsiTheme="minorHAnsi"/>
                                <w:b/>
                                <w:u w:val="single"/>
                                <w:lang w:val="en-AU"/>
                              </w:rPr>
                              <w:t>, Indonesia</w:t>
                            </w:r>
                            <w:r w:rsidRPr="00347678">
                              <w:rPr>
                                <w:rFonts w:asciiTheme="minorHAnsi" w:hAnsiTheme="minorHAnsi"/>
                                <w:b/>
                                <w:u w:val="single"/>
                                <w:lang w:val="en-AU"/>
                              </w:rPr>
                              <w:t xml:space="preserve"> Pilot</w:t>
                            </w:r>
                            <w:r>
                              <w:rPr>
                                <w:rFonts w:asciiTheme="minorHAnsi" w:hAnsiTheme="minorHAnsi"/>
                                <w:b/>
                                <w:u w:val="single"/>
                                <w:lang w:val="en-AU"/>
                              </w:rPr>
                              <w:t xml:space="preserve"> Program</w:t>
                            </w:r>
                          </w:p>
                          <w:p w14:paraId="468BC2AC" w14:textId="002E0F66" w:rsidR="005F39B5" w:rsidRPr="00347678" w:rsidRDefault="005F39B5" w:rsidP="00480004">
                            <w:pPr>
                              <w:spacing w:after="120"/>
                              <w:rPr>
                                <w:rFonts w:asciiTheme="minorHAnsi" w:hAnsiTheme="minorHAnsi"/>
                                <w:lang w:val="en-AU"/>
                              </w:rPr>
                            </w:pPr>
                            <w:r w:rsidRPr="00347678">
                              <w:rPr>
                                <w:rFonts w:asciiTheme="minorHAnsi" w:hAnsiTheme="minorHAnsi"/>
                                <w:lang w:val="en-AU"/>
                              </w:rPr>
                              <w:t xml:space="preserve">A regular emptying pilot was developed for 50 households to be emptied by two private operators. </w:t>
                            </w:r>
                            <w:r>
                              <w:rPr>
                                <w:rFonts w:asciiTheme="minorHAnsi" w:hAnsiTheme="minorHAnsi"/>
                                <w:lang w:val="en-AU"/>
                              </w:rPr>
                              <w:t>Promotion</w:t>
                            </w:r>
                            <w:r w:rsidRPr="00347678">
                              <w:rPr>
                                <w:rFonts w:asciiTheme="minorHAnsi" w:hAnsiTheme="minorHAnsi"/>
                                <w:lang w:val="en-AU"/>
                              </w:rPr>
                              <w:t>/information sessions were held in the pilot locations but households were not required to sign up, all households in the area were included. A recent evaluation found only 25% of households had been emptied due to the following issues:</w:t>
                            </w:r>
                          </w:p>
                          <w:p w14:paraId="547495A4" w14:textId="0F26F27C" w:rsidR="005F39B5" w:rsidRPr="00347678" w:rsidRDefault="005F39B5" w:rsidP="00480004">
                            <w:pPr>
                              <w:pStyle w:val="ListParagraph"/>
                              <w:numPr>
                                <w:ilvl w:val="0"/>
                                <w:numId w:val="16"/>
                              </w:numPr>
                              <w:spacing w:after="120"/>
                              <w:rPr>
                                <w:rFonts w:asciiTheme="minorHAnsi" w:hAnsiTheme="minorHAnsi"/>
                                <w:lang w:val="en-AU"/>
                              </w:rPr>
                            </w:pPr>
                            <w:r w:rsidRPr="00347678">
                              <w:rPr>
                                <w:rFonts w:asciiTheme="minorHAnsi" w:hAnsiTheme="minorHAnsi"/>
                                <w:b/>
                                <w:lang w:val="en-AU"/>
                              </w:rPr>
                              <w:t>Error</w:t>
                            </w:r>
                            <w:r>
                              <w:rPr>
                                <w:rFonts w:asciiTheme="minorHAnsi" w:hAnsiTheme="minorHAnsi"/>
                                <w:b/>
                                <w:lang w:val="en-AU"/>
                              </w:rPr>
                              <w:t xml:space="preserve">s in the processing and </w:t>
                            </w:r>
                            <w:r w:rsidRPr="00347678">
                              <w:rPr>
                                <w:rFonts w:asciiTheme="minorHAnsi" w:hAnsiTheme="minorHAnsi"/>
                                <w:b/>
                                <w:lang w:val="en-AU"/>
                              </w:rPr>
                              <w:t>upload of the census data</w:t>
                            </w:r>
                            <w:r>
                              <w:rPr>
                                <w:rFonts w:asciiTheme="minorHAnsi" w:hAnsiTheme="minorHAnsi"/>
                                <w:lang w:val="en-AU"/>
                              </w:rPr>
                              <w:t xml:space="preserve"> to the </w:t>
                            </w:r>
                            <w:r w:rsidRPr="00347678">
                              <w:rPr>
                                <w:rFonts w:asciiTheme="minorHAnsi" w:hAnsiTheme="minorHAnsi"/>
                                <w:lang w:val="en-AU"/>
                              </w:rPr>
                              <w:t xml:space="preserve">PDAM customer database resulting in a misalignment of data. The customer/address did not match the census data (tank details, ability/access to empty) making finding the household and accessing the on-site system slow. The census data </w:t>
                            </w:r>
                            <w:r>
                              <w:rPr>
                                <w:rFonts w:asciiTheme="minorHAnsi" w:hAnsiTheme="minorHAnsi"/>
                                <w:lang w:val="en-AU"/>
                              </w:rPr>
                              <w:t>will</w:t>
                            </w:r>
                            <w:r w:rsidRPr="00347678">
                              <w:rPr>
                                <w:rFonts w:asciiTheme="minorHAnsi" w:hAnsiTheme="minorHAnsi"/>
                                <w:lang w:val="en-AU"/>
                              </w:rPr>
                              <w:t xml:space="preserve"> be reloaded and assessed for accuracy and trialled for another 50-200 households.</w:t>
                            </w:r>
                          </w:p>
                          <w:p w14:paraId="179D84AE" w14:textId="34DF60F0" w:rsidR="005F39B5" w:rsidRPr="00347678" w:rsidRDefault="005F39B5" w:rsidP="00480004">
                            <w:pPr>
                              <w:pStyle w:val="ListParagraph"/>
                              <w:numPr>
                                <w:ilvl w:val="0"/>
                                <w:numId w:val="16"/>
                              </w:numPr>
                              <w:spacing w:after="120"/>
                              <w:rPr>
                                <w:rFonts w:asciiTheme="minorHAnsi" w:hAnsiTheme="minorHAnsi"/>
                                <w:lang w:val="en-AU"/>
                              </w:rPr>
                            </w:pPr>
                            <w:r>
                              <w:rPr>
                                <w:rFonts w:asciiTheme="minorHAnsi" w:hAnsiTheme="minorHAnsi"/>
                                <w:b/>
                                <w:lang w:val="en-AU"/>
                              </w:rPr>
                              <w:t>I</w:t>
                            </w:r>
                            <w:r w:rsidRPr="00347678">
                              <w:rPr>
                                <w:rFonts w:asciiTheme="minorHAnsi" w:hAnsiTheme="minorHAnsi"/>
                                <w:b/>
                                <w:lang w:val="en-AU"/>
                              </w:rPr>
                              <w:t>nsufficient</w:t>
                            </w:r>
                            <w:r>
                              <w:rPr>
                                <w:rFonts w:asciiTheme="minorHAnsi" w:hAnsiTheme="minorHAnsi"/>
                                <w:b/>
                                <w:lang w:val="en-AU"/>
                              </w:rPr>
                              <w:t xml:space="preserve"> promotion</w:t>
                            </w:r>
                            <w:r w:rsidRPr="00347678">
                              <w:rPr>
                                <w:rFonts w:asciiTheme="minorHAnsi" w:hAnsiTheme="minorHAnsi"/>
                                <w:lang w:val="en-AU"/>
                              </w:rPr>
                              <w:t xml:space="preserve"> – </w:t>
                            </w:r>
                            <w:r>
                              <w:rPr>
                                <w:rFonts w:asciiTheme="minorHAnsi" w:hAnsiTheme="minorHAnsi"/>
                                <w:lang w:val="en-AU"/>
                              </w:rPr>
                              <w:t xml:space="preserve">attendance at </w:t>
                            </w:r>
                            <w:r w:rsidRPr="00347678">
                              <w:rPr>
                                <w:rFonts w:asciiTheme="minorHAnsi" w:hAnsiTheme="minorHAnsi"/>
                                <w:lang w:val="en-AU"/>
                              </w:rPr>
                              <w:t>information sessions held in the pilot areas</w:t>
                            </w:r>
                            <w:r>
                              <w:rPr>
                                <w:rFonts w:asciiTheme="minorHAnsi" w:hAnsiTheme="minorHAnsi"/>
                                <w:lang w:val="en-AU"/>
                              </w:rPr>
                              <w:t xml:space="preserve"> was</w:t>
                            </w:r>
                            <w:r w:rsidRPr="00347678">
                              <w:rPr>
                                <w:rFonts w:asciiTheme="minorHAnsi" w:hAnsiTheme="minorHAnsi"/>
                                <w:lang w:val="en-AU"/>
                              </w:rPr>
                              <w:t xml:space="preserve"> only 20%, resulting in many households not understanding or refusing </w:t>
                            </w:r>
                            <w:r>
                              <w:rPr>
                                <w:rFonts w:asciiTheme="minorHAnsi" w:hAnsiTheme="minorHAnsi"/>
                                <w:lang w:val="en-AU"/>
                              </w:rPr>
                              <w:t xml:space="preserve">to join </w:t>
                            </w:r>
                            <w:r w:rsidRPr="00347678">
                              <w:rPr>
                                <w:rFonts w:asciiTheme="minorHAnsi" w:hAnsiTheme="minorHAnsi"/>
                                <w:lang w:val="en-AU"/>
                              </w:rPr>
                              <w:t xml:space="preserve">the program when the private </w:t>
                            </w:r>
                            <w:r>
                              <w:rPr>
                                <w:rFonts w:asciiTheme="minorHAnsi" w:hAnsiTheme="minorHAnsi"/>
                                <w:lang w:val="en-AU"/>
                              </w:rPr>
                              <w:t>operator</w:t>
                            </w:r>
                            <w:r w:rsidRPr="00347678">
                              <w:rPr>
                                <w:rFonts w:asciiTheme="minorHAnsi" w:hAnsiTheme="minorHAnsi"/>
                                <w:lang w:val="en-AU"/>
                              </w:rPr>
                              <w:t xml:space="preserve"> came to empty.</w:t>
                            </w:r>
                          </w:p>
                          <w:p w14:paraId="317C4E93" w14:textId="1B68DC3C" w:rsidR="005F39B5" w:rsidRPr="00347678" w:rsidRDefault="005F39B5" w:rsidP="00480004">
                            <w:pPr>
                              <w:pStyle w:val="ListParagraph"/>
                              <w:numPr>
                                <w:ilvl w:val="0"/>
                                <w:numId w:val="16"/>
                              </w:numPr>
                              <w:spacing w:after="120"/>
                              <w:rPr>
                                <w:rFonts w:asciiTheme="minorHAnsi" w:hAnsiTheme="minorHAnsi"/>
                                <w:lang w:val="en-AU"/>
                              </w:rPr>
                            </w:pPr>
                            <w:r w:rsidRPr="00347678">
                              <w:rPr>
                                <w:rFonts w:asciiTheme="minorHAnsi" w:hAnsiTheme="minorHAnsi"/>
                                <w:b/>
                                <w:lang w:val="en-AU"/>
                              </w:rPr>
                              <w:t xml:space="preserve">Time </w:t>
                            </w:r>
                            <w:r>
                              <w:rPr>
                                <w:rFonts w:asciiTheme="minorHAnsi" w:hAnsiTheme="minorHAnsi"/>
                                <w:b/>
                                <w:lang w:val="en-AU"/>
                              </w:rPr>
                              <w:t xml:space="preserve">taken to </w:t>
                            </w:r>
                            <w:r w:rsidRPr="00347678">
                              <w:rPr>
                                <w:rFonts w:asciiTheme="minorHAnsi" w:hAnsiTheme="minorHAnsi"/>
                                <w:b/>
                                <w:lang w:val="en-AU"/>
                              </w:rPr>
                              <w:t>empty</w:t>
                            </w:r>
                            <w:r w:rsidRPr="00347678">
                              <w:rPr>
                                <w:rFonts w:asciiTheme="minorHAnsi" w:hAnsiTheme="minorHAnsi"/>
                                <w:lang w:val="en-AU"/>
                              </w:rPr>
                              <w:t xml:space="preserve">, particularly due to the above two issues. </w:t>
                            </w:r>
                            <w:r>
                              <w:rPr>
                                <w:rFonts w:asciiTheme="minorHAnsi" w:hAnsiTheme="minorHAnsi"/>
                                <w:lang w:val="en-AU"/>
                              </w:rPr>
                              <w:t>The p</w:t>
                            </w:r>
                            <w:r w:rsidRPr="00347678">
                              <w:rPr>
                                <w:rFonts w:asciiTheme="minorHAnsi" w:hAnsiTheme="minorHAnsi"/>
                                <w:lang w:val="en-AU"/>
                              </w:rPr>
                              <w:t xml:space="preserve">rivate </w:t>
                            </w:r>
                            <w:r>
                              <w:rPr>
                                <w:rFonts w:asciiTheme="minorHAnsi" w:hAnsiTheme="minorHAnsi"/>
                                <w:lang w:val="en-AU"/>
                              </w:rPr>
                              <w:t>operator</w:t>
                            </w:r>
                            <w:r w:rsidRPr="00347678">
                              <w:rPr>
                                <w:rFonts w:asciiTheme="minorHAnsi" w:hAnsiTheme="minorHAnsi"/>
                                <w:lang w:val="en-AU"/>
                              </w:rPr>
                              <w:t xml:space="preserve"> complained about the time required to find the house, </w:t>
                            </w:r>
                            <w:r>
                              <w:rPr>
                                <w:rFonts w:asciiTheme="minorHAnsi" w:hAnsiTheme="minorHAnsi"/>
                                <w:lang w:val="en-AU"/>
                              </w:rPr>
                              <w:t xml:space="preserve">the </w:t>
                            </w:r>
                            <w:r w:rsidRPr="00347678">
                              <w:rPr>
                                <w:rFonts w:asciiTheme="minorHAnsi" w:hAnsiTheme="minorHAnsi"/>
                                <w:lang w:val="en-AU"/>
                              </w:rPr>
                              <w:t xml:space="preserve">30 minutes </w:t>
                            </w:r>
                            <w:r>
                              <w:rPr>
                                <w:rFonts w:asciiTheme="minorHAnsi" w:hAnsiTheme="minorHAnsi"/>
                                <w:lang w:val="en-AU"/>
                              </w:rPr>
                              <w:t xml:space="preserve">needed to </w:t>
                            </w:r>
                            <w:r w:rsidRPr="00347678">
                              <w:rPr>
                                <w:rFonts w:asciiTheme="minorHAnsi" w:hAnsiTheme="minorHAnsi"/>
                                <w:lang w:val="en-AU"/>
                              </w:rPr>
                              <w:t xml:space="preserve">explain the regular emptying program, </w:t>
                            </w:r>
                            <w:r>
                              <w:rPr>
                                <w:rFonts w:asciiTheme="minorHAnsi" w:hAnsiTheme="minorHAnsi"/>
                                <w:lang w:val="en-AU"/>
                              </w:rPr>
                              <w:t xml:space="preserve">and </w:t>
                            </w:r>
                            <w:r w:rsidRPr="00347678">
                              <w:rPr>
                                <w:rFonts w:asciiTheme="minorHAnsi" w:hAnsiTheme="minorHAnsi"/>
                                <w:lang w:val="en-AU"/>
                              </w:rPr>
                              <w:t xml:space="preserve">time </w:t>
                            </w:r>
                            <w:r>
                              <w:rPr>
                                <w:rFonts w:asciiTheme="minorHAnsi" w:hAnsiTheme="minorHAnsi"/>
                                <w:lang w:val="en-AU"/>
                              </w:rPr>
                              <w:t xml:space="preserve">needed </w:t>
                            </w:r>
                            <w:r w:rsidRPr="00347678">
                              <w:rPr>
                                <w:rFonts w:asciiTheme="minorHAnsi" w:hAnsiTheme="minorHAnsi"/>
                                <w:lang w:val="en-AU"/>
                              </w:rPr>
                              <w:t>to find the septic tank and then open</w:t>
                            </w:r>
                            <w:r>
                              <w:rPr>
                                <w:rFonts w:asciiTheme="minorHAnsi" w:hAnsiTheme="minorHAnsi"/>
                                <w:lang w:val="en-AU"/>
                              </w:rPr>
                              <w:t xml:space="preserve"> it</w:t>
                            </w:r>
                            <w:r w:rsidRPr="00347678">
                              <w:rPr>
                                <w:rFonts w:asciiTheme="minorHAnsi" w:hAnsiTheme="minorHAnsi"/>
                                <w:lang w:val="en-AU"/>
                              </w:rPr>
                              <w:t xml:space="preserve">. Adequate </w:t>
                            </w:r>
                            <w:r>
                              <w:rPr>
                                <w:rFonts w:asciiTheme="minorHAnsi" w:hAnsiTheme="minorHAnsi"/>
                                <w:lang w:val="en-AU"/>
                              </w:rPr>
                              <w:t>promotion</w:t>
                            </w:r>
                            <w:r w:rsidRPr="00347678">
                              <w:rPr>
                                <w:rFonts w:asciiTheme="minorHAnsi" w:hAnsiTheme="minorHAnsi"/>
                                <w:lang w:val="en-AU"/>
                              </w:rPr>
                              <w:t xml:space="preserve"> and accurate census data could help overcome these issues (at least for the pilot phase, difficult tank access will remain).</w:t>
                            </w:r>
                          </w:p>
                          <w:p w14:paraId="3A48BCF1" w14:textId="1DBBD15A" w:rsidR="005F39B5" w:rsidRPr="00347678" w:rsidRDefault="005F39B5" w:rsidP="00480004">
                            <w:pPr>
                              <w:pStyle w:val="ListParagraph"/>
                              <w:numPr>
                                <w:ilvl w:val="0"/>
                                <w:numId w:val="16"/>
                              </w:numPr>
                              <w:spacing w:after="120"/>
                              <w:rPr>
                                <w:rFonts w:asciiTheme="minorHAnsi" w:hAnsiTheme="minorHAnsi"/>
                                <w:lang w:val="en-AU"/>
                              </w:rPr>
                            </w:pPr>
                            <w:r>
                              <w:rPr>
                                <w:rFonts w:asciiTheme="minorHAnsi" w:hAnsiTheme="minorHAnsi"/>
                                <w:b/>
                                <w:lang w:val="en-AU"/>
                              </w:rPr>
                              <w:t>P</w:t>
                            </w:r>
                            <w:r w:rsidRPr="00347678">
                              <w:rPr>
                                <w:rFonts w:asciiTheme="minorHAnsi" w:hAnsiTheme="minorHAnsi"/>
                                <w:b/>
                                <w:lang w:val="en-AU"/>
                              </w:rPr>
                              <w:t xml:space="preserve">rogram </w:t>
                            </w:r>
                            <w:r>
                              <w:rPr>
                                <w:rFonts w:asciiTheme="minorHAnsi" w:hAnsiTheme="minorHAnsi"/>
                                <w:b/>
                                <w:lang w:val="en-AU"/>
                              </w:rPr>
                              <w:t>delays</w:t>
                            </w:r>
                            <w:r w:rsidRPr="00347678">
                              <w:rPr>
                                <w:rFonts w:asciiTheme="minorHAnsi" w:hAnsiTheme="minorHAnsi"/>
                                <w:b/>
                                <w:lang w:val="en-AU"/>
                              </w:rPr>
                              <w:t xml:space="preserve"> due to tariff dispute </w:t>
                            </w:r>
                            <w:r w:rsidRPr="00347678">
                              <w:rPr>
                                <w:rFonts w:asciiTheme="minorHAnsi" w:hAnsiTheme="minorHAnsi"/>
                                <w:lang w:val="en-AU"/>
                              </w:rPr>
                              <w:t xml:space="preserve">– </w:t>
                            </w:r>
                            <w:r>
                              <w:rPr>
                                <w:rFonts w:asciiTheme="minorHAnsi" w:hAnsiTheme="minorHAnsi"/>
                                <w:lang w:val="en-AU"/>
                              </w:rPr>
                              <w:t>Despite</w:t>
                            </w:r>
                            <w:r w:rsidRPr="00347678">
                              <w:rPr>
                                <w:rFonts w:asciiTheme="minorHAnsi" w:hAnsiTheme="minorHAnsi"/>
                                <w:lang w:val="en-AU"/>
                              </w:rPr>
                              <w:t xml:space="preserve"> there </w:t>
                            </w:r>
                            <w:r>
                              <w:rPr>
                                <w:rFonts w:asciiTheme="minorHAnsi" w:hAnsiTheme="minorHAnsi"/>
                                <w:lang w:val="en-AU"/>
                              </w:rPr>
                              <w:t>being</w:t>
                            </w:r>
                            <w:r w:rsidRPr="00347678">
                              <w:rPr>
                                <w:rFonts w:asciiTheme="minorHAnsi" w:hAnsiTheme="minorHAnsi"/>
                                <w:lang w:val="en-AU"/>
                              </w:rPr>
                              <w:t xml:space="preserve"> a regulation for the regular emptying tariff approved by the </w:t>
                            </w:r>
                            <w:r>
                              <w:rPr>
                                <w:rFonts w:asciiTheme="minorHAnsi" w:hAnsiTheme="minorHAnsi"/>
                                <w:lang w:val="en-AU"/>
                              </w:rPr>
                              <w:t>m</w:t>
                            </w:r>
                            <w:r w:rsidRPr="00347678">
                              <w:rPr>
                                <w:rFonts w:asciiTheme="minorHAnsi" w:hAnsiTheme="minorHAnsi"/>
                                <w:lang w:val="en-AU"/>
                              </w:rPr>
                              <w:t>ayor</w:t>
                            </w:r>
                            <w:r>
                              <w:rPr>
                                <w:rFonts w:asciiTheme="minorHAnsi" w:hAnsiTheme="minorHAnsi"/>
                                <w:lang w:val="en-AU"/>
                              </w:rPr>
                              <w:t>,</w:t>
                            </w:r>
                            <w:r w:rsidRPr="00347678">
                              <w:rPr>
                                <w:rFonts w:asciiTheme="minorHAnsi" w:hAnsiTheme="minorHAnsi"/>
                                <w:lang w:val="en-AU"/>
                              </w:rPr>
                              <w:t xml:space="preserve"> </w:t>
                            </w:r>
                            <w:r>
                              <w:rPr>
                                <w:rFonts w:asciiTheme="minorHAnsi" w:hAnsiTheme="minorHAnsi"/>
                                <w:lang w:val="en-AU"/>
                              </w:rPr>
                              <w:t>d</w:t>
                            </w:r>
                            <w:r w:rsidRPr="00347678">
                              <w:rPr>
                                <w:rFonts w:asciiTheme="minorHAnsi" w:hAnsiTheme="minorHAnsi"/>
                                <w:lang w:val="en-AU"/>
                              </w:rPr>
                              <w:t xml:space="preserve">uring the first pilot period, the </w:t>
                            </w:r>
                            <w:r>
                              <w:rPr>
                                <w:rFonts w:asciiTheme="minorHAnsi" w:hAnsiTheme="minorHAnsi"/>
                                <w:lang w:val="en-AU"/>
                              </w:rPr>
                              <w:t>local parliament forced</w:t>
                            </w:r>
                            <w:r w:rsidRPr="00347678">
                              <w:rPr>
                                <w:rFonts w:asciiTheme="minorHAnsi" w:hAnsiTheme="minorHAnsi"/>
                                <w:lang w:val="en-AU"/>
                              </w:rPr>
                              <w:t xml:space="preserve"> </w:t>
                            </w:r>
                            <w:r>
                              <w:rPr>
                                <w:rFonts w:asciiTheme="minorHAnsi" w:hAnsiTheme="minorHAnsi"/>
                                <w:lang w:val="en-AU"/>
                              </w:rPr>
                              <w:t xml:space="preserve">the </w:t>
                            </w:r>
                            <w:r w:rsidRPr="00347678">
                              <w:rPr>
                                <w:rFonts w:asciiTheme="minorHAnsi" w:hAnsiTheme="minorHAnsi"/>
                                <w:lang w:val="en-AU"/>
                              </w:rPr>
                              <w:t xml:space="preserve">project </w:t>
                            </w:r>
                            <w:r>
                              <w:rPr>
                                <w:rFonts w:asciiTheme="minorHAnsi" w:hAnsiTheme="minorHAnsi"/>
                                <w:lang w:val="en-AU"/>
                              </w:rPr>
                              <w:t xml:space="preserve">to be put </w:t>
                            </w:r>
                            <w:r w:rsidRPr="00347678">
                              <w:rPr>
                                <w:rFonts w:asciiTheme="minorHAnsi" w:hAnsiTheme="minorHAnsi"/>
                                <w:lang w:val="en-AU"/>
                              </w:rPr>
                              <w:t xml:space="preserve">on hold as they felt uninformed about the program and </w:t>
                            </w:r>
                            <w:r>
                              <w:rPr>
                                <w:rFonts w:asciiTheme="minorHAnsi" w:hAnsiTheme="minorHAnsi"/>
                                <w:lang w:val="en-AU"/>
                              </w:rPr>
                              <w:t xml:space="preserve">had not </w:t>
                            </w:r>
                            <w:r w:rsidRPr="00347678">
                              <w:rPr>
                                <w:rFonts w:asciiTheme="minorHAnsi" w:hAnsiTheme="minorHAnsi"/>
                                <w:lang w:val="en-AU"/>
                              </w:rPr>
                              <w:t>approve</w:t>
                            </w:r>
                            <w:r>
                              <w:rPr>
                                <w:rFonts w:asciiTheme="minorHAnsi" w:hAnsiTheme="minorHAnsi"/>
                                <w:lang w:val="en-AU"/>
                              </w:rPr>
                              <w:t>d</w:t>
                            </w:r>
                            <w:r w:rsidRPr="00347678">
                              <w:rPr>
                                <w:rFonts w:asciiTheme="minorHAnsi" w:hAnsiTheme="minorHAnsi"/>
                                <w:lang w:val="en-AU"/>
                              </w:rPr>
                              <w:t xml:space="preserve"> the tariff. After three months of meetings, it was agreed that the tariff for low</w:t>
                            </w:r>
                            <w:r>
                              <w:rPr>
                                <w:rFonts w:asciiTheme="minorHAnsi" w:hAnsiTheme="minorHAnsi"/>
                                <w:lang w:val="en-AU"/>
                              </w:rPr>
                              <w:t>-</w:t>
                            </w:r>
                            <w:r w:rsidRPr="00347678">
                              <w:rPr>
                                <w:rFonts w:asciiTheme="minorHAnsi" w:hAnsiTheme="minorHAnsi"/>
                                <w:lang w:val="en-AU"/>
                              </w:rPr>
                              <w:t xml:space="preserve">income households </w:t>
                            </w:r>
                            <w:r>
                              <w:rPr>
                                <w:rFonts w:asciiTheme="minorHAnsi" w:hAnsiTheme="minorHAnsi"/>
                                <w:lang w:val="en-AU"/>
                              </w:rPr>
                              <w:t>would</w:t>
                            </w:r>
                            <w:r w:rsidRPr="00347678">
                              <w:rPr>
                                <w:rFonts w:asciiTheme="minorHAnsi" w:hAnsiTheme="minorHAnsi"/>
                                <w:lang w:val="en-AU"/>
                              </w:rPr>
                              <w:t xml:space="preserve"> be lowered to </w:t>
                            </w:r>
                            <w:r>
                              <w:rPr>
                                <w:rFonts w:asciiTheme="minorHAnsi" w:hAnsiTheme="minorHAnsi"/>
                                <w:lang w:val="en-AU"/>
                              </w:rPr>
                              <w:t xml:space="preserve">IDR </w:t>
                            </w:r>
                            <w:r w:rsidRPr="00347678">
                              <w:rPr>
                                <w:rFonts w:asciiTheme="minorHAnsi" w:hAnsiTheme="minorHAnsi"/>
                                <w:lang w:val="en-AU"/>
                              </w:rPr>
                              <w:t>6,000/m</w:t>
                            </w:r>
                            <w:r>
                              <w:rPr>
                                <w:rFonts w:asciiTheme="minorHAnsi" w:hAnsiTheme="minorHAnsi"/>
                                <w:lang w:val="en-AU"/>
                              </w:rPr>
                              <w:t>on</w:t>
                            </w:r>
                            <w:r w:rsidRPr="00347678">
                              <w:rPr>
                                <w:rFonts w:asciiTheme="minorHAnsi" w:hAnsiTheme="minorHAnsi"/>
                                <w:lang w:val="en-AU"/>
                              </w:rPr>
                              <w:t>th with medium</w:t>
                            </w:r>
                            <w:r>
                              <w:rPr>
                                <w:rFonts w:asciiTheme="minorHAnsi" w:hAnsiTheme="minorHAnsi"/>
                                <w:lang w:val="en-AU"/>
                              </w:rPr>
                              <w:t>-</w:t>
                            </w:r>
                            <w:r w:rsidRPr="00347678">
                              <w:rPr>
                                <w:rFonts w:asciiTheme="minorHAnsi" w:hAnsiTheme="minorHAnsi"/>
                                <w:lang w:val="en-AU"/>
                              </w:rPr>
                              <w:t>income households paying</w:t>
                            </w:r>
                            <w:r>
                              <w:rPr>
                                <w:rFonts w:asciiTheme="minorHAnsi" w:hAnsiTheme="minorHAnsi"/>
                                <w:lang w:val="en-AU"/>
                              </w:rPr>
                              <w:t xml:space="preserve"> IDR</w:t>
                            </w:r>
                            <w:r w:rsidRPr="00347678">
                              <w:rPr>
                                <w:rFonts w:asciiTheme="minorHAnsi" w:hAnsiTheme="minorHAnsi"/>
                                <w:lang w:val="en-AU"/>
                              </w:rPr>
                              <w:t xml:space="preserve"> 8,500/month.</w:t>
                            </w:r>
                          </w:p>
                          <w:p w14:paraId="2B95CA55" w14:textId="0D14DA54" w:rsidR="005F39B5" w:rsidRPr="00347678" w:rsidRDefault="005F39B5" w:rsidP="00480004">
                            <w:pPr>
                              <w:pStyle w:val="ListParagraph"/>
                              <w:numPr>
                                <w:ilvl w:val="0"/>
                                <w:numId w:val="16"/>
                              </w:numPr>
                              <w:spacing w:after="120"/>
                              <w:rPr>
                                <w:rFonts w:asciiTheme="minorHAnsi" w:hAnsiTheme="minorHAnsi"/>
                                <w:lang w:val="en-AU"/>
                              </w:rPr>
                            </w:pPr>
                            <w:r w:rsidRPr="00347678">
                              <w:rPr>
                                <w:rFonts w:asciiTheme="minorHAnsi" w:hAnsiTheme="minorHAnsi"/>
                                <w:b/>
                                <w:lang w:val="en-AU"/>
                              </w:rPr>
                              <w:t>Private sector almost losing motivation</w:t>
                            </w:r>
                            <w:r w:rsidRPr="00347678">
                              <w:rPr>
                                <w:rFonts w:asciiTheme="minorHAnsi" w:hAnsiTheme="minorHAnsi"/>
                                <w:lang w:val="en-AU"/>
                              </w:rPr>
                              <w:t xml:space="preserve"> due to the length of time taken to empty and </w:t>
                            </w:r>
                            <w:r>
                              <w:rPr>
                                <w:rFonts w:asciiTheme="minorHAnsi" w:hAnsiTheme="minorHAnsi"/>
                                <w:lang w:val="en-AU"/>
                              </w:rPr>
                              <w:t xml:space="preserve">the </w:t>
                            </w:r>
                            <w:r w:rsidRPr="00347678">
                              <w:rPr>
                                <w:rFonts w:asciiTheme="minorHAnsi" w:hAnsiTheme="minorHAnsi"/>
                                <w:lang w:val="en-AU"/>
                              </w:rPr>
                              <w:t xml:space="preserve">waste of </w:t>
                            </w:r>
                            <w:r>
                              <w:rPr>
                                <w:rFonts w:asciiTheme="minorHAnsi" w:hAnsiTheme="minorHAnsi"/>
                                <w:lang w:val="en-AU"/>
                              </w:rPr>
                              <w:t>fuel</w:t>
                            </w:r>
                            <w:r w:rsidRPr="00347678">
                              <w:rPr>
                                <w:rFonts w:asciiTheme="minorHAnsi" w:hAnsiTheme="minorHAnsi"/>
                                <w:lang w:val="en-AU"/>
                              </w:rPr>
                              <w:t xml:space="preserve"> going to households that refuse</w:t>
                            </w:r>
                            <w:r>
                              <w:rPr>
                                <w:rFonts w:asciiTheme="minorHAnsi" w:hAnsiTheme="minorHAnsi"/>
                                <w:lang w:val="en-AU"/>
                              </w:rPr>
                              <w:t xml:space="preserve">d to be </w:t>
                            </w:r>
                            <w:r w:rsidRPr="00347678">
                              <w:rPr>
                                <w:rFonts w:asciiTheme="minorHAnsi" w:hAnsiTheme="minorHAnsi"/>
                                <w:lang w:val="en-AU"/>
                              </w:rPr>
                              <w:t>empt</w:t>
                            </w:r>
                            <w:r>
                              <w:rPr>
                                <w:rFonts w:asciiTheme="minorHAnsi" w:hAnsiTheme="minorHAnsi"/>
                                <w:lang w:val="en-AU"/>
                              </w:rPr>
                              <w:t>ied</w:t>
                            </w:r>
                            <w:r w:rsidRPr="00347678">
                              <w:rPr>
                                <w:rFonts w:asciiTheme="minorHAnsi" w:hAnsiTheme="minorHAnsi"/>
                                <w:lang w:val="en-AU"/>
                              </w:rPr>
                              <w:t xml:space="preserve"> (</w:t>
                            </w:r>
                            <w:r>
                              <w:rPr>
                                <w:rFonts w:asciiTheme="minorHAnsi" w:hAnsiTheme="minorHAnsi"/>
                                <w:lang w:val="en-AU"/>
                              </w:rPr>
                              <w:t xml:space="preserve">for which the private operator was </w:t>
                            </w:r>
                            <w:r w:rsidRPr="00347678">
                              <w:rPr>
                                <w:rFonts w:asciiTheme="minorHAnsi" w:hAnsiTheme="minorHAnsi"/>
                                <w:lang w:val="en-AU"/>
                              </w:rPr>
                              <w:t xml:space="preserve">therefore </w:t>
                            </w:r>
                            <w:r>
                              <w:rPr>
                                <w:rFonts w:asciiTheme="minorHAnsi" w:hAnsiTheme="minorHAnsi"/>
                                <w:lang w:val="en-AU"/>
                              </w:rPr>
                              <w:t xml:space="preserve">not </w:t>
                            </w:r>
                            <w:r w:rsidRPr="00347678">
                              <w:rPr>
                                <w:rFonts w:asciiTheme="minorHAnsi" w:hAnsiTheme="minorHAnsi"/>
                                <w:lang w:val="en-AU"/>
                              </w:rPr>
                              <w:t xml:space="preserve">paid). However, they were convinced to try again and </w:t>
                            </w:r>
                            <w:r>
                              <w:rPr>
                                <w:rFonts w:asciiTheme="minorHAnsi" w:hAnsiTheme="minorHAnsi"/>
                                <w:lang w:val="en-AU"/>
                              </w:rPr>
                              <w:t xml:space="preserve">the </w:t>
                            </w:r>
                            <w:r w:rsidRPr="00347678">
                              <w:rPr>
                                <w:rFonts w:asciiTheme="minorHAnsi" w:hAnsiTheme="minorHAnsi"/>
                                <w:lang w:val="en-AU"/>
                              </w:rPr>
                              <w:t>PDAM has encouraged th</w:t>
                            </w:r>
                            <w:r>
                              <w:rPr>
                                <w:rFonts w:asciiTheme="minorHAnsi" w:hAnsiTheme="minorHAnsi"/>
                                <w:lang w:val="en-AU"/>
                              </w:rPr>
                              <w:t xml:space="preserve">em to </w:t>
                            </w:r>
                            <w:r w:rsidRPr="00347678">
                              <w:rPr>
                                <w:rFonts w:asciiTheme="minorHAnsi" w:hAnsiTheme="minorHAnsi"/>
                                <w:lang w:val="en-AU"/>
                              </w:rPr>
                              <w:t>submit invoice</w:t>
                            </w:r>
                            <w:r>
                              <w:rPr>
                                <w:rFonts w:asciiTheme="minorHAnsi" w:hAnsiTheme="minorHAnsi"/>
                                <w:lang w:val="en-AU"/>
                              </w:rPr>
                              <w:t>s</w:t>
                            </w:r>
                            <w:r w:rsidRPr="00347678">
                              <w:rPr>
                                <w:rFonts w:asciiTheme="minorHAnsi" w:hAnsiTheme="minorHAnsi"/>
                                <w:lang w:val="en-AU"/>
                              </w:rPr>
                              <w:t xml:space="preserve"> to receive payment for the first trial.</w:t>
                            </w:r>
                          </w:p>
                          <w:p w14:paraId="0556EBED" w14:textId="487930DF" w:rsidR="005F39B5" w:rsidRPr="00347678" w:rsidRDefault="005F39B5" w:rsidP="00480004">
                            <w:pPr>
                              <w:pStyle w:val="ListParagraph"/>
                              <w:numPr>
                                <w:ilvl w:val="0"/>
                                <w:numId w:val="16"/>
                              </w:numPr>
                              <w:spacing w:after="120"/>
                              <w:rPr>
                                <w:rFonts w:asciiTheme="minorHAnsi" w:hAnsiTheme="minorHAnsi"/>
                                <w:lang w:val="en-AU"/>
                              </w:rPr>
                            </w:pPr>
                            <w:r w:rsidRPr="00347678">
                              <w:rPr>
                                <w:rFonts w:asciiTheme="minorHAnsi" w:hAnsiTheme="minorHAnsi"/>
                                <w:b/>
                                <w:lang w:val="en-AU"/>
                              </w:rPr>
                              <w:t>No data signal at the treatment plant</w:t>
                            </w:r>
                            <w:r w:rsidRPr="00347678">
                              <w:rPr>
                                <w:rFonts w:asciiTheme="minorHAnsi" w:hAnsiTheme="minorHAnsi"/>
                                <w:lang w:val="en-AU"/>
                              </w:rPr>
                              <w:t xml:space="preserve"> for the operation of the ICT scanner and phone app. The back-up approach of the treatment </w:t>
                            </w:r>
                            <w:r>
                              <w:rPr>
                                <w:rFonts w:asciiTheme="minorHAnsi" w:hAnsiTheme="minorHAnsi"/>
                                <w:lang w:val="en-AU"/>
                              </w:rPr>
                              <w:t xml:space="preserve">plant </w:t>
                            </w:r>
                            <w:r w:rsidRPr="00347678">
                              <w:rPr>
                                <w:rFonts w:asciiTheme="minorHAnsi" w:hAnsiTheme="minorHAnsi"/>
                                <w:lang w:val="en-AU"/>
                              </w:rPr>
                              <w:t>operator signing the form also did</w:t>
                            </w:r>
                            <w:r>
                              <w:rPr>
                                <w:rFonts w:asciiTheme="minorHAnsi" w:hAnsiTheme="minorHAnsi"/>
                                <w:lang w:val="en-AU"/>
                              </w:rPr>
                              <w:t xml:space="preserve"> not</w:t>
                            </w:r>
                            <w:r w:rsidRPr="00347678">
                              <w:rPr>
                                <w:rFonts w:asciiTheme="minorHAnsi" w:hAnsiTheme="minorHAnsi"/>
                                <w:lang w:val="en-AU"/>
                              </w:rPr>
                              <w:t xml:space="preserve"> work </w:t>
                            </w:r>
                            <w:r>
                              <w:rPr>
                                <w:rFonts w:asciiTheme="minorHAnsi" w:hAnsiTheme="minorHAnsi"/>
                                <w:lang w:val="en-AU"/>
                              </w:rPr>
                              <w:t>because</w:t>
                            </w:r>
                            <w:r w:rsidRPr="00347678">
                              <w:rPr>
                                <w:rFonts w:asciiTheme="minorHAnsi" w:hAnsiTheme="minorHAnsi"/>
                                <w:lang w:val="en-AU"/>
                              </w:rPr>
                              <w:t xml:space="preserve"> the </w:t>
                            </w:r>
                            <w:r>
                              <w:rPr>
                                <w:rFonts w:asciiTheme="minorHAnsi" w:hAnsiTheme="minorHAnsi"/>
                                <w:lang w:val="en-AU"/>
                              </w:rPr>
                              <w:t xml:space="preserve">treatment plant was </w:t>
                            </w:r>
                            <w:r w:rsidRPr="00347678">
                              <w:rPr>
                                <w:rFonts w:asciiTheme="minorHAnsi" w:hAnsiTheme="minorHAnsi"/>
                                <w:lang w:val="en-AU"/>
                              </w:rPr>
                              <w:t xml:space="preserve">often </w:t>
                            </w:r>
                            <w:r>
                              <w:rPr>
                                <w:rFonts w:asciiTheme="minorHAnsi" w:hAnsiTheme="minorHAnsi"/>
                                <w:lang w:val="en-AU"/>
                              </w:rPr>
                              <w:t>unmanned. Additionally, the treatment plant was reluctant to</w:t>
                            </w:r>
                            <w:r w:rsidRPr="00347678">
                              <w:rPr>
                                <w:rFonts w:asciiTheme="minorHAnsi" w:hAnsiTheme="minorHAnsi"/>
                                <w:lang w:val="en-AU"/>
                              </w:rPr>
                              <w:t xml:space="preserve"> accept the increased responsibility and higher number of trucks. </w:t>
                            </w:r>
                            <w:r>
                              <w:rPr>
                                <w:rFonts w:asciiTheme="minorHAnsi" w:hAnsiTheme="minorHAnsi"/>
                                <w:lang w:val="en-AU"/>
                              </w:rPr>
                              <w:t xml:space="preserve">The </w:t>
                            </w:r>
                            <w:r w:rsidRPr="00347678">
                              <w:rPr>
                                <w:rFonts w:asciiTheme="minorHAnsi" w:hAnsiTheme="minorHAnsi"/>
                                <w:lang w:val="en-AU"/>
                              </w:rPr>
                              <w:t xml:space="preserve">PDAM/IUWASH </w:t>
                            </w:r>
                            <w:proofErr w:type="gramStart"/>
                            <w:r w:rsidRPr="00347678">
                              <w:rPr>
                                <w:rFonts w:asciiTheme="minorHAnsi" w:hAnsiTheme="minorHAnsi"/>
                                <w:lang w:val="en-AU"/>
                              </w:rPr>
                              <w:t>have</w:t>
                            </w:r>
                            <w:proofErr w:type="gramEnd"/>
                            <w:r w:rsidRPr="00347678">
                              <w:rPr>
                                <w:rFonts w:asciiTheme="minorHAnsi" w:hAnsiTheme="minorHAnsi"/>
                                <w:lang w:val="en-AU"/>
                              </w:rPr>
                              <w:t xml:space="preserve"> requested a signal booster for the treatment plant and are looking to modify the app to function offline and send data when </w:t>
                            </w:r>
                            <w:r>
                              <w:rPr>
                                <w:rFonts w:asciiTheme="minorHAnsi" w:hAnsiTheme="minorHAnsi"/>
                                <w:lang w:val="en-AU"/>
                              </w:rPr>
                              <w:t xml:space="preserve">a </w:t>
                            </w:r>
                            <w:r w:rsidRPr="00347678">
                              <w:rPr>
                                <w:rFonts w:asciiTheme="minorHAnsi" w:hAnsiTheme="minorHAnsi"/>
                                <w:lang w:val="en-AU"/>
                              </w:rPr>
                              <w:t xml:space="preserve">signal becomes available. </w:t>
                            </w:r>
                          </w:p>
                          <w:p w14:paraId="2206AC08" w14:textId="4453D0FD" w:rsidR="005F39B5" w:rsidRPr="00347678" w:rsidRDefault="005F39B5" w:rsidP="00480004">
                            <w:pPr>
                              <w:spacing w:after="120"/>
                              <w:rPr>
                                <w:rFonts w:asciiTheme="minorHAnsi" w:hAnsiTheme="minorHAnsi"/>
                                <w:b/>
                                <w:u w:val="single"/>
                                <w:lang w:val="en-AU"/>
                              </w:rPr>
                            </w:pPr>
                            <w:r>
                              <w:rPr>
                                <w:rFonts w:asciiTheme="minorHAnsi" w:hAnsiTheme="minorHAnsi"/>
                                <w:b/>
                                <w:u w:val="single"/>
                                <w:lang w:val="en-AU"/>
                              </w:rPr>
                              <w:t xml:space="preserve">Dumaguete, </w:t>
                            </w:r>
                            <w:r w:rsidRPr="00347678">
                              <w:rPr>
                                <w:rFonts w:asciiTheme="minorHAnsi" w:hAnsiTheme="minorHAnsi"/>
                                <w:b/>
                                <w:u w:val="single"/>
                                <w:lang w:val="en-AU"/>
                              </w:rPr>
                              <w:t>Philippines Update</w:t>
                            </w:r>
                          </w:p>
                          <w:p w14:paraId="750277F5" w14:textId="7250B440" w:rsidR="005F39B5" w:rsidRPr="00347678" w:rsidRDefault="005F39B5" w:rsidP="00480004">
                            <w:pPr>
                              <w:spacing w:after="120"/>
                              <w:rPr>
                                <w:rFonts w:asciiTheme="minorHAnsi" w:hAnsiTheme="minorHAnsi"/>
                                <w:lang w:val="en-AU"/>
                              </w:rPr>
                            </w:pPr>
                            <w:r w:rsidRPr="00347678">
                              <w:rPr>
                                <w:rFonts w:asciiTheme="minorHAnsi" w:hAnsiTheme="minorHAnsi"/>
                                <w:lang w:val="en-AU"/>
                              </w:rPr>
                              <w:t xml:space="preserve">Dumaguete was the first city in the Philippines to introduce a regular emptying program and </w:t>
                            </w:r>
                            <w:proofErr w:type="spellStart"/>
                            <w:proofErr w:type="gramStart"/>
                            <w:r>
                              <w:rPr>
                                <w:rFonts w:asciiTheme="minorHAnsi" w:hAnsiTheme="minorHAnsi"/>
                                <w:lang w:val="en-AU"/>
                              </w:rPr>
                              <w:t>its</w:t>
                            </w:r>
                            <w:proofErr w:type="spellEnd"/>
                            <w:proofErr w:type="gramEnd"/>
                            <w:r w:rsidRPr="00347678">
                              <w:rPr>
                                <w:rFonts w:asciiTheme="minorHAnsi" w:hAnsiTheme="minorHAnsi"/>
                                <w:lang w:val="en-AU"/>
                              </w:rPr>
                              <w:t xml:space="preserve"> a state of the art treatment</w:t>
                            </w:r>
                            <w:r>
                              <w:rPr>
                                <w:rFonts w:asciiTheme="minorHAnsi" w:hAnsiTheme="minorHAnsi"/>
                                <w:lang w:val="en-AU"/>
                              </w:rPr>
                              <w:t xml:space="preserve"> plant</w:t>
                            </w:r>
                            <w:r w:rsidRPr="00347678">
                              <w:rPr>
                                <w:rFonts w:asciiTheme="minorHAnsi" w:hAnsiTheme="minorHAnsi"/>
                                <w:lang w:val="en-AU"/>
                              </w:rPr>
                              <w:t xml:space="preserve"> is often used as a training facility. The regular emptying program ha</w:t>
                            </w:r>
                            <w:r>
                              <w:rPr>
                                <w:rFonts w:asciiTheme="minorHAnsi" w:hAnsiTheme="minorHAnsi"/>
                                <w:lang w:val="en-AU"/>
                              </w:rPr>
                              <w:t>d</w:t>
                            </w:r>
                            <w:r w:rsidRPr="00347678">
                              <w:rPr>
                                <w:rFonts w:asciiTheme="minorHAnsi" w:hAnsiTheme="minorHAnsi"/>
                                <w:lang w:val="en-AU"/>
                              </w:rPr>
                              <w:t xml:space="preserve"> been operating for 2 years </w:t>
                            </w:r>
                            <w:r>
                              <w:rPr>
                                <w:rFonts w:asciiTheme="minorHAnsi" w:hAnsiTheme="minorHAnsi"/>
                                <w:lang w:val="en-AU"/>
                              </w:rPr>
                              <w:t>but has</w:t>
                            </w:r>
                            <w:r w:rsidRPr="00347678">
                              <w:rPr>
                                <w:rFonts w:asciiTheme="minorHAnsi" w:hAnsiTheme="minorHAnsi"/>
                                <w:lang w:val="en-AU"/>
                              </w:rPr>
                              <w:t xml:space="preserve"> recently shifted back to on-demand operation due to the difficulty accessing systems (could not be found or required access inside the house and no-one home) or refusal to empty. While the regular emptying has stopped, the regular payment</w:t>
                            </w:r>
                            <w:r>
                              <w:rPr>
                                <w:rFonts w:asciiTheme="minorHAnsi" w:hAnsiTheme="minorHAnsi"/>
                                <w:lang w:val="en-AU"/>
                              </w:rPr>
                              <w:t>s</w:t>
                            </w:r>
                            <w:r w:rsidRPr="00347678">
                              <w:rPr>
                                <w:rFonts w:asciiTheme="minorHAnsi" w:hAnsiTheme="minorHAnsi"/>
                                <w:lang w:val="en-AU"/>
                              </w:rPr>
                              <w:t xml:space="preserve"> will continue with households preferring to pay small monthly amounts and receive emptying when it suits them. Another factor affecting the program was </w:t>
                            </w:r>
                            <w:r>
                              <w:rPr>
                                <w:rFonts w:asciiTheme="minorHAnsi" w:hAnsiTheme="minorHAnsi"/>
                                <w:lang w:val="en-AU"/>
                              </w:rPr>
                              <w:t xml:space="preserve">that </w:t>
                            </w:r>
                            <w:r w:rsidRPr="00347678">
                              <w:rPr>
                                <w:rFonts w:asciiTheme="minorHAnsi" w:hAnsiTheme="minorHAnsi"/>
                                <w:lang w:val="en-AU"/>
                              </w:rPr>
                              <w:t>the initial strong communication strategy was stopped with a change in government, resulting in a clear increase in households refusing emptying. (Source SNV 2015).</w:t>
                            </w:r>
                          </w:p>
                          <w:p w14:paraId="2C163F5C" w14:textId="77777777" w:rsidR="005F39B5" w:rsidRPr="00641037" w:rsidRDefault="005F39B5" w:rsidP="00641037">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7" o:spid="_x0000_s1110" type="#_x0000_t202" style="width:459.75pt;height:5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" fillcolor="#ccecff" strokeweight=".5pt">
                <v:textbox>
                  <w:txbxContent>
                    <w:p w14:paraId="73EC2D1E" w14:textId="26FA7B15" w:rsidR="005F39B5" w:rsidRPr="00347678" w:rsidRDefault="005F39B5" w:rsidP="00480004">
                      <w:pPr>
                        <w:spacing w:after="120"/>
                        <w:ind w:left="360" w:hanging="360"/>
                        <w:rPr>
                          <w:rFonts w:asciiTheme="minorHAnsi" w:hAnsiTheme="minorHAnsi"/>
                          <w:b/>
                          <w:u w:val="single"/>
                          <w:lang w:val="en-AU"/>
                        </w:rPr>
                      </w:pPr>
                      <w:r w:rsidRPr="00347678">
                        <w:rPr>
                          <w:rFonts w:asciiTheme="minorHAnsi" w:hAnsiTheme="minorHAnsi"/>
                          <w:b/>
                          <w:u w:val="single"/>
                          <w:lang w:val="en-AU"/>
                        </w:rPr>
                        <w:t>Solo</w:t>
                      </w:r>
                      <w:r>
                        <w:rPr>
                          <w:rFonts w:asciiTheme="minorHAnsi" w:hAnsiTheme="minorHAnsi"/>
                          <w:b/>
                          <w:u w:val="single"/>
                          <w:lang w:val="en-AU"/>
                        </w:rPr>
                        <w:t>, Indonesia</w:t>
                      </w:r>
                      <w:r w:rsidRPr="00347678">
                        <w:rPr>
                          <w:rFonts w:asciiTheme="minorHAnsi" w:hAnsiTheme="minorHAnsi"/>
                          <w:b/>
                          <w:u w:val="single"/>
                          <w:lang w:val="en-AU"/>
                        </w:rPr>
                        <w:t xml:space="preserve"> Pilot</w:t>
                      </w:r>
                      <w:r>
                        <w:rPr>
                          <w:rFonts w:asciiTheme="minorHAnsi" w:hAnsiTheme="minorHAnsi"/>
                          <w:b/>
                          <w:u w:val="single"/>
                          <w:lang w:val="en-AU"/>
                        </w:rPr>
                        <w:t xml:space="preserve"> Program</w:t>
                      </w:r>
                    </w:p>
                    <w:p w14:paraId="468BC2AC" w14:textId="002E0F66" w:rsidR="005F39B5" w:rsidRPr="00347678" w:rsidRDefault="005F39B5" w:rsidP="00480004">
                      <w:pPr>
                        <w:spacing w:after="120"/>
                        <w:rPr>
                          <w:rFonts w:asciiTheme="minorHAnsi" w:hAnsiTheme="minorHAnsi"/>
                          <w:lang w:val="en-AU"/>
                        </w:rPr>
                      </w:pPr>
                      <w:r w:rsidRPr="00347678">
                        <w:rPr>
                          <w:rFonts w:asciiTheme="minorHAnsi" w:hAnsiTheme="minorHAnsi"/>
                          <w:lang w:val="en-AU"/>
                        </w:rPr>
                        <w:t xml:space="preserve">A regular emptying pilot was developed for 50 households to be emptied by two private operators. </w:t>
                      </w:r>
                      <w:r>
                        <w:rPr>
                          <w:rFonts w:asciiTheme="minorHAnsi" w:hAnsiTheme="minorHAnsi"/>
                          <w:lang w:val="en-AU"/>
                        </w:rPr>
                        <w:t>Promotion</w:t>
                      </w:r>
                      <w:r w:rsidRPr="00347678">
                        <w:rPr>
                          <w:rFonts w:asciiTheme="minorHAnsi" w:hAnsiTheme="minorHAnsi"/>
                          <w:lang w:val="en-AU"/>
                        </w:rPr>
                        <w:t>/information sessions were held in the pilot locations but households were not required to sign up, all households in the area were included. A recent evaluation found only 25% of households had been emptied due to the following issues:</w:t>
                      </w:r>
                    </w:p>
                    <w:p w14:paraId="547495A4" w14:textId="0F26F27C" w:rsidR="005F39B5" w:rsidRPr="00347678" w:rsidRDefault="005F39B5" w:rsidP="00480004">
                      <w:pPr>
                        <w:pStyle w:val="ListParagraph"/>
                        <w:numPr>
                          <w:ilvl w:val="0"/>
                          <w:numId w:val="16"/>
                        </w:numPr>
                        <w:spacing w:after="120"/>
                        <w:rPr>
                          <w:rFonts w:asciiTheme="minorHAnsi" w:hAnsiTheme="minorHAnsi"/>
                          <w:lang w:val="en-AU"/>
                        </w:rPr>
                      </w:pPr>
                      <w:r w:rsidRPr="00347678">
                        <w:rPr>
                          <w:rFonts w:asciiTheme="minorHAnsi" w:hAnsiTheme="minorHAnsi"/>
                          <w:b/>
                          <w:lang w:val="en-AU"/>
                        </w:rPr>
                        <w:t>Error</w:t>
                      </w:r>
                      <w:r>
                        <w:rPr>
                          <w:rFonts w:asciiTheme="minorHAnsi" w:hAnsiTheme="minorHAnsi"/>
                          <w:b/>
                          <w:lang w:val="en-AU"/>
                        </w:rPr>
                        <w:t xml:space="preserve">s in the processing and </w:t>
                      </w:r>
                      <w:r w:rsidRPr="00347678">
                        <w:rPr>
                          <w:rFonts w:asciiTheme="minorHAnsi" w:hAnsiTheme="minorHAnsi"/>
                          <w:b/>
                          <w:lang w:val="en-AU"/>
                        </w:rPr>
                        <w:t>upload of the census data</w:t>
                      </w:r>
                      <w:r>
                        <w:rPr>
                          <w:rFonts w:asciiTheme="minorHAnsi" w:hAnsiTheme="minorHAnsi"/>
                          <w:lang w:val="en-AU"/>
                        </w:rPr>
                        <w:t xml:space="preserve"> to the </w:t>
                      </w:r>
                      <w:r w:rsidRPr="00347678">
                        <w:rPr>
                          <w:rFonts w:asciiTheme="minorHAnsi" w:hAnsiTheme="minorHAnsi"/>
                          <w:lang w:val="en-AU"/>
                        </w:rPr>
                        <w:t xml:space="preserve">PDAM customer database resulting in a misalignment of data. The customer/address did not match the census data (tank details, ability/access to empty) making finding the household and accessing the on-site system slow. The census data </w:t>
                      </w:r>
                      <w:r>
                        <w:rPr>
                          <w:rFonts w:asciiTheme="minorHAnsi" w:hAnsiTheme="minorHAnsi"/>
                          <w:lang w:val="en-AU"/>
                        </w:rPr>
                        <w:t>will</w:t>
                      </w:r>
                      <w:r w:rsidRPr="00347678">
                        <w:rPr>
                          <w:rFonts w:asciiTheme="minorHAnsi" w:hAnsiTheme="minorHAnsi"/>
                          <w:lang w:val="en-AU"/>
                        </w:rPr>
                        <w:t xml:space="preserve"> be reloaded and assessed for accuracy and trialled for another 50-200 households.</w:t>
                      </w:r>
                    </w:p>
                    <w:p w14:paraId="179D84AE" w14:textId="34DF60F0" w:rsidR="005F39B5" w:rsidRPr="00347678" w:rsidRDefault="005F39B5" w:rsidP="00480004">
                      <w:pPr>
                        <w:pStyle w:val="ListParagraph"/>
                        <w:numPr>
                          <w:ilvl w:val="0"/>
                          <w:numId w:val="16"/>
                        </w:numPr>
                        <w:spacing w:after="120"/>
                        <w:rPr>
                          <w:rFonts w:asciiTheme="minorHAnsi" w:hAnsiTheme="minorHAnsi"/>
                          <w:lang w:val="en-AU"/>
                        </w:rPr>
                      </w:pPr>
                      <w:r>
                        <w:rPr>
                          <w:rFonts w:asciiTheme="minorHAnsi" w:hAnsiTheme="minorHAnsi"/>
                          <w:b/>
                          <w:lang w:val="en-AU"/>
                        </w:rPr>
                        <w:t>I</w:t>
                      </w:r>
                      <w:r w:rsidRPr="00347678">
                        <w:rPr>
                          <w:rFonts w:asciiTheme="minorHAnsi" w:hAnsiTheme="minorHAnsi"/>
                          <w:b/>
                          <w:lang w:val="en-AU"/>
                        </w:rPr>
                        <w:t>nsufficient</w:t>
                      </w:r>
                      <w:r>
                        <w:rPr>
                          <w:rFonts w:asciiTheme="minorHAnsi" w:hAnsiTheme="minorHAnsi"/>
                          <w:b/>
                          <w:lang w:val="en-AU"/>
                        </w:rPr>
                        <w:t xml:space="preserve"> promotion</w:t>
                      </w:r>
                      <w:r w:rsidRPr="00347678">
                        <w:rPr>
                          <w:rFonts w:asciiTheme="minorHAnsi" w:hAnsiTheme="minorHAnsi"/>
                          <w:lang w:val="en-AU"/>
                        </w:rPr>
                        <w:t xml:space="preserve"> – </w:t>
                      </w:r>
                      <w:r>
                        <w:rPr>
                          <w:rFonts w:asciiTheme="minorHAnsi" w:hAnsiTheme="minorHAnsi"/>
                          <w:lang w:val="en-AU"/>
                        </w:rPr>
                        <w:t xml:space="preserve">attendance at </w:t>
                      </w:r>
                      <w:r w:rsidRPr="00347678">
                        <w:rPr>
                          <w:rFonts w:asciiTheme="minorHAnsi" w:hAnsiTheme="minorHAnsi"/>
                          <w:lang w:val="en-AU"/>
                        </w:rPr>
                        <w:t>information sessions held in the pilot areas</w:t>
                      </w:r>
                      <w:r>
                        <w:rPr>
                          <w:rFonts w:asciiTheme="minorHAnsi" w:hAnsiTheme="minorHAnsi"/>
                          <w:lang w:val="en-AU"/>
                        </w:rPr>
                        <w:t xml:space="preserve"> was</w:t>
                      </w:r>
                      <w:r w:rsidRPr="00347678">
                        <w:rPr>
                          <w:rFonts w:asciiTheme="minorHAnsi" w:hAnsiTheme="minorHAnsi"/>
                          <w:lang w:val="en-AU"/>
                        </w:rPr>
                        <w:t xml:space="preserve"> only 20%, resulting in many households not understanding or refusing </w:t>
                      </w:r>
                      <w:r>
                        <w:rPr>
                          <w:rFonts w:asciiTheme="minorHAnsi" w:hAnsiTheme="minorHAnsi"/>
                          <w:lang w:val="en-AU"/>
                        </w:rPr>
                        <w:t xml:space="preserve">to join </w:t>
                      </w:r>
                      <w:r w:rsidRPr="00347678">
                        <w:rPr>
                          <w:rFonts w:asciiTheme="minorHAnsi" w:hAnsiTheme="minorHAnsi"/>
                          <w:lang w:val="en-AU"/>
                        </w:rPr>
                        <w:t xml:space="preserve">the program when the private </w:t>
                      </w:r>
                      <w:r>
                        <w:rPr>
                          <w:rFonts w:asciiTheme="minorHAnsi" w:hAnsiTheme="minorHAnsi"/>
                          <w:lang w:val="en-AU"/>
                        </w:rPr>
                        <w:t>operator</w:t>
                      </w:r>
                      <w:r w:rsidRPr="00347678">
                        <w:rPr>
                          <w:rFonts w:asciiTheme="minorHAnsi" w:hAnsiTheme="minorHAnsi"/>
                          <w:lang w:val="en-AU"/>
                        </w:rPr>
                        <w:t xml:space="preserve"> came to empty.</w:t>
                      </w:r>
                    </w:p>
                    <w:p w14:paraId="317C4E93" w14:textId="1B68DC3C" w:rsidR="005F39B5" w:rsidRPr="00347678" w:rsidRDefault="005F39B5" w:rsidP="00480004">
                      <w:pPr>
                        <w:pStyle w:val="ListParagraph"/>
                        <w:numPr>
                          <w:ilvl w:val="0"/>
                          <w:numId w:val="16"/>
                        </w:numPr>
                        <w:spacing w:after="120"/>
                        <w:rPr>
                          <w:rFonts w:asciiTheme="minorHAnsi" w:hAnsiTheme="minorHAnsi"/>
                          <w:lang w:val="en-AU"/>
                        </w:rPr>
                      </w:pPr>
                      <w:r w:rsidRPr="00347678">
                        <w:rPr>
                          <w:rFonts w:asciiTheme="minorHAnsi" w:hAnsiTheme="minorHAnsi"/>
                          <w:b/>
                          <w:lang w:val="en-AU"/>
                        </w:rPr>
                        <w:t xml:space="preserve">Time </w:t>
                      </w:r>
                      <w:r>
                        <w:rPr>
                          <w:rFonts w:asciiTheme="minorHAnsi" w:hAnsiTheme="minorHAnsi"/>
                          <w:b/>
                          <w:lang w:val="en-AU"/>
                        </w:rPr>
                        <w:t xml:space="preserve">taken to </w:t>
                      </w:r>
                      <w:r w:rsidRPr="00347678">
                        <w:rPr>
                          <w:rFonts w:asciiTheme="minorHAnsi" w:hAnsiTheme="minorHAnsi"/>
                          <w:b/>
                          <w:lang w:val="en-AU"/>
                        </w:rPr>
                        <w:t>empty</w:t>
                      </w:r>
                      <w:r w:rsidRPr="00347678">
                        <w:rPr>
                          <w:rFonts w:asciiTheme="minorHAnsi" w:hAnsiTheme="minorHAnsi"/>
                          <w:lang w:val="en-AU"/>
                        </w:rPr>
                        <w:t xml:space="preserve">, particularly due to the above two issues. </w:t>
                      </w:r>
                      <w:r>
                        <w:rPr>
                          <w:rFonts w:asciiTheme="minorHAnsi" w:hAnsiTheme="minorHAnsi"/>
                          <w:lang w:val="en-AU"/>
                        </w:rPr>
                        <w:t>The p</w:t>
                      </w:r>
                      <w:r w:rsidRPr="00347678">
                        <w:rPr>
                          <w:rFonts w:asciiTheme="minorHAnsi" w:hAnsiTheme="minorHAnsi"/>
                          <w:lang w:val="en-AU"/>
                        </w:rPr>
                        <w:t xml:space="preserve">rivate </w:t>
                      </w:r>
                      <w:r>
                        <w:rPr>
                          <w:rFonts w:asciiTheme="minorHAnsi" w:hAnsiTheme="minorHAnsi"/>
                          <w:lang w:val="en-AU"/>
                        </w:rPr>
                        <w:t>operator</w:t>
                      </w:r>
                      <w:r w:rsidRPr="00347678">
                        <w:rPr>
                          <w:rFonts w:asciiTheme="minorHAnsi" w:hAnsiTheme="minorHAnsi"/>
                          <w:lang w:val="en-AU"/>
                        </w:rPr>
                        <w:t xml:space="preserve"> complained about the time required to find the house, </w:t>
                      </w:r>
                      <w:r>
                        <w:rPr>
                          <w:rFonts w:asciiTheme="minorHAnsi" w:hAnsiTheme="minorHAnsi"/>
                          <w:lang w:val="en-AU"/>
                        </w:rPr>
                        <w:t xml:space="preserve">the </w:t>
                      </w:r>
                      <w:r w:rsidRPr="00347678">
                        <w:rPr>
                          <w:rFonts w:asciiTheme="minorHAnsi" w:hAnsiTheme="minorHAnsi"/>
                          <w:lang w:val="en-AU"/>
                        </w:rPr>
                        <w:t xml:space="preserve">30 minutes </w:t>
                      </w:r>
                      <w:r>
                        <w:rPr>
                          <w:rFonts w:asciiTheme="minorHAnsi" w:hAnsiTheme="minorHAnsi"/>
                          <w:lang w:val="en-AU"/>
                        </w:rPr>
                        <w:t xml:space="preserve">needed to </w:t>
                      </w:r>
                      <w:r w:rsidRPr="00347678">
                        <w:rPr>
                          <w:rFonts w:asciiTheme="minorHAnsi" w:hAnsiTheme="minorHAnsi"/>
                          <w:lang w:val="en-AU"/>
                        </w:rPr>
                        <w:t xml:space="preserve">explain the regular emptying program, </w:t>
                      </w:r>
                      <w:r>
                        <w:rPr>
                          <w:rFonts w:asciiTheme="minorHAnsi" w:hAnsiTheme="minorHAnsi"/>
                          <w:lang w:val="en-AU"/>
                        </w:rPr>
                        <w:t xml:space="preserve">and </w:t>
                      </w:r>
                      <w:r w:rsidRPr="00347678">
                        <w:rPr>
                          <w:rFonts w:asciiTheme="minorHAnsi" w:hAnsiTheme="minorHAnsi"/>
                          <w:lang w:val="en-AU"/>
                        </w:rPr>
                        <w:t xml:space="preserve">time </w:t>
                      </w:r>
                      <w:r>
                        <w:rPr>
                          <w:rFonts w:asciiTheme="minorHAnsi" w:hAnsiTheme="minorHAnsi"/>
                          <w:lang w:val="en-AU"/>
                        </w:rPr>
                        <w:t xml:space="preserve">needed </w:t>
                      </w:r>
                      <w:r w:rsidRPr="00347678">
                        <w:rPr>
                          <w:rFonts w:asciiTheme="minorHAnsi" w:hAnsiTheme="minorHAnsi"/>
                          <w:lang w:val="en-AU"/>
                        </w:rPr>
                        <w:t>to find the septic tank and then open</w:t>
                      </w:r>
                      <w:r>
                        <w:rPr>
                          <w:rFonts w:asciiTheme="minorHAnsi" w:hAnsiTheme="minorHAnsi"/>
                          <w:lang w:val="en-AU"/>
                        </w:rPr>
                        <w:t xml:space="preserve"> it</w:t>
                      </w:r>
                      <w:r w:rsidRPr="00347678">
                        <w:rPr>
                          <w:rFonts w:asciiTheme="minorHAnsi" w:hAnsiTheme="minorHAnsi"/>
                          <w:lang w:val="en-AU"/>
                        </w:rPr>
                        <w:t xml:space="preserve">. Adequate </w:t>
                      </w:r>
                      <w:r>
                        <w:rPr>
                          <w:rFonts w:asciiTheme="minorHAnsi" w:hAnsiTheme="minorHAnsi"/>
                          <w:lang w:val="en-AU"/>
                        </w:rPr>
                        <w:t>promotion</w:t>
                      </w:r>
                      <w:r w:rsidRPr="00347678">
                        <w:rPr>
                          <w:rFonts w:asciiTheme="minorHAnsi" w:hAnsiTheme="minorHAnsi"/>
                          <w:lang w:val="en-AU"/>
                        </w:rPr>
                        <w:t xml:space="preserve"> and accurate census data could help overcome these issues (at least for the pilot phase, difficult tank access will remain).</w:t>
                      </w:r>
                    </w:p>
                    <w:p w14:paraId="3A48BCF1" w14:textId="1DBBD15A" w:rsidR="005F39B5" w:rsidRPr="00347678" w:rsidRDefault="005F39B5" w:rsidP="00480004">
                      <w:pPr>
                        <w:pStyle w:val="ListParagraph"/>
                        <w:numPr>
                          <w:ilvl w:val="0"/>
                          <w:numId w:val="16"/>
                        </w:numPr>
                        <w:spacing w:after="120"/>
                        <w:rPr>
                          <w:rFonts w:asciiTheme="minorHAnsi" w:hAnsiTheme="minorHAnsi"/>
                          <w:lang w:val="en-AU"/>
                        </w:rPr>
                      </w:pPr>
                      <w:r>
                        <w:rPr>
                          <w:rFonts w:asciiTheme="minorHAnsi" w:hAnsiTheme="minorHAnsi"/>
                          <w:b/>
                          <w:lang w:val="en-AU"/>
                        </w:rPr>
                        <w:t>P</w:t>
                      </w:r>
                      <w:r w:rsidRPr="00347678">
                        <w:rPr>
                          <w:rFonts w:asciiTheme="minorHAnsi" w:hAnsiTheme="minorHAnsi"/>
                          <w:b/>
                          <w:lang w:val="en-AU"/>
                        </w:rPr>
                        <w:t xml:space="preserve">rogram </w:t>
                      </w:r>
                      <w:r>
                        <w:rPr>
                          <w:rFonts w:asciiTheme="minorHAnsi" w:hAnsiTheme="minorHAnsi"/>
                          <w:b/>
                          <w:lang w:val="en-AU"/>
                        </w:rPr>
                        <w:t>delays</w:t>
                      </w:r>
                      <w:r w:rsidRPr="00347678">
                        <w:rPr>
                          <w:rFonts w:asciiTheme="minorHAnsi" w:hAnsiTheme="minorHAnsi"/>
                          <w:b/>
                          <w:lang w:val="en-AU"/>
                        </w:rPr>
                        <w:t xml:space="preserve"> due to tariff dispute </w:t>
                      </w:r>
                      <w:r w:rsidRPr="00347678">
                        <w:rPr>
                          <w:rFonts w:asciiTheme="minorHAnsi" w:hAnsiTheme="minorHAnsi"/>
                          <w:lang w:val="en-AU"/>
                        </w:rPr>
                        <w:t xml:space="preserve">– </w:t>
                      </w:r>
                      <w:r>
                        <w:rPr>
                          <w:rFonts w:asciiTheme="minorHAnsi" w:hAnsiTheme="minorHAnsi"/>
                          <w:lang w:val="en-AU"/>
                        </w:rPr>
                        <w:t>Despite</w:t>
                      </w:r>
                      <w:r w:rsidRPr="00347678">
                        <w:rPr>
                          <w:rFonts w:asciiTheme="minorHAnsi" w:hAnsiTheme="minorHAnsi"/>
                          <w:lang w:val="en-AU"/>
                        </w:rPr>
                        <w:t xml:space="preserve"> there </w:t>
                      </w:r>
                      <w:r>
                        <w:rPr>
                          <w:rFonts w:asciiTheme="minorHAnsi" w:hAnsiTheme="minorHAnsi"/>
                          <w:lang w:val="en-AU"/>
                        </w:rPr>
                        <w:t>being</w:t>
                      </w:r>
                      <w:r w:rsidRPr="00347678">
                        <w:rPr>
                          <w:rFonts w:asciiTheme="minorHAnsi" w:hAnsiTheme="minorHAnsi"/>
                          <w:lang w:val="en-AU"/>
                        </w:rPr>
                        <w:t xml:space="preserve"> a regulation for the regular emptying tariff approved by the </w:t>
                      </w:r>
                      <w:r>
                        <w:rPr>
                          <w:rFonts w:asciiTheme="minorHAnsi" w:hAnsiTheme="minorHAnsi"/>
                          <w:lang w:val="en-AU"/>
                        </w:rPr>
                        <w:t>m</w:t>
                      </w:r>
                      <w:r w:rsidRPr="00347678">
                        <w:rPr>
                          <w:rFonts w:asciiTheme="minorHAnsi" w:hAnsiTheme="minorHAnsi"/>
                          <w:lang w:val="en-AU"/>
                        </w:rPr>
                        <w:t>ayor</w:t>
                      </w:r>
                      <w:r>
                        <w:rPr>
                          <w:rFonts w:asciiTheme="minorHAnsi" w:hAnsiTheme="minorHAnsi"/>
                          <w:lang w:val="en-AU"/>
                        </w:rPr>
                        <w:t>,</w:t>
                      </w:r>
                      <w:r w:rsidRPr="00347678">
                        <w:rPr>
                          <w:rFonts w:asciiTheme="minorHAnsi" w:hAnsiTheme="minorHAnsi"/>
                          <w:lang w:val="en-AU"/>
                        </w:rPr>
                        <w:t xml:space="preserve"> </w:t>
                      </w:r>
                      <w:r>
                        <w:rPr>
                          <w:rFonts w:asciiTheme="minorHAnsi" w:hAnsiTheme="minorHAnsi"/>
                          <w:lang w:val="en-AU"/>
                        </w:rPr>
                        <w:t>d</w:t>
                      </w:r>
                      <w:r w:rsidRPr="00347678">
                        <w:rPr>
                          <w:rFonts w:asciiTheme="minorHAnsi" w:hAnsiTheme="minorHAnsi"/>
                          <w:lang w:val="en-AU"/>
                        </w:rPr>
                        <w:t xml:space="preserve">uring the first pilot period, the </w:t>
                      </w:r>
                      <w:r>
                        <w:rPr>
                          <w:rFonts w:asciiTheme="minorHAnsi" w:hAnsiTheme="minorHAnsi"/>
                          <w:lang w:val="en-AU"/>
                        </w:rPr>
                        <w:t>local parliament forced</w:t>
                      </w:r>
                      <w:r w:rsidRPr="00347678">
                        <w:rPr>
                          <w:rFonts w:asciiTheme="minorHAnsi" w:hAnsiTheme="minorHAnsi"/>
                          <w:lang w:val="en-AU"/>
                        </w:rPr>
                        <w:t xml:space="preserve"> </w:t>
                      </w:r>
                      <w:r>
                        <w:rPr>
                          <w:rFonts w:asciiTheme="minorHAnsi" w:hAnsiTheme="minorHAnsi"/>
                          <w:lang w:val="en-AU"/>
                        </w:rPr>
                        <w:t xml:space="preserve">the </w:t>
                      </w:r>
                      <w:r w:rsidRPr="00347678">
                        <w:rPr>
                          <w:rFonts w:asciiTheme="minorHAnsi" w:hAnsiTheme="minorHAnsi"/>
                          <w:lang w:val="en-AU"/>
                        </w:rPr>
                        <w:t xml:space="preserve">project </w:t>
                      </w:r>
                      <w:r>
                        <w:rPr>
                          <w:rFonts w:asciiTheme="minorHAnsi" w:hAnsiTheme="minorHAnsi"/>
                          <w:lang w:val="en-AU"/>
                        </w:rPr>
                        <w:t xml:space="preserve">to be put </w:t>
                      </w:r>
                      <w:r w:rsidRPr="00347678">
                        <w:rPr>
                          <w:rFonts w:asciiTheme="minorHAnsi" w:hAnsiTheme="minorHAnsi"/>
                          <w:lang w:val="en-AU"/>
                        </w:rPr>
                        <w:t xml:space="preserve">on hold as they felt uninformed about the program and </w:t>
                      </w:r>
                      <w:r>
                        <w:rPr>
                          <w:rFonts w:asciiTheme="minorHAnsi" w:hAnsiTheme="minorHAnsi"/>
                          <w:lang w:val="en-AU"/>
                        </w:rPr>
                        <w:t xml:space="preserve">had not </w:t>
                      </w:r>
                      <w:r w:rsidRPr="00347678">
                        <w:rPr>
                          <w:rFonts w:asciiTheme="minorHAnsi" w:hAnsiTheme="minorHAnsi"/>
                          <w:lang w:val="en-AU"/>
                        </w:rPr>
                        <w:t>approve</w:t>
                      </w:r>
                      <w:r>
                        <w:rPr>
                          <w:rFonts w:asciiTheme="minorHAnsi" w:hAnsiTheme="minorHAnsi"/>
                          <w:lang w:val="en-AU"/>
                        </w:rPr>
                        <w:t>d</w:t>
                      </w:r>
                      <w:r w:rsidRPr="00347678">
                        <w:rPr>
                          <w:rFonts w:asciiTheme="minorHAnsi" w:hAnsiTheme="minorHAnsi"/>
                          <w:lang w:val="en-AU"/>
                        </w:rPr>
                        <w:t xml:space="preserve"> the tariff. After three months of meetings, it was agreed that the tariff for low</w:t>
                      </w:r>
                      <w:r>
                        <w:rPr>
                          <w:rFonts w:asciiTheme="minorHAnsi" w:hAnsiTheme="minorHAnsi"/>
                          <w:lang w:val="en-AU"/>
                        </w:rPr>
                        <w:t>-</w:t>
                      </w:r>
                      <w:r w:rsidRPr="00347678">
                        <w:rPr>
                          <w:rFonts w:asciiTheme="minorHAnsi" w:hAnsiTheme="minorHAnsi"/>
                          <w:lang w:val="en-AU"/>
                        </w:rPr>
                        <w:t xml:space="preserve">income households </w:t>
                      </w:r>
                      <w:r>
                        <w:rPr>
                          <w:rFonts w:asciiTheme="minorHAnsi" w:hAnsiTheme="minorHAnsi"/>
                          <w:lang w:val="en-AU"/>
                        </w:rPr>
                        <w:t>would</w:t>
                      </w:r>
                      <w:r w:rsidRPr="00347678">
                        <w:rPr>
                          <w:rFonts w:asciiTheme="minorHAnsi" w:hAnsiTheme="minorHAnsi"/>
                          <w:lang w:val="en-AU"/>
                        </w:rPr>
                        <w:t xml:space="preserve"> be lowered to </w:t>
                      </w:r>
                      <w:r>
                        <w:rPr>
                          <w:rFonts w:asciiTheme="minorHAnsi" w:hAnsiTheme="minorHAnsi"/>
                          <w:lang w:val="en-AU"/>
                        </w:rPr>
                        <w:t xml:space="preserve">IDR </w:t>
                      </w:r>
                      <w:r w:rsidRPr="00347678">
                        <w:rPr>
                          <w:rFonts w:asciiTheme="minorHAnsi" w:hAnsiTheme="minorHAnsi"/>
                          <w:lang w:val="en-AU"/>
                        </w:rPr>
                        <w:t>6,000/m</w:t>
                      </w:r>
                      <w:r>
                        <w:rPr>
                          <w:rFonts w:asciiTheme="minorHAnsi" w:hAnsiTheme="minorHAnsi"/>
                          <w:lang w:val="en-AU"/>
                        </w:rPr>
                        <w:t>on</w:t>
                      </w:r>
                      <w:r w:rsidRPr="00347678">
                        <w:rPr>
                          <w:rFonts w:asciiTheme="minorHAnsi" w:hAnsiTheme="minorHAnsi"/>
                          <w:lang w:val="en-AU"/>
                        </w:rPr>
                        <w:t>th with medium</w:t>
                      </w:r>
                      <w:r>
                        <w:rPr>
                          <w:rFonts w:asciiTheme="minorHAnsi" w:hAnsiTheme="minorHAnsi"/>
                          <w:lang w:val="en-AU"/>
                        </w:rPr>
                        <w:t>-</w:t>
                      </w:r>
                      <w:r w:rsidRPr="00347678">
                        <w:rPr>
                          <w:rFonts w:asciiTheme="minorHAnsi" w:hAnsiTheme="minorHAnsi"/>
                          <w:lang w:val="en-AU"/>
                        </w:rPr>
                        <w:t>income households paying</w:t>
                      </w:r>
                      <w:r>
                        <w:rPr>
                          <w:rFonts w:asciiTheme="minorHAnsi" w:hAnsiTheme="minorHAnsi"/>
                          <w:lang w:val="en-AU"/>
                        </w:rPr>
                        <w:t xml:space="preserve"> IDR</w:t>
                      </w:r>
                      <w:r w:rsidRPr="00347678">
                        <w:rPr>
                          <w:rFonts w:asciiTheme="minorHAnsi" w:hAnsiTheme="minorHAnsi"/>
                          <w:lang w:val="en-AU"/>
                        </w:rPr>
                        <w:t xml:space="preserve"> 8,500/month.</w:t>
                      </w:r>
                    </w:p>
                    <w:p w14:paraId="2B95CA55" w14:textId="0D14DA54" w:rsidR="005F39B5" w:rsidRPr="00347678" w:rsidRDefault="005F39B5" w:rsidP="00480004">
                      <w:pPr>
                        <w:pStyle w:val="ListParagraph"/>
                        <w:numPr>
                          <w:ilvl w:val="0"/>
                          <w:numId w:val="16"/>
                        </w:numPr>
                        <w:spacing w:after="120"/>
                        <w:rPr>
                          <w:rFonts w:asciiTheme="minorHAnsi" w:hAnsiTheme="minorHAnsi"/>
                          <w:lang w:val="en-AU"/>
                        </w:rPr>
                      </w:pPr>
                      <w:r w:rsidRPr="00347678">
                        <w:rPr>
                          <w:rFonts w:asciiTheme="minorHAnsi" w:hAnsiTheme="minorHAnsi"/>
                          <w:b/>
                          <w:lang w:val="en-AU"/>
                        </w:rPr>
                        <w:t>Private sector almost losing motivation</w:t>
                      </w:r>
                      <w:r w:rsidRPr="00347678">
                        <w:rPr>
                          <w:rFonts w:asciiTheme="minorHAnsi" w:hAnsiTheme="minorHAnsi"/>
                          <w:lang w:val="en-AU"/>
                        </w:rPr>
                        <w:t xml:space="preserve"> due to the length of time taken to empty and </w:t>
                      </w:r>
                      <w:r>
                        <w:rPr>
                          <w:rFonts w:asciiTheme="minorHAnsi" w:hAnsiTheme="minorHAnsi"/>
                          <w:lang w:val="en-AU"/>
                        </w:rPr>
                        <w:t xml:space="preserve">the </w:t>
                      </w:r>
                      <w:r w:rsidRPr="00347678">
                        <w:rPr>
                          <w:rFonts w:asciiTheme="minorHAnsi" w:hAnsiTheme="minorHAnsi"/>
                          <w:lang w:val="en-AU"/>
                        </w:rPr>
                        <w:t xml:space="preserve">waste of </w:t>
                      </w:r>
                      <w:r>
                        <w:rPr>
                          <w:rFonts w:asciiTheme="minorHAnsi" w:hAnsiTheme="minorHAnsi"/>
                          <w:lang w:val="en-AU"/>
                        </w:rPr>
                        <w:t>fuel</w:t>
                      </w:r>
                      <w:r w:rsidRPr="00347678">
                        <w:rPr>
                          <w:rFonts w:asciiTheme="minorHAnsi" w:hAnsiTheme="minorHAnsi"/>
                          <w:lang w:val="en-AU"/>
                        </w:rPr>
                        <w:t xml:space="preserve"> going to households that refuse</w:t>
                      </w:r>
                      <w:r>
                        <w:rPr>
                          <w:rFonts w:asciiTheme="minorHAnsi" w:hAnsiTheme="minorHAnsi"/>
                          <w:lang w:val="en-AU"/>
                        </w:rPr>
                        <w:t xml:space="preserve">d to be </w:t>
                      </w:r>
                      <w:r w:rsidRPr="00347678">
                        <w:rPr>
                          <w:rFonts w:asciiTheme="minorHAnsi" w:hAnsiTheme="minorHAnsi"/>
                          <w:lang w:val="en-AU"/>
                        </w:rPr>
                        <w:t>empt</w:t>
                      </w:r>
                      <w:r>
                        <w:rPr>
                          <w:rFonts w:asciiTheme="minorHAnsi" w:hAnsiTheme="minorHAnsi"/>
                          <w:lang w:val="en-AU"/>
                        </w:rPr>
                        <w:t>ied</w:t>
                      </w:r>
                      <w:r w:rsidRPr="00347678">
                        <w:rPr>
                          <w:rFonts w:asciiTheme="minorHAnsi" w:hAnsiTheme="minorHAnsi"/>
                          <w:lang w:val="en-AU"/>
                        </w:rPr>
                        <w:t xml:space="preserve"> (</w:t>
                      </w:r>
                      <w:r>
                        <w:rPr>
                          <w:rFonts w:asciiTheme="minorHAnsi" w:hAnsiTheme="minorHAnsi"/>
                          <w:lang w:val="en-AU"/>
                        </w:rPr>
                        <w:t xml:space="preserve">for which the private operator was </w:t>
                      </w:r>
                      <w:r w:rsidRPr="00347678">
                        <w:rPr>
                          <w:rFonts w:asciiTheme="minorHAnsi" w:hAnsiTheme="minorHAnsi"/>
                          <w:lang w:val="en-AU"/>
                        </w:rPr>
                        <w:t xml:space="preserve">therefore </w:t>
                      </w:r>
                      <w:r>
                        <w:rPr>
                          <w:rFonts w:asciiTheme="minorHAnsi" w:hAnsiTheme="minorHAnsi"/>
                          <w:lang w:val="en-AU"/>
                        </w:rPr>
                        <w:t xml:space="preserve">not </w:t>
                      </w:r>
                      <w:r w:rsidRPr="00347678">
                        <w:rPr>
                          <w:rFonts w:asciiTheme="minorHAnsi" w:hAnsiTheme="minorHAnsi"/>
                          <w:lang w:val="en-AU"/>
                        </w:rPr>
                        <w:t xml:space="preserve">paid). However, they were convinced to try again and </w:t>
                      </w:r>
                      <w:r>
                        <w:rPr>
                          <w:rFonts w:asciiTheme="minorHAnsi" w:hAnsiTheme="minorHAnsi"/>
                          <w:lang w:val="en-AU"/>
                        </w:rPr>
                        <w:t xml:space="preserve">the </w:t>
                      </w:r>
                      <w:r w:rsidRPr="00347678">
                        <w:rPr>
                          <w:rFonts w:asciiTheme="minorHAnsi" w:hAnsiTheme="minorHAnsi"/>
                          <w:lang w:val="en-AU"/>
                        </w:rPr>
                        <w:t>PDAM has encouraged th</w:t>
                      </w:r>
                      <w:r>
                        <w:rPr>
                          <w:rFonts w:asciiTheme="minorHAnsi" w:hAnsiTheme="minorHAnsi"/>
                          <w:lang w:val="en-AU"/>
                        </w:rPr>
                        <w:t xml:space="preserve">em to </w:t>
                      </w:r>
                      <w:r w:rsidRPr="00347678">
                        <w:rPr>
                          <w:rFonts w:asciiTheme="minorHAnsi" w:hAnsiTheme="minorHAnsi"/>
                          <w:lang w:val="en-AU"/>
                        </w:rPr>
                        <w:t>submit invoice</w:t>
                      </w:r>
                      <w:r>
                        <w:rPr>
                          <w:rFonts w:asciiTheme="minorHAnsi" w:hAnsiTheme="minorHAnsi"/>
                          <w:lang w:val="en-AU"/>
                        </w:rPr>
                        <w:t>s</w:t>
                      </w:r>
                      <w:r w:rsidRPr="00347678">
                        <w:rPr>
                          <w:rFonts w:asciiTheme="minorHAnsi" w:hAnsiTheme="minorHAnsi"/>
                          <w:lang w:val="en-AU"/>
                        </w:rPr>
                        <w:t xml:space="preserve"> to receive payment for the first trial.</w:t>
                      </w:r>
                    </w:p>
                    <w:p w14:paraId="0556EBED" w14:textId="487930DF" w:rsidR="005F39B5" w:rsidRPr="00347678" w:rsidRDefault="005F39B5" w:rsidP="00480004">
                      <w:pPr>
                        <w:pStyle w:val="ListParagraph"/>
                        <w:numPr>
                          <w:ilvl w:val="0"/>
                          <w:numId w:val="16"/>
                        </w:numPr>
                        <w:spacing w:after="120"/>
                        <w:rPr>
                          <w:rFonts w:asciiTheme="minorHAnsi" w:hAnsiTheme="minorHAnsi"/>
                          <w:lang w:val="en-AU"/>
                        </w:rPr>
                      </w:pPr>
                      <w:r w:rsidRPr="00347678">
                        <w:rPr>
                          <w:rFonts w:asciiTheme="minorHAnsi" w:hAnsiTheme="minorHAnsi"/>
                          <w:b/>
                          <w:lang w:val="en-AU"/>
                        </w:rPr>
                        <w:t>No data signal at the treatment plant</w:t>
                      </w:r>
                      <w:r w:rsidRPr="00347678">
                        <w:rPr>
                          <w:rFonts w:asciiTheme="minorHAnsi" w:hAnsiTheme="minorHAnsi"/>
                          <w:lang w:val="en-AU"/>
                        </w:rPr>
                        <w:t xml:space="preserve"> for the operation of the ICT scanner and phone app. The back-up approach of the treatment </w:t>
                      </w:r>
                      <w:r>
                        <w:rPr>
                          <w:rFonts w:asciiTheme="minorHAnsi" w:hAnsiTheme="minorHAnsi"/>
                          <w:lang w:val="en-AU"/>
                        </w:rPr>
                        <w:t xml:space="preserve">plant </w:t>
                      </w:r>
                      <w:r w:rsidRPr="00347678">
                        <w:rPr>
                          <w:rFonts w:asciiTheme="minorHAnsi" w:hAnsiTheme="minorHAnsi"/>
                          <w:lang w:val="en-AU"/>
                        </w:rPr>
                        <w:t>operator signing the form also did</w:t>
                      </w:r>
                      <w:r>
                        <w:rPr>
                          <w:rFonts w:asciiTheme="minorHAnsi" w:hAnsiTheme="minorHAnsi"/>
                          <w:lang w:val="en-AU"/>
                        </w:rPr>
                        <w:t xml:space="preserve"> not</w:t>
                      </w:r>
                      <w:r w:rsidRPr="00347678">
                        <w:rPr>
                          <w:rFonts w:asciiTheme="minorHAnsi" w:hAnsiTheme="minorHAnsi"/>
                          <w:lang w:val="en-AU"/>
                        </w:rPr>
                        <w:t xml:space="preserve"> work </w:t>
                      </w:r>
                      <w:r>
                        <w:rPr>
                          <w:rFonts w:asciiTheme="minorHAnsi" w:hAnsiTheme="minorHAnsi"/>
                          <w:lang w:val="en-AU"/>
                        </w:rPr>
                        <w:t>because</w:t>
                      </w:r>
                      <w:r w:rsidRPr="00347678">
                        <w:rPr>
                          <w:rFonts w:asciiTheme="minorHAnsi" w:hAnsiTheme="minorHAnsi"/>
                          <w:lang w:val="en-AU"/>
                        </w:rPr>
                        <w:t xml:space="preserve"> the </w:t>
                      </w:r>
                      <w:r>
                        <w:rPr>
                          <w:rFonts w:asciiTheme="minorHAnsi" w:hAnsiTheme="minorHAnsi"/>
                          <w:lang w:val="en-AU"/>
                        </w:rPr>
                        <w:t xml:space="preserve">treatment plant was </w:t>
                      </w:r>
                      <w:r w:rsidRPr="00347678">
                        <w:rPr>
                          <w:rFonts w:asciiTheme="minorHAnsi" w:hAnsiTheme="minorHAnsi"/>
                          <w:lang w:val="en-AU"/>
                        </w:rPr>
                        <w:t xml:space="preserve">often </w:t>
                      </w:r>
                      <w:r>
                        <w:rPr>
                          <w:rFonts w:asciiTheme="minorHAnsi" w:hAnsiTheme="minorHAnsi"/>
                          <w:lang w:val="en-AU"/>
                        </w:rPr>
                        <w:t>unmanned. Additionally, the treatment plant was reluctant to</w:t>
                      </w:r>
                      <w:r w:rsidRPr="00347678">
                        <w:rPr>
                          <w:rFonts w:asciiTheme="minorHAnsi" w:hAnsiTheme="minorHAnsi"/>
                          <w:lang w:val="en-AU"/>
                        </w:rPr>
                        <w:t xml:space="preserve"> accept the increased responsibility and higher number of trucks. </w:t>
                      </w:r>
                      <w:r>
                        <w:rPr>
                          <w:rFonts w:asciiTheme="minorHAnsi" w:hAnsiTheme="minorHAnsi"/>
                          <w:lang w:val="en-AU"/>
                        </w:rPr>
                        <w:t xml:space="preserve">The </w:t>
                      </w:r>
                      <w:r w:rsidRPr="00347678">
                        <w:rPr>
                          <w:rFonts w:asciiTheme="minorHAnsi" w:hAnsiTheme="minorHAnsi"/>
                          <w:lang w:val="en-AU"/>
                        </w:rPr>
                        <w:t xml:space="preserve">PDAM/IUWASH </w:t>
                      </w:r>
                      <w:proofErr w:type="gramStart"/>
                      <w:r w:rsidRPr="00347678">
                        <w:rPr>
                          <w:rFonts w:asciiTheme="minorHAnsi" w:hAnsiTheme="minorHAnsi"/>
                          <w:lang w:val="en-AU"/>
                        </w:rPr>
                        <w:t>have</w:t>
                      </w:r>
                      <w:proofErr w:type="gramEnd"/>
                      <w:r w:rsidRPr="00347678">
                        <w:rPr>
                          <w:rFonts w:asciiTheme="minorHAnsi" w:hAnsiTheme="minorHAnsi"/>
                          <w:lang w:val="en-AU"/>
                        </w:rPr>
                        <w:t xml:space="preserve"> requested a signal booster for the treatment plant and are looking to modify the app to function offline and send data when </w:t>
                      </w:r>
                      <w:r>
                        <w:rPr>
                          <w:rFonts w:asciiTheme="minorHAnsi" w:hAnsiTheme="minorHAnsi"/>
                          <w:lang w:val="en-AU"/>
                        </w:rPr>
                        <w:t xml:space="preserve">a </w:t>
                      </w:r>
                      <w:r w:rsidRPr="00347678">
                        <w:rPr>
                          <w:rFonts w:asciiTheme="minorHAnsi" w:hAnsiTheme="minorHAnsi"/>
                          <w:lang w:val="en-AU"/>
                        </w:rPr>
                        <w:t xml:space="preserve">signal becomes available. </w:t>
                      </w:r>
                    </w:p>
                    <w:p w14:paraId="2206AC08" w14:textId="4453D0FD" w:rsidR="005F39B5" w:rsidRPr="00347678" w:rsidRDefault="005F39B5" w:rsidP="00480004">
                      <w:pPr>
                        <w:spacing w:after="120"/>
                        <w:rPr>
                          <w:rFonts w:asciiTheme="minorHAnsi" w:hAnsiTheme="minorHAnsi"/>
                          <w:b/>
                          <w:u w:val="single"/>
                          <w:lang w:val="en-AU"/>
                        </w:rPr>
                      </w:pPr>
                      <w:r>
                        <w:rPr>
                          <w:rFonts w:asciiTheme="minorHAnsi" w:hAnsiTheme="minorHAnsi"/>
                          <w:b/>
                          <w:u w:val="single"/>
                          <w:lang w:val="en-AU"/>
                        </w:rPr>
                        <w:t xml:space="preserve">Dumaguete, </w:t>
                      </w:r>
                      <w:r w:rsidRPr="00347678">
                        <w:rPr>
                          <w:rFonts w:asciiTheme="minorHAnsi" w:hAnsiTheme="minorHAnsi"/>
                          <w:b/>
                          <w:u w:val="single"/>
                          <w:lang w:val="en-AU"/>
                        </w:rPr>
                        <w:t>Philippines Update</w:t>
                      </w:r>
                    </w:p>
                    <w:p w14:paraId="750277F5" w14:textId="7250B440" w:rsidR="005F39B5" w:rsidRPr="00347678" w:rsidRDefault="005F39B5" w:rsidP="00480004">
                      <w:pPr>
                        <w:spacing w:after="120"/>
                        <w:rPr>
                          <w:rFonts w:asciiTheme="minorHAnsi" w:hAnsiTheme="minorHAnsi"/>
                          <w:lang w:val="en-AU"/>
                        </w:rPr>
                      </w:pPr>
                      <w:r w:rsidRPr="00347678">
                        <w:rPr>
                          <w:rFonts w:asciiTheme="minorHAnsi" w:hAnsiTheme="minorHAnsi"/>
                          <w:lang w:val="en-AU"/>
                        </w:rPr>
                        <w:t xml:space="preserve">Dumaguete was the first city in the Philippines to introduce a regular emptying program and </w:t>
                      </w:r>
                      <w:proofErr w:type="spellStart"/>
                      <w:proofErr w:type="gramStart"/>
                      <w:r>
                        <w:rPr>
                          <w:rFonts w:asciiTheme="minorHAnsi" w:hAnsiTheme="minorHAnsi"/>
                          <w:lang w:val="en-AU"/>
                        </w:rPr>
                        <w:t>its</w:t>
                      </w:r>
                      <w:proofErr w:type="spellEnd"/>
                      <w:proofErr w:type="gramEnd"/>
                      <w:r w:rsidRPr="00347678">
                        <w:rPr>
                          <w:rFonts w:asciiTheme="minorHAnsi" w:hAnsiTheme="minorHAnsi"/>
                          <w:lang w:val="en-AU"/>
                        </w:rPr>
                        <w:t xml:space="preserve"> a state of the art treatment</w:t>
                      </w:r>
                      <w:r>
                        <w:rPr>
                          <w:rFonts w:asciiTheme="minorHAnsi" w:hAnsiTheme="minorHAnsi"/>
                          <w:lang w:val="en-AU"/>
                        </w:rPr>
                        <w:t xml:space="preserve"> plant</w:t>
                      </w:r>
                      <w:r w:rsidRPr="00347678">
                        <w:rPr>
                          <w:rFonts w:asciiTheme="minorHAnsi" w:hAnsiTheme="minorHAnsi"/>
                          <w:lang w:val="en-AU"/>
                        </w:rPr>
                        <w:t xml:space="preserve"> is often used as a training facility. The regular emptying program ha</w:t>
                      </w:r>
                      <w:r>
                        <w:rPr>
                          <w:rFonts w:asciiTheme="minorHAnsi" w:hAnsiTheme="minorHAnsi"/>
                          <w:lang w:val="en-AU"/>
                        </w:rPr>
                        <w:t>d</w:t>
                      </w:r>
                      <w:r w:rsidRPr="00347678">
                        <w:rPr>
                          <w:rFonts w:asciiTheme="minorHAnsi" w:hAnsiTheme="minorHAnsi"/>
                          <w:lang w:val="en-AU"/>
                        </w:rPr>
                        <w:t xml:space="preserve"> been operating for 2 years </w:t>
                      </w:r>
                      <w:r>
                        <w:rPr>
                          <w:rFonts w:asciiTheme="minorHAnsi" w:hAnsiTheme="minorHAnsi"/>
                          <w:lang w:val="en-AU"/>
                        </w:rPr>
                        <w:t>but has</w:t>
                      </w:r>
                      <w:r w:rsidRPr="00347678">
                        <w:rPr>
                          <w:rFonts w:asciiTheme="minorHAnsi" w:hAnsiTheme="minorHAnsi"/>
                          <w:lang w:val="en-AU"/>
                        </w:rPr>
                        <w:t xml:space="preserve"> recently shifted back to on-demand operation due to the difficulty accessing systems (could not be found or required access inside the house and no-one home) or refusal to empty. While the regular emptying has stopped, the regular payment</w:t>
                      </w:r>
                      <w:r>
                        <w:rPr>
                          <w:rFonts w:asciiTheme="minorHAnsi" w:hAnsiTheme="minorHAnsi"/>
                          <w:lang w:val="en-AU"/>
                        </w:rPr>
                        <w:t>s</w:t>
                      </w:r>
                      <w:r w:rsidRPr="00347678">
                        <w:rPr>
                          <w:rFonts w:asciiTheme="minorHAnsi" w:hAnsiTheme="minorHAnsi"/>
                          <w:lang w:val="en-AU"/>
                        </w:rPr>
                        <w:t xml:space="preserve"> will continue with households preferring to pay small monthly amounts and receive emptying when it suits them. Another factor affecting the program was </w:t>
                      </w:r>
                      <w:r>
                        <w:rPr>
                          <w:rFonts w:asciiTheme="minorHAnsi" w:hAnsiTheme="minorHAnsi"/>
                          <w:lang w:val="en-AU"/>
                        </w:rPr>
                        <w:t xml:space="preserve">that </w:t>
                      </w:r>
                      <w:r w:rsidRPr="00347678">
                        <w:rPr>
                          <w:rFonts w:asciiTheme="minorHAnsi" w:hAnsiTheme="minorHAnsi"/>
                          <w:lang w:val="en-AU"/>
                        </w:rPr>
                        <w:t>the initial strong communication strategy was stopped with a change in government, resulting in a clear increase in households refusing emptying. (Source SNV 2015).</w:t>
                      </w:r>
                    </w:p>
                    <w:p w14:paraId="2C163F5C" w14:textId="77777777" w:rsidR="005F39B5" w:rsidRPr="00641037" w:rsidRDefault="005F39B5" w:rsidP="00641037">
                      <w:pPr>
                        <w:rPr>
                          <w:lang w:val="en-AU"/>
                        </w:rPr>
                      </w:pPr>
                    </w:p>
                  </w:txbxContent>
                </v:textbox>
                <w10:anchorlock/>
              </v:shape>
            </w:pict>
          </mc:Fallback>
        </mc:AlternateContent>
      </w:r>
    </w:p>
    <w:p w14:paraId="416BCDDE" w14:textId="677042DB" w:rsidR="00D94A02" w:rsidRDefault="00D94A02">
      <w:pPr>
        <w:ind w:left="227" w:hanging="227"/>
        <w:rPr>
          <w:rFonts w:asciiTheme="minorHAnsi" w:hAnsiTheme="minorHAnsi"/>
          <w:lang w:val="en-US"/>
        </w:rPr>
      </w:pPr>
      <w:r>
        <w:rPr>
          <w:rFonts w:asciiTheme="minorHAnsi" w:hAnsiTheme="minorHAnsi"/>
          <w:lang w:val="en-US"/>
        </w:rPr>
        <w:br w:type="page"/>
      </w:r>
    </w:p>
    <w:p w14:paraId="5FC58CD9" w14:textId="4C1F9D46" w:rsidR="009B0E35" w:rsidRPr="00CC5B1B" w:rsidRDefault="009B0E35" w:rsidP="00926F9D">
      <w:pPr>
        <w:pStyle w:val="Heading2"/>
        <w:spacing w:after="120"/>
        <w:ind w:hanging="718"/>
        <w:rPr>
          <w:rFonts w:asciiTheme="minorHAnsi" w:hAnsiTheme="minorHAnsi"/>
          <w:lang w:val="en-US"/>
        </w:rPr>
      </w:pPr>
      <w:bookmarkStart w:id="114" w:name="_Toc449966892"/>
      <w:r w:rsidRPr="00CC5B1B">
        <w:rPr>
          <w:rFonts w:asciiTheme="minorHAnsi" w:hAnsiTheme="minorHAnsi"/>
          <w:lang w:val="en-US"/>
        </w:rPr>
        <w:lastRenderedPageBreak/>
        <w:t>Sludge Treatment and Reuse</w:t>
      </w:r>
      <w:bookmarkEnd w:id="114"/>
    </w:p>
    <w:p w14:paraId="35040A8C" w14:textId="0B36720F" w:rsidR="009B0E35" w:rsidRPr="00CC5B1B" w:rsidRDefault="007D7D8C" w:rsidP="00347678">
      <w:pPr>
        <w:pStyle w:val="Heading3"/>
        <w:spacing w:after="120"/>
        <w:rPr>
          <w:rFonts w:asciiTheme="minorHAnsi" w:hAnsiTheme="minorHAnsi"/>
        </w:rPr>
      </w:pPr>
      <w:bookmarkStart w:id="115" w:name="_Toc449966893"/>
      <w:r w:rsidRPr="00CC5B1B">
        <w:rPr>
          <w:rFonts w:asciiTheme="minorHAnsi" w:hAnsiTheme="minorHAnsi"/>
        </w:rPr>
        <w:t>Need to consider operation in design and challenge of updating guidelines</w:t>
      </w:r>
      <w:bookmarkEnd w:id="115"/>
    </w:p>
    <w:p w14:paraId="383EBB48" w14:textId="19E5F444" w:rsidR="00FC7EF0" w:rsidRPr="00CC5B1B" w:rsidRDefault="00FC7EF0" w:rsidP="00FC7EF0">
      <w:pPr>
        <w:rPr>
          <w:rFonts w:asciiTheme="minorHAnsi" w:hAnsiTheme="minorHAnsi"/>
          <w:sz w:val="22"/>
          <w:lang w:val="en-US"/>
        </w:rPr>
      </w:pPr>
      <w:r w:rsidRPr="00CC5B1B">
        <w:rPr>
          <w:rFonts w:asciiTheme="minorHAnsi" w:hAnsiTheme="minorHAnsi"/>
          <w:sz w:val="22"/>
          <w:lang w:val="en-US"/>
        </w:rPr>
        <w:t xml:space="preserve">Aside from the specific design recommendations coming from the assessment of treatment plants, there are overarching challenges that need to be addressed to improve both </w:t>
      </w:r>
      <w:r w:rsidR="00586709" w:rsidRPr="00CC5B1B">
        <w:rPr>
          <w:rFonts w:asciiTheme="minorHAnsi" w:hAnsiTheme="minorHAnsi"/>
          <w:sz w:val="22"/>
          <w:lang w:val="en-US"/>
        </w:rPr>
        <w:t xml:space="preserve">the </w:t>
      </w:r>
      <w:r w:rsidRPr="00CC5B1B">
        <w:rPr>
          <w:rFonts w:asciiTheme="minorHAnsi" w:hAnsiTheme="minorHAnsi"/>
          <w:sz w:val="22"/>
          <w:lang w:val="en-US"/>
        </w:rPr>
        <w:t>design and operation of</w:t>
      </w:r>
      <w:r w:rsidR="00551B23" w:rsidRPr="00CC5B1B">
        <w:rPr>
          <w:rFonts w:asciiTheme="minorHAnsi" w:hAnsiTheme="minorHAnsi"/>
          <w:sz w:val="22"/>
          <w:lang w:val="en-US"/>
        </w:rPr>
        <w:t xml:space="preserve"> sludge</w:t>
      </w:r>
      <w:r w:rsidRPr="00CC5B1B">
        <w:rPr>
          <w:rFonts w:asciiTheme="minorHAnsi" w:hAnsiTheme="minorHAnsi"/>
          <w:sz w:val="22"/>
          <w:lang w:val="en-US"/>
        </w:rPr>
        <w:t xml:space="preserve"> treatment plants. In summary:</w:t>
      </w:r>
    </w:p>
    <w:p w14:paraId="458AABEE" w14:textId="25D88C9A" w:rsidR="0048424D" w:rsidRPr="00CC5B1B" w:rsidRDefault="00FC7EF0" w:rsidP="00474D9A">
      <w:pPr>
        <w:pStyle w:val="ListParagraph"/>
        <w:numPr>
          <w:ilvl w:val="0"/>
          <w:numId w:val="23"/>
        </w:numPr>
        <w:rPr>
          <w:rFonts w:asciiTheme="minorHAnsi" w:hAnsiTheme="minorHAnsi"/>
          <w:sz w:val="22"/>
        </w:rPr>
      </w:pPr>
      <w:r w:rsidRPr="00CC5B1B">
        <w:rPr>
          <w:rFonts w:asciiTheme="minorHAnsi" w:hAnsiTheme="minorHAnsi"/>
          <w:sz w:val="22"/>
        </w:rPr>
        <w:t xml:space="preserve">Design and construction of systems needs to consider the requirements for operation and </w:t>
      </w:r>
      <w:r w:rsidR="00551B23" w:rsidRPr="00CC5B1B">
        <w:rPr>
          <w:rFonts w:asciiTheme="minorHAnsi" w:hAnsiTheme="minorHAnsi"/>
          <w:sz w:val="22"/>
        </w:rPr>
        <w:t xml:space="preserve">the </w:t>
      </w:r>
      <w:r w:rsidRPr="00CC5B1B">
        <w:rPr>
          <w:rFonts w:asciiTheme="minorHAnsi" w:hAnsiTheme="minorHAnsi"/>
          <w:sz w:val="22"/>
        </w:rPr>
        <w:t xml:space="preserve">skills of the operator. Aside </w:t>
      </w:r>
      <w:r w:rsidR="00394719" w:rsidRPr="00CC5B1B">
        <w:rPr>
          <w:rFonts w:asciiTheme="minorHAnsi" w:hAnsiTheme="minorHAnsi"/>
          <w:sz w:val="22"/>
        </w:rPr>
        <w:t>from incorporating the</w:t>
      </w:r>
      <w:r w:rsidRPr="00CC5B1B">
        <w:rPr>
          <w:rFonts w:asciiTheme="minorHAnsi" w:hAnsiTheme="minorHAnsi"/>
          <w:sz w:val="22"/>
        </w:rPr>
        <w:t xml:space="preserve"> proposed recommendations</w:t>
      </w:r>
      <w:r w:rsidR="00586709" w:rsidRPr="00CC5B1B">
        <w:rPr>
          <w:rFonts w:asciiTheme="minorHAnsi" w:hAnsiTheme="minorHAnsi"/>
          <w:sz w:val="22"/>
        </w:rPr>
        <w:t>,</w:t>
      </w:r>
      <w:r w:rsidR="00394719" w:rsidRPr="00CC5B1B">
        <w:rPr>
          <w:rFonts w:asciiTheme="minorHAnsi" w:hAnsiTheme="minorHAnsi"/>
          <w:sz w:val="22"/>
        </w:rPr>
        <w:t xml:space="preserve"> another suggestion is to involve the operators in the design process, particularly for rehabilitation projects. </w:t>
      </w:r>
    </w:p>
    <w:p w14:paraId="5BA453A8" w14:textId="53EDD68A" w:rsidR="00FC7EF0" w:rsidRPr="00CC5B1B" w:rsidRDefault="00FC7EF0" w:rsidP="00474D9A">
      <w:pPr>
        <w:pStyle w:val="ListParagraph"/>
        <w:numPr>
          <w:ilvl w:val="0"/>
          <w:numId w:val="23"/>
        </w:numPr>
        <w:rPr>
          <w:rFonts w:asciiTheme="minorHAnsi" w:hAnsiTheme="minorHAnsi"/>
          <w:sz w:val="22"/>
        </w:rPr>
      </w:pPr>
      <w:r w:rsidRPr="00CC5B1B">
        <w:rPr>
          <w:rFonts w:asciiTheme="minorHAnsi" w:hAnsiTheme="minorHAnsi"/>
          <w:sz w:val="22"/>
        </w:rPr>
        <w:t>Modular</w:t>
      </w:r>
      <w:r w:rsidR="00551B23" w:rsidRPr="00CC5B1B">
        <w:rPr>
          <w:rFonts w:asciiTheme="minorHAnsi" w:hAnsiTheme="minorHAnsi"/>
          <w:sz w:val="22"/>
        </w:rPr>
        <w:t>/step</w:t>
      </w:r>
      <w:r w:rsidR="00586709" w:rsidRPr="00CC5B1B">
        <w:rPr>
          <w:rFonts w:asciiTheme="minorHAnsi" w:hAnsiTheme="minorHAnsi"/>
          <w:sz w:val="22"/>
        </w:rPr>
        <w:t>-</w:t>
      </w:r>
      <w:r w:rsidR="00551B23" w:rsidRPr="00CC5B1B">
        <w:rPr>
          <w:rFonts w:asciiTheme="minorHAnsi" w:hAnsiTheme="minorHAnsi"/>
          <w:sz w:val="22"/>
        </w:rPr>
        <w:t xml:space="preserve">wise approach to design, either step-wise construction or designing for modular operation. Systems need to operate under current low loading and realistic assessment of demand in </w:t>
      </w:r>
      <w:r w:rsidR="00586709" w:rsidRPr="00CC5B1B">
        <w:rPr>
          <w:rFonts w:asciiTheme="minorHAnsi" w:hAnsiTheme="minorHAnsi"/>
          <w:sz w:val="22"/>
        </w:rPr>
        <w:t xml:space="preserve">the </w:t>
      </w:r>
      <w:r w:rsidR="00551B23" w:rsidRPr="00CC5B1B">
        <w:rPr>
          <w:rFonts w:asciiTheme="minorHAnsi" w:hAnsiTheme="minorHAnsi"/>
          <w:sz w:val="22"/>
        </w:rPr>
        <w:t xml:space="preserve">future. </w:t>
      </w:r>
    </w:p>
    <w:p w14:paraId="3D40DAA6" w14:textId="317D47C2" w:rsidR="007D7D8C" w:rsidRPr="00CC5B1B" w:rsidRDefault="007D7D8C" w:rsidP="00474D9A">
      <w:pPr>
        <w:pStyle w:val="ListParagraph"/>
        <w:numPr>
          <w:ilvl w:val="0"/>
          <w:numId w:val="23"/>
        </w:numPr>
        <w:rPr>
          <w:rFonts w:asciiTheme="minorHAnsi" w:hAnsiTheme="minorHAnsi"/>
          <w:sz w:val="22"/>
        </w:rPr>
      </w:pPr>
      <w:r w:rsidRPr="00CC5B1B">
        <w:rPr>
          <w:rFonts w:asciiTheme="minorHAnsi" w:hAnsiTheme="minorHAnsi"/>
          <w:sz w:val="22"/>
        </w:rPr>
        <w:t>Operators need hands</w:t>
      </w:r>
      <w:r w:rsidR="00586709" w:rsidRPr="00CC5B1B">
        <w:rPr>
          <w:rFonts w:asciiTheme="minorHAnsi" w:hAnsiTheme="minorHAnsi"/>
          <w:sz w:val="22"/>
        </w:rPr>
        <w:t>-</w:t>
      </w:r>
      <w:r w:rsidRPr="00CC5B1B">
        <w:rPr>
          <w:rFonts w:asciiTheme="minorHAnsi" w:hAnsiTheme="minorHAnsi"/>
          <w:sz w:val="22"/>
        </w:rPr>
        <w:t>on training, particularly in the processes of emptying sludge separation chambers</w:t>
      </w:r>
      <w:r w:rsidR="005F5732" w:rsidRPr="00CC5B1B">
        <w:rPr>
          <w:rFonts w:asciiTheme="minorHAnsi" w:hAnsiTheme="minorHAnsi"/>
          <w:sz w:val="22"/>
        </w:rPr>
        <w:t>,</w:t>
      </w:r>
      <w:r w:rsidRPr="00CC5B1B">
        <w:rPr>
          <w:rFonts w:asciiTheme="minorHAnsi" w:hAnsiTheme="minorHAnsi"/>
          <w:sz w:val="22"/>
        </w:rPr>
        <w:t xml:space="preserve"> loading sludge drying beds and </w:t>
      </w:r>
      <w:r w:rsidR="005F5732" w:rsidRPr="00CC5B1B">
        <w:rPr>
          <w:rFonts w:asciiTheme="minorHAnsi" w:hAnsiTheme="minorHAnsi"/>
          <w:sz w:val="22"/>
        </w:rPr>
        <w:t xml:space="preserve">modifying operation based on inflow/quality. </w:t>
      </w:r>
      <w:r w:rsidRPr="00CC5B1B">
        <w:rPr>
          <w:rFonts w:asciiTheme="minorHAnsi" w:hAnsiTheme="minorHAnsi"/>
          <w:sz w:val="22"/>
        </w:rPr>
        <w:t>As seen in Tabanan</w:t>
      </w:r>
      <w:r w:rsidR="00586709" w:rsidRPr="00CC5B1B">
        <w:rPr>
          <w:rFonts w:asciiTheme="minorHAnsi" w:hAnsiTheme="minorHAnsi"/>
          <w:sz w:val="22"/>
        </w:rPr>
        <w:t>,</w:t>
      </w:r>
      <w:r w:rsidRPr="00CC5B1B">
        <w:rPr>
          <w:rFonts w:asciiTheme="minorHAnsi" w:hAnsiTheme="minorHAnsi"/>
          <w:sz w:val="22"/>
        </w:rPr>
        <w:t xml:space="preserve"> </w:t>
      </w:r>
      <w:r w:rsidR="005F5732" w:rsidRPr="00CC5B1B">
        <w:rPr>
          <w:rFonts w:asciiTheme="minorHAnsi" w:hAnsiTheme="minorHAnsi"/>
          <w:sz w:val="22"/>
        </w:rPr>
        <w:t xml:space="preserve">providing a </w:t>
      </w:r>
      <w:r w:rsidRPr="00CC5B1B">
        <w:rPr>
          <w:rFonts w:asciiTheme="minorHAnsi" w:hAnsiTheme="minorHAnsi"/>
          <w:sz w:val="22"/>
        </w:rPr>
        <w:t xml:space="preserve">SOP alone </w:t>
      </w:r>
      <w:r w:rsidR="005F5732" w:rsidRPr="00CC5B1B">
        <w:rPr>
          <w:rFonts w:asciiTheme="minorHAnsi" w:hAnsiTheme="minorHAnsi"/>
          <w:sz w:val="22"/>
        </w:rPr>
        <w:t>is inadequate</w:t>
      </w:r>
      <w:r w:rsidRPr="00CC5B1B">
        <w:rPr>
          <w:rFonts w:asciiTheme="minorHAnsi" w:hAnsiTheme="minorHAnsi"/>
          <w:sz w:val="22"/>
        </w:rPr>
        <w:t xml:space="preserve"> and current government training is typically targeted at management not operational staff</w:t>
      </w:r>
      <w:r w:rsidR="005F5732" w:rsidRPr="00CC5B1B">
        <w:rPr>
          <w:rFonts w:asciiTheme="minorHAnsi" w:hAnsiTheme="minorHAnsi"/>
          <w:sz w:val="22"/>
        </w:rPr>
        <w:t xml:space="preserve">. </w:t>
      </w:r>
    </w:p>
    <w:p w14:paraId="680097F2" w14:textId="422691D4" w:rsidR="00394719" w:rsidRPr="00CC5B1B" w:rsidRDefault="00394719" w:rsidP="00474D9A">
      <w:pPr>
        <w:pStyle w:val="ListParagraph"/>
        <w:numPr>
          <w:ilvl w:val="0"/>
          <w:numId w:val="23"/>
        </w:numPr>
        <w:rPr>
          <w:rFonts w:asciiTheme="minorHAnsi" w:hAnsiTheme="minorHAnsi"/>
          <w:sz w:val="22"/>
        </w:rPr>
      </w:pPr>
      <w:r w:rsidRPr="00CC5B1B">
        <w:rPr>
          <w:rFonts w:asciiTheme="minorHAnsi" w:hAnsiTheme="minorHAnsi"/>
          <w:sz w:val="22"/>
        </w:rPr>
        <w:t>Design systems to use hydrostatic pressure where possible rather than pumping sludge.</w:t>
      </w:r>
    </w:p>
    <w:p w14:paraId="5E0B7C0B" w14:textId="4422C8CB" w:rsidR="00394719" w:rsidRPr="00CC5B1B" w:rsidRDefault="00394719" w:rsidP="00474D9A">
      <w:pPr>
        <w:pStyle w:val="ListParagraph"/>
        <w:numPr>
          <w:ilvl w:val="0"/>
          <w:numId w:val="23"/>
        </w:numPr>
        <w:rPr>
          <w:rFonts w:asciiTheme="minorHAnsi" w:hAnsiTheme="minorHAnsi"/>
          <w:sz w:val="22"/>
        </w:rPr>
      </w:pPr>
      <w:r w:rsidRPr="00CC5B1B">
        <w:rPr>
          <w:rFonts w:asciiTheme="minorHAnsi" w:hAnsiTheme="minorHAnsi"/>
          <w:sz w:val="22"/>
        </w:rPr>
        <w:t xml:space="preserve">Where possible incorporate solids/liquid separation with the objective of removing as much of the organic load with the settled solids to be treated in the sludge drying bed and reduce loading on the pond system. </w:t>
      </w:r>
    </w:p>
    <w:p w14:paraId="057DDBD5" w14:textId="5CB9C030" w:rsidR="00394719" w:rsidRPr="00CC5B1B" w:rsidRDefault="00394719" w:rsidP="00474D9A">
      <w:pPr>
        <w:pStyle w:val="ListParagraph"/>
        <w:numPr>
          <w:ilvl w:val="0"/>
          <w:numId w:val="23"/>
        </w:numPr>
        <w:rPr>
          <w:rFonts w:asciiTheme="minorHAnsi" w:hAnsiTheme="minorHAnsi"/>
          <w:sz w:val="22"/>
        </w:rPr>
      </w:pPr>
      <w:r w:rsidRPr="00CC5B1B">
        <w:rPr>
          <w:rFonts w:asciiTheme="minorHAnsi" w:hAnsiTheme="minorHAnsi"/>
          <w:sz w:val="22"/>
        </w:rPr>
        <w:t>Analyze sludge at a local level since the parameters vary and basing design and operation on local sludge quality can optimize treatment.</w:t>
      </w:r>
    </w:p>
    <w:p w14:paraId="28F031FF" w14:textId="0A9F33E3" w:rsidR="00394719" w:rsidRPr="00CC5B1B" w:rsidRDefault="00394719" w:rsidP="00FC7EF0">
      <w:pPr>
        <w:rPr>
          <w:rFonts w:asciiTheme="minorHAnsi" w:hAnsiTheme="minorHAnsi"/>
          <w:sz w:val="22"/>
          <w:lang w:val="en-US"/>
        </w:rPr>
      </w:pPr>
    </w:p>
    <w:p w14:paraId="6BE4509C" w14:textId="70B8C723" w:rsidR="007D7D8C" w:rsidRPr="00CC5B1B" w:rsidRDefault="00A2726B" w:rsidP="00FC7EF0">
      <w:pPr>
        <w:rPr>
          <w:rFonts w:asciiTheme="minorHAnsi" w:hAnsiTheme="minorHAnsi"/>
          <w:sz w:val="22"/>
          <w:lang w:val="en-US"/>
        </w:rPr>
      </w:pPr>
      <w:r w:rsidRPr="00CC5B1B">
        <w:rPr>
          <w:rFonts w:asciiTheme="minorHAnsi" w:hAnsiTheme="minorHAnsi"/>
          <w:noProof/>
          <w:sz w:val="22"/>
          <w:lang w:val="en-US" w:eastAsia="en-US"/>
        </w:rPr>
        <mc:AlternateContent>
          <mc:Choice Requires="wpg">
            <w:drawing>
              <wp:anchor distT="0" distB="0" distL="114300" distR="114300" simplePos="0" relativeHeight="251916288" behindDoc="0" locked="0" layoutInCell="1" allowOverlap="1" wp14:anchorId="1194CAC5" wp14:editId="6C20B689">
                <wp:simplePos x="0" y="0"/>
                <wp:positionH relativeFrom="column">
                  <wp:posOffset>3679273</wp:posOffset>
                </wp:positionH>
                <wp:positionV relativeFrom="paragraph">
                  <wp:posOffset>681162</wp:posOffset>
                </wp:positionV>
                <wp:extent cx="2263030" cy="1081298"/>
                <wp:effectExtent l="0" t="0" r="23495" b="24130"/>
                <wp:wrapSquare wrapText="bothSides"/>
                <wp:docPr id="18" name="Group 18"/>
                <wp:cNvGraphicFramePr/>
                <a:graphic xmlns:a="http://schemas.openxmlformats.org/drawingml/2006/main">
                  <a:graphicData uri="http://schemas.microsoft.com/office/word/2010/wordprocessingGroup">
                    <wpg:wgp>
                      <wpg:cNvGrpSpPr/>
                      <wpg:grpSpPr>
                        <a:xfrm>
                          <a:off x="0" y="0"/>
                          <a:ext cx="2263030" cy="1081298"/>
                          <a:chOff x="0" y="0"/>
                          <a:chExt cx="2263030" cy="1081298"/>
                        </a:xfrm>
                      </wpg:grpSpPr>
                      <wps:wsp>
                        <wps:cNvPr id="4188" name="Text Box 4188"/>
                        <wps:cNvSpPr txBox="1"/>
                        <wps:spPr>
                          <a:xfrm>
                            <a:off x="723569" y="0"/>
                            <a:ext cx="706171" cy="325924"/>
                          </a:xfrm>
                          <a:prstGeom prst="rect">
                            <a:avLst/>
                          </a:prstGeom>
                          <a:solidFill>
                            <a:srgbClr val="CCECFF"/>
                          </a:solidFill>
                          <a:ln w="6350">
                            <a:solidFill>
                              <a:prstClr val="black"/>
                            </a:solidFill>
                          </a:ln>
                        </wps:spPr>
                        <wps:txbx>
                          <w:txbxContent>
                            <w:p w14:paraId="554DC7C8" w14:textId="77777777" w:rsidR="005F39B5" w:rsidRPr="007F1C8C" w:rsidRDefault="005F39B5" w:rsidP="00A2726B">
                              <w:pPr>
                                <w:jc w:val="center"/>
                                <w:rPr>
                                  <w:b/>
                                  <w:lang w:val="en-AU"/>
                                </w:rPr>
                              </w:pPr>
                              <w:r w:rsidRPr="007F1C8C">
                                <w:rPr>
                                  <w:b/>
                                  <w:lang w:val="en-AU"/>
                                </w:rPr>
                                <w:t>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9" name="Text Box 4189"/>
                        <wps:cNvSpPr txBox="1"/>
                        <wps:spPr>
                          <a:xfrm>
                            <a:off x="1399430" y="747423"/>
                            <a:ext cx="863600" cy="325755"/>
                          </a:xfrm>
                          <a:prstGeom prst="rect">
                            <a:avLst/>
                          </a:prstGeom>
                          <a:solidFill>
                            <a:srgbClr val="CCECFF"/>
                          </a:solidFill>
                          <a:ln w="6350">
                            <a:solidFill>
                              <a:prstClr val="black"/>
                            </a:solidFill>
                          </a:ln>
                        </wps:spPr>
                        <wps:txbx>
                          <w:txbxContent>
                            <w:p w14:paraId="23F63553" w14:textId="77777777" w:rsidR="005F39B5" w:rsidRPr="007F1C8C" w:rsidRDefault="005F39B5" w:rsidP="00A2726B">
                              <w:pPr>
                                <w:jc w:val="center"/>
                                <w:rPr>
                                  <w:b/>
                                  <w:lang w:val="en-AU"/>
                                </w:rPr>
                              </w:pPr>
                              <w:r w:rsidRPr="007F1C8C">
                                <w:rPr>
                                  <w:b/>
                                  <w:lang w:val="en-AU"/>
                                </w:rPr>
                                <w:t>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0" name="Text Box 4190"/>
                        <wps:cNvSpPr txBox="1"/>
                        <wps:spPr>
                          <a:xfrm>
                            <a:off x="0" y="755374"/>
                            <a:ext cx="864000" cy="325924"/>
                          </a:xfrm>
                          <a:prstGeom prst="rect">
                            <a:avLst/>
                          </a:prstGeom>
                          <a:solidFill>
                            <a:srgbClr val="CCECFF"/>
                          </a:solidFill>
                          <a:ln w="6350">
                            <a:solidFill>
                              <a:prstClr val="black"/>
                            </a:solidFill>
                          </a:ln>
                        </wps:spPr>
                        <wps:txbx>
                          <w:txbxContent>
                            <w:p w14:paraId="376879AF" w14:textId="77777777" w:rsidR="005F39B5" w:rsidRPr="007F1C8C" w:rsidRDefault="005F39B5" w:rsidP="00A2726B">
                              <w:pPr>
                                <w:jc w:val="center"/>
                                <w:rPr>
                                  <w:b/>
                                  <w:lang w:val="en-AU"/>
                                </w:rPr>
                              </w:pPr>
                              <w:r w:rsidRPr="007F1C8C">
                                <w:rPr>
                                  <w:b/>
                                  <w:lang w:val="en-AU"/>
                                </w:rPr>
                                <w:t>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1" name="Up-Down Arrow 4191"/>
                        <wps:cNvSpPr/>
                        <wps:spPr>
                          <a:xfrm rot="2413615">
                            <a:off x="508884" y="198783"/>
                            <a:ext cx="298764" cy="642796"/>
                          </a:xfrm>
                          <a:prstGeom prst="upDown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1101D2" w14:textId="77777777" w:rsidR="005F39B5" w:rsidRDefault="005F39B5" w:rsidP="00A272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2" name="Up-Down Arrow 4192"/>
                        <wps:cNvSpPr/>
                        <wps:spPr>
                          <a:xfrm rot="19186385" flipH="1">
                            <a:off x="1399430" y="206734"/>
                            <a:ext cx="298764" cy="642796"/>
                          </a:xfrm>
                          <a:prstGeom prst="upDown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7FA790" w14:textId="77777777" w:rsidR="005F39B5" w:rsidRDefault="005F39B5" w:rsidP="00A272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3" name="Up-Down Arrow 4193"/>
                        <wps:cNvSpPr/>
                        <wps:spPr>
                          <a:xfrm rot="16200000" flipH="1">
                            <a:off x="1013791" y="600324"/>
                            <a:ext cx="298764" cy="642796"/>
                          </a:xfrm>
                          <a:prstGeom prst="upDown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4C03BA" w14:textId="77777777" w:rsidR="005F39B5" w:rsidRDefault="005F39B5" w:rsidP="00A272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8" o:spid="_x0000_s1111" style="position:absolute;left:0;text-align:left;margin-left:289.7pt;margin-top:53.65pt;width:178.2pt;height:85.15pt;z-index:251916288;mso-position-horizontal-relative:text;mso-position-vertical-relative:text" coordsize="22630,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">
                <v:shape id="Text Box 4188" o:spid="_x0000_s1112" type="#_x0000_t202" style="position:absolute;left:7235;width:7062;height:3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b48QA&#10;AADdAAAADwAAAGRycy9kb3ducmV2LnhtbERPW2vCMBR+H/gfwhnsRWbqmFKqUcTdFGQwt70fm7Om&#10;2JyUJLN1v948CHv8+O7zZW8bcSIfascKxqMMBHHpdM2Vgq/Pl/scRIjIGhvHpOBMAZaLwc0cC+06&#10;/qDTPlYihXAoUIGJsS2kDKUhi2HkWuLE/ThvMSboK6k9dincNvIhy6bSYs2pwWBLa0Plcf9rFbRv&#10;247Lw9C/Pjdmd/5+2v7l7xOl7m771QxEpD7+i6/ujVbwOM7T3PQmPQ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qG+PEAAAA3QAAAA8AAAAAAAAAAAAAAAAAmAIAAGRycy9k&#10;b3ducmV2LnhtbFBLBQYAAAAABAAEAPUAAACJAwAAAAA=&#10;" fillcolor="#ccecff" strokeweight=".5pt">
                  <v:textbox>
                    <w:txbxContent>
                      <w:p w14:paraId="554DC7C8" w14:textId="77777777" w:rsidR="005F39B5" w:rsidRPr="007F1C8C" w:rsidRDefault="005F39B5" w:rsidP="00A2726B">
                        <w:pPr>
                          <w:jc w:val="center"/>
                          <w:rPr>
                            <w:b/>
                            <w:lang w:val="en-AU"/>
                          </w:rPr>
                        </w:pPr>
                        <w:r w:rsidRPr="007F1C8C">
                          <w:rPr>
                            <w:b/>
                            <w:lang w:val="en-AU"/>
                          </w:rPr>
                          <w:t>Design</w:t>
                        </w:r>
                      </w:p>
                    </w:txbxContent>
                  </v:textbox>
                </v:shape>
                <v:shape id="Text Box 4189" o:spid="_x0000_s1113" type="#_x0000_t202" style="position:absolute;left:13994;top:7474;width:8636;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eMgA&#10;AADdAAAADwAAAGRycy9kb3ducmV2LnhtbESP3UoDMRSE7wu+QzgFb6TNtmhZ16ZFrD8tiNCq98fN&#10;6WZxc7Iksbv16U1B6OUwM98w82VvG3EgH2rHCibjDARx6XTNlYKP96dRDiJEZI2NY1JwpADLxcVg&#10;joV2HW/psIuVSBAOBSowMbaFlKE0ZDGMXUucvL3zFmOSvpLaY5fgtpHTLJtJizWnBYMtPRgqv3c/&#10;VkH7sum4/Lryz4+NeT1+rja/+duNUpfD/v4ORKQ+nsP/7bVWcD3Jb+H0Jj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pr54yAAAAN0AAAAPAAAAAAAAAAAAAAAAAJgCAABk&#10;cnMvZG93bnJldi54bWxQSwUGAAAAAAQABAD1AAAAjQMAAAAA&#10;" fillcolor="#ccecff" strokeweight=".5pt">
                  <v:textbox>
                    <w:txbxContent>
                      <w:p w14:paraId="23F63553" w14:textId="77777777" w:rsidR="005F39B5" w:rsidRPr="007F1C8C" w:rsidRDefault="005F39B5" w:rsidP="00A2726B">
                        <w:pPr>
                          <w:jc w:val="center"/>
                          <w:rPr>
                            <w:b/>
                            <w:lang w:val="en-AU"/>
                          </w:rPr>
                        </w:pPr>
                        <w:r w:rsidRPr="007F1C8C">
                          <w:rPr>
                            <w:b/>
                            <w:lang w:val="en-AU"/>
                          </w:rPr>
                          <w:t>Operation</w:t>
                        </w:r>
                      </w:p>
                    </w:txbxContent>
                  </v:textbox>
                </v:shape>
                <v:shape id="Text Box 4190" o:spid="_x0000_s1114" type="#_x0000_t202" style="position:absolute;top:7553;width:8640;height:3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BOMUA&#10;AADdAAAADwAAAGRycy9kb3ducmV2LnhtbERPy2oCMRTdF/yHcIVuRDOWWnRqFOlDKxTBR/e3k9vJ&#10;4ORmSFJn7Nc3i0KXh/OeLztbiwv5UDlWMB5lIIgLpysuFZyOr8MpiBCRNdaOScGVAiwXvZs55tq1&#10;vKfLIZYihXDIUYGJscmlDIUhi2HkGuLEfTlvMSboS6k9tinc1vIuyx6kxYpTg8GGngwV58O3VdBs&#10;ti0XnwO/fqnN+/Xjefsz3U2Uuu13q0cQkbr4L/5zv2kF9+NZ2p/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E4xQAAAN0AAAAPAAAAAAAAAAAAAAAAAJgCAABkcnMv&#10;ZG93bnJldi54bWxQSwUGAAAAAAQABAD1AAAAigMAAAAA&#10;" fillcolor="#ccecff" strokeweight=".5pt">
                  <v:textbox>
                    <w:txbxContent>
                      <w:p w14:paraId="376879AF" w14:textId="77777777" w:rsidR="005F39B5" w:rsidRPr="007F1C8C" w:rsidRDefault="005F39B5" w:rsidP="00A2726B">
                        <w:pPr>
                          <w:jc w:val="center"/>
                          <w:rPr>
                            <w:b/>
                            <w:lang w:val="en-AU"/>
                          </w:rPr>
                        </w:pPr>
                        <w:r w:rsidRPr="007F1C8C">
                          <w:rPr>
                            <w:b/>
                            <w:lang w:val="en-AU"/>
                          </w:rPr>
                          <w:t>Monitoring</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4191" o:spid="_x0000_s1115" type="#_x0000_t70" style="position:absolute;left:5088;top:1987;width:2988;height:6428;rotation:26363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gvsUA&#10;AADdAAAADwAAAGRycy9kb3ducmV2LnhtbESPQWvCQBSE74X+h+UVvOkmImJTVzGi4CWHRi309sg+&#10;k2j2bciuGv99VxB6HGbmG2a+7E0jbtS52rKCeBSBIC6srrlUcNhvhzMQziNrbCyTggc5WC7e3+aY&#10;aHvnb7rlvhQBwi5BBZX3bSKlKyoy6Ea2JQ7eyXYGfZBdKXWH9wA3jRxH0VQarDksVNjSuqLikl+N&#10;AjyeKWvzrN/UcfZ7TK/pw/+kSg0++tUXCE+9/w+/2jutYBJ/xvB8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WC+xQAAAN0AAAAPAAAAAAAAAAAAAAAAAJgCAABkcnMv&#10;ZG93bnJldi54bWxQSwUGAAAAAAQABAD1AAAAigMAAAAA&#10;" adj=",5020" fillcolor="#002060" strokecolor="#2f2f2f [1604]" strokeweight="1pt">
                  <v:textbox>
                    <w:txbxContent>
                      <w:p w14:paraId="3E1101D2" w14:textId="77777777" w:rsidR="005F39B5" w:rsidRDefault="005F39B5" w:rsidP="00A2726B">
                        <w:pPr>
                          <w:jc w:val="center"/>
                        </w:pPr>
                      </w:p>
                    </w:txbxContent>
                  </v:textbox>
                </v:shape>
                <v:shape id="Up-Down Arrow 4192" o:spid="_x0000_s1116" type="#_x0000_t70" style="position:absolute;left:13994;top:2067;width:2987;height:6428;rotation:2636311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96m78A&#10;AADdAAAADwAAAGRycy9kb3ducmV2LnhtbESPzQrCMBCE74LvEFbwpqkiotUoIgieBH/PS7M2xWZT&#10;mqjVpzeC4HGYmW+Y+bKxpXhQ7QvHCgb9BARx5nTBuYLTcdObgPABWWPpmBS8yMNy0W7NMdXuyXt6&#10;HEIuIoR9igpMCFUqpc8MWfR9VxFH7+pqiyHKOpe6xmeE21IOk2QsLRYcFwxWtDaU3Q53qyC/njVu&#10;xpf7W1blaCUbQ2G3V6rbaVYzEIGa8A//2lutYDSYDuH7Jj4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f3qbvwAAAN0AAAAPAAAAAAAAAAAAAAAAAJgCAABkcnMvZG93bnJl&#10;di54bWxQSwUGAAAAAAQABAD1AAAAhAMAAAAA&#10;" adj=",5020" fillcolor="#002060" strokecolor="#2f2f2f [1604]" strokeweight="1pt">
                  <v:textbox>
                    <w:txbxContent>
                      <w:p w14:paraId="2D7FA790" w14:textId="77777777" w:rsidR="005F39B5" w:rsidRDefault="005F39B5" w:rsidP="00A2726B">
                        <w:pPr>
                          <w:jc w:val="center"/>
                        </w:pPr>
                      </w:p>
                    </w:txbxContent>
                  </v:textbox>
                </v:shape>
                <v:shape id="Up-Down Arrow 4193" o:spid="_x0000_s1117" type="#_x0000_t70" style="position:absolute;left:10137;top:6003;width:2988;height:6428;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l5cUA&#10;AADdAAAADwAAAGRycy9kb3ducmV2LnhtbESPQWvCQBSE7wX/w/KE3uomrVSNrmKlloInU70/s88k&#10;mH27ZLca++tdQehxmJlvmNmiM404U+trywrSQQKCuLC65lLB7mf9MgbhA7LGxjIpuJKHxbz3NMNM&#10;2wtv6ZyHUkQI+wwVVCG4TEpfVGTQD6wjjt7RtgZDlG0pdYuXCDeNfE2Sd2mw5rhQoaNVRcUp/zUK&#10;3PBLfvxtmq3LV4d9uTmN0s8wUuq53y2nIAJ14T/8aH9rBcN08gb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2XlxQAAAN0AAAAPAAAAAAAAAAAAAAAAAJgCAABkcnMv&#10;ZG93bnJldi54bWxQSwUGAAAAAAQABAD1AAAAigMAAAAA&#10;" adj=",5020" fillcolor="#002060" strokecolor="#2f2f2f [1604]" strokeweight="1pt">
                  <v:textbox>
                    <w:txbxContent>
                      <w:p w14:paraId="154C03BA" w14:textId="77777777" w:rsidR="005F39B5" w:rsidRDefault="005F39B5" w:rsidP="00A2726B">
                        <w:pPr>
                          <w:jc w:val="center"/>
                        </w:pPr>
                      </w:p>
                    </w:txbxContent>
                  </v:textbox>
                </v:shape>
                <w10:wrap type="square"/>
              </v:group>
            </w:pict>
          </mc:Fallback>
        </mc:AlternateContent>
      </w:r>
      <w:r w:rsidR="00394719" w:rsidRPr="00CC5B1B">
        <w:rPr>
          <w:rFonts w:asciiTheme="minorHAnsi" w:hAnsiTheme="minorHAnsi"/>
          <w:sz w:val="22"/>
          <w:lang w:val="en-US"/>
        </w:rPr>
        <w:t xml:space="preserve">While the recommendations were accepted by </w:t>
      </w:r>
      <w:r w:rsidR="00586709" w:rsidRPr="00CC5B1B">
        <w:rPr>
          <w:rFonts w:asciiTheme="minorHAnsi" w:hAnsiTheme="minorHAnsi"/>
          <w:sz w:val="22"/>
          <w:lang w:val="en-US"/>
        </w:rPr>
        <w:t xml:space="preserve">the </w:t>
      </w:r>
      <w:r w:rsidR="00394719" w:rsidRPr="00CC5B1B">
        <w:rPr>
          <w:rFonts w:asciiTheme="minorHAnsi" w:hAnsiTheme="minorHAnsi"/>
          <w:sz w:val="22"/>
          <w:lang w:val="en-US"/>
        </w:rPr>
        <w:t>Ministry of Public Works, due to the rapid development of the sludge treatment guidelines and difficulty contradict</w:t>
      </w:r>
      <w:r w:rsidR="00586709" w:rsidRPr="00CC5B1B">
        <w:rPr>
          <w:rFonts w:asciiTheme="minorHAnsi" w:hAnsiTheme="minorHAnsi"/>
          <w:sz w:val="22"/>
          <w:lang w:val="en-US"/>
        </w:rPr>
        <w:t>ing</w:t>
      </w:r>
      <w:r w:rsidR="00394719" w:rsidRPr="00CC5B1B">
        <w:rPr>
          <w:rFonts w:asciiTheme="minorHAnsi" w:hAnsiTheme="minorHAnsi"/>
          <w:sz w:val="22"/>
          <w:lang w:val="en-US"/>
        </w:rPr>
        <w:t xml:space="preserve"> </w:t>
      </w:r>
      <w:r w:rsidR="007D7D8C" w:rsidRPr="00CC5B1B">
        <w:rPr>
          <w:rFonts w:asciiTheme="minorHAnsi" w:hAnsiTheme="minorHAnsi"/>
          <w:sz w:val="22"/>
          <w:lang w:val="en-US"/>
        </w:rPr>
        <w:t>options</w:t>
      </w:r>
      <w:r w:rsidR="00394719" w:rsidRPr="00CC5B1B">
        <w:rPr>
          <w:rFonts w:asciiTheme="minorHAnsi" w:hAnsiTheme="minorHAnsi"/>
          <w:sz w:val="22"/>
          <w:lang w:val="en-US"/>
        </w:rPr>
        <w:t xml:space="preserve"> </w:t>
      </w:r>
      <w:r w:rsidR="007D7D8C" w:rsidRPr="00CC5B1B">
        <w:rPr>
          <w:rFonts w:asciiTheme="minorHAnsi" w:hAnsiTheme="minorHAnsi"/>
          <w:sz w:val="22"/>
          <w:lang w:val="en-US"/>
        </w:rPr>
        <w:t>proposed</w:t>
      </w:r>
      <w:r w:rsidR="00394719" w:rsidRPr="00CC5B1B">
        <w:rPr>
          <w:rFonts w:asciiTheme="minorHAnsi" w:hAnsiTheme="minorHAnsi"/>
          <w:sz w:val="22"/>
          <w:lang w:val="en-US"/>
        </w:rPr>
        <w:t xml:space="preserve"> by government </w:t>
      </w:r>
      <w:r w:rsidR="007D7D8C" w:rsidRPr="00CC5B1B">
        <w:rPr>
          <w:rFonts w:asciiTheme="minorHAnsi" w:hAnsiTheme="minorHAnsi"/>
          <w:sz w:val="22"/>
          <w:lang w:val="en-US"/>
        </w:rPr>
        <w:t>consultants</w:t>
      </w:r>
      <w:r w:rsidR="00394719" w:rsidRPr="00CC5B1B">
        <w:rPr>
          <w:rFonts w:asciiTheme="minorHAnsi" w:hAnsiTheme="minorHAnsi"/>
          <w:sz w:val="22"/>
          <w:lang w:val="en-US"/>
        </w:rPr>
        <w:t xml:space="preserve">, the recommendations will only be included as </w:t>
      </w:r>
      <w:r w:rsidR="007D7D8C" w:rsidRPr="00CC5B1B">
        <w:rPr>
          <w:rFonts w:asciiTheme="minorHAnsi" w:hAnsiTheme="minorHAnsi"/>
          <w:sz w:val="22"/>
          <w:lang w:val="en-US"/>
        </w:rPr>
        <w:t>appendices</w:t>
      </w:r>
      <w:r w:rsidR="00394719" w:rsidRPr="00CC5B1B">
        <w:rPr>
          <w:rFonts w:asciiTheme="minorHAnsi" w:hAnsiTheme="minorHAnsi"/>
          <w:sz w:val="22"/>
          <w:lang w:val="en-US"/>
        </w:rPr>
        <w:t>. This is a particular challenge as they contradict the main guidelines,</w:t>
      </w:r>
      <w:r w:rsidR="007D7D8C" w:rsidRPr="00CC5B1B">
        <w:rPr>
          <w:rFonts w:asciiTheme="minorHAnsi" w:hAnsiTheme="minorHAnsi"/>
          <w:sz w:val="22"/>
          <w:lang w:val="en-US"/>
        </w:rPr>
        <w:t xml:space="preserve"> with WSP advising against the use of Imhoff tanks, which </w:t>
      </w:r>
      <w:r w:rsidR="00E35DA4" w:rsidRPr="00CC5B1B">
        <w:rPr>
          <w:rFonts w:asciiTheme="minorHAnsi" w:hAnsiTheme="minorHAnsi"/>
          <w:sz w:val="22"/>
          <w:lang w:val="en-US"/>
        </w:rPr>
        <w:t>MPW</w:t>
      </w:r>
      <w:r w:rsidR="00802C5B" w:rsidRPr="00CC5B1B">
        <w:rPr>
          <w:rFonts w:asciiTheme="minorHAnsi" w:hAnsiTheme="minorHAnsi"/>
          <w:sz w:val="22"/>
          <w:lang w:val="en-US"/>
        </w:rPr>
        <w:t xml:space="preserve"> </w:t>
      </w:r>
      <w:r w:rsidR="007D7D8C" w:rsidRPr="00CC5B1B">
        <w:rPr>
          <w:rFonts w:asciiTheme="minorHAnsi" w:hAnsiTheme="minorHAnsi"/>
          <w:sz w:val="22"/>
          <w:lang w:val="en-US"/>
        </w:rPr>
        <w:t>agrees</w:t>
      </w:r>
      <w:r w:rsidR="00586709" w:rsidRPr="00CC5B1B">
        <w:rPr>
          <w:rFonts w:asciiTheme="minorHAnsi" w:hAnsiTheme="minorHAnsi"/>
          <w:sz w:val="22"/>
          <w:lang w:val="en-US"/>
        </w:rPr>
        <w:t xml:space="preserve"> with;</w:t>
      </w:r>
      <w:r w:rsidR="007D7D8C" w:rsidRPr="00CC5B1B">
        <w:rPr>
          <w:rFonts w:asciiTheme="minorHAnsi" w:hAnsiTheme="minorHAnsi"/>
          <w:sz w:val="22"/>
          <w:lang w:val="en-US"/>
        </w:rPr>
        <w:t xml:space="preserve"> however</w:t>
      </w:r>
      <w:r w:rsidR="00586709" w:rsidRPr="00CC5B1B">
        <w:rPr>
          <w:rFonts w:asciiTheme="minorHAnsi" w:hAnsiTheme="minorHAnsi"/>
          <w:sz w:val="22"/>
          <w:lang w:val="en-US"/>
        </w:rPr>
        <w:t>,</w:t>
      </w:r>
      <w:r w:rsidR="007D7D8C" w:rsidRPr="00CC5B1B">
        <w:rPr>
          <w:rFonts w:asciiTheme="minorHAnsi" w:hAnsiTheme="minorHAnsi"/>
          <w:sz w:val="22"/>
          <w:lang w:val="en-US"/>
        </w:rPr>
        <w:t xml:space="preserve"> they are still recommended in the guidelines. Another challenge is the promotion of design recommendations to the private consultants involved in the design of treatment system</w:t>
      </w:r>
      <w:r w:rsidR="00586709" w:rsidRPr="00CC5B1B">
        <w:rPr>
          <w:rFonts w:asciiTheme="minorHAnsi" w:hAnsiTheme="minorHAnsi"/>
          <w:sz w:val="22"/>
          <w:lang w:val="en-US"/>
        </w:rPr>
        <w:t>s</w:t>
      </w:r>
      <w:r w:rsidR="007D7D8C" w:rsidRPr="00CC5B1B">
        <w:rPr>
          <w:rFonts w:asciiTheme="minorHAnsi" w:hAnsiTheme="minorHAnsi"/>
          <w:sz w:val="22"/>
          <w:lang w:val="en-US"/>
        </w:rPr>
        <w:t xml:space="preserve"> and the national and provincial agencies responsible for review. WSP have proposed that these consultants be involved in promotion and training of the new guidelines when released</w:t>
      </w:r>
      <w:r w:rsidR="00586709" w:rsidRPr="00CC5B1B">
        <w:rPr>
          <w:rFonts w:asciiTheme="minorHAnsi" w:hAnsiTheme="minorHAnsi"/>
          <w:sz w:val="22"/>
          <w:lang w:val="en-US"/>
        </w:rPr>
        <w:t>, and be</w:t>
      </w:r>
      <w:r w:rsidR="007D7D8C" w:rsidRPr="00CC5B1B">
        <w:rPr>
          <w:rFonts w:asciiTheme="minorHAnsi" w:hAnsiTheme="minorHAnsi"/>
          <w:sz w:val="22"/>
          <w:lang w:val="en-US"/>
        </w:rPr>
        <w:t xml:space="preserve"> includ</w:t>
      </w:r>
      <w:r w:rsidR="00586709" w:rsidRPr="00CC5B1B">
        <w:rPr>
          <w:rFonts w:asciiTheme="minorHAnsi" w:hAnsiTheme="minorHAnsi"/>
          <w:sz w:val="22"/>
          <w:lang w:val="en-US"/>
        </w:rPr>
        <w:t xml:space="preserve">ed </w:t>
      </w:r>
      <w:r w:rsidR="007D7D8C" w:rsidRPr="00CC5B1B">
        <w:rPr>
          <w:rFonts w:asciiTheme="minorHAnsi" w:hAnsiTheme="minorHAnsi"/>
          <w:sz w:val="22"/>
          <w:lang w:val="en-US"/>
        </w:rPr>
        <w:t>in the government</w:t>
      </w:r>
      <w:r w:rsidR="00586709" w:rsidRPr="00CC5B1B">
        <w:rPr>
          <w:rFonts w:asciiTheme="minorHAnsi" w:hAnsiTheme="minorHAnsi"/>
          <w:sz w:val="22"/>
          <w:lang w:val="en-US"/>
        </w:rPr>
        <w:t>’</w:t>
      </w:r>
      <w:r w:rsidR="007D7D8C" w:rsidRPr="00CC5B1B">
        <w:rPr>
          <w:rFonts w:asciiTheme="minorHAnsi" w:hAnsiTheme="minorHAnsi"/>
          <w:sz w:val="22"/>
          <w:lang w:val="en-US"/>
        </w:rPr>
        <w:t xml:space="preserve">s regular training program in Bekasi. </w:t>
      </w:r>
    </w:p>
    <w:p w14:paraId="2E5A5AF3" w14:textId="446B826C" w:rsidR="009B0E35" w:rsidRPr="00CC5B1B" w:rsidRDefault="00D66BD5" w:rsidP="004A1FFC">
      <w:pPr>
        <w:pStyle w:val="Heading3"/>
        <w:spacing w:before="240" w:after="120"/>
        <w:rPr>
          <w:rFonts w:asciiTheme="minorHAnsi" w:hAnsiTheme="minorHAnsi"/>
        </w:rPr>
      </w:pPr>
      <w:bookmarkStart w:id="116" w:name="_Toc449966894"/>
      <w:r w:rsidRPr="00CC5B1B">
        <w:rPr>
          <w:rFonts w:asciiTheme="minorHAnsi" w:hAnsiTheme="minorHAnsi"/>
        </w:rPr>
        <w:t xml:space="preserve">Moving to </w:t>
      </w:r>
      <w:r w:rsidR="00A01C21" w:rsidRPr="00CC5B1B">
        <w:rPr>
          <w:rFonts w:asciiTheme="minorHAnsi" w:hAnsiTheme="minorHAnsi"/>
        </w:rPr>
        <w:t>M</w:t>
      </w:r>
      <w:r w:rsidR="00834DE1" w:rsidRPr="00CC5B1B">
        <w:rPr>
          <w:rFonts w:asciiTheme="minorHAnsi" w:hAnsiTheme="minorHAnsi"/>
        </w:rPr>
        <w:t>echanized</w:t>
      </w:r>
      <w:r w:rsidR="009B0E35" w:rsidRPr="00CC5B1B">
        <w:rPr>
          <w:rFonts w:asciiTheme="minorHAnsi" w:hAnsiTheme="minorHAnsi"/>
        </w:rPr>
        <w:t xml:space="preserve"> </w:t>
      </w:r>
      <w:r w:rsidR="00A01C21" w:rsidRPr="00CC5B1B">
        <w:rPr>
          <w:rFonts w:asciiTheme="minorHAnsi" w:hAnsiTheme="minorHAnsi"/>
        </w:rPr>
        <w:t>T</w:t>
      </w:r>
      <w:r w:rsidR="009B0E35" w:rsidRPr="00CC5B1B">
        <w:rPr>
          <w:rFonts w:asciiTheme="minorHAnsi" w:hAnsiTheme="minorHAnsi"/>
        </w:rPr>
        <w:t>reatment</w:t>
      </w:r>
      <w:bookmarkEnd w:id="116"/>
    </w:p>
    <w:p w14:paraId="66AF1AC4" w14:textId="5E707926" w:rsidR="00235197" w:rsidRPr="00CC5B1B" w:rsidRDefault="00235197" w:rsidP="0038414C">
      <w:pPr>
        <w:spacing w:after="120"/>
        <w:rPr>
          <w:rFonts w:asciiTheme="minorHAnsi" w:hAnsiTheme="minorHAnsi" w:cs="Arial"/>
          <w:sz w:val="22"/>
          <w:lang w:val="en-US"/>
        </w:rPr>
      </w:pPr>
      <w:r w:rsidRPr="00CC5B1B">
        <w:rPr>
          <w:rFonts w:asciiTheme="minorHAnsi" w:hAnsiTheme="minorHAnsi" w:cs="Arial"/>
          <w:sz w:val="22"/>
          <w:lang w:val="en-US"/>
        </w:rPr>
        <w:t>Mechanized</w:t>
      </w:r>
      <w:r w:rsidR="003405AB" w:rsidRPr="00CC5B1B">
        <w:rPr>
          <w:rFonts w:asciiTheme="minorHAnsi" w:hAnsiTheme="minorHAnsi" w:cs="Arial"/>
          <w:sz w:val="22"/>
          <w:lang w:val="en-US"/>
        </w:rPr>
        <w:t xml:space="preserve"> treatment provides the opportunity to improve the quality of sludge treatment and automate processes. While this can be seen as an ultimate target, </w:t>
      </w:r>
      <w:r w:rsidRPr="00CC5B1B">
        <w:rPr>
          <w:rFonts w:asciiTheme="minorHAnsi" w:hAnsiTheme="minorHAnsi" w:cs="Arial"/>
          <w:sz w:val="22"/>
          <w:lang w:val="en-US"/>
        </w:rPr>
        <w:t xml:space="preserve">there are various </w:t>
      </w:r>
      <w:r w:rsidR="00114346" w:rsidRPr="00CC5B1B">
        <w:rPr>
          <w:rFonts w:asciiTheme="minorHAnsi" w:hAnsiTheme="minorHAnsi" w:cs="Arial"/>
          <w:sz w:val="22"/>
          <w:lang w:val="en-US"/>
        </w:rPr>
        <w:t>human resource</w:t>
      </w:r>
      <w:r w:rsidRPr="00CC5B1B">
        <w:rPr>
          <w:rFonts w:asciiTheme="minorHAnsi" w:hAnsiTheme="minorHAnsi" w:cs="Arial"/>
          <w:sz w:val="22"/>
          <w:lang w:val="en-US"/>
        </w:rPr>
        <w:t>, technical and management requirements</w:t>
      </w:r>
      <w:r w:rsidR="006705FD" w:rsidRPr="00CC5B1B">
        <w:rPr>
          <w:rFonts w:asciiTheme="minorHAnsi" w:hAnsiTheme="minorHAnsi" w:cs="Arial"/>
          <w:sz w:val="22"/>
          <w:lang w:val="en-US"/>
        </w:rPr>
        <w:t xml:space="preserve"> to enable sustainable operations of these systems. As for various aspects of FSM, the conditions in Indonesian cities vary</w:t>
      </w:r>
      <w:r w:rsidR="00586709" w:rsidRPr="00CC5B1B">
        <w:rPr>
          <w:rFonts w:asciiTheme="minorHAnsi" w:hAnsiTheme="minorHAnsi" w:cs="Arial"/>
          <w:sz w:val="22"/>
          <w:lang w:val="en-US"/>
        </w:rPr>
        <w:t>,</w:t>
      </w:r>
      <w:r w:rsidR="006705FD" w:rsidRPr="00CC5B1B">
        <w:rPr>
          <w:rFonts w:asciiTheme="minorHAnsi" w:hAnsiTheme="minorHAnsi" w:cs="Arial"/>
          <w:sz w:val="22"/>
          <w:lang w:val="en-US"/>
        </w:rPr>
        <w:t xml:space="preserve"> and while for some cities mechanized treatment is a viable option, other cities are </w:t>
      </w:r>
      <w:r w:rsidRPr="00CC5B1B">
        <w:rPr>
          <w:rFonts w:asciiTheme="minorHAnsi" w:hAnsiTheme="minorHAnsi" w:cs="Arial"/>
          <w:sz w:val="22"/>
          <w:lang w:val="en-US"/>
        </w:rPr>
        <w:t xml:space="preserve">far off </w:t>
      </w:r>
      <w:r w:rsidR="006705FD" w:rsidRPr="00CC5B1B">
        <w:rPr>
          <w:rFonts w:asciiTheme="minorHAnsi" w:hAnsiTheme="minorHAnsi" w:cs="Arial"/>
          <w:sz w:val="22"/>
          <w:lang w:val="en-US"/>
        </w:rPr>
        <w:t xml:space="preserve">achieving the necessary requirements </w:t>
      </w:r>
      <w:r w:rsidRPr="00CC5B1B">
        <w:rPr>
          <w:rFonts w:asciiTheme="minorHAnsi" w:hAnsiTheme="minorHAnsi" w:cs="Arial"/>
          <w:sz w:val="22"/>
          <w:lang w:val="en-US"/>
        </w:rPr>
        <w:t>and a well operated non-mechanized option is a more realistic target. Key considerations for mechanized sludge treatment in Indonesian cities include:</w:t>
      </w:r>
    </w:p>
    <w:p w14:paraId="417DA572" w14:textId="2AD4CB4B" w:rsidR="00235197" w:rsidRPr="00CC5B1B" w:rsidRDefault="00235197" w:rsidP="0038414C">
      <w:pPr>
        <w:pStyle w:val="ListParagraph"/>
        <w:numPr>
          <w:ilvl w:val="0"/>
          <w:numId w:val="24"/>
        </w:numPr>
        <w:spacing w:after="120"/>
        <w:rPr>
          <w:rFonts w:asciiTheme="minorHAnsi" w:hAnsiTheme="minorHAnsi" w:cs="Arial"/>
          <w:sz w:val="22"/>
        </w:rPr>
      </w:pPr>
      <w:r w:rsidRPr="00CC5B1B">
        <w:rPr>
          <w:rFonts w:asciiTheme="minorHAnsi" w:hAnsiTheme="minorHAnsi" w:cs="Arial"/>
          <w:b/>
          <w:sz w:val="22"/>
        </w:rPr>
        <w:t xml:space="preserve">Staff capacity: </w:t>
      </w:r>
      <w:r w:rsidRPr="00CC5B1B">
        <w:rPr>
          <w:rFonts w:asciiTheme="minorHAnsi" w:hAnsiTheme="minorHAnsi" w:cs="Arial"/>
          <w:sz w:val="22"/>
        </w:rPr>
        <w:t xml:space="preserve">The staff numbers and skills at existing treatment plants are inadequate for operating a more complex system. Staff </w:t>
      </w:r>
      <w:r w:rsidR="00586709" w:rsidRPr="00CC5B1B">
        <w:rPr>
          <w:rFonts w:asciiTheme="minorHAnsi" w:hAnsiTheme="minorHAnsi" w:cs="Arial"/>
          <w:sz w:val="22"/>
        </w:rPr>
        <w:t xml:space="preserve">typically </w:t>
      </w:r>
      <w:r w:rsidRPr="00CC5B1B">
        <w:rPr>
          <w:rFonts w:asciiTheme="minorHAnsi" w:hAnsiTheme="minorHAnsi" w:cs="Arial"/>
          <w:sz w:val="22"/>
        </w:rPr>
        <w:t xml:space="preserve">do not have any technical background and </w:t>
      </w:r>
      <w:r w:rsidR="00586709" w:rsidRPr="00CC5B1B">
        <w:rPr>
          <w:rFonts w:asciiTheme="minorHAnsi" w:hAnsiTheme="minorHAnsi" w:cs="Arial"/>
          <w:sz w:val="22"/>
        </w:rPr>
        <w:t xml:space="preserve">are </w:t>
      </w:r>
      <w:r w:rsidRPr="00CC5B1B">
        <w:rPr>
          <w:rFonts w:asciiTheme="minorHAnsi" w:hAnsiTheme="minorHAnsi" w:cs="Arial"/>
          <w:sz w:val="22"/>
        </w:rPr>
        <w:t xml:space="preserve">not provided training </w:t>
      </w:r>
      <w:r w:rsidR="008E2676" w:rsidRPr="00CC5B1B">
        <w:rPr>
          <w:rFonts w:asciiTheme="minorHAnsi" w:hAnsiTheme="minorHAnsi" w:cs="Arial"/>
          <w:sz w:val="22"/>
        </w:rPr>
        <w:t>therefore do not understand the operation requirements/SOP</w:t>
      </w:r>
      <w:r w:rsidR="00586709" w:rsidRPr="00CC5B1B">
        <w:rPr>
          <w:rFonts w:asciiTheme="minorHAnsi" w:hAnsiTheme="minorHAnsi" w:cs="Arial"/>
          <w:sz w:val="22"/>
        </w:rPr>
        <w:t xml:space="preserve">, and their </w:t>
      </w:r>
      <w:r w:rsidR="008E2676" w:rsidRPr="00CC5B1B">
        <w:rPr>
          <w:rFonts w:asciiTheme="minorHAnsi" w:hAnsiTheme="minorHAnsi" w:cs="Arial"/>
          <w:sz w:val="22"/>
        </w:rPr>
        <w:t xml:space="preserve">activities are often limited to </w:t>
      </w:r>
      <w:r w:rsidRPr="00CC5B1B">
        <w:rPr>
          <w:rFonts w:asciiTheme="minorHAnsi" w:hAnsiTheme="minorHAnsi" w:cs="Arial"/>
          <w:sz w:val="22"/>
        </w:rPr>
        <w:t>meeting trucks</w:t>
      </w:r>
      <w:r w:rsidR="008E2676" w:rsidRPr="00CC5B1B">
        <w:rPr>
          <w:rFonts w:asciiTheme="minorHAnsi" w:hAnsiTheme="minorHAnsi" w:cs="Arial"/>
          <w:sz w:val="22"/>
        </w:rPr>
        <w:t xml:space="preserve">, </w:t>
      </w:r>
      <w:r w:rsidRPr="00CC5B1B">
        <w:rPr>
          <w:rFonts w:asciiTheme="minorHAnsi" w:hAnsiTheme="minorHAnsi" w:cs="Arial"/>
          <w:sz w:val="22"/>
        </w:rPr>
        <w:t>raking screens</w:t>
      </w:r>
      <w:r w:rsidR="008E2676" w:rsidRPr="00CC5B1B">
        <w:rPr>
          <w:rFonts w:asciiTheme="minorHAnsi" w:hAnsiTheme="minorHAnsi" w:cs="Arial"/>
          <w:sz w:val="22"/>
        </w:rPr>
        <w:t xml:space="preserve"> </w:t>
      </w:r>
      <w:r w:rsidR="00586709" w:rsidRPr="00CC5B1B">
        <w:rPr>
          <w:rFonts w:asciiTheme="minorHAnsi" w:hAnsiTheme="minorHAnsi" w:cs="Arial"/>
          <w:sz w:val="22"/>
        </w:rPr>
        <w:t>and</w:t>
      </w:r>
      <w:r w:rsidR="008E2676" w:rsidRPr="00CC5B1B">
        <w:rPr>
          <w:rFonts w:asciiTheme="minorHAnsi" w:hAnsiTheme="minorHAnsi" w:cs="Arial"/>
          <w:sz w:val="22"/>
        </w:rPr>
        <w:t xml:space="preserve"> reacting to issues such as overflow during rainy season</w:t>
      </w:r>
      <w:r w:rsidRPr="00CC5B1B">
        <w:rPr>
          <w:rFonts w:asciiTheme="minorHAnsi" w:hAnsiTheme="minorHAnsi" w:cs="Arial"/>
          <w:sz w:val="22"/>
        </w:rPr>
        <w:t>.</w:t>
      </w:r>
      <w:r w:rsidR="008E2676" w:rsidRPr="00CC5B1B">
        <w:rPr>
          <w:rFonts w:asciiTheme="minorHAnsi" w:hAnsiTheme="minorHAnsi" w:cs="Arial"/>
          <w:sz w:val="22"/>
        </w:rPr>
        <w:t xml:space="preserve"> Designs for improved treatment systems need to consider current staff capacity or the agency needs to assign high capacity staff (which is difficult due to the poor conditions/remote </w:t>
      </w:r>
      <w:r w:rsidR="00586709" w:rsidRPr="00CC5B1B">
        <w:rPr>
          <w:rFonts w:asciiTheme="minorHAnsi" w:hAnsiTheme="minorHAnsi" w:cs="Arial"/>
          <w:sz w:val="22"/>
        </w:rPr>
        <w:lastRenderedPageBreak/>
        <w:t xml:space="preserve">location </w:t>
      </w:r>
      <w:r w:rsidR="008E2676" w:rsidRPr="00CC5B1B">
        <w:rPr>
          <w:rFonts w:asciiTheme="minorHAnsi" w:hAnsiTheme="minorHAnsi" w:cs="Arial"/>
          <w:sz w:val="22"/>
        </w:rPr>
        <w:t>of many sludge treatment plant</w:t>
      </w:r>
      <w:r w:rsidR="00586709" w:rsidRPr="00CC5B1B">
        <w:rPr>
          <w:rFonts w:asciiTheme="minorHAnsi" w:hAnsiTheme="minorHAnsi" w:cs="Arial"/>
          <w:sz w:val="22"/>
        </w:rPr>
        <w:t>s</w:t>
      </w:r>
      <w:r w:rsidR="008E2676" w:rsidRPr="00CC5B1B">
        <w:rPr>
          <w:rFonts w:asciiTheme="minorHAnsi" w:hAnsiTheme="minorHAnsi" w:cs="Arial"/>
          <w:sz w:val="22"/>
        </w:rPr>
        <w:t>).</w:t>
      </w:r>
      <w:r w:rsidR="005F5732" w:rsidRPr="00CC5B1B">
        <w:rPr>
          <w:rFonts w:asciiTheme="minorHAnsi" w:hAnsiTheme="minorHAnsi" w:cs="Arial"/>
          <w:sz w:val="22"/>
        </w:rPr>
        <w:t xml:space="preserve"> Alternative options to be considered include having treatment plant experts </w:t>
      </w:r>
      <w:r w:rsidR="00586709" w:rsidRPr="00CC5B1B">
        <w:rPr>
          <w:rFonts w:asciiTheme="minorHAnsi" w:hAnsiTheme="minorHAnsi" w:cs="Arial"/>
          <w:sz w:val="22"/>
        </w:rPr>
        <w:t xml:space="preserve">who </w:t>
      </w:r>
      <w:r w:rsidR="005F5732" w:rsidRPr="00CC5B1B">
        <w:rPr>
          <w:rFonts w:asciiTheme="minorHAnsi" w:hAnsiTheme="minorHAnsi" w:cs="Arial"/>
          <w:sz w:val="22"/>
        </w:rPr>
        <w:t xml:space="preserve">are located centrally and can assist smaller cities with the management and operation, or the inclusion of </w:t>
      </w:r>
      <w:r w:rsidR="00586709" w:rsidRPr="00CC5B1B">
        <w:rPr>
          <w:rFonts w:asciiTheme="minorHAnsi" w:hAnsiTheme="minorHAnsi" w:cs="Arial"/>
          <w:sz w:val="22"/>
        </w:rPr>
        <w:t xml:space="preserve">the </w:t>
      </w:r>
      <w:r w:rsidR="005F5732" w:rsidRPr="00CC5B1B">
        <w:rPr>
          <w:rFonts w:asciiTheme="minorHAnsi" w:hAnsiTheme="minorHAnsi" w:cs="Arial"/>
          <w:sz w:val="22"/>
        </w:rPr>
        <w:t>private sector in treatment plant operation</w:t>
      </w:r>
      <w:r w:rsidR="00586709" w:rsidRPr="00CC5B1B">
        <w:rPr>
          <w:rFonts w:asciiTheme="minorHAnsi" w:hAnsiTheme="minorHAnsi" w:cs="Arial"/>
          <w:sz w:val="22"/>
        </w:rPr>
        <w:t>,</w:t>
      </w:r>
      <w:r w:rsidR="005F5732" w:rsidRPr="00CC5B1B">
        <w:rPr>
          <w:rFonts w:asciiTheme="minorHAnsi" w:hAnsiTheme="minorHAnsi" w:cs="Arial"/>
          <w:sz w:val="22"/>
        </w:rPr>
        <w:t xml:space="preserve"> providing there are adequate performance accountability measures.</w:t>
      </w:r>
    </w:p>
    <w:p w14:paraId="24FC7BBD" w14:textId="31E2CD11" w:rsidR="00235197" w:rsidRPr="00CC5B1B" w:rsidRDefault="00235197" w:rsidP="0038414C">
      <w:pPr>
        <w:pStyle w:val="ListParagraph"/>
        <w:numPr>
          <w:ilvl w:val="0"/>
          <w:numId w:val="24"/>
        </w:numPr>
        <w:spacing w:after="120"/>
        <w:rPr>
          <w:rFonts w:asciiTheme="minorHAnsi" w:hAnsiTheme="minorHAnsi" w:cs="Arial"/>
          <w:sz w:val="22"/>
        </w:rPr>
      </w:pPr>
      <w:r w:rsidRPr="00CC5B1B">
        <w:rPr>
          <w:rFonts w:asciiTheme="minorHAnsi" w:hAnsiTheme="minorHAnsi" w:cs="Arial"/>
          <w:b/>
          <w:sz w:val="22"/>
        </w:rPr>
        <w:t>Monitoring</w:t>
      </w:r>
      <w:r w:rsidR="009759DC" w:rsidRPr="00CC5B1B">
        <w:rPr>
          <w:rFonts w:asciiTheme="minorHAnsi" w:hAnsiTheme="minorHAnsi" w:cs="Arial"/>
          <w:b/>
          <w:sz w:val="22"/>
        </w:rPr>
        <w:t>/</w:t>
      </w:r>
      <w:r w:rsidR="00586709" w:rsidRPr="00CC5B1B">
        <w:rPr>
          <w:rFonts w:asciiTheme="minorHAnsi" w:hAnsiTheme="minorHAnsi" w:cs="Arial"/>
          <w:b/>
          <w:sz w:val="22"/>
        </w:rPr>
        <w:t>q</w:t>
      </w:r>
      <w:r w:rsidR="009759DC" w:rsidRPr="00CC5B1B">
        <w:rPr>
          <w:rFonts w:asciiTheme="minorHAnsi" w:hAnsiTheme="minorHAnsi" w:cs="Arial"/>
          <w:b/>
          <w:sz w:val="22"/>
        </w:rPr>
        <w:t xml:space="preserve">uality </w:t>
      </w:r>
      <w:r w:rsidR="00586709" w:rsidRPr="00CC5B1B">
        <w:rPr>
          <w:rFonts w:asciiTheme="minorHAnsi" w:hAnsiTheme="minorHAnsi" w:cs="Arial"/>
          <w:b/>
          <w:sz w:val="22"/>
        </w:rPr>
        <w:t>a</w:t>
      </w:r>
      <w:r w:rsidR="009759DC" w:rsidRPr="00CC5B1B">
        <w:rPr>
          <w:rFonts w:asciiTheme="minorHAnsi" w:hAnsiTheme="minorHAnsi" w:cs="Arial"/>
          <w:b/>
          <w:sz w:val="22"/>
        </w:rPr>
        <w:t>nalysis</w:t>
      </w:r>
      <w:r w:rsidR="008E2676" w:rsidRPr="00CC5B1B">
        <w:rPr>
          <w:rFonts w:asciiTheme="minorHAnsi" w:hAnsiTheme="minorHAnsi" w:cs="Arial"/>
          <w:b/>
          <w:sz w:val="22"/>
        </w:rPr>
        <w:t xml:space="preserve">: </w:t>
      </w:r>
      <w:r w:rsidR="008E2676" w:rsidRPr="00CC5B1B">
        <w:rPr>
          <w:rFonts w:asciiTheme="minorHAnsi" w:hAnsiTheme="minorHAnsi" w:cs="Arial"/>
          <w:sz w:val="22"/>
        </w:rPr>
        <w:t xml:space="preserve">Aside from </w:t>
      </w:r>
      <w:r w:rsidR="00586709" w:rsidRPr="00CC5B1B">
        <w:rPr>
          <w:rFonts w:asciiTheme="minorHAnsi" w:hAnsiTheme="minorHAnsi" w:cs="Arial"/>
          <w:sz w:val="22"/>
        </w:rPr>
        <w:t xml:space="preserve">the </w:t>
      </w:r>
      <w:r w:rsidR="008E2676" w:rsidRPr="00CC5B1B">
        <w:rPr>
          <w:rFonts w:asciiTheme="minorHAnsi" w:hAnsiTheme="minorHAnsi" w:cs="Arial"/>
          <w:sz w:val="22"/>
        </w:rPr>
        <w:t xml:space="preserve">Jakarta sludge treatment plant where daily basic quality analysis is </w:t>
      </w:r>
      <w:proofErr w:type="gramStart"/>
      <w:r w:rsidR="008E2676" w:rsidRPr="00CC5B1B">
        <w:rPr>
          <w:rFonts w:asciiTheme="minorHAnsi" w:hAnsiTheme="minorHAnsi" w:cs="Arial"/>
          <w:sz w:val="22"/>
        </w:rPr>
        <w:t>performed,</w:t>
      </w:r>
      <w:proofErr w:type="gramEnd"/>
      <w:r w:rsidR="008E2676" w:rsidRPr="00CC5B1B">
        <w:rPr>
          <w:rFonts w:asciiTheme="minorHAnsi" w:hAnsiTheme="minorHAnsi" w:cs="Arial"/>
          <w:sz w:val="22"/>
        </w:rPr>
        <w:t xml:space="preserve"> most treatment plants do not have any quality monitoring. Even in Jakarta the analysis is basic and not used to inform the treatment process. Many mechanized treatment systems rely on quality analysis to manage and adapt the processes to ensure adequate loading. Equipped laboratories are necessary either at sludge treatment plant sites or nearby environmental/health laboratories that have staff capable of monitoring sludge and subsequently SOP and operators that can use this data to manage treatment processes.  </w:t>
      </w:r>
    </w:p>
    <w:p w14:paraId="504941E3" w14:textId="723D1602" w:rsidR="00235197" w:rsidRPr="00CC5B1B" w:rsidRDefault="00B935DA" w:rsidP="0038414C">
      <w:pPr>
        <w:pStyle w:val="ListParagraph"/>
        <w:numPr>
          <w:ilvl w:val="0"/>
          <w:numId w:val="24"/>
        </w:numPr>
        <w:spacing w:after="120"/>
        <w:rPr>
          <w:rFonts w:asciiTheme="minorHAnsi" w:hAnsiTheme="minorHAnsi" w:cs="Arial"/>
          <w:b/>
          <w:sz w:val="22"/>
        </w:rPr>
      </w:pPr>
      <w:r>
        <w:rPr>
          <w:rFonts w:asciiTheme="minorHAnsi" w:hAnsiTheme="minorHAnsi" w:cs="Arial"/>
          <w:b/>
          <w:sz w:val="22"/>
        </w:rPr>
        <w:t>Reliable e</w:t>
      </w:r>
      <w:r w:rsidR="008E2676" w:rsidRPr="00CC5B1B">
        <w:rPr>
          <w:rFonts w:asciiTheme="minorHAnsi" w:hAnsiTheme="minorHAnsi" w:cs="Arial"/>
          <w:b/>
          <w:sz w:val="22"/>
        </w:rPr>
        <w:t>lectricity</w:t>
      </w:r>
      <w:r>
        <w:rPr>
          <w:rFonts w:asciiTheme="minorHAnsi" w:hAnsiTheme="minorHAnsi" w:cs="Arial"/>
          <w:b/>
          <w:sz w:val="22"/>
        </w:rPr>
        <w:t xml:space="preserve"> supply</w:t>
      </w:r>
      <w:r w:rsidR="008E2676" w:rsidRPr="00CC5B1B">
        <w:rPr>
          <w:rFonts w:asciiTheme="minorHAnsi" w:hAnsiTheme="minorHAnsi" w:cs="Arial"/>
          <w:b/>
          <w:sz w:val="22"/>
        </w:rPr>
        <w:t xml:space="preserve">: </w:t>
      </w:r>
      <w:r w:rsidR="005F5732" w:rsidRPr="00CC5B1B">
        <w:rPr>
          <w:rFonts w:asciiTheme="minorHAnsi" w:hAnsiTheme="minorHAnsi" w:cs="Arial"/>
          <w:sz w:val="22"/>
        </w:rPr>
        <w:t>A basic requirement for mechanized treatment</w:t>
      </w:r>
      <w:r w:rsidR="00390A0A" w:rsidRPr="00CC5B1B">
        <w:rPr>
          <w:rFonts w:asciiTheme="minorHAnsi" w:hAnsiTheme="minorHAnsi" w:cs="Arial"/>
          <w:sz w:val="22"/>
        </w:rPr>
        <w:t>,</w:t>
      </w:r>
      <w:r w:rsidR="005F5732" w:rsidRPr="00CC5B1B">
        <w:rPr>
          <w:rFonts w:asciiTheme="minorHAnsi" w:hAnsiTheme="minorHAnsi" w:cs="Arial"/>
          <w:sz w:val="22"/>
        </w:rPr>
        <w:t xml:space="preserve"> but needs to be considered since many plants are remote and without power. Also for ICT or remote management, the telecommunication coverage needs to be considered.</w:t>
      </w:r>
    </w:p>
    <w:p w14:paraId="0A51C5BC" w14:textId="00D95D6A" w:rsidR="00235197" w:rsidRPr="00CC5B1B" w:rsidRDefault="00B935DA" w:rsidP="0038414C">
      <w:pPr>
        <w:pStyle w:val="ListParagraph"/>
        <w:numPr>
          <w:ilvl w:val="0"/>
          <w:numId w:val="24"/>
        </w:numPr>
        <w:spacing w:after="120"/>
        <w:rPr>
          <w:rFonts w:asciiTheme="minorHAnsi" w:hAnsiTheme="minorHAnsi" w:cs="Arial"/>
          <w:sz w:val="22"/>
        </w:rPr>
      </w:pPr>
      <w:r>
        <w:rPr>
          <w:rFonts w:asciiTheme="minorHAnsi" w:hAnsiTheme="minorHAnsi" w:cs="Arial"/>
          <w:b/>
          <w:sz w:val="22"/>
        </w:rPr>
        <w:t xml:space="preserve">Supply chain and </w:t>
      </w:r>
      <w:r w:rsidR="00390A0A" w:rsidRPr="00CC5B1B">
        <w:rPr>
          <w:rFonts w:asciiTheme="minorHAnsi" w:hAnsiTheme="minorHAnsi" w:cs="Arial"/>
          <w:b/>
          <w:sz w:val="22"/>
        </w:rPr>
        <w:t>p</w:t>
      </w:r>
      <w:r w:rsidR="005F5732" w:rsidRPr="00CC5B1B">
        <w:rPr>
          <w:rFonts w:asciiTheme="minorHAnsi" w:hAnsiTheme="minorHAnsi" w:cs="Arial"/>
          <w:b/>
          <w:sz w:val="22"/>
        </w:rPr>
        <w:t>rocurement</w:t>
      </w:r>
      <w:r>
        <w:rPr>
          <w:rFonts w:asciiTheme="minorHAnsi" w:hAnsiTheme="minorHAnsi" w:cs="Arial"/>
          <w:b/>
          <w:sz w:val="22"/>
        </w:rPr>
        <w:t xml:space="preserve"> of spare parts</w:t>
      </w:r>
      <w:r w:rsidR="005F5732" w:rsidRPr="00CC5B1B">
        <w:rPr>
          <w:rFonts w:asciiTheme="minorHAnsi" w:hAnsiTheme="minorHAnsi" w:cs="Arial"/>
          <w:b/>
          <w:sz w:val="22"/>
        </w:rPr>
        <w:t>:</w:t>
      </w:r>
      <w:r w:rsidR="005F5732" w:rsidRPr="00CC5B1B">
        <w:rPr>
          <w:rFonts w:asciiTheme="minorHAnsi" w:hAnsiTheme="minorHAnsi" w:cs="Arial"/>
          <w:sz w:val="22"/>
        </w:rPr>
        <w:t xml:space="preserve"> </w:t>
      </w:r>
      <w:r>
        <w:rPr>
          <w:rFonts w:asciiTheme="minorHAnsi" w:hAnsiTheme="minorHAnsi" w:cs="Arial"/>
          <w:sz w:val="22"/>
        </w:rPr>
        <w:t xml:space="preserve">This </w:t>
      </w:r>
      <w:r w:rsidR="005F5732" w:rsidRPr="00CC5B1B">
        <w:rPr>
          <w:rFonts w:asciiTheme="minorHAnsi" w:hAnsiTheme="minorHAnsi" w:cs="Arial"/>
          <w:sz w:val="22"/>
        </w:rPr>
        <w:t>needs to be considered</w:t>
      </w:r>
      <w:r w:rsidR="00390A0A" w:rsidRPr="00CC5B1B">
        <w:rPr>
          <w:rFonts w:asciiTheme="minorHAnsi" w:hAnsiTheme="minorHAnsi" w:cs="Arial"/>
          <w:sz w:val="22"/>
        </w:rPr>
        <w:t>, including</w:t>
      </w:r>
      <w:r w:rsidR="005F5732" w:rsidRPr="00CC5B1B">
        <w:rPr>
          <w:rFonts w:asciiTheme="minorHAnsi" w:hAnsiTheme="minorHAnsi" w:cs="Arial"/>
          <w:sz w:val="22"/>
        </w:rPr>
        <w:t xml:space="preserve"> the local availability of parts and equipment and the institutional and financial pro</w:t>
      </w:r>
      <w:r>
        <w:rPr>
          <w:rFonts w:asciiTheme="minorHAnsi" w:hAnsiTheme="minorHAnsi" w:cs="Arial"/>
          <w:sz w:val="22"/>
        </w:rPr>
        <w:t xml:space="preserve">cesses required for procurement and </w:t>
      </w:r>
      <w:r w:rsidR="005F5732" w:rsidRPr="00CC5B1B">
        <w:rPr>
          <w:rFonts w:asciiTheme="minorHAnsi" w:hAnsiTheme="minorHAnsi" w:cs="Arial"/>
          <w:sz w:val="22"/>
        </w:rPr>
        <w:t>asset management. The high cost and need for regular replacement of some parts should be considered in the design and while upfront construction is typically provided, private enterprises (</w:t>
      </w:r>
      <w:r w:rsidR="00CC5B1B" w:rsidRPr="00CC5B1B">
        <w:rPr>
          <w:rFonts w:asciiTheme="minorHAnsi" w:hAnsiTheme="minorHAnsi" w:cs="Arial"/>
          <w:sz w:val="22"/>
        </w:rPr>
        <w:t>i.e.</w:t>
      </w:r>
      <w:r w:rsidR="005F5732" w:rsidRPr="00CC5B1B">
        <w:rPr>
          <w:rFonts w:asciiTheme="minorHAnsi" w:hAnsiTheme="minorHAnsi" w:cs="Arial"/>
          <w:sz w:val="22"/>
        </w:rPr>
        <w:t xml:space="preserve"> PDAM) w</w:t>
      </w:r>
      <w:r>
        <w:rPr>
          <w:rFonts w:asciiTheme="minorHAnsi" w:hAnsiTheme="minorHAnsi" w:cs="Arial"/>
          <w:sz w:val="22"/>
        </w:rPr>
        <w:t xml:space="preserve">ill need to cover the operating and </w:t>
      </w:r>
      <w:r w:rsidR="005F5732" w:rsidRPr="00CC5B1B">
        <w:rPr>
          <w:rFonts w:asciiTheme="minorHAnsi" w:hAnsiTheme="minorHAnsi" w:cs="Arial"/>
          <w:sz w:val="22"/>
        </w:rPr>
        <w:t xml:space="preserve">maintenance cost. </w:t>
      </w:r>
    </w:p>
    <w:p w14:paraId="59633656" w14:textId="7E2A7C2C" w:rsidR="00D129BA" w:rsidRPr="00CC5B1B" w:rsidRDefault="007C6331" w:rsidP="0038414C">
      <w:pPr>
        <w:spacing w:after="120"/>
        <w:rPr>
          <w:rFonts w:asciiTheme="minorHAnsi" w:hAnsiTheme="minorHAnsi" w:cs="Arial"/>
          <w:sz w:val="22"/>
          <w:lang w:val="en-US"/>
        </w:rPr>
      </w:pPr>
      <w:r w:rsidRPr="00CC5B1B">
        <w:rPr>
          <w:rFonts w:asciiTheme="minorHAnsi" w:hAnsiTheme="minorHAnsi" w:cs="Arial"/>
          <w:sz w:val="22"/>
          <w:lang w:val="en-US"/>
        </w:rPr>
        <w:t xml:space="preserve">Despite these issues, the relatively good </w:t>
      </w:r>
      <w:r w:rsidR="0038414C" w:rsidRPr="00CC5B1B">
        <w:rPr>
          <w:rFonts w:asciiTheme="minorHAnsi" w:hAnsiTheme="minorHAnsi" w:cs="Arial"/>
          <w:sz w:val="22"/>
          <w:lang w:val="en-US"/>
        </w:rPr>
        <w:t>operation and maintenance</w:t>
      </w:r>
      <w:r w:rsidRPr="00CC5B1B">
        <w:rPr>
          <w:rFonts w:asciiTheme="minorHAnsi" w:hAnsiTheme="minorHAnsi" w:cs="Arial"/>
          <w:sz w:val="22"/>
          <w:lang w:val="en-US"/>
        </w:rPr>
        <w:t xml:space="preserve"> of the Jakarta and Surabaya mechanized treatment plants reinforced that mechanized options are suitable in some cities</w:t>
      </w:r>
      <w:r w:rsidR="0038414C" w:rsidRPr="00CC5B1B">
        <w:rPr>
          <w:rFonts w:asciiTheme="minorHAnsi" w:hAnsiTheme="minorHAnsi" w:cs="Arial"/>
          <w:sz w:val="22"/>
          <w:lang w:val="en-US"/>
        </w:rPr>
        <w:t>, and these</w:t>
      </w:r>
      <w:r w:rsidRPr="00CC5B1B">
        <w:rPr>
          <w:rFonts w:asciiTheme="minorHAnsi" w:hAnsiTheme="minorHAnsi" w:cs="Arial"/>
          <w:sz w:val="22"/>
          <w:lang w:val="en-US"/>
        </w:rPr>
        <w:t xml:space="preserve"> options should be included in the National Sludge Treatment Plant Design Guidelines. However, there are conditions that should be met to assess whether a city is suitable for mechanized treatment and also steps to be taken to enable a city to effectively operate a mechanized treatment plant</w:t>
      </w:r>
      <w:r w:rsidR="00390A0A" w:rsidRPr="00CC5B1B">
        <w:rPr>
          <w:rFonts w:asciiTheme="minorHAnsi" w:hAnsiTheme="minorHAnsi" w:cs="Arial"/>
          <w:sz w:val="22"/>
          <w:lang w:val="en-US"/>
        </w:rPr>
        <w:t>.</w:t>
      </w:r>
      <w:r w:rsidRPr="00CC5B1B">
        <w:rPr>
          <w:rFonts w:asciiTheme="minorHAnsi" w:hAnsiTheme="minorHAnsi" w:cs="Arial"/>
          <w:sz w:val="22"/>
          <w:lang w:val="en-US"/>
        </w:rPr>
        <w:t xml:space="preserve"> </w:t>
      </w:r>
      <w:r w:rsidR="004722D9">
        <w:rPr>
          <w:rFonts w:asciiTheme="minorHAnsi" w:hAnsiTheme="minorHAnsi" w:cs="Arial"/>
          <w:sz w:val="22"/>
          <w:lang w:val="en-US"/>
        </w:rPr>
        <w:t xml:space="preserve">As </w:t>
      </w:r>
      <w:r w:rsidRPr="00CC5B1B">
        <w:rPr>
          <w:rFonts w:asciiTheme="minorHAnsi" w:hAnsiTheme="minorHAnsi" w:cs="Arial"/>
          <w:sz w:val="22"/>
          <w:lang w:val="en-US"/>
        </w:rPr>
        <w:t>shown below:</w:t>
      </w:r>
    </w:p>
    <w:p w14:paraId="6C04C8A2" w14:textId="151186D5" w:rsidR="007C6331" w:rsidRPr="00CC5B1B" w:rsidRDefault="007C6331" w:rsidP="007C6331">
      <w:pPr>
        <w:pStyle w:val="Caption"/>
        <w:jc w:val="left"/>
        <w:rPr>
          <w:rFonts w:asciiTheme="minorHAnsi" w:hAnsiTheme="minorHAnsi"/>
          <w:lang w:val="en-US"/>
        </w:rPr>
      </w:pPr>
      <w:bookmarkStart w:id="117" w:name="_Toc446424789"/>
      <w:r w:rsidRPr="00CC5B1B">
        <w:rPr>
          <w:rFonts w:asciiTheme="minorHAnsi" w:hAnsiTheme="minorHAnsi"/>
          <w:lang w:val="en-US"/>
        </w:rPr>
        <w:t xml:space="preserve">Table </w:t>
      </w:r>
      <w:r w:rsidRPr="00CC5B1B">
        <w:rPr>
          <w:rFonts w:asciiTheme="minorHAnsi" w:hAnsiTheme="minorHAnsi"/>
          <w:lang w:val="en-US"/>
        </w:rPr>
        <w:fldChar w:fldCharType="begin"/>
      </w:r>
      <w:r w:rsidRPr="00CC5B1B">
        <w:rPr>
          <w:rFonts w:asciiTheme="minorHAnsi" w:hAnsiTheme="minorHAnsi"/>
          <w:lang w:val="en-US"/>
        </w:rPr>
        <w:instrText xml:space="preserve"> SEQ Table \* ARABIC </w:instrText>
      </w:r>
      <w:r w:rsidRPr="00CC5B1B">
        <w:rPr>
          <w:rFonts w:asciiTheme="minorHAnsi" w:hAnsiTheme="minorHAnsi"/>
          <w:lang w:val="en-US"/>
        </w:rPr>
        <w:fldChar w:fldCharType="separate"/>
      </w:r>
      <w:r w:rsidR="005D207F">
        <w:rPr>
          <w:rFonts w:asciiTheme="minorHAnsi" w:hAnsiTheme="minorHAnsi"/>
          <w:noProof/>
          <w:lang w:val="en-US"/>
        </w:rPr>
        <w:t>9</w:t>
      </w:r>
      <w:r w:rsidRPr="00CC5B1B">
        <w:rPr>
          <w:rFonts w:asciiTheme="minorHAnsi" w:hAnsiTheme="minorHAnsi"/>
          <w:lang w:val="en-US"/>
        </w:rPr>
        <w:fldChar w:fldCharType="end"/>
      </w:r>
      <w:r w:rsidRPr="00CC5B1B">
        <w:rPr>
          <w:rFonts w:asciiTheme="minorHAnsi" w:hAnsiTheme="minorHAnsi"/>
          <w:lang w:val="en-US"/>
        </w:rPr>
        <w:t xml:space="preserve"> – Improving Sludge Treatment - criteria for change </w:t>
      </w:r>
      <w:r w:rsidR="00B610F7" w:rsidRPr="00CC5B1B">
        <w:rPr>
          <w:rFonts w:asciiTheme="minorHAnsi" w:hAnsiTheme="minorHAnsi"/>
          <w:lang w:val="en-US"/>
        </w:rPr>
        <w:t>in type of treatment used</w:t>
      </w:r>
      <w:bookmarkEnd w:id="117"/>
    </w:p>
    <w:tbl>
      <w:tblPr>
        <w:tblStyle w:val="NewBlue"/>
        <w:tblW w:w="9317" w:type="dxa"/>
        <w:tblInd w:w="34" w:type="dxa"/>
        <w:tblLook w:val="04A0" w:firstRow="1" w:lastRow="0" w:firstColumn="1" w:lastColumn="0" w:noHBand="0" w:noVBand="1"/>
      </w:tblPr>
      <w:tblGrid>
        <w:gridCol w:w="1060"/>
        <w:gridCol w:w="2791"/>
        <w:gridCol w:w="1647"/>
        <w:gridCol w:w="1046"/>
        <w:gridCol w:w="2773"/>
      </w:tblGrid>
      <w:tr w:rsidR="007F44B9" w:rsidRPr="00CC5B1B" w14:paraId="6327D936" w14:textId="77777777" w:rsidTr="004722D9">
        <w:trPr>
          <w:cnfStyle w:val="100000000000" w:firstRow="1" w:lastRow="0" w:firstColumn="0" w:lastColumn="0" w:oddVBand="0" w:evenVBand="0" w:oddHBand="0" w:evenHBand="0" w:firstRowFirstColumn="0" w:firstRowLastColumn="0" w:lastRowFirstColumn="0" w:lastRowLastColumn="0"/>
        </w:trPr>
        <w:tc>
          <w:tcPr>
            <w:tcW w:w="1060" w:type="dxa"/>
          </w:tcPr>
          <w:p w14:paraId="0E91D25C" w14:textId="77777777" w:rsidR="007F44B9" w:rsidRPr="00CC5B1B" w:rsidRDefault="007F44B9" w:rsidP="00DA3405">
            <w:pPr>
              <w:rPr>
                <w:rFonts w:asciiTheme="minorHAnsi" w:hAnsiTheme="minorHAnsi"/>
                <w:lang w:val="en-US"/>
              </w:rPr>
            </w:pPr>
          </w:p>
        </w:tc>
        <w:tc>
          <w:tcPr>
            <w:tcW w:w="4438" w:type="dxa"/>
            <w:gridSpan w:val="2"/>
          </w:tcPr>
          <w:p w14:paraId="0283A4AD" w14:textId="75F1E96D" w:rsidR="007F44B9" w:rsidRPr="00A021B7" w:rsidRDefault="007F44B9" w:rsidP="00DA3405">
            <w:pPr>
              <w:rPr>
                <w:rFonts w:asciiTheme="minorHAnsi" w:hAnsiTheme="minorHAnsi"/>
                <w:b w:val="0"/>
                <w:sz w:val="22"/>
                <w:lang w:val="en-US"/>
              </w:rPr>
            </w:pPr>
            <w:r w:rsidRPr="00A021B7">
              <w:rPr>
                <w:rFonts w:asciiTheme="minorHAnsi" w:hAnsiTheme="minorHAnsi"/>
                <w:sz w:val="22"/>
                <w:lang w:val="en-US"/>
              </w:rPr>
              <w:t>Large Cities</w:t>
            </w:r>
          </w:p>
        </w:tc>
        <w:tc>
          <w:tcPr>
            <w:tcW w:w="3819" w:type="dxa"/>
            <w:gridSpan w:val="2"/>
          </w:tcPr>
          <w:p w14:paraId="2A0028BE" w14:textId="6278B582" w:rsidR="007F44B9" w:rsidRPr="00A021B7" w:rsidRDefault="007F44B9" w:rsidP="00DA3405">
            <w:pPr>
              <w:rPr>
                <w:rFonts w:asciiTheme="minorHAnsi" w:hAnsiTheme="minorHAnsi"/>
                <w:sz w:val="22"/>
                <w:lang w:val="en-US"/>
              </w:rPr>
            </w:pPr>
            <w:r w:rsidRPr="00A021B7">
              <w:rPr>
                <w:rFonts w:asciiTheme="minorHAnsi" w:hAnsiTheme="minorHAnsi"/>
                <w:sz w:val="22"/>
                <w:lang w:val="en-US"/>
              </w:rPr>
              <w:t>Small Cities</w:t>
            </w:r>
          </w:p>
        </w:tc>
      </w:tr>
      <w:tr w:rsidR="007F44B9" w:rsidRPr="00CC5B1B" w14:paraId="772BA9B9" w14:textId="77777777" w:rsidTr="004722D9">
        <w:tc>
          <w:tcPr>
            <w:tcW w:w="1060" w:type="dxa"/>
          </w:tcPr>
          <w:p w14:paraId="14681FAA" w14:textId="77777777" w:rsidR="007F44B9" w:rsidRPr="00A021B7" w:rsidRDefault="007F44B9" w:rsidP="00DA3405">
            <w:pPr>
              <w:rPr>
                <w:rFonts w:asciiTheme="minorHAnsi" w:hAnsiTheme="minorHAnsi"/>
                <w:lang w:val="en-US"/>
              </w:rPr>
            </w:pPr>
            <w:r w:rsidRPr="00A021B7">
              <w:rPr>
                <w:rFonts w:asciiTheme="minorHAnsi" w:hAnsiTheme="minorHAnsi"/>
                <w:lang w:val="en-US"/>
              </w:rPr>
              <w:t>Conditions for change</w:t>
            </w:r>
          </w:p>
        </w:tc>
        <w:tc>
          <w:tcPr>
            <w:tcW w:w="4438" w:type="dxa"/>
            <w:gridSpan w:val="2"/>
          </w:tcPr>
          <w:p w14:paraId="6F478D17" w14:textId="065B8311" w:rsidR="007F44B9" w:rsidRPr="00A021B7" w:rsidRDefault="007F44B9" w:rsidP="00431C4F">
            <w:pPr>
              <w:jc w:val="left"/>
              <w:rPr>
                <w:rFonts w:asciiTheme="minorHAnsi" w:hAnsiTheme="minorHAnsi"/>
                <w:lang w:val="en-US"/>
              </w:rPr>
            </w:pPr>
            <w:r w:rsidRPr="00A021B7">
              <w:rPr>
                <w:rFonts w:asciiTheme="minorHAnsi" w:hAnsiTheme="minorHAnsi"/>
                <w:lang w:val="en-US"/>
              </w:rPr>
              <w:t xml:space="preserve">Regular </w:t>
            </w:r>
            <w:r w:rsidR="00A021B7">
              <w:rPr>
                <w:rFonts w:asciiTheme="minorHAnsi" w:hAnsiTheme="minorHAnsi"/>
                <w:lang w:val="en-US"/>
              </w:rPr>
              <w:t xml:space="preserve">income and </w:t>
            </w:r>
            <w:r w:rsidRPr="00A021B7">
              <w:rPr>
                <w:rFonts w:asciiTheme="minorHAnsi" w:hAnsiTheme="minorHAnsi"/>
                <w:lang w:val="en-US"/>
              </w:rPr>
              <w:t>budget (</w:t>
            </w:r>
            <w:r w:rsidR="00390A0A" w:rsidRPr="00A021B7">
              <w:rPr>
                <w:rFonts w:asciiTheme="minorHAnsi" w:hAnsiTheme="minorHAnsi"/>
                <w:lang w:val="en-US"/>
              </w:rPr>
              <w:t>e.g.</w:t>
            </w:r>
            <w:r w:rsidRPr="00A021B7">
              <w:rPr>
                <w:rFonts w:asciiTheme="minorHAnsi" w:hAnsiTheme="minorHAnsi"/>
                <w:lang w:val="en-US"/>
              </w:rPr>
              <w:t xml:space="preserve"> LLTT) for operation and maintenance</w:t>
            </w:r>
          </w:p>
          <w:p w14:paraId="26FCAFC1" w14:textId="77777777" w:rsidR="007F44B9" w:rsidRPr="00A021B7" w:rsidRDefault="007F44B9" w:rsidP="00431C4F">
            <w:pPr>
              <w:jc w:val="left"/>
              <w:rPr>
                <w:rFonts w:asciiTheme="minorHAnsi" w:hAnsiTheme="minorHAnsi"/>
                <w:lang w:val="en-US"/>
              </w:rPr>
            </w:pPr>
            <w:r w:rsidRPr="00A021B7">
              <w:rPr>
                <w:rFonts w:asciiTheme="minorHAnsi" w:hAnsiTheme="minorHAnsi"/>
                <w:lang w:val="en-US"/>
              </w:rPr>
              <w:t>Staff capacity (number/skill)</w:t>
            </w:r>
          </w:p>
          <w:p w14:paraId="46303032" w14:textId="0E94E59C" w:rsidR="007F44B9" w:rsidRPr="00A021B7" w:rsidRDefault="007F44B9" w:rsidP="00431C4F">
            <w:pPr>
              <w:jc w:val="left"/>
              <w:rPr>
                <w:rFonts w:asciiTheme="minorHAnsi" w:hAnsiTheme="minorHAnsi"/>
                <w:lang w:val="en-US"/>
              </w:rPr>
            </w:pPr>
            <w:r w:rsidRPr="00A021B7">
              <w:rPr>
                <w:rFonts w:asciiTheme="minorHAnsi" w:hAnsiTheme="minorHAnsi"/>
                <w:lang w:val="en-US"/>
              </w:rPr>
              <w:t xml:space="preserve">Confirm: </w:t>
            </w:r>
            <w:r w:rsidR="00390A0A" w:rsidRPr="00A021B7">
              <w:rPr>
                <w:rFonts w:asciiTheme="minorHAnsi" w:hAnsiTheme="minorHAnsi"/>
                <w:lang w:val="en-US"/>
              </w:rPr>
              <w:t>c</w:t>
            </w:r>
            <w:r w:rsidRPr="00A021B7">
              <w:rPr>
                <w:rFonts w:asciiTheme="minorHAnsi" w:hAnsiTheme="minorHAnsi"/>
                <w:lang w:val="en-US"/>
              </w:rPr>
              <w:t xml:space="preserve">entral </w:t>
            </w:r>
            <w:proofErr w:type="spellStart"/>
            <w:r w:rsidRPr="00A021B7">
              <w:rPr>
                <w:rFonts w:asciiTheme="minorHAnsi" w:hAnsiTheme="minorHAnsi"/>
                <w:lang w:val="en-US"/>
              </w:rPr>
              <w:t>vs</w:t>
            </w:r>
            <w:proofErr w:type="spellEnd"/>
            <w:r w:rsidRPr="00A021B7">
              <w:rPr>
                <w:rFonts w:asciiTheme="minorHAnsi" w:hAnsiTheme="minorHAnsi"/>
                <w:lang w:val="en-US"/>
              </w:rPr>
              <w:t xml:space="preserve"> </w:t>
            </w:r>
            <w:r w:rsidR="00390A0A" w:rsidRPr="00A021B7">
              <w:rPr>
                <w:rFonts w:asciiTheme="minorHAnsi" w:hAnsiTheme="minorHAnsi"/>
                <w:lang w:val="en-US"/>
              </w:rPr>
              <w:t>d</w:t>
            </w:r>
            <w:r w:rsidRPr="00A021B7">
              <w:rPr>
                <w:rFonts w:asciiTheme="minorHAnsi" w:hAnsiTheme="minorHAnsi"/>
                <w:lang w:val="en-US"/>
              </w:rPr>
              <w:t>ecentralized system</w:t>
            </w:r>
          </w:p>
          <w:p w14:paraId="3C060C03" w14:textId="1827ABD7" w:rsidR="007F44B9" w:rsidRPr="00A021B7" w:rsidRDefault="007F44B9" w:rsidP="00431C4F">
            <w:pPr>
              <w:jc w:val="left"/>
              <w:rPr>
                <w:rFonts w:asciiTheme="minorHAnsi" w:hAnsiTheme="minorHAnsi"/>
                <w:lang w:val="en-US"/>
              </w:rPr>
            </w:pPr>
            <w:r w:rsidRPr="00A021B7">
              <w:rPr>
                <w:rFonts w:asciiTheme="minorHAnsi" w:hAnsiTheme="minorHAnsi"/>
                <w:lang w:val="en-US"/>
              </w:rPr>
              <w:t>Confirm: Limited</w:t>
            </w:r>
            <w:r w:rsidR="00431C4F" w:rsidRPr="00A021B7">
              <w:rPr>
                <w:rFonts w:asciiTheme="minorHAnsi" w:hAnsiTheme="minorHAnsi"/>
                <w:lang w:val="en-US"/>
              </w:rPr>
              <w:t xml:space="preserve"> or </w:t>
            </w:r>
            <w:r w:rsidRPr="00A021B7">
              <w:rPr>
                <w:rFonts w:asciiTheme="minorHAnsi" w:hAnsiTheme="minorHAnsi"/>
                <w:lang w:val="en-US"/>
              </w:rPr>
              <w:t xml:space="preserve">large land </w:t>
            </w:r>
            <w:r w:rsidR="00431C4F" w:rsidRPr="00A021B7">
              <w:rPr>
                <w:rFonts w:asciiTheme="minorHAnsi" w:hAnsiTheme="minorHAnsi"/>
                <w:lang w:val="en-US"/>
              </w:rPr>
              <w:t>area available</w:t>
            </w:r>
          </w:p>
        </w:tc>
        <w:tc>
          <w:tcPr>
            <w:tcW w:w="3819" w:type="dxa"/>
            <w:gridSpan w:val="2"/>
          </w:tcPr>
          <w:p w14:paraId="6FE897DE" w14:textId="639214DD" w:rsidR="007F44B9" w:rsidRPr="00A021B7" w:rsidRDefault="007F44B9" w:rsidP="00431C4F">
            <w:pPr>
              <w:jc w:val="left"/>
              <w:rPr>
                <w:rFonts w:asciiTheme="minorHAnsi" w:hAnsiTheme="minorHAnsi"/>
                <w:lang w:val="en-US"/>
              </w:rPr>
            </w:pPr>
            <w:r w:rsidRPr="00A021B7">
              <w:rPr>
                <w:rFonts w:asciiTheme="minorHAnsi" w:hAnsiTheme="minorHAnsi"/>
                <w:lang w:val="en-US"/>
              </w:rPr>
              <w:t>Power supply</w:t>
            </w:r>
          </w:p>
          <w:p w14:paraId="49170421" w14:textId="77777777" w:rsidR="007F44B9" w:rsidRPr="00A021B7" w:rsidRDefault="007F44B9" w:rsidP="00431C4F">
            <w:pPr>
              <w:jc w:val="left"/>
              <w:rPr>
                <w:rFonts w:asciiTheme="minorHAnsi" w:hAnsiTheme="minorHAnsi"/>
                <w:lang w:val="en-US"/>
              </w:rPr>
            </w:pPr>
            <w:r w:rsidRPr="00A021B7">
              <w:rPr>
                <w:rFonts w:asciiTheme="minorHAnsi" w:hAnsiTheme="minorHAnsi"/>
                <w:lang w:val="en-US"/>
              </w:rPr>
              <w:t>Annual maintenance NPV</w:t>
            </w:r>
          </w:p>
          <w:p w14:paraId="13062FCC" w14:textId="77777777" w:rsidR="007F44B9" w:rsidRPr="00A021B7" w:rsidRDefault="007F44B9" w:rsidP="00431C4F">
            <w:pPr>
              <w:jc w:val="left"/>
              <w:rPr>
                <w:rFonts w:asciiTheme="minorHAnsi" w:hAnsiTheme="minorHAnsi"/>
                <w:lang w:val="en-US"/>
              </w:rPr>
            </w:pPr>
            <w:r w:rsidRPr="00A021B7">
              <w:rPr>
                <w:rFonts w:asciiTheme="minorHAnsi" w:hAnsiTheme="minorHAnsi"/>
                <w:lang w:val="en-US"/>
              </w:rPr>
              <w:t>Operating costs</w:t>
            </w:r>
          </w:p>
          <w:p w14:paraId="6F64555C" w14:textId="626EEE0A" w:rsidR="007F44B9" w:rsidRPr="00A021B7" w:rsidRDefault="007F44B9" w:rsidP="00431C4F">
            <w:pPr>
              <w:jc w:val="left"/>
              <w:rPr>
                <w:rFonts w:asciiTheme="minorHAnsi" w:hAnsiTheme="minorHAnsi"/>
                <w:lang w:val="en-US"/>
              </w:rPr>
            </w:pPr>
            <w:r w:rsidRPr="00A021B7">
              <w:rPr>
                <w:rFonts w:asciiTheme="minorHAnsi" w:hAnsiTheme="minorHAnsi"/>
                <w:lang w:val="en-US"/>
              </w:rPr>
              <w:t>Basic back</w:t>
            </w:r>
            <w:r w:rsidR="00390A0A" w:rsidRPr="00A021B7">
              <w:rPr>
                <w:rFonts w:asciiTheme="minorHAnsi" w:hAnsiTheme="minorHAnsi"/>
                <w:lang w:val="en-US"/>
              </w:rPr>
              <w:t>-</w:t>
            </w:r>
            <w:r w:rsidR="0082105C">
              <w:rPr>
                <w:rFonts w:asciiTheme="minorHAnsi" w:hAnsiTheme="minorHAnsi"/>
                <w:lang w:val="en-US"/>
              </w:rPr>
              <w:t xml:space="preserve">up capacity </w:t>
            </w:r>
            <w:r w:rsidR="00390A0A" w:rsidRPr="00A021B7">
              <w:rPr>
                <w:rFonts w:asciiTheme="minorHAnsi" w:hAnsiTheme="minorHAnsi"/>
                <w:lang w:val="en-US"/>
              </w:rPr>
              <w:t>e.g.</w:t>
            </w:r>
            <w:r w:rsidRPr="00A021B7">
              <w:rPr>
                <w:rFonts w:asciiTheme="minorHAnsi" w:hAnsiTheme="minorHAnsi"/>
                <w:lang w:val="en-US"/>
              </w:rPr>
              <w:t xml:space="preserve"> </w:t>
            </w:r>
            <w:r w:rsidR="00390A0A" w:rsidRPr="00A021B7">
              <w:rPr>
                <w:rFonts w:asciiTheme="minorHAnsi" w:hAnsiTheme="minorHAnsi"/>
                <w:lang w:val="en-US"/>
              </w:rPr>
              <w:t>g</w:t>
            </w:r>
            <w:r w:rsidR="0082105C">
              <w:rPr>
                <w:rFonts w:asciiTheme="minorHAnsi" w:hAnsiTheme="minorHAnsi"/>
                <w:lang w:val="en-US"/>
              </w:rPr>
              <w:t>enerator for electricity</w:t>
            </w:r>
          </w:p>
        </w:tc>
      </w:tr>
      <w:tr w:rsidR="004722D9" w:rsidRPr="00CC5B1B" w14:paraId="7222D667" w14:textId="77777777" w:rsidTr="004722D9">
        <w:tc>
          <w:tcPr>
            <w:tcW w:w="1060" w:type="dxa"/>
            <w:shd w:val="clear" w:color="auto" w:fill="002060"/>
          </w:tcPr>
          <w:p w14:paraId="513A0D77" w14:textId="77777777" w:rsidR="00A2726B" w:rsidRPr="00A021B7" w:rsidRDefault="00A2726B" w:rsidP="007F44B9">
            <w:pPr>
              <w:ind w:left="10"/>
              <w:rPr>
                <w:rFonts w:asciiTheme="minorHAnsi" w:hAnsiTheme="minorHAnsi"/>
                <w:sz w:val="22"/>
                <w:lang w:val="en-US"/>
              </w:rPr>
            </w:pPr>
          </w:p>
        </w:tc>
        <w:tc>
          <w:tcPr>
            <w:tcW w:w="2791" w:type="dxa"/>
            <w:shd w:val="clear" w:color="auto" w:fill="002060"/>
          </w:tcPr>
          <w:p w14:paraId="3B236EE3" w14:textId="7195E119" w:rsidR="00A2726B" w:rsidRPr="00A021B7" w:rsidRDefault="00A2726B" w:rsidP="00390A0A">
            <w:pPr>
              <w:spacing w:after="60"/>
              <w:ind w:left="10"/>
              <w:rPr>
                <w:rFonts w:asciiTheme="minorHAnsi" w:hAnsiTheme="minorHAnsi"/>
                <w:sz w:val="22"/>
                <w:lang w:val="en-US"/>
              </w:rPr>
            </w:pPr>
            <w:r w:rsidRPr="00A021B7">
              <w:rPr>
                <w:rFonts w:asciiTheme="minorHAnsi" w:hAnsiTheme="minorHAnsi"/>
                <w:b/>
                <w:sz w:val="22"/>
                <w:lang w:val="en-US"/>
              </w:rPr>
              <w:t>Mechanized (</w:t>
            </w:r>
            <w:r w:rsidR="00390A0A" w:rsidRPr="00A021B7">
              <w:rPr>
                <w:rFonts w:asciiTheme="minorHAnsi" w:hAnsiTheme="minorHAnsi"/>
                <w:b/>
                <w:sz w:val="22"/>
                <w:lang w:val="en-US"/>
              </w:rPr>
              <w:t xml:space="preserve">as in </w:t>
            </w:r>
            <w:r w:rsidRPr="00A021B7">
              <w:rPr>
                <w:rFonts w:asciiTheme="minorHAnsi" w:hAnsiTheme="minorHAnsi"/>
                <w:b/>
                <w:sz w:val="22"/>
                <w:lang w:val="en-US"/>
              </w:rPr>
              <w:t>Jakarta</w:t>
            </w:r>
            <w:r w:rsidRPr="00A021B7">
              <w:rPr>
                <w:rFonts w:asciiTheme="minorHAnsi" w:hAnsiTheme="minorHAnsi"/>
                <w:sz w:val="22"/>
                <w:lang w:val="en-US"/>
              </w:rPr>
              <w:t xml:space="preserve">) </w:t>
            </w:r>
          </w:p>
        </w:tc>
        <w:tc>
          <w:tcPr>
            <w:tcW w:w="2693" w:type="dxa"/>
            <w:gridSpan w:val="2"/>
            <w:shd w:val="clear" w:color="auto" w:fill="002060"/>
          </w:tcPr>
          <w:p w14:paraId="5961E071" w14:textId="39814475" w:rsidR="00A2726B" w:rsidRPr="00A021B7" w:rsidRDefault="00A2726B" w:rsidP="00A2726B">
            <w:pPr>
              <w:spacing w:after="60"/>
              <w:ind w:left="10"/>
              <w:rPr>
                <w:rFonts w:asciiTheme="minorHAnsi" w:hAnsiTheme="minorHAnsi"/>
                <w:b/>
                <w:sz w:val="22"/>
                <w:lang w:val="en-US"/>
              </w:rPr>
            </w:pPr>
            <w:r w:rsidRPr="00A021B7">
              <w:rPr>
                <w:rFonts w:asciiTheme="minorHAnsi" w:hAnsiTheme="minorHAnsi"/>
                <w:b/>
                <w:sz w:val="22"/>
                <w:lang w:val="en-US"/>
              </w:rPr>
              <w:t>Hybrid/Intermediate</w:t>
            </w:r>
          </w:p>
        </w:tc>
        <w:tc>
          <w:tcPr>
            <w:tcW w:w="2773" w:type="dxa"/>
            <w:shd w:val="clear" w:color="auto" w:fill="002060"/>
          </w:tcPr>
          <w:p w14:paraId="1AEC310F" w14:textId="42402B3D" w:rsidR="00A2726B" w:rsidRPr="00A021B7" w:rsidRDefault="00A2726B" w:rsidP="00A2726B">
            <w:pPr>
              <w:spacing w:after="60"/>
              <w:rPr>
                <w:rFonts w:asciiTheme="minorHAnsi" w:hAnsiTheme="minorHAnsi"/>
                <w:b/>
                <w:sz w:val="22"/>
                <w:lang w:val="en-US"/>
              </w:rPr>
            </w:pPr>
            <w:r w:rsidRPr="00A021B7">
              <w:rPr>
                <w:rFonts w:asciiTheme="minorHAnsi" w:hAnsiTheme="minorHAnsi"/>
                <w:b/>
                <w:sz w:val="22"/>
                <w:lang w:val="en-US"/>
              </w:rPr>
              <w:t>Simple/natural system</w:t>
            </w:r>
          </w:p>
        </w:tc>
      </w:tr>
      <w:tr w:rsidR="004722D9" w:rsidRPr="00CC5B1B" w14:paraId="7FF86FD2" w14:textId="77777777" w:rsidTr="004722D9">
        <w:tc>
          <w:tcPr>
            <w:tcW w:w="1060" w:type="dxa"/>
          </w:tcPr>
          <w:p w14:paraId="611B0F6C" w14:textId="7A6DF4AE" w:rsidR="006705FD" w:rsidRPr="00CC5B1B" w:rsidRDefault="004722D9" w:rsidP="007F44B9">
            <w:pPr>
              <w:spacing w:after="60"/>
              <w:ind w:left="10"/>
              <w:rPr>
                <w:rFonts w:asciiTheme="minorHAnsi" w:hAnsiTheme="minorHAnsi"/>
                <w:lang w:val="en-US"/>
              </w:rPr>
            </w:pPr>
            <w:r>
              <w:rPr>
                <w:rFonts w:asciiTheme="minorHAnsi" w:hAnsiTheme="minorHAnsi"/>
                <w:lang w:val="en-US"/>
              </w:rPr>
              <w:t xml:space="preserve">Future </w:t>
            </w:r>
            <w:r w:rsidR="006705FD" w:rsidRPr="00CC5B1B">
              <w:rPr>
                <w:rFonts w:asciiTheme="minorHAnsi" w:hAnsiTheme="minorHAnsi"/>
                <w:lang w:val="en-US"/>
              </w:rPr>
              <w:t xml:space="preserve">Treatment Options </w:t>
            </w:r>
          </w:p>
        </w:tc>
        <w:tc>
          <w:tcPr>
            <w:tcW w:w="2791" w:type="dxa"/>
          </w:tcPr>
          <w:p w14:paraId="7381ACA8" w14:textId="266542C6" w:rsidR="007F44B9" w:rsidRPr="00CC5B1B" w:rsidRDefault="007F44B9" w:rsidP="00D56682">
            <w:pPr>
              <w:pStyle w:val="ListParagraph"/>
              <w:numPr>
                <w:ilvl w:val="0"/>
                <w:numId w:val="25"/>
              </w:numPr>
              <w:tabs>
                <w:tab w:val="clear" w:pos="360"/>
                <w:tab w:val="num" w:pos="720"/>
              </w:tabs>
              <w:spacing w:after="60"/>
              <w:ind w:left="114" w:hanging="104"/>
              <w:jc w:val="left"/>
              <w:rPr>
                <w:rFonts w:asciiTheme="minorHAnsi" w:eastAsia="Times New Roman" w:hAnsiTheme="minorHAnsi"/>
              </w:rPr>
            </w:pPr>
            <w:r w:rsidRPr="00CC5B1B">
              <w:rPr>
                <w:rFonts w:asciiTheme="minorHAnsi" w:eastAsia="Times New Roman" w:hAnsiTheme="minorHAnsi"/>
              </w:rPr>
              <w:t>Mechanic</w:t>
            </w:r>
            <w:r w:rsidR="006C7202">
              <w:rPr>
                <w:rFonts w:asciiTheme="minorHAnsi" w:eastAsia="Times New Roman" w:hAnsiTheme="minorHAnsi"/>
              </w:rPr>
              <w:t xml:space="preserve">al screening (Huber </w:t>
            </w:r>
            <w:proofErr w:type="spellStart"/>
            <w:r w:rsidR="006C7202">
              <w:rPr>
                <w:rFonts w:asciiTheme="minorHAnsi" w:eastAsia="Times New Roman" w:hAnsiTheme="minorHAnsi"/>
              </w:rPr>
              <w:t>Rotamat</w:t>
            </w:r>
            <w:proofErr w:type="spellEnd"/>
            <w:r w:rsidR="004722D9">
              <w:rPr>
                <w:rFonts w:asciiTheme="minorHAnsi" w:eastAsia="Times New Roman" w:hAnsiTheme="minorHAnsi"/>
              </w:rPr>
              <w:t xml:space="preserve"> </w:t>
            </w:r>
            <w:r w:rsidRPr="00CC5B1B">
              <w:rPr>
                <w:rFonts w:asciiTheme="minorHAnsi" w:eastAsia="Times New Roman" w:hAnsiTheme="minorHAnsi"/>
              </w:rPr>
              <w:t>–</w:t>
            </w:r>
            <w:r w:rsidR="006C7202">
              <w:rPr>
                <w:rFonts w:asciiTheme="minorHAnsi" w:eastAsia="Times New Roman" w:hAnsiTheme="minorHAnsi"/>
              </w:rPr>
              <w:t xml:space="preserve"> effective when working but operational</w:t>
            </w:r>
            <w:r w:rsidR="004722D9">
              <w:rPr>
                <w:rFonts w:asciiTheme="minorHAnsi" w:eastAsia="Times New Roman" w:hAnsiTheme="minorHAnsi"/>
              </w:rPr>
              <w:t xml:space="preserve"> </w:t>
            </w:r>
            <w:r w:rsidRPr="00CC5B1B">
              <w:rPr>
                <w:rFonts w:asciiTheme="minorHAnsi" w:eastAsia="Times New Roman" w:hAnsiTheme="minorHAnsi"/>
              </w:rPr>
              <w:t>problems)</w:t>
            </w:r>
          </w:p>
          <w:p w14:paraId="50C99527" w14:textId="77777777" w:rsidR="007F44B9" w:rsidRPr="00CC5B1B" w:rsidRDefault="007F44B9" w:rsidP="00D56682">
            <w:pPr>
              <w:numPr>
                <w:ilvl w:val="0"/>
                <w:numId w:val="25"/>
              </w:numPr>
              <w:tabs>
                <w:tab w:val="clear" w:pos="360"/>
                <w:tab w:val="num" w:pos="720"/>
              </w:tabs>
              <w:spacing w:after="60"/>
              <w:ind w:left="114" w:hanging="104"/>
              <w:jc w:val="left"/>
              <w:rPr>
                <w:rFonts w:asciiTheme="minorHAnsi" w:hAnsiTheme="minorHAnsi"/>
                <w:lang w:val="en-US"/>
              </w:rPr>
            </w:pPr>
            <w:r w:rsidRPr="00CC5B1B">
              <w:rPr>
                <w:rFonts w:asciiTheme="minorHAnsi" w:hAnsiTheme="minorHAnsi"/>
                <w:lang w:val="en-US"/>
              </w:rPr>
              <w:t>Mechanical aeration in aerated lagoons</w:t>
            </w:r>
          </w:p>
          <w:p w14:paraId="606BD734" w14:textId="0896D248" w:rsidR="007F44B9" w:rsidRPr="00CC5B1B" w:rsidRDefault="007F44B9" w:rsidP="00D56682">
            <w:pPr>
              <w:numPr>
                <w:ilvl w:val="0"/>
                <w:numId w:val="25"/>
              </w:numPr>
              <w:tabs>
                <w:tab w:val="clear" w:pos="360"/>
                <w:tab w:val="num" w:pos="720"/>
              </w:tabs>
              <w:spacing w:after="60"/>
              <w:ind w:left="114" w:hanging="104"/>
              <w:jc w:val="left"/>
              <w:rPr>
                <w:rFonts w:asciiTheme="minorHAnsi" w:hAnsiTheme="minorHAnsi"/>
                <w:lang w:val="en-US"/>
              </w:rPr>
            </w:pPr>
            <w:r w:rsidRPr="00CC5B1B">
              <w:rPr>
                <w:rFonts w:asciiTheme="minorHAnsi" w:hAnsiTheme="minorHAnsi"/>
                <w:lang w:val="en-US"/>
              </w:rPr>
              <w:t xml:space="preserve">Sludge dewatering using Huber inclined screw press – </w:t>
            </w:r>
            <w:r w:rsidR="00390A0A" w:rsidRPr="00CC5B1B">
              <w:rPr>
                <w:rFonts w:asciiTheme="minorHAnsi" w:hAnsiTheme="minorHAnsi"/>
                <w:lang w:val="en-US"/>
              </w:rPr>
              <w:t>g</w:t>
            </w:r>
            <w:r w:rsidR="004722D9">
              <w:rPr>
                <w:rFonts w:asciiTheme="minorHAnsi" w:hAnsiTheme="minorHAnsi"/>
                <w:lang w:val="en-US"/>
              </w:rPr>
              <w:t>ood results (</w:t>
            </w:r>
            <w:r w:rsidRPr="00CC5B1B">
              <w:rPr>
                <w:rFonts w:asciiTheme="minorHAnsi" w:hAnsiTheme="minorHAnsi"/>
                <w:lang w:val="en-US"/>
              </w:rPr>
              <w:t>high water content</w:t>
            </w:r>
            <w:r w:rsidR="004722D9">
              <w:rPr>
                <w:rFonts w:asciiTheme="minorHAnsi" w:hAnsiTheme="minorHAnsi"/>
                <w:lang w:val="en-US"/>
              </w:rPr>
              <w:t>)</w:t>
            </w:r>
            <w:r w:rsidRPr="00CC5B1B">
              <w:rPr>
                <w:rFonts w:asciiTheme="minorHAnsi" w:hAnsiTheme="minorHAnsi"/>
                <w:lang w:val="en-US"/>
              </w:rPr>
              <w:t xml:space="preserve"> but problems</w:t>
            </w:r>
            <w:r w:rsidR="004722D9">
              <w:rPr>
                <w:rFonts w:asciiTheme="minorHAnsi" w:hAnsiTheme="minorHAnsi"/>
                <w:lang w:val="en-US"/>
              </w:rPr>
              <w:t xml:space="preserve"> with</w:t>
            </w:r>
            <w:r w:rsidRPr="00CC5B1B">
              <w:rPr>
                <w:rFonts w:asciiTheme="minorHAnsi" w:hAnsiTheme="minorHAnsi"/>
                <w:lang w:val="en-US"/>
              </w:rPr>
              <w:t xml:space="preserve"> spare</w:t>
            </w:r>
            <w:r w:rsidR="00390A0A" w:rsidRPr="00CC5B1B">
              <w:rPr>
                <w:rFonts w:asciiTheme="minorHAnsi" w:hAnsiTheme="minorHAnsi"/>
                <w:lang w:val="en-US"/>
              </w:rPr>
              <w:t xml:space="preserve"> parts</w:t>
            </w:r>
          </w:p>
          <w:p w14:paraId="242BBE28" w14:textId="77777777" w:rsidR="007F44B9" w:rsidRPr="00CC5B1B" w:rsidRDefault="007F44B9" w:rsidP="00D56682">
            <w:pPr>
              <w:numPr>
                <w:ilvl w:val="0"/>
                <w:numId w:val="25"/>
              </w:numPr>
              <w:tabs>
                <w:tab w:val="clear" w:pos="360"/>
                <w:tab w:val="num" w:pos="720"/>
              </w:tabs>
              <w:spacing w:after="60"/>
              <w:ind w:left="114" w:hanging="104"/>
              <w:jc w:val="left"/>
              <w:rPr>
                <w:rFonts w:asciiTheme="minorHAnsi" w:hAnsiTheme="minorHAnsi"/>
                <w:lang w:val="en-US"/>
              </w:rPr>
            </w:pPr>
            <w:r w:rsidRPr="00CC5B1B">
              <w:rPr>
                <w:rFonts w:asciiTheme="minorHAnsi" w:hAnsiTheme="minorHAnsi"/>
                <w:lang w:val="en-US"/>
              </w:rPr>
              <w:t>Provision for further dewatering on drying beds but not needed and not used</w:t>
            </w:r>
          </w:p>
          <w:p w14:paraId="2FEA180E" w14:textId="63C7521A" w:rsidR="007F44B9" w:rsidRPr="00CC5B1B" w:rsidRDefault="007F44B9" w:rsidP="00D56682">
            <w:pPr>
              <w:numPr>
                <w:ilvl w:val="0"/>
                <w:numId w:val="25"/>
              </w:numPr>
              <w:tabs>
                <w:tab w:val="clear" w:pos="360"/>
                <w:tab w:val="num" w:pos="720"/>
              </w:tabs>
              <w:spacing w:after="60"/>
              <w:ind w:left="114" w:hanging="104"/>
              <w:jc w:val="left"/>
              <w:rPr>
                <w:rFonts w:asciiTheme="minorHAnsi" w:hAnsiTheme="minorHAnsi"/>
                <w:lang w:val="en-US"/>
              </w:rPr>
            </w:pPr>
            <w:r w:rsidRPr="00CC5B1B">
              <w:rPr>
                <w:rFonts w:asciiTheme="minorHAnsi" w:hAnsiTheme="minorHAnsi"/>
                <w:lang w:val="en-US"/>
              </w:rPr>
              <w:t>Some dried sludge used as soil conditioner but demand needs to be created</w:t>
            </w:r>
          </w:p>
        </w:tc>
        <w:tc>
          <w:tcPr>
            <w:tcW w:w="2693" w:type="dxa"/>
            <w:gridSpan w:val="2"/>
          </w:tcPr>
          <w:p w14:paraId="3A425A84" w14:textId="77777777" w:rsidR="006705FD" w:rsidRPr="00CC5B1B" w:rsidRDefault="006705FD" w:rsidP="00D56682">
            <w:pPr>
              <w:numPr>
                <w:ilvl w:val="0"/>
                <w:numId w:val="25"/>
              </w:numPr>
              <w:tabs>
                <w:tab w:val="clear" w:pos="360"/>
                <w:tab w:val="num" w:pos="217"/>
                <w:tab w:val="num" w:pos="720"/>
              </w:tabs>
              <w:spacing w:after="60"/>
              <w:ind w:left="114" w:hanging="104"/>
              <w:jc w:val="left"/>
              <w:rPr>
                <w:rFonts w:asciiTheme="minorHAnsi" w:hAnsiTheme="minorHAnsi"/>
                <w:lang w:val="en-US"/>
              </w:rPr>
            </w:pPr>
            <w:r w:rsidRPr="00CC5B1B">
              <w:rPr>
                <w:rFonts w:asciiTheme="minorHAnsi" w:hAnsiTheme="minorHAnsi"/>
                <w:lang w:val="en-US"/>
              </w:rPr>
              <w:t>Hand-raked or simple mechanical screen</w:t>
            </w:r>
          </w:p>
          <w:p w14:paraId="1E974961" w14:textId="77777777" w:rsidR="006705FD" w:rsidRPr="00CC5B1B" w:rsidRDefault="006705FD" w:rsidP="00D56682">
            <w:pPr>
              <w:numPr>
                <w:ilvl w:val="0"/>
                <w:numId w:val="25"/>
              </w:numPr>
              <w:tabs>
                <w:tab w:val="clear" w:pos="360"/>
                <w:tab w:val="num" w:pos="217"/>
                <w:tab w:val="num" w:pos="720"/>
              </w:tabs>
              <w:spacing w:after="60"/>
              <w:ind w:left="114" w:hanging="104"/>
              <w:jc w:val="left"/>
              <w:rPr>
                <w:rFonts w:asciiTheme="minorHAnsi" w:hAnsiTheme="minorHAnsi"/>
                <w:lang w:val="en-US"/>
              </w:rPr>
            </w:pPr>
            <w:r w:rsidRPr="00CC5B1B">
              <w:rPr>
                <w:rFonts w:asciiTheme="minorHAnsi" w:hAnsiTheme="minorHAnsi"/>
                <w:lang w:val="en-US"/>
              </w:rPr>
              <w:t>Possible lime stabilization to aid digestion, reduce pathogen levels</w:t>
            </w:r>
          </w:p>
          <w:p w14:paraId="2CE6D665" w14:textId="55641D9E" w:rsidR="006705FD" w:rsidRPr="00CC5B1B" w:rsidRDefault="006705FD" w:rsidP="00D56682">
            <w:pPr>
              <w:numPr>
                <w:ilvl w:val="0"/>
                <w:numId w:val="25"/>
              </w:numPr>
              <w:tabs>
                <w:tab w:val="clear" w:pos="360"/>
                <w:tab w:val="num" w:pos="217"/>
                <w:tab w:val="num" w:pos="720"/>
              </w:tabs>
              <w:spacing w:after="60"/>
              <w:ind w:left="114" w:hanging="104"/>
              <w:jc w:val="left"/>
              <w:rPr>
                <w:rFonts w:asciiTheme="minorHAnsi" w:hAnsiTheme="minorHAnsi"/>
                <w:lang w:val="en-US"/>
              </w:rPr>
            </w:pPr>
            <w:r w:rsidRPr="00CC5B1B">
              <w:rPr>
                <w:rFonts w:asciiTheme="minorHAnsi" w:hAnsiTheme="minorHAnsi"/>
                <w:lang w:val="en-US"/>
              </w:rPr>
              <w:t>Solids-liquid separation – n</w:t>
            </w:r>
            <w:r w:rsidR="004722D9">
              <w:rPr>
                <w:rFonts w:asciiTheme="minorHAnsi" w:hAnsiTheme="minorHAnsi"/>
                <w:lang w:val="en-US"/>
              </w:rPr>
              <w:t xml:space="preserve">eed for further study </w:t>
            </w:r>
          </w:p>
          <w:p w14:paraId="2EBBB776" w14:textId="77777777" w:rsidR="006705FD" w:rsidRPr="00CC5B1B" w:rsidRDefault="006705FD" w:rsidP="00D56682">
            <w:pPr>
              <w:numPr>
                <w:ilvl w:val="0"/>
                <w:numId w:val="25"/>
              </w:numPr>
              <w:tabs>
                <w:tab w:val="clear" w:pos="360"/>
                <w:tab w:val="num" w:pos="217"/>
                <w:tab w:val="num" w:pos="720"/>
              </w:tabs>
              <w:spacing w:after="60"/>
              <w:ind w:left="114" w:hanging="104"/>
              <w:jc w:val="left"/>
              <w:rPr>
                <w:rFonts w:asciiTheme="minorHAnsi" w:hAnsiTheme="minorHAnsi"/>
                <w:lang w:val="en-US"/>
              </w:rPr>
            </w:pPr>
            <w:r w:rsidRPr="00CC5B1B">
              <w:rPr>
                <w:rFonts w:asciiTheme="minorHAnsi" w:hAnsiTheme="minorHAnsi"/>
                <w:lang w:val="en-US"/>
              </w:rPr>
              <w:t>Liquid treatment – could be RBCs, rapid gravity filters, baffled reactors, various types of mechanical aeration, perhaps followed by ponds</w:t>
            </w:r>
          </w:p>
          <w:p w14:paraId="7279EA61" w14:textId="5E335021" w:rsidR="006705FD" w:rsidRPr="00CC5B1B" w:rsidRDefault="004722D9" w:rsidP="00D56682">
            <w:pPr>
              <w:numPr>
                <w:ilvl w:val="0"/>
                <w:numId w:val="25"/>
              </w:numPr>
              <w:tabs>
                <w:tab w:val="clear" w:pos="360"/>
                <w:tab w:val="num" w:pos="217"/>
                <w:tab w:val="num" w:pos="720"/>
              </w:tabs>
              <w:spacing w:after="60"/>
              <w:ind w:left="114" w:hanging="104"/>
              <w:jc w:val="left"/>
              <w:rPr>
                <w:rFonts w:asciiTheme="minorHAnsi" w:hAnsiTheme="minorHAnsi"/>
                <w:lang w:val="en-US"/>
              </w:rPr>
            </w:pPr>
            <w:r>
              <w:rPr>
                <w:rFonts w:asciiTheme="minorHAnsi" w:hAnsiTheme="minorHAnsi"/>
                <w:lang w:val="en-US"/>
              </w:rPr>
              <w:t>Solids dewatering on drying beds</w:t>
            </w:r>
          </w:p>
          <w:p w14:paraId="4CD6FF27" w14:textId="33578616" w:rsidR="006705FD" w:rsidRPr="00CC5B1B" w:rsidRDefault="006705FD" w:rsidP="00D56682">
            <w:pPr>
              <w:numPr>
                <w:ilvl w:val="0"/>
                <w:numId w:val="25"/>
              </w:numPr>
              <w:tabs>
                <w:tab w:val="clear" w:pos="360"/>
                <w:tab w:val="num" w:pos="217"/>
                <w:tab w:val="num" w:pos="720"/>
              </w:tabs>
              <w:spacing w:after="60"/>
              <w:ind w:left="114" w:hanging="104"/>
              <w:jc w:val="left"/>
              <w:rPr>
                <w:rFonts w:asciiTheme="minorHAnsi" w:hAnsiTheme="minorHAnsi"/>
                <w:lang w:val="en-US"/>
              </w:rPr>
            </w:pPr>
            <w:r w:rsidRPr="00CC5B1B">
              <w:rPr>
                <w:rFonts w:asciiTheme="minorHAnsi" w:hAnsiTheme="minorHAnsi"/>
                <w:lang w:val="en-US"/>
              </w:rPr>
              <w:t>Disposal options as for simple system</w:t>
            </w:r>
          </w:p>
        </w:tc>
        <w:tc>
          <w:tcPr>
            <w:tcW w:w="2773" w:type="dxa"/>
          </w:tcPr>
          <w:p w14:paraId="225F0A08" w14:textId="77777777" w:rsidR="006705FD" w:rsidRPr="00CC5B1B" w:rsidRDefault="006705FD" w:rsidP="00D56682">
            <w:pPr>
              <w:numPr>
                <w:ilvl w:val="0"/>
                <w:numId w:val="25"/>
              </w:numPr>
              <w:tabs>
                <w:tab w:val="clear" w:pos="360"/>
                <w:tab w:val="num" w:pos="720"/>
              </w:tabs>
              <w:spacing w:after="60"/>
              <w:ind w:left="114" w:hanging="104"/>
              <w:jc w:val="left"/>
              <w:rPr>
                <w:rFonts w:asciiTheme="minorHAnsi" w:hAnsiTheme="minorHAnsi"/>
                <w:lang w:val="en-US"/>
              </w:rPr>
            </w:pPr>
            <w:r w:rsidRPr="00CC5B1B">
              <w:rPr>
                <w:rFonts w:asciiTheme="minorHAnsi" w:hAnsiTheme="minorHAnsi"/>
                <w:lang w:val="en-US"/>
              </w:rPr>
              <w:t>Hand raked screen or screens</w:t>
            </w:r>
          </w:p>
          <w:p w14:paraId="3310932C" w14:textId="2394092D" w:rsidR="006705FD" w:rsidRPr="00CC5B1B" w:rsidRDefault="006705FD" w:rsidP="00D56682">
            <w:pPr>
              <w:numPr>
                <w:ilvl w:val="0"/>
                <w:numId w:val="25"/>
              </w:numPr>
              <w:tabs>
                <w:tab w:val="clear" w:pos="360"/>
                <w:tab w:val="num" w:pos="720"/>
              </w:tabs>
              <w:spacing w:after="60"/>
              <w:ind w:left="114" w:hanging="104"/>
              <w:jc w:val="left"/>
              <w:rPr>
                <w:rFonts w:asciiTheme="minorHAnsi" w:hAnsiTheme="minorHAnsi"/>
                <w:lang w:val="en-US"/>
              </w:rPr>
            </w:pPr>
            <w:r w:rsidRPr="00CC5B1B">
              <w:rPr>
                <w:rFonts w:asciiTheme="minorHAnsi" w:hAnsiTheme="minorHAnsi"/>
                <w:lang w:val="en-US"/>
              </w:rPr>
              <w:t>Solids – liquid separation in hopper-bottomed sedimentation tank or solids-liquid separation chamber</w:t>
            </w:r>
          </w:p>
          <w:p w14:paraId="1DEAD6A7" w14:textId="77777777" w:rsidR="006705FD" w:rsidRPr="00CC5B1B" w:rsidRDefault="006705FD" w:rsidP="00D56682">
            <w:pPr>
              <w:numPr>
                <w:ilvl w:val="0"/>
                <w:numId w:val="25"/>
              </w:numPr>
              <w:tabs>
                <w:tab w:val="clear" w:pos="360"/>
                <w:tab w:val="num" w:pos="720"/>
              </w:tabs>
              <w:spacing w:after="60"/>
              <w:ind w:left="114" w:hanging="104"/>
              <w:jc w:val="left"/>
              <w:rPr>
                <w:rFonts w:asciiTheme="minorHAnsi" w:hAnsiTheme="minorHAnsi"/>
                <w:lang w:val="en-US"/>
              </w:rPr>
            </w:pPr>
            <w:r w:rsidRPr="00CC5B1B">
              <w:rPr>
                <w:rFonts w:asciiTheme="minorHAnsi" w:hAnsiTheme="minorHAnsi"/>
                <w:lang w:val="en-US"/>
              </w:rPr>
              <w:t>Waste stabilization pond treatment for liquid fraction</w:t>
            </w:r>
          </w:p>
          <w:p w14:paraId="55398C13" w14:textId="04864456" w:rsidR="006705FD" w:rsidRPr="00CC5B1B" w:rsidRDefault="006705FD" w:rsidP="00D56682">
            <w:pPr>
              <w:numPr>
                <w:ilvl w:val="0"/>
                <w:numId w:val="25"/>
              </w:numPr>
              <w:tabs>
                <w:tab w:val="clear" w:pos="360"/>
                <w:tab w:val="num" w:pos="720"/>
              </w:tabs>
              <w:spacing w:after="60"/>
              <w:ind w:left="114" w:hanging="104"/>
              <w:jc w:val="left"/>
              <w:rPr>
                <w:rFonts w:asciiTheme="minorHAnsi" w:hAnsiTheme="minorHAnsi"/>
                <w:lang w:val="en-US"/>
              </w:rPr>
            </w:pPr>
            <w:r w:rsidRPr="00CC5B1B">
              <w:rPr>
                <w:rFonts w:asciiTheme="minorHAnsi" w:hAnsiTheme="minorHAnsi"/>
                <w:lang w:val="en-US"/>
              </w:rPr>
              <w:t xml:space="preserve">Solids fraction treated in drying beds followed by storage and land-filling or composting and use as soil </w:t>
            </w:r>
            <w:r w:rsidR="009759DC" w:rsidRPr="00CC5B1B">
              <w:rPr>
                <w:rFonts w:asciiTheme="minorHAnsi" w:hAnsiTheme="minorHAnsi"/>
                <w:lang w:val="en-US"/>
              </w:rPr>
              <w:t>conditioner</w:t>
            </w:r>
            <w:r w:rsidRPr="00CC5B1B">
              <w:rPr>
                <w:rFonts w:asciiTheme="minorHAnsi" w:hAnsiTheme="minorHAnsi"/>
                <w:lang w:val="en-US"/>
              </w:rPr>
              <w:t>/fertilizer</w:t>
            </w:r>
          </w:p>
          <w:p w14:paraId="1BBF92B7" w14:textId="77777777" w:rsidR="006705FD" w:rsidRPr="00CC5B1B" w:rsidRDefault="006705FD" w:rsidP="00D56682">
            <w:pPr>
              <w:numPr>
                <w:ilvl w:val="0"/>
                <w:numId w:val="25"/>
              </w:numPr>
              <w:tabs>
                <w:tab w:val="clear" w:pos="360"/>
                <w:tab w:val="num" w:pos="720"/>
              </w:tabs>
              <w:spacing w:after="60"/>
              <w:ind w:left="114" w:hanging="104"/>
              <w:jc w:val="left"/>
              <w:rPr>
                <w:rFonts w:asciiTheme="minorHAnsi" w:hAnsiTheme="minorHAnsi"/>
                <w:lang w:val="en-US"/>
              </w:rPr>
            </w:pPr>
            <w:r w:rsidRPr="00CC5B1B">
              <w:rPr>
                <w:rFonts w:asciiTheme="minorHAnsi" w:hAnsiTheme="minorHAnsi"/>
                <w:lang w:val="en-US"/>
              </w:rPr>
              <w:t>Grit collected in ponds – no separate provision</w:t>
            </w:r>
          </w:p>
          <w:p w14:paraId="42A99CFD" w14:textId="77777777" w:rsidR="006705FD" w:rsidRPr="00CC5B1B" w:rsidRDefault="006705FD" w:rsidP="00D56682">
            <w:pPr>
              <w:jc w:val="left"/>
              <w:rPr>
                <w:rFonts w:asciiTheme="minorHAnsi" w:hAnsiTheme="minorHAnsi"/>
                <w:lang w:val="en-US"/>
              </w:rPr>
            </w:pPr>
          </w:p>
        </w:tc>
      </w:tr>
    </w:tbl>
    <w:p w14:paraId="5748728D" w14:textId="0B4728B7" w:rsidR="007C6331" w:rsidRPr="00CC5B1B" w:rsidRDefault="00AC3370" w:rsidP="00627CBE">
      <w:pPr>
        <w:rPr>
          <w:rFonts w:asciiTheme="minorHAnsi" w:hAnsiTheme="minorHAnsi" w:cs="Arial"/>
          <w:sz w:val="22"/>
          <w:lang w:val="en-US"/>
        </w:rPr>
      </w:pPr>
      <w:r w:rsidRPr="00CC5B1B">
        <w:rPr>
          <w:rFonts w:asciiTheme="minorHAnsi" w:hAnsiTheme="minorHAnsi" w:cs="Arial"/>
          <w:sz w:val="22"/>
          <w:lang w:val="en-US"/>
        </w:rPr>
        <w:lastRenderedPageBreak/>
        <w:t>Outstanding</w:t>
      </w:r>
      <w:r w:rsidR="007C6331" w:rsidRPr="00CC5B1B">
        <w:rPr>
          <w:rFonts w:asciiTheme="minorHAnsi" w:hAnsiTheme="minorHAnsi" w:cs="Arial"/>
          <w:sz w:val="22"/>
          <w:lang w:val="en-US"/>
        </w:rPr>
        <w:t xml:space="preserve"> issues that need to be resolved </w:t>
      </w:r>
      <w:r w:rsidR="0058001F" w:rsidRPr="00CC5B1B">
        <w:rPr>
          <w:rFonts w:asciiTheme="minorHAnsi" w:hAnsiTheme="minorHAnsi" w:cs="Arial"/>
          <w:sz w:val="22"/>
          <w:lang w:val="en-US"/>
        </w:rPr>
        <w:t xml:space="preserve">before </w:t>
      </w:r>
      <w:r w:rsidR="007C6331" w:rsidRPr="00CC5B1B">
        <w:rPr>
          <w:rFonts w:asciiTheme="minorHAnsi" w:hAnsiTheme="minorHAnsi" w:cs="Arial"/>
          <w:sz w:val="22"/>
          <w:lang w:val="en-US"/>
        </w:rPr>
        <w:t>consider</w:t>
      </w:r>
      <w:r w:rsidR="0058001F" w:rsidRPr="00CC5B1B">
        <w:rPr>
          <w:rFonts w:asciiTheme="minorHAnsi" w:hAnsiTheme="minorHAnsi" w:cs="Arial"/>
          <w:sz w:val="22"/>
          <w:lang w:val="en-US"/>
        </w:rPr>
        <w:t>ing</w:t>
      </w:r>
      <w:r w:rsidR="007C6331" w:rsidRPr="00CC5B1B">
        <w:rPr>
          <w:rFonts w:asciiTheme="minorHAnsi" w:hAnsiTheme="minorHAnsi" w:cs="Arial"/>
          <w:sz w:val="22"/>
          <w:lang w:val="en-US"/>
        </w:rPr>
        <w:t xml:space="preserve"> mechanized options and improve</w:t>
      </w:r>
      <w:r w:rsidR="0058001F" w:rsidRPr="00CC5B1B">
        <w:rPr>
          <w:rFonts w:asciiTheme="minorHAnsi" w:hAnsiTheme="minorHAnsi" w:cs="Arial"/>
          <w:sz w:val="22"/>
          <w:lang w:val="en-US"/>
        </w:rPr>
        <w:t>d</w:t>
      </w:r>
      <w:r w:rsidR="007C6331" w:rsidRPr="00CC5B1B">
        <w:rPr>
          <w:rFonts w:asciiTheme="minorHAnsi" w:hAnsiTheme="minorHAnsi" w:cs="Arial"/>
          <w:sz w:val="22"/>
          <w:lang w:val="en-US"/>
        </w:rPr>
        <w:t xml:space="preserve"> sludge </w:t>
      </w:r>
      <w:r w:rsidRPr="00CC5B1B">
        <w:rPr>
          <w:rFonts w:asciiTheme="minorHAnsi" w:hAnsiTheme="minorHAnsi" w:cs="Arial"/>
          <w:sz w:val="22"/>
          <w:lang w:val="en-US"/>
        </w:rPr>
        <w:t>treatment</w:t>
      </w:r>
      <w:r w:rsidR="007C6331" w:rsidRPr="00CC5B1B">
        <w:rPr>
          <w:rFonts w:asciiTheme="minorHAnsi" w:hAnsiTheme="minorHAnsi" w:cs="Arial"/>
          <w:sz w:val="22"/>
          <w:lang w:val="en-US"/>
        </w:rPr>
        <w:t xml:space="preserve"> in </w:t>
      </w:r>
      <w:r w:rsidRPr="00CC5B1B">
        <w:rPr>
          <w:rFonts w:asciiTheme="minorHAnsi" w:hAnsiTheme="minorHAnsi" w:cs="Arial"/>
          <w:sz w:val="22"/>
          <w:lang w:val="en-US"/>
        </w:rPr>
        <w:t>Indonesia</w:t>
      </w:r>
      <w:r w:rsidR="007C6331" w:rsidRPr="00CC5B1B">
        <w:rPr>
          <w:rFonts w:asciiTheme="minorHAnsi" w:hAnsiTheme="minorHAnsi" w:cs="Arial"/>
          <w:sz w:val="22"/>
          <w:lang w:val="en-US"/>
        </w:rPr>
        <w:t xml:space="preserve"> include:</w:t>
      </w:r>
    </w:p>
    <w:p w14:paraId="07609D9D" w14:textId="6912CF31" w:rsidR="00AC3370" w:rsidRPr="00CC5B1B" w:rsidRDefault="007C6331" w:rsidP="00C442FC">
      <w:pPr>
        <w:pStyle w:val="ListParagraph"/>
        <w:numPr>
          <w:ilvl w:val="0"/>
          <w:numId w:val="26"/>
        </w:numPr>
        <w:spacing w:after="120"/>
        <w:ind w:left="426"/>
        <w:rPr>
          <w:rFonts w:asciiTheme="minorHAnsi" w:hAnsiTheme="minorHAnsi" w:cs="Arial"/>
          <w:sz w:val="22"/>
        </w:rPr>
      </w:pPr>
      <w:r w:rsidRPr="00CC5B1B">
        <w:rPr>
          <w:rFonts w:asciiTheme="minorHAnsi" w:hAnsiTheme="minorHAnsi" w:cs="Arial"/>
          <w:b/>
          <w:sz w:val="22"/>
        </w:rPr>
        <w:t>Data on sludge</w:t>
      </w:r>
      <w:r w:rsidR="00AC3370" w:rsidRPr="00CC5B1B">
        <w:rPr>
          <w:rFonts w:asciiTheme="minorHAnsi" w:hAnsiTheme="minorHAnsi" w:cs="Arial"/>
          <w:sz w:val="22"/>
        </w:rPr>
        <w:t xml:space="preserve"> both for the design and operation phases. </w:t>
      </w:r>
      <w:r w:rsidR="00CC5B1B" w:rsidRPr="00CC5B1B">
        <w:rPr>
          <w:rFonts w:asciiTheme="minorHAnsi" w:hAnsiTheme="minorHAnsi" w:cs="Arial"/>
          <w:sz w:val="22"/>
        </w:rPr>
        <w:t xml:space="preserve">Previous studies in Indonesia and internationally have gathered some data but the results are particularly varied, therefore more data is needed and site specific analysis </w:t>
      </w:r>
      <w:r w:rsidR="00CC5B1B">
        <w:rPr>
          <w:rFonts w:asciiTheme="minorHAnsi" w:hAnsiTheme="minorHAnsi" w:cs="Arial"/>
          <w:sz w:val="22"/>
        </w:rPr>
        <w:t xml:space="preserve">is also </w:t>
      </w:r>
      <w:r w:rsidR="00CC5B1B" w:rsidRPr="00CC5B1B">
        <w:rPr>
          <w:rFonts w:asciiTheme="minorHAnsi" w:hAnsiTheme="minorHAnsi" w:cs="Arial"/>
          <w:sz w:val="22"/>
        </w:rPr>
        <w:t xml:space="preserve">required. </w:t>
      </w:r>
      <w:r w:rsidR="006705FD" w:rsidRPr="00CC5B1B">
        <w:rPr>
          <w:rFonts w:asciiTheme="minorHAnsi" w:hAnsiTheme="minorHAnsi" w:cs="Arial"/>
          <w:sz w:val="22"/>
        </w:rPr>
        <w:t xml:space="preserve">Local laboratories also need guidance on analysis options (and equipment and training to perform the </w:t>
      </w:r>
      <w:r w:rsidR="009759DC" w:rsidRPr="00CC5B1B">
        <w:rPr>
          <w:rFonts w:asciiTheme="minorHAnsi" w:hAnsiTheme="minorHAnsi" w:cs="Arial"/>
          <w:sz w:val="22"/>
        </w:rPr>
        <w:t>analys</w:t>
      </w:r>
      <w:r w:rsidR="00390A0A" w:rsidRPr="00CC5B1B">
        <w:rPr>
          <w:rFonts w:asciiTheme="minorHAnsi" w:hAnsiTheme="minorHAnsi" w:cs="Arial"/>
          <w:sz w:val="22"/>
        </w:rPr>
        <w:t>e</w:t>
      </w:r>
      <w:r w:rsidR="009759DC" w:rsidRPr="00CC5B1B">
        <w:rPr>
          <w:rFonts w:asciiTheme="minorHAnsi" w:hAnsiTheme="minorHAnsi" w:cs="Arial"/>
          <w:sz w:val="22"/>
        </w:rPr>
        <w:t>s</w:t>
      </w:r>
      <w:r w:rsidR="006705FD" w:rsidRPr="00CC5B1B">
        <w:rPr>
          <w:rFonts w:asciiTheme="minorHAnsi" w:hAnsiTheme="minorHAnsi" w:cs="Arial"/>
          <w:sz w:val="22"/>
        </w:rPr>
        <w:t>)</w:t>
      </w:r>
      <w:r w:rsidR="00390A0A" w:rsidRPr="00CC5B1B">
        <w:rPr>
          <w:rFonts w:asciiTheme="minorHAnsi" w:hAnsiTheme="minorHAnsi" w:cs="Arial"/>
          <w:sz w:val="22"/>
        </w:rPr>
        <w:t xml:space="preserve"> and to</w:t>
      </w:r>
      <w:r w:rsidR="006705FD" w:rsidRPr="00CC5B1B">
        <w:rPr>
          <w:rFonts w:asciiTheme="minorHAnsi" w:hAnsiTheme="minorHAnsi" w:cs="Arial"/>
          <w:sz w:val="22"/>
        </w:rPr>
        <w:t xml:space="preserve"> </w:t>
      </w:r>
      <w:r w:rsidR="00390A0A" w:rsidRPr="00CC5B1B">
        <w:rPr>
          <w:rFonts w:asciiTheme="minorHAnsi" w:hAnsiTheme="minorHAnsi" w:cs="Arial"/>
          <w:sz w:val="22"/>
        </w:rPr>
        <w:t>understand</w:t>
      </w:r>
      <w:r w:rsidR="006705FD" w:rsidRPr="00CC5B1B">
        <w:rPr>
          <w:rFonts w:asciiTheme="minorHAnsi" w:hAnsiTheme="minorHAnsi" w:cs="Arial"/>
          <w:sz w:val="22"/>
        </w:rPr>
        <w:t xml:space="preserve"> wh</w:t>
      </w:r>
      <w:r w:rsidR="00390A0A" w:rsidRPr="00CC5B1B">
        <w:rPr>
          <w:rFonts w:asciiTheme="minorHAnsi" w:hAnsiTheme="minorHAnsi" w:cs="Arial"/>
          <w:sz w:val="22"/>
        </w:rPr>
        <w:t>ich</w:t>
      </w:r>
      <w:r w:rsidR="006705FD" w:rsidRPr="00CC5B1B">
        <w:rPr>
          <w:rFonts w:asciiTheme="minorHAnsi" w:hAnsiTheme="minorHAnsi" w:cs="Arial"/>
          <w:sz w:val="22"/>
        </w:rPr>
        <w:t xml:space="preserve"> parameters that are most influential </w:t>
      </w:r>
      <w:r w:rsidR="00CC5B1B" w:rsidRPr="00CC5B1B">
        <w:rPr>
          <w:rFonts w:asciiTheme="minorHAnsi" w:hAnsiTheme="minorHAnsi" w:cs="Arial"/>
          <w:sz w:val="22"/>
        </w:rPr>
        <w:t>in</w:t>
      </w:r>
      <w:r w:rsidR="006705FD" w:rsidRPr="00CC5B1B">
        <w:rPr>
          <w:rFonts w:asciiTheme="minorHAnsi" w:hAnsiTheme="minorHAnsi" w:cs="Arial"/>
          <w:sz w:val="22"/>
        </w:rPr>
        <w:t xml:space="preserve"> the treatment processes</w:t>
      </w:r>
      <w:r w:rsidR="00390A0A" w:rsidRPr="00CC5B1B">
        <w:rPr>
          <w:rFonts w:asciiTheme="minorHAnsi" w:hAnsiTheme="minorHAnsi" w:cs="Arial"/>
          <w:sz w:val="22"/>
        </w:rPr>
        <w:t>, and therefore need to be prioritized</w:t>
      </w:r>
      <w:r w:rsidR="006705FD" w:rsidRPr="00CC5B1B">
        <w:rPr>
          <w:rFonts w:asciiTheme="minorHAnsi" w:hAnsiTheme="minorHAnsi" w:cs="Arial"/>
          <w:sz w:val="22"/>
        </w:rPr>
        <w:t xml:space="preserve">. </w:t>
      </w:r>
    </w:p>
    <w:p w14:paraId="07FA23A6" w14:textId="4F5D9696" w:rsidR="00AC3370" w:rsidRPr="00CC5B1B" w:rsidRDefault="007C6331" w:rsidP="00C442FC">
      <w:pPr>
        <w:pStyle w:val="ListParagraph"/>
        <w:numPr>
          <w:ilvl w:val="0"/>
          <w:numId w:val="26"/>
        </w:numPr>
        <w:spacing w:after="120"/>
        <w:ind w:left="426"/>
        <w:rPr>
          <w:rFonts w:asciiTheme="minorHAnsi" w:hAnsiTheme="minorHAnsi" w:cs="Arial"/>
          <w:sz w:val="22"/>
        </w:rPr>
      </w:pPr>
      <w:r w:rsidRPr="00CC5B1B">
        <w:rPr>
          <w:rFonts w:asciiTheme="minorHAnsi" w:hAnsiTheme="minorHAnsi" w:cs="Arial"/>
          <w:b/>
          <w:sz w:val="22"/>
        </w:rPr>
        <w:t>Pilot testing</w:t>
      </w:r>
      <w:r w:rsidR="00AC3370" w:rsidRPr="00CC5B1B">
        <w:rPr>
          <w:rFonts w:asciiTheme="minorHAnsi" w:hAnsiTheme="minorHAnsi" w:cs="Arial"/>
          <w:sz w:val="22"/>
        </w:rPr>
        <w:t>/</w:t>
      </w:r>
      <w:r w:rsidR="005F7EE9" w:rsidRPr="00CC5B1B">
        <w:rPr>
          <w:rFonts w:asciiTheme="minorHAnsi" w:hAnsiTheme="minorHAnsi" w:cs="Arial"/>
          <w:sz w:val="22"/>
        </w:rPr>
        <w:t>t</w:t>
      </w:r>
      <w:r w:rsidR="00AC3370" w:rsidRPr="00CC5B1B">
        <w:rPr>
          <w:rFonts w:asciiTheme="minorHAnsi" w:hAnsiTheme="minorHAnsi" w:cs="Arial"/>
          <w:sz w:val="22"/>
        </w:rPr>
        <w:t>rialed design options</w:t>
      </w:r>
      <w:r w:rsidR="005F7EE9" w:rsidRPr="00CC5B1B">
        <w:rPr>
          <w:rFonts w:asciiTheme="minorHAnsi" w:hAnsiTheme="minorHAnsi" w:cs="Arial"/>
          <w:sz w:val="22"/>
        </w:rPr>
        <w:t xml:space="preserve"> </w:t>
      </w:r>
      <w:r w:rsidR="00AC3370" w:rsidRPr="00CC5B1B">
        <w:rPr>
          <w:rFonts w:asciiTheme="minorHAnsi" w:hAnsiTheme="minorHAnsi" w:cs="Arial"/>
          <w:sz w:val="22"/>
        </w:rPr>
        <w:t xml:space="preserve">– There </w:t>
      </w:r>
      <w:r w:rsidR="005F7EE9" w:rsidRPr="00CC5B1B">
        <w:rPr>
          <w:rFonts w:asciiTheme="minorHAnsi" w:hAnsiTheme="minorHAnsi" w:cs="Arial"/>
          <w:sz w:val="22"/>
        </w:rPr>
        <w:t xml:space="preserve">is </w:t>
      </w:r>
      <w:r w:rsidR="00AC3370" w:rsidRPr="00CC5B1B">
        <w:rPr>
          <w:rFonts w:asciiTheme="minorHAnsi" w:hAnsiTheme="minorHAnsi" w:cs="Arial"/>
          <w:sz w:val="22"/>
        </w:rPr>
        <w:t>currently a lack of best practice/ tested examples of sludge treatment plants operating in similar conditions to understand the design and operation requirements and suitability.</w:t>
      </w:r>
      <w:r w:rsidR="006705FD" w:rsidRPr="00CC5B1B">
        <w:rPr>
          <w:rFonts w:asciiTheme="minorHAnsi" w:hAnsiTheme="minorHAnsi" w:cs="Arial"/>
          <w:sz w:val="22"/>
        </w:rPr>
        <w:t xml:space="preserve"> There needs to be a systematic assessment of the </w:t>
      </w:r>
      <w:r w:rsidR="007F44B9" w:rsidRPr="00CC5B1B">
        <w:rPr>
          <w:rFonts w:asciiTheme="minorHAnsi" w:hAnsiTheme="minorHAnsi" w:cs="Arial"/>
          <w:sz w:val="22"/>
        </w:rPr>
        <w:t>performance</w:t>
      </w:r>
      <w:r w:rsidR="006705FD" w:rsidRPr="00CC5B1B">
        <w:rPr>
          <w:rFonts w:asciiTheme="minorHAnsi" w:hAnsiTheme="minorHAnsi" w:cs="Arial"/>
          <w:sz w:val="22"/>
        </w:rPr>
        <w:t xml:space="preserve"> of different sludge treatment options. And for new designs, i</w:t>
      </w:r>
      <w:r w:rsidR="00AC3370" w:rsidRPr="00CC5B1B">
        <w:rPr>
          <w:rFonts w:asciiTheme="minorHAnsi" w:hAnsiTheme="minorHAnsi" w:cs="Arial"/>
          <w:sz w:val="22"/>
        </w:rPr>
        <w:t xml:space="preserve">t is recommended that small pilot projects be implemented, possibly in affiliation with universities, to test different designs and understand operating criteria. This is not just for mechanized options but even for simple sludge/liquid separation chambers </w:t>
      </w:r>
      <w:r w:rsidR="005F7EE9" w:rsidRPr="00CC5B1B">
        <w:rPr>
          <w:rFonts w:asciiTheme="minorHAnsi" w:hAnsiTheme="minorHAnsi" w:cs="Arial"/>
          <w:sz w:val="22"/>
        </w:rPr>
        <w:t>to</w:t>
      </w:r>
      <w:r w:rsidR="00AC3370" w:rsidRPr="00CC5B1B">
        <w:rPr>
          <w:rFonts w:asciiTheme="minorHAnsi" w:hAnsiTheme="minorHAnsi" w:cs="Arial"/>
          <w:sz w:val="22"/>
        </w:rPr>
        <w:t xml:space="preserve"> understand their performance with varied sett</w:t>
      </w:r>
      <w:r w:rsidR="006705FD" w:rsidRPr="00CC5B1B">
        <w:rPr>
          <w:rFonts w:asciiTheme="minorHAnsi" w:hAnsiTheme="minorHAnsi" w:cs="Arial"/>
          <w:sz w:val="22"/>
        </w:rPr>
        <w:t>le</w:t>
      </w:r>
      <w:r w:rsidR="00570590">
        <w:rPr>
          <w:rFonts w:asciiTheme="minorHAnsi" w:hAnsiTheme="minorHAnsi" w:cs="Arial"/>
          <w:sz w:val="22"/>
        </w:rPr>
        <w:t>-</w:t>
      </w:r>
      <w:proofErr w:type="spellStart"/>
      <w:r w:rsidR="00AC3370" w:rsidRPr="00CC5B1B">
        <w:rPr>
          <w:rFonts w:asciiTheme="minorHAnsi" w:hAnsiTheme="minorHAnsi" w:cs="Arial"/>
          <w:sz w:val="22"/>
        </w:rPr>
        <w:t>ablity</w:t>
      </w:r>
      <w:proofErr w:type="spellEnd"/>
      <w:r w:rsidR="00AC3370" w:rsidRPr="00CC5B1B">
        <w:rPr>
          <w:rFonts w:asciiTheme="minorHAnsi" w:hAnsiTheme="minorHAnsi" w:cs="Arial"/>
          <w:sz w:val="22"/>
        </w:rPr>
        <w:t xml:space="preserve"> of sludge. </w:t>
      </w:r>
    </w:p>
    <w:p w14:paraId="59C7FA29" w14:textId="1EF2A4AB" w:rsidR="007E4B7B" w:rsidRPr="00CC5B1B" w:rsidRDefault="007E4B7B" w:rsidP="00861738">
      <w:pPr>
        <w:pStyle w:val="Heading2"/>
        <w:spacing w:before="240"/>
        <w:ind w:hanging="718"/>
        <w:rPr>
          <w:rFonts w:asciiTheme="minorHAnsi" w:hAnsiTheme="minorHAnsi"/>
          <w:lang w:val="en-US"/>
        </w:rPr>
      </w:pPr>
      <w:bookmarkStart w:id="118" w:name="_Ref442725130"/>
      <w:bookmarkStart w:id="119" w:name="_Toc449966895"/>
      <w:r w:rsidRPr="00CC5B1B">
        <w:rPr>
          <w:rFonts w:asciiTheme="minorHAnsi" w:hAnsiTheme="minorHAnsi"/>
          <w:lang w:val="en-US"/>
        </w:rPr>
        <w:t>Financ</w:t>
      </w:r>
      <w:r w:rsidR="00390A0A" w:rsidRPr="00CC5B1B">
        <w:rPr>
          <w:rFonts w:asciiTheme="minorHAnsi" w:hAnsiTheme="minorHAnsi"/>
          <w:lang w:val="en-US"/>
        </w:rPr>
        <w:t>e</w:t>
      </w:r>
      <w:bookmarkEnd w:id="118"/>
      <w:bookmarkEnd w:id="119"/>
    </w:p>
    <w:p w14:paraId="6B25B3F1" w14:textId="75B63635" w:rsidR="00D32CD7" w:rsidRPr="00CC5B1B" w:rsidRDefault="00D32CD7" w:rsidP="00DD7B8C">
      <w:pPr>
        <w:rPr>
          <w:rFonts w:asciiTheme="minorHAnsi" w:hAnsiTheme="minorHAnsi"/>
          <w:sz w:val="22"/>
          <w:lang w:val="en-US"/>
        </w:rPr>
      </w:pPr>
      <w:r w:rsidRPr="00CC5B1B">
        <w:rPr>
          <w:rFonts w:asciiTheme="minorHAnsi" w:hAnsiTheme="minorHAnsi"/>
          <w:sz w:val="22"/>
          <w:lang w:val="en-US"/>
        </w:rPr>
        <w:t>Moving to regular emptying requires a significant change in financial management, which is currently ad-hoc, manually recorded</w:t>
      </w:r>
      <w:r w:rsidR="005F7EE9" w:rsidRPr="00CC5B1B">
        <w:rPr>
          <w:rFonts w:asciiTheme="minorHAnsi" w:hAnsiTheme="minorHAnsi"/>
          <w:sz w:val="22"/>
          <w:lang w:val="en-US"/>
        </w:rPr>
        <w:t>,</w:t>
      </w:r>
      <w:r w:rsidRPr="00CC5B1B">
        <w:rPr>
          <w:rFonts w:asciiTheme="minorHAnsi" w:hAnsiTheme="minorHAnsi"/>
          <w:sz w:val="22"/>
          <w:lang w:val="en-US"/>
        </w:rPr>
        <w:t xml:space="preserve"> and due to low numbers</w:t>
      </w:r>
      <w:r w:rsidR="005F7EE9" w:rsidRPr="00CC5B1B">
        <w:rPr>
          <w:rFonts w:asciiTheme="minorHAnsi" w:hAnsiTheme="minorHAnsi"/>
          <w:sz w:val="22"/>
          <w:lang w:val="en-US"/>
        </w:rPr>
        <w:t>,</w:t>
      </w:r>
      <w:r w:rsidRPr="00CC5B1B">
        <w:rPr>
          <w:rFonts w:asciiTheme="minorHAnsi" w:hAnsiTheme="minorHAnsi"/>
          <w:sz w:val="22"/>
          <w:lang w:val="en-US"/>
        </w:rPr>
        <w:t xml:space="preserve"> not monitored. While improved financing mechanisms are necessary for regular emptying, they can also be implemented </w:t>
      </w:r>
      <w:r w:rsidR="005F7EE9" w:rsidRPr="00CC5B1B">
        <w:rPr>
          <w:rFonts w:asciiTheme="minorHAnsi" w:hAnsiTheme="minorHAnsi"/>
          <w:sz w:val="22"/>
          <w:lang w:val="en-US"/>
        </w:rPr>
        <w:t>for</w:t>
      </w:r>
      <w:r w:rsidRPr="00CC5B1B">
        <w:rPr>
          <w:rFonts w:asciiTheme="minorHAnsi" w:hAnsiTheme="minorHAnsi"/>
          <w:sz w:val="22"/>
          <w:lang w:val="en-US"/>
        </w:rPr>
        <w:t xml:space="preserve"> on-demand emptying, especially to provide incentives for private operators to discharge at the treatment plant. </w:t>
      </w:r>
    </w:p>
    <w:p w14:paraId="2F9B9BF7" w14:textId="459FD904" w:rsidR="00D32CD7" w:rsidRDefault="005F7EE9" w:rsidP="00D32CD7">
      <w:pPr>
        <w:rPr>
          <w:rFonts w:asciiTheme="minorHAnsi" w:hAnsiTheme="minorHAnsi"/>
          <w:sz w:val="22"/>
          <w:lang w:val="en-US"/>
        </w:rPr>
      </w:pPr>
      <w:r w:rsidRPr="00CC5B1B">
        <w:rPr>
          <w:rFonts w:asciiTheme="minorHAnsi" w:hAnsiTheme="minorHAnsi"/>
          <w:sz w:val="22"/>
          <w:lang w:val="en-US"/>
        </w:rPr>
        <w:t>E</w:t>
      </w:r>
      <w:r w:rsidR="00D32CD7" w:rsidRPr="00CC5B1B">
        <w:rPr>
          <w:rFonts w:asciiTheme="minorHAnsi" w:hAnsiTheme="minorHAnsi"/>
          <w:sz w:val="22"/>
          <w:lang w:val="en-US"/>
        </w:rPr>
        <w:t xml:space="preserve">xample of on-demand and regular emptying finance arrangements are </w:t>
      </w:r>
      <w:r w:rsidRPr="00CC5B1B">
        <w:rPr>
          <w:rFonts w:asciiTheme="minorHAnsi" w:hAnsiTheme="minorHAnsi"/>
          <w:sz w:val="22"/>
          <w:lang w:val="en-US"/>
        </w:rPr>
        <w:t>shown</w:t>
      </w:r>
      <w:r w:rsidR="00D32CD7" w:rsidRPr="00CC5B1B">
        <w:rPr>
          <w:rFonts w:asciiTheme="minorHAnsi" w:hAnsiTheme="minorHAnsi"/>
          <w:sz w:val="22"/>
          <w:lang w:val="en-US"/>
        </w:rPr>
        <w:t xml:space="preserve"> below and </w:t>
      </w:r>
      <w:r w:rsidRPr="00CC5B1B">
        <w:rPr>
          <w:rFonts w:asciiTheme="minorHAnsi" w:hAnsiTheme="minorHAnsi"/>
          <w:sz w:val="22"/>
          <w:lang w:val="en-US"/>
        </w:rPr>
        <w:t xml:space="preserve">are </w:t>
      </w:r>
      <w:r w:rsidR="00D32CD7" w:rsidRPr="00CC5B1B">
        <w:rPr>
          <w:rFonts w:asciiTheme="minorHAnsi" w:hAnsiTheme="minorHAnsi"/>
          <w:sz w:val="22"/>
          <w:lang w:val="en-US"/>
        </w:rPr>
        <w:t xml:space="preserve">still being developed in more detail to suit the conditions in each city. </w:t>
      </w:r>
    </w:p>
    <w:p w14:paraId="481DC868" w14:textId="77777777" w:rsidR="00DA0F97" w:rsidRPr="00CC5B1B" w:rsidRDefault="00DA0F97" w:rsidP="00D32CD7">
      <w:pPr>
        <w:rPr>
          <w:rFonts w:asciiTheme="minorHAnsi" w:hAnsiTheme="minorHAnsi"/>
          <w:sz w:val="22"/>
          <w:lang w:val="en-US"/>
        </w:rPr>
      </w:pPr>
    </w:p>
    <w:p w14:paraId="69962284" w14:textId="5C8B9251" w:rsidR="00627CBE" w:rsidRPr="00CC5B1B" w:rsidRDefault="00FD01E8" w:rsidP="00FD01E8">
      <w:pPr>
        <w:pStyle w:val="Caption"/>
        <w:rPr>
          <w:rFonts w:asciiTheme="minorHAnsi" w:hAnsiTheme="minorHAnsi"/>
          <w:lang w:val="en-US"/>
        </w:rPr>
      </w:pPr>
      <w:bookmarkStart w:id="120" w:name="_Toc449968972"/>
      <w:r w:rsidRPr="00CC5B1B">
        <w:rPr>
          <w:rFonts w:asciiTheme="minorHAnsi" w:hAnsiTheme="minorHAnsi"/>
          <w:lang w:val="en-US"/>
        </w:rPr>
        <w:t xml:space="preserve">Figure </w:t>
      </w:r>
      <w:r w:rsidR="00D10497">
        <w:rPr>
          <w:rFonts w:asciiTheme="minorHAnsi" w:hAnsiTheme="minorHAnsi"/>
          <w:lang w:val="en-US"/>
        </w:rPr>
        <w:fldChar w:fldCharType="begin"/>
      </w:r>
      <w:r w:rsidR="00D10497">
        <w:rPr>
          <w:rFonts w:asciiTheme="minorHAnsi" w:hAnsiTheme="minorHAnsi"/>
          <w:lang w:val="en-US"/>
        </w:rPr>
        <w:instrText xml:space="preserve"> SEQ Figure \* ARABIC </w:instrText>
      </w:r>
      <w:r w:rsidR="00D10497">
        <w:rPr>
          <w:rFonts w:asciiTheme="minorHAnsi" w:hAnsiTheme="minorHAnsi"/>
          <w:lang w:val="en-US"/>
        </w:rPr>
        <w:fldChar w:fldCharType="separate"/>
      </w:r>
      <w:r w:rsidR="00700DC4">
        <w:rPr>
          <w:rFonts w:asciiTheme="minorHAnsi" w:hAnsiTheme="minorHAnsi"/>
          <w:noProof/>
          <w:lang w:val="en-US"/>
        </w:rPr>
        <w:t>27</w:t>
      </w:r>
      <w:r w:rsidR="00D10497">
        <w:rPr>
          <w:rFonts w:asciiTheme="minorHAnsi" w:hAnsiTheme="minorHAnsi"/>
          <w:lang w:val="en-US"/>
        </w:rPr>
        <w:fldChar w:fldCharType="end"/>
      </w:r>
      <w:r w:rsidR="00DB236E" w:rsidRPr="00CC5B1B">
        <w:rPr>
          <w:rFonts w:asciiTheme="minorHAnsi" w:hAnsiTheme="minorHAnsi"/>
          <w:lang w:val="en-US"/>
        </w:rPr>
        <w:t>–</w:t>
      </w:r>
      <w:r w:rsidR="004B0571" w:rsidRPr="00CC5B1B">
        <w:rPr>
          <w:rFonts w:asciiTheme="minorHAnsi" w:hAnsiTheme="minorHAnsi"/>
          <w:lang w:val="en-US"/>
        </w:rPr>
        <w:t xml:space="preserve"> </w:t>
      </w:r>
      <w:r w:rsidR="00DB236E" w:rsidRPr="00CC5B1B">
        <w:rPr>
          <w:rFonts w:asciiTheme="minorHAnsi" w:hAnsiTheme="minorHAnsi"/>
          <w:lang w:val="en-US"/>
        </w:rPr>
        <w:t>Examples of On-demand and Regular Emptying Finance</w:t>
      </w:r>
      <w:r w:rsidR="00627CBE" w:rsidRPr="00CC5B1B">
        <w:rPr>
          <w:rFonts w:asciiTheme="minorHAnsi" w:hAnsiTheme="minorHAnsi"/>
          <w:lang w:val="en-US"/>
        </w:rPr>
        <w:t xml:space="preserve"> models</w:t>
      </w:r>
      <w:bookmarkEnd w:id="120"/>
      <w:r w:rsidR="00D91320" w:rsidRPr="00CC5B1B">
        <w:rPr>
          <w:rFonts w:asciiTheme="minorHAnsi" w:hAnsiTheme="minorHAnsi"/>
          <w:lang w:val="en-US"/>
        </w:rPr>
        <w:t xml:space="preserve"> </w:t>
      </w:r>
    </w:p>
    <w:p w14:paraId="5C6345C6" w14:textId="788F2E9A" w:rsidR="004B0571" w:rsidRPr="00CC5B1B" w:rsidRDefault="004B0571" w:rsidP="004B0571">
      <w:pPr>
        <w:rPr>
          <w:rFonts w:asciiTheme="minorHAnsi" w:hAnsiTheme="minorHAnsi"/>
          <w:lang w:val="en-US"/>
        </w:rPr>
      </w:pPr>
    </w:p>
    <w:p w14:paraId="738556CE" w14:textId="36FD1431" w:rsidR="004B0571" w:rsidRPr="00CC5B1B" w:rsidRDefault="004B0571" w:rsidP="004B0571">
      <w:pPr>
        <w:jc w:val="center"/>
        <w:rPr>
          <w:rFonts w:asciiTheme="minorHAnsi" w:hAnsiTheme="minorHAnsi"/>
          <w:b/>
          <w:lang w:val="en-US"/>
        </w:rPr>
      </w:pPr>
      <w:r w:rsidRPr="00CC5B1B">
        <w:rPr>
          <w:rFonts w:asciiTheme="minorHAnsi" w:hAnsiTheme="minorHAnsi"/>
          <w:noProof/>
          <w:lang w:val="en-US" w:eastAsia="en-US"/>
        </w:rPr>
        <mc:AlternateContent>
          <mc:Choice Requires="wps">
            <w:drawing>
              <wp:anchor distT="0" distB="0" distL="114300" distR="114300" simplePos="0" relativeHeight="251823104" behindDoc="0" locked="0" layoutInCell="1" allowOverlap="1" wp14:anchorId="76294665" wp14:editId="3E078BF9">
                <wp:simplePos x="0" y="0"/>
                <wp:positionH relativeFrom="margin">
                  <wp:posOffset>1013988</wp:posOffset>
                </wp:positionH>
                <wp:positionV relativeFrom="paragraph">
                  <wp:posOffset>8607</wp:posOffset>
                </wp:positionV>
                <wp:extent cx="1582310" cy="230587"/>
                <wp:effectExtent l="0" t="0" r="18415" b="17145"/>
                <wp:wrapNone/>
                <wp:docPr id="32" name="Text Box 32"/>
                <wp:cNvGraphicFramePr/>
                <a:graphic xmlns:a="http://schemas.openxmlformats.org/drawingml/2006/main">
                  <a:graphicData uri="http://schemas.microsoft.com/office/word/2010/wordprocessingShape">
                    <wps:wsp>
                      <wps:cNvSpPr txBox="1"/>
                      <wps:spPr>
                        <a:xfrm>
                          <a:off x="0" y="0"/>
                          <a:ext cx="1582310" cy="230587"/>
                        </a:xfrm>
                        <a:prstGeom prst="rect">
                          <a:avLst/>
                        </a:prstGeom>
                        <a:solidFill>
                          <a:srgbClr val="002060"/>
                        </a:solidFill>
                        <a:ln w="6350">
                          <a:solidFill>
                            <a:prstClr val="black"/>
                          </a:solidFill>
                        </a:ln>
                      </wps:spPr>
                      <wps:txbx>
                        <w:txbxContent>
                          <w:p w14:paraId="19338C1F" w14:textId="538AF66C" w:rsidR="005F39B5" w:rsidRDefault="005F39B5" w:rsidP="004B0571">
                            <w:pPr>
                              <w:jc w:val="center"/>
                            </w:pPr>
                            <w:r>
                              <w:rPr>
                                <w:b/>
                                <w:lang w:val="en-US"/>
                              </w:rPr>
                              <w:t>On-</w:t>
                            </w:r>
                            <w:r w:rsidRPr="004B0571">
                              <w:rPr>
                                <w:b/>
                                <w:lang w:val="en-US"/>
                              </w:rPr>
                              <w:t>Demand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118" type="#_x0000_t202" style="position:absolute;left:0;text-align:left;margin-left:79.85pt;margin-top:.7pt;width:124.6pt;height:18.1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" fillcolor="#002060" strokeweight=".5pt">
                <v:textbox>
                  <w:txbxContent>
                    <w:p w14:paraId="19338C1F" w14:textId="538AF66C" w:rsidR="005F39B5" w:rsidRDefault="005F39B5" w:rsidP="004B0571">
                      <w:pPr>
                        <w:jc w:val="center"/>
                      </w:pPr>
                      <w:r>
                        <w:rPr>
                          <w:b/>
                          <w:lang w:val="en-US"/>
                        </w:rPr>
                        <w:t>On-</w:t>
                      </w:r>
                      <w:r w:rsidRPr="004B0571">
                        <w:rPr>
                          <w:b/>
                          <w:lang w:val="en-US"/>
                        </w:rPr>
                        <w:t>Demand Model</w:t>
                      </w:r>
                    </w:p>
                  </w:txbxContent>
                </v:textbox>
                <w10:wrap anchorx="margin"/>
              </v:shape>
            </w:pict>
          </mc:Fallback>
        </mc:AlternateContent>
      </w:r>
    </w:p>
    <w:p w14:paraId="5C0A0859" w14:textId="7B5C1582" w:rsidR="004B0571" w:rsidRPr="00CC5B1B" w:rsidRDefault="00AA6BDB"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21056" behindDoc="0" locked="0" layoutInCell="1" allowOverlap="1" wp14:anchorId="3E36AB1E" wp14:editId="4291A001">
                <wp:simplePos x="0" y="0"/>
                <wp:positionH relativeFrom="column">
                  <wp:posOffset>4045088</wp:posOffset>
                </wp:positionH>
                <wp:positionV relativeFrom="paragraph">
                  <wp:posOffset>187988</wp:posOffset>
                </wp:positionV>
                <wp:extent cx="1357630" cy="238539"/>
                <wp:effectExtent l="0" t="0" r="13970" b="28575"/>
                <wp:wrapNone/>
                <wp:docPr id="31" name="Text Box 31"/>
                <wp:cNvGraphicFramePr/>
                <a:graphic xmlns:a="http://schemas.openxmlformats.org/drawingml/2006/main">
                  <a:graphicData uri="http://schemas.microsoft.com/office/word/2010/wordprocessingShape">
                    <wps:wsp>
                      <wps:cNvSpPr txBox="1"/>
                      <wps:spPr>
                        <a:xfrm>
                          <a:off x="0" y="0"/>
                          <a:ext cx="1357630" cy="238539"/>
                        </a:xfrm>
                        <a:prstGeom prst="rect">
                          <a:avLst/>
                        </a:prstGeom>
                        <a:solidFill>
                          <a:schemeClr val="lt1"/>
                        </a:solidFill>
                        <a:ln w="6350">
                          <a:solidFill>
                            <a:prstClr val="black"/>
                          </a:solidFill>
                          <a:prstDash val="dash"/>
                        </a:ln>
                      </wps:spPr>
                      <wps:txbx>
                        <w:txbxContent>
                          <w:p w14:paraId="138F9ADB" w14:textId="06B0E167" w:rsidR="005F39B5" w:rsidRPr="004B0571" w:rsidRDefault="005F39B5" w:rsidP="004B0571">
                            <w:pPr>
                              <w:jc w:val="center"/>
                              <w:rPr>
                                <w:b/>
                                <w:lang w:val="en-AU"/>
                              </w:rPr>
                            </w:pPr>
                            <w:r w:rsidRPr="004B0571">
                              <w:rPr>
                                <w:b/>
                                <w:lang w:val="en-AU"/>
                              </w:rPr>
                              <w:t>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119" type="#_x0000_t202" style="position:absolute;left:0;text-align:left;margin-left:318.5pt;margin-top:14.8pt;width:106.9pt;height:18.8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" fillcolor="white [3201]" strokeweight=".5pt">
                <v:stroke dashstyle="dash"/>
                <v:textbox>
                  <w:txbxContent>
                    <w:p w14:paraId="138F9ADB" w14:textId="06B0E167" w:rsidR="005F39B5" w:rsidRPr="004B0571" w:rsidRDefault="005F39B5" w:rsidP="004B0571">
                      <w:pPr>
                        <w:jc w:val="center"/>
                        <w:rPr>
                          <w:b/>
                          <w:lang w:val="en-AU"/>
                        </w:rPr>
                      </w:pPr>
                      <w:r w:rsidRPr="004B0571">
                        <w:rPr>
                          <w:b/>
                          <w:lang w:val="en-AU"/>
                        </w:rPr>
                        <w:t>Requirements</w:t>
                      </w:r>
                    </w:p>
                  </w:txbxContent>
                </v:textbox>
              </v:shape>
            </w:pict>
          </mc:Fallback>
        </mc:AlternateContent>
      </w:r>
    </w:p>
    <w:p w14:paraId="700C5CA0" w14:textId="3B95C2B9" w:rsidR="004B0571" w:rsidRPr="00CC5B1B" w:rsidRDefault="004B0571"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16960" behindDoc="0" locked="0" layoutInCell="1" allowOverlap="1" wp14:anchorId="0F7E7EC2" wp14:editId="67B42A51">
                <wp:simplePos x="0" y="0"/>
                <wp:positionH relativeFrom="margin">
                  <wp:posOffset>1000597</wp:posOffset>
                </wp:positionH>
                <wp:positionV relativeFrom="paragraph">
                  <wp:posOffset>12700</wp:posOffset>
                </wp:positionV>
                <wp:extent cx="1582310" cy="230587"/>
                <wp:effectExtent l="0" t="0" r="18415" b="17145"/>
                <wp:wrapNone/>
                <wp:docPr id="19" name="Text Box 19"/>
                <wp:cNvGraphicFramePr/>
                <a:graphic xmlns:a="http://schemas.openxmlformats.org/drawingml/2006/main">
                  <a:graphicData uri="http://schemas.microsoft.com/office/word/2010/wordprocessingShape">
                    <wps:wsp>
                      <wps:cNvSpPr txBox="1"/>
                      <wps:spPr>
                        <a:xfrm>
                          <a:off x="0" y="0"/>
                          <a:ext cx="1582310" cy="230587"/>
                        </a:xfrm>
                        <a:prstGeom prst="rect">
                          <a:avLst/>
                        </a:prstGeom>
                        <a:solidFill>
                          <a:srgbClr val="CCECFF"/>
                        </a:solidFill>
                        <a:ln w="6350">
                          <a:solidFill>
                            <a:prstClr val="black"/>
                          </a:solidFill>
                        </a:ln>
                      </wps:spPr>
                      <wps:txbx>
                        <w:txbxContent>
                          <w:p w14:paraId="3C327389" w14:textId="681ADD47" w:rsidR="005F39B5" w:rsidRDefault="005F39B5">
                            <w:r>
                              <w:rPr>
                                <w:lang w:val="en-US"/>
                              </w:rPr>
                              <w:t>Household pays per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120" type="#_x0000_t202" style="position:absolute;left:0;text-align:left;margin-left:78.8pt;margin-top:1pt;width:124.6pt;height:18.1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" fillcolor="#ccecff" strokeweight=".5pt">
                <v:textbox>
                  <w:txbxContent>
                    <w:p w14:paraId="3C327389" w14:textId="681ADD47" w:rsidR="005F39B5" w:rsidRDefault="005F39B5">
                      <w:r>
                        <w:rPr>
                          <w:lang w:val="en-US"/>
                        </w:rPr>
                        <w:t>Household pays per use</w:t>
                      </w:r>
                    </w:p>
                  </w:txbxContent>
                </v:textbox>
                <w10:wrap anchorx="margin"/>
              </v:shape>
            </w:pict>
          </mc:Fallback>
        </mc:AlternateContent>
      </w:r>
    </w:p>
    <w:p w14:paraId="27FBB758" w14:textId="2B762050" w:rsidR="004B0571" w:rsidRPr="00CC5B1B" w:rsidRDefault="00AA6BDB"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25152" behindDoc="0" locked="0" layoutInCell="1" allowOverlap="1" wp14:anchorId="21ED1E3B" wp14:editId="05C84B1B">
                <wp:simplePos x="0" y="0"/>
                <wp:positionH relativeFrom="column">
                  <wp:posOffset>1145540</wp:posOffset>
                </wp:positionH>
                <wp:positionV relativeFrom="paragraph">
                  <wp:posOffset>59690</wp:posOffset>
                </wp:positionV>
                <wp:extent cx="334645" cy="207645"/>
                <wp:effectExtent l="38100" t="0" r="27305" b="59055"/>
                <wp:wrapNone/>
                <wp:docPr id="34" name="Straight Arrow Connector 34"/>
                <wp:cNvGraphicFramePr/>
                <a:graphic xmlns:a="http://schemas.openxmlformats.org/drawingml/2006/main">
                  <a:graphicData uri="http://schemas.microsoft.com/office/word/2010/wordprocessingShape">
                    <wps:wsp>
                      <wps:cNvCnPr/>
                      <wps:spPr>
                        <a:xfrm flipH="1">
                          <a:off x="0" y="0"/>
                          <a:ext cx="334645" cy="2076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4" o:spid="_x0000_s1026" type="#_x0000_t32" style="position:absolute;margin-left:90.2pt;margin-top:4.7pt;width:26.35pt;height:16.35pt;flip:x;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" strokecolor="black [3213]" strokeweight=".5pt">
                <v:stroke endarrow="block" joinstyle="miter"/>
              </v:shape>
            </w:pict>
          </mc:Fallback>
        </mc:AlternateContent>
      </w:r>
      <w:r w:rsidRPr="00CC5B1B">
        <w:rPr>
          <w:rFonts w:asciiTheme="minorHAnsi" w:hAnsiTheme="minorHAnsi"/>
          <w:noProof/>
          <w:lang w:val="en-US" w:eastAsia="en-US"/>
        </w:rPr>
        <mc:AlternateContent>
          <mc:Choice Requires="wps">
            <w:drawing>
              <wp:anchor distT="0" distB="0" distL="114300" distR="114300" simplePos="0" relativeHeight="251826176" behindDoc="0" locked="0" layoutInCell="1" allowOverlap="1" wp14:anchorId="4160AA13" wp14:editId="6FF610F0">
                <wp:simplePos x="0" y="0"/>
                <wp:positionH relativeFrom="column">
                  <wp:posOffset>2150745</wp:posOffset>
                </wp:positionH>
                <wp:positionV relativeFrom="paragraph">
                  <wp:posOffset>65405</wp:posOffset>
                </wp:positionV>
                <wp:extent cx="289560" cy="184785"/>
                <wp:effectExtent l="0" t="0" r="72390" b="62865"/>
                <wp:wrapNone/>
                <wp:docPr id="35" name="Straight Arrow Connector 35"/>
                <wp:cNvGraphicFramePr/>
                <a:graphic xmlns:a="http://schemas.openxmlformats.org/drawingml/2006/main">
                  <a:graphicData uri="http://schemas.microsoft.com/office/word/2010/wordprocessingShape">
                    <wps:wsp>
                      <wps:cNvCnPr/>
                      <wps:spPr>
                        <a:xfrm>
                          <a:off x="0" y="0"/>
                          <a:ext cx="289560" cy="1847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 o:spid="_x0000_s1026" type="#_x0000_t32" style="position:absolute;margin-left:169.35pt;margin-top:5.15pt;width:22.8pt;height:14.5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" strokecolor="black [3213]" strokeweight=".5pt">
                <v:stroke endarrow="block" joinstyle="miter"/>
              </v:shape>
            </w:pict>
          </mc:Fallback>
        </mc:AlternateContent>
      </w:r>
    </w:p>
    <w:p w14:paraId="5FD39728" w14:textId="6481E24B" w:rsidR="004B0571" w:rsidRPr="00CC5B1B" w:rsidRDefault="00AA6BDB"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923456" behindDoc="0" locked="0" layoutInCell="1" allowOverlap="1" wp14:anchorId="3137A97E" wp14:editId="4DF4C7FD">
                <wp:simplePos x="0" y="0"/>
                <wp:positionH relativeFrom="column">
                  <wp:posOffset>1778965</wp:posOffset>
                </wp:positionH>
                <wp:positionV relativeFrom="paragraph">
                  <wp:posOffset>115460</wp:posOffset>
                </wp:positionV>
                <wp:extent cx="1502797" cy="238539"/>
                <wp:effectExtent l="0" t="0" r="21590" b="28575"/>
                <wp:wrapNone/>
                <wp:docPr id="80" name="Text Box 80"/>
                <wp:cNvGraphicFramePr/>
                <a:graphic xmlns:a="http://schemas.openxmlformats.org/drawingml/2006/main">
                  <a:graphicData uri="http://schemas.microsoft.com/office/word/2010/wordprocessingShape">
                    <wps:wsp>
                      <wps:cNvSpPr txBox="1"/>
                      <wps:spPr>
                        <a:xfrm>
                          <a:off x="0" y="0"/>
                          <a:ext cx="1502797" cy="238539"/>
                        </a:xfrm>
                        <a:prstGeom prst="rect">
                          <a:avLst/>
                        </a:prstGeom>
                        <a:solidFill>
                          <a:srgbClr val="CCECFF"/>
                        </a:solidFill>
                        <a:ln w="6350">
                          <a:solidFill>
                            <a:prstClr val="black"/>
                          </a:solidFill>
                        </a:ln>
                      </wps:spPr>
                      <wps:txbx>
                        <w:txbxContent>
                          <w:p w14:paraId="5A14B4A6" w14:textId="6344EDE5" w:rsidR="005F39B5" w:rsidRDefault="005F39B5" w:rsidP="00AA6BDB">
                            <w:pPr>
                              <w:jc w:val="center"/>
                            </w:pPr>
                            <w:r>
                              <w:rPr>
                                <w:lang w:val="en-US"/>
                              </w:rPr>
                              <w:t>Private sector empty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121" type="#_x0000_t202" style="position:absolute;left:0;text-align:left;margin-left:140.1pt;margin-top:9.1pt;width:118.35pt;height:18.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" fillcolor="#ccecff" strokeweight=".5pt">
                <v:textbox>
                  <w:txbxContent>
                    <w:p w14:paraId="5A14B4A6" w14:textId="6344EDE5" w:rsidR="005F39B5" w:rsidRDefault="005F39B5" w:rsidP="00AA6BDB">
                      <w:pPr>
                        <w:jc w:val="center"/>
                      </w:pPr>
                      <w:r>
                        <w:rPr>
                          <w:lang w:val="en-US"/>
                        </w:rPr>
                        <w:t>Private sector empty</w:t>
                      </w:r>
                    </w:p>
                  </w:txbxContent>
                </v:textbox>
              </v:shape>
            </w:pict>
          </mc:Fallback>
        </mc:AlternateContent>
      </w:r>
      <w:r w:rsidRPr="00CC5B1B">
        <w:rPr>
          <w:rFonts w:asciiTheme="minorHAnsi" w:hAnsiTheme="minorHAnsi"/>
          <w:noProof/>
          <w:lang w:val="en-US" w:eastAsia="en-US"/>
        </w:rPr>
        <mc:AlternateContent>
          <mc:Choice Requires="wps">
            <w:drawing>
              <wp:anchor distT="0" distB="0" distL="114300" distR="114300" simplePos="0" relativeHeight="251921408" behindDoc="0" locked="0" layoutInCell="1" allowOverlap="1" wp14:anchorId="01A7D9CF" wp14:editId="42A9180A">
                <wp:simplePos x="0" y="0"/>
                <wp:positionH relativeFrom="column">
                  <wp:posOffset>355683</wp:posOffset>
                </wp:positionH>
                <wp:positionV relativeFrom="paragraph">
                  <wp:posOffset>115460</wp:posOffset>
                </wp:positionV>
                <wp:extent cx="1319530" cy="254303"/>
                <wp:effectExtent l="0" t="0" r="13970" b="12700"/>
                <wp:wrapNone/>
                <wp:docPr id="75" name="Text Box 75"/>
                <wp:cNvGraphicFramePr/>
                <a:graphic xmlns:a="http://schemas.openxmlformats.org/drawingml/2006/main">
                  <a:graphicData uri="http://schemas.microsoft.com/office/word/2010/wordprocessingShape">
                    <wps:wsp>
                      <wps:cNvSpPr txBox="1"/>
                      <wps:spPr>
                        <a:xfrm>
                          <a:off x="0" y="0"/>
                          <a:ext cx="1319530" cy="254303"/>
                        </a:xfrm>
                        <a:prstGeom prst="rect">
                          <a:avLst/>
                        </a:prstGeom>
                        <a:solidFill>
                          <a:srgbClr val="CCECFF"/>
                        </a:solidFill>
                        <a:ln w="6350">
                          <a:solidFill>
                            <a:prstClr val="black"/>
                          </a:solidFill>
                        </a:ln>
                      </wps:spPr>
                      <wps:txbx>
                        <w:txbxContent>
                          <w:p w14:paraId="0F965EC2" w14:textId="5305314F" w:rsidR="005F39B5" w:rsidRDefault="005F39B5" w:rsidP="00AA6BDB">
                            <w:pPr>
                              <w:jc w:val="center"/>
                            </w:pPr>
                            <w:r>
                              <w:rPr>
                                <w:lang w:val="en-US"/>
                              </w:rPr>
                              <w:t>Government empty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122" type="#_x0000_t202" style="position:absolute;left:0;text-align:left;margin-left:28pt;margin-top:9.1pt;width:103.9pt;height:20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" fillcolor="#ccecff" strokeweight=".5pt">
                <v:textbox>
                  <w:txbxContent>
                    <w:p w14:paraId="0F965EC2" w14:textId="5305314F" w:rsidR="005F39B5" w:rsidRDefault="005F39B5" w:rsidP="00AA6BDB">
                      <w:pPr>
                        <w:jc w:val="center"/>
                      </w:pPr>
                      <w:r>
                        <w:rPr>
                          <w:lang w:val="en-US"/>
                        </w:rPr>
                        <w:t>Government empty</w:t>
                      </w:r>
                    </w:p>
                  </w:txbxContent>
                </v:textbox>
              </v:shape>
            </w:pict>
          </mc:Fallback>
        </mc:AlternateContent>
      </w:r>
      <w:r w:rsidRPr="00CC5B1B">
        <w:rPr>
          <w:rFonts w:asciiTheme="minorHAnsi" w:hAnsiTheme="minorHAnsi"/>
          <w:noProof/>
          <w:lang w:val="en-US" w:eastAsia="en-US"/>
        </w:rPr>
        <mc:AlternateContent>
          <mc:Choice Requires="wps">
            <w:drawing>
              <wp:anchor distT="0" distB="0" distL="114300" distR="114300" simplePos="0" relativeHeight="251919360" behindDoc="0" locked="0" layoutInCell="1" allowOverlap="1" wp14:anchorId="00A15B76" wp14:editId="6C0C1D62">
                <wp:simplePos x="0" y="0"/>
                <wp:positionH relativeFrom="column">
                  <wp:posOffset>3555641</wp:posOffset>
                </wp:positionH>
                <wp:positionV relativeFrom="paragraph">
                  <wp:posOffset>3810</wp:posOffset>
                </wp:positionV>
                <wp:extent cx="2135670" cy="564543"/>
                <wp:effectExtent l="0" t="0" r="17145" b="26035"/>
                <wp:wrapNone/>
                <wp:docPr id="73" name="Text Box 73"/>
                <wp:cNvGraphicFramePr/>
                <a:graphic xmlns:a="http://schemas.openxmlformats.org/drawingml/2006/main">
                  <a:graphicData uri="http://schemas.microsoft.com/office/word/2010/wordprocessingShape">
                    <wps:wsp>
                      <wps:cNvSpPr txBox="1"/>
                      <wps:spPr>
                        <a:xfrm>
                          <a:off x="0" y="0"/>
                          <a:ext cx="2135670" cy="564543"/>
                        </a:xfrm>
                        <a:prstGeom prst="rect">
                          <a:avLst/>
                        </a:prstGeom>
                        <a:solidFill>
                          <a:schemeClr val="lt1"/>
                        </a:solidFill>
                        <a:ln w="6350">
                          <a:solidFill>
                            <a:prstClr val="black"/>
                          </a:solidFill>
                          <a:prstDash val="dash"/>
                        </a:ln>
                      </wps:spPr>
                      <wps:txbx>
                        <w:txbxContent>
                          <w:p w14:paraId="19253FBB" w14:textId="4CC79C78" w:rsidR="005F39B5" w:rsidRDefault="005F39B5" w:rsidP="00AA6BDB">
                            <w:pPr>
                              <w:jc w:val="center"/>
                              <w:rPr>
                                <w:lang w:val="en-US"/>
                              </w:rPr>
                            </w:pPr>
                            <w:r>
                              <w:rPr>
                                <w:lang w:val="en-US"/>
                              </w:rPr>
                              <w:t xml:space="preserve">Begin recording details of emptied household as inputs to regular emptying customer database </w:t>
                            </w:r>
                          </w:p>
                          <w:p w14:paraId="450AB7AF" w14:textId="77777777" w:rsidR="005F39B5" w:rsidRDefault="005F39B5" w:rsidP="00AA6BD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123" type="#_x0000_t202" style="position:absolute;left:0;text-align:left;margin-left:279.95pt;margin-top:.3pt;width:168.15pt;height:44.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" fillcolor="white [3201]" strokeweight=".5pt">
                <v:stroke dashstyle="dash"/>
                <v:textbox>
                  <w:txbxContent>
                    <w:p w14:paraId="19253FBB" w14:textId="4CC79C78" w:rsidR="005F39B5" w:rsidRDefault="005F39B5" w:rsidP="00AA6BDB">
                      <w:pPr>
                        <w:jc w:val="center"/>
                        <w:rPr>
                          <w:lang w:val="en-US"/>
                        </w:rPr>
                      </w:pPr>
                      <w:r>
                        <w:rPr>
                          <w:lang w:val="en-US"/>
                        </w:rPr>
                        <w:t xml:space="preserve">Begin recording details of emptied household as inputs to regular emptying customer database </w:t>
                      </w:r>
                    </w:p>
                    <w:p w14:paraId="450AB7AF" w14:textId="77777777" w:rsidR="005F39B5" w:rsidRDefault="005F39B5" w:rsidP="00AA6BDB">
                      <w:pPr>
                        <w:jc w:val="center"/>
                      </w:pPr>
                    </w:p>
                  </w:txbxContent>
                </v:textbox>
              </v:shape>
            </w:pict>
          </mc:Fallback>
        </mc:AlternateContent>
      </w:r>
    </w:p>
    <w:p w14:paraId="07F795D4" w14:textId="05698344" w:rsidR="004B0571" w:rsidRPr="00CC5B1B" w:rsidRDefault="00AA6BDB"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928576" behindDoc="0" locked="0" layoutInCell="1" allowOverlap="1" wp14:anchorId="0E716FAA" wp14:editId="27D02C11">
                <wp:simplePos x="0" y="0"/>
                <wp:positionH relativeFrom="column">
                  <wp:posOffset>3297251</wp:posOffset>
                </wp:positionH>
                <wp:positionV relativeFrom="paragraph">
                  <wp:posOffset>60325</wp:posOffset>
                </wp:positionV>
                <wp:extent cx="252000" cy="0"/>
                <wp:effectExtent l="38100" t="76200" r="0" b="95250"/>
                <wp:wrapNone/>
                <wp:docPr id="86" name="Straight Arrow Connector 86"/>
                <wp:cNvGraphicFramePr/>
                <a:graphic xmlns:a="http://schemas.openxmlformats.org/drawingml/2006/main">
                  <a:graphicData uri="http://schemas.microsoft.com/office/word/2010/wordprocessingShape">
                    <wps:wsp>
                      <wps:cNvCnPr/>
                      <wps:spPr>
                        <a:xfrm flipH="1">
                          <a:off x="0" y="0"/>
                          <a:ext cx="25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86" o:spid="_x0000_s1026" type="#_x0000_t32" style="position:absolute;margin-left:259.65pt;margin-top:4.75pt;width:19.85pt;height:0;flip:x;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" strokecolor="black [3213]" strokeweight=".5pt">
                <v:stroke endarrow="block" joinstyle="miter"/>
              </v:shape>
            </w:pict>
          </mc:Fallback>
        </mc:AlternateContent>
      </w:r>
      <w:r w:rsidRPr="00CC5B1B">
        <w:rPr>
          <w:rFonts w:asciiTheme="minorHAnsi" w:hAnsiTheme="minorHAnsi"/>
          <w:noProof/>
          <w:lang w:val="en-US" w:eastAsia="en-US"/>
        </w:rPr>
        <mc:AlternateContent>
          <mc:Choice Requires="wps">
            <w:drawing>
              <wp:anchor distT="0" distB="0" distL="114300" distR="114300" simplePos="0" relativeHeight="251925504" behindDoc="0" locked="0" layoutInCell="1" allowOverlap="1" wp14:anchorId="17D717DE" wp14:editId="78375E91">
                <wp:simplePos x="0" y="0"/>
                <wp:positionH relativeFrom="column">
                  <wp:posOffset>1637665</wp:posOffset>
                </wp:positionH>
                <wp:positionV relativeFrom="paragraph">
                  <wp:posOffset>184785</wp:posOffset>
                </wp:positionV>
                <wp:extent cx="334645" cy="207645"/>
                <wp:effectExtent l="38100" t="0" r="27305" b="59055"/>
                <wp:wrapNone/>
                <wp:docPr id="82" name="Straight Arrow Connector 82"/>
                <wp:cNvGraphicFramePr/>
                <a:graphic xmlns:a="http://schemas.openxmlformats.org/drawingml/2006/main">
                  <a:graphicData uri="http://schemas.microsoft.com/office/word/2010/wordprocessingShape">
                    <wps:wsp>
                      <wps:cNvCnPr/>
                      <wps:spPr>
                        <a:xfrm flipH="1">
                          <a:off x="0" y="0"/>
                          <a:ext cx="334645" cy="2076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2" o:spid="_x0000_s1026" type="#_x0000_t32" style="position:absolute;margin-left:128.95pt;margin-top:14.55pt;width:26.35pt;height:16.35pt;flip:x;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" strokecolor="black [3213]" strokeweight=".5pt">
                <v:stroke endarrow="block" joinstyle="miter"/>
              </v:shape>
            </w:pict>
          </mc:Fallback>
        </mc:AlternateContent>
      </w:r>
      <w:r w:rsidRPr="00CC5B1B">
        <w:rPr>
          <w:rFonts w:asciiTheme="minorHAnsi" w:hAnsiTheme="minorHAnsi"/>
          <w:noProof/>
          <w:lang w:val="en-US" w:eastAsia="en-US"/>
        </w:rPr>
        <mc:AlternateContent>
          <mc:Choice Requires="wps">
            <w:drawing>
              <wp:anchor distT="0" distB="0" distL="114300" distR="114300" simplePos="0" relativeHeight="251926528" behindDoc="0" locked="0" layoutInCell="1" allowOverlap="1" wp14:anchorId="7A84E363" wp14:editId="7F33CB12">
                <wp:simplePos x="0" y="0"/>
                <wp:positionH relativeFrom="column">
                  <wp:posOffset>2642870</wp:posOffset>
                </wp:positionH>
                <wp:positionV relativeFrom="paragraph">
                  <wp:posOffset>190500</wp:posOffset>
                </wp:positionV>
                <wp:extent cx="289560" cy="184785"/>
                <wp:effectExtent l="0" t="0" r="72390" b="62865"/>
                <wp:wrapNone/>
                <wp:docPr id="85" name="Straight Arrow Connector 85"/>
                <wp:cNvGraphicFramePr/>
                <a:graphic xmlns:a="http://schemas.openxmlformats.org/drawingml/2006/main">
                  <a:graphicData uri="http://schemas.microsoft.com/office/word/2010/wordprocessingShape">
                    <wps:wsp>
                      <wps:cNvCnPr/>
                      <wps:spPr>
                        <a:xfrm>
                          <a:off x="0" y="0"/>
                          <a:ext cx="289560" cy="1847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5" o:spid="_x0000_s1026" type="#_x0000_t32" style="position:absolute;margin-left:208.1pt;margin-top:15pt;width:22.8pt;height:14.5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" strokecolor="black [3213]" strokeweight=".5pt">
                <v:stroke endarrow="block" joinstyle="miter"/>
              </v:shape>
            </w:pict>
          </mc:Fallback>
        </mc:AlternateContent>
      </w:r>
    </w:p>
    <w:p w14:paraId="4DF17900" w14:textId="06764E61" w:rsidR="004B0571" w:rsidRPr="00CC5B1B" w:rsidRDefault="004B0571" w:rsidP="004B0571">
      <w:pPr>
        <w:rPr>
          <w:rFonts w:asciiTheme="minorHAnsi" w:hAnsiTheme="minorHAnsi"/>
          <w:lang w:val="en-US"/>
        </w:rPr>
      </w:pPr>
    </w:p>
    <w:p w14:paraId="4B1A0632" w14:textId="5F523FD7" w:rsidR="004B0571" w:rsidRPr="00CC5B1B" w:rsidRDefault="00AA6BDB"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20032" behindDoc="0" locked="0" layoutInCell="1" allowOverlap="1" wp14:anchorId="4A797C9D" wp14:editId="01026F0C">
                <wp:simplePos x="0" y="0"/>
                <wp:positionH relativeFrom="column">
                  <wp:posOffset>3879270</wp:posOffset>
                </wp:positionH>
                <wp:positionV relativeFrom="paragraph">
                  <wp:posOffset>100330</wp:posOffset>
                </wp:positionV>
                <wp:extent cx="1828800" cy="534035"/>
                <wp:effectExtent l="0" t="0" r="19050" b="18415"/>
                <wp:wrapNone/>
                <wp:docPr id="29" name="Text Box 29"/>
                <wp:cNvGraphicFramePr/>
                <a:graphic xmlns:a="http://schemas.openxmlformats.org/drawingml/2006/main">
                  <a:graphicData uri="http://schemas.microsoft.com/office/word/2010/wordprocessingShape">
                    <wps:wsp>
                      <wps:cNvSpPr txBox="1"/>
                      <wps:spPr>
                        <a:xfrm>
                          <a:off x="0" y="0"/>
                          <a:ext cx="1828800" cy="534035"/>
                        </a:xfrm>
                        <a:prstGeom prst="rect">
                          <a:avLst/>
                        </a:prstGeom>
                        <a:solidFill>
                          <a:schemeClr val="lt1"/>
                        </a:solidFill>
                        <a:ln w="6350">
                          <a:solidFill>
                            <a:prstClr val="black"/>
                          </a:solidFill>
                          <a:prstDash val="dash"/>
                        </a:ln>
                      </wps:spPr>
                      <wps:txbx>
                        <w:txbxContent>
                          <w:p w14:paraId="0BE55BBC" w14:textId="088F6A45" w:rsidR="005F39B5" w:rsidRDefault="005F39B5" w:rsidP="004B0571">
                            <w:pPr>
                              <w:jc w:val="center"/>
                              <w:rPr>
                                <w:lang w:val="en-US"/>
                              </w:rPr>
                            </w:pPr>
                            <w:r>
                              <w:rPr>
                                <w:lang w:val="en-US"/>
                              </w:rPr>
                              <w:t>Government needs to record deliveries to estimate the possible charge.</w:t>
                            </w:r>
                          </w:p>
                          <w:p w14:paraId="143FF895" w14:textId="77777777" w:rsidR="005F39B5" w:rsidRDefault="005F39B5" w:rsidP="004B057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124" type="#_x0000_t202" style="position:absolute;left:0;text-align:left;margin-left:305.45pt;margin-top:7.9pt;width:2in;height:42.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" fillcolor="white [3201]" strokeweight=".5pt">
                <v:stroke dashstyle="dash"/>
                <v:textbox>
                  <w:txbxContent>
                    <w:p w14:paraId="0BE55BBC" w14:textId="088F6A45" w:rsidR="005F39B5" w:rsidRDefault="005F39B5" w:rsidP="004B0571">
                      <w:pPr>
                        <w:jc w:val="center"/>
                        <w:rPr>
                          <w:lang w:val="en-US"/>
                        </w:rPr>
                      </w:pPr>
                      <w:r>
                        <w:rPr>
                          <w:lang w:val="en-US"/>
                        </w:rPr>
                        <w:t>Government needs to record deliveries to estimate the possible charge.</w:t>
                      </w:r>
                    </w:p>
                    <w:p w14:paraId="143FF895" w14:textId="77777777" w:rsidR="005F39B5" w:rsidRDefault="005F39B5" w:rsidP="004B0571">
                      <w:pPr>
                        <w:jc w:val="center"/>
                      </w:pPr>
                    </w:p>
                  </w:txbxContent>
                </v:textbox>
              </v:shape>
            </w:pict>
          </mc:Fallback>
        </mc:AlternateContent>
      </w:r>
      <w:r w:rsidRPr="00CC5B1B">
        <w:rPr>
          <w:rFonts w:asciiTheme="minorHAnsi" w:hAnsiTheme="minorHAnsi"/>
          <w:noProof/>
          <w:lang w:val="en-US" w:eastAsia="en-US"/>
        </w:rPr>
        <mc:AlternateContent>
          <mc:Choice Requires="wps">
            <w:drawing>
              <wp:anchor distT="0" distB="0" distL="114300" distR="114300" simplePos="0" relativeHeight="251819008" behindDoc="0" locked="0" layoutInCell="1" allowOverlap="1" wp14:anchorId="47094C5B" wp14:editId="556ADC6D">
                <wp:simplePos x="0" y="0"/>
                <wp:positionH relativeFrom="column">
                  <wp:posOffset>2009140</wp:posOffset>
                </wp:positionH>
                <wp:positionV relativeFrom="paragraph">
                  <wp:posOffset>79375</wp:posOffset>
                </wp:positionV>
                <wp:extent cx="1502410" cy="534035"/>
                <wp:effectExtent l="0" t="0" r="21590" b="18415"/>
                <wp:wrapNone/>
                <wp:docPr id="24" name="Text Box 24"/>
                <wp:cNvGraphicFramePr/>
                <a:graphic xmlns:a="http://schemas.openxmlformats.org/drawingml/2006/main">
                  <a:graphicData uri="http://schemas.microsoft.com/office/word/2010/wordprocessingShape">
                    <wps:wsp>
                      <wps:cNvSpPr txBox="1"/>
                      <wps:spPr>
                        <a:xfrm>
                          <a:off x="0" y="0"/>
                          <a:ext cx="1502410" cy="534035"/>
                        </a:xfrm>
                        <a:prstGeom prst="rect">
                          <a:avLst/>
                        </a:prstGeom>
                        <a:solidFill>
                          <a:srgbClr val="CCECFF"/>
                        </a:solidFill>
                        <a:ln w="6350">
                          <a:solidFill>
                            <a:prstClr val="black"/>
                          </a:solidFill>
                        </a:ln>
                      </wps:spPr>
                      <wps:txbx>
                        <w:txbxContent>
                          <w:p w14:paraId="4A235A14" w14:textId="21EB1AA2" w:rsidR="005F39B5" w:rsidRDefault="005F39B5" w:rsidP="004B0571">
                            <w:pPr>
                              <w:jc w:val="center"/>
                            </w:pPr>
                            <w:r>
                              <w:rPr>
                                <w:lang w:val="en-US"/>
                              </w:rPr>
                              <w:t>Private sector pay upfront (</w:t>
                            </w:r>
                            <w:proofErr w:type="spellStart"/>
                            <w:r>
                              <w:rPr>
                                <w:lang w:val="en-US"/>
                              </w:rPr>
                              <w:t>ie</w:t>
                            </w:r>
                            <w:proofErr w:type="spellEnd"/>
                            <w:r>
                              <w:rPr>
                                <w:lang w:val="en-US"/>
                              </w:rPr>
                              <w:t>. monthly payment to get license)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125" type="#_x0000_t202" style="position:absolute;left:0;text-align:left;margin-left:158.2pt;margin-top:6.25pt;width:118.3pt;height:42.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" fillcolor="#ccecff" strokeweight=".5pt">
                <v:textbox>
                  <w:txbxContent>
                    <w:p w14:paraId="4A235A14" w14:textId="21EB1AA2" w:rsidR="005F39B5" w:rsidRDefault="005F39B5" w:rsidP="004B0571">
                      <w:pPr>
                        <w:jc w:val="center"/>
                      </w:pPr>
                      <w:r>
                        <w:rPr>
                          <w:lang w:val="en-US"/>
                        </w:rPr>
                        <w:t>Private sector pay upfront (</w:t>
                      </w:r>
                      <w:proofErr w:type="spellStart"/>
                      <w:r>
                        <w:rPr>
                          <w:lang w:val="en-US"/>
                        </w:rPr>
                        <w:t>ie</w:t>
                      </w:r>
                      <w:proofErr w:type="spellEnd"/>
                      <w:r>
                        <w:rPr>
                          <w:lang w:val="en-US"/>
                        </w:rPr>
                        <w:t>. monthly payment to get license)</w:t>
                      </w:r>
                    </w:p>
                  </w:txbxContent>
                </v:textbox>
              </v:shape>
            </w:pict>
          </mc:Fallback>
        </mc:AlternateContent>
      </w:r>
      <w:r w:rsidRPr="00CC5B1B">
        <w:rPr>
          <w:rFonts w:asciiTheme="minorHAnsi" w:hAnsiTheme="minorHAnsi"/>
          <w:noProof/>
          <w:lang w:val="en-US" w:eastAsia="en-US"/>
        </w:rPr>
        <mc:AlternateContent>
          <mc:Choice Requires="wps">
            <w:drawing>
              <wp:anchor distT="0" distB="0" distL="114300" distR="114300" simplePos="0" relativeHeight="251817984" behindDoc="0" locked="0" layoutInCell="1" allowOverlap="1" wp14:anchorId="23ECEA65" wp14:editId="7F971CDC">
                <wp:simplePos x="0" y="0"/>
                <wp:positionH relativeFrom="column">
                  <wp:posOffset>760426</wp:posOffset>
                </wp:positionH>
                <wp:positionV relativeFrom="paragraph">
                  <wp:posOffset>74295</wp:posOffset>
                </wp:positionV>
                <wp:extent cx="1200150" cy="551815"/>
                <wp:effectExtent l="0" t="0" r="19050" b="19685"/>
                <wp:wrapNone/>
                <wp:docPr id="20" name="Text Box 20"/>
                <wp:cNvGraphicFramePr/>
                <a:graphic xmlns:a="http://schemas.openxmlformats.org/drawingml/2006/main">
                  <a:graphicData uri="http://schemas.microsoft.com/office/word/2010/wordprocessingShape">
                    <wps:wsp>
                      <wps:cNvSpPr txBox="1"/>
                      <wps:spPr>
                        <a:xfrm>
                          <a:off x="0" y="0"/>
                          <a:ext cx="1200150" cy="551815"/>
                        </a:xfrm>
                        <a:prstGeom prst="rect">
                          <a:avLst/>
                        </a:prstGeom>
                        <a:solidFill>
                          <a:srgbClr val="CCECFF"/>
                        </a:solidFill>
                        <a:ln w="6350">
                          <a:solidFill>
                            <a:prstClr val="black"/>
                          </a:solidFill>
                        </a:ln>
                      </wps:spPr>
                      <wps:txbx>
                        <w:txbxContent>
                          <w:p w14:paraId="0A34BB7C" w14:textId="53FCA039" w:rsidR="005F39B5" w:rsidRDefault="005F39B5" w:rsidP="004B0571">
                            <w:pPr>
                              <w:jc w:val="center"/>
                            </w:pPr>
                            <w:r>
                              <w:rPr>
                                <w:lang w:val="en-US"/>
                              </w:rPr>
                              <w:t>Private sector pay per discharge to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126" type="#_x0000_t202" style="position:absolute;left:0;text-align:left;margin-left:59.9pt;margin-top:5.85pt;width:94.5pt;height:43.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" fillcolor="#ccecff" strokeweight=".5pt">
                <v:textbox>
                  <w:txbxContent>
                    <w:p w14:paraId="0A34BB7C" w14:textId="53FCA039" w:rsidR="005F39B5" w:rsidRDefault="005F39B5" w:rsidP="004B0571">
                      <w:pPr>
                        <w:jc w:val="center"/>
                      </w:pPr>
                      <w:r>
                        <w:rPr>
                          <w:lang w:val="en-US"/>
                        </w:rPr>
                        <w:t>Private sector pay per discharge to treatment</w:t>
                      </w:r>
                    </w:p>
                  </w:txbxContent>
                </v:textbox>
              </v:shape>
            </w:pict>
          </mc:Fallback>
        </mc:AlternateContent>
      </w:r>
    </w:p>
    <w:p w14:paraId="01A79631" w14:textId="6D06AD4E" w:rsidR="004B0571" w:rsidRPr="00CC5B1B" w:rsidRDefault="00AA6BDB"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24128" behindDoc="0" locked="0" layoutInCell="1" allowOverlap="1" wp14:anchorId="7E2BCB89" wp14:editId="633B125D">
                <wp:simplePos x="0" y="0"/>
                <wp:positionH relativeFrom="column">
                  <wp:posOffset>3546475</wp:posOffset>
                </wp:positionH>
                <wp:positionV relativeFrom="paragraph">
                  <wp:posOffset>167640</wp:posOffset>
                </wp:positionV>
                <wp:extent cx="324000" cy="0"/>
                <wp:effectExtent l="38100" t="76200" r="0" b="95250"/>
                <wp:wrapNone/>
                <wp:docPr id="33" name="Straight Arrow Connector 33"/>
                <wp:cNvGraphicFramePr/>
                <a:graphic xmlns:a="http://schemas.openxmlformats.org/drawingml/2006/main">
                  <a:graphicData uri="http://schemas.microsoft.com/office/word/2010/wordprocessingShape">
                    <wps:wsp>
                      <wps:cNvCnPr/>
                      <wps:spPr>
                        <a:xfrm flipH="1">
                          <a:off x="0" y="0"/>
                          <a:ext cx="324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3" o:spid="_x0000_s1026" type="#_x0000_t32" style="position:absolute;margin-left:279.25pt;margin-top:13.2pt;width:25.5pt;height:0;flip:x;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" strokecolor="black [3213]" strokeweight=".5pt">
                <v:stroke endarrow="block" joinstyle="miter"/>
              </v:shape>
            </w:pict>
          </mc:Fallback>
        </mc:AlternateContent>
      </w:r>
    </w:p>
    <w:p w14:paraId="109363E7" w14:textId="24079661" w:rsidR="00A2726B" w:rsidRPr="00CC5B1B" w:rsidRDefault="00A2726B" w:rsidP="004B0571">
      <w:pPr>
        <w:rPr>
          <w:rFonts w:asciiTheme="minorHAnsi" w:hAnsiTheme="minorHAnsi"/>
          <w:lang w:val="en-US"/>
        </w:rPr>
      </w:pPr>
    </w:p>
    <w:p w14:paraId="4C1F07AC" w14:textId="53A54F05" w:rsidR="00A2726B" w:rsidRPr="00CC5B1B" w:rsidRDefault="00A2726B" w:rsidP="004B0571">
      <w:pPr>
        <w:rPr>
          <w:rFonts w:asciiTheme="minorHAnsi" w:hAnsiTheme="minorHAnsi"/>
          <w:lang w:val="en-US"/>
        </w:rPr>
      </w:pPr>
    </w:p>
    <w:p w14:paraId="3E578723" w14:textId="0A09B858" w:rsidR="004B0571" w:rsidRPr="00CC5B1B" w:rsidRDefault="004B0571" w:rsidP="004B0571">
      <w:pPr>
        <w:rPr>
          <w:rFonts w:asciiTheme="minorHAnsi" w:hAnsiTheme="minorHAnsi"/>
          <w:lang w:val="en-US"/>
        </w:rPr>
      </w:pPr>
    </w:p>
    <w:p w14:paraId="31F1C077" w14:textId="5CD81709" w:rsidR="008E095C" w:rsidRDefault="008E095C">
      <w:pPr>
        <w:ind w:left="227" w:hanging="227"/>
        <w:rPr>
          <w:rFonts w:asciiTheme="minorHAnsi" w:hAnsiTheme="minorHAnsi"/>
          <w:lang w:val="en-US"/>
        </w:rPr>
      </w:pPr>
      <w:r>
        <w:rPr>
          <w:rFonts w:asciiTheme="minorHAnsi" w:hAnsiTheme="minorHAnsi"/>
          <w:lang w:val="en-US"/>
        </w:rPr>
        <w:br w:type="page"/>
      </w:r>
    </w:p>
    <w:p w14:paraId="68F8A64F" w14:textId="77777777" w:rsidR="00AA6BDB" w:rsidRPr="00CC5B1B" w:rsidRDefault="00AA6BDB" w:rsidP="004B0571">
      <w:pPr>
        <w:rPr>
          <w:rFonts w:asciiTheme="minorHAnsi" w:hAnsiTheme="minorHAnsi"/>
          <w:lang w:val="en-US"/>
        </w:rPr>
      </w:pPr>
    </w:p>
    <w:p w14:paraId="4202E832" w14:textId="59B11058" w:rsidR="004B0571" w:rsidRPr="00CC5B1B" w:rsidRDefault="00570448"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32320" behindDoc="0" locked="0" layoutInCell="1" allowOverlap="1" wp14:anchorId="5A32840D" wp14:editId="6C3C6FF2">
                <wp:simplePos x="0" y="0"/>
                <wp:positionH relativeFrom="column">
                  <wp:posOffset>4025265</wp:posOffset>
                </wp:positionH>
                <wp:positionV relativeFrom="paragraph">
                  <wp:posOffset>80976</wp:posOffset>
                </wp:positionV>
                <wp:extent cx="1357630" cy="289711"/>
                <wp:effectExtent l="0" t="0" r="13970" b="15240"/>
                <wp:wrapNone/>
                <wp:docPr id="42" name="Text Box 42"/>
                <wp:cNvGraphicFramePr/>
                <a:graphic xmlns:a="http://schemas.openxmlformats.org/drawingml/2006/main">
                  <a:graphicData uri="http://schemas.microsoft.com/office/word/2010/wordprocessingShape">
                    <wps:wsp>
                      <wps:cNvSpPr txBox="1"/>
                      <wps:spPr>
                        <a:xfrm>
                          <a:off x="0" y="0"/>
                          <a:ext cx="1357630" cy="289711"/>
                        </a:xfrm>
                        <a:prstGeom prst="rect">
                          <a:avLst/>
                        </a:prstGeom>
                        <a:solidFill>
                          <a:schemeClr val="lt1"/>
                        </a:solidFill>
                        <a:ln w="6350">
                          <a:solidFill>
                            <a:prstClr val="black"/>
                          </a:solidFill>
                          <a:prstDash val="dash"/>
                        </a:ln>
                      </wps:spPr>
                      <wps:txbx>
                        <w:txbxContent>
                          <w:p w14:paraId="2B2ABEDB" w14:textId="77777777" w:rsidR="005F39B5" w:rsidRPr="004B0571" w:rsidRDefault="005F39B5" w:rsidP="004B0571">
                            <w:pPr>
                              <w:jc w:val="center"/>
                              <w:rPr>
                                <w:b/>
                                <w:lang w:val="en-AU"/>
                              </w:rPr>
                            </w:pPr>
                            <w:r w:rsidRPr="004B0571">
                              <w:rPr>
                                <w:b/>
                                <w:lang w:val="en-AU"/>
                              </w:rPr>
                              <w:t>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127" type="#_x0000_t202" style="position:absolute;left:0;text-align:left;margin-left:316.95pt;margin-top:6.4pt;width:106.9pt;height:22.8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" fillcolor="white [3201]" strokeweight=".5pt">
                <v:stroke dashstyle="dash"/>
                <v:textbox>
                  <w:txbxContent>
                    <w:p w14:paraId="2B2ABEDB" w14:textId="77777777" w:rsidR="005F39B5" w:rsidRPr="004B0571" w:rsidRDefault="005F39B5" w:rsidP="004B0571">
                      <w:pPr>
                        <w:jc w:val="center"/>
                        <w:rPr>
                          <w:b/>
                          <w:lang w:val="en-AU"/>
                        </w:rPr>
                      </w:pPr>
                      <w:r w:rsidRPr="004B0571">
                        <w:rPr>
                          <w:b/>
                          <w:lang w:val="en-AU"/>
                        </w:rPr>
                        <w:t>Requirements</w:t>
                      </w:r>
                    </w:p>
                  </w:txbxContent>
                </v:textbox>
              </v:shape>
            </w:pict>
          </mc:Fallback>
        </mc:AlternateContent>
      </w:r>
      <w:r w:rsidR="004B0571" w:rsidRPr="00CC5B1B">
        <w:rPr>
          <w:rFonts w:asciiTheme="minorHAnsi" w:hAnsiTheme="minorHAnsi"/>
          <w:noProof/>
          <w:lang w:val="en-US" w:eastAsia="en-US"/>
        </w:rPr>
        <mc:AlternateContent>
          <mc:Choice Requires="wps">
            <w:drawing>
              <wp:anchor distT="0" distB="0" distL="114300" distR="114300" simplePos="0" relativeHeight="251833344" behindDoc="0" locked="0" layoutInCell="1" allowOverlap="1" wp14:anchorId="3C9FF233" wp14:editId="659F81E9">
                <wp:simplePos x="0" y="0"/>
                <wp:positionH relativeFrom="margin">
                  <wp:posOffset>711200</wp:posOffset>
                </wp:positionH>
                <wp:positionV relativeFrom="paragraph">
                  <wp:posOffset>55082</wp:posOffset>
                </wp:positionV>
                <wp:extent cx="1774190" cy="253365"/>
                <wp:effectExtent l="0" t="0" r="16510" b="13335"/>
                <wp:wrapNone/>
                <wp:docPr id="43" name="Text Box 43"/>
                <wp:cNvGraphicFramePr/>
                <a:graphic xmlns:a="http://schemas.openxmlformats.org/drawingml/2006/main">
                  <a:graphicData uri="http://schemas.microsoft.com/office/word/2010/wordprocessingShape">
                    <wps:wsp>
                      <wps:cNvSpPr txBox="1"/>
                      <wps:spPr>
                        <a:xfrm>
                          <a:off x="0" y="0"/>
                          <a:ext cx="1774190" cy="253365"/>
                        </a:xfrm>
                        <a:prstGeom prst="rect">
                          <a:avLst/>
                        </a:prstGeom>
                        <a:solidFill>
                          <a:srgbClr val="002060"/>
                        </a:solidFill>
                        <a:ln w="6350">
                          <a:solidFill>
                            <a:prstClr val="black"/>
                          </a:solidFill>
                        </a:ln>
                      </wps:spPr>
                      <wps:txbx>
                        <w:txbxContent>
                          <w:p w14:paraId="72BFF7B4" w14:textId="53DEADA0" w:rsidR="005F39B5" w:rsidRDefault="005F39B5" w:rsidP="00AA6BDB">
                            <w:pPr>
                              <w:jc w:val="center"/>
                            </w:pPr>
                            <w:r>
                              <w:rPr>
                                <w:b/>
                                <w:lang w:val="en-US"/>
                              </w:rPr>
                              <w:t>Regular Emptying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128" type="#_x0000_t202" style="position:absolute;left:0;text-align:left;margin-left:56pt;margin-top:4.35pt;width:139.7pt;height:19.9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" fillcolor="#002060" strokeweight=".5pt">
                <v:textbox>
                  <w:txbxContent>
                    <w:p w14:paraId="72BFF7B4" w14:textId="53DEADA0" w:rsidR="005F39B5" w:rsidRDefault="005F39B5" w:rsidP="00AA6BDB">
                      <w:pPr>
                        <w:jc w:val="center"/>
                      </w:pPr>
                      <w:r>
                        <w:rPr>
                          <w:b/>
                          <w:lang w:val="en-US"/>
                        </w:rPr>
                        <w:t>Regular Emptying Model</w:t>
                      </w:r>
                    </w:p>
                  </w:txbxContent>
                </v:textbox>
                <w10:wrap anchorx="margin"/>
              </v:shape>
            </w:pict>
          </mc:Fallback>
        </mc:AlternateContent>
      </w:r>
    </w:p>
    <w:p w14:paraId="5912BB69" w14:textId="600C6BAA" w:rsidR="004B0571" w:rsidRPr="00CC5B1B" w:rsidRDefault="004B0571" w:rsidP="004B0571">
      <w:pPr>
        <w:rPr>
          <w:rFonts w:asciiTheme="minorHAnsi" w:hAnsiTheme="minorHAnsi"/>
          <w:lang w:val="en-US"/>
        </w:rPr>
      </w:pPr>
    </w:p>
    <w:p w14:paraId="48398D4E" w14:textId="6AA32606" w:rsidR="004B0571" w:rsidRPr="00CC5B1B" w:rsidRDefault="00DB236E"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31296" behindDoc="0" locked="0" layoutInCell="1" allowOverlap="1" wp14:anchorId="1D9F8286" wp14:editId="3347B02C">
                <wp:simplePos x="0" y="0"/>
                <wp:positionH relativeFrom="margin">
                  <wp:posOffset>3761740</wp:posOffset>
                </wp:positionH>
                <wp:positionV relativeFrom="paragraph">
                  <wp:posOffset>130175</wp:posOffset>
                </wp:positionV>
                <wp:extent cx="2209800" cy="425513"/>
                <wp:effectExtent l="0" t="0" r="19050" b="12700"/>
                <wp:wrapNone/>
                <wp:docPr id="41" name="Text Box 41"/>
                <wp:cNvGraphicFramePr/>
                <a:graphic xmlns:a="http://schemas.openxmlformats.org/drawingml/2006/main">
                  <a:graphicData uri="http://schemas.microsoft.com/office/word/2010/wordprocessingShape">
                    <wps:wsp>
                      <wps:cNvSpPr txBox="1"/>
                      <wps:spPr>
                        <a:xfrm>
                          <a:off x="0" y="0"/>
                          <a:ext cx="2209800" cy="425513"/>
                        </a:xfrm>
                        <a:prstGeom prst="rect">
                          <a:avLst/>
                        </a:prstGeom>
                        <a:solidFill>
                          <a:schemeClr val="lt1"/>
                        </a:solidFill>
                        <a:ln w="6350">
                          <a:solidFill>
                            <a:prstClr val="black"/>
                          </a:solidFill>
                          <a:prstDash val="dash"/>
                        </a:ln>
                      </wps:spPr>
                      <wps:txbx>
                        <w:txbxContent>
                          <w:p w14:paraId="684FA7DF" w14:textId="700C96BA" w:rsidR="005F39B5" w:rsidRDefault="005F39B5" w:rsidP="00DB236E">
                            <w:pPr>
                              <w:jc w:val="center"/>
                            </w:pPr>
                            <w:r>
                              <w:rPr>
                                <w:lang w:val="en-US"/>
                              </w:rPr>
                              <w:t xml:space="preserve">TSU/department </w:t>
                            </w:r>
                            <w:proofErr w:type="gramStart"/>
                            <w:r>
                              <w:rPr>
                                <w:lang w:val="en-US"/>
                              </w:rPr>
                              <w:t>need</w:t>
                            </w:r>
                            <w:proofErr w:type="gramEnd"/>
                            <w:r>
                              <w:rPr>
                                <w:lang w:val="en-US"/>
                              </w:rPr>
                              <w:t xml:space="preserve"> alternative organization for collecting tariff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129" type="#_x0000_t202" style="position:absolute;left:0;text-align:left;margin-left:296.2pt;margin-top:10.25pt;width:174pt;height:33.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" fillcolor="white [3201]" strokeweight=".5pt">
                <v:stroke dashstyle="dash"/>
                <v:textbox>
                  <w:txbxContent>
                    <w:p w14:paraId="684FA7DF" w14:textId="700C96BA" w:rsidR="005F39B5" w:rsidRDefault="005F39B5" w:rsidP="00DB236E">
                      <w:pPr>
                        <w:jc w:val="center"/>
                      </w:pPr>
                      <w:r>
                        <w:rPr>
                          <w:lang w:val="en-US"/>
                        </w:rPr>
                        <w:t xml:space="preserve">TSU/department </w:t>
                      </w:r>
                      <w:proofErr w:type="gramStart"/>
                      <w:r>
                        <w:rPr>
                          <w:lang w:val="en-US"/>
                        </w:rPr>
                        <w:t>need</w:t>
                      </w:r>
                      <w:proofErr w:type="gramEnd"/>
                      <w:r>
                        <w:rPr>
                          <w:lang w:val="en-US"/>
                        </w:rPr>
                        <w:t xml:space="preserve"> alternative organization for collecting tariff</w:t>
                      </w:r>
                    </w:p>
                  </w:txbxContent>
                </v:textbox>
                <w10:wrap anchorx="margin"/>
              </v:shape>
            </w:pict>
          </mc:Fallback>
        </mc:AlternateContent>
      </w:r>
      <w:r w:rsidR="007C1802" w:rsidRPr="00CC5B1B">
        <w:rPr>
          <w:rFonts w:asciiTheme="minorHAnsi" w:hAnsiTheme="minorHAnsi"/>
          <w:noProof/>
          <w:lang w:val="en-US" w:eastAsia="en-US"/>
        </w:rPr>
        <mc:AlternateContent>
          <mc:Choice Requires="wps">
            <w:drawing>
              <wp:anchor distT="0" distB="0" distL="114300" distR="114300" simplePos="0" relativeHeight="251828224" behindDoc="0" locked="0" layoutInCell="1" allowOverlap="1" wp14:anchorId="435ACED1" wp14:editId="603E4A5F">
                <wp:simplePos x="0" y="0"/>
                <wp:positionH relativeFrom="margin">
                  <wp:posOffset>793241</wp:posOffset>
                </wp:positionH>
                <wp:positionV relativeFrom="paragraph">
                  <wp:posOffset>71672</wp:posOffset>
                </wp:positionV>
                <wp:extent cx="1629605" cy="534155"/>
                <wp:effectExtent l="0" t="0" r="27940" b="18415"/>
                <wp:wrapNone/>
                <wp:docPr id="37" name="Text Box 37"/>
                <wp:cNvGraphicFramePr/>
                <a:graphic xmlns:a="http://schemas.openxmlformats.org/drawingml/2006/main">
                  <a:graphicData uri="http://schemas.microsoft.com/office/word/2010/wordprocessingShape">
                    <wps:wsp>
                      <wps:cNvSpPr txBox="1"/>
                      <wps:spPr>
                        <a:xfrm>
                          <a:off x="0" y="0"/>
                          <a:ext cx="1629605" cy="534155"/>
                        </a:xfrm>
                        <a:prstGeom prst="rect">
                          <a:avLst/>
                        </a:prstGeom>
                        <a:solidFill>
                          <a:srgbClr val="CCECFF"/>
                        </a:solidFill>
                        <a:ln w="6350">
                          <a:solidFill>
                            <a:prstClr val="black"/>
                          </a:solidFill>
                        </a:ln>
                      </wps:spPr>
                      <wps:txbx>
                        <w:txbxContent>
                          <w:p w14:paraId="72860993" w14:textId="22DFD253" w:rsidR="005F39B5" w:rsidRDefault="005F39B5" w:rsidP="007C1802">
                            <w:pPr>
                              <w:jc w:val="center"/>
                            </w:pPr>
                            <w:r>
                              <w:rPr>
                                <w:lang w:val="en-US"/>
                              </w:rPr>
                              <w:t>Household pays monthly tariff allowing them one emptying per 3-5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130" type="#_x0000_t202" style="position:absolute;left:0;text-align:left;margin-left:62.45pt;margin-top:5.65pt;width:128.3pt;height:42.0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" fillcolor="#ccecff" strokeweight=".5pt">
                <v:textbox>
                  <w:txbxContent>
                    <w:p w14:paraId="72860993" w14:textId="22DFD253" w:rsidR="005F39B5" w:rsidRDefault="005F39B5" w:rsidP="007C1802">
                      <w:pPr>
                        <w:jc w:val="center"/>
                      </w:pPr>
                      <w:r>
                        <w:rPr>
                          <w:lang w:val="en-US"/>
                        </w:rPr>
                        <w:t>Household pays monthly tariff allowing them one emptying per 3-5 years</w:t>
                      </w:r>
                    </w:p>
                  </w:txbxContent>
                </v:textbox>
                <w10:wrap anchorx="margin"/>
              </v:shape>
            </w:pict>
          </mc:Fallback>
        </mc:AlternateContent>
      </w:r>
    </w:p>
    <w:p w14:paraId="44E023C7" w14:textId="578B4DDF" w:rsidR="004B0571" w:rsidRPr="00CC5B1B" w:rsidRDefault="007C1802"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34368" behindDoc="0" locked="0" layoutInCell="1" allowOverlap="1" wp14:anchorId="36ED6D70" wp14:editId="50B7F5CD">
                <wp:simplePos x="0" y="0"/>
                <wp:positionH relativeFrom="column">
                  <wp:posOffset>2486025</wp:posOffset>
                </wp:positionH>
                <wp:positionV relativeFrom="paragraph">
                  <wp:posOffset>95413</wp:posOffset>
                </wp:positionV>
                <wp:extent cx="1167897" cy="0"/>
                <wp:effectExtent l="38100" t="76200" r="0" b="95250"/>
                <wp:wrapNone/>
                <wp:docPr id="44" name="Straight Arrow Connector 44"/>
                <wp:cNvGraphicFramePr/>
                <a:graphic xmlns:a="http://schemas.openxmlformats.org/drawingml/2006/main">
                  <a:graphicData uri="http://schemas.microsoft.com/office/word/2010/wordprocessingShape">
                    <wps:wsp>
                      <wps:cNvCnPr/>
                      <wps:spPr>
                        <a:xfrm flipH="1">
                          <a:off x="0" y="0"/>
                          <a:ext cx="11678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195.75pt;margin-top:7.5pt;width:91.95pt;height:0;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" strokecolor="#5f5f5f [3204]" strokeweight=".5pt">
                <v:stroke endarrow="block" joinstyle="miter"/>
              </v:shape>
            </w:pict>
          </mc:Fallback>
        </mc:AlternateContent>
      </w:r>
    </w:p>
    <w:p w14:paraId="2FA20DC8" w14:textId="3036991E" w:rsidR="004B0571" w:rsidRPr="00CC5B1B" w:rsidRDefault="004B0571" w:rsidP="004B0571">
      <w:pPr>
        <w:rPr>
          <w:rFonts w:asciiTheme="minorHAnsi" w:hAnsiTheme="minorHAnsi"/>
          <w:lang w:val="en-US"/>
        </w:rPr>
      </w:pPr>
    </w:p>
    <w:p w14:paraId="680BD707" w14:textId="06501F01" w:rsidR="004B0571" w:rsidRPr="00CC5B1B" w:rsidRDefault="00DB236E"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75328" behindDoc="0" locked="0" layoutInCell="1" allowOverlap="1" wp14:anchorId="48EBAABD" wp14:editId="3C5DAAC4">
                <wp:simplePos x="0" y="0"/>
                <wp:positionH relativeFrom="margin">
                  <wp:posOffset>3737610</wp:posOffset>
                </wp:positionH>
                <wp:positionV relativeFrom="paragraph">
                  <wp:posOffset>69687</wp:posOffset>
                </wp:positionV>
                <wp:extent cx="2090677" cy="679010"/>
                <wp:effectExtent l="0" t="0" r="24130" b="26035"/>
                <wp:wrapNone/>
                <wp:docPr id="65" name="Text Box 65"/>
                <wp:cNvGraphicFramePr/>
                <a:graphic xmlns:a="http://schemas.openxmlformats.org/drawingml/2006/main">
                  <a:graphicData uri="http://schemas.microsoft.com/office/word/2010/wordprocessingShape">
                    <wps:wsp>
                      <wps:cNvSpPr txBox="1"/>
                      <wps:spPr>
                        <a:xfrm>
                          <a:off x="0" y="0"/>
                          <a:ext cx="2090677" cy="679010"/>
                        </a:xfrm>
                        <a:prstGeom prst="rect">
                          <a:avLst/>
                        </a:prstGeom>
                        <a:solidFill>
                          <a:schemeClr val="lt1"/>
                        </a:solidFill>
                        <a:ln w="6350">
                          <a:solidFill>
                            <a:prstClr val="black"/>
                          </a:solidFill>
                          <a:prstDash val="dash"/>
                        </a:ln>
                      </wps:spPr>
                      <wps:txbx>
                        <w:txbxContent>
                          <w:p w14:paraId="5EADCB52" w14:textId="21D9E07B" w:rsidR="005F39B5" w:rsidRDefault="005F39B5" w:rsidP="00DB236E">
                            <w:pPr>
                              <w:jc w:val="center"/>
                            </w:pPr>
                            <w:r>
                              <w:rPr>
                                <w:lang w:val="en-US"/>
                              </w:rPr>
                              <w:t xml:space="preserve">Requires good census data about location, size and accessibility of tank and ability to transfer this information to the truck operator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131" type="#_x0000_t202" style="position:absolute;left:0;text-align:left;margin-left:294.3pt;margin-top:5.5pt;width:164.6pt;height:53.4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" fillcolor="white [3201]" strokeweight=".5pt">
                <v:stroke dashstyle="dash"/>
                <v:textbox>
                  <w:txbxContent>
                    <w:p w14:paraId="5EADCB52" w14:textId="21D9E07B" w:rsidR="005F39B5" w:rsidRDefault="005F39B5" w:rsidP="00DB236E">
                      <w:pPr>
                        <w:jc w:val="center"/>
                      </w:pPr>
                      <w:r>
                        <w:rPr>
                          <w:lang w:val="en-US"/>
                        </w:rPr>
                        <w:t xml:space="preserve">Requires good census data about location, size and accessibility of tank and ability to transfer this information to the truck operator </w:t>
                      </w:r>
                    </w:p>
                  </w:txbxContent>
                </v:textbox>
                <w10:wrap anchorx="margin"/>
              </v:shape>
            </w:pict>
          </mc:Fallback>
        </mc:AlternateContent>
      </w:r>
      <w:r w:rsidR="0020516E" w:rsidRPr="00CC5B1B">
        <w:rPr>
          <w:rFonts w:asciiTheme="minorHAnsi" w:hAnsiTheme="minorHAnsi"/>
          <w:noProof/>
          <w:lang w:val="en-US" w:eastAsia="en-US"/>
        </w:rPr>
        <mc:AlternateContent>
          <mc:Choice Requires="wps">
            <w:drawing>
              <wp:anchor distT="0" distB="0" distL="114300" distR="114300" simplePos="0" relativeHeight="251836416" behindDoc="0" locked="0" layoutInCell="1" allowOverlap="1" wp14:anchorId="14CAC275" wp14:editId="706CED41">
                <wp:simplePos x="0" y="0"/>
                <wp:positionH relativeFrom="column">
                  <wp:posOffset>1857375</wp:posOffset>
                </wp:positionH>
                <wp:positionV relativeFrom="paragraph">
                  <wp:posOffset>101600</wp:posOffset>
                </wp:positionV>
                <wp:extent cx="289560" cy="184785"/>
                <wp:effectExtent l="0" t="0" r="72390" b="62865"/>
                <wp:wrapNone/>
                <wp:docPr id="46" name="Straight Arrow Connector 46"/>
                <wp:cNvGraphicFramePr/>
                <a:graphic xmlns:a="http://schemas.openxmlformats.org/drawingml/2006/main">
                  <a:graphicData uri="http://schemas.microsoft.com/office/word/2010/wordprocessingShape">
                    <wps:wsp>
                      <wps:cNvCnPr/>
                      <wps:spPr>
                        <a:xfrm>
                          <a:off x="0" y="0"/>
                          <a:ext cx="289560" cy="1847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 o:spid="_x0000_s1026" type="#_x0000_t32" style="position:absolute;margin-left:146.25pt;margin-top:8pt;width:22.8pt;height:14.5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" strokecolor="black [3213]" strokeweight=".5pt">
                <v:stroke endarrow="block" joinstyle="miter"/>
              </v:shape>
            </w:pict>
          </mc:Fallback>
        </mc:AlternateContent>
      </w:r>
      <w:r w:rsidR="0020516E" w:rsidRPr="00CC5B1B">
        <w:rPr>
          <w:rFonts w:asciiTheme="minorHAnsi" w:hAnsiTheme="minorHAnsi"/>
          <w:noProof/>
          <w:lang w:val="en-US" w:eastAsia="en-US"/>
        </w:rPr>
        <mc:AlternateContent>
          <mc:Choice Requires="wps">
            <w:drawing>
              <wp:anchor distT="0" distB="0" distL="114300" distR="114300" simplePos="0" relativeHeight="251835392" behindDoc="0" locked="0" layoutInCell="1" allowOverlap="1" wp14:anchorId="1575F701" wp14:editId="1DD6BE77">
                <wp:simplePos x="0" y="0"/>
                <wp:positionH relativeFrom="column">
                  <wp:posOffset>852170</wp:posOffset>
                </wp:positionH>
                <wp:positionV relativeFrom="paragraph">
                  <wp:posOffset>88737</wp:posOffset>
                </wp:positionV>
                <wp:extent cx="334645" cy="207645"/>
                <wp:effectExtent l="38100" t="0" r="27305" b="59055"/>
                <wp:wrapNone/>
                <wp:docPr id="45" name="Straight Arrow Connector 45"/>
                <wp:cNvGraphicFramePr/>
                <a:graphic xmlns:a="http://schemas.openxmlformats.org/drawingml/2006/main">
                  <a:graphicData uri="http://schemas.microsoft.com/office/word/2010/wordprocessingShape">
                    <wps:wsp>
                      <wps:cNvCnPr/>
                      <wps:spPr>
                        <a:xfrm flipH="1">
                          <a:off x="0" y="0"/>
                          <a:ext cx="334645" cy="2076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5" o:spid="_x0000_s1026" type="#_x0000_t32" style="position:absolute;margin-left:67.1pt;margin-top:7pt;width:26.35pt;height:16.35pt;flip:x;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" strokecolor="black [3213]" strokeweight=".5pt">
                <v:stroke endarrow="block" joinstyle="miter"/>
              </v:shape>
            </w:pict>
          </mc:Fallback>
        </mc:AlternateContent>
      </w:r>
    </w:p>
    <w:p w14:paraId="107C7745" w14:textId="4A688011" w:rsidR="004B0571" w:rsidRPr="00CC5B1B" w:rsidRDefault="0020516E"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29248" behindDoc="0" locked="0" layoutInCell="1" allowOverlap="1" wp14:anchorId="25337950" wp14:editId="5255ABA1">
                <wp:simplePos x="0" y="0"/>
                <wp:positionH relativeFrom="margin">
                  <wp:posOffset>44613</wp:posOffset>
                </wp:positionH>
                <wp:positionV relativeFrom="paragraph">
                  <wp:posOffset>149860</wp:posOffset>
                </wp:positionV>
                <wp:extent cx="1368000" cy="542925"/>
                <wp:effectExtent l="0" t="0" r="22860" b="28575"/>
                <wp:wrapNone/>
                <wp:docPr id="39" name="Text Box 39"/>
                <wp:cNvGraphicFramePr/>
                <a:graphic xmlns:a="http://schemas.openxmlformats.org/drawingml/2006/main">
                  <a:graphicData uri="http://schemas.microsoft.com/office/word/2010/wordprocessingShape">
                    <wps:wsp>
                      <wps:cNvSpPr txBox="1"/>
                      <wps:spPr>
                        <a:xfrm>
                          <a:off x="0" y="0"/>
                          <a:ext cx="1368000" cy="542925"/>
                        </a:xfrm>
                        <a:prstGeom prst="rect">
                          <a:avLst/>
                        </a:prstGeom>
                        <a:solidFill>
                          <a:srgbClr val="CCECFF"/>
                        </a:solidFill>
                        <a:ln w="6350">
                          <a:solidFill>
                            <a:prstClr val="black"/>
                          </a:solidFill>
                        </a:ln>
                      </wps:spPr>
                      <wps:txbx>
                        <w:txbxContent>
                          <w:p w14:paraId="3B23AC44" w14:textId="7E628E6E" w:rsidR="005F39B5" w:rsidRPr="0020516E" w:rsidRDefault="005F39B5" w:rsidP="004B0571">
                            <w:pPr>
                              <w:jc w:val="center"/>
                            </w:pPr>
                            <w:r w:rsidRPr="0020516E">
                              <w:rPr>
                                <w:b/>
                                <w:lang w:val="en-US"/>
                              </w:rPr>
                              <w:t>Government Empty</w:t>
                            </w:r>
                            <w:r>
                              <w:rPr>
                                <w:b/>
                                <w:lang w:val="en-US"/>
                              </w:rPr>
                              <w:t xml:space="preserve"> </w:t>
                            </w:r>
                            <w:r>
                              <w:rPr>
                                <w:lang w:val="en-US"/>
                              </w:rPr>
                              <w:t>Use database created from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132" type="#_x0000_t202" style="position:absolute;left:0;text-align:left;margin-left:3.5pt;margin-top:11.8pt;width:107.7pt;height:42.7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" fillcolor="#ccecff" strokeweight=".5pt">
                <v:textbox>
                  <w:txbxContent>
                    <w:p w14:paraId="3B23AC44" w14:textId="7E628E6E" w:rsidR="005F39B5" w:rsidRPr="0020516E" w:rsidRDefault="005F39B5" w:rsidP="004B0571">
                      <w:pPr>
                        <w:jc w:val="center"/>
                      </w:pPr>
                      <w:r w:rsidRPr="0020516E">
                        <w:rPr>
                          <w:b/>
                          <w:lang w:val="en-US"/>
                        </w:rPr>
                        <w:t>Government Empty</w:t>
                      </w:r>
                      <w:r>
                        <w:rPr>
                          <w:b/>
                          <w:lang w:val="en-US"/>
                        </w:rPr>
                        <w:t xml:space="preserve"> </w:t>
                      </w:r>
                      <w:r>
                        <w:rPr>
                          <w:lang w:val="en-US"/>
                        </w:rPr>
                        <w:t>Use database created from census</w:t>
                      </w:r>
                    </w:p>
                  </w:txbxContent>
                </v:textbox>
                <w10:wrap anchorx="margin"/>
              </v:shape>
            </w:pict>
          </mc:Fallback>
        </mc:AlternateContent>
      </w:r>
      <w:r w:rsidRPr="00CC5B1B">
        <w:rPr>
          <w:rFonts w:asciiTheme="minorHAnsi" w:hAnsiTheme="minorHAnsi"/>
          <w:noProof/>
          <w:lang w:val="en-US" w:eastAsia="en-US"/>
        </w:rPr>
        <mc:AlternateContent>
          <mc:Choice Requires="wps">
            <w:drawing>
              <wp:anchor distT="0" distB="0" distL="114300" distR="114300" simplePos="0" relativeHeight="251830272" behindDoc="0" locked="0" layoutInCell="1" allowOverlap="1" wp14:anchorId="1E22E0D4" wp14:editId="3BA61582">
                <wp:simplePos x="0" y="0"/>
                <wp:positionH relativeFrom="column">
                  <wp:posOffset>1480983</wp:posOffset>
                </wp:positionH>
                <wp:positionV relativeFrom="paragraph">
                  <wp:posOffset>153035</wp:posOffset>
                </wp:positionV>
                <wp:extent cx="1909445" cy="696595"/>
                <wp:effectExtent l="0" t="0" r="14605" b="27305"/>
                <wp:wrapNone/>
                <wp:docPr id="40" name="Text Box 40"/>
                <wp:cNvGraphicFramePr/>
                <a:graphic xmlns:a="http://schemas.openxmlformats.org/drawingml/2006/main">
                  <a:graphicData uri="http://schemas.microsoft.com/office/word/2010/wordprocessingShape">
                    <wps:wsp>
                      <wps:cNvSpPr txBox="1"/>
                      <wps:spPr>
                        <a:xfrm>
                          <a:off x="0" y="0"/>
                          <a:ext cx="1909445" cy="696595"/>
                        </a:xfrm>
                        <a:prstGeom prst="rect">
                          <a:avLst/>
                        </a:prstGeom>
                        <a:solidFill>
                          <a:srgbClr val="CCECFF"/>
                        </a:solidFill>
                        <a:ln w="6350">
                          <a:solidFill>
                            <a:prstClr val="black"/>
                          </a:solidFill>
                        </a:ln>
                      </wps:spPr>
                      <wps:txbx>
                        <w:txbxContent>
                          <w:p w14:paraId="14655CB3" w14:textId="370A52EE" w:rsidR="005F39B5" w:rsidRDefault="005F39B5" w:rsidP="004B0571">
                            <w:pPr>
                              <w:jc w:val="center"/>
                            </w:pPr>
                            <w:proofErr w:type="gramStart"/>
                            <w:r w:rsidRPr="0020516E">
                              <w:rPr>
                                <w:b/>
                                <w:lang w:val="en-US"/>
                              </w:rPr>
                              <w:t>Private sector empty.</w:t>
                            </w:r>
                            <w:proofErr w:type="gramEnd"/>
                            <w:r>
                              <w:rPr>
                                <w:lang w:val="en-US"/>
                              </w:rPr>
                              <w:t xml:space="preserve"> Agency sends batch of orders with details of house location, pit size and accessibility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133" type="#_x0000_t202" style="position:absolute;left:0;text-align:left;margin-left:116.6pt;margin-top:12.05pt;width:150.35pt;height:54.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" fillcolor="#ccecff" strokeweight=".5pt">
                <v:textbox>
                  <w:txbxContent>
                    <w:p w14:paraId="14655CB3" w14:textId="370A52EE" w:rsidR="005F39B5" w:rsidRDefault="005F39B5" w:rsidP="004B0571">
                      <w:pPr>
                        <w:jc w:val="center"/>
                      </w:pPr>
                      <w:proofErr w:type="gramStart"/>
                      <w:r w:rsidRPr="0020516E">
                        <w:rPr>
                          <w:b/>
                          <w:lang w:val="en-US"/>
                        </w:rPr>
                        <w:t>Private sector empty.</w:t>
                      </w:r>
                      <w:proofErr w:type="gramEnd"/>
                      <w:r>
                        <w:rPr>
                          <w:lang w:val="en-US"/>
                        </w:rPr>
                        <w:t xml:space="preserve"> Agency sends batch of orders with details of house location, pit size and accessibility</w:t>
                      </w:r>
                    </w:p>
                  </w:txbxContent>
                </v:textbox>
              </v:shape>
            </w:pict>
          </mc:Fallback>
        </mc:AlternateContent>
      </w:r>
    </w:p>
    <w:p w14:paraId="330E38D6" w14:textId="21BE5CD8" w:rsidR="004B0571" w:rsidRPr="00CC5B1B" w:rsidRDefault="00DB236E"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73280" behindDoc="0" locked="0" layoutInCell="1" allowOverlap="1" wp14:anchorId="4C568F20" wp14:editId="6D93E3C8">
                <wp:simplePos x="0" y="0"/>
                <wp:positionH relativeFrom="column">
                  <wp:posOffset>3406775</wp:posOffset>
                </wp:positionH>
                <wp:positionV relativeFrom="paragraph">
                  <wp:posOffset>74930</wp:posOffset>
                </wp:positionV>
                <wp:extent cx="324000" cy="0"/>
                <wp:effectExtent l="38100" t="76200" r="0" b="95250"/>
                <wp:wrapNone/>
                <wp:docPr id="64" name="Straight Arrow Connector 64"/>
                <wp:cNvGraphicFramePr/>
                <a:graphic xmlns:a="http://schemas.openxmlformats.org/drawingml/2006/main">
                  <a:graphicData uri="http://schemas.microsoft.com/office/word/2010/wordprocessingShape">
                    <wps:wsp>
                      <wps:cNvCnPr/>
                      <wps:spPr>
                        <a:xfrm flipH="1">
                          <a:off x="0" y="0"/>
                          <a:ext cx="324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style="position:absolute;margin-left:268.25pt;margin-top:5.9pt;width:25.5pt;height:0;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" strokecolor="#5f5f5f [3204]" strokeweight=".5pt">
                <v:stroke endarrow="block" joinstyle="miter"/>
              </v:shape>
            </w:pict>
          </mc:Fallback>
        </mc:AlternateContent>
      </w:r>
    </w:p>
    <w:p w14:paraId="76B8EB23" w14:textId="7E085C00" w:rsidR="004B0571" w:rsidRPr="00CC5B1B" w:rsidRDefault="004B0571" w:rsidP="004B0571">
      <w:pPr>
        <w:rPr>
          <w:rFonts w:asciiTheme="minorHAnsi" w:hAnsiTheme="minorHAnsi"/>
          <w:lang w:val="en-US"/>
        </w:rPr>
      </w:pPr>
    </w:p>
    <w:p w14:paraId="7DCDF79A" w14:textId="3EBF587D" w:rsidR="004B0571" w:rsidRPr="00CC5B1B" w:rsidRDefault="00DB236E"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77376" behindDoc="0" locked="0" layoutInCell="1" allowOverlap="1" wp14:anchorId="18468387" wp14:editId="5D965B67">
                <wp:simplePos x="0" y="0"/>
                <wp:positionH relativeFrom="column">
                  <wp:posOffset>3420745</wp:posOffset>
                </wp:positionH>
                <wp:positionV relativeFrom="paragraph">
                  <wp:posOffset>181610</wp:posOffset>
                </wp:positionV>
                <wp:extent cx="395605" cy="0"/>
                <wp:effectExtent l="38100" t="76200" r="0" b="95250"/>
                <wp:wrapNone/>
                <wp:docPr id="66" name="Straight Arrow Connector 66"/>
                <wp:cNvGraphicFramePr/>
                <a:graphic xmlns:a="http://schemas.openxmlformats.org/drawingml/2006/main">
                  <a:graphicData uri="http://schemas.microsoft.com/office/word/2010/wordprocessingShape">
                    <wps:wsp>
                      <wps:cNvCnPr/>
                      <wps:spPr>
                        <a:xfrm flipH="1">
                          <a:off x="0" y="0"/>
                          <a:ext cx="3956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269.35pt;margin-top:14.3pt;width:31.15pt;height:0;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" strokecolor="#5f5f5f [3204]" strokeweight=".5pt">
                <v:stroke endarrow="block" joinstyle="miter"/>
              </v:shape>
            </w:pict>
          </mc:Fallback>
        </mc:AlternateContent>
      </w:r>
      <w:r w:rsidRPr="00CC5B1B">
        <w:rPr>
          <w:rFonts w:asciiTheme="minorHAnsi" w:hAnsiTheme="minorHAnsi"/>
          <w:noProof/>
          <w:lang w:val="en-US" w:eastAsia="en-US"/>
        </w:rPr>
        <mc:AlternateContent>
          <mc:Choice Requires="wps">
            <w:drawing>
              <wp:anchor distT="0" distB="0" distL="114300" distR="114300" simplePos="0" relativeHeight="251842560" behindDoc="0" locked="0" layoutInCell="1" allowOverlap="1" wp14:anchorId="22B9DEE8" wp14:editId="6C3D5FE6">
                <wp:simplePos x="0" y="0"/>
                <wp:positionH relativeFrom="margin">
                  <wp:posOffset>3823405</wp:posOffset>
                </wp:positionH>
                <wp:positionV relativeFrom="paragraph">
                  <wp:posOffset>61042</wp:posOffset>
                </wp:positionV>
                <wp:extent cx="1739674" cy="524510"/>
                <wp:effectExtent l="0" t="0" r="13335" b="27940"/>
                <wp:wrapNone/>
                <wp:docPr id="49" name="Text Box 49"/>
                <wp:cNvGraphicFramePr/>
                <a:graphic xmlns:a="http://schemas.openxmlformats.org/drawingml/2006/main">
                  <a:graphicData uri="http://schemas.microsoft.com/office/word/2010/wordprocessingShape">
                    <wps:wsp>
                      <wps:cNvSpPr txBox="1"/>
                      <wps:spPr>
                        <a:xfrm>
                          <a:off x="0" y="0"/>
                          <a:ext cx="1739674" cy="524510"/>
                        </a:xfrm>
                        <a:prstGeom prst="rect">
                          <a:avLst/>
                        </a:prstGeom>
                        <a:solidFill>
                          <a:schemeClr val="lt1"/>
                        </a:solidFill>
                        <a:ln w="6350">
                          <a:solidFill>
                            <a:prstClr val="black"/>
                          </a:solidFill>
                          <a:prstDash val="dash"/>
                        </a:ln>
                      </wps:spPr>
                      <wps:txbx>
                        <w:txbxContent>
                          <w:p w14:paraId="4091F557" w14:textId="371CEF9D" w:rsidR="005F39B5" w:rsidRDefault="005F39B5" w:rsidP="007C1802">
                            <w:pPr>
                              <w:jc w:val="center"/>
                            </w:pPr>
                            <w:r>
                              <w:rPr>
                                <w:lang w:val="en-US"/>
                              </w:rPr>
                              <w:t xml:space="preserve">Cluster orders if truck can collect multiple pits/trip to increase efficiency.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134" type="#_x0000_t202" style="position:absolute;left:0;text-align:left;margin-left:301.05pt;margin-top:4.8pt;width:137pt;height:41.3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" fillcolor="white [3201]" strokeweight=".5pt">
                <v:stroke dashstyle="dash"/>
                <v:textbox>
                  <w:txbxContent>
                    <w:p w14:paraId="4091F557" w14:textId="371CEF9D" w:rsidR="005F39B5" w:rsidRDefault="005F39B5" w:rsidP="007C1802">
                      <w:pPr>
                        <w:jc w:val="center"/>
                      </w:pPr>
                      <w:r>
                        <w:rPr>
                          <w:lang w:val="en-US"/>
                        </w:rPr>
                        <w:t xml:space="preserve">Cluster orders if truck can collect multiple pits/trip to increase efficiency. </w:t>
                      </w:r>
                    </w:p>
                  </w:txbxContent>
                </v:textbox>
                <w10:wrap anchorx="margin"/>
              </v:shape>
            </w:pict>
          </mc:Fallback>
        </mc:AlternateContent>
      </w:r>
      <w:r w:rsidR="0020516E" w:rsidRPr="00CC5B1B">
        <w:rPr>
          <w:rFonts w:asciiTheme="minorHAnsi" w:hAnsiTheme="minorHAnsi"/>
          <w:noProof/>
          <w:lang w:val="en-US" w:eastAsia="en-US"/>
        </w:rPr>
        <mc:AlternateContent>
          <mc:Choice Requires="wps">
            <w:drawing>
              <wp:anchor distT="0" distB="0" distL="114300" distR="114300" simplePos="0" relativeHeight="251860992" behindDoc="0" locked="0" layoutInCell="1" allowOverlap="1" wp14:anchorId="68F236BD" wp14:editId="0994E076">
                <wp:simplePos x="0" y="0"/>
                <wp:positionH relativeFrom="column">
                  <wp:posOffset>995680</wp:posOffset>
                </wp:positionH>
                <wp:positionV relativeFrom="paragraph">
                  <wp:posOffset>144943</wp:posOffset>
                </wp:positionV>
                <wp:extent cx="0" cy="288000"/>
                <wp:effectExtent l="76200" t="0" r="57150" b="55245"/>
                <wp:wrapNone/>
                <wp:docPr id="58" name="Straight Arrow Connector 58"/>
                <wp:cNvGraphicFramePr/>
                <a:graphic xmlns:a="http://schemas.openxmlformats.org/drawingml/2006/main">
                  <a:graphicData uri="http://schemas.microsoft.com/office/word/2010/wordprocessingShape">
                    <wps:wsp>
                      <wps:cNvCnPr/>
                      <wps:spPr>
                        <a:xfrm>
                          <a:off x="0" y="0"/>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78.4pt;margin-top:11.4pt;width:0;height:22.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" strokecolor="black [3213]" strokeweight=".5pt">
                <v:stroke endarrow="block" joinstyle="miter"/>
              </v:shape>
            </w:pict>
          </mc:Fallback>
        </mc:AlternateContent>
      </w:r>
    </w:p>
    <w:p w14:paraId="01A385B9" w14:textId="68AD0545" w:rsidR="004B0571" w:rsidRPr="00CC5B1B" w:rsidRDefault="0020516E"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58944" behindDoc="0" locked="0" layoutInCell="1" allowOverlap="1" wp14:anchorId="64947146" wp14:editId="2F73C38B">
                <wp:simplePos x="0" y="0"/>
                <wp:positionH relativeFrom="column">
                  <wp:posOffset>2407920</wp:posOffset>
                </wp:positionH>
                <wp:positionV relativeFrom="paragraph">
                  <wp:posOffset>115570</wp:posOffset>
                </wp:positionV>
                <wp:extent cx="0" cy="144000"/>
                <wp:effectExtent l="76200" t="0" r="57150" b="66040"/>
                <wp:wrapNone/>
                <wp:docPr id="57" name="Straight Arrow Connector 57"/>
                <wp:cNvGraphicFramePr/>
                <a:graphic xmlns:a="http://schemas.openxmlformats.org/drawingml/2006/main">
                  <a:graphicData uri="http://schemas.microsoft.com/office/word/2010/wordprocessingShape">
                    <wps:wsp>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189.6pt;margin-top:9.1pt;width:0;height:11.3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" strokecolor="black [3213]" strokeweight=".5pt">
                <v:stroke endarrow="block" joinstyle="miter"/>
              </v:shape>
            </w:pict>
          </mc:Fallback>
        </mc:AlternateContent>
      </w:r>
    </w:p>
    <w:p w14:paraId="7CFBA9CB" w14:textId="4D747EDC" w:rsidR="004B0571" w:rsidRPr="00CC5B1B" w:rsidRDefault="0020516E"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44608" behindDoc="0" locked="0" layoutInCell="1" allowOverlap="1" wp14:anchorId="0797DDF8" wp14:editId="07217993">
                <wp:simplePos x="0" y="0"/>
                <wp:positionH relativeFrom="column">
                  <wp:posOffset>87070</wp:posOffset>
                </wp:positionH>
                <wp:positionV relativeFrom="paragraph">
                  <wp:posOffset>89214</wp:posOffset>
                </wp:positionV>
                <wp:extent cx="3096000" cy="244444"/>
                <wp:effectExtent l="0" t="0" r="28575" b="22860"/>
                <wp:wrapNone/>
                <wp:docPr id="50" name="Text Box 50"/>
                <wp:cNvGraphicFramePr/>
                <a:graphic xmlns:a="http://schemas.openxmlformats.org/drawingml/2006/main">
                  <a:graphicData uri="http://schemas.microsoft.com/office/word/2010/wordprocessingShape">
                    <wps:wsp>
                      <wps:cNvSpPr txBox="1"/>
                      <wps:spPr>
                        <a:xfrm>
                          <a:off x="0" y="0"/>
                          <a:ext cx="3096000" cy="244444"/>
                        </a:xfrm>
                        <a:prstGeom prst="rect">
                          <a:avLst/>
                        </a:prstGeom>
                        <a:solidFill>
                          <a:srgbClr val="CCECFF"/>
                        </a:solidFill>
                        <a:ln w="6350">
                          <a:solidFill>
                            <a:prstClr val="black"/>
                          </a:solidFill>
                        </a:ln>
                      </wps:spPr>
                      <wps:txbx>
                        <w:txbxContent>
                          <w:p w14:paraId="4113DACD" w14:textId="182F700F" w:rsidR="005F39B5" w:rsidRDefault="005F39B5" w:rsidP="008D49FE">
                            <w:pPr>
                              <w:jc w:val="center"/>
                            </w:pPr>
                            <w:r>
                              <w:rPr>
                                <w:lang w:val="en-US"/>
                              </w:rPr>
                              <w:t>Fulfill order. Household sign-off to prove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135" type="#_x0000_t202" style="position:absolute;left:0;text-align:left;margin-left:6.85pt;margin-top:7pt;width:243.8pt;height:19.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" fillcolor="#ccecff" strokeweight=".5pt">
                <v:textbox>
                  <w:txbxContent>
                    <w:p w14:paraId="4113DACD" w14:textId="182F700F" w:rsidR="005F39B5" w:rsidRDefault="005F39B5" w:rsidP="008D49FE">
                      <w:pPr>
                        <w:jc w:val="center"/>
                      </w:pPr>
                      <w:r>
                        <w:rPr>
                          <w:lang w:val="en-US"/>
                        </w:rPr>
                        <w:t>Fulfill order. Household sign-off to prove completion</w:t>
                      </w:r>
                    </w:p>
                  </w:txbxContent>
                </v:textbox>
              </v:shape>
            </w:pict>
          </mc:Fallback>
        </mc:AlternateContent>
      </w:r>
    </w:p>
    <w:p w14:paraId="00CE2BAB" w14:textId="5DD2600A" w:rsidR="007C1802" w:rsidRPr="00CC5B1B" w:rsidRDefault="0020516E"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63040" behindDoc="0" locked="0" layoutInCell="1" allowOverlap="1" wp14:anchorId="1C1627E9" wp14:editId="2A41BA38">
                <wp:simplePos x="0" y="0"/>
                <wp:positionH relativeFrom="column">
                  <wp:posOffset>1560830</wp:posOffset>
                </wp:positionH>
                <wp:positionV relativeFrom="paragraph">
                  <wp:posOffset>167803</wp:posOffset>
                </wp:positionV>
                <wp:extent cx="0" cy="144000"/>
                <wp:effectExtent l="76200" t="0" r="57150" b="66040"/>
                <wp:wrapNone/>
                <wp:docPr id="59" name="Straight Arrow Connector 59"/>
                <wp:cNvGraphicFramePr/>
                <a:graphic xmlns:a="http://schemas.openxmlformats.org/drawingml/2006/main">
                  <a:graphicData uri="http://schemas.microsoft.com/office/word/2010/wordprocessingShape">
                    <wps:wsp>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122.9pt;margin-top:13.2pt;width:0;height:11.3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" strokecolor="black [3213]" strokeweight=".5pt">
                <v:stroke endarrow="block" joinstyle="miter"/>
              </v:shape>
            </w:pict>
          </mc:Fallback>
        </mc:AlternateContent>
      </w:r>
    </w:p>
    <w:p w14:paraId="790813DC" w14:textId="6EDDA72B" w:rsidR="007C1802" w:rsidRPr="00CC5B1B" w:rsidRDefault="00DB236E"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56896" behindDoc="0" locked="0" layoutInCell="1" allowOverlap="1" wp14:anchorId="4559FC61" wp14:editId="3691CA90">
                <wp:simplePos x="0" y="0"/>
                <wp:positionH relativeFrom="margin">
                  <wp:posOffset>3832225</wp:posOffset>
                </wp:positionH>
                <wp:positionV relativeFrom="paragraph">
                  <wp:posOffset>188595</wp:posOffset>
                </wp:positionV>
                <wp:extent cx="2026920" cy="560705"/>
                <wp:effectExtent l="0" t="0" r="11430" b="10795"/>
                <wp:wrapNone/>
                <wp:docPr id="56" name="Text Box 56"/>
                <wp:cNvGraphicFramePr/>
                <a:graphic xmlns:a="http://schemas.openxmlformats.org/drawingml/2006/main">
                  <a:graphicData uri="http://schemas.microsoft.com/office/word/2010/wordprocessingShape">
                    <wps:wsp>
                      <wps:cNvSpPr txBox="1"/>
                      <wps:spPr>
                        <a:xfrm>
                          <a:off x="0" y="0"/>
                          <a:ext cx="2026920" cy="560705"/>
                        </a:xfrm>
                        <a:prstGeom prst="rect">
                          <a:avLst/>
                        </a:prstGeom>
                        <a:solidFill>
                          <a:schemeClr val="lt1"/>
                        </a:solidFill>
                        <a:ln w="6350">
                          <a:solidFill>
                            <a:prstClr val="black"/>
                          </a:solidFill>
                          <a:prstDash val="dash"/>
                        </a:ln>
                      </wps:spPr>
                      <wps:txbx>
                        <w:txbxContent>
                          <w:p w14:paraId="743711BA" w14:textId="4B7ACE73" w:rsidR="005F39B5" w:rsidRDefault="005F39B5" w:rsidP="008D49FE">
                            <w:pPr>
                              <w:jc w:val="center"/>
                            </w:pPr>
                            <w:r>
                              <w:rPr>
                                <w:lang w:val="en-US"/>
                              </w:rPr>
                              <w:t xml:space="preserve">Only paid for systems emptied therefore not paid if household refuses or system inaccessible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136" type="#_x0000_t202" style="position:absolute;left:0;text-align:left;margin-left:301.75pt;margin-top:14.85pt;width:159.6pt;height:44.1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" fillcolor="white [3201]" strokeweight=".5pt">
                <v:stroke dashstyle="dash"/>
                <v:textbox>
                  <w:txbxContent>
                    <w:p w14:paraId="743711BA" w14:textId="4B7ACE73" w:rsidR="005F39B5" w:rsidRDefault="005F39B5" w:rsidP="008D49FE">
                      <w:pPr>
                        <w:jc w:val="center"/>
                      </w:pPr>
                      <w:r>
                        <w:rPr>
                          <w:lang w:val="en-US"/>
                        </w:rPr>
                        <w:t xml:space="preserve">Only paid for systems emptied therefore not paid if household refuses or system inaccessible </w:t>
                      </w:r>
                    </w:p>
                  </w:txbxContent>
                </v:textbox>
                <w10:wrap anchorx="margin"/>
              </v:shape>
            </w:pict>
          </mc:Fallback>
        </mc:AlternateContent>
      </w:r>
      <w:r w:rsidR="0020516E" w:rsidRPr="00CC5B1B">
        <w:rPr>
          <w:rFonts w:asciiTheme="minorHAnsi" w:hAnsiTheme="minorHAnsi"/>
          <w:noProof/>
          <w:lang w:val="en-US" w:eastAsia="en-US"/>
        </w:rPr>
        <mc:AlternateContent>
          <mc:Choice Requires="wps">
            <w:drawing>
              <wp:anchor distT="0" distB="0" distL="114300" distR="114300" simplePos="0" relativeHeight="251846656" behindDoc="0" locked="0" layoutInCell="1" allowOverlap="1" wp14:anchorId="73CD63AF" wp14:editId="1214D673">
                <wp:simplePos x="0" y="0"/>
                <wp:positionH relativeFrom="column">
                  <wp:posOffset>113665</wp:posOffset>
                </wp:positionH>
                <wp:positionV relativeFrom="paragraph">
                  <wp:posOffset>128107</wp:posOffset>
                </wp:positionV>
                <wp:extent cx="3150235" cy="252000"/>
                <wp:effectExtent l="0" t="0" r="12065" b="15240"/>
                <wp:wrapNone/>
                <wp:docPr id="51" name="Text Box 51"/>
                <wp:cNvGraphicFramePr/>
                <a:graphic xmlns:a="http://schemas.openxmlformats.org/drawingml/2006/main">
                  <a:graphicData uri="http://schemas.microsoft.com/office/word/2010/wordprocessingShape">
                    <wps:wsp>
                      <wps:cNvSpPr txBox="1"/>
                      <wps:spPr>
                        <a:xfrm>
                          <a:off x="0" y="0"/>
                          <a:ext cx="3150235" cy="252000"/>
                        </a:xfrm>
                        <a:prstGeom prst="rect">
                          <a:avLst/>
                        </a:prstGeom>
                        <a:solidFill>
                          <a:srgbClr val="CCECFF"/>
                        </a:solidFill>
                        <a:ln w="6350">
                          <a:solidFill>
                            <a:prstClr val="black"/>
                          </a:solidFill>
                        </a:ln>
                      </wps:spPr>
                      <wps:txbx>
                        <w:txbxContent>
                          <w:p w14:paraId="71AAAFD8" w14:textId="20705D02" w:rsidR="005F39B5" w:rsidRDefault="005F39B5" w:rsidP="008D49FE">
                            <w:pPr>
                              <w:jc w:val="center"/>
                            </w:pPr>
                            <w:r>
                              <w:rPr>
                                <w:lang w:val="en-US"/>
                              </w:rPr>
                              <w:t>Discharge to sludge treatment plant and get sign-off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137" type="#_x0000_t202" style="position:absolute;left:0;text-align:left;margin-left:8.95pt;margin-top:10.1pt;width:248.05pt;height:19.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" fillcolor="#ccecff" strokeweight=".5pt">
                <v:textbox>
                  <w:txbxContent>
                    <w:p w14:paraId="71AAAFD8" w14:textId="20705D02" w:rsidR="005F39B5" w:rsidRDefault="005F39B5" w:rsidP="008D49FE">
                      <w:pPr>
                        <w:jc w:val="center"/>
                      </w:pPr>
                      <w:r>
                        <w:rPr>
                          <w:lang w:val="en-US"/>
                        </w:rPr>
                        <w:t>Discharge to sludge treatment plant and get sign-off</w:t>
                      </w:r>
                    </w:p>
                  </w:txbxContent>
                </v:textbox>
              </v:shape>
            </w:pict>
          </mc:Fallback>
        </mc:AlternateContent>
      </w:r>
    </w:p>
    <w:p w14:paraId="5EBB8672" w14:textId="39BBA60A" w:rsidR="008D49FE" w:rsidRPr="00CC5B1B" w:rsidRDefault="008D49FE" w:rsidP="004B0571">
      <w:pPr>
        <w:rPr>
          <w:rFonts w:asciiTheme="minorHAnsi" w:hAnsiTheme="minorHAnsi"/>
          <w:lang w:val="en-US"/>
        </w:rPr>
      </w:pPr>
    </w:p>
    <w:p w14:paraId="16C3B7BE" w14:textId="37985FEA" w:rsidR="008D49FE" w:rsidRPr="00CC5B1B" w:rsidRDefault="0020516E"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67136" behindDoc="0" locked="0" layoutInCell="1" allowOverlap="1" wp14:anchorId="4694C29A" wp14:editId="4473AEFA">
                <wp:simplePos x="0" y="0"/>
                <wp:positionH relativeFrom="column">
                  <wp:posOffset>2358390</wp:posOffset>
                </wp:positionH>
                <wp:positionV relativeFrom="paragraph">
                  <wp:posOffset>4445</wp:posOffset>
                </wp:positionV>
                <wp:extent cx="0" cy="153909"/>
                <wp:effectExtent l="76200" t="0" r="57150" b="55880"/>
                <wp:wrapNone/>
                <wp:docPr id="61" name="Straight Arrow Connector 61"/>
                <wp:cNvGraphicFramePr/>
                <a:graphic xmlns:a="http://schemas.openxmlformats.org/drawingml/2006/main">
                  <a:graphicData uri="http://schemas.microsoft.com/office/word/2010/wordprocessingShape">
                    <wps:wsp>
                      <wps:cNvCnPr/>
                      <wps:spPr>
                        <a:xfrm flipH="1">
                          <a:off x="0" y="0"/>
                          <a:ext cx="0" cy="1539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185.7pt;margin-top:.35pt;width:0;height:12.1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" strokecolor="black [3213]" strokeweight=".5pt">
                <v:stroke endarrow="block" joinstyle="miter"/>
              </v:shape>
            </w:pict>
          </mc:Fallback>
        </mc:AlternateContent>
      </w:r>
      <w:r w:rsidRPr="00CC5B1B">
        <w:rPr>
          <w:rFonts w:asciiTheme="minorHAnsi" w:hAnsiTheme="minorHAnsi"/>
          <w:noProof/>
          <w:lang w:val="en-US" w:eastAsia="en-US"/>
        </w:rPr>
        <mc:AlternateContent>
          <mc:Choice Requires="wps">
            <w:drawing>
              <wp:anchor distT="0" distB="0" distL="114300" distR="114300" simplePos="0" relativeHeight="251865088" behindDoc="0" locked="0" layoutInCell="1" allowOverlap="1" wp14:anchorId="46B97547" wp14:editId="250C8550">
                <wp:simplePos x="0" y="0"/>
                <wp:positionH relativeFrom="column">
                  <wp:posOffset>919480</wp:posOffset>
                </wp:positionH>
                <wp:positionV relativeFrom="paragraph">
                  <wp:posOffset>58420</wp:posOffset>
                </wp:positionV>
                <wp:extent cx="0" cy="1158843"/>
                <wp:effectExtent l="76200" t="0" r="57150" b="60960"/>
                <wp:wrapNone/>
                <wp:docPr id="60" name="Straight Arrow Connector 60"/>
                <wp:cNvGraphicFramePr/>
                <a:graphic xmlns:a="http://schemas.openxmlformats.org/drawingml/2006/main">
                  <a:graphicData uri="http://schemas.microsoft.com/office/word/2010/wordprocessingShape">
                    <wps:wsp>
                      <wps:cNvCnPr/>
                      <wps:spPr>
                        <a:xfrm flipH="1">
                          <a:off x="0" y="0"/>
                          <a:ext cx="0" cy="11588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72.4pt;margin-top:4.6pt;width:0;height:91.25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" strokecolor="black [3213]" strokeweight=".5pt">
                <v:stroke endarrow="block" joinstyle="miter"/>
              </v:shape>
            </w:pict>
          </mc:Fallback>
        </mc:AlternateContent>
      </w:r>
      <w:r w:rsidRPr="00CC5B1B">
        <w:rPr>
          <w:rFonts w:asciiTheme="minorHAnsi" w:hAnsiTheme="minorHAnsi"/>
          <w:noProof/>
          <w:lang w:val="en-US" w:eastAsia="en-US"/>
        </w:rPr>
        <mc:AlternateContent>
          <mc:Choice Requires="wps">
            <w:drawing>
              <wp:anchor distT="0" distB="0" distL="114300" distR="114300" simplePos="0" relativeHeight="251848704" behindDoc="0" locked="0" layoutInCell="1" allowOverlap="1" wp14:anchorId="3258FE44" wp14:editId="6C631564">
                <wp:simplePos x="0" y="0"/>
                <wp:positionH relativeFrom="column">
                  <wp:posOffset>1525905</wp:posOffset>
                </wp:positionH>
                <wp:positionV relativeFrom="paragraph">
                  <wp:posOffset>165898</wp:posOffset>
                </wp:positionV>
                <wp:extent cx="1637709" cy="371192"/>
                <wp:effectExtent l="0" t="0" r="19685" b="10160"/>
                <wp:wrapNone/>
                <wp:docPr id="52" name="Text Box 52"/>
                <wp:cNvGraphicFramePr/>
                <a:graphic xmlns:a="http://schemas.openxmlformats.org/drawingml/2006/main">
                  <a:graphicData uri="http://schemas.microsoft.com/office/word/2010/wordprocessingShape">
                    <wps:wsp>
                      <wps:cNvSpPr txBox="1"/>
                      <wps:spPr>
                        <a:xfrm>
                          <a:off x="0" y="0"/>
                          <a:ext cx="1637709" cy="371192"/>
                        </a:xfrm>
                        <a:prstGeom prst="rect">
                          <a:avLst/>
                        </a:prstGeom>
                        <a:solidFill>
                          <a:srgbClr val="CCECFF"/>
                        </a:solidFill>
                        <a:ln w="6350">
                          <a:solidFill>
                            <a:prstClr val="black"/>
                          </a:solidFill>
                        </a:ln>
                      </wps:spPr>
                      <wps:txbx>
                        <w:txbxContent>
                          <w:p w14:paraId="5A2482CE" w14:textId="67032057" w:rsidR="005F39B5" w:rsidRDefault="005F39B5" w:rsidP="008D49FE">
                            <w:pPr>
                              <w:jc w:val="center"/>
                            </w:pPr>
                            <w:r>
                              <w:rPr>
                                <w:lang w:val="en-US"/>
                              </w:rPr>
                              <w:t>Private sector invoices for completed 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138" type="#_x0000_t202" style="position:absolute;left:0;text-align:left;margin-left:120.15pt;margin-top:13.05pt;width:128.95pt;height:29.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" fillcolor="#ccecff" strokeweight=".5pt">
                <v:textbox>
                  <w:txbxContent>
                    <w:p w14:paraId="5A2482CE" w14:textId="67032057" w:rsidR="005F39B5" w:rsidRDefault="005F39B5" w:rsidP="008D49FE">
                      <w:pPr>
                        <w:jc w:val="center"/>
                      </w:pPr>
                      <w:r>
                        <w:rPr>
                          <w:lang w:val="en-US"/>
                        </w:rPr>
                        <w:t>Private sector invoices for completed orders</w:t>
                      </w:r>
                    </w:p>
                  </w:txbxContent>
                </v:textbox>
              </v:shape>
            </w:pict>
          </mc:Fallback>
        </mc:AlternateContent>
      </w:r>
    </w:p>
    <w:p w14:paraId="14FA7DEE" w14:textId="5B60ECC2" w:rsidR="008D49FE" w:rsidRPr="00CC5B1B" w:rsidRDefault="00DB236E"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79424" behindDoc="0" locked="0" layoutInCell="1" allowOverlap="1" wp14:anchorId="2C730B72" wp14:editId="30389A89">
                <wp:simplePos x="0" y="0"/>
                <wp:positionH relativeFrom="column">
                  <wp:posOffset>3192780</wp:posOffset>
                </wp:positionH>
                <wp:positionV relativeFrom="paragraph">
                  <wp:posOffset>42545</wp:posOffset>
                </wp:positionV>
                <wp:extent cx="612000" cy="0"/>
                <wp:effectExtent l="38100" t="76200" r="0" b="95250"/>
                <wp:wrapNone/>
                <wp:docPr id="67" name="Straight Arrow Connector 67"/>
                <wp:cNvGraphicFramePr/>
                <a:graphic xmlns:a="http://schemas.openxmlformats.org/drawingml/2006/main">
                  <a:graphicData uri="http://schemas.microsoft.com/office/word/2010/wordprocessingShape">
                    <wps:wsp>
                      <wps:cNvCnPr/>
                      <wps:spPr>
                        <a:xfrm flipH="1">
                          <a:off x="0" y="0"/>
                          <a:ext cx="612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251.4pt;margin-top:3.35pt;width:48.2pt;height:0;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" strokecolor="#5f5f5f [3204]" strokeweight=".5pt">
                <v:stroke endarrow="block" joinstyle="miter"/>
              </v:shape>
            </w:pict>
          </mc:Fallback>
        </mc:AlternateContent>
      </w:r>
    </w:p>
    <w:p w14:paraId="64C4AD7A" w14:textId="48B6346C" w:rsidR="008D49FE" w:rsidRPr="00CC5B1B" w:rsidRDefault="00DB236E"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54848" behindDoc="0" locked="0" layoutInCell="1" allowOverlap="1" wp14:anchorId="52E372F2" wp14:editId="068D4154">
                <wp:simplePos x="0" y="0"/>
                <wp:positionH relativeFrom="margin">
                  <wp:posOffset>3861907</wp:posOffset>
                </wp:positionH>
                <wp:positionV relativeFrom="paragraph">
                  <wp:posOffset>43815</wp:posOffset>
                </wp:positionV>
                <wp:extent cx="1900555" cy="389255"/>
                <wp:effectExtent l="0" t="0" r="23495" b="10795"/>
                <wp:wrapNone/>
                <wp:docPr id="55" name="Text Box 55"/>
                <wp:cNvGraphicFramePr/>
                <a:graphic xmlns:a="http://schemas.openxmlformats.org/drawingml/2006/main">
                  <a:graphicData uri="http://schemas.microsoft.com/office/word/2010/wordprocessingShape">
                    <wps:wsp>
                      <wps:cNvSpPr txBox="1"/>
                      <wps:spPr>
                        <a:xfrm>
                          <a:off x="0" y="0"/>
                          <a:ext cx="1900555" cy="389255"/>
                        </a:xfrm>
                        <a:prstGeom prst="rect">
                          <a:avLst/>
                        </a:prstGeom>
                        <a:solidFill>
                          <a:schemeClr val="lt1"/>
                        </a:solidFill>
                        <a:ln w="6350">
                          <a:solidFill>
                            <a:prstClr val="black"/>
                          </a:solidFill>
                          <a:prstDash val="dash"/>
                        </a:ln>
                      </wps:spPr>
                      <wps:txbx>
                        <w:txbxContent>
                          <w:p w14:paraId="4A15A918" w14:textId="64672507" w:rsidR="005F39B5" w:rsidRDefault="005F39B5" w:rsidP="008D49FE">
                            <w:pPr>
                              <w:jc w:val="center"/>
                            </w:pPr>
                            <w:r>
                              <w:rPr>
                                <w:lang w:val="en-US"/>
                              </w:rPr>
                              <w:t xml:space="preserve">Smaller organizations may need to bill more frequently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139" type="#_x0000_t202" style="position:absolute;left:0;text-align:left;margin-left:304.1pt;margin-top:3.45pt;width:149.65pt;height:30.6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" fillcolor="white [3201]" strokeweight=".5pt">
                <v:stroke dashstyle="dash"/>
                <v:textbox>
                  <w:txbxContent>
                    <w:p w14:paraId="4A15A918" w14:textId="64672507" w:rsidR="005F39B5" w:rsidRDefault="005F39B5" w:rsidP="008D49FE">
                      <w:pPr>
                        <w:jc w:val="center"/>
                      </w:pPr>
                      <w:r>
                        <w:rPr>
                          <w:lang w:val="en-US"/>
                        </w:rPr>
                        <w:t xml:space="preserve">Smaller organizations may need to bill more frequently </w:t>
                      </w:r>
                    </w:p>
                  </w:txbxContent>
                </v:textbox>
                <w10:wrap anchorx="margin"/>
              </v:shape>
            </w:pict>
          </mc:Fallback>
        </mc:AlternateContent>
      </w:r>
      <w:r w:rsidRPr="00CC5B1B">
        <w:rPr>
          <w:rFonts w:asciiTheme="minorHAnsi" w:hAnsiTheme="minorHAnsi"/>
          <w:noProof/>
          <w:lang w:val="en-US" w:eastAsia="en-US"/>
        </w:rPr>
        <mc:AlternateContent>
          <mc:Choice Requires="wps">
            <w:drawing>
              <wp:anchor distT="0" distB="0" distL="114300" distR="114300" simplePos="0" relativeHeight="251881472" behindDoc="0" locked="0" layoutInCell="1" allowOverlap="1" wp14:anchorId="2AC898D6" wp14:editId="740FF8E5">
                <wp:simplePos x="0" y="0"/>
                <wp:positionH relativeFrom="column">
                  <wp:posOffset>3205480</wp:posOffset>
                </wp:positionH>
                <wp:positionV relativeFrom="paragraph">
                  <wp:posOffset>134620</wp:posOffset>
                </wp:positionV>
                <wp:extent cx="648000" cy="0"/>
                <wp:effectExtent l="38100" t="76200" r="0" b="95250"/>
                <wp:wrapNone/>
                <wp:docPr id="68" name="Straight Arrow Connector 68"/>
                <wp:cNvGraphicFramePr/>
                <a:graphic xmlns:a="http://schemas.openxmlformats.org/drawingml/2006/main">
                  <a:graphicData uri="http://schemas.microsoft.com/office/word/2010/wordprocessingShape">
                    <wps:wsp>
                      <wps:cNvCnPr/>
                      <wps:spPr>
                        <a:xfrm flipH="1">
                          <a:off x="0" y="0"/>
                          <a:ext cx="648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252.4pt;margin-top:10.6pt;width:51pt;height:0;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" strokecolor="#5f5f5f [3204]" strokeweight=".5pt">
                <v:stroke endarrow="block" joinstyle="miter"/>
              </v:shape>
            </w:pict>
          </mc:Fallback>
        </mc:AlternateContent>
      </w:r>
      <w:r w:rsidR="0020516E" w:rsidRPr="00CC5B1B">
        <w:rPr>
          <w:rFonts w:asciiTheme="minorHAnsi" w:hAnsiTheme="minorHAnsi"/>
          <w:noProof/>
          <w:lang w:val="en-US" w:eastAsia="en-US"/>
        </w:rPr>
        <mc:AlternateContent>
          <mc:Choice Requires="wps">
            <w:drawing>
              <wp:anchor distT="0" distB="0" distL="114300" distR="114300" simplePos="0" relativeHeight="251869184" behindDoc="0" locked="0" layoutInCell="1" allowOverlap="1" wp14:anchorId="65CB40AB" wp14:editId="23CC710A">
                <wp:simplePos x="0" y="0"/>
                <wp:positionH relativeFrom="column">
                  <wp:posOffset>2350135</wp:posOffset>
                </wp:positionH>
                <wp:positionV relativeFrom="paragraph">
                  <wp:posOffset>179705</wp:posOffset>
                </wp:positionV>
                <wp:extent cx="0" cy="117695"/>
                <wp:effectExtent l="76200" t="0" r="57150" b="53975"/>
                <wp:wrapNone/>
                <wp:docPr id="62" name="Straight Arrow Connector 62"/>
                <wp:cNvGraphicFramePr/>
                <a:graphic xmlns:a="http://schemas.openxmlformats.org/drawingml/2006/main">
                  <a:graphicData uri="http://schemas.microsoft.com/office/word/2010/wordprocessingShape">
                    <wps:wsp>
                      <wps:cNvCnPr/>
                      <wps:spPr>
                        <a:xfrm>
                          <a:off x="0" y="0"/>
                          <a:ext cx="0" cy="1176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185.05pt;margin-top:14.15pt;width:0;height:9.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" strokecolor="black [3213]" strokeweight=".5pt">
                <v:stroke endarrow="block" joinstyle="miter"/>
              </v:shape>
            </w:pict>
          </mc:Fallback>
        </mc:AlternateContent>
      </w:r>
    </w:p>
    <w:p w14:paraId="6E513028" w14:textId="0AD910C1" w:rsidR="008D49FE" w:rsidRPr="00CC5B1B" w:rsidRDefault="0020516E"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50752" behindDoc="0" locked="0" layoutInCell="1" allowOverlap="1" wp14:anchorId="56A8D585" wp14:editId="75194C3E">
                <wp:simplePos x="0" y="0"/>
                <wp:positionH relativeFrom="margin">
                  <wp:posOffset>1499129</wp:posOffset>
                </wp:positionH>
                <wp:positionV relativeFrom="paragraph">
                  <wp:posOffset>85882</wp:posOffset>
                </wp:positionV>
                <wp:extent cx="1655772" cy="398145"/>
                <wp:effectExtent l="0" t="0" r="20955" b="20955"/>
                <wp:wrapNone/>
                <wp:docPr id="53" name="Text Box 53"/>
                <wp:cNvGraphicFramePr/>
                <a:graphic xmlns:a="http://schemas.openxmlformats.org/drawingml/2006/main">
                  <a:graphicData uri="http://schemas.microsoft.com/office/word/2010/wordprocessingShape">
                    <wps:wsp>
                      <wps:cNvSpPr txBox="1"/>
                      <wps:spPr>
                        <a:xfrm>
                          <a:off x="0" y="0"/>
                          <a:ext cx="1655772" cy="398145"/>
                        </a:xfrm>
                        <a:prstGeom prst="rect">
                          <a:avLst/>
                        </a:prstGeom>
                        <a:solidFill>
                          <a:srgbClr val="CCECFF"/>
                        </a:solidFill>
                        <a:ln w="6350">
                          <a:solidFill>
                            <a:prstClr val="black"/>
                          </a:solidFill>
                        </a:ln>
                      </wps:spPr>
                      <wps:txbx>
                        <w:txbxContent>
                          <w:p w14:paraId="5AAC7708" w14:textId="71EB8547" w:rsidR="005F39B5" w:rsidRDefault="005F39B5" w:rsidP="008D49FE">
                            <w:pPr>
                              <w:jc w:val="center"/>
                            </w:pPr>
                            <w:r>
                              <w:rPr>
                                <w:lang w:val="en-US"/>
                              </w:rPr>
                              <w:t>Agency compares invoice with sign-off and pays.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140" type="#_x0000_t202" style="position:absolute;left:0;text-align:left;margin-left:118.05pt;margin-top:6.75pt;width:130.4pt;height:31.3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" fillcolor="#ccecff" strokeweight=".5pt">
                <v:textbox>
                  <w:txbxContent>
                    <w:p w14:paraId="5AAC7708" w14:textId="71EB8547" w:rsidR="005F39B5" w:rsidRDefault="005F39B5" w:rsidP="008D49FE">
                      <w:pPr>
                        <w:jc w:val="center"/>
                      </w:pPr>
                      <w:r>
                        <w:rPr>
                          <w:lang w:val="en-US"/>
                        </w:rPr>
                        <w:t>Agency compares invoice with sign-off and pays.</w:t>
                      </w:r>
                    </w:p>
                  </w:txbxContent>
                </v:textbox>
                <w10:wrap anchorx="margin"/>
              </v:shape>
            </w:pict>
          </mc:Fallback>
        </mc:AlternateContent>
      </w:r>
    </w:p>
    <w:p w14:paraId="6DBEBA85" w14:textId="49417FEA" w:rsidR="008D49FE" w:rsidRPr="00CC5B1B" w:rsidRDefault="008D49FE" w:rsidP="004B0571">
      <w:pPr>
        <w:rPr>
          <w:rFonts w:asciiTheme="minorHAnsi" w:hAnsiTheme="minorHAnsi"/>
          <w:lang w:val="en-US"/>
        </w:rPr>
      </w:pPr>
    </w:p>
    <w:p w14:paraId="44C97188" w14:textId="3D5D3E9F" w:rsidR="008D49FE" w:rsidRPr="00CC5B1B" w:rsidRDefault="0020516E"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71232" behindDoc="0" locked="0" layoutInCell="1" allowOverlap="1" wp14:anchorId="00DE7088" wp14:editId="668EEEE4">
                <wp:simplePos x="0" y="0"/>
                <wp:positionH relativeFrom="column">
                  <wp:posOffset>2340610</wp:posOffset>
                </wp:positionH>
                <wp:positionV relativeFrom="paragraph">
                  <wp:posOffset>135255</wp:posOffset>
                </wp:positionV>
                <wp:extent cx="0" cy="144000"/>
                <wp:effectExtent l="76200" t="0" r="57150" b="66040"/>
                <wp:wrapNone/>
                <wp:docPr id="63" name="Straight Arrow Connector 63"/>
                <wp:cNvGraphicFramePr/>
                <a:graphic xmlns:a="http://schemas.openxmlformats.org/drawingml/2006/main">
                  <a:graphicData uri="http://schemas.microsoft.com/office/word/2010/wordprocessingShape">
                    <wps:wsp>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184.3pt;margin-top:10.65pt;width:0;height:11.35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" strokecolor="black [3213]" strokeweight=".5pt">
                <v:stroke endarrow="block" joinstyle="miter"/>
              </v:shape>
            </w:pict>
          </mc:Fallback>
        </mc:AlternateContent>
      </w:r>
    </w:p>
    <w:p w14:paraId="4B61140D" w14:textId="2F44A682" w:rsidR="008D49FE" w:rsidRPr="00CC5B1B" w:rsidRDefault="0020516E" w:rsidP="004B0571">
      <w:pPr>
        <w:rPr>
          <w:rFonts w:asciiTheme="minorHAnsi" w:hAnsiTheme="minorHAnsi"/>
          <w:lang w:val="en-US"/>
        </w:rPr>
      </w:pPr>
      <w:r w:rsidRPr="00CC5B1B">
        <w:rPr>
          <w:rFonts w:asciiTheme="minorHAnsi" w:hAnsiTheme="minorHAnsi"/>
          <w:noProof/>
          <w:lang w:val="en-US" w:eastAsia="en-US"/>
        </w:rPr>
        <mc:AlternateContent>
          <mc:Choice Requires="wps">
            <w:drawing>
              <wp:anchor distT="0" distB="0" distL="114300" distR="114300" simplePos="0" relativeHeight="251852800" behindDoc="0" locked="0" layoutInCell="1" allowOverlap="1" wp14:anchorId="037FD2A4" wp14:editId="146F9126">
                <wp:simplePos x="0" y="0"/>
                <wp:positionH relativeFrom="column">
                  <wp:posOffset>114231</wp:posOffset>
                </wp:positionH>
                <wp:positionV relativeFrom="paragraph">
                  <wp:posOffset>122417</wp:posOffset>
                </wp:positionV>
                <wp:extent cx="3078178" cy="235390"/>
                <wp:effectExtent l="0" t="0" r="27305" b="12700"/>
                <wp:wrapNone/>
                <wp:docPr id="54" name="Text Box 54"/>
                <wp:cNvGraphicFramePr/>
                <a:graphic xmlns:a="http://schemas.openxmlformats.org/drawingml/2006/main">
                  <a:graphicData uri="http://schemas.microsoft.com/office/word/2010/wordprocessingShape">
                    <wps:wsp>
                      <wps:cNvSpPr txBox="1"/>
                      <wps:spPr>
                        <a:xfrm>
                          <a:off x="0" y="0"/>
                          <a:ext cx="3078178" cy="235390"/>
                        </a:xfrm>
                        <a:prstGeom prst="rect">
                          <a:avLst/>
                        </a:prstGeom>
                        <a:solidFill>
                          <a:srgbClr val="CCECFF"/>
                        </a:solidFill>
                        <a:ln w="6350">
                          <a:solidFill>
                            <a:prstClr val="black"/>
                          </a:solidFill>
                        </a:ln>
                      </wps:spPr>
                      <wps:txbx>
                        <w:txbxContent>
                          <w:p w14:paraId="5670EEB7" w14:textId="4AE3F510" w:rsidR="005F39B5" w:rsidRDefault="005F39B5" w:rsidP="008D49FE">
                            <w:pPr>
                              <w:jc w:val="center"/>
                            </w:pPr>
                            <w:r>
                              <w:rPr>
                                <w:lang w:val="en-US"/>
                              </w:rPr>
                              <w:t>Agency updates database from completed 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141" type="#_x0000_t202" style="position:absolute;left:0;text-align:left;margin-left:9pt;margin-top:9.65pt;width:242.4pt;height:18.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" fillcolor="#ccecff" strokeweight=".5pt">
                <v:textbox>
                  <w:txbxContent>
                    <w:p w14:paraId="5670EEB7" w14:textId="4AE3F510" w:rsidR="005F39B5" w:rsidRDefault="005F39B5" w:rsidP="008D49FE">
                      <w:pPr>
                        <w:jc w:val="center"/>
                      </w:pPr>
                      <w:r>
                        <w:rPr>
                          <w:lang w:val="en-US"/>
                        </w:rPr>
                        <w:t>Agency updates database from completed orders</w:t>
                      </w:r>
                    </w:p>
                  </w:txbxContent>
                </v:textbox>
              </v:shape>
            </w:pict>
          </mc:Fallback>
        </mc:AlternateContent>
      </w:r>
    </w:p>
    <w:p w14:paraId="1FE8AA5B" w14:textId="5E5FFD54" w:rsidR="008D49FE" w:rsidRPr="00CC5B1B" w:rsidRDefault="008D49FE" w:rsidP="004B0571">
      <w:pPr>
        <w:rPr>
          <w:rFonts w:asciiTheme="minorHAnsi" w:hAnsiTheme="minorHAnsi"/>
          <w:lang w:val="en-US"/>
        </w:rPr>
      </w:pPr>
    </w:p>
    <w:p w14:paraId="23867A66" w14:textId="00B29148" w:rsidR="008D49FE" w:rsidRPr="00CC5B1B" w:rsidRDefault="008D49FE" w:rsidP="004B0571">
      <w:pPr>
        <w:rPr>
          <w:rFonts w:asciiTheme="minorHAnsi" w:hAnsiTheme="minorHAnsi"/>
          <w:lang w:val="en-US"/>
        </w:rPr>
      </w:pPr>
    </w:p>
    <w:bookmarkEnd w:id="38"/>
    <w:p w14:paraId="366E6555" w14:textId="4CBC2CBF" w:rsidR="00570448" w:rsidRPr="00CC5B1B" w:rsidRDefault="00570448" w:rsidP="00570448">
      <w:pPr>
        <w:pStyle w:val="Caption"/>
        <w:rPr>
          <w:rFonts w:asciiTheme="minorHAnsi" w:hAnsiTheme="minorHAnsi"/>
          <w:lang w:val="en-US"/>
        </w:rPr>
      </w:pPr>
      <w:r w:rsidRPr="00CC5B1B">
        <w:rPr>
          <w:rFonts w:asciiTheme="minorHAnsi" w:hAnsiTheme="minorHAnsi"/>
          <w:lang w:val="en-US"/>
        </w:rPr>
        <w:t xml:space="preserve">Box </w:t>
      </w:r>
      <w:r w:rsidRPr="00CC5B1B">
        <w:rPr>
          <w:rFonts w:asciiTheme="minorHAnsi" w:hAnsiTheme="minorHAnsi"/>
          <w:lang w:val="en-US"/>
        </w:rPr>
        <w:fldChar w:fldCharType="begin"/>
      </w:r>
      <w:r w:rsidRPr="00CC5B1B">
        <w:rPr>
          <w:rFonts w:asciiTheme="minorHAnsi" w:hAnsiTheme="minorHAnsi"/>
          <w:lang w:val="en-US"/>
        </w:rPr>
        <w:instrText xml:space="preserve"> SEQ Box \* ARABIC </w:instrText>
      </w:r>
      <w:r w:rsidRPr="00CC5B1B">
        <w:rPr>
          <w:rFonts w:asciiTheme="minorHAnsi" w:hAnsiTheme="minorHAnsi"/>
          <w:lang w:val="en-US"/>
        </w:rPr>
        <w:fldChar w:fldCharType="separate"/>
      </w:r>
      <w:r w:rsidR="00A20A1B">
        <w:rPr>
          <w:rFonts w:asciiTheme="minorHAnsi" w:hAnsiTheme="minorHAnsi"/>
          <w:noProof/>
          <w:lang w:val="en-US"/>
        </w:rPr>
        <w:t>5</w:t>
      </w:r>
      <w:r w:rsidRPr="00CC5B1B">
        <w:rPr>
          <w:rFonts w:asciiTheme="minorHAnsi" w:hAnsiTheme="minorHAnsi"/>
          <w:lang w:val="en-US"/>
        </w:rPr>
        <w:fldChar w:fldCharType="end"/>
      </w:r>
      <w:r w:rsidRPr="00CC5B1B">
        <w:rPr>
          <w:rFonts w:asciiTheme="minorHAnsi" w:hAnsiTheme="minorHAnsi"/>
          <w:lang w:val="en-US"/>
        </w:rPr>
        <w:t xml:space="preserve"> – IUWASH Model of Institutional Development Wastewater Business in 3 Phases</w:t>
      </w:r>
    </w:p>
    <w:tbl>
      <w:tblPr>
        <w:tblStyle w:val="TableGridLight1"/>
        <w:tblW w:w="1000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CCECFF"/>
        <w:tblLook w:val="04A0" w:firstRow="1" w:lastRow="0" w:firstColumn="1" w:lastColumn="0" w:noHBand="0" w:noVBand="1"/>
      </w:tblPr>
      <w:tblGrid>
        <w:gridCol w:w="4106"/>
        <w:gridCol w:w="5893"/>
        <w:gridCol w:w="6"/>
      </w:tblGrid>
      <w:tr w:rsidR="00273CF5" w:rsidRPr="00CC5B1B" w14:paraId="2E740673" w14:textId="77777777" w:rsidTr="00273CF5">
        <w:trPr>
          <w:gridAfter w:val="1"/>
          <w:wAfter w:w="6" w:type="dxa"/>
          <w:trHeight w:val="3585"/>
        </w:trPr>
        <w:tc>
          <w:tcPr>
            <w:tcW w:w="4106" w:type="dxa"/>
            <w:shd w:val="clear" w:color="auto" w:fill="CCECFF"/>
          </w:tcPr>
          <w:p w14:paraId="718D283D" w14:textId="77777777" w:rsidR="00273CF5" w:rsidRPr="00CC5B1B" w:rsidRDefault="00273CF5" w:rsidP="00273CF5">
            <w:pPr>
              <w:rPr>
                <w:rFonts w:asciiTheme="minorHAnsi" w:hAnsiTheme="minorHAnsi"/>
                <w:b/>
                <w:lang w:val="en-US"/>
              </w:rPr>
            </w:pPr>
            <w:r w:rsidRPr="00CC5B1B">
              <w:rPr>
                <w:rFonts w:asciiTheme="minorHAnsi" w:hAnsiTheme="minorHAnsi"/>
                <w:b/>
                <w:lang w:val="en-US"/>
              </w:rPr>
              <w:t>Initial Phase (0-5 years):</w:t>
            </w:r>
            <w:r w:rsidRPr="00CC5B1B">
              <w:rPr>
                <w:rFonts w:asciiTheme="minorHAnsi" w:hAnsiTheme="minorHAnsi"/>
                <w:b/>
                <w:lang w:val="en-US"/>
              </w:rPr>
              <w:tab/>
            </w:r>
          </w:p>
          <w:p w14:paraId="4F4D9D00" w14:textId="26111013" w:rsidR="00273CF5" w:rsidRPr="00CC5B1B" w:rsidRDefault="005763A1" w:rsidP="00A56AE2">
            <w:pPr>
              <w:pStyle w:val="ListParagraph"/>
              <w:numPr>
                <w:ilvl w:val="0"/>
                <w:numId w:val="54"/>
              </w:numPr>
              <w:rPr>
                <w:rFonts w:asciiTheme="minorHAnsi" w:hAnsiTheme="minorHAnsi"/>
              </w:rPr>
            </w:pPr>
            <w:r w:rsidRPr="00CC5B1B">
              <w:rPr>
                <w:rFonts w:asciiTheme="minorHAnsi" w:hAnsiTheme="minorHAnsi"/>
              </w:rPr>
              <w:t>TSU</w:t>
            </w:r>
            <w:r w:rsidR="00273CF5" w:rsidRPr="00CC5B1B">
              <w:rPr>
                <w:rFonts w:asciiTheme="minorHAnsi" w:hAnsiTheme="minorHAnsi"/>
              </w:rPr>
              <w:t xml:space="preserve">D is established: all </w:t>
            </w:r>
            <w:r w:rsidR="009C26A7" w:rsidRPr="00CC5B1B">
              <w:rPr>
                <w:rFonts w:asciiTheme="minorHAnsi" w:hAnsiTheme="minorHAnsi"/>
              </w:rPr>
              <w:t>operating expense</w:t>
            </w:r>
            <w:r w:rsidR="00273CF5" w:rsidRPr="00CC5B1B">
              <w:rPr>
                <w:rFonts w:asciiTheme="minorHAnsi" w:hAnsiTheme="minorHAnsi"/>
              </w:rPr>
              <w:t xml:space="preserve"> is covered by </w:t>
            </w:r>
            <w:r w:rsidR="009C26A7" w:rsidRPr="00CC5B1B">
              <w:rPr>
                <w:rFonts w:asciiTheme="minorHAnsi" w:hAnsiTheme="minorHAnsi"/>
              </w:rPr>
              <w:t>l</w:t>
            </w:r>
            <w:r w:rsidR="00273CF5" w:rsidRPr="00CC5B1B">
              <w:rPr>
                <w:rFonts w:asciiTheme="minorHAnsi" w:hAnsiTheme="minorHAnsi"/>
              </w:rPr>
              <w:t xml:space="preserve">ocal </w:t>
            </w:r>
            <w:r w:rsidR="009C26A7" w:rsidRPr="00CC5B1B">
              <w:rPr>
                <w:rFonts w:asciiTheme="minorHAnsi" w:hAnsiTheme="minorHAnsi"/>
              </w:rPr>
              <w:t>g</w:t>
            </w:r>
            <w:r w:rsidR="00273CF5" w:rsidRPr="00CC5B1B">
              <w:rPr>
                <w:rFonts w:asciiTheme="minorHAnsi" w:hAnsiTheme="minorHAnsi"/>
              </w:rPr>
              <w:t xml:space="preserve">overnment. </w:t>
            </w:r>
          </w:p>
          <w:p w14:paraId="6F8CF81E" w14:textId="77A2678A" w:rsidR="00273CF5" w:rsidRPr="00CC5B1B" w:rsidRDefault="005763A1" w:rsidP="00A56AE2">
            <w:pPr>
              <w:pStyle w:val="ListParagraph"/>
              <w:numPr>
                <w:ilvl w:val="0"/>
                <w:numId w:val="54"/>
              </w:numPr>
              <w:rPr>
                <w:rFonts w:asciiTheme="minorHAnsi" w:hAnsiTheme="minorHAnsi"/>
              </w:rPr>
            </w:pPr>
            <w:r w:rsidRPr="00CC5B1B">
              <w:rPr>
                <w:rFonts w:asciiTheme="minorHAnsi" w:hAnsiTheme="minorHAnsi"/>
              </w:rPr>
              <w:t>TSU</w:t>
            </w:r>
            <w:r w:rsidR="00273CF5" w:rsidRPr="00CC5B1B">
              <w:rPr>
                <w:rFonts w:asciiTheme="minorHAnsi" w:hAnsiTheme="minorHAnsi"/>
              </w:rPr>
              <w:t>D is operating: revenues gradually increase to cover 50% of the operating cost</w:t>
            </w:r>
          </w:p>
          <w:p w14:paraId="0E177F0D" w14:textId="77777777" w:rsidR="00273CF5" w:rsidRPr="00CC5B1B" w:rsidRDefault="00273CF5" w:rsidP="00273CF5">
            <w:pPr>
              <w:rPr>
                <w:rFonts w:asciiTheme="minorHAnsi" w:hAnsiTheme="minorHAnsi"/>
                <w:b/>
                <w:lang w:val="en-US"/>
              </w:rPr>
            </w:pPr>
            <w:r w:rsidRPr="00CC5B1B">
              <w:rPr>
                <w:rFonts w:asciiTheme="minorHAnsi" w:hAnsiTheme="minorHAnsi"/>
                <w:b/>
                <w:lang w:val="en-US"/>
              </w:rPr>
              <w:t>Second Phase (5-10 years):</w:t>
            </w:r>
          </w:p>
          <w:p w14:paraId="3671DBC8" w14:textId="77777777" w:rsidR="00273CF5" w:rsidRPr="00CC5B1B" w:rsidRDefault="00273CF5" w:rsidP="00A56AE2">
            <w:pPr>
              <w:pStyle w:val="ListParagraph"/>
              <w:numPr>
                <w:ilvl w:val="0"/>
                <w:numId w:val="55"/>
              </w:numPr>
              <w:rPr>
                <w:rFonts w:asciiTheme="minorHAnsi" w:hAnsiTheme="minorHAnsi"/>
              </w:rPr>
            </w:pPr>
            <w:r w:rsidRPr="00CC5B1B">
              <w:rPr>
                <w:rFonts w:asciiTheme="minorHAnsi" w:hAnsiTheme="minorHAnsi"/>
              </w:rPr>
              <w:t>BLUD is established: service is expanded to cover &gt; 80% of city</w:t>
            </w:r>
          </w:p>
          <w:p w14:paraId="49095B20" w14:textId="77777777" w:rsidR="00273CF5" w:rsidRPr="00CC5B1B" w:rsidRDefault="00273CF5" w:rsidP="00A56AE2">
            <w:pPr>
              <w:pStyle w:val="ListParagraph"/>
              <w:numPr>
                <w:ilvl w:val="0"/>
                <w:numId w:val="55"/>
              </w:numPr>
              <w:rPr>
                <w:rFonts w:asciiTheme="minorHAnsi" w:hAnsiTheme="minorHAnsi"/>
              </w:rPr>
            </w:pPr>
            <w:r w:rsidRPr="00CC5B1B">
              <w:rPr>
                <w:rFonts w:asciiTheme="minorHAnsi" w:hAnsiTheme="minorHAnsi"/>
              </w:rPr>
              <w:t>BLUD is operating: revenues gradually increase to cover 100% of the operating cost</w:t>
            </w:r>
          </w:p>
          <w:p w14:paraId="06F9C1CE" w14:textId="77777777" w:rsidR="00273CF5" w:rsidRPr="00CC5B1B" w:rsidRDefault="00273CF5" w:rsidP="00273CF5">
            <w:pPr>
              <w:rPr>
                <w:rFonts w:asciiTheme="minorHAnsi" w:hAnsiTheme="minorHAnsi"/>
                <w:b/>
                <w:lang w:val="en-US"/>
              </w:rPr>
            </w:pPr>
            <w:r w:rsidRPr="00CC5B1B">
              <w:rPr>
                <w:rFonts w:asciiTheme="minorHAnsi" w:hAnsiTheme="minorHAnsi"/>
                <w:b/>
                <w:lang w:val="en-US"/>
              </w:rPr>
              <w:t xml:space="preserve">Third Phase: (&gt;10 years) </w:t>
            </w:r>
          </w:p>
          <w:p w14:paraId="22D42471" w14:textId="77923341" w:rsidR="00273CF5" w:rsidRPr="00CC5B1B" w:rsidRDefault="00B91EEB" w:rsidP="00A56AE2">
            <w:pPr>
              <w:pStyle w:val="ListParagraph"/>
              <w:numPr>
                <w:ilvl w:val="0"/>
                <w:numId w:val="56"/>
              </w:numPr>
              <w:rPr>
                <w:rFonts w:asciiTheme="minorHAnsi" w:hAnsiTheme="minorHAnsi"/>
              </w:rPr>
            </w:pPr>
            <w:r w:rsidRPr="00CC5B1B">
              <w:rPr>
                <w:rFonts w:asciiTheme="minorHAnsi" w:hAnsiTheme="minorHAnsi"/>
              </w:rPr>
              <w:t>PD</w:t>
            </w:r>
            <w:r w:rsidR="00273CF5" w:rsidRPr="00CC5B1B">
              <w:rPr>
                <w:rFonts w:asciiTheme="minorHAnsi" w:hAnsiTheme="minorHAnsi"/>
              </w:rPr>
              <w:t>PAL is established: revenues cover 100% of operating cost</w:t>
            </w:r>
          </w:p>
        </w:tc>
        <w:tc>
          <w:tcPr>
            <w:tcW w:w="5893" w:type="dxa"/>
            <w:shd w:val="clear" w:color="auto" w:fill="CCECFF"/>
          </w:tcPr>
          <w:p w14:paraId="3F86B900" w14:textId="2534624F" w:rsidR="00273CF5" w:rsidRPr="00CC5B1B" w:rsidRDefault="00273CF5" w:rsidP="00273CF5">
            <w:pPr>
              <w:jc w:val="right"/>
              <w:rPr>
                <w:rFonts w:asciiTheme="minorHAnsi" w:hAnsiTheme="minorHAnsi"/>
                <w:lang w:val="en-US"/>
              </w:rPr>
            </w:pPr>
            <w:r w:rsidRPr="00CC5B1B">
              <w:rPr>
                <w:rFonts w:asciiTheme="minorHAnsi" w:hAnsiTheme="minorHAnsi"/>
                <w:noProof/>
                <w:lang w:val="en-US" w:eastAsia="en-US"/>
              </w:rPr>
              <w:drawing>
                <wp:inline distT="0" distB="0" distL="0" distR="0" wp14:anchorId="65AC2A51" wp14:editId="17201CFF">
                  <wp:extent cx="3576119" cy="2218157"/>
                  <wp:effectExtent l="0" t="0" r="5715"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604553" cy="2235794"/>
                          </a:xfrm>
                          <a:prstGeom prst="rect">
                            <a:avLst/>
                          </a:prstGeom>
                        </pic:spPr>
                      </pic:pic>
                    </a:graphicData>
                  </a:graphic>
                </wp:inline>
              </w:drawing>
            </w:r>
          </w:p>
        </w:tc>
      </w:tr>
      <w:tr w:rsidR="00273CF5" w:rsidRPr="00CC5B1B" w14:paraId="09860429" w14:textId="77777777" w:rsidTr="00273CF5">
        <w:tc>
          <w:tcPr>
            <w:tcW w:w="10005" w:type="dxa"/>
            <w:gridSpan w:val="3"/>
            <w:shd w:val="clear" w:color="auto" w:fill="CCECFF"/>
          </w:tcPr>
          <w:p w14:paraId="408A0246" w14:textId="3D9084C3" w:rsidR="00273CF5" w:rsidRPr="00CC5B1B" w:rsidRDefault="00273CF5" w:rsidP="009C26A7">
            <w:pPr>
              <w:rPr>
                <w:rFonts w:asciiTheme="minorHAnsi" w:hAnsiTheme="minorHAnsi"/>
                <w:lang w:val="en-US"/>
              </w:rPr>
            </w:pPr>
            <w:r w:rsidRPr="00CC5B1B">
              <w:rPr>
                <w:rFonts w:asciiTheme="minorHAnsi" w:hAnsiTheme="minorHAnsi"/>
                <w:b/>
                <w:lang w:val="en-US"/>
              </w:rPr>
              <w:t>Note:</w:t>
            </w:r>
            <w:r w:rsidRPr="00CC5B1B">
              <w:rPr>
                <w:rFonts w:asciiTheme="minorHAnsi" w:hAnsiTheme="minorHAnsi"/>
                <w:lang w:val="en-US"/>
              </w:rPr>
              <w:t xml:space="preserve"> This model is based on a </w:t>
            </w:r>
            <w:r w:rsidR="005763A1" w:rsidRPr="00CC5B1B">
              <w:rPr>
                <w:rFonts w:asciiTheme="minorHAnsi" w:hAnsiTheme="minorHAnsi"/>
                <w:lang w:val="en-US"/>
              </w:rPr>
              <w:t>TSU</w:t>
            </w:r>
            <w:r w:rsidRPr="00CC5B1B">
              <w:rPr>
                <w:rFonts w:asciiTheme="minorHAnsi" w:hAnsiTheme="minorHAnsi"/>
                <w:lang w:val="en-US"/>
              </w:rPr>
              <w:t xml:space="preserve"> currently operating septage collection. If a PDPAL or PDAM implement collection and management from the start, the </w:t>
            </w:r>
            <w:r w:rsidR="009C26A7" w:rsidRPr="00CC5B1B">
              <w:rPr>
                <w:rFonts w:asciiTheme="minorHAnsi" w:hAnsiTheme="minorHAnsi"/>
                <w:lang w:val="en-US"/>
              </w:rPr>
              <w:t>operating expense</w:t>
            </w:r>
            <w:r w:rsidRPr="00CC5B1B">
              <w:rPr>
                <w:rFonts w:asciiTheme="minorHAnsi" w:hAnsiTheme="minorHAnsi"/>
                <w:lang w:val="en-US"/>
              </w:rPr>
              <w:t xml:space="preserve"> should be recovered from tariffs immediately.</w:t>
            </w:r>
          </w:p>
        </w:tc>
      </w:tr>
    </w:tbl>
    <w:p w14:paraId="4432440C" w14:textId="338AD189" w:rsidR="00570448" w:rsidRPr="00CC5B1B" w:rsidRDefault="00570448" w:rsidP="00570448">
      <w:pPr>
        <w:rPr>
          <w:rFonts w:asciiTheme="minorHAnsi" w:hAnsiTheme="minorHAnsi"/>
          <w:lang w:val="en-US"/>
        </w:rPr>
      </w:pPr>
    </w:p>
    <w:p w14:paraId="3144ACC5" w14:textId="77777777" w:rsidR="0094692A" w:rsidRPr="00CC5B1B" w:rsidRDefault="0094692A" w:rsidP="0094692A">
      <w:pPr>
        <w:rPr>
          <w:rFonts w:asciiTheme="minorHAnsi" w:hAnsiTheme="minorHAnsi"/>
          <w:sz w:val="22"/>
          <w:lang w:val="en-US"/>
        </w:rPr>
      </w:pPr>
      <w:r w:rsidRPr="00CC5B1B">
        <w:rPr>
          <w:rFonts w:asciiTheme="minorHAnsi" w:hAnsiTheme="minorHAnsi"/>
          <w:sz w:val="22"/>
          <w:lang w:val="en-US"/>
        </w:rPr>
        <w:t>Challenges and requirements as cities move towards regular emptying include:</w:t>
      </w:r>
    </w:p>
    <w:p w14:paraId="32A4C36E" w14:textId="0426101F" w:rsidR="0094692A" w:rsidRPr="00CC5B1B" w:rsidRDefault="00B91EEB" w:rsidP="00DF40E0">
      <w:pPr>
        <w:pStyle w:val="ListParagraph"/>
        <w:numPr>
          <w:ilvl w:val="0"/>
          <w:numId w:val="27"/>
        </w:numPr>
        <w:spacing w:after="120"/>
        <w:ind w:left="357" w:hanging="357"/>
        <w:rPr>
          <w:rFonts w:asciiTheme="minorHAnsi" w:hAnsiTheme="minorHAnsi"/>
          <w:sz w:val="22"/>
        </w:rPr>
      </w:pPr>
      <w:r w:rsidRPr="00CC5B1B">
        <w:rPr>
          <w:rFonts w:asciiTheme="minorHAnsi" w:hAnsiTheme="minorHAnsi"/>
          <w:b/>
          <w:sz w:val="22"/>
        </w:rPr>
        <w:t>Government agencies (</w:t>
      </w:r>
      <w:r w:rsidR="005763A1" w:rsidRPr="00CC5B1B">
        <w:rPr>
          <w:rFonts w:asciiTheme="minorHAnsi" w:hAnsiTheme="minorHAnsi"/>
          <w:b/>
          <w:sz w:val="22"/>
        </w:rPr>
        <w:t>TSU</w:t>
      </w:r>
      <w:r w:rsidRPr="00CC5B1B">
        <w:rPr>
          <w:rFonts w:asciiTheme="minorHAnsi" w:hAnsiTheme="minorHAnsi"/>
          <w:b/>
          <w:sz w:val="22"/>
        </w:rPr>
        <w:t xml:space="preserve"> or </w:t>
      </w:r>
      <w:r w:rsidR="009C26A7" w:rsidRPr="00CC5B1B">
        <w:rPr>
          <w:rFonts w:asciiTheme="minorHAnsi" w:hAnsiTheme="minorHAnsi"/>
          <w:b/>
          <w:sz w:val="22"/>
        </w:rPr>
        <w:t>department</w:t>
      </w:r>
      <w:r w:rsidRPr="00CC5B1B">
        <w:rPr>
          <w:rFonts w:asciiTheme="minorHAnsi" w:hAnsiTheme="minorHAnsi"/>
          <w:b/>
          <w:sz w:val="22"/>
        </w:rPr>
        <w:t xml:space="preserve">) cannot charge and </w:t>
      </w:r>
      <w:r w:rsidR="0094692A" w:rsidRPr="00CC5B1B">
        <w:rPr>
          <w:rFonts w:asciiTheme="minorHAnsi" w:hAnsiTheme="minorHAnsi"/>
          <w:b/>
          <w:sz w:val="22"/>
        </w:rPr>
        <w:t xml:space="preserve">collect </w:t>
      </w:r>
      <w:r w:rsidRPr="00CC5B1B">
        <w:rPr>
          <w:rFonts w:asciiTheme="minorHAnsi" w:hAnsiTheme="minorHAnsi"/>
          <w:b/>
          <w:sz w:val="22"/>
        </w:rPr>
        <w:t>household</w:t>
      </w:r>
      <w:r w:rsidR="0094692A" w:rsidRPr="00CC5B1B">
        <w:rPr>
          <w:rFonts w:asciiTheme="minorHAnsi" w:hAnsiTheme="minorHAnsi"/>
          <w:b/>
          <w:sz w:val="22"/>
        </w:rPr>
        <w:t xml:space="preserve"> </w:t>
      </w:r>
      <w:r w:rsidR="009C26A7" w:rsidRPr="00CC5B1B">
        <w:rPr>
          <w:rFonts w:asciiTheme="minorHAnsi" w:hAnsiTheme="minorHAnsi"/>
          <w:b/>
          <w:sz w:val="22"/>
        </w:rPr>
        <w:t>payments</w:t>
      </w:r>
      <w:r w:rsidRPr="00CC5B1B">
        <w:rPr>
          <w:rFonts w:asciiTheme="minorHAnsi" w:hAnsiTheme="minorHAnsi"/>
          <w:sz w:val="22"/>
        </w:rPr>
        <w:t xml:space="preserve">. They </w:t>
      </w:r>
      <w:r w:rsidR="0094692A" w:rsidRPr="00CC5B1B">
        <w:rPr>
          <w:rFonts w:asciiTheme="minorHAnsi" w:hAnsiTheme="minorHAnsi"/>
          <w:sz w:val="22"/>
        </w:rPr>
        <w:t xml:space="preserve">must </w:t>
      </w:r>
      <w:r w:rsidRPr="00CC5B1B">
        <w:rPr>
          <w:rFonts w:asciiTheme="minorHAnsi" w:hAnsiTheme="minorHAnsi"/>
          <w:sz w:val="22"/>
        </w:rPr>
        <w:t xml:space="preserve">therefore </w:t>
      </w:r>
      <w:r w:rsidR="0094692A" w:rsidRPr="00CC5B1B">
        <w:rPr>
          <w:rFonts w:asciiTheme="minorHAnsi" w:hAnsiTheme="minorHAnsi"/>
          <w:sz w:val="22"/>
        </w:rPr>
        <w:t xml:space="preserve">use an alternative mechanism to collect regular emptying </w:t>
      </w:r>
      <w:r w:rsidR="00CC5B1B" w:rsidRPr="00CC5B1B">
        <w:rPr>
          <w:rFonts w:asciiTheme="minorHAnsi" w:hAnsiTheme="minorHAnsi"/>
          <w:sz w:val="22"/>
        </w:rPr>
        <w:t>payments</w:t>
      </w:r>
      <w:r w:rsidR="0094692A" w:rsidRPr="00CC5B1B">
        <w:rPr>
          <w:rFonts w:asciiTheme="minorHAnsi" w:hAnsiTheme="minorHAnsi"/>
          <w:sz w:val="22"/>
        </w:rPr>
        <w:t>. This was quickly resolved in Tabanan where the LPD (</w:t>
      </w:r>
      <w:proofErr w:type="spellStart"/>
      <w:r w:rsidR="0094692A" w:rsidRPr="00CC5B1B">
        <w:rPr>
          <w:rFonts w:asciiTheme="minorHAnsi" w:hAnsiTheme="minorHAnsi"/>
          <w:sz w:val="22"/>
        </w:rPr>
        <w:t>L</w:t>
      </w:r>
      <w:r w:rsidRPr="00CC5B1B">
        <w:rPr>
          <w:rFonts w:asciiTheme="minorHAnsi" w:hAnsiTheme="minorHAnsi"/>
          <w:sz w:val="22"/>
        </w:rPr>
        <w:t>embaga</w:t>
      </w:r>
      <w:proofErr w:type="spellEnd"/>
      <w:r w:rsidRPr="00CC5B1B">
        <w:rPr>
          <w:rFonts w:asciiTheme="minorHAnsi" w:hAnsiTheme="minorHAnsi"/>
          <w:sz w:val="22"/>
        </w:rPr>
        <w:t xml:space="preserve"> </w:t>
      </w:r>
      <w:proofErr w:type="spellStart"/>
      <w:r w:rsidRPr="00CC5B1B">
        <w:rPr>
          <w:rFonts w:asciiTheme="minorHAnsi" w:hAnsiTheme="minorHAnsi"/>
          <w:sz w:val="22"/>
        </w:rPr>
        <w:t>Perkreditan</w:t>
      </w:r>
      <w:proofErr w:type="spellEnd"/>
      <w:r w:rsidRPr="00CC5B1B">
        <w:rPr>
          <w:rFonts w:asciiTheme="minorHAnsi" w:hAnsiTheme="minorHAnsi"/>
          <w:sz w:val="22"/>
        </w:rPr>
        <w:t xml:space="preserve"> </w:t>
      </w:r>
      <w:proofErr w:type="spellStart"/>
      <w:r w:rsidRPr="00CC5B1B">
        <w:rPr>
          <w:rFonts w:asciiTheme="minorHAnsi" w:hAnsiTheme="minorHAnsi"/>
          <w:sz w:val="22"/>
        </w:rPr>
        <w:t>Desa</w:t>
      </w:r>
      <w:proofErr w:type="spellEnd"/>
      <w:r w:rsidRPr="00CC5B1B">
        <w:rPr>
          <w:rFonts w:asciiTheme="minorHAnsi" w:hAnsiTheme="minorHAnsi"/>
          <w:sz w:val="22"/>
        </w:rPr>
        <w:t xml:space="preserve"> – locally owned </w:t>
      </w:r>
      <w:r w:rsidR="0094692A" w:rsidRPr="00CC5B1B">
        <w:rPr>
          <w:rFonts w:asciiTheme="minorHAnsi" w:hAnsiTheme="minorHAnsi"/>
          <w:sz w:val="22"/>
        </w:rPr>
        <w:t>custom</w:t>
      </w:r>
      <w:r w:rsidRPr="00CC5B1B">
        <w:rPr>
          <w:rFonts w:asciiTheme="minorHAnsi" w:hAnsiTheme="minorHAnsi"/>
          <w:sz w:val="22"/>
        </w:rPr>
        <w:t>ary</w:t>
      </w:r>
      <w:r w:rsidR="0094692A" w:rsidRPr="00CC5B1B">
        <w:rPr>
          <w:rFonts w:asciiTheme="minorHAnsi" w:hAnsiTheme="minorHAnsi"/>
          <w:sz w:val="22"/>
        </w:rPr>
        <w:t xml:space="preserve"> bank</w:t>
      </w:r>
      <w:r w:rsidR="00DF40E0" w:rsidRPr="00CC5B1B">
        <w:rPr>
          <w:rFonts w:asciiTheme="minorHAnsi" w:hAnsiTheme="minorHAnsi"/>
          <w:sz w:val="22"/>
        </w:rPr>
        <w:t>ing system</w:t>
      </w:r>
      <w:r w:rsidR="0094692A" w:rsidRPr="00CC5B1B">
        <w:rPr>
          <w:rFonts w:asciiTheme="minorHAnsi" w:hAnsiTheme="minorHAnsi"/>
          <w:sz w:val="22"/>
        </w:rPr>
        <w:t>) will be used to collect tariffs</w:t>
      </w:r>
      <w:r w:rsidR="007A0A12">
        <w:rPr>
          <w:rFonts w:asciiTheme="minorHAnsi" w:hAnsiTheme="minorHAnsi"/>
          <w:sz w:val="22"/>
        </w:rPr>
        <w:t>.</w:t>
      </w:r>
    </w:p>
    <w:p w14:paraId="75EA1FD6" w14:textId="77777777" w:rsidR="0094692A" w:rsidRPr="00CC5B1B" w:rsidRDefault="0094692A" w:rsidP="00DF40E0">
      <w:pPr>
        <w:pStyle w:val="ListParagraph"/>
        <w:numPr>
          <w:ilvl w:val="0"/>
          <w:numId w:val="27"/>
        </w:numPr>
        <w:spacing w:after="120"/>
        <w:ind w:left="357" w:hanging="357"/>
        <w:rPr>
          <w:rFonts w:asciiTheme="minorHAnsi" w:hAnsiTheme="minorHAnsi"/>
          <w:sz w:val="22"/>
        </w:rPr>
      </w:pPr>
      <w:r w:rsidRPr="00CC5B1B">
        <w:rPr>
          <w:rFonts w:asciiTheme="minorHAnsi" w:hAnsiTheme="minorHAnsi"/>
          <w:b/>
          <w:sz w:val="22"/>
        </w:rPr>
        <w:lastRenderedPageBreak/>
        <w:t>Tariff assumptions will need to be refined</w:t>
      </w:r>
      <w:r w:rsidRPr="00CC5B1B">
        <w:rPr>
          <w:rFonts w:asciiTheme="minorHAnsi" w:hAnsiTheme="minorHAnsi"/>
          <w:sz w:val="22"/>
        </w:rPr>
        <w:t xml:space="preserve"> as the pilots are implemented to test whether the estimated costs of operation, service area and pits emptied per truck match reality. </w:t>
      </w:r>
    </w:p>
    <w:p w14:paraId="31D43C85" w14:textId="60611987" w:rsidR="0094692A" w:rsidRPr="00CC5B1B" w:rsidRDefault="009C26A7" w:rsidP="00DF40E0">
      <w:pPr>
        <w:pStyle w:val="ListParagraph"/>
        <w:numPr>
          <w:ilvl w:val="0"/>
          <w:numId w:val="27"/>
        </w:numPr>
        <w:spacing w:after="120"/>
        <w:ind w:left="357" w:hanging="357"/>
        <w:rPr>
          <w:rFonts w:asciiTheme="minorHAnsi" w:hAnsiTheme="minorHAnsi"/>
          <w:sz w:val="22"/>
        </w:rPr>
      </w:pPr>
      <w:r w:rsidRPr="00CC5B1B">
        <w:rPr>
          <w:rFonts w:asciiTheme="minorHAnsi" w:hAnsiTheme="minorHAnsi"/>
          <w:b/>
          <w:sz w:val="22"/>
        </w:rPr>
        <w:t>The c</w:t>
      </w:r>
      <w:r w:rsidR="0094692A" w:rsidRPr="00CC5B1B">
        <w:rPr>
          <w:rFonts w:asciiTheme="minorHAnsi" w:hAnsiTheme="minorHAnsi"/>
          <w:b/>
          <w:sz w:val="22"/>
        </w:rPr>
        <w:t xml:space="preserve">hallenge </w:t>
      </w:r>
      <w:r w:rsidRPr="00CC5B1B">
        <w:rPr>
          <w:rFonts w:asciiTheme="minorHAnsi" w:hAnsiTheme="minorHAnsi"/>
          <w:b/>
          <w:sz w:val="22"/>
        </w:rPr>
        <w:t xml:space="preserve">of accounting for </w:t>
      </w:r>
      <w:r w:rsidR="0094692A" w:rsidRPr="00CC5B1B">
        <w:rPr>
          <w:rFonts w:asciiTheme="minorHAnsi" w:hAnsiTheme="minorHAnsi"/>
          <w:b/>
          <w:sz w:val="22"/>
        </w:rPr>
        <w:t>households paying for a service in advance</w:t>
      </w:r>
      <w:r w:rsidR="0094692A" w:rsidRPr="00CC5B1B">
        <w:rPr>
          <w:rFonts w:asciiTheme="minorHAnsi" w:hAnsiTheme="minorHAnsi"/>
          <w:sz w:val="22"/>
        </w:rPr>
        <w:t xml:space="preserve">. Following </w:t>
      </w:r>
      <w:r w:rsidRPr="00CC5B1B">
        <w:rPr>
          <w:rFonts w:asciiTheme="minorHAnsi" w:hAnsiTheme="minorHAnsi"/>
          <w:sz w:val="22"/>
        </w:rPr>
        <w:t xml:space="preserve">the approach adopted by the </w:t>
      </w:r>
      <w:r w:rsidR="0094692A" w:rsidRPr="00CC5B1B">
        <w:rPr>
          <w:rFonts w:asciiTheme="minorHAnsi" w:hAnsiTheme="minorHAnsi"/>
          <w:sz w:val="22"/>
        </w:rPr>
        <w:t xml:space="preserve">PDAM </w:t>
      </w:r>
      <w:r w:rsidRPr="00CC5B1B">
        <w:rPr>
          <w:rFonts w:asciiTheme="minorHAnsi" w:hAnsiTheme="minorHAnsi"/>
          <w:sz w:val="22"/>
        </w:rPr>
        <w:t xml:space="preserve">in </w:t>
      </w:r>
      <w:r w:rsidR="0094692A" w:rsidRPr="00CC5B1B">
        <w:rPr>
          <w:rFonts w:asciiTheme="minorHAnsi" w:hAnsiTheme="minorHAnsi"/>
          <w:sz w:val="22"/>
        </w:rPr>
        <w:t>Solo, the first empty</w:t>
      </w:r>
      <w:r w:rsidRPr="00CC5B1B">
        <w:rPr>
          <w:rFonts w:asciiTheme="minorHAnsi" w:hAnsiTheme="minorHAnsi"/>
          <w:sz w:val="22"/>
        </w:rPr>
        <w:t>ing</w:t>
      </w:r>
      <w:r w:rsidR="0094692A" w:rsidRPr="00CC5B1B">
        <w:rPr>
          <w:rFonts w:asciiTheme="minorHAnsi" w:hAnsiTheme="minorHAnsi"/>
          <w:sz w:val="22"/>
        </w:rPr>
        <w:t xml:space="preserve"> </w:t>
      </w:r>
      <w:r w:rsidRPr="00CC5B1B">
        <w:rPr>
          <w:rFonts w:asciiTheme="minorHAnsi" w:hAnsiTheme="minorHAnsi"/>
          <w:sz w:val="22"/>
        </w:rPr>
        <w:t xml:space="preserve">considered is </w:t>
      </w:r>
      <w:r w:rsidR="0094692A" w:rsidRPr="00CC5B1B">
        <w:rPr>
          <w:rFonts w:asciiTheme="minorHAnsi" w:hAnsiTheme="minorHAnsi"/>
          <w:sz w:val="22"/>
        </w:rPr>
        <w:t xml:space="preserve">free </w:t>
      </w:r>
      <w:r w:rsidRPr="00CC5B1B">
        <w:rPr>
          <w:rFonts w:asciiTheme="minorHAnsi" w:hAnsiTheme="minorHAnsi"/>
          <w:sz w:val="22"/>
        </w:rPr>
        <w:t xml:space="preserve">of charge </w:t>
      </w:r>
      <w:r w:rsidR="0094692A" w:rsidRPr="00CC5B1B">
        <w:rPr>
          <w:rFonts w:asciiTheme="minorHAnsi" w:hAnsiTheme="minorHAnsi"/>
          <w:sz w:val="22"/>
        </w:rPr>
        <w:t xml:space="preserve">and the </w:t>
      </w:r>
      <w:r w:rsidRPr="00CC5B1B">
        <w:rPr>
          <w:rFonts w:asciiTheme="minorHAnsi" w:hAnsiTheme="minorHAnsi"/>
          <w:sz w:val="22"/>
        </w:rPr>
        <w:t xml:space="preserve">household pays off that debt through </w:t>
      </w:r>
      <w:r w:rsidR="0094692A" w:rsidRPr="00CC5B1B">
        <w:rPr>
          <w:rFonts w:asciiTheme="minorHAnsi" w:hAnsiTheme="minorHAnsi"/>
          <w:sz w:val="22"/>
        </w:rPr>
        <w:t>monthly tariff pay</w:t>
      </w:r>
      <w:r w:rsidRPr="00CC5B1B">
        <w:rPr>
          <w:rFonts w:asciiTheme="minorHAnsi" w:hAnsiTheme="minorHAnsi"/>
          <w:sz w:val="22"/>
        </w:rPr>
        <w:t>ments</w:t>
      </w:r>
      <w:r w:rsidR="0094692A" w:rsidRPr="00CC5B1B">
        <w:rPr>
          <w:rFonts w:asciiTheme="minorHAnsi" w:hAnsiTheme="minorHAnsi"/>
          <w:sz w:val="22"/>
        </w:rPr>
        <w:t xml:space="preserve"> off over 3-4 years. </w:t>
      </w:r>
    </w:p>
    <w:p w14:paraId="362283D2" w14:textId="5B78E450" w:rsidR="0094692A" w:rsidRPr="00CC5B1B" w:rsidRDefault="0094692A" w:rsidP="00DF40E0">
      <w:pPr>
        <w:pStyle w:val="ListParagraph"/>
        <w:numPr>
          <w:ilvl w:val="0"/>
          <w:numId w:val="27"/>
        </w:numPr>
        <w:spacing w:after="120"/>
        <w:ind w:left="357" w:hanging="357"/>
        <w:rPr>
          <w:rFonts w:asciiTheme="minorHAnsi" w:hAnsiTheme="minorHAnsi"/>
          <w:sz w:val="22"/>
        </w:rPr>
      </w:pPr>
      <w:r w:rsidRPr="00CC5B1B">
        <w:rPr>
          <w:rFonts w:asciiTheme="minorHAnsi" w:hAnsiTheme="minorHAnsi"/>
          <w:b/>
          <w:sz w:val="22"/>
        </w:rPr>
        <w:t xml:space="preserve">To pre-finance the initial empty, </w:t>
      </w:r>
      <w:proofErr w:type="gramStart"/>
      <w:r w:rsidR="00DF40E0" w:rsidRPr="00CC5B1B">
        <w:rPr>
          <w:rFonts w:asciiTheme="minorHAnsi" w:hAnsiTheme="minorHAnsi"/>
          <w:b/>
          <w:sz w:val="22"/>
        </w:rPr>
        <w:t>who</w:t>
      </w:r>
      <w:proofErr w:type="gramEnd"/>
      <w:r w:rsidR="00DF40E0" w:rsidRPr="00CC5B1B">
        <w:rPr>
          <w:rFonts w:asciiTheme="minorHAnsi" w:hAnsiTheme="minorHAnsi"/>
          <w:b/>
          <w:sz w:val="22"/>
        </w:rPr>
        <w:t xml:space="preserve"> </w:t>
      </w:r>
      <w:r w:rsidRPr="00CC5B1B">
        <w:rPr>
          <w:rFonts w:asciiTheme="minorHAnsi" w:hAnsiTheme="minorHAnsi"/>
          <w:b/>
          <w:sz w:val="22"/>
        </w:rPr>
        <w:t>pay</w:t>
      </w:r>
      <w:r w:rsidR="00DF40E0" w:rsidRPr="00CC5B1B">
        <w:rPr>
          <w:rFonts w:asciiTheme="minorHAnsi" w:hAnsiTheme="minorHAnsi"/>
          <w:b/>
          <w:sz w:val="22"/>
        </w:rPr>
        <w:t>s</w:t>
      </w:r>
      <w:r w:rsidRPr="00CC5B1B">
        <w:rPr>
          <w:rFonts w:asciiTheme="minorHAnsi" w:hAnsiTheme="minorHAnsi"/>
          <w:b/>
          <w:sz w:val="22"/>
        </w:rPr>
        <w:t xml:space="preserve"> </w:t>
      </w:r>
      <w:r w:rsidR="00DF40E0" w:rsidRPr="00CC5B1B">
        <w:rPr>
          <w:rFonts w:asciiTheme="minorHAnsi" w:hAnsiTheme="minorHAnsi"/>
          <w:b/>
          <w:sz w:val="22"/>
        </w:rPr>
        <w:t xml:space="preserve">the </w:t>
      </w:r>
      <w:r w:rsidRPr="00CC5B1B">
        <w:rPr>
          <w:rFonts w:asciiTheme="minorHAnsi" w:hAnsiTheme="minorHAnsi"/>
          <w:b/>
          <w:sz w:val="22"/>
        </w:rPr>
        <w:t>private sector or implement pilots</w:t>
      </w:r>
      <w:r w:rsidRPr="00CC5B1B">
        <w:rPr>
          <w:rFonts w:asciiTheme="minorHAnsi" w:hAnsiTheme="minorHAnsi"/>
          <w:sz w:val="22"/>
        </w:rPr>
        <w:t xml:space="preserve"> (where the tariff regulation has not yet been approved and households are not </w:t>
      </w:r>
      <w:r w:rsidR="00DF40E0" w:rsidRPr="00CC5B1B">
        <w:rPr>
          <w:rFonts w:asciiTheme="minorHAnsi" w:hAnsiTheme="minorHAnsi"/>
          <w:sz w:val="22"/>
        </w:rPr>
        <w:t xml:space="preserve">yet </w:t>
      </w:r>
      <w:r w:rsidRPr="00CC5B1B">
        <w:rPr>
          <w:rFonts w:asciiTheme="minorHAnsi" w:hAnsiTheme="minorHAnsi"/>
          <w:sz w:val="22"/>
        </w:rPr>
        <w:t>paying), cities require a standby/upfront fund. In government agencies this is requested as part of annual budget but in both Tabanan and Makassar was not approved</w:t>
      </w:r>
      <w:r w:rsidR="009C26A7" w:rsidRPr="00CC5B1B">
        <w:rPr>
          <w:rFonts w:asciiTheme="minorHAnsi" w:hAnsiTheme="minorHAnsi"/>
          <w:sz w:val="22"/>
        </w:rPr>
        <w:t>,</w:t>
      </w:r>
      <w:r w:rsidRPr="00CC5B1B">
        <w:rPr>
          <w:rFonts w:asciiTheme="minorHAnsi" w:hAnsiTheme="minorHAnsi"/>
          <w:sz w:val="22"/>
        </w:rPr>
        <w:t xml:space="preserve"> and therefore they must wait for the mid-year refinancing. </w:t>
      </w:r>
      <w:r w:rsidR="009C26A7" w:rsidRPr="00CC5B1B">
        <w:rPr>
          <w:rFonts w:asciiTheme="minorHAnsi" w:hAnsiTheme="minorHAnsi"/>
          <w:sz w:val="22"/>
        </w:rPr>
        <w:t xml:space="preserve">The </w:t>
      </w:r>
      <w:r w:rsidRPr="00CC5B1B">
        <w:rPr>
          <w:rFonts w:asciiTheme="minorHAnsi" w:hAnsiTheme="minorHAnsi"/>
          <w:sz w:val="22"/>
        </w:rPr>
        <w:t>PDAM have more flexibility in finance</w:t>
      </w:r>
      <w:r w:rsidR="009C26A7" w:rsidRPr="00CC5B1B">
        <w:rPr>
          <w:rFonts w:asciiTheme="minorHAnsi" w:hAnsiTheme="minorHAnsi"/>
          <w:sz w:val="22"/>
        </w:rPr>
        <w:t>,</w:t>
      </w:r>
      <w:r w:rsidRPr="00CC5B1B">
        <w:rPr>
          <w:rFonts w:asciiTheme="minorHAnsi" w:hAnsiTheme="minorHAnsi"/>
          <w:sz w:val="22"/>
        </w:rPr>
        <w:t xml:space="preserve"> and </w:t>
      </w:r>
      <w:r w:rsidR="009C26A7" w:rsidRPr="00CC5B1B">
        <w:rPr>
          <w:rFonts w:asciiTheme="minorHAnsi" w:hAnsiTheme="minorHAnsi"/>
          <w:sz w:val="22"/>
        </w:rPr>
        <w:t xml:space="preserve">the PDAM in </w:t>
      </w:r>
      <w:r w:rsidRPr="00CC5B1B">
        <w:rPr>
          <w:rFonts w:asciiTheme="minorHAnsi" w:hAnsiTheme="minorHAnsi"/>
          <w:sz w:val="22"/>
        </w:rPr>
        <w:t xml:space="preserve">Solo funded the pilot from </w:t>
      </w:r>
      <w:r w:rsidR="009C26A7" w:rsidRPr="00CC5B1B">
        <w:rPr>
          <w:rFonts w:asciiTheme="minorHAnsi" w:hAnsiTheme="minorHAnsi"/>
          <w:sz w:val="22"/>
        </w:rPr>
        <w:t xml:space="preserve">its </w:t>
      </w:r>
      <w:r w:rsidRPr="00CC5B1B">
        <w:rPr>
          <w:rFonts w:asciiTheme="minorHAnsi" w:hAnsiTheme="minorHAnsi"/>
          <w:sz w:val="22"/>
        </w:rPr>
        <w:t>main budget</w:t>
      </w:r>
      <w:r w:rsidR="009C26A7" w:rsidRPr="00CC5B1B">
        <w:rPr>
          <w:rFonts w:asciiTheme="minorHAnsi" w:hAnsiTheme="minorHAnsi"/>
          <w:sz w:val="22"/>
        </w:rPr>
        <w:t>,</w:t>
      </w:r>
      <w:r w:rsidRPr="00CC5B1B">
        <w:rPr>
          <w:rFonts w:asciiTheme="minorHAnsi" w:hAnsiTheme="minorHAnsi"/>
          <w:sz w:val="22"/>
        </w:rPr>
        <w:t xml:space="preserve"> while Balikpapan </w:t>
      </w:r>
      <w:r w:rsidR="009C26A7" w:rsidRPr="00CC5B1B">
        <w:rPr>
          <w:rFonts w:asciiTheme="minorHAnsi" w:hAnsiTheme="minorHAnsi"/>
          <w:sz w:val="22"/>
        </w:rPr>
        <w:t xml:space="preserve">funded the pilot </w:t>
      </w:r>
      <w:r w:rsidRPr="00CC5B1B">
        <w:rPr>
          <w:rFonts w:asciiTheme="minorHAnsi" w:hAnsiTheme="minorHAnsi"/>
          <w:sz w:val="22"/>
        </w:rPr>
        <w:t xml:space="preserve">through </w:t>
      </w:r>
      <w:r w:rsidR="009C26A7" w:rsidRPr="00CC5B1B">
        <w:rPr>
          <w:rFonts w:asciiTheme="minorHAnsi" w:hAnsiTheme="minorHAnsi"/>
          <w:sz w:val="22"/>
        </w:rPr>
        <w:t>its</w:t>
      </w:r>
      <w:r w:rsidRPr="00CC5B1B">
        <w:rPr>
          <w:rFonts w:asciiTheme="minorHAnsi" w:hAnsiTheme="minorHAnsi"/>
          <w:sz w:val="22"/>
        </w:rPr>
        <w:t xml:space="preserve"> cooperative/subsidiary organization. </w:t>
      </w:r>
    </w:p>
    <w:p w14:paraId="6527F065" w14:textId="7E5B1C47" w:rsidR="0094692A" w:rsidRPr="00CC5B1B" w:rsidRDefault="0094692A" w:rsidP="00DF40E0">
      <w:pPr>
        <w:pStyle w:val="ListParagraph"/>
        <w:numPr>
          <w:ilvl w:val="0"/>
          <w:numId w:val="27"/>
        </w:numPr>
        <w:spacing w:after="120"/>
        <w:ind w:left="357" w:hanging="357"/>
        <w:rPr>
          <w:rFonts w:asciiTheme="minorHAnsi" w:hAnsiTheme="minorHAnsi"/>
          <w:sz w:val="22"/>
        </w:rPr>
      </w:pPr>
      <w:r w:rsidRPr="00CC5B1B">
        <w:rPr>
          <w:rFonts w:asciiTheme="minorHAnsi" w:hAnsiTheme="minorHAnsi"/>
          <w:b/>
          <w:sz w:val="22"/>
        </w:rPr>
        <w:t>Even when tariff mechanisms are in place, it is important that the funds</w:t>
      </w:r>
      <w:r w:rsidR="00DF40E0" w:rsidRPr="00CC5B1B">
        <w:rPr>
          <w:rFonts w:asciiTheme="minorHAnsi" w:hAnsiTheme="minorHAnsi"/>
          <w:b/>
          <w:sz w:val="22"/>
        </w:rPr>
        <w:t xml:space="preserve"> collected</w:t>
      </w:r>
      <w:r w:rsidRPr="00CC5B1B">
        <w:rPr>
          <w:rFonts w:asciiTheme="minorHAnsi" w:hAnsiTheme="minorHAnsi"/>
          <w:b/>
          <w:sz w:val="22"/>
        </w:rPr>
        <w:t xml:space="preserve"> can be directly allocated to the operation of the emptying program</w:t>
      </w:r>
      <w:r w:rsidRPr="00CC5B1B">
        <w:rPr>
          <w:rFonts w:asciiTheme="minorHAnsi" w:hAnsiTheme="minorHAnsi"/>
          <w:sz w:val="22"/>
        </w:rPr>
        <w:t>. In Bandung</w:t>
      </w:r>
      <w:r w:rsidR="009C26A7" w:rsidRPr="00CC5B1B">
        <w:rPr>
          <w:rFonts w:asciiTheme="minorHAnsi" w:hAnsiTheme="minorHAnsi"/>
          <w:sz w:val="22"/>
        </w:rPr>
        <w:t>,</w:t>
      </w:r>
      <w:r w:rsidRPr="00CC5B1B">
        <w:rPr>
          <w:rFonts w:asciiTheme="minorHAnsi" w:hAnsiTheme="minorHAnsi"/>
          <w:sz w:val="22"/>
        </w:rPr>
        <w:t xml:space="preserve"> despite 30% of water </w:t>
      </w:r>
      <w:r w:rsidR="009C26A7" w:rsidRPr="00CC5B1B">
        <w:rPr>
          <w:rFonts w:asciiTheme="minorHAnsi" w:hAnsiTheme="minorHAnsi"/>
          <w:sz w:val="22"/>
        </w:rPr>
        <w:t xml:space="preserve">bills being charged to </w:t>
      </w:r>
      <w:r w:rsidRPr="00CC5B1B">
        <w:rPr>
          <w:rFonts w:asciiTheme="minorHAnsi" w:hAnsiTheme="minorHAnsi"/>
          <w:sz w:val="22"/>
        </w:rPr>
        <w:t>wastewater, this income does</w:t>
      </w:r>
      <w:r w:rsidR="009C26A7" w:rsidRPr="00CC5B1B">
        <w:rPr>
          <w:rFonts w:asciiTheme="minorHAnsi" w:hAnsiTheme="minorHAnsi"/>
          <w:sz w:val="22"/>
        </w:rPr>
        <w:t xml:space="preserve"> not</w:t>
      </w:r>
      <w:r w:rsidRPr="00CC5B1B">
        <w:rPr>
          <w:rFonts w:asciiTheme="minorHAnsi" w:hAnsiTheme="minorHAnsi"/>
          <w:sz w:val="22"/>
        </w:rPr>
        <w:t xml:space="preserve"> go to the wastewater department and they must request budget for operations. While </w:t>
      </w:r>
      <w:r w:rsidR="009C26A7" w:rsidRPr="00CC5B1B">
        <w:rPr>
          <w:rFonts w:asciiTheme="minorHAnsi" w:hAnsiTheme="minorHAnsi"/>
          <w:sz w:val="22"/>
        </w:rPr>
        <w:t xml:space="preserve">the </w:t>
      </w:r>
      <w:r w:rsidRPr="00CC5B1B">
        <w:rPr>
          <w:rFonts w:asciiTheme="minorHAnsi" w:hAnsiTheme="minorHAnsi"/>
          <w:sz w:val="22"/>
        </w:rPr>
        <w:t>emptying pilot was successfully implemented, the</w:t>
      </w:r>
      <w:r w:rsidR="009C26A7" w:rsidRPr="00CC5B1B">
        <w:rPr>
          <w:rFonts w:asciiTheme="minorHAnsi" w:hAnsiTheme="minorHAnsi"/>
          <w:sz w:val="22"/>
        </w:rPr>
        <w:t>y</w:t>
      </w:r>
      <w:r w:rsidRPr="00CC5B1B">
        <w:rPr>
          <w:rFonts w:asciiTheme="minorHAnsi" w:hAnsiTheme="minorHAnsi"/>
          <w:sz w:val="22"/>
        </w:rPr>
        <w:t xml:space="preserve"> did not receive funding for subsequent pilots or the ongoing provision of regular emptying (despite being a regulated requirement). It is recommended that the revenue from regular emptying be recorded as a separate tariff line so it can more easily be tracked and distributed.</w:t>
      </w:r>
    </w:p>
    <w:p w14:paraId="483E3C1E" w14:textId="3436C985" w:rsidR="0094692A" w:rsidRPr="00CC5B1B" w:rsidRDefault="0094692A" w:rsidP="00DF40E0">
      <w:pPr>
        <w:pStyle w:val="ListParagraph"/>
        <w:numPr>
          <w:ilvl w:val="0"/>
          <w:numId w:val="27"/>
        </w:numPr>
        <w:spacing w:after="120"/>
        <w:ind w:left="357" w:hanging="357"/>
        <w:rPr>
          <w:rFonts w:asciiTheme="minorHAnsi" w:hAnsiTheme="minorHAnsi"/>
          <w:sz w:val="22"/>
        </w:rPr>
      </w:pPr>
      <w:r w:rsidRPr="00CC5B1B">
        <w:rPr>
          <w:rFonts w:asciiTheme="minorHAnsi" w:hAnsiTheme="minorHAnsi"/>
          <w:b/>
          <w:sz w:val="22"/>
        </w:rPr>
        <w:t xml:space="preserve">Accountability of the wastewater agency to implement the project and pay private </w:t>
      </w:r>
      <w:r w:rsidR="009C26A7" w:rsidRPr="00CC5B1B">
        <w:rPr>
          <w:rFonts w:asciiTheme="minorHAnsi" w:hAnsiTheme="minorHAnsi"/>
          <w:b/>
          <w:sz w:val="22"/>
        </w:rPr>
        <w:t>operators</w:t>
      </w:r>
      <w:r w:rsidRPr="00CC5B1B">
        <w:rPr>
          <w:rFonts w:asciiTheme="minorHAnsi" w:hAnsiTheme="minorHAnsi"/>
          <w:b/>
          <w:sz w:val="22"/>
        </w:rPr>
        <w:t xml:space="preserve"> is a concern for both parties</w:t>
      </w:r>
      <w:r w:rsidRPr="00CC5B1B">
        <w:rPr>
          <w:rFonts w:asciiTheme="minorHAnsi" w:hAnsiTheme="minorHAnsi"/>
          <w:sz w:val="22"/>
        </w:rPr>
        <w:t xml:space="preserve">. A strong concern raised during the household survey was the uncertainty whether the government would actually deliver the services paid for, especially after waste programs have not fulfilled proposed waste removal services. Additionally, private </w:t>
      </w:r>
      <w:r w:rsidR="009C26A7" w:rsidRPr="00CC5B1B">
        <w:rPr>
          <w:rFonts w:asciiTheme="minorHAnsi" w:hAnsiTheme="minorHAnsi"/>
          <w:sz w:val="22"/>
        </w:rPr>
        <w:t xml:space="preserve">operators </w:t>
      </w:r>
      <w:r w:rsidRPr="00CC5B1B">
        <w:rPr>
          <w:rFonts w:asciiTheme="minorHAnsi" w:hAnsiTheme="minorHAnsi"/>
          <w:sz w:val="22"/>
        </w:rPr>
        <w:t xml:space="preserve">need </w:t>
      </w:r>
      <w:r w:rsidR="009C26A7" w:rsidRPr="00CC5B1B">
        <w:rPr>
          <w:rFonts w:asciiTheme="minorHAnsi" w:hAnsiTheme="minorHAnsi"/>
          <w:sz w:val="22"/>
        </w:rPr>
        <w:t xml:space="preserve">the assurance </w:t>
      </w:r>
      <w:r w:rsidRPr="00CC5B1B">
        <w:rPr>
          <w:rFonts w:asciiTheme="minorHAnsi" w:hAnsiTheme="minorHAnsi"/>
          <w:sz w:val="22"/>
        </w:rPr>
        <w:t xml:space="preserve">of the timely payment of invoices since they provide the service in advance and working cooperatively is a changed mindset. </w:t>
      </w:r>
    </w:p>
    <w:p w14:paraId="27ABF7C7" w14:textId="4FE31748" w:rsidR="00570448" w:rsidRPr="00CC5B1B" w:rsidRDefault="00570448" w:rsidP="00A705FD">
      <w:pPr>
        <w:rPr>
          <w:rFonts w:asciiTheme="minorHAnsi" w:hAnsiTheme="minorHAnsi"/>
          <w:lang w:val="en-US"/>
        </w:rPr>
      </w:pPr>
    </w:p>
    <w:p w14:paraId="5600F5DA" w14:textId="77777777" w:rsidR="00570448" w:rsidRPr="00CC5B1B" w:rsidRDefault="00570448" w:rsidP="00A705FD">
      <w:pPr>
        <w:rPr>
          <w:rFonts w:asciiTheme="minorHAnsi" w:hAnsiTheme="minorHAnsi"/>
          <w:lang w:val="en-US"/>
        </w:rPr>
      </w:pPr>
    </w:p>
    <w:p w14:paraId="73A3B3E5" w14:textId="4D87A4B5" w:rsidR="0094692A" w:rsidRPr="00CC5B1B" w:rsidRDefault="0094692A" w:rsidP="00A705FD">
      <w:pPr>
        <w:jc w:val="left"/>
        <w:rPr>
          <w:rFonts w:asciiTheme="minorHAnsi" w:hAnsiTheme="minorHAnsi"/>
          <w:lang w:val="en-US"/>
        </w:rPr>
      </w:pPr>
    </w:p>
    <w:p w14:paraId="67C6953C" w14:textId="4A6FEDAD" w:rsidR="0094692A" w:rsidRPr="00CC5B1B" w:rsidRDefault="0094692A" w:rsidP="00A705FD">
      <w:pPr>
        <w:jc w:val="left"/>
        <w:rPr>
          <w:rFonts w:asciiTheme="minorHAnsi" w:hAnsiTheme="minorHAnsi"/>
          <w:lang w:val="en-US"/>
        </w:rPr>
      </w:pPr>
    </w:p>
    <w:p w14:paraId="42FDDEF0" w14:textId="7D3D5B92" w:rsidR="0094692A" w:rsidRPr="00CC5B1B" w:rsidRDefault="0094692A" w:rsidP="00A705FD">
      <w:pPr>
        <w:jc w:val="left"/>
        <w:rPr>
          <w:rFonts w:asciiTheme="minorHAnsi" w:hAnsiTheme="minorHAnsi"/>
          <w:lang w:val="en-US"/>
        </w:rPr>
      </w:pPr>
    </w:p>
    <w:p w14:paraId="35EEDEDC" w14:textId="2C97325D" w:rsidR="0094692A" w:rsidRPr="00CC5B1B" w:rsidRDefault="0094692A" w:rsidP="00A705FD">
      <w:pPr>
        <w:jc w:val="left"/>
        <w:rPr>
          <w:rFonts w:asciiTheme="minorHAnsi" w:hAnsiTheme="minorHAnsi"/>
          <w:lang w:val="en-US"/>
        </w:rPr>
      </w:pPr>
    </w:p>
    <w:p w14:paraId="3F73ED55" w14:textId="77777777" w:rsidR="0094692A" w:rsidRPr="00CC5B1B" w:rsidRDefault="0094692A" w:rsidP="00A705FD">
      <w:pPr>
        <w:jc w:val="left"/>
        <w:rPr>
          <w:rFonts w:asciiTheme="minorHAnsi" w:hAnsiTheme="minorHAnsi"/>
          <w:lang w:val="en-US"/>
        </w:rPr>
        <w:sectPr w:rsidR="0094692A" w:rsidRPr="00CC5B1B" w:rsidSect="00EF48AD">
          <w:pgSz w:w="11906" w:h="16838"/>
          <w:pgMar w:top="1440" w:right="1021" w:bottom="1418" w:left="1531" w:header="709" w:footer="709" w:gutter="0"/>
          <w:cols w:space="708"/>
          <w:docGrid w:linePitch="360"/>
        </w:sectPr>
      </w:pPr>
    </w:p>
    <w:p w14:paraId="5E9CE4B1" w14:textId="28150E78" w:rsidR="004601A5" w:rsidRPr="005C7E80" w:rsidRDefault="0043467E" w:rsidP="0043467E">
      <w:pPr>
        <w:pStyle w:val="Heading1"/>
        <w:rPr>
          <w:rFonts w:asciiTheme="minorHAnsi" w:hAnsiTheme="minorHAnsi"/>
          <w:lang w:val="en-US"/>
        </w:rPr>
      </w:pPr>
      <w:bookmarkStart w:id="121" w:name="_Toc449966896"/>
      <w:r w:rsidRPr="005C7E80">
        <w:rPr>
          <w:rFonts w:asciiTheme="minorHAnsi" w:hAnsiTheme="minorHAnsi"/>
          <w:lang w:val="en-US"/>
        </w:rPr>
        <w:lastRenderedPageBreak/>
        <w:t>Recommendations and</w:t>
      </w:r>
      <w:r w:rsidR="00AB379D" w:rsidRPr="005C7E80">
        <w:rPr>
          <w:rFonts w:asciiTheme="minorHAnsi" w:hAnsiTheme="minorHAnsi"/>
          <w:lang w:val="en-US"/>
        </w:rPr>
        <w:t xml:space="preserve"> Next Steps</w:t>
      </w:r>
      <w:bookmarkEnd w:id="121"/>
    </w:p>
    <w:p w14:paraId="641D93A2" w14:textId="2B708C43" w:rsidR="00DA4C79" w:rsidRDefault="005D207F" w:rsidP="008E3C88">
      <w:pPr>
        <w:rPr>
          <w:rFonts w:asciiTheme="minorHAnsi" w:hAnsiTheme="minorHAnsi"/>
          <w:sz w:val="22"/>
          <w:lang w:val="en-US"/>
        </w:rPr>
      </w:pPr>
      <w:r>
        <w:rPr>
          <w:rFonts w:asciiTheme="minorHAnsi" w:hAnsiTheme="minorHAnsi"/>
          <w:sz w:val="22"/>
          <w:lang w:val="en-US"/>
        </w:rPr>
        <w:t xml:space="preserve">The </w:t>
      </w:r>
      <w:r w:rsidR="00F91921">
        <w:rPr>
          <w:rFonts w:asciiTheme="minorHAnsi" w:hAnsiTheme="minorHAnsi"/>
          <w:sz w:val="22"/>
          <w:lang w:val="en-US"/>
        </w:rPr>
        <w:fldChar w:fldCharType="begin"/>
      </w:r>
      <w:r w:rsidR="00F91921">
        <w:rPr>
          <w:rFonts w:asciiTheme="minorHAnsi" w:hAnsiTheme="minorHAnsi"/>
          <w:sz w:val="22"/>
          <w:lang w:val="en-US"/>
        </w:rPr>
        <w:instrText xml:space="preserve"> REF _Ref449965900 \h </w:instrText>
      </w:r>
      <w:r w:rsidR="00F91921">
        <w:rPr>
          <w:rFonts w:asciiTheme="minorHAnsi" w:hAnsiTheme="minorHAnsi"/>
          <w:sz w:val="22"/>
          <w:lang w:val="en-US"/>
        </w:rPr>
      </w:r>
      <w:r w:rsidR="00F91921">
        <w:rPr>
          <w:rFonts w:asciiTheme="minorHAnsi" w:hAnsiTheme="minorHAnsi"/>
          <w:sz w:val="22"/>
          <w:lang w:val="en-US"/>
        </w:rPr>
        <w:fldChar w:fldCharType="separate"/>
      </w:r>
      <w:r w:rsidR="00F91921">
        <w:t xml:space="preserve">Figure </w:t>
      </w:r>
      <w:r w:rsidR="00F91921">
        <w:rPr>
          <w:noProof/>
        </w:rPr>
        <w:t>28</w:t>
      </w:r>
      <w:r w:rsidR="00F91921">
        <w:rPr>
          <w:rFonts w:asciiTheme="minorHAnsi" w:hAnsiTheme="minorHAnsi"/>
          <w:sz w:val="22"/>
          <w:lang w:val="en-US"/>
        </w:rPr>
        <w:fldChar w:fldCharType="end"/>
      </w:r>
      <w:r w:rsidR="00F91921">
        <w:rPr>
          <w:rFonts w:asciiTheme="minorHAnsi" w:hAnsiTheme="minorHAnsi"/>
          <w:sz w:val="22"/>
          <w:lang w:val="en-US"/>
        </w:rPr>
        <w:t xml:space="preserve"> </w:t>
      </w:r>
      <w:r w:rsidR="00A20A1B">
        <w:rPr>
          <w:rFonts w:asciiTheme="minorHAnsi" w:hAnsiTheme="minorHAnsi"/>
          <w:sz w:val="22"/>
          <w:lang w:val="en-US"/>
        </w:rPr>
        <w:t xml:space="preserve">and </w:t>
      </w:r>
      <w:r>
        <w:rPr>
          <w:rFonts w:asciiTheme="minorHAnsi" w:hAnsiTheme="minorHAnsi"/>
          <w:sz w:val="22"/>
          <w:lang w:val="en-US"/>
        </w:rPr>
        <w:fldChar w:fldCharType="begin"/>
      </w:r>
      <w:r>
        <w:rPr>
          <w:rFonts w:asciiTheme="minorHAnsi" w:hAnsiTheme="minorHAnsi"/>
          <w:sz w:val="22"/>
          <w:lang w:val="en-US"/>
        </w:rPr>
        <w:instrText xml:space="preserve"> REF _Ref449955227 \h </w:instrText>
      </w:r>
      <w:r>
        <w:rPr>
          <w:rFonts w:asciiTheme="minorHAnsi" w:hAnsiTheme="minorHAnsi"/>
          <w:sz w:val="22"/>
          <w:lang w:val="en-US"/>
        </w:rPr>
      </w:r>
      <w:r>
        <w:rPr>
          <w:rFonts w:asciiTheme="minorHAnsi" w:hAnsiTheme="minorHAnsi"/>
          <w:sz w:val="22"/>
          <w:lang w:val="en-US"/>
        </w:rPr>
        <w:fldChar w:fldCharType="separate"/>
      </w:r>
      <w:r>
        <w:t xml:space="preserve">Table </w:t>
      </w:r>
      <w:r>
        <w:rPr>
          <w:noProof/>
        </w:rPr>
        <w:t>10</w:t>
      </w:r>
      <w:r>
        <w:rPr>
          <w:rFonts w:asciiTheme="minorHAnsi" w:hAnsiTheme="minorHAnsi"/>
          <w:sz w:val="22"/>
          <w:lang w:val="en-US"/>
        </w:rPr>
        <w:fldChar w:fldCharType="end"/>
      </w:r>
      <w:r>
        <w:rPr>
          <w:rFonts w:asciiTheme="minorHAnsi" w:hAnsiTheme="minorHAnsi"/>
          <w:sz w:val="22"/>
          <w:lang w:val="en-US"/>
        </w:rPr>
        <w:t xml:space="preserve"> </w:t>
      </w:r>
      <w:r w:rsidR="008E3C88" w:rsidRPr="005C7E80">
        <w:rPr>
          <w:rFonts w:asciiTheme="minorHAnsi" w:hAnsiTheme="minorHAnsi"/>
          <w:sz w:val="22"/>
          <w:lang w:val="en-US"/>
        </w:rPr>
        <w:t>summ</w:t>
      </w:r>
      <w:r w:rsidR="00F91921">
        <w:rPr>
          <w:rFonts w:asciiTheme="minorHAnsi" w:hAnsiTheme="minorHAnsi"/>
          <w:sz w:val="22"/>
          <w:lang w:val="en-US"/>
        </w:rPr>
        <w:t>arize</w:t>
      </w:r>
      <w:r w:rsidR="00D10103" w:rsidRPr="005C7E80">
        <w:rPr>
          <w:rFonts w:asciiTheme="minorHAnsi" w:hAnsiTheme="minorHAnsi"/>
          <w:sz w:val="22"/>
          <w:lang w:val="en-US"/>
        </w:rPr>
        <w:t xml:space="preserve"> the T</w:t>
      </w:r>
      <w:r w:rsidR="008E3C88" w:rsidRPr="005C7E80">
        <w:rPr>
          <w:rFonts w:asciiTheme="minorHAnsi" w:hAnsiTheme="minorHAnsi"/>
          <w:sz w:val="22"/>
          <w:lang w:val="en-US"/>
        </w:rPr>
        <w:t>A recommendations</w:t>
      </w:r>
      <w:r w:rsidR="00F91921">
        <w:rPr>
          <w:rFonts w:asciiTheme="minorHAnsi" w:hAnsiTheme="minorHAnsi"/>
          <w:sz w:val="22"/>
          <w:lang w:val="en-US"/>
        </w:rPr>
        <w:t xml:space="preserve"> and </w:t>
      </w:r>
      <w:r w:rsidR="00DA4C79">
        <w:rPr>
          <w:rFonts w:asciiTheme="minorHAnsi" w:hAnsiTheme="minorHAnsi"/>
          <w:sz w:val="22"/>
          <w:lang w:val="en-US"/>
        </w:rPr>
        <w:t xml:space="preserve">generic </w:t>
      </w:r>
      <w:r w:rsidR="00F91921">
        <w:rPr>
          <w:rFonts w:asciiTheme="minorHAnsi" w:hAnsiTheme="minorHAnsi"/>
          <w:sz w:val="22"/>
          <w:lang w:val="en-US"/>
        </w:rPr>
        <w:t>next steps</w:t>
      </w:r>
      <w:r w:rsidR="00DA4C79">
        <w:rPr>
          <w:rFonts w:asciiTheme="minorHAnsi" w:hAnsiTheme="minorHAnsi"/>
          <w:sz w:val="22"/>
          <w:lang w:val="en-US"/>
        </w:rPr>
        <w:t xml:space="preserve"> in developing the national and local FSM program</w:t>
      </w:r>
      <w:r w:rsidR="008E3C88" w:rsidRPr="005C7E80">
        <w:rPr>
          <w:rFonts w:asciiTheme="minorHAnsi" w:hAnsiTheme="minorHAnsi"/>
          <w:sz w:val="22"/>
          <w:lang w:val="en-US"/>
        </w:rPr>
        <w:t xml:space="preserve">. </w:t>
      </w:r>
      <w:r w:rsidR="00DA4C79">
        <w:rPr>
          <w:rFonts w:asciiTheme="minorHAnsi" w:hAnsiTheme="minorHAnsi"/>
          <w:sz w:val="22"/>
          <w:lang w:val="en-US"/>
        </w:rPr>
        <w:t xml:space="preserve">While regular desludging pilots are underway in the two cities of Tabanan and Balikpapan – they have more steps to follow. The </w:t>
      </w:r>
      <w:proofErr w:type="gramStart"/>
      <w:r w:rsidR="00DA4C79">
        <w:rPr>
          <w:rFonts w:asciiTheme="minorHAnsi" w:hAnsiTheme="minorHAnsi"/>
          <w:sz w:val="22"/>
          <w:lang w:val="en-US"/>
        </w:rPr>
        <w:t>diagram also show</w:t>
      </w:r>
      <w:proofErr w:type="gramEnd"/>
      <w:r w:rsidR="00DA4C79">
        <w:rPr>
          <w:rFonts w:asciiTheme="minorHAnsi" w:hAnsiTheme="minorHAnsi"/>
          <w:sz w:val="22"/>
          <w:lang w:val="en-US"/>
        </w:rPr>
        <w:t xml:space="preserve"> the generic steps which will needed at the local level in other cities</w:t>
      </w:r>
      <w:r w:rsidR="00700223">
        <w:rPr>
          <w:rFonts w:asciiTheme="minorHAnsi" w:hAnsiTheme="minorHAnsi"/>
          <w:sz w:val="22"/>
          <w:lang w:val="en-US"/>
        </w:rPr>
        <w:t xml:space="preserve"> t</w:t>
      </w:r>
      <w:r w:rsidR="00DA4C79">
        <w:rPr>
          <w:rFonts w:asciiTheme="minorHAnsi" w:hAnsiTheme="minorHAnsi"/>
          <w:sz w:val="22"/>
          <w:lang w:val="en-US"/>
        </w:rPr>
        <w:t>oo.</w:t>
      </w:r>
    </w:p>
    <w:p w14:paraId="72BC3BA7" w14:textId="5DB59134" w:rsidR="008E3C88" w:rsidRDefault="008E3C88" w:rsidP="008E3C88">
      <w:pPr>
        <w:rPr>
          <w:rFonts w:asciiTheme="minorHAnsi" w:hAnsiTheme="minorHAnsi"/>
          <w:sz w:val="22"/>
          <w:lang w:val="en-US"/>
        </w:rPr>
      </w:pPr>
      <w:r w:rsidRPr="005C7E80">
        <w:rPr>
          <w:rFonts w:asciiTheme="minorHAnsi" w:hAnsiTheme="minorHAnsi"/>
          <w:sz w:val="22"/>
          <w:lang w:val="en-US"/>
        </w:rPr>
        <w:t xml:space="preserve">These are primarily targeted to the </w:t>
      </w:r>
      <w:r w:rsidR="004D1E53" w:rsidRPr="005C7E80">
        <w:rPr>
          <w:rFonts w:asciiTheme="minorHAnsi" w:hAnsiTheme="minorHAnsi"/>
          <w:sz w:val="22"/>
          <w:u w:val="single"/>
          <w:lang w:val="en-US"/>
        </w:rPr>
        <w:t xml:space="preserve">level of government and </w:t>
      </w:r>
      <w:r w:rsidRPr="005C7E80">
        <w:rPr>
          <w:rFonts w:asciiTheme="minorHAnsi" w:hAnsiTheme="minorHAnsi"/>
          <w:sz w:val="22"/>
          <w:u w:val="single"/>
          <w:lang w:val="en-US"/>
        </w:rPr>
        <w:t>agencies underlined</w:t>
      </w:r>
      <w:r w:rsidR="004D1E53" w:rsidRPr="005C7E80">
        <w:rPr>
          <w:rFonts w:asciiTheme="minorHAnsi" w:hAnsiTheme="minorHAnsi"/>
          <w:sz w:val="22"/>
          <w:u w:val="single"/>
          <w:lang w:val="en-US"/>
        </w:rPr>
        <w:t xml:space="preserve"> below</w:t>
      </w:r>
      <w:r w:rsidRPr="005C7E80">
        <w:rPr>
          <w:rFonts w:asciiTheme="minorHAnsi" w:hAnsiTheme="minorHAnsi"/>
          <w:sz w:val="22"/>
          <w:lang w:val="en-US"/>
        </w:rPr>
        <w:t xml:space="preserve">. </w:t>
      </w:r>
    </w:p>
    <w:p w14:paraId="5A810F69" w14:textId="0E738966" w:rsidR="00B101B4" w:rsidRPr="005C7E80" w:rsidRDefault="00B101B4" w:rsidP="008E3C88">
      <w:pPr>
        <w:rPr>
          <w:rFonts w:asciiTheme="minorHAnsi" w:hAnsiTheme="minorHAnsi"/>
          <w:sz w:val="22"/>
          <w:lang w:val="en-US"/>
        </w:rPr>
      </w:pPr>
    </w:p>
    <w:p w14:paraId="26501542" w14:textId="195183C2" w:rsidR="00D10103" w:rsidRDefault="0077400D" w:rsidP="008E3C88">
      <w:pPr>
        <w:rPr>
          <w:sz w:val="22"/>
          <w:lang w:val="en-US"/>
        </w:rPr>
      </w:pPr>
      <w:r>
        <w:rPr>
          <w:noProof/>
          <w:lang w:val="en-US" w:eastAsia="en-US"/>
        </w:rPr>
        <mc:AlternateContent>
          <mc:Choice Requires="wps">
            <w:drawing>
              <wp:anchor distT="0" distB="0" distL="114300" distR="114300" simplePos="0" relativeHeight="251978752" behindDoc="0" locked="0" layoutInCell="1" allowOverlap="1" wp14:anchorId="2BEE08A7" wp14:editId="39AA453E">
                <wp:simplePos x="0" y="0"/>
                <wp:positionH relativeFrom="column">
                  <wp:posOffset>-225425</wp:posOffset>
                </wp:positionH>
                <wp:positionV relativeFrom="paragraph">
                  <wp:posOffset>1954</wp:posOffset>
                </wp:positionV>
                <wp:extent cx="6042660" cy="131445"/>
                <wp:effectExtent l="0" t="0" r="0" b="1905"/>
                <wp:wrapNone/>
                <wp:docPr id="295" name="Text Box 295"/>
                <wp:cNvGraphicFramePr/>
                <a:graphic xmlns:a="http://schemas.openxmlformats.org/drawingml/2006/main">
                  <a:graphicData uri="http://schemas.microsoft.com/office/word/2010/wordprocessingShape">
                    <wps:wsp>
                      <wps:cNvSpPr txBox="1"/>
                      <wps:spPr>
                        <a:xfrm>
                          <a:off x="0" y="0"/>
                          <a:ext cx="6042660" cy="131445"/>
                        </a:xfrm>
                        <a:prstGeom prst="rect">
                          <a:avLst/>
                        </a:prstGeom>
                        <a:solidFill>
                          <a:prstClr val="white"/>
                        </a:solidFill>
                        <a:ln>
                          <a:noFill/>
                        </a:ln>
                        <a:effectLst/>
                      </wps:spPr>
                      <wps:txbx>
                        <w:txbxContent>
                          <w:p w14:paraId="2F6B83DE" w14:textId="025DCDAF" w:rsidR="0077400D" w:rsidRPr="001D6DAE" w:rsidRDefault="0077400D" w:rsidP="0077400D">
                            <w:pPr>
                              <w:pStyle w:val="Caption"/>
                              <w:rPr>
                                <w:noProof/>
                                <w:szCs w:val="20"/>
                              </w:rPr>
                            </w:pPr>
                            <w:bookmarkStart w:id="122" w:name="_Toc449968973"/>
                            <w:r>
                              <w:t xml:space="preserve">Figure </w:t>
                            </w:r>
                            <w:r>
                              <w:fldChar w:fldCharType="begin"/>
                            </w:r>
                            <w:r>
                              <w:instrText xml:space="preserve"> SEQ Figure \* ARABIC </w:instrText>
                            </w:r>
                            <w:r>
                              <w:fldChar w:fldCharType="separate"/>
                            </w:r>
                            <w:r w:rsidR="00700DC4">
                              <w:rPr>
                                <w:noProof/>
                              </w:rPr>
                              <w:t>28</w:t>
                            </w:r>
                            <w:r>
                              <w:fldChar w:fldCharType="end"/>
                            </w:r>
                            <w:r>
                              <w:t xml:space="preserve"> </w:t>
                            </w:r>
                            <w:r w:rsidRPr="006A76AE">
                              <w:t>Overview of Recommendations for National and Local level</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5" o:spid="_x0000_s1142" type="#_x0000_t202" style="position:absolute;left:0;text-align:left;margin-left:-17.75pt;margin-top:.15pt;width:475.8pt;height:10.35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" stroked="f">
                <v:textbox inset="0,0,0,0">
                  <w:txbxContent>
                    <w:p w14:paraId="2F6B83DE" w14:textId="025DCDAF" w:rsidR="0077400D" w:rsidRPr="001D6DAE" w:rsidRDefault="0077400D" w:rsidP="0077400D">
                      <w:pPr>
                        <w:pStyle w:val="Caption"/>
                        <w:rPr>
                          <w:noProof/>
                          <w:szCs w:val="20"/>
                        </w:rPr>
                      </w:pPr>
                      <w:bookmarkStart w:id="124" w:name="_Toc449968973"/>
                      <w:r>
                        <w:t xml:space="preserve">Figure </w:t>
                      </w:r>
                      <w:r>
                        <w:fldChar w:fldCharType="begin"/>
                      </w:r>
                      <w:r>
                        <w:instrText xml:space="preserve"> SEQ Figure \* ARABIC </w:instrText>
                      </w:r>
                      <w:r>
                        <w:fldChar w:fldCharType="separate"/>
                      </w:r>
                      <w:r w:rsidR="00700DC4">
                        <w:rPr>
                          <w:noProof/>
                        </w:rPr>
                        <w:t>28</w:t>
                      </w:r>
                      <w:r>
                        <w:fldChar w:fldCharType="end"/>
                      </w:r>
                      <w:r>
                        <w:t xml:space="preserve"> </w:t>
                      </w:r>
                      <w:r w:rsidRPr="006A76AE">
                        <w:t>Overview of Recommendations for National and Local level</w:t>
                      </w:r>
                      <w:bookmarkEnd w:id="124"/>
                    </w:p>
                  </w:txbxContent>
                </v:textbox>
              </v:shape>
            </w:pict>
          </mc:Fallback>
        </mc:AlternateContent>
      </w:r>
    </w:p>
    <w:p w14:paraId="0D1198D6" w14:textId="5320B99F" w:rsidR="004C0B14" w:rsidRPr="000C41F3" w:rsidRDefault="000C41F3" w:rsidP="008E3C88">
      <w:pPr>
        <w:rPr>
          <w:b/>
          <w:sz w:val="22"/>
          <w:lang w:val="en-US"/>
        </w:rPr>
      </w:pPr>
      <w:r w:rsidRPr="00F91921">
        <w:rPr>
          <w:b/>
          <w:sz w:val="22"/>
          <w:u w:val="single"/>
          <w:lang w:val="en-US"/>
        </w:rPr>
        <w:t>National Government</w:t>
      </w:r>
      <w:r>
        <w:rPr>
          <w:b/>
          <w:sz w:val="22"/>
          <w:lang w:val="en-US"/>
        </w:rPr>
        <w:tab/>
      </w:r>
      <w:r>
        <w:rPr>
          <w:b/>
          <w:sz w:val="22"/>
          <w:lang w:val="en-US"/>
        </w:rPr>
        <w:tab/>
      </w:r>
      <w:r>
        <w:rPr>
          <w:b/>
          <w:sz w:val="22"/>
          <w:lang w:val="en-US"/>
        </w:rPr>
        <w:tab/>
      </w:r>
      <w:r>
        <w:rPr>
          <w:b/>
          <w:sz w:val="22"/>
          <w:lang w:val="en-US"/>
        </w:rPr>
        <w:tab/>
      </w:r>
      <w:r w:rsidR="00F93FBB">
        <w:rPr>
          <w:b/>
          <w:sz w:val="22"/>
          <w:lang w:val="en-US"/>
        </w:rPr>
        <w:t xml:space="preserve">        </w:t>
      </w:r>
      <w:r w:rsidRPr="00F91921">
        <w:rPr>
          <w:b/>
          <w:sz w:val="22"/>
          <w:u w:val="single"/>
          <w:lang w:val="en-US"/>
        </w:rPr>
        <w:t>Local Government</w:t>
      </w:r>
    </w:p>
    <w:p w14:paraId="236BFA5D" w14:textId="4EA133EA" w:rsidR="005F39B5" w:rsidRDefault="00D03EEE" w:rsidP="008E3C88">
      <w:pPr>
        <w:rPr>
          <w:sz w:val="22"/>
          <w:lang w:val="en-US"/>
        </w:rPr>
      </w:pPr>
      <w:r>
        <w:rPr>
          <w:noProof/>
          <w:sz w:val="22"/>
          <w:lang w:val="en-US" w:eastAsia="en-US"/>
        </w:rPr>
        <mc:AlternateContent>
          <mc:Choice Requires="wpg">
            <w:drawing>
              <wp:anchor distT="0" distB="0" distL="114300" distR="114300" simplePos="0" relativeHeight="251972608" behindDoc="0" locked="0" layoutInCell="1" allowOverlap="1" wp14:anchorId="11EF96FB" wp14:editId="5E19B00F">
                <wp:simplePos x="0" y="0"/>
                <wp:positionH relativeFrom="column">
                  <wp:posOffset>-224839</wp:posOffset>
                </wp:positionH>
                <wp:positionV relativeFrom="paragraph">
                  <wp:posOffset>118989</wp:posOffset>
                </wp:positionV>
                <wp:extent cx="6050447" cy="2307911"/>
                <wp:effectExtent l="0" t="0" r="45720" b="16510"/>
                <wp:wrapNone/>
                <wp:docPr id="4127" name="Group 4127"/>
                <wp:cNvGraphicFramePr/>
                <a:graphic xmlns:a="http://schemas.openxmlformats.org/drawingml/2006/main">
                  <a:graphicData uri="http://schemas.microsoft.com/office/word/2010/wordprocessingGroup">
                    <wpg:wgp>
                      <wpg:cNvGrpSpPr/>
                      <wpg:grpSpPr>
                        <a:xfrm>
                          <a:off x="0" y="0"/>
                          <a:ext cx="6050447" cy="2307911"/>
                          <a:chOff x="0" y="0"/>
                          <a:chExt cx="6050536" cy="2308566"/>
                        </a:xfrm>
                      </wpg:grpSpPr>
                      <wps:wsp>
                        <wps:cNvPr id="4113" name="Curved Down Arrow 4113"/>
                        <wps:cNvSpPr/>
                        <wps:spPr>
                          <a:xfrm rot="10800000">
                            <a:off x="2312377" y="1966257"/>
                            <a:ext cx="1776105" cy="223520"/>
                          </a:xfrm>
                          <a:prstGeom prst="curvedDownArrow">
                            <a:avLst>
                              <a:gd name="adj1" fmla="val 49999"/>
                              <a:gd name="adj2" fmla="val 88490"/>
                              <a:gd name="adj3" fmla="val 23181"/>
                            </a:avLst>
                          </a:prstGeom>
                          <a:gradFill flip="none" rotWithShape="1">
                            <a:gsLst>
                              <a:gs pos="0">
                                <a:schemeClr val="accent1">
                                  <a:lumMod val="75000"/>
                                  <a:alpha val="50000"/>
                                </a:schemeClr>
                              </a:gs>
                              <a:gs pos="58000">
                                <a:srgbClr val="0A128C"/>
                              </a:gs>
                              <a:gs pos="97000">
                                <a:srgbClr val="181CC7">
                                  <a:alpha val="50000"/>
                                </a:srgb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0" y="0"/>
                            <a:ext cx="1705733" cy="866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214B7D" w14:textId="2CAC171F" w:rsidR="000C41F3" w:rsidRPr="000C41F3" w:rsidRDefault="000C41F3" w:rsidP="009032B2">
                              <w:pPr>
                                <w:jc w:val="left"/>
                              </w:pPr>
                              <w:r w:rsidRPr="000C41F3">
                                <w:rPr>
                                  <w:b/>
                                </w:rPr>
                                <w:t xml:space="preserve">Guidance: </w:t>
                              </w:r>
                              <w:r w:rsidRPr="000C41F3">
                                <w:t xml:space="preserve">institutional: legal, </w:t>
                              </w:r>
                              <w:r w:rsidR="00893062">
                                <w:t>ex</w:t>
                              </w:r>
                              <w:r w:rsidRPr="000C41F3">
                                <w:t xml:space="preserve">ample </w:t>
                              </w:r>
                              <w:r w:rsidR="006A2391">
                                <w:t>regulations</w:t>
                              </w:r>
                              <w:r w:rsidRPr="000C41F3">
                                <w:t xml:space="preserve">, </w:t>
                              </w:r>
                              <w:r>
                                <w:t xml:space="preserve">and </w:t>
                              </w:r>
                              <w:r w:rsidR="004841A2">
                                <w:t xml:space="preserve">sludge treatment and on-site </w:t>
                              </w:r>
                              <w:r>
                                <w:t>technica</w:t>
                              </w:r>
                              <w:r w:rsidR="00F1654B">
                                <w:t>l</w:t>
                              </w:r>
                              <w:r w:rsidR="004841A2">
                                <w:t xml:space="preserve"> opt</w:t>
                              </w:r>
                              <w:r w:rsidR="00F1654B">
                                <w: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101" name="Rounded Rectangle 4101"/>
                        <wps:cNvSpPr/>
                        <wps:spPr>
                          <a:xfrm>
                            <a:off x="386862" y="756032"/>
                            <a:ext cx="1657350" cy="881963"/>
                          </a:xfrm>
                          <a:prstGeom prst="roundRect">
                            <a:avLst/>
                          </a:prstGeom>
                          <a:solidFill>
                            <a:schemeClr val="accent1">
                              <a:alpha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F77B78" w14:textId="25E13CED" w:rsidR="006A4747" w:rsidRPr="006A4747" w:rsidRDefault="006A4747" w:rsidP="009032B2">
                              <w:pPr>
                                <w:jc w:val="left"/>
                              </w:pPr>
                              <w:r w:rsidRPr="006A4747">
                                <w:rPr>
                                  <w:b/>
                                </w:rPr>
                                <w:t>P</w:t>
                              </w:r>
                              <w:r w:rsidR="00D516B2">
                                <w:rPr>
                                  <w:b/>
                                </w:rPr>
                                <w:t>romotion</w:t>
                              </w:r>
                              <w:r w:rsidRPr="006A4747">
                                <w:rPr>
                                  <w:b/>
                                </w:rPr>
                                <w:t>:</w:t>
                              </w:r>
                              <w:r w:rsidRPr="006A4747">
                                <w:t xml:space="preserve"> g</w:t>
                              </w:r>
                              <w:r w:rsidR="00AB1AE4">
                                <w:t>uidance</w:t>
                              </w:r>
                              <w:r w:rsidRPr="006A4747">
                                <w:t>, mini</w:t>
                              </w:r>
                              <w:r>
                                <w:t>m</w:t>
                              </w:r>
                              <w:r w:rsidRPr="006A4747">
                                <w:t>um</w:t>
                              </w:r>
                              <w:r>
                                <w:rPr>
                                  <w:b/>
                                </w:rPr>
                                <w:t xml:space="preserve"> </w:t>
                              </w:r>
                              <w:r w:rsidRPr="006A4747">
                                <w:t>standards,</w:t>
                              </w:r>
                              <w:r>
                                <w:rPr>
                                  <w:b/>
                                </w:rPr>
                                <w:t xml:space="preserve"> </w:t>
                              </w:r>
                              <w:r w:rsidR="00AB1AE4" w:rsidRPr="00531130">
                                <w:t>funding criteria</w:t>
                              </w:r>
                              <w:r w:rsidR="002E10B2">
                                <w:t xml:space="preserve">, </w:t>
                              </w:r>
                              <w:r w:rsidRPr="006A4747">
                                <w:t>readiness criteria</w:t>
                              </w:r>
                              <w:r w:rsidR="00FF29CE">
                                <w:t xml:space="preserve">, OBA for on-site </w:t>
                              </w:r>
                              <w:r w:rsidR="002E10B2">
                                <w:t xml:space="preserve">and </w:t>
                              </w:r>
                              <w:r w:rsidR="0019751A">
                                <w:t xml:space="preserve">FSM </w:t>
                              </w:r>
                              <w:r w:rsidR="002E10B2">
                                <w:t>training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102" name="Rounded Rectangle 4102"/>
                        <wps:cNvSpPr/>
                        <wps:spPr>
                          <a:xfrm>
                            <a:off x="888023" y="1556083"/>
                            <a:ext cx="1504950" cy="752475"/>
                          </a:xfrm>
                          <a:prstGeom prst="round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006120" w14:textId="68A64D18" w:rsidR="00AB1AE4" w:rsidRPr="00F93FBB" w:rsidRDefault="00AB1AE4" w:rsidP="009032B2">
                              <w:pPr>
                                <w:jc w:val="left"/>
                                <w:rPr>
                                  <w:color w:val="000000" w:themeColor="text1"/>
                                </w:rPr>
                              </w:pPr>
                              <w:r w:rsidRPr="00F93FBB">
                                <w:rPr>
                                  <w:b/>
                                  <w:color w:val="000000" w:themeColor="text1"/>
                                </w:rPr>
                                <w:t>Monitoring:</w:t>
                              </w:r>
                              <w:r w:rsidR="009032B2">
                                <w:rPr>
                                  <w:b/>
                                  <w:color w:val="000000" w:themeColor="text1"/>
                                </w:rPr>
                                <w:t xml:space="preserve"> </w:t>
                              </w:r>
                              <w:r w:rsidR="00D516B2">
                                <w:rPr>
                                  <w:color w:val="000000" w:themeColor="text1"/>
                                </w:rPr>
                                <w:t>minimum standards, treatment</w:t>
                              </w:r>
                              <w:r w:rsidR="00D516B2" w:rsidRPr="00CB24AB">
                                <w:rPr>
                                  <w:color w:val="000000" w:themeColor="text1"/>
                                </w:rPr>
                                <w:t xml:space="preserve"> </w:t>
                              </w:r>
                              <w:r w:rsidR="009032B2" w:rsidRPr="00CB24AB">
                                <w:rPr>
                                  <w:color w:val="000000" w:themeColor="text1"/>
                                </w:rPr>
                                <w:t>p</w:t>
                              </w:r>
                              <w:r w:rsidRPr="00F93FBB">
                                <w:rPr>
                                  <w:color w:val="000000" w:themeColor="text1"/>
                                </w:rPr>
                                <w:t xml:space="preserve">erformance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103" name="Right Arrow 4103"/>
                        <wps:cNvSpPr/>
                        <wps:spPr>
                          <a:xfrm>
                            <a:off x="1705733" y="334061"/>
                            <a:ext cx="687240" cy="304800"/>
                          </a:xfrm>
                          <a:prstGeom prst="rightArrow">
                            <a:avLst/>
                          </a:prstGeom>
                          <a:gradFill flip="none" rotWithShape="1">
                            <a:gsLst>
                              <a:gs pos="0">
                                <a:schemeClr val="accent1">
                                  <a:lumMod val="75000"/>
                                </a:schemeClr>
                              </a:gs>
                              <a:gs pos="58000">
                                <a:srgbClr val="0A128C"/>
                              </a:gs>
                              <a:gs pos="97000">
                                <a:srgbClr val="181CC7"/>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4" name="Right Arrow 4104"/>
                        <wps:cNvSpPr/>
                        <wps:spPr>
                          <a:xfrm>
                            <a:off x="2039816" y="967154"/>
                            <a:ext cx="844061" cy="304800"/>
                          </a:xfrm>
                          <a:prstGeom prst="rightArrow">
                            <a:avLst/>
                          </a:prstGeom>
                          <a:gradFill flip="none" rotWithShape="1">
                            <a:gsLst>
                              <a:gs pos="0">
                                <a:schemeClr val="accent1">
                                  <a:lumMod val="75000"/>
                                </a:schemeClr>
                              </a:gs>
                              <a:gs pos="58000">
                                <a:srgbClr val="0A128C"/>
                              </a:gs>
                              <a:gs pos="97000">
                                <a:srgbClr val="181CC7"/>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7" name="Rounded Rectangle 4107"/>
                        <wps:cNvSpPr/>
                        <wps:spPr>
                          <a:xfrm>
                            <a:off x="3367504" y="785540"/>
                            <a:ext cx="2259656" cy="875867"/>
                          </a:xfrm>
                          <a:prstGeom prst="roundRect">
                            <a:avLst/>
                          </a:prstGeom>
                          <a:solidFill>
                            <a:srgbClr val="000099">
                              <a:alpha val="85000"/>
                            </a:srgbClr>
                          </a:solidFill>
                          <a:ln w="12700" cap="flat" cmpd="sng" algn="ctr">
                            <a:solidFill>
                              <a:srgbClr val="5F5F5F">
                                <a:shade val="50000"/>
                              </a:srgbClr>
                            </a:solidFill>
                            <a:prstDash val="solid"/>
                            <a:miter lim="800000"/>
                          </a:ln>
                          <a:effectLst/>
                        </wps:spPr>
                        <wps:txbx>
                          <w:txbxContent>
                            <w:p w14:paraId="0FEF15FB" w14:textId="1AAC236B" w:rsidR="0031692A" w:rsidRPr="0031692A" w:rsidRDefault="0031692A" w:rsidP="0031692A">
                              <w:pPr>
                                <w:jc w:val="left"/>
                              </w:pPr>
                              <w:r w:rsidRPr="0031692A">
                                <w:rPr>
                                  <w:b/>
                                </w:rPr>
                                <w:t>Operational:</w:t>
                              </w:r>
                              <w:r w:rsidR="00862B4A">
                                <w:rPr>
                                  <w:b/>
                                </w:rPr>
                                <w:t xml:space="preserve"> </w:t>
                              </w:r>
                              <w:r w:rsidR="00862B4A" w:rsidRPr="00862B4A">
                                <w:t>City wide socialization</w:t>
                              </w:r>
                              <w:proofErr w:type="gramStart"/>
                              <w:r w:rsidR="0075431D">
                                <w:t>;</w:t>
                              </w:r>
                              <w:r w:rsidR="00862B4A" w:rsidRPr="00862B4A">
                                <w:rPr>
                                  <w:b/>
                                </w:rPr>
                                <w:t xml:space="preserve"> </w:t>
                              </w:r>
                              <w:r w:rsidRPr="0031692A">
                                <w:rPr>
                                  <w:b/>
                                </w:rPr>
                                <w:t xml:space="preserve"> </w:t>
                              </w:r>
                              <w:r w:rsidR="00531130">
                                <w:t>improve</w:t>
                              </w:r>
                              <w:proofErr w:type="gramEnd"/>
                              <w:r w:rsidR="00531130">
                                <w:t xml:space="preserve"> </w:t>
                              </w:r>
                              <w:r w:rsidR="00F5050A">
                                <w:t xml:space="preserve">capacity and </w:t>
                              </w:r>
                              <w:r w:rsidR="00E6708A">
                                <w:t>skills;</w:t>
                              </w:r>
                              <w:r w:rsidR="00CD57B1">
                                <w:t xml:space="preserve"> </w:t>
                              </w:r>
                              <w:r w:rsidR="0075431D">
                                <w:t xml:space="preserve">apply </w:t>
                              </w:r>
                              <w:r w:rsidR="005B3DE7">
                                <w:t xml:space="preserve">ICT, </w:t>
                              </w:r>
                              <w:r w:rsidR="00CD57B1">
                                <w:t>improve sludge  treatment and</w:t>
                              </w:r>
                              <w:r w:rsidR="00E6708A">
                                <w:t xml:space="preserve"> </w:t>
                              </w:r>
                              <w:r w:rsidR="00531130">
                                <w:t>o</w:t>
                              </w:r>
                              <w:r w:rsidR="00E6708A">
                                <w:t>n-demand emptying service;</w:t>
                              </w:r>
                              <w:r w:rsidR="00CD57B1">
                                <w:t xml:space="preserve"> pilot</w:t>
                              </w:r>
                              <w:r w:rsidR="00EF7808">
                                <w:t>.</w:t>
                              </w:r>
                              <w:r>
                                <w:t xml:space="preserve"> </w:t>
                              </w:r>
                              <w:proofErr w:type="gramStart"/>
                              <w:r>
                                <w:t>expand</w:t>
                              </w:r>
                              <w:proofErr w:type="gramEnd"/>
                              <w:r>
                                <w:t xml:space="preserve"> </w:t>
                              </w:r>
                              <w:r w:rsidR="003E4A18">
                                <w:t>regular</w:t>
                              </w:r>
                              <w:r w:rsidR="00531130">
                                <w:t xml:space="preserve"> emptying.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108" name="Rounded Rectangle 4108"/>
                        <wps:cNvSpPr/>
                        <wps:spPr>
                          <a:xfrm>
                            <a:off x="4088482" y="1556092"/>
                            <a:ext cx="1725432" cy="752474"/>
                          </a:xfrm>
                          <a:prstGeom prst="roundRect">
                            <a:avLst/>
                          </a:prstGeom>
                          <a:solidFill>
                            <a:srgbClr val="000099">
                              <a:alpha val="50000"/>
                            </a:srgbClr>
                          </a:solidFill>
                          <a:ln w="12700" cap="flat" cmpd="sng" algn="ctr">
                            <a:solidFill>
                              <a:srgbClr val="5F5F5F">
                                <a:shade val="50000"/>
                              </a:srgbClr>
                            </a:solidFill>
                            <a:prstDash val="solid"/>
                            <a:miter lim="800000"/>
                          </a:ln>
                          <a:effectLst/>
                        </wps:spPr>
                        <wps:txbx>
                          <w:txbxContent>
                            <w:p w14:paraId="5C8B5AAD" w14:textId="5613941F" w:rsidR="00C4538A" w:rsidRPr="004B5F5A" w:rsidRDefault="00C4538A" w:rsidP="00C4538A">
                              <w:pPr>
                                <w:jc w:val="left"/>
                              </w:pPr>
                              <w:r w:rsidRPr="004B5F5A">
                                <w:rPr>
                                  <w:b/>
                                </w:rPr>
                                <w:t>Monitoring</w:t>
                              </w:r>
                              <w:r w:rsidRPr="004B5F5A">
                                <w:t>:</w:t>
                              </w:r>
                              <w:r w:rsidR="00CB24AB" w:rsidRPr="004B5F5A">
                                <w:t xml:space="preserve"> </w:t>
                              </w:r>
                              <w:r w:rsidR="00B76589" w:rsidRPr="004B5F5A">
                                <w:t xml:space="preserve">reward and sanctions; </w:t>
                              </w:r>
                              <w:r w:rsidR="00CB24AB" w:rsidRPr="004B5F5A">
                                <w:t>effluent and sludge treatment; service access; health and safety</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118" name="Curved Down Arrow 4118"/>
                        <wps:cNvSpPr/>
                        <wps:spPr>
                          <a:xfrm rot="4569420" flipH="1">
                            <a:off x="5434425" y="1253828"/>
                            <a:ext cx="908416" cy="323806"/>
                          </a:xfrm>
                          <a:prstGeom prst="curvedDownArrow">
                            <a:avLst>
                              <a:gd name="adj1" fmla="val 19136"/>
                              <a:gd name="adj2" fmla="val 50226"/>
                              <a:gd name="adj3" fmla="val 10358"/>
                            </a:avLst>
                          </a:prstGeom>
                          <a:gradFill flip="none" rotWithShape="1">
                            <a:gsLst>
                              <a:gs pos="0">
                                <a:srgbClr val="5F5F5F">
                                  <a:lumMod val="75000"/>
                                  <a:alpha val="50000"/>
                                </a:srgbClr>
                              </a:gs>
                              <a:gs pos="58000">
                                <a:srgbClr val="0A128C"/>
                              </a:gs>
                              <a:gs pos="97000">
                                <a:srgbClr val="181CC7">
                                  <a:alpha val="50000"/>
                                </a:srgbClr>
                              </a:gs>
                            </a:gsLst>
                            <a:lin ang="0" scaled="1"/>
                            <a:tileRect/>
                          </a:gradFill>
                          <a:ln w="12700" cap="flat" cmpd="sng" algn="ctr">
                            <a:solidFill>
                              <a:srgbClr val="5F5F5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2" name="Right Arrow 4122"/>
                        <wps:cNvSpPr/>
                        <wps:spPr>
                          <a:xfrm>
                            <a:off x="2391508" y="1661746"/>
                            <a:ext cx="791308" cy="304800"/>
                          </a:xfrm>
                          <a:prstGeom prst="rightArrow">
                            <a:avLst/>
                          </a:prstGeom>
                          <a:gradFill flip="none" rotWithShape="1">
                            <a:gsLst>
                              <a:gs pos="0">
                                <a:schemeClr val="accent1">
                                  <a:lumMod val="75000"/>
                                </a:schemeClr>
                              </a:gs>
                              <a:gs pos="58000">
                                <a:srgbClr val="0A128C"/>
                              </a:gs>
                              <a:gs pos="97000">
                                <a:srgbClr val="181CC7"/>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5" name="Curved Connector 4125"/>
                        <wps:cNvCnPr>
                          <a:stCxn id="4107" idx="1"/>
                        </wps:cNvCnPr>
                        <wps:spPr>
                          <a:xfrm rot="10800000">
                            <a:off x="1767256" y="211076"/>
                            <a:ext cx="1600248" cy="1012397"/>
                          </a:xfrm>
                          <a:prstGeom prst="curvedConnector3">
                            <a:avLst>
                              <a:gd name="adj1" fmla="val 34616"/>
                            </a:avLst>
                          </a:prstGeom>
                          <a:ln w="38100" cap="rnd">
                            <a:roun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127" o:spid="_x0000_s1143" style="position:absolute;left:0;text-align:left;margin-left:-17.7pt;margin-top:9.35pt;width:476.4pt;height:181.75pt;z-index:251972608;mso-position-horizontal-relative:text;mso-position-vertical-relative:text;mso-width-relative:margin;mso-height-relative:margin" coordsize="60505,2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">
                <v:shape id="Curved Down Arrow 4113" o:spid="_x0000_s1144" type="#_x0000_t105" style="position:absolute;left:23123;top:19662;width:17761;height:223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jTpskA&#10;AADdAAAADwAAAGRycy9kb3ducmV2LnhtbESP3WrCQBSE7wu+w3KE3ohuUlOR6CpW2lLoRevPAxyy&#10;p0lq9my6u2r06bsFoZfDzHzDzJedacSJnK8tK0hHCQjiwuqaSwX73ctwCsIHZI2NZVJwIQ/LRe9u&#10;jrm2Z97QaRtKESHsc1RQhdDmUvqiIoN+ZFvi6H1ZZzBE6UqpHZ4j3DTyIUkm0mDNcaHCltYVFYft&#10;0Sj4ePzeX7M6e/0pxm7dPj8d3z/DQKn7freagQjUhf/wrf2mFWRpOoa/N/E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2jTpskAAADdAAAADwAAAAAAAAAAAAAAAACYAgAA&#10;ZHJzL2Rvd25yZXYueG1sUEsFBgAAAAAEAAQA9QAAAI4DAAAAAA==&#10;" adj="19195,21077,16593" fillcolor="#474747 [2404]" strokecolor="#2f2f2f [1604]" strokeweight="1pt">
                  <v:fill opacity=".5" color2="#181cc7" o:opacity2=".5" rotate="t" angle="90" colors="0 #474747;38011f #0a128c;63570f #181cc7" focus="100%" type="gradient"/>
                </v:shape>
                <v:roundrect id="Rounded Rectangle 88" o:spid="_x0000_s1145" style="position:absolute;width:17057;height:8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pcEA&#10;AADbAAAADwAAAGRycy9kb3ducmV2LnhtbERPTYvCMBC9L/gfwgje1lQRKdUoKgiCuLiusHgbmrEt&#10;NpOSpLX++81B2OPjfS/XvalFR85XlhVMxgkI4tzqigsF15/9ZwrCB2SNtWVS8CIP69XgY4mZtk/+&#10;pu4SChFD2GeooAyhyaT0eUkG/dg2xJG7W2cwROgKqR0+Y7ip5TRJ5tJgxbGhxIZ2JeWPS2sUzF+/&#10;k7y9Hk+zqTsf08P2q7vtWqVGw36zABGoD//it/ugFaRxbPwSf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qfaXBAAAA2wAAAA8AAAAAAAAAAAAAAAAAmAIAAGRycy9kb3du&#10;cmV2LnhtbFBLBQYAAAAABAAEAPUAAACGAwAAAAA=&#10;" fillcolor="#5f5f5f [3204]" strokecolor="#2f2f2f [1604]" strokeweight="1pt">
                  <v:stroke joinstyle="miter"/>
                  <v:textbox inset="1mm,1mm,1mm,1mm">
                    <w:txbxContent>
                      <w:p w14:paraId="79214B7D" w14:textId="2CAC171F" w:rsidR="000C41F3" w:rsidRPr="000C41F3" w:rsidRDefault="000C41F3" w:rsidP="009032B2">
                        <w:pPr>
                          <w:jc w:val="left"/>
                        </w:pPr>
                        <w:r w:rsidRPr="000C41F3">
                          <w:rPr>
                            <w:b/>
                          </w:rPr>
                          <w:t xml:space="preserve">Guidance: </w:t>
                        </w:r>
                        <w:r w:rsidRPr="000C41F3">
                          <w:t xml:space="preserve">institutional: legal, </w:t>
                        </w:r>
                        <w:r w:rsidR="00893062">
                          <w:t>ex</w:t>
                        </w:r>
                        <w:r w:rsidRPr="000C41F3">
                          <w:t xml:space="preserve">ample </w:t>
                        </w:r>
                        <w:r w:rsidR="006A2391">
                          <w:t>regulations</w:t>
                        </w:r>
                        <w:r w:rsidRPr="000C41F3">
                          <w:t xml:space="preserve">, </w:t>
                        </w:r>
                        <w:r>
                          <w:t xml:space="preserve">and </w:t>
                        </w:r>
                        <w:r w:rsidR="004841A2">
                          <w:t xml:space="preserve">sludge treatment and on-site </w:t>
                        </w:r>
                        <w:r>
                          <w:t>technica</w:t>
                        </w:r>
                        <w:r w:rsidR="00F1654B">
                          <w:t>l</w:t>
                        </w:r>
                        <w:r w:rsidR="004841A2">
                          <w:t xml:space="preserve"> opt</w:t>
                        </w:r>
                        <w:r w:rsidR="00F1654B">
                          <w:t>ions</w:t>
                        </w:r>
                      </w:p>
                    </w:txbxContent>
                  </v:textbox>
                </v:roundrect>
                <v:roundrect id="Rounded Rectangle 4101" o:spid="_x0000_s1146" style="position:absolute;left:3868;top:7560;width:16574;height:8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tKQMIA&#10;AADdAAAADwAAAGRycy9kb3ducmV2LnhtbESPQYvCMBSE78L+h/AEb5pUlkWrUWRB3MNe1Pb+aJ5t&#10;tXkpTaz132+EBY/DzHzDrLeDbURPna8da0hmCgRx4UzNpYbsvJ8uQPiAbLBxTBqe5GG7+RitMTXu&#10;wUfqT6EUEcI+RQ1VCG0qpS8qsuhnriWO3sV1FkOUXSlNh48It42cK/UlLdYcFyps6bui4na6Ww1L&#10;znJ3UDbH3+Lc8rXPrtnlpvVkPOxWIAIN4R3+b/8YDZ+JSuD1Jj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0pAwgAAAN0AAAAPAAAAAAAAAAAAAAAAAJgCAABkcnMvZG93&#10;bnJldi54bWxQSwUGAAAAAAQABAD1AAAAhwMAAAAA&#10;" fillcolor="#5f5f5f [3204]" strokecolor="#2f2f2f [1604]" strokeweight="1pt">
                  <v:fill opacity="55769f"/>
                  <v:stroke joinstyle="miter"/>
                  <v:textbox inset="1mm,1mm,1mm,1mm">
                    <w:txbxContent>
                      <w:p w14:paraId="5BF77B78" w14:textId="25E13CED" w:rsidR="006A4747" w:rsidRPr="006A4747" w:rsidRDefault="006A4747" w:rsidP="009032B2">
                        <w:pPr>
                          <w:jc w:val="left"/>
                        </w:pPr>
                        <w:r w:rsidRPr="006A4747">
                          <w:rPr>
                            <w:b/>
                          </w:rPr>
                          <w:t>P</w:t>
                        </w:r>
                        <w:r w:rsidR="00D516B2">
                          <w:rPr>
                            <w:b/>
                          </w:rPr>
                          <w:t>romotion</w:t>
                        </w:r>
                        <w:r w:rsidRPr="006A4747">
                          <w:rPr>
                            <w:b/>
                          </w:rPr>
                          <w:t>:</w:t>
                        </w:r>
                        <w:r w:rsidRPr="006A4747">
                          <w:t xml:space="preserve"> g</w:t>
                        </w:r>
                        <w:r w:rsidR="00AB1AE4">
                          <w:t>uidance</w:t>
                        </w:r>
                        <w:r w:rsidRPr="006A4747">
                          <w:t>, mini</w:t>
                        </w:r>
                        <w:r>
                          <w:t>m</w:t>
                        </w:r>
                        <w:r w:rsidRPr="006A4747">
                          <w:t>um</w:t>
                        </w:r>
                        <w:r>
                          <w:rPr>
                            <w:b/>
                          </w:rPr>
                          <w:t xml:space="preserve"> </w:t>
                        </w:r>
                        <w:r w:rsidRPr="006A4747">
                          <w:t>standards,</w:t>
                        </w:r>
                        <w:r>
                          <w:rPr>
                            <w:b/>
                          </w:rPr>
                          <w:t xml:space="preserve"> </w:t>
                        </w:r>
                        <w:r w:rsidR="00AB1AE4" w:rsidRPr="00531130">
                          <w:t>funding criteria</w:t>
                        </w:r>
                        <w:r w:rsidR="002E10B2">
                          <w:t xml:space="preserve">, </w:t>
                        </w:r>
                        <w:r w:rsidRPr="006A4747">
                          <w:t>readiness criteria</w:t>
                        </w:r>
                        <w:r w:rsidR="00FF29CE">
                          <w:t xml:space="preserve">, OBA for on-site </w:t>
                        </w:r>
                        <w:r w:rsidR="002E10B2">
                          <w:t xml:space="preserve">and </w:t>
                        </w:r>
                        <w:r w:rsidR="0019751A">
                          <w:t xml:space="preserve">FSM </w:t>
                        </w:r>
                        <w:r w:rsidR="002E10B2">
                          <w:t>training</w:t>
                        </w:r>
                      </w:p>
                    </w:txbxContent>
                  </v:textbox>
                </v:roundrect>
                <v:roundrect id="Rounded Rectangle 4102" o:spid="_x0000_s1147" style="position:absolute;left:8880;top:15560;width:15049;height:7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q68MA&#10;AADdAAAADwAAAGRycy9kb3ducmV2LnhtbESPzarCMBSE94LvEM6FuxFNqyJSjSKKP7irCm4PzbEt&#10;tzkpTdT69jeC4HKYmW+Y+bI1lXhQ40rLCuJBBII4s7rkXMHlvO1PQTiPrLGyTApe5GC56HbmmGj7&#10;5JQeJ5+LAGGXoILC+zqR0mUFGXQDWxMH72Ybgz7IJpe6wWeAm0oOo2giDZYcFgqsaV1Q9ne6GwW7&#10;6+Y4ys05tfuqd53s/CHG11ip3592NQPhqfXf8Kd90ArGcTSE95v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2q68MAAADdAAAADwAAAAAAAAAAAAAAAACYAgAAZHJzL2Rv&#10;d25yZXYueG1sUEsFBgAAAAAEAAQA9QAAAIgDAAAAAA==&#10;" fillcolor="#5f5f5f [3204]" strokecolor="#2f2f2f [1604]" strokeweight="1pt">
                  <v:fill opacity="32896f"/>
                  <v:stroke joinstyle="miter"/>
                  <v:textbox inset="1mm,1mm,1mm,1mm">
                    <w:txbxContent>
                      <w:p w14:paraId="55006120" w14:textId="68A64D18" w:rsidR="00AB1AE4" w:rsidRPr="00F93FBB" w:rsidRDefault="00AB1AE4" w:rsidP="009032B2">
                        <w:pPr>
                          <w:jc w:val="left"/>
                          <w:rPr>
                            <w:color w:val="000000" w:themeColor="text1"/>
                          </w:rPr>
                        </w:pPr>
                        <w:r w:rsidRPr="00F93FBB">
                          <w:rPr>
                            <w:b/>
                            <w:color w:val="000000" w:themeColor="text1"/>
                          </w:rPr>
                          <w:t>Monitoring:</w:t>
                        </w:r>
                        <w:r w:rsidR="009032B2">
                          <w:rPr>
                            <w:b/>
                            <w:color w:val="000000" w:themeColor="text1"/>
                          </w:rPr>
                          <w:t xml:space="preserve"> </w:t>
                        </w:r>
                        <w:r w:rsidR="00D516B2">
                          <w:rPr>
                            <w:color w:val="000000" w:themeColor="text1"/>
                          </w:rPr>
                          <w:t>minimum standards, treatment</w:t>
                        </w:r>
                        <w:r w:rsidR="00D516B2" w:rsidRPr="00CB24AB">
                          <w:rPr>
                            <w:color w:val="000000" w:themeColor="text1"/>
                          </w:rPr>
                          <w:t xml:space="preserve"> </w:t>
                        </w:r>
                        <w:r w:rsidR="009032B2" w:rsidRPr="00CB24AB">
                          <w:rPr>
                            <w:color w:val="000000" w:themeColor="text1"/>
                          </w:rPr>
                          <w:t>p</w:t>
                        </w:r>
                        <w:r w:rsidRPr="00F93FBB">
                          <w:rPr>
                            <w:color w:val="000000" w:themeColor="text1"/>
                          </w:rPr>
                          <w:t xml:space="preserve">erformance </w:t>
                        </w:r>
                      </w:p>
                    </w:txbxContent>
                  </v:textbox>
                </v:roundrect>
                <v:shape id="Right Arrow 4103" o:spid="_x0000_s1148" type="#_x0000_t13" style="position:absolute;left:17057;top:3340;width:68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f2cYA&#10;AADdAAAADwAAAGRycy9kb3ducmV2LnhtbESPQWsCMRSE7wX/Q3hCbzWrlbKsRhGxtNhDce3B42Pz&#10;3CxuXrZJum7/fSMIPQ4z8w2zXA+2FT350DhWMJ1kIIgrpxuuFXwdX59yECEia2wdk4JfCrBejR6W&#10;WGh35QP1ZaxFgnAoUIGJsSukDJUhi2HiOuLknZ23GJP0tdQerwluWznLshdpseG0YLCjraHqUv5Y&#10;BXv3oXfH8pvfPn2+n/ezQ747GaUex8NmASLSEP/D9/a7VjCfZs9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qf2cYAAADdAAAADwAAAAAAAAAAAAAAAACYAgAAZHJz&#10;L2Rvd25yZXYueG1sUEsFBgAAAAAEAAQA9QAAAIsDAAAAAA==&#10;" adj="16810" fillcolor="#474747 [2404]" strokecolor="#2f2f2f [1604]" strokeweight="1pt">
                  <v:fill color2="#181cc7" rotate="t" angle="90" colors="0 #474747;38011f #0a128c;63570f #181cc7" focus="100%" type="gradient"/>
                </v:shape>
                <v:shape id="Right Arrow 4104" o:spid="_x0000_s1149" type="#_x0000_t13" style="position:absolute;left:20398;top:9671;width:844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n0MMA&#10;AADdAAAADwAAAGRycy9kb3ducmV2LnhtbESPX2vCMBTF3wW/Q7iCb5p2FJFqFHUMx55mN3y+NNe2&#10;2NyUJGu7b78Iwh4P58+Ps92PphU9Od9YVpAuExDEpdUNVwq+v94WaxA+IGtsLZOCX/Kw300nW8y1&#10;HfhCfREqEUfY56igDqHLpfRlTQb90nbE0btZZzBE6SqpHQ5x3LTyJUlW0mDDkVBjR6eaynvxYyL3&#10;mGbF8HnF1eUq7fr8+uH6AZWaz8bDBkSgMfyHn+13rSBLkwweb+IT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n0MMAAADdAAAADwAAAAAAAAAAAAAAAACYAgAAZHJzL2Rv&#10;d25yZXYueG1sUEsFBgAAAAAEAAQA9QAAAIgDAAAAAA==&#10;" adj="17700" fillcolor="#474747 [2404]" strokecolor="#2f2f2f [1604]" strokeweight="1pt">
                  <v:fill color2="#181cc7" rotate="t" angle="90" colors="0 #474747;38011f #0a128c;63570f #181cc7" focus="100%" type="gradient"/>
                </v:shape>
                <v:roundrect id="Rounded Rectangle 4107" o:spid="_x0000_s1150" style="position:absolute;left:33675;top:7855;width:22596;height:87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4feMUA&#10;AADdAAAADwAAAGRycy9kb3ducmV2LnhtbESP3WoCMRSE7wu+QziF3ogmFqmyNYoIQiltxZ8HOCSn&#10;m62bk2UTdevTm4LQy2FmvmFmi87X4kxtrAJrGA0VCGITbMWlhsN+PZiCiAnZYh2YNPxShMW89zDD&#10;woYLb+m8S6XIEI4FanApNYWU0TjyGIehIc7ed2g9pizbUtoWLxnua/ms1Iv0WHFecNjQypE57k5e&#10;g/kwP5Mrn8pjX6HZfL07/Bw7rZ8eu+UriERd+g/f229Ww3ikJ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h94xQAAAN0AAAAPAAAAAAAAAAAAAAAAAJgCAABkcnMv&#10;ZG93bnJldi54bWxQSwUGAAAAAAQABAD1AAAAigMAAAAA&#10;" fillcolor="#009" strokecolor="#444" strokeweight="1pt">
                  <v:fill opacity="55769f"/>
                  <v:stroke joinstyle="miter"/>
                  <v:textbox inset="1mm,1mm,1mm,1mm">
                    <w:txbxContent>
                      <w:p w14:paraId="0FEF15FB" w14:textId="1AAC236B" w:rsidR="0031692A" w:rsidRPr="0031692A" w:rsidRDefault="0031692A" w:rsidP="0031692A">
                        <w:pPr>
                          <w:jc w:val="left"/>
                        </w:pPr>
                        <w:r w:rsidRPr="0031692A">
                          <w:rPr>
                            <w:b/>
                          </w:rPr>
                          <w:t>Operational:</w:t>
                        </w:r>
                        <w:r w:rsidR="00862B4A">
                          <w:rPr>
                            <w:b/>
                          </w:rPr>
                          <w:t xml:space="preserve"> </w:t>
                        </w:r>
                        <w:r w:rsidR="00862B4A" w:rsidRPr="00862B4A">
                          <w:t>City wide socialization</w:t>
                        </w:r>
                        <w:proofErr w:type="gramStart"/>
                        <w:r w:rsidR="0075431D">
                          <w:t>;</w:t>
                        </w:r>
                        <w:r w:rsidR="00862B4A" w:rsidRPr="00862B4A">
                          <w:rPr>
                            <w:b/>
                          </w:rPr>
                          <w:t xml:space="preserve"> </w:t>
                        </w:r>
                        <w:r w:rsidRPr="0031692A">
                          <w:rPr>
                            <w:b/>
                          </w:rPr>
                          <w:t xml:space="preserve"> </w:t>
                        </w:r>
                        <w:r w:rsidR="00531130">
                          <w:t>improve</w:t>
                        </w:r>
                        <w:proofErr w:type="gramEnd"/>
                        <w:r w:rsidR="00531130">
                          <w:t xml:space="preserve"> </w:t>
                        </w:r>
                        <w:r w:rsidR="00F5050A">
                          <w:t xml:space="preserve">capacity and </w:t>
                        </w:r>
                        <w:r w:rsidR="00E6708A">
                          <w:t>skills;</w:t>
                        </w:r>
                        <w:r w:rsidR="00CD57B1">
                          <w:t xml:space="preserve"> </w:t>
                        </w:r>
                        <w:r w:rsidR="0075431D">
                          <w:t xml:space="preserve">apply </w:t>
                        </w:r>
                        <w:r w:rsidR="005B3DE7">
                          <w:t xml:space="preserve">ICT, </w:t>
                        </w:r>
                        <w:r w:rsidR="00CD57B1">
                          <w:t>improve sludge  treatment and</w:t>
                        </w:r>
                        <w:r w:rsidR="00E6708A">
                          <w:t xml:space="preserve"> </w:t>
                        </w:r>
                        <w:r w:rsidR="00531130">
                          <w:t>o</w:t>
                        </w:r>
                        <w:r w:rsidR="00E6708A">
                          <w:t>n-demand emptying service;</w:t>
                        </w:r>
                        <w:r w:rsidR="00CD57B1">
                          <w:t xml:space="preserve"> pilot</w:t>
                        </w:r>
                        <w:r w:rsidR="00EF7808">
                          <w:t>.</w:t>
                        </w:r>
                        <w:r>
                          <w:t xml:space="preserve"> </w:t>
                        </w:r>
                        <w:proofErr w:type="gramStart"/>
                        <w:r>
                          <w:t>expand</w:t>
                        </w:r>
                        <w:proofErr w:type="gramEnd"/>
                        <w:r>
                          <w:t xml:space="preserve"> </w:t>
                        </w:r>
                        <w:r w:rsidR="003E4A18">
                          <w:t>regular</w:t>
                        </w:r>
                        <w:r w:rsidR="00531130">
                          <w:t xml:space="preserve"> emptying.</w:t>
                        </w:r>
                      </w:p>
                    </w:txbxContent>
                  </v:textbox>
                </v:roundrect>
                <v:roundrect id="Rounded Rectangle 4108" o:spid="_x0000_s1151" style="position:absolute;left:40884;top:15560;width:17255;height:7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VW8IA&#10;AADdAAAADwAAAGRycy9kb3ducmV2LnhtbERPz2vCMBS+D/Y/hDfwNlM1jFmNMoWC7KaO7fponk1p&#10;89I1sdb/fjkIO358v9fb0bVioD7UnjXMphkI4tKbmisNX+fi9R1EiMgGW8+k4U4BtpvnpzXmxt/4&#10;SMMpViKFcMhRg42xy6UMpSWHYeo74sRdfO8wJthX0vR4S+GulfMse5MOa04NFjvaWyqb09Vp+LX3&#10;ZlDNrrDq8q32n+2PWhYLrScv48cKRKQx/osf7oPRoGZZmpvep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VVbwgAAAN0AAAAPAAAAAAAAAAAAAAAAAJgCAABkcnMvZG93&#10;bnJldi54bWxQSwUGAAAAAAQABAD1AAAAhwMAAAAA&#10;" fillcolor="#009" strokecolor="#444" strokeweight="1pt">
                  <v:fill opacity="32896f"/>
                  <v:stroke joinstyle="miter"/>
                  <v:textbox inset="1mm,1mm,1mm,1mm">
                    <w:txbxContent>
                      <w:p w14:paraId="5C8B5AAD" w14:textId="5613941F" w:rsidR="00C4538A" w:rsidRPr="004B5F5A" w:rsidRDefault="00C4538A" w:rsidP="00C4538A">
                        <w:pPr>
                          <w:jc w:val="left"/>
                        </w:pPr>
                        <w:r w:rsidRPr="004B5F5A">
                          <w:rPr>
                            <w:b/>
                          </w:rPr>
                          <w:t>Monitoring</w:t>
                        </w:r>
                        <w:r w:rsidRPr="004B5F5A">
                          <w:t>:</w:t>
                        </w:r>
                        <w:r w:rsidR="00CB24AB" w:rsidRPr="004B5F5A">
                          <w:t xml:space="preserve"> </w:t>
                        </w:r>
                        <w:r w:rsidR="00B76589" w:rsidRPr="004B5F5A">
                          <w:t xml:space="preserve">reward and sanctions; </w:t>
                        </w:r>
                        <w:r w:rsidR="00CB24AB" w:rsidRPr="004B5F5A">
                          <w:t>effluent and sludge treatment; service access; health and safety</w:t>
                        </w:r>
                      </w:p>
                    </w:txbxContent>
                  </v:textbox>
                </v:roundrect>
                <v:shape id="Curved Down Arrow 4118" o:spid="_x0000_s1152" type="#_x0000_t105" style="position:absolute;left:54344;top:12538;width:9084;height:3238;rotation:-4991025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S88IA&#10;AADdAAAADwAAAGRycy9kb3ducmV2LnhtbERPz2vCMBS+D/wfwhN2m0ndGFKNIop1p8FULN6ezbMt&#10;Ni+lidr998th4PHj+z1b9LYRd+p87VhDMlIgiAtnai41HPabtwkIH5ANNo5Jwy95WMwHLzNMjXvw&#10;D913oRQxhH2KGqoQ2lRKX1Rk0Y9cSxy5i+sshgi7UpoOHzHcNnKs1Ke0WHNsqLClVUXFdXezGlyW&#10;v2cT6y759pidT99rldugtH4d9sspiEB9eIr/3V9Gw0eSxLnxTX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1LzwgAAAN0AAAAPAAAAAAAAAAAAAAAAAJgCAABkcnMvZG93&#10;bnJldi54bWxQSwUGAAAAAAQABAD1AAAAhwMAAAAA&#10;" adj="17733,20403,19363" fillcolor="#474747" strokecolor="#444" strokeweight="1pt">
                  <v:fill opacity=".5" color2="#181cc7" o:opacity2=".5" rotate="t" angle="90" colors="0 #474747;38011f #0a128c;63570f #181cc7" focus="100%" type="gradient"/>
                </v:shape>
                <v:shape id="Right Arrow 4122" o:spid="_x0000_s1153" type="#_x0000_t13" style="position:absolute;left:23915;top:16617;width:791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xRcUA&#10;AADdAAAADwAAAGRycy9kb3ducmV2LnhtbESPQWvCQBSE7wX/w/IEb3WTIKVEVxFFEUsPxh56fGaf&#10;SXD3bciuMf77bqHQ4zAz3zCL1WCN6KnzjWMF6TQBQVw63XCl4Ou8e30H4QOyRuOYFDzJw2o5ellg&#10;rt2DT9QXoRIRwj5HBXUIbS6lL2uy6KeuJY7e1XUWQ5RdJXWHjwi3RmZJ8iYtNhwXamxpU1N5K+5W&#10;wXlmTq7fb+XlU4bvj80ztcfCKDUZD+s5iEBD+A//tQ9awSzNMv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FFxQAAAN0AAAAPAAAAAAAAAAAAAAAAAJgCAABkcnMv&#10;ZG93bnJldi54bWxQSwUGAAAAAAQABAD1AAAAigMAAAAA&#10;" adj="17440" fillcolor="#474747 [2404]" strokecolor="#2f2f2f [1604]" strokeweight="1pt">
                  <v:fill color2="#181cc7" rotate="t" angle="90" colors="0 #474747;38011f #0a128c;63570f #181cc7" focus="100%" type="gradient"/>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125" o:spid="_x0000_s1154" type="#_x0000_t38" style="position:absolute;left:17672;top:2110;width:16003;height:10124;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ic8QAAADdAAAADwAAAGRycy9kb3ducmV2LnhtbESPUWvCMBSF3wf+h3AF32ba6saoRhmD&#10;wmTuYc4fcEmubTG5KU1m679fBMHHwznnO5z1dnRWXKgPrWcF+TwDQay9ablWcPytnt9AhIhs0Hom&#10;BVcKsN1MntZYGj/wD10OsRYJwqFEBU2MXSll0A05DHPfESfv5HuHMcm+lqbHIcGdlUWWvUqHLaeF&#10;Bjv6aEifD39Owe578Pi1X4Q9ytxKc9bHygalZtPxfQUi0hgf4Xv70yhY5sUL3N6k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iJzxAAAAN0AAAAPAAAAAAAAAAAA&#10;AAAAAKECAABkcnMvZG93bnJldi54bWxQSwUGAAAAAAQABAD5AAAAkgMAAAAA&#10;" adj="7477" strokecolor="#5f5f5f [3204]" strokeweight="3pt">
                  <v:stroke endarrow="block" endcap="round"/>
                </v:shape>
              </v:group>
            </w:pict>
          </mc:Fallback>
        </mc:AlternateContent>
      </w:r>
      <w:r>
        <w:rPr>
          <w:noProof/>
          <w:sz w:val="22"/>
          <w:lang w:val="en-US" w:eastAsia="en-US"/>
        </w:rPr>
        <mc:AlternateContent>
          <mc:Choice Requires="wps">
            <w:drawing>
              <wp:anchor distT="0" distB="0" distL="114300" distR="114300" simplePos="0" relativeHeight="251950080" behindDoc="0" locked="0" layoutInCell="1" allowOverlap="1" wp14:anchorId="58EA8009" wp14:editId="088A56B2">
                <wp:simplePos x="0" y="0"/>
                <wp:positionH relativeFrom="column">
                  <wp:posOffset>2870054</wp:posOffset>
                </wp:positionH>
                <wp:positionV relativeFrom="paragraph">
                  <wp:posOffset>71022</wp:posOffset>
                </wp:positionV>
                <wp:extent cx="2039376" cy="917575"/>
                <wp:effectExtent l="0" t="0" r="18415" b="15875"/>
                <wp:wrapNone/>
                <wp:docPr id="4106" name="Rounded Rectangle 4106"/>
                <wp:cNvGraphicFramePr/>
                <a:graphic xmlns:a="http://schemas.openxmlformats.org/drawingml/2006/main">
                  <a:graphicData uri="http://schemas.microsoft.com/office/word/2010/wordprocessingShape">
                    <wps:wsp>
                      <wps:cNvSpPr/>
                      <wps:spPr>
                        <a:xfrm>
                          <a:off x="0" y="0"/>
                          <a:ext cx="2039376" cy="917575"/>
                        </a:xfrm>
                        <a:prstGeom prst="roundRect">
                          <a:avLst/>
                        </a:prstGeom>
                        <a:solidFill>
                          <a:srgbClr val="0000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7603C0" w14:textId="30345608" w:rsidR="009032B2" w:rsidRPr="009032B2" w:rsidRDefault="009032B2" w:rsidP="009032B2">
                            <w:pPr>
                              <w:jc w:val="left"/>
                              <w:rPr>
                                <w:b/>
                              </w:rPr>
                            </w:pPr>
                            <w:r w:rsidRPr="009032B2">
                              <w:rPr>
                                <w:b/>
                              </w:rPr>
                              <w:t>Instit</w:t>
                            </w:r>
                            <w:r>
                              <w:rPr>
                                <w:b/>
                              </w:rPr>
                              <w:t>ut</w:t>
                            </w:r>
                            <w:r w:rsidR="00442C92">
                              <w:rPr>
                                <w:b/>
                              </w:rPr>
                              <w:t>ions</w:t>
                            </w:r>
                            <w:r>
                              <w:rPr>
                                <w:b/>
                              </w:rPr>
                              <w:t xml:space="preserve">: </w:t>
                            </w:r>
                            <w:r w:rsidRPr="009032B2">
                              <w:t xml:space="preserve">clarify </w:t>
                            </w:r>
                            <w:r w:rsidR="0051504B" w:rsidRPr="009032B2">
                              <w:t>responsibilities</w:t>
                            </w:r>
                            <w:r w:rsidR="0051504B">
                              <w:t>;</w:t>
                            </w:r>
                            <w:r w:rsidR="00824F7D">
                              <w:t xml:space="preserve"> </w:t>
                            </w:r>
                            <w:r w:rsidR="00700223">
                              <w:t xml:space="preserve">develop and </w:t>
                            </w:r>
                            <w:r w:rsidR="00824F7D">
                              <w:t xml:space="preserve">enforce </w:t>
                            </w:r>
                            <w:r w:rsidR="0031692A">
                              <w:t>regulation</w:t>
                            </w:r>
                            <w:r w:rsidR="00531130">
                              <w:t>s</w:t>
                            </w:r>
                            <w:r w:rsidR="0051504B">
                              <w:t>;</w:t>
                            </w:r>
                            <w:r w:rsidR="001746E0">
                              <w:t xml:space="preserve"> multi-department</w:t>
                            </w:r>
                            <w:r w:rsidR="00531130">
                              <w:t xml:space="preserve"> working </w:t>
                            </w:r>
                            <w:r w:rsidR="001746E0">
                              <w:t>group</w:t>
                            </w:r>
                            <w:r w:rsidR="00CD57B1">
                              <w:t>;</w:t>
                            </w:r>
                            <w:r w:rsidR="00824F7D">
                              <w:t xml:space="preserve"> MOU private sector</w:t>
                            </w:r>
                            <w:r w:rsidR="00D03EEE">
                              <w:t>, financial mechanisms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06" o:spid="_x0000_s1155" style="position:absolute;left:0;text-align:left;margin-left:226pt;margin-top:5.6pt;width:160.6pt;height:72.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" fillcolor="#009" strokecolor="#2f2f2f [1604]" strokeweight="1pt">
                <v:stroke joinstyle="miter"/>
                <v:textbox inset="1mm,1mm,1mm,1mm">
                  <w:txbxContent>
                    <w:p w14:paraId="1A7603C0" w14:textId="30345608" w:rsidR="009032B2" w:rsidRPr="009032B2" w:rsidRDefault="009032B2" w:rsidP="009032B2">
                      <w:pPr>
                        <w:jc w:val="left"/>
                        <w:rPr>
                          <w:b/>
                        </w:rPr>
                      </w:pPr>
                      <w:r w:rsidRPr="009032B2">
                        <w:rPr>
                          <w:b/>
                        </w:rPr>
                        <w:t>Instit</w:t>
                      </w:r>
                      <w:r>
                        <w:rPr>
                          <w:b/>
                        </w:rPr>
                        <w:t>ut</w:t>
                      </w:r>
                      <w:r w:rsidR="00442C92">
                        <w:rPr>
                          <w:b/>
                        </w:rPr>
                        <w:t>ions</w:t>
                      </w:r>
                      <w:r>
                        <w:rPr>
                          <w:b/>
                        </w:rPr>
                        <w:t xml:space="preserve">: </w:t>
                      </w:r>
                      <w:r w:rsidRPr="009032B2">
                        <w:t xml:space="preserve">clarify </w:t>
                      </w:r>
                      <w:r w:rsidR="0051504B" w:rsidRPr="009032B2">
                        <w:t>responsibilities</w:t>
                      </w:r>
                      <w:r w:rsidR="0051504B">
                        <w:t>;</w:t>
                      </w:r>
                      <w:r w:rsidR="00824F7D">
                        <w:t xml:space="preserve"> </w:t>
                      </w:r>
                      <w:r w:rsidR="00700223">
                        <w:t xml:space="preserve">develop and </w:t>
                      </w:r>
                      <w:r w:rsidR="00824F7D">
                        <w:t xml:space="preserve">enforce </w:t>
                      </w:r>
                      <w:r w:rsidR="0031692A">
                        <w:t>regulation</w:t>
                      </w:r>
                      <w:r w:rsidR="00531130">
                        <w:t>s</w:t>
                      </w:r>
                      <w:r w:rsidR="0051504B">
                        <w:t>;</w:t>
                      </w:r>
                      <w:r w:rsidR="001746E0">
                        <w:t xml:space="preserve"> multi-department</w:t>
                      </w:r>
                      <w:r w:rsidR="00531130">
                        <w:t xml:space="preserve"> working </w:t>
                      </w:r>
                      <w:r w:rsidR="001746E0">
                        <w:t>group</w:t>
                      </w:r>
                      <w:r w:rsidR="00CD57B1">
                        <w:t>;</w:t>
                      </w:r>
                      <w:r w:rsidR="00824F7D">
                        <w:t xml:space="preserve"> MOU private sector</w:t>
                      </w:r>
                      <w:r w:rsidR="00D03EEE">
                        <w:t>, financial mechanisms</w:t>
                      </w:r>
                    </w:p>
                  </w:txbxContent>
                </v:textbox>
              </v:roundrect>
            </w:pict>
          </mc:Fallback>
        </mc:AlternateContent>
      </w:r>
    </w:p>
    <w:p w14:paraId="00707950" w14:textId="711028E9" w:rsidR="005F39B5" w:rsidRDefault="005F39B5" w:rsidP="008E3C88">
      <w:pPr>
        <w:rPr>
          <w:sz w:val="22"/>
          <w:lang w:val="en-US"/>
        </w:rPr>
      </w:pPr>
    </w:p>
    <w:p w14:paraId="75EA9606" w14:textId="6BBD47A4" w:rsidR="005F39B5" w:rsidRDefault="005F39B5" w:rsidP="008E3C88">
      <w:pPr>
        <w:rPr>
          <w:sz w:val="22"/>
          <w:lang w:val="en-US"/>
        </w:rPr>
      </w:pPr>
    </w:p>
    <w:p w14:paraId="438A6B94" w14:textId="7EB51198" w:rsidR="005F39B5" w:rsidRDefault="005F39B5" w:rsidP="008E3C88">
      <w:pPr>
        <w:rPr>
          <w:sz w:val="22"/>
          <w:lang w:val="en-US"/>
        </w:rPr>
      </w:pPr>
    </w:p>
    <w:p w14:paraId="304DD453" w14:textId="0A7DC452" w:rsidR="005F39B5" w:rsidRDefault="005F39B5" w:rsidP="008E3C88">
      <w:pPr>
        <w:rPr>
          <w:sz w:val="22"/>
          <w:lang w:val="en-US"/>
        </w:rPr>
      </w:pPr>
    </w:p>
    <w:p w14:paraId="7720FC3E" w14:textId="65ECBB57" w:rsidR="004C0B14" w:rsidRDefault="004C0B14" w:rsidP="008E3C88">
      <w:pPr>
        <w:rPr>
          <w:sz w:val="22"/>
          <w:lang w:val="en-US"/>
        </w:rPr>
      </w:pPr>
    </w:p>
    <w:p w14:paraId="4779C0B2" w14:textId="0883F831" w:rsidR="004C0B14" w:rsidRPr="008E3C88" w:rsidRDefault="004C0B14" w:rsidP="008E3C88">
      <w:pPr>
        <w:rPr>
          <w:sz w:val="22"/>
          <w:lang w:val="en-US"/>
        </w:rPr>
      </w:pPr>
    </w:p>
    <w:p w14:paraId="7AFC0D13" w14:textId="38526F42" w:rsidR="000C41F3" w:rsidRDefault="000C41F3" w:rsidP="005D207F">
      <w:pPr>
        <w:pStyle w:val="Caption"/>
        <w:keepNext/>
        <w:jc w:val="left"/>
      </w:pPr>
      <w:bookmarkStart w:id="123" w:name="_Ref449955227"/>
      <w:bookmarkStart w:id="124" w:name="_Ref449955196"/>
    </w:p>
    <w:p w14:paraId="328E9CD2" w14:textId="33DFD6B4" w:rsidR="000C41F3" w:rsidRDefault="000C41F3" w:rsidP="005D207F">
      <w:pPr>
        <w:pStyle w:val="Caption"/>
        <w:keepNext/>
        <w:jc w:val="left"/>
      </w:pPr>
    </w:p>
    <w:p w14:paraId="2422F4FD" w14:textId="1075C58E" w:rsidR="000C41F3" w:rsidRDefault="000C41F3" w:rsidP="005D207F">
      <w:pPr>
        <w:pStyle w:val="Caption"/>
        <w:keepNext/>
        <w:jc w:val="left"/>
      </w:pPr>
    </w:p>
    <w:p w14:paraId="6C1D596F" w14:textId="1FFEA5EB" w:rsidR="000C41F3" w:rsidRDefault="000C41F3" w:rsidP="005D207F">
      <w:pPr>
        <w:pStyle w:val="Caption"/>
        <w:keepNext/>
        <w:jc w:val="left"/>
      </w:pPr>
    </w:p>
    <w:p w14:paraId="3CFCFB20" w14:textId="395FD2D4" w:rsidR="000C41F3" w:rsidRDefault="000C41F3" w:rsidP="005D207F">
      <w:pPr>
        <w:pStyle w:val="Caption"/>
        <w:keepNext/>
        <w:jc w:val="left"/>
      </w:pPr>
    </w:p>
    <w:p w14:paraId="2D3AE63D" w14:textId="73802C43" w:rsidR="009032B2" w:rsidRDefault="009032B2" w:rsidP="005D207F">
      <w:pPr>
        <w:pStyle w:val="Caption"/>
        <w:keepNext/>
        <w:jc w:val="left"/>
      </w:pPr>
    </w:p>
    <w:p w14:paraId="254CB8E8" w14:textId="77777777" w:rsidR="00B43515" w:rsidRDefault="00B43515" w:rsidP="005D207F">
      <w:pPr>
        <w:pStyle w:val="Caption"/>
        <w:keepNext/>
        <w:jc w:val="left"/>
      </w:pPr>
    </w:p>
    <w:p w14:paraId="49C408B7" w14:textId="1F0E5610" w:rsidR="005D207F" w:rsidRDefault="005D207F" w:rsidP="005D207F">
      <w:pPr>
        <w:pStyle w:val="Caption"/>
        <w:keepNext/>
        <w:jc w:val="left"/>
      </w:pPr>
      <w:r>
        <w:t xml:space="preserve">Table </w:t>
      </w:r>
      <w:r>
        <w:fldChar w:fldCharType="begin"/>
      </w:r>
      <w:r>
        <w:instrText xml:space="preserve"> SEQ Table \* ARABIC </w:instrText>
      </w:r>
      <w:r>
        <w:fldChar w:fldCharType="separate"/>
      </w:r>
      <w:r>
        <w:rPr>
          <w:noProof/>
        </w:rPr>
        <w:t>10</w:t>
      </w:r>
      <w:r>
        <w:fldChar w:fldCharType="end"/>
      </w:r>
      <w:bookmarkEnd w:id="123"/>
      <w:r>
        <w:t>: Summary of Recommendations</w:t>
      </w:r>
      <w:bookmarkEnd w:id="124"/>
    </w:p>
    <w:tbl>
      <w:tblPr>
        <w:tblStyle w:val="TableGrid"/>
        <w:tblW w:w="9493" w:type="dxa"/>
        <w:tblLook w:val="04A0" w:firstRow="1" w:lastRow="0" w:firstColumn="1" w:lastColumn="0" w:noHBand="0" w:noVBand="1"/>
      </w:tblPr>
      <w:tblGrid>
        <w:gridCol w:w="9493"/>
      </w:tblGrid>
      <w:tr w:rsidR="003762AC" w:rsidRPr="00CC5B1B" w14:paraId="0EB2133E" w14:textId="77777777" w:rsidTr="0029132E">
        <w:trPr>
          <w:tblHeader/>
        </w:trPr>
        <w:tc>
          <w:tcPr>
            <w:tcW w:w="9493" w:type="dxa"/>
            <w:shd w:val="clear" w:color="auto" w:fill="0070C0"/>
          </w:tcPr>
          <w:p w14:paraId="7BD8E92C" w14:textId="40DB9C42" w:rsidR="003762AC" w:rsidRPr="00E41270" w:rsidRDefault="003762AC" w:rsidP="008B01E3">
            <w:pPr>
              <w:spacing w:before="120" w:after="120"/>
              <w:rPr>
                <w:rFonts w:asciiTheme="minorHAnsi" w:hAnsiTheme="minorHAnsi"/>
                <w:b/>
                <w:color w:val="FFFFFF" w:themeColor="background1"/>
                <w:sz w:val="22"/>
                <w:szCs w:val="22"/>
                <w:lang w:val="en-US"/>
              </w:rPr>
            </w:pPr>
            <w:r w:rsidRPr="00E41270">
              <w:rPr>
                <w:rFonts w:asciiTheme="minorHAnsi" w:hAnsiTheme="minorHAnsi"/>
                <w:b/>
                <w:color w:val="FFFFFF" w:themeColor="background1"/>
                <w:sz w:val="22"/>
                <w:szCs w:val="22"/>
                <w:lang w:val="en-US"/>
              </w:rPr>
              <w:t>Recommendations</w:t>
            </w:r>
          </w:p>
        </w:tc>
      </w:tr>
      <w:tr w:rsidR="003762AC" w:rsidRPr="00CC5B1B" w14:paraId="76C9C3B6" w14:textId="77777777" w:rsidTr="0029132E">
        <w:tc>
          <w:tcPr>
            <w:tcW w:w="9493" w:type="dxa"/>
            <w:shd w:val="clear" w:color="auto" w:fill="002060"/>
          </w:tcPr>
          <w:p w14:paraId="613CFE4D" w14:textId="52F15700" w:rsidR="003762AC" w:rsidRPr="00E41270" w:rsidRDefault="003762AC" w:rsidP="001256B2">
            <w:pPr>
              <w:spacing w:before="120" w:after="120"/>
              <w:rPr>
                <w:rFonts w:asciiTheme="minorHAnsi" w:hAnsiTheme="minorHAnsi"/>
                <w:b/>
                <w:sz w:val="22"/>
                <w:szCs w:val="22"/>
                <w:lang w:val="en-US"/>
              </w:rPr>
            </w:pPr>
            <w:r w:rsidRPr="00E41270">
              <w:rPr>
                <w:rFonts w:asciiTheme="minorHAnsi" w:hAnsiTheme="minorHAnsi"/>
                <w:b/>
                <w:sz w:val="22"/>
                <w:szCs w:val="22"/>
                <w:lang w:val="en-US"/>
              </w:rPr>
              <w:t>Institutional Development</w:t>
            </w:r>
          </w:p>
        </w:tc>
      </w:tr>
      <w:tr w:rsidR="003762AC" w:rsidRPr="00CC5B1B" w14:paraId="3FB4ABBD" w14:textId="77777777" w:rsidTr="0029132E">
        <w:tc>
          <w:tcPr>
            <w:tcW w:w="9493" w:type="dxa"/>
          </w:tcPr>
          <w:p w14:paraId="35660F89" w14:textId="34DDBFBF" w:rsidR="003762AC" w:rsidRPr="00E41270" w:rsidRDefault="003762AC" w:rsidP="003700AF">
            <w:pPr>
              <w:spacing w:before="120" w:after="0"/>
              <w:rPr>
                <w:rFonts w:asciiTheme="minorHAnsi" w:hAnsiTheme="minorHAnsi"/>
                <w:sz w:val="22"/>
                <w:szCs w:val="22"/>
                <w:lang w:val="en-US"/>
              </w:rPr>
            </w:pPr>
            <w:r w:rsidRPr="00E41270">
              <w:rPr>
                <w:rFonts w:asciiTheme="minorHAnsi" w:hAnsiTheme="minorHAnsi"/>
                <w:b/>
                <w:color w:val="002060"/>
                <w:sz w:val="22"/>
                <w:szCs w:val="22"/>
                <w:lang w:val="en-US"/>
              </w:rPr>
              <w:t xml:space="preserve">Detailed </w:t>
            </w:r>
            <w:r w:rsidRPr="00E41270">
              <w:rPr>
                <w:rFonts w:asciiTheme="minorHAnsi" w:hAnsiTheme="minorHAnsi"/>
                <w:b/>
                <w:color w:val="002060"/>
                <w:sz w:val="22"/>
                <w:szCs w:val="22"/>
                <w:u w:val="single"/>
                <w:lang w:val="en-US"/>
              </w:rPr>
              <w:t>national guidance</w:t>
            </w:r>
            <w:r w:rsidRPr="00E41270">
              <w:rPr>
                <w:rFonts w:asciiTheme="minorHAnsi" w:hAnsiTheme="minorHAnsi"/>
                <w:color w:val="002060"/>
                <w:sz w:val="22"/>
                <w:szCs w:val="22"/>
                <w:lang w:val="en-US"/>
              </w:rPr>
              <w:t xml:space="preserve"> </w:t>
            </w:r>
            <w:r w:rsidRPr="00E41270">
              <w:rPr>
                <w:rFonts w:asciiTheme="minorHAnsi" w:hAnsiTheme="minorHAnsi"/>
                <w:sz w:val="22"/>
                <w:szCs w:val="22"/>
                <w:lang w:val="en-US"/>
              </w:rPr>
              <w:t>is needed to support cities:</w:t>
            </w:r>
          </w:p>
          <w:p w14:paraId="276EBC55" w14:textId="3A11C05A" w:rsidR="003762AC" w:rsidRPr="00E41270" w:rsidRDefault="003762AC" w:rsidP="00A56AE2">
            <w:pPr>
              <w:pStyle w:val="ListParagraph"/>
              <w:numPr>
                <w:ilvl w:val="0"/>
                <w:numId w:val="59"/>
              </w:numPr>
              <w:spacing w:before="60"/>
              <w:rPr>
                <w:rFonts w:asciiTheme="minorHAnsi" w:hAnsiTheme="minorHAnsi"/>
                <w:sz w:val="22"/>
                <w:szCs w:val="22"/>
              </w:rPr>
            </w:pPr>
            <w:r w:rsidRPr="00E41270">
              <w:rPr>
                <w:rFonts w:asciiTheme="minorHAnsi" w:hAnsiTheme="minorHAnsi"/>
                <w:b/>
                <w:sz w:val="22"/>
                <w:szCs w:val="22"/>
              </w:rPr>
              <w:t>Explicit policy requiring cities to improve FSM</w:t>
            </w:r>
            <w:r w:rsidRPr="00E41270">
              <w:rPr>
                <w:rFonts w:asciiTheme="minorHAnsi" w:hAnsiTheme="minorHAnsi"/>
                <w:sz w:val="22"/>
                <w:szCs w:val="22"/>
              </w:rPr>
              <w:t xml:space="preserve"> or a minimum service standard for FSM as a tool for wastewater agencies to propose required institutional changes and request budget.</w:t>
            </w:r>
          </w:p>
          <w:p w14:paraId="5E3BE03E" w14:textId="50656916" w:rsidR="003762AC" w:rsidRPr="00E41270" w:rsidRDefault="003762AC" w:rsidP="00A56AE2">
            <w:pPr>
              <w:pStyle w:val="ListParagraph"/>
              <w:numPr>
                <w:ilvl w:val="0"/>
                <w:numId w:val="59"/>
              </w:numPr>
              <w:spacing w:before="60"/>
              <w:rPr>
                <w:rFonts w:asciiTheme="minorHAnsi" w:hAnsiTheme="minorHAnsi"/>
                <w:sz w:val="22"/>
                <w:szCs w:val="22"/>
              </w:rPr>
            </w:pPr>
            <w:r w:rsidRPr="00E41270">
              <w:rPr>
                <w:rFonts w:asciiTheme="minorHAnsi" w:hAnsiTheme="minorHAnsi"/>
                <w:b/>
                <w:sz w:val="22"/>
                <w:szCs w:val="22"/>
              </w:rPr>
              <w:t>Guidance on drafting FSM regulations</w:t>
            </w:r>
            <w:r w:rsidRPr="00E41270">
              <w:rPr>
                <w:rFonts w:asciiTheme="minorHAnsi" w:hAnsiTheme="minorHAnsi"/>
                <w:sz w:val="22"/>
                <w:szCs w:val="22"/>
              </w:rPr>
              <w:t xml:space="preserve"> with specific examples of suitable levels, unambiguous wording and financing options and mechanisms.</w:t>
            </w:r>
          </w:p>
          <w:p w14:paraId="3A16A2C9" w14:textId="5D7D4D4D" w:rsidR="003762AC" w:rsidRPr="00E41270" w:rsidRDefault="003762AC" w:rsidP="009C26A7">
            <w:pPr>
              <w:pStyle w:val="ListParagraph"/>
              <w:numPr>
                <w:ilvl w:val="0"/>
                <w:numId w:val="59"/>
              </w:numPr>
              <w:spacing w:before="60"/>
              <w:rPr>
                <w:rFonts w:asciiTheme="minorHAnsi" w:hAnsiTheme="minorHAnsi"/>
                <w:sz w:val="22"/>
                <w:szCs w:val="22"/>
              </w:rPr>
            </w:pPr>
            <w:r w:rsidRPr="00E41270">
              <w:rPr>
                <w:rFonts w:asciiTheme="minorHAnsi" w:hAnsiTheme="minorHAnsi"/>
                <w:b/>
                <w:sz w:val="22"/>
                <w:szCs w:val="22"/>
              </w:rPr>
              <w:t>Development of criteria for improving FSM</w:t>
            </w:r>
            <w:r w:rsidRPr="00E41270">
              <w:rPr>
                <w:rFonts w:asciiTheme="minorHAnsi" w:hAnsiTheme="minorHAnsi"/>
                <w:sz w:val="22"/>
                <w:szCs w:val="22"/>
              </w:rPr>
              <w:t xml:space="preserve"> including the institution types, required human resources; financial systems for regular emptying and pre-requisites for advanced treatment systems.</w:t>
            </w:r>
          </w:p>
        </w:tc>
      </w:tr>
      <w:tr w:rsidR="003762AC" w:rsidRPr="00CC5B1B" w14:paraId="6FB22B27" w14:textId="77777777" w:rsidTr="0029132E">
        <w:tc>
          <w:tcPr>
            <w:tcW w:w="9493" w:type="dxa"/>
          </w:tcPr>
          <w:p w14:paraId="2A339447" w14:textId="1E64C395" w:rsidR="003762AC" w:rsidRPr="00E41270" w:rsidRDefault="00BB5048" w:rsidP="003700AF">
            <w:pPr>
              <w:spacing w:before="120" w:after="0"/>
              <w:rPr>
                <w:rFonts w:asciiTheme="minorHAnsi" w:hAnsiTheme="minorHAnsi"/>
                <w:sz w:val="22"/>
                <w:szCs w:val="22"/>
                <w:lang w:val="en-US"/>
              </w:rPr>
            </w:pPr>
            <w:r w:rsidRPr="00E41270">
              <w:rPr>
                <w:rFonts w:asciiTheme="minorHAnsi" w:hAnsiTheme="minorHAnsi"/>
                <w:b/>
                <w:color w:val="002060"/>
                <w:sz w:val="22"/>
                <w:szCs w:val="22"/>
                <w:u w:val="single"/>
                <w:lang w:val="en-US"/>
              </w:rPr>
              <w:t xml:space="preserve">National </w:t>
            </w:r>
            <w:r w:rsidRPr="00E41270">
              <w:rPr>
                <w:rFonts w:asciiTheme="minorHAnsi" w:hAnsiTheme="minorHAnsi"/>
                <w:b/>
                <w:color w:val="002060"/>
                <w:sz w:val="22"/>
                <w:szCs w:val="22"/>
                <w:lang w:val="en-US"/>
              </w:rPr>
              <w:t>p</w:t>
            </w:r>
            <w:r w:rsidR="003762AC" w:rsidRPr="00E41270">
              <w:rPr>
                <w:rFonts w:asciiTheme="minorHAnsi" w:hAnsiTheme="minorHAnsi"/>
                <w:b/>
                <w:color w:val="002060"/>
                <w:sz w:val="22"/>
                <w:szCs w:val="22"/>
                <w:lang w:val="en-US"/>
              </w:rPr>
              <w:t xml:space="preserve">rogram promotion, clarity and quality of options and city readiness need to be improved. </w:t>
            </w:r>
            <w:r w:rsidR="003762AC" w:rsidRPr="00E41270">
              <w:rPr>
                <w:rFonts w:asciiTheme="minorHAnsi" w:hAnsiTheme="minorHAnsi"/>
                <w:sz w:val="22"/>
                <w:szCs w:val="22"/>
                <w:lang w:val="en-US"/>
              </w:rPr>
              <w:t>The new national FSM program has  been developed at</w:t>
            </w:r>
            <w:r w:rsidR="003762AC" w:rsidRPr="00E41270">
              <w:rPr>
                <w:rFonts w:asciiTheme="minorHAnsi" w:hAnsiTheme="minorHAnsi"/>
                <w:b/>
                <w:sz w:val="22"/>
                <w:szCs w:val="22"/>
                <w:lang w:val="en-US"/>
              </w:rPr>
              <w:t xml:space="preserve"> </w:t>
            </w:r>
            <w:r w:rsidR="003762AC" w:rsidRPr="00E41270">
              <w:rPr>
                <w:rFonts w:asciiTheme="minorHAnsi" w:hAnsiTheme="minorHAnsi"/>
                <w:sz w:val="22"/>
                <w:szCs w:val="22"/>
                <w:lang w:val="en-US"/>
              </w:rPr>
              <w:t>commendable speed, and attention now needs to be given to the uptake of the program and quality outcomes through:</w:t>
            </w:r>
          </w:p>
          <w:p w14:paraId="17CC20E4" w14:textId="2D8B4335" w:rsidR="003762AC" w:rsidRPr="00E41270" w:rsidRDefault="003762AC" w:rsidP="00DC6A87">
            <w:pPr>
              <w:pStyle w:val="ListParagraph"/>
              <w:numPr>
                <w:ilvl w:val="0"/>
                <w:numId w:val="40"/>
              </w:numPr>
              <w:spacing w:before="60"/>
              <w:rPr>
                <w:rFonts w:asciiTheme="minorHAnsi" w:hAnsiTheme="minorHAnsi"/>
                <w:sz w:val="22"/>
                <w:szCs w:val="22"/>
              </w:rPr>
            </w:pPr>
            <w:r w:rsidRPr="00E41270">
              <w:rPr>
                <w:rFonts w:asciiTheme="minorHAnsi" w:hAnsiTheme="minorHAnsi"/>
                <w:sz w:val="22"/>
                <w:szCs w:val="22"/>
              </w:rPr>
              <w:t>Promotion needs to include the heads of planning, heads of department, the working group and if possible the mayor to assist the smooth acceptance, budget and implementation of improved FSM programs.</w:t>
            </w:r>
          </w:p>
          <w:p w14:paraId="0D168E0B" w14:textId="529E0818" w:rsidR="003762AC" w:rsidRPr="00E41270" w:rsidRDefault="003762AC" w:rsidP="00DB382B">
            <w:pPr>
              <w:pStyle w:val="ListParagraph"/>
              <w:numPr>
                <w:ilvl w:val="0"/>
                <w:numId w:val="40"/>
              </w:numPr>
              <w:spacing w:before="60"/>
              <w:rPr>
                <w:rFonts w:asciiTheme="minorHAnsi" w:hAnsiTheme="minorHAnsi"/>
                <w:sz w:val="22"/>
                <w:szCs w:val="22"/>
              </w:rPr>
            </w:pPr>
            <w:r w:rsidRPr="00E41270">
              <w:rPr>
                <w:rFonts w:asciiTheme="minorHAnsi" w:hAnsiTheme="minorHAnsi"/>
                <w:sz w:val="22"/>
                <w:szCs w:val="22"/>
              </w:rPr>
              <w:t>Allow for inclusion of best practice and lessons from pilots and field assessment to improve the quality and clarity of programs. When not yet available, allow opportunities to update or revise key components.</w:t>
            </w:r>
          </w:p>
        </w:tc>
      </w:tr>
      <w:tr w:rsidR="003762AC" w:rsidRPr="00CC5B1B" w14:paraId="4D2B0479" w14:textId="77777777" w:rsidTr="0029132E">
        <w:tc>
          <w:tcPr>
            <w:tcW w:w="9493" w:type="dxa"/>
          </w:tcPr>
          <w:p w14:paraId="112D5970" w14:textId="775CF84E" w:rsidR="003762AC" w:rsidRPr="00E41270" w:rsidRDefault="003762AC" w:rsidP="003700AF">
            <w:pPr>
              <w:spacing w:before="120" w:after="0"/>
              <w:rPr>
                <w:rFonts w:asciiTheme="minorHAnsi" w:hAnsiTheme="minorHAnsi"/>
                <w:sz w:val="22"/>
                <w:szCs w:val="22"/>
                <w:lang w:val="en-US"/>
              </w:rPr>
            </w:pPr>
            <w:r w:rsidRPr="00E41270">
              <w:rPr>
                <w:rFonts w:asciiTheme="minorHAnsi" w:hAnsiTheme="minorHAnsi"/>
                <w:b/>
                <w:color w:val="002060"/>
                <w:sz w:val="22"/>
                <w:szCs w:val="22"/>
                <w:u w:val="single"/>
                <w:lang w:val="en-US"/>
              </w:rPr>
              <w:lastRenderedPageBreak/>
              <w:t>Each city</w:t>
            </w:r>
            <w:r w:rsidRPr="00E41270">
              <w:rPr>
                <w:rFonts w:asciiTheme="minorHAnsi" w:hAnsiTheme="minorHAnsi"/>
                <w:b/>
                <w:color w:val="002060"/>
                <w:sz w:val="22"/>
                <w:szCs w:val="22"/>
                <w:lang w:val="en-US"/>
              </w:rPr>
              <w:t xml:space="preserve"> needs to clarify responsibilities for emptying, treatment, asset ownership </w:t>
            </w:r>
            <w:r w:rsidRPr="00E41270">
              <w:rPr>
                <w:rFonts w:asciiTheme="minorHAnsi" w:hAnsiTheme="minorHAnsi"/>
                <w:sz w:val="22"/>
                <w:szCs w:val="22"/>
                <w:lang w:val="en-US"/>
              </w:rPr>
              <w:t>and undertake a gap assessment of regulations.</w:t>
            </w:r>
          </w:p>
          <w:p w14:paraId="13CCE71F" w14:textId="2F180FBB" w:rsidR="003762AC" w:rsidRPr="00E41270" w:rsidRDefault="003762AC" w:rsidP="00DC6A87">
            <w:pPr>
              <w:pStyle w:val="ListParagraph"/>
              <w:numPr>
                <w:ilvl w:val="0"/>
                <w:numId w:val="40"/>
              </w:numPr>
              <w:spacing w:before="60"/>
              <w:rPr>
                <w:rFonts w:asciiTheme="minorHAnsi" w:hAnsiTheme="minorHAnsi"/>
                <w:sz w:val="22"/>
                <w:szCs w:val="22"/>
              </w:rPr>
            </w:pPr>
            <w:r w:rsidRPr="00E41270">
              <w:rPr>
                <w:rFonts w:asciiTheme="minorHAnsi" w:hAnsiTheme="minorHAnsi"/>
                <w:sz w:val="22"/>
                <w:szCs w:val="22"/>
              </w:rPr>
              <w:t xml:space="preserve">The working group needs to review the existing institution’s capacity to manage current and future FSM needs in the city, assess whether the existing institution can meet the required capacity, and decide whether a different institution would be more suitable (e.g. PDAM) or a new institution would be necessary (e.g. BLUD or PDPAL). </w:t>
            </w:r>
          </w:p>
          <w:p w14:paraId="36CB440A" w14:textId="492033AD" w:rsidR="003762AC" w:rsidRPr="00E41270" w:rsidRDefault="003762AC" w:rsidP="00DC6A87">
            <w:pPr>
              <w:pStyle w:val="ListParagraph"/>
              <w:numPr>
                <w:ilvl w:val="0"/>
                <w:numId w:val="40"/>
              </w:numPr>
              <w:spacing w:before="60"/>
              <w:rPr>
                <w:rFonts w:asciiTheme="minorHAnsi" w:hAnsiTheme="minorHAnsi"/>
                <w:sz w:val="22"/>
                <w:szCs w:val="22"/>
              </w:rPr>
            </w:pPr>
            <w:r w:rsidRPr="00E41270">
              <w:rPr>
                <w:rFonts w:asciiTheme="minorHAnsi" w:hAnsiTheme="minorHAnsi"/>
                <w:sz w:val="22"/>
                <w:szCs w:val="22"/>
              </w:rPr>
              <w:t>The working group needs to clarify the current regulations, responsibility and asset ownership for FSM services (if not already included in the city sanitation strategy).</w:t>
            </w:r>
          </w:p>
          <w:p w14:paraId="2EFDFAD1" w14:textId="76507EB9" w:rsidR="003762AC" w:rsidRPr="00E41270" w:rsidRDefault="003762AC" w:rsidP="00DC6A87">
            <w:pPr>
              <w:pStyle w:val="ListParagraph"/>
              <w:numPr>
                <w:ilvl w:val="0"/>
                <w:numId w:val="40"/>
              </w:numPr>
              <w:spacing w:before="60"/>
              <w:rPr>
                <w:rFonts w:asciiTheme="minorHAnsi" w:hAnsiTheme="minorHAnsi"/>
                <w:sz w:val="22"/>
                <w:szCs w:val="22"/>
              </w:rPr>
            </w:pPr>
            <w:r w:rsidRPr="00E41270">
              <w:rPr>
                <w:rFonts w:asciiTheme="minorHAnsi" w:hAnsiTheme="minorHAnsi"/>
                <w:sz w:val="22"/>
                <w:szCs w:val="22"/>
              </w:rPr>
              <w:t>National government needs to recognize the time required for clarification and change of institutions, provide clarity on suitable agencies, and ensure they are dealing with the correct agency particularly when providing or transferring assets.</w:t>
            </w:r>
          </w:p>
          <w:p w14:paraId="608BECD4" w14:textId="620E2A07" w:rsidR="003762AC" w:rsidRPr="00E41270" w:rsidRDefault="003762AC" w:rsidP="00DB382B">
            <w:pPr>
              <w:pStyle w:val="ListParagraph"/>
              <w:numPr>
                <w:ilvl w:val="0"/>
                <w:numId w:val="40"/>
              </w:numPr>
              <w:spacing w:before="60"/>
              <w:rPr>
                <w:rFonts w:asciiTheme="minorHAnsi" w:hAnsiTheme="minorHAnsi"/>
                <w:sz w:val="22"/>
                <w:szCs w:val="22"/>
              </w:rPr>
            </w:pPr>
            <w:r w:rsidRPr="00E41270">
              <w:rPr>
                <w:rFonts w:asciiTheme="minorHAnsi" w:hAnsiTheme="minorHAnsi"/>
                <w:sz w:val="22"/>
                <w:szCs w:val="22"/>
              </w:rPr>
              <w:t xml:space="preserve">Before proposing regular emptying or an advanced sludge treatment plant, ensure the city has an institution that has the required capacity (most likely a PDAM/PDPAL), as well as the necessary financial monitoring and staff capacity. </w:t>
            </w:r>
          </w:p>
        </w:tc>
      </w:tr>
      <w:tr w:rsidR="003762AC" w:rsidRPr="00CC5B1B" w14:paraId="7712EEE5" w14:textId="77777777" w:rsidTr="0029132E">
        <w:tc>
          <w:tcPr>
            <w:tcW w:w="9493" w:type="dxa"/>
          </w:tcPr>
          <w:p w14:paraId="4F2D994A" w14:textId="0AE0BA09" w:rsidR="003762AC" w:rsidRPr="00E41270" w:rsidRDefault="003762AC" w:rsidP="00745B1A">
            <w:pPr>
              <w:spacing w:before="60"/>
              <w:rPr>
                <w:rFonts w:asciiTheme="minorHAnsi" w:hAnsiTheme="minorHAnsi"/>
                <w:sz w:val="22"/>
                <w:szCs w:val="22"/>
                <w:lang w:val="en-US"/>
              </w:rPr>
            </w:pPr>
            <w:r w:rsidRPr="00E41270">
              <w:rPr>
                <w:rFonts w:asciiTheme="minorHAnsi" w:hAnsiTheme="minorHAnsi"/>
                <w:b/>
                <w:color w:val="002060"/>
                <w:sz w:val="22"/>
                <w:szCs w:val="22"/>
                <w:lang w:val="en-US"/>
              </w:rPr>
              <w:t xml:space="preserve">Introducing regular emptying requires a </w:t>
            </w:r>
            <w:r w:rsidRPr="00E41270">
              <w:rPr>
                <w:rFonts w:asciiTheme="minorHAnsi" w:hAnsiTheme="minorHAnsi"/>
                <w:b/>
                <w:color w:val="002060"/>
                <w:sz w:val="22"/>
                <w:szCs w:val="22"/>
                <w:u w:val="single"/>
                <w:lang w:val="en-US"/>
              </w:rPr>
              <w:t>city-driven approach</w:t>
            </w:r>
            <w:r w:rsidRPr="00E41270">
              <w:rPr>
                <w:rFonts w:asciiTheme="minorHAnsi" w:hAnsiTheme="minorHAnsi"/>
                <w:color w:val="002060"/>
                <w:sz w:val="22"/>
                <w:szCs w:val="22"/>
                <w:lang w:val="en-US"/>
              </w:rPr>
              <w:t xml:space="preserve"> </w:t>
            </w:r>
            <w:r w:rsidRPr="00E41270">
              <w:rPr>
                <w:rFonts w:asciiTheme="minorHAnsi" w:hAnsiTheme="minorHAnsi"/>
                <w:sz w:val="22"/>
                <w:szCs w:val="22"/>
                <w:lang w:val="en-US"/>
              </w:rPr>
              <w:t>due to the specific regulatory, finance and management changes that will need the full support of mayors, and heads of Bappeda and departments.</w:t>
            </w:r>
          </w:p>
          <w:p w14:paraId="5772BBDA" w14:textId="77777777" w:rsidR="003762AC" w:rsidRPr="00E41270" w:rsidRDefault="003762AC" w:rsidP="00745B1A">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Support through evidence of household demand for improvement, private sector willingness to involve and financial assessment of feasibility.</w:t>
            </w:r>
          </w:p>
          <w:p w14:paraId="229FC59D" w14:textId="07751BAA" w:rsidR="003762AC" w:rsidRPr="00E41270" w:rsidRDefault="003762AC" w:rsidP="00DB382B">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Regular emptying programs requires mechanisms for a regulator to monitor whether operators are fulfilling their service provision, and ensure that private operators comply with MOU, and that sludge treatment and discharge is of adequate quality.</w:t>
            </w:r>
          </w:p>
        </w:tc>
      </w:tr>
      <w:tr w:rsidR="003762AC" w:rsidRPr="00CC5B1B" w14:paraId="07EB6C17" w14:textId="77777777" w:rsidTr="0029132E">
        <w:tc>
          <w:tcPr>
            <w:tcW w:w="9493" w:type="dxa"/>
          </w:tcPr>
          <w:p w14:paraId="61C2D1FB" w14:textId="01738306" w:rsidR="003762AC" w:rsidRPr="00E41270" w:rsidRDefault="003762AC" w:rsidP="00745B1A">
            <w:pPr>
              <w:spacing w:before="60"/>
              <w:rPr>
                <w:rFonts w:asciiTheme="minorHAnsi" w:hAnsiTheme="minorHAnsi"/>
                <w:sz w:val="22"/>
                <w:szCs w:val="22"/>
                <w:lang w:val="en-US"/>
              </w:rPr>
            </w:pPr>
            <w:r w:rsidRPr="00E41270">
              <w:rPr>
                <w:rFonts w:asciiTheme="minorHAnsi" w:hAnsiTheme="minorHAnsi"/>
                <w:b/>
                <w:color w:val="002060"/>
                <w:sz w:val="22"/>
                <w:szCs w:val="22"/>
                <w:lang w:val="en-US"/>
              </w:rPr>
              <w:t xml:space="preserve">An increase in the </w:t>
            </w:r>
            <w:r w:rsidRPr="00E41270">
              <w:rPr>
                <w:rFonts w:asciiTheme="minorHAnsi" w:hAnsiTheme="minorHAnsi"/>
                <w:b/>
                <w:color w:val="002060"/>
                <w:sz w:val="22"/>
                <w:szCs w:val="22"/>
                <w:u w:val="single"/>
                <w:lang w:val="en-US"/>
              </w:rPr>
              <w:t>capacity of local wastewater agencies</w:t>
            </w:r>
            <w:r w:rsidRPr="00E41270">
              <w:rPr>
                <w:rFonts w:asciiTheme="minorHAnsi" w:hAnsiTheme="minorHAnsi"/>
                <w:b/>
                <w:color w:val="002060"/>
                <w:sz w:val="22"/>
                <w:szCs w:val="22"/>
                <w:lang w:val="en-US"/>
              </w:rPr>
              <w:t xml:space="preserve"> is needed</w:t>
            </w:r>
            <w:r w:rsidRPr="00E41270">
              <w:rPr>
                <w:rFonts w:asciiTheme="minorHAnsi" w:hAnsiTheme="minorHAnsi"/>
                <w:color w:val="002060"/>
                <w:sz w:val="22"/>
                <w:szCs w:val="22"/>
                <w:lang w:val="en-US"/>
              </w:rPr>
              <w:t xml:space="preserve">. </w:t>
            </w:r>
            <w:r w:rsidRPr="00E41270">
              <w:rPr>
                <w:rFonts w:asciiTheme="minorHAnsi" w:hAnsiTheme="minorHAnsi"/>
                <w:sz w:val="22"/>
                <w:szCs w:val="22"/>
                <w:lang w:val="en-US"/>
              </w:rPr>
              <w:t>This is particularly required for managing regular emptying and more advanced sludge treatment systems.</w:t>
            </w:r>
          </w:p>
          <w:p w14:paraId="09FE6959" w14:textId="25B63B4E" w:rsidR="003762AC" w:rsidRPr="00E41270" w:rsidRDefault="003762AC" w:rsidP="00A56AE2">
            <w:pPr>
              <w:pStyle w:val="ListParagraph"/>
              <w:numPr>
                <w:ilvl w:val="0"/>
                <w:numId w:val="60"/>
              </w:numPr>
              <w:spacing w:before="60" w:after="60"/>
              <w:rPr>
                <w:rFonts w:asciiTheme="minorHAnsi" w:hAnsiTheme="minorHAnsi"/>
                <w:sz w:val="22"/>
                <w:szCs w:val="22"/>
              </w:rPr>
            </w:pPr>
            <w:r w:rsidRPr="00E41270">
              <w:rPr>
                <w:rFonts w:asciiTheme="minorHAnsi" w:hAnsiTheme="minorHAnsi"/>
                <w:sz w:val="22"/>
                <w:szCs w:val="22"/>
              </w:rPr>
              <w:t>National and provincial public works departments need to review the capacity</w:t>
            </w:r>
            <w:r w:rsidRPr="00E41270">
              <w:rPr>
                <w:rFonts w:asciiTheme="minorHAnsi" w:hAnsiTheme="minorHAnsi"/>
                <w:b/>
                <w:sz w:val="22"/>
                <w:szCs w:val="22"/>
              </w:rPr>
              <w:t xml:space="preserve"> </w:t>
            </w:r>
            <w:r w:rsidRPr="00E41270">
              <w:rPr>
                <w:rFonts w:asciiTheme="minorHAnsi" w:hAnsiTheme="minorHAnsi"/>
                <w:sz w:val="22"/>
                <w:szCs w:val="22"/>
              </w:rPr>
              <w:t xml:space="preserve">of local wastewater agencies to manage an improvement in FSM and more advanced sludge treatment processes. </w:t>
            </w:r>
          </w:p>
          <w:p w14:paraId="001C22AC" w14:textId="40EC52BA" w:rsidR="003762AC" w:rsidRPr="00E41270" w:rsidRDefault="003762AC" w:rsidP="00A56AE2">
            <w:pPr>
              <w:pStyle w:val="ListParagraph"/>
              <w:numPr>
                <w:ilvl w:val="0"/>
                <w:numId w:val="60"/>
              </w:numPr>
              <w:spacing w:before="60" w:after="60"/>
              <w:rPr>
                <w:rFonts w:asciiTheme="minorHAnsi" w:hAnsiTheme="minorHAnsi"/>
                <w:sz w:val="22"/>
                <w:szCs w:val="22"/>
              </w:rPr>
            </w:pPr>
            <w:r w:rsidRPr="00E41270">
              <w:rPr>
                <w:rFonts w:asciiTheme="minorHAnsi" w:hAnsiTheme="minorHAnsi"/>
                <w:sz w:val="22"/>
                <w:szCs w:val="22"/>
              </w:rPr>
              <w:t>Consider alternative options where and when skills are not available. This could include provincial or private sector sludge treatment plant operation and contracting monitoring specialists.</w:t>
            </w:r>
          </w:p>
          <w:p w14:paraId="526AE1D2" w14:textId="0A45E084" w:rsidR="003762AC" w:rsidRPr="00E41270" w:rsidRDefault="003762AC" w:rsidP="00A56AE2">
            <w:pPr>
              <w:pStyle w:val="ListParagraph"/>
              <w:numPr>
                <w:ilvl w:val="0"/>
                <w:numId w:val="60"/>
              </w:numPr>
              <w:spacing w:before="60" w:after="60"/>
              <w:rPr>
                <w:rFonts w:asciiTheme="minorHAnsi" w:hAnsiTheme="minorHAnsi"/>
                <w:sz w:val="22"/>
                <w:szCs w:val="22"/>
              </w:rPr>
            </w:pPr>
            <w:r w:rsidRPr="00E41270">
              <w:rPr>
                <w:rFonts w:asciiTheme="minorHAnsi" w:hAnsiTheme="minorHAnsi"/>
                <w:sz w:val="22"/>
                <w:szCs w:val="22"/>
              </w:rPr>
              <w:t>City wastewater agencies need to review current staff numbers and capacity to manage increased workload and specific skills required for improved FSM programs.</w:t>
            </w:r>
          </w:p>
          <w:p w14:paraId="69661E1D" w14:textId="269C0BFD" w:rsidR="003762AC" w:rsidRPr="00E41270" w:rsidRDefault="003762AC" w:rsidP="009B192A">
            <w:pPr>
              <w:pStyle w:val="ListParagraph"/>
              <w:numPr>
                <w:ilvl w:val="0"/>
                <w:numId w:val="60"/>
              </w:numPr>
              <w:spacing w:before="60" w:after="60"/>
              <w:rPr>
                <w:rFonts w:asciiTheme="minorHAnsi" w:hAnsiTheme="minorHAnsi"/>
                <w:sz w:val="22"/>
                <w:szCs w:val="22"/>
              </w:rPr>
            </w:pPr>
            <w:r w:rsidRPr="00E41270">
              <w:rPr>
                <w:rFonts w:asciiTheme="minorHAnsi" w:hAnsiTheme="minorHAnsi"/>
                <w:sz w:val="22"/>
                <w:szCs w:val="22"/>
              </w:rPr>
              <w:t>Specific training or hands-on capacity building is needed for operational staff.</w:t>
            </w:r>
            <w:r w:rsidRPr="00E41270">
              <w:rPr>
                <w:rFonts w:asciiTheme="minorHAnsi" w:hAnsiTheme="minorHAnsi"/>
                <w:b/>
                <w:sz w:val="22"/>
                <w:szCs w:val="22"/>
              </w:rPr>
              <w:t xml:space="preserve"> </w:t>
            </w:r>
            <w:r w:rsidRPr="00E41270">
              <w:rPr>
                <w:rFonts w:asciiTheme="minorHAnsi" w:hAnsiTheme="minorHAnsi"/>
                <w:sz w:val="22"/>
                <w:szCs w:val="22"/>
              </w:rPr>
              <w:t>The provision of standard operating procedures and training for management staff is inadequate and ineffective for developing skills.</w:t>
            </w:r>
          </w:p>
        </w:tc>
      </w:tr>
      <w:tr w:rsidR="003762AC" w:rsidRPr="00CC5B1B" w14:paraId="2E4CA775" w14:textId="77777777" w:rsidTr="0029132E">
        <w:tc>
          <w:tcPr>
            <w:tcW w:w="9493" w:type="dxa"/>
            <w:shd w:val="clear" w:color="auto" w:fill="002060"/>
          </w:tcPr>
          <w:p w14:paraId="2F2E8C2C" w14:textId="5AFFEA69" w:rsidR="003762AC" w:rsidRPr="00E41270" w:rsidRDefault="003762AC" w:rsidP="00745B1A">
            <w:pPr>
              <w:spacing w:before="60"/>
              <w:rPr>
                <w:rFonts w:asciiTheme="minorHAnsi" w:hAnsiTheme="minorHAnsi"/>
                <w:b/>
                <w:sz w:val="22"/>
                <w:szCs w:val="22"/>
                <w:lang w:val="en-US"/>
              </w:rPr>
            </w:pPr>
            <w:r w:rsidRPr="00E41270">
              <w:rPr>
                <w:rFonts w:asciiTheme="minorHAnsi" w:hAnsiTheme="minorHAnsi"/>
                <w:b/>
                <w:sz w:val="22"/>
                <w:szCs w:val="22"/>
                <w:lang w:val="en-US"/>
              </w:rPr>
              <w:t>Emptying</w:t>
            </w:r>
          </w:p>
        </w:tc>
      </w:tr>
      <w:tr w:rsidR="003762AC" w:rsidRPr="00CC5B1B" w14:paraId="19F644DE" w14:textId="77777777" w:rsidTr="0029132E">
        <w:tc>
          <w:tcPr>
            <w:tcW w:w="9493" w:type="dxa"/>
          </w:tcPr>
          <w:p w14:paraId="4DC10E04" w14:textId="418453D2" w:rsidR="003762AC" w:rsidRPr="00E41270" w:rsidRDefault="00986D16" w:rsidP="00745B1A">
            <w:pPr>
              <w:spacing w:before="60"/>
              <w:rPr>
                <w:rFonts w:asciiTheme="minorHAnsi" w:hAnsiTheme="minorHAnsi"/>
                <w:color w:val="002060"/>
                <w:sz w:val="22"/>
                <w:szCs w:val="22"/>
                <w:lang w:val="en-US"/>
              </w:rPr>
            </w:pPr>
            <w:r w:rsidRPr="00E41270">
              <w:rPr>
                <w:rFonts w:asciiTheme="minorHAnsi" w:hAnsiTheme="minorHAnsi"/>
                <w:b/>
                <w:color w:val="002060"/>
                <w:sz w:val="22"/>
                <w:szCs w:val="22"/>
                <w:u w:val="single"/>
                <w:lang w:val="en-US"/>
              </w:rPr>
              <w:t>Local level</w:t>
            </w:r>
            <w:r w:rsidRPr="00E41270">
              <w:rPr>
                <w:rFonts w:asciiTheme="minorHAnsi" w:hAnsiTheme="minorHAnsi"/>
                <w:b/>
                <w:color w:val="002060"/>
                <w:sz w:val="22"/>
                <w:szCs w:val="22"/>
                <w:lang w:val="en-US"/>
              </w:rPr>
              <w:t xml:space="preserve"> i</w:t>
            </w:r>
            <w:r w:rsidR="003762AC" w:rsidRPr="00E41270">
              <w:rPr>
                <w:rFonts w:asciiTheme="minorHAnsi" w:hAnsiTheme="minorHAnsi"/>
                <w:b/>
                <w:color w:val="002060"/>
                <w:sz w:val="22"/>
                <w:szCs w:val="22"/>
                <w:lang w:val="en-US"/>
              </w:rPr>
              <w:t>mprovements in on-demand emptying should be made while also introducing and piloting regular emptying.</w:t>
            </w:r>
          </w:p>
          <w:p w14:paraId="0243997B" w14:textId="6410417B" w:rsidR="003762AC" w:rsidRPr="00E41270" w:rsidRDefault="003762AC" w:rsidP="00A56AE2">
            <w:pPr>
              <w:pStyle w:val="ListParagraph"/>
              <w:numPr>
                <w:ilvl w:val="0"/>
                <w:numId w:val="62"/>
              </w:numPr>
              <w:spacing w:before="60" w:after="60"/>
              <w:rPr>
                <w:rFonts w:asciiTheme="minorHAnsi" w:hAnsiTheme="minorHAnsi"/>
                <w:sz w:val="22"/>
                <w:szCs w:val="22"/>
              </w:rPr>
            </w:pPr>
            <w:r w:rsidRPr="00E41270">
              <w:rPr>
                <w:rFonts w:asciiTheme="minorHAnsi" w:hAnsiTheme="minorHAnsi"/>
                <w:sz w:val="22"/>
                <w:szCs w:val="22"/>
              </w:rPr>
              <w:t>Improving on-demand emptying is an important interim step to: increase capacity; develop relationships with private sector; improve operation of treatment with increased loading; and implement procedures for monitoring.</w:t>
            </w:r>
          </w:p>
          <w:p w14:paraId="7663B7FB" w14:textId="176B686B" w:rsidR="003762AC" w:rsidRPr="00E41270" w:rsidRDefault="003762AC" w:rsidP="00A56AE2">
            <w:pPr>
              <w:pStyle w:val="ListParagraph"/>
              <w:numPr>
                <w:ilvl w:val="0"/>
                <w:numId w:val="62"/>
              </w:numPr>
              <w:spacing w:before="60" w:after="60"/>
              <w:rPr>
                <w:rFonts w:asciiTheme="minorHAnsi" w:hAnsiTheme="minorHAnsi"/>
                <w:sz w:val="22"/>
                <w:szCs w:val="22"/>
              </w:rPr>
            </w:pPr>
            <w:r w:rsidRPr="00E41270">
              <w:rPr>
                <w:rFonts w:asciiTheme="minorHAnsi" w:hAnsiTheme="minorHAnsi"/>
                <w:sz w:val="22"/>
                <w:szCs w:val="22"/>
              </w:rPr>
              <w:t>Ensure that new agencies responsible for regular emptying also have responsibility for the management of on-demand emptying, even if private sector is the service provider</w:t>
            </w:r>
            <w:proofErr w:type="gramStart"/>
            <w:r w:rsidRPr="00E41270">
              <w:rPr>
                <w:rFonts w:asciiTheme="minorHAnsi" w:hAnsiTheme="minorHAnsi"/>
                <w:sz w:val="22"/>
                <w:szCs w:val="22"/>
              </w:rPr>
              <w:t xml:space="preserve">.  </w:t>
            </w:r>
            <w:proofErr w:type="gramEnd"/>
          </w:p>
        </w:tc>
      </w:tr>
      <w:tr w:rsidR="003762AC" w:rsidRPr="00CC5B1B" w14:paraId="0859BCA8" w14:textId="77777777" w:rsidTr="0029132E">
        <w:tc>
          <w:tcPr>
            <w:tcW w:w="9493" w:type="dxa"/>
          </w:tcPr>
          <w:p w14:paraId="17BCC1EE" w14:textId="183E87E2" w:rsidR="003762AC" w:rsidRPr="00E41270" w:rsidRDefault="005B679D" w:rsidP="00745B1A">
            <w:pPr>
              <w:spacing w:before="60"/>
              <w:rPr>
                <w:rFonts w:asciiTheme="minorHAnsi" w:hAnsiTheme="minorHAnsi"/>
                <w:b/>
                <w:color w:val="002060"/>
                <w:sz w:val="22"/>
                <w:szCs w:val="22"/>
                <w:lang w:val="en-US"/>
              </w:rPr>
            </w:pPr>
            <w:r w:rsidRPr="00E41270">
              <w:rPr>
                <w:rFonts w:asciiTheme="minorHAnsi" w:hAnsiTheme="minorHAnsi"/>
                <w:b/>
                <w:color w:val="002060"/>
                <w:sz w:val="22"/>
                <w:szCs w:val="22"/>
                <w:u w:val="single"/>
                <w:lang w:val="en-US"/>
              </w:rPr>
              <w:t>Local level</w:t>
            </w:r>
            <w:r w:rsidRPr="00E41270">
              <w:rPr>
                <w:rFonts w:asciiTheme="minorHAnsi" w:hAnsiTheme="minorHAnsi"/>
                <w:b/>
                <w:color w:val="002060"/>
                <w:sz w:val="22"/>
                <w:szCs w:val="22"/>
                <w:lang w:val="en-US"/>
              </w:rPr>
              <w:t xml:space="preserve"> i</w:t>
            </w:r>
            <w:r w:rsidR="003762AC" w:rsidRPr="00E41270">
              <w:rPr>
                <w:rFonts w:asciiTheme="minorHAnsi" w:hAnsiTheme="minorHAnsi"/>
                <w:b/>
                <w:color w:val="002060"/>
                <w:sz w:val="22"/>
                <w:szCs w:val="22"/>
                <w:lang w:val="en-US"/>
              </w:rPr>
              <w:t xml:space="preserve">mprovements in on-demand emptying and </w:t>
            </w:r>
            <w:r w:rsidRPr="00E41270">
              <w:rPr>
                <w:rFonts w:asciiTheme="minorHAnsi" w:hAnsiTheme="minorHAnsi"/>
                <w:b/>
                <w:color w:val="002060"/>
                <w:sz w:val="22"/>
                <w:szCs w:val="22"/>
                <w:lang w:val="en-US"/>
              </w:rPr>
              <w:t xml:space="preserve">the </w:t>
            </w:r>
            <w:r w:rsidR="003762AC" w:rsidRPr="00E41270">
              <w:rPr>
                <w:rFonts w:asciiTheme="minorHAnsi" w:hAnsiTheme="minorHAnsi"/>
                <w:b/>
                <w:color w:val="002060"/>
                <w:sz w:val="22"/>
                <w:szCs w:val="22"/>
                <w:lang w:val="en-US"/>
              </w:rPr>
              <w:t>introduction of regular emptying need to consider the existing management arrangements and political economy factors</w:t>
            </w:r>
          </w:p>
          <w:p w14:paraId="3F6893AA" w14:textId="1F4C2BAC" w:rsidR="003762AC" w:rsidRPr="00E41270" w:rsidRDefault="003762AC" w:rsidP="00A56AE2">
            <w:pPr>
              <w:pStyle w:val="ListParagraph"/>
              <w:numPr>
                <w:ilvl w:val="0"/>
                <w:numId w:val="61"/>
              </w:numPr>
              <w:spacing w:before="60" w:after="60"/>
              <w:rPr>
                <w:rFonts w:asciiTheme="minorHAnsi" w:hAnsiTheme="minorHAnsi"/>
                <w:sz w:val="22"/>
                <w:szCs w:val="22"/>
              </w:rPr>
            </w:pPr>
            <w:r w:rsidRPr="00E41270">
              <w:rPr>
                <w:rFonts w:asciiTheme="minorHAnsi" w:hAnsiTheme="minorHAnsi"/>
                <w:sz w:val="22"/>
                <w:szCs w:val="22"/>
              </w:rPr>
              <w:lastRenderedPageBreak/>
              <w:t xml:space="preserve">The role of regulations and reporting by the TSU to department head requires clarification. Improved monitoring by the TSU needs to be accompanied by advocacy to the department to use the information (e.g. for monthly reports, annual planning, etc.) </w:t>
            </w:r>
          </w:p>
          <w:p w14:paraId="29F5B02F" w14:textId="3DB20357" w:rsidR="003762AC" w:rsidRPr="00E41270" w:rsidRDefault="003762AC" w:rsidP="00A56AE2">
            <w:pPr>
              <w:pStyle w:val="ListParagraph"/>
              <w:numPr>
                <w:ilvl w:val="0"/>
                <w:numId w:val="61"/>
              </w:numPr>
              <w:spacing w:before="60" w:after="60"/>
              <w:rPr>
                <w:rFonts w:asciiTheme="minorHAnsi" w:hAnsiTheme="minorHAnsi"/>
                <w:sz w:val="22"/>
                <w:szCs w:val="22"/>
              </w:rPr>
            </w:pPr>
            <w:r w:rsidRPr="00E41270">
              <w:rPr>
                <w:rFonts w:asciiTheme="minorHAnsi" w:hAnsiTheme="minorHAnsi"/>
                <w:sz w:val="22"/>
                <w:szCs w:val="22"/>
              </w:rPr>
              <w:t>Involving the department (or other agency) head is vital to increasing the capacity (staff, IT, budget) of the wastewater agency to manage improved FSM services. The head of the wastewater agency typically does not have sufficient authority.</w:t>
            </w:r>
          </w:p>
          <w:p w14:paraId="07728534" w14:textId="594016EB" w:rsidR="003762AC" w:rsidRPr="00E41270" w:rsidRDefault="003762AC" w:rsidP="00A56AE2">
            <w:pPr>
              <w:pStyle w:val="ListParagraph"/>
              <w:numPr>
                <w:ilvl w:val="0"/>
                <w:numId w:val="61"/>
              </w:numPr>
              <w:spacing w:before="60" w:after="60"/>
              <w:jc w:val="left"/>
              <w:rPr>
                <w:rFonts w:asciiTheme="minorHAnsi" w:hAnsiTheme="minorHAnsi"/>
                <w:sz w:val="22"/>
                <w:szCs w:val="22"/>
              </w:rPr>
            </w:pPr>
            <w:r w:rsidRPr="00E41270">
              <w:rPr>
                <w:rFonts w:asciiTheme="minorHAnsi" w:hAnsiTheme="minorHAnsi"/>
                <w:sz w:val="22"/>
                <w:szCs w:val="22"/>
              </w:rPr>
              <w:t>Political economy influences need to be considered</w:t>
            </w:r>
            <w:r w:rsidRPr="00E41270">
              <w:rPr>
                <w:rFonts w:asciiTheme="minorHAnsi" w:hAnsiTheme="minorHAnsi"/>
                <w:b/>
                <w:sz w:val="22"/>
                <w:szCs w:val="22"/>
              </w:rPr>
              <w:t xml:space="preserve"> </w:t>
            </w:r>
            <w:r w:rsidRPr="00E41270">
              <w:rPr>
                <w:rFonts w:asciiTheme="minorHAnsi" w:hAnsiTheme="minorHAnsi"/>
                <w:sz w:val="22"/>
                <w:szCs w:val="22"/>
              </w:rPr>
              <w:t>as the current lack of regulation of private sector/emptying has led to uncertainty about legality, which may limit willingness to improve processes and monitoring of FSM</w:t>
            </w:r>
          </w:p>
          <w:p w14:paraId="00C6C155" w14:textId="03C277C4" w:rsidR="003762AC" w:rsidRPr="00E41270" w:rsidRDefault="003762AC" w:rsidP="00A56AE2">
            <w:pPr>
              <w:pStyle w:val="ListParagraph"/>
              <w:numPr>
                <w:ilvl w:val="0"/>
                <w:numId w:val="61"/>
              </w:numPr>
              <w:spacing w:before="60" w:after="60"/>
              <w:rPr>
                <w:rFonts w:asciiTheme="minorHAnsi" w:hAnsiTheme="minorHAnsi"/>
                <w:sz w:val="22"/>
                <w:szCs w:val="22"/>
              </w:rPr>
            </w:pPr>
            <w:r w:rsidRPr="00E41270">
              <w:rPr>
                <w:rFonts w:asciiTheme="minorHAnsi" w:hAnsiTheme="minorHAnsi"/>
                <w:sz w:val="22"/>
                <w:szCs w:val="22"/>
              </w:rPr>
              <w:t>Clarifying regulations for private sector participation and establishing memorandums of understanding to formalize private sector involvement.</w:t>
            </w:r>
          </w:p>
          <w:p w14:paraId="76F39952" w14:textId="77777777" w:rsidR="003762AC" w:rsidRPr="00E41270" w:rsidRDefault="003762AC" w:rsidP="00A56AE2">
            <w:pPr>
              <w:pStyle w:val="ListParagraph"/>
              <w:numPr>
                <w:ilvl w:val="0"/>
                <w:numId w:val="61"/>
              </w:numPr>
              <w:spacing w:before="60" w:after="60"/>
              <w:rPr>
                <w:rFonts w:asciiTheme="minorHAnsi" w:hAnsiTheme="minorHAnsi"/>
                <w:sz w:val="22"/>
                <w:szCs w:val="22"/>
              </w:rPr>
            </w:pPr>
            <w:r w:rsidRPr="00E41270">
              <w:rPr>
                <w:rFonts w:asciiTheme="minorHAnsi" w:hAnsiTheme="minorHAnsi"/>
                <w:sz w:val="22"/>
                <w:szCs w:val="22"/>
              </w:rPr>
              <w:t>Introduce improved monitoring, preferably with computer customer and finance databases to better understand and monitor operations.</w:t>
            </w:r>
          </w:p>
          <w:p w14:paraId="4F6CDC67" w14:textId="65079B06" w:rsidR="003762AC" w:rsidRPr="00E41270" w:rsidRDefault="003762AC" w:rsidP="009B192A">
            <w:pPr>
              <w:pStyle w:val="ListParagraph"/>
              <w:numPr>
                <w:ilvl w:val="0"/>
                <w:numId w:val="61"/>
              </w:numPr>
              <w:spacing w:before="60" w:after="60"/>
              <w:rPr>
                <w:rFonts w:asciiTheme="minorHAnsi" w:hAnsiTheme="minorHAnsi"/>
                <w:sz w:val="22"/>
                <w:szCs w:val="22"/>
              </w:rPr>
            </w:pPr>
            <w:r w:rsidRPr="00E41270">
              <w:rPr>
                <w:rFonts w:asciiTheme="minorHAnsi" w:hAnsiTheme="minorHAnsi"/>
                <w:sz w:val="22"/>
                <w:szCs w:val="22"/>
              </w:rPr>
              <w:t>Where possible use ICT for customer details, including their participation in promotion or education activities. This will increase efficiency and successful emptying, especially when private sector is providing the service</w:t>
            </w:r>
            <w:proofErr w:type="gramStart"/>
            <w:r w:rsidRPr="00E41270">
              <w:rPr>
                <w:rFonts w:asciiTheme="minorHAnsi" w:hAnsiTheme="minorHAnsi"/>
                <w:sz w:val="22"/>
                <w:szCs w:val="22"/>
              </w:rPr>
              <w:t xml:space="preserve">.   </w:t>
            </w:r>
            <w:proofErr w:type="gramEnd"/>
          </w:p>
        </w:tc>
      </w:tr>
      <w:tr w:rsidR="003762AC" w:rsidRPr="00CC5B1B" w14:paraId="5A9D11A8" w14:textId="77777777" w:rsidTr="0029132E">
        <w:tc>
          <w:tcPr>
            <w:tcW w:w="9493" w:type="dxa"/>
          </w:tcPr>
          <w:p w14:paraId="21C924A1" w14:textId="733886CB" w:rsidR="003762AC" w:rsidRPr="00E41270" w:rsidRDefault="008A7B50" w:rsidP="00745B1A">
            <w:pPr>
              <w:spacing w:before="60"/>
              <w:rPr>
                <w:rFonts w:asciiTheme="minorHAnsi" w:hAnsiTheme="minorHAnsi"/>
                <w:b/>
                <w:color w:val="002060"/>
                <w:sz w:val="22"/>
                <w:szCs w:val="22"/>
                <w:lang w:val="en-US"/>
              </w:rPr>
            </w:pPr>
            <w:r w:rsidRPr="00E41270">
              <w:rPr>
                <w:rFonts w:asciiTheme="minorHAnsi" w:hAnsiTheme="minorHAnsi"/>
                <w:b/>
                <w:color w:val="002060"/>
                <w:sz w:val="22"/>
                <w:szCs w:val="22"/>
                <w:u w:val="single"/>
                <w:lang w:val="en-US"/>
              </w:rPr>
              <w:lastRenderedPageBreak/>
              <w:t>National and local level</w:t>
            </w:r>
            <w:r w:rsidRPr="00E41270">
              <w:rPr>
                <w:rFonts w:asciiTheme="minorHAnsi" w:hAnsiTheme="minorHAnsi"/>
                <w:b/>
                <w:color w:val="002060"/>
                <w:sz w:val="22"/>
                <w:szCs w:val="22"/>
                <w:lang w:val="en-US"/>
              </w:rPr>
              <w:t xml:space="preserve"> </w:t>
            </w:r>
            <w:r w:rsidR="003762AC" w:rsidRPr="00E41270">
              <w:rPr>
                <w:rFonts w:asciiTheme="minorHAnsi" w:hAnsiTheme="minorHAnsi"/>
                <w:b/>
                <w:color w:val="002060"/>
                <w:sz w:val="22"/>
                <w:szCs w:val="22"/>
                <w:lang w:val="en-US"/>
              </w:rPr>
              <w:t>Technical considerations:</w:t>
            </w:r>
          </w:p>
          <w:p w14:paraId="3CA914A8" w14:textId="6F146F45" w:rsidR="003762AC" w:rsidRPr="00E41270" w:rsidRDefault="003762AC" w:rsidP="00745B1A">
            <w:pPr>
              <w:pStyle w:val="ListParagraph"/>
              <w:numPr>
                <w:ilvl w:val="0"/>
                <w:numId w:val="39"/>
              </w:numPr>
              <w:spacing w:before="60" w:after="60"/>
              <w:rPr>
                <w:rFonts w:asciiTheme="minorHAnsi" w:hAnsiTheme="minorHAnsi"/>
                <w:sz w:val="22"/>
                <w:szCs w:val="22"/>
              </w:rPr>
            </w:pPr>
            <w:r w:rsidRPr="00E41270">
              <w:rPr>
                <w:rFonts w:asciiTheme="minorHAnsi" w:hAnsiTheme="minorHAnsi"/>
                <w:sz w:val="22"/>
                <w:szCs w:val="22"/>
              </w:rPr>
              <w:t xml:space="preserve">Government trucks should increase their pump capacity and hose lengths to maximize the households they can serve. This is particularly important as low-income households are often the most difficult to access and rely on lower cost government services. The customer satisfaction survey and private sector assessment found that the private sector was able to serve more customers due to their 70-90m length hoses compared with the 30m hoses used by government trucks.  </w:t>
            </w:r>
          </w:p>
          <w:p w14:paraId="49F29534" w14:textId="07DE865E" w:rsidR="003762AC" w:rsidRPr="00E41270" w:rsidRDefault="003762AC" w:rsidP="00745B1A">
            <w:pPr>
              <w:pStyle w:val="ListParagraph"/>
              <w:numPr>
                <w:ilvl w:val="0"/>
                <w:numId w:val="39"/>
              </w:numPr>
              <w:spacing w:before="60" w:after="60"/>
              <w:rPr>
                <w:rFonts w:asciiTheme="minorHAnsi" w:hAnsiTheme="minorHAnsi"/>
                <w:sz w:val="22"/>
                <w:szCs w:val="22"/>
              </w:rPr>
            </w:pPr>
            <w:r w:rsidRPr="00E41270">
              <w:rPr>
                <w:rFonts w:asciiTheme="minorHAnsi" w:hAnsiTheme="minorHAnsi"/>
                <w:sz w:val="22"/>
                <w:szCs w:val="22"/>
              </w:rPr>
              <w:t>Assumptions used in the tariff calculation model must be verified in practice, especially the number of systems emptied per collection, and whether customers accept partial emptying and the trips possible per day.</w:t>
            </w:r>
          </w:p>
          <w:p w14:paraId="06C63025" w14:textId="7ED56809" w:rsidR="003762AC" w:rsidRPr="00E41270" w:rsidRDefault="003762AC" w:rsidP="00745B1A">
            <w:pPr>
              <w:pStyle w:val="ListParagraph"/>
              <w:numPr>
                <w:ilvl w:val="0"/>
                <w:numId w:val="39"/>
              </w:numPr>
              <w:spacing w:before="60" w:after="60"/>
              <w:rPr>
                <w:rFonts w:asciiTheme="minorHAnsi" w:hAnsiTheme="minorHAnsi"/>
                <w:sz w:val="22"/>
                <w:szCs w:val="22"/>
              </w:rPr>
            </w:pPr>
            <w:r w:rsidRPr="00E41270">
              <w:rPr>
                <w:rFonts w:asciiTheme="minorHAnsi" w:hAnsiTheme="minorHAnsi"/>
                <w:sz w:val="22"/>
                <w:szCs w:val="22"/>
              </w:rPr>
              <w:t xml:space="preserve">On-site sanitation improvements should be prioritized for the benefits of regular emptying to be realized. This includes both the containment of sludge to reduce leakage from unsealed systems, as local environmental and public health benefits are not achieved when on-site systems are leaking. </w:t>
            </w:r>
          </w:p>
          <w:p w14:paraId="7837545D" w14:textId="5C0521B2" w:rsidR="003762AC" w:rsidRPr="00E41270" w:rsidRDefault="003762AC" w:rsidP="009B192A">
            <w:pPr>
              <w:pStyle w:val="ListParagraph"/>
              <w:numPr>
                <w:ilvl w:val="0"/>
                <w:numId w:val="39"/>
              </w:numPr>
              <w:spacing w:before="60" w:after="60"/>
              <w:rPr>
                <w:rFonts w:asciiTheme="minorHAnsi" w:hAnsiTheme="minorHAnsi"/>
                <w:sz w:val="22"/>
                <w:szCs w:val="22"/>
              </w:rPr>
            </w:pPr>
            <w:r w:rsidRPr="00E41270">
              <w:rPr>
                <w:rFonts w:asciiTheme="minorHAnsi" w:hAnsiTheme="minorHAnsi"/>
                <w:sz w:val="22"/>
                <w:szCs w:val="22"/>
              </w:rPr>
              <w:t>Improved manholes or hatches for access to systems is integral to a successful regular emptying program</w:t>
            </w:r>
            <w:proofErr w:type="gramStart"/>
            <w:r w:rsidRPr="00E41270">
              <w:rPr>
                <w:rFonts w:asciiTheme="minorHAnsi" w:hAnsiTheme="minorHAnsi"/>
                <w:sz w:val="22"/>
                <w:szCs w:val="22"/>
              </w:rPr>
              <w:t xml:space="preserve">.  </w:t>
            </w:r>
            <w:proofErr w:type="gramEnd"/>
          </w:p>
        </w:tc>
      </w:tr>
      <w:tr w:rsidR="003762AC" w:rsidRPr="00CC5B1B" w14:paraId="439AEE8A" w14:textId="77777777" w:rsidTr="0029132E">
        <w:tc>
          <w:tcPr>
            <w:tcW w:w="9493" w:type="dxa"/>
            <w:shd w:val="clear" w:color="auto" w:fill="002060"/>
          </w:tcPr>
          <w:p w14:paraId="56BB4C25" w14:textId="5B6D803A" w:rsidR="003762AC" w:rsidRPr="00E41270" w:rsidRDefault="003762AC" w:rsidP="00745B1A">
            <w:pPr>
              <w:spacing w:before="60"/>
              <w:rPr>
                <w:rFonts w:asciiTheme="minorHAnsi" w:hAnsiTheme="minorHAnsi"/>
                <w:b/>
                <w:sz w:val="22"/>
                <w:szCs w:val="22"/>
                <w:lang w:val="en-US"/>
              </w:rPr>
            </w:pPr>
            <w:r w:rsidRPr="00E41270">
              <w:rPr>
                <w:rFonts w:asciiTheme="minorHAnsi" w:hAnsiTheme="minorHAnsi"/>
                <w:b/>
                <w:sz w:val="22"/>
                <w:szCs w:val="22"/>
                <w:lang w:val="en-US"/>
              </w:rPr>
              <w:t>Treatment and Reuse</w:t>
            </w:r>
          </w:p>
        </w:tc>
      </w:tr>
      <w:tr w:rsidR="003762AC" w:rsidRPr="00CC5B1B" w14:paraId="24C16C25" w14:textId="77777777" w:rsidTr="0029132E">
        <w:tc>
          <w:tcPr>
            <w:tcW w:w="9493" w:type="dxa"/>
          </w:tcPr>
          <w:p w14:paraId="54E1A6AB" w14:textId="6440296A" w:rsidR="003762AC" w:rsidRPr="00E41270" w:rsidRDefault="00172E0F" w:rsidP="00745B1A">
            <w:pPr>
              <w:spacing w:before="60"/>
              <w:rPr>
                <w:rFonts w:asciiTheme="minorHAnsi" w:hAnsiTheme="minorHAnsi"/>
                <w:sz w:val="22"/>
                <w:szCs w:val="22"/>
                <w:lang w:val="en-US"/>
              </w:rPr>
            </w:pPr>
            <w:r w:rsidRPr="00E41270">
              <w:rPr>
                <w:rFonts w:asciiTheme="minorHAnsi" w:hAnsiTheme="minorHAnsi"/>
                <w:b/>
                <w:color w:val="002060"/>
                <w:sz w:val="22"/>
                <w:szCs w:val="22"/>
                <w:u w:val="single"/>
                <w:lang w:val="en-US"/>
              </w:rPr>
              <w:t xml:space="preserve">National, provincial and local levels </w:t>
            </w:r>
            <w:r w:rsidRPr="00E41270">
              <w:rPr>
                <w:rFonts w:asciiTheme="minorHAnsi" w:hAnsiTheme="minorHAnsi"/>
                <w:b/>
                <w:color w:val="002060"/>
                <w:sz w:val="22"/>
                <w:szCs w:val="22"/>
                <w:lang w:val="en-US"/>
              </w:rPr>
              <w:t>need to better de</w:t>
            </w:r>
            <w:r w:rsidR="00DD3CD5" w:rsidRPr="00E41270">
              <w:rPr>
                <w:rFonts w:asciiTheme="minorHAnsi" w:hAnsiTheme="minorHAnsi"/>
                <w:b/>
                <w:color w:val="002060"/>
                <w:sz w:val="22"/>
                <w:szCs w:val="22"/>
                <w:lang w:val="en-US"/>
              </w:rPr>
              <w:t>sign</w:t>
            </w:r>
            <w:r w:rsidR="003762AC" w:rsidRPr="00E41270">
              <w:rPr>
                <w:rFonts w:asciiTheme="minorHAnsi" w:hAnsiTheme="minorHAnsi"/>
                <w:b/>
                <w:color w:val="002060"/>
                <w:sz w:val="22"/>
                <w:szCs w:val="22"/>
                <w:lang w:val="en-US"/>
              </w:rPr>
              <w:t xml:space="preserve"> treatment systems to consider operational requirements.</w:t>
            </w:r>
            <w:r w:rsidR="003762AC" w:rsidRPr="00E41270">
              <w:rPr>
                <w:rFonts w:asciiTheme="minorHAnsi" w:hAnsiTheme="minorHAnsi"/>
                <w:color w:val="002060"/>
                <w:sz w:val="22"/>
                <w:szCs w:val="22"/>
                <w:lang w:val="en-US"/>
              </w:rPr>
              <w:t xml:space="preserve"> </w:t>
            </w:r>
            <w:r w:rsidR="003762AC" w:rsidRPr="00E41270">
              <w:rPr>
                <w:rFonts w:asciiTheme="minorHAnsi" w:hAnsiTheme="minorHAnsi"/>
                <w:sz w:val="22"/>
                <w:szCs w:val="22"/>
                <w:lang w:val="en-US"/>
              </w:rPr>
              <w:t>Where possible designs should allow for modular construction and operation to match increasing demand over time.</w:t>
            </w:r>
          </w:p>
          <w:p w14:paraId="6FC3CFC0" w14:textId="4D9A2F5A" w:rsidR="003762AC" w:rsidRPr="00E41270" w:rsidRDefault="003762AC" w:rsidP="00745B1A">
            <w:pPr>
              <w:pStyle w:val="ListParagraph"/>
              <w:numPr>
                <w:ilvl w:val="0"/>
                <w:numId w:val="40"/>
              </w:numPr>
              <w:spacing w:before="60" w:after="60"/>
              <w:rPr>
                <w:rFonts w:asciiTheme="minorHAnsi" w:hAnsiTheme="minorHAnsi"/>
                <w:sz w:val="22"/>
                <w:szCs w:val="22"/>
              </w:rPr>
            </w:pPr>
            <w:r w:rsidRPr="00E41270">
              <w:rPr>
                <w:rFonts w:asciiTheme="minorHAnsi" w:hAnsiTheme="minorHAnsi"/>
                <w:b/>
                <w:sz w:val="22"/>
                <w:szCs w:val="22"/>
              </w:rPr>
              <w:t>New national design guidelines should include recommendations from recent assessments of current treatment plant operations,</w:t>
            </w:r>
            <w:r w:rsidRPr="00E41270">
              <w:rPr>
                <w:rFonts w:asciiTheme="minorHAnsi" w:hAnsiTheme="minorHAnsi"/>
                <w:sz w:val="22"/>
                <w:szCs w:val="22"/>
              </w:rPr>
              <w:t xml:space="preserve"> in particular, the design and position of inlet screens; avoiding Imhoff tanks and improved design of access and discharge points for tankers.</w:t>
            </w:r>
          </w:p>
          <w:p w14:paraId="78D6FADC" w14:textId="2F1777FF" w:rsidR="003762AC" w:rsidRPr="00E41270" w:rsidRDefault="003762AC" w:rsidP="00745B1A">
            <w:pPr>
              <w:pStyle w:val="ListParagraph"/>
              <w:numPr>
                <w:ilvl w:val="0"/>
                <w:numId w:val="40"/>
              </w:numPr>
              <w:spacing w:before="60" w:after="60"/>
              <w:rPr>
                <w:rFonts w:asciiTheme="minorHAnsi" w:hAnsiTheme="minorHAnsi"/>
                <w:sz w:val="22"/>
                <w:szCs w:val="22"/>
              </w:rPr>
            </w:pPr>
            <w:r w:rsidRPr="00E41270">
              <w:rPr>
                <w:rFonts w:asciiTheme="minorHAnsi" w:hAnsiTheme="minorHAnsi"/>
                <w:b/>
                <w:sz w:val="22"/>
                <w:szCs w:val="22"/>
              </w:rPr>
              <w:t>Designs should before realistic future loads</w:t>
            </w:r>
            <w:r w:rsidRPr="00E41270">
              <w:rPr>
                <w:rFonts w:asciiTheme="minorHAnsi" w:hAnsiTheme="minorHAnsi"/>
                <w:sz w:val="22"/>
                <w:szCs w:val="22"/>
              </w:rPr>
              <w:t xml:space="preserve">, while also consider operation with current lower loading. Evidence based sludge accumulation and pit emptying rates for Indonesia should be applied for designs. </w:t>
            </w:r>
          </w:p>
          <w:p w14:paraId="4605EC97" w14:textId="56EFB302" w:rsidR="003762AC" w:rsidRPr="00E41270" w:rsidRDefault="003762AC" w:rsidP="00745B1A">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 xml:space="preserve">Treatment units need to be designed so that the waste flows can be redirected or bypassed to allow for operational maintenance or repair requirements. </w:t>
            </w:r>
          </w:p>
          <w:p w14:paraId="29BDF8A7" w14:textId="326350F2" w:rsidR="003762AC" w:rsidRPr="00E41270" w:rsidRDefault="003762AC" w:rsidP="009B192A">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Wherever possible use hydraulic pressure rather than relying on pumps</w:t>
            </w:r>
          </w:p>
        </w:tc>
      </w:tr>
      <w:tr w:rsidR="003762AC" w:rsidRPr="00CC5B1B" w14:paraId="75E174A0" w14:textId="77777777" w:rsidTr="0029132E">
        <w:tc>
          <w:tcPr>
            <w:tcW w:w="9493" w:type="dxa"/>
          </w:tcPr>
          <w:p w14:paraId="7D326D9B" w14:textId="6729F4EF" w:rsidR="003762AC" w:rsidRPr="00E41270" w:rsidRDefault="00AB08FB" w:rsidP="00745B1A">
            <w:pPr>
              <w:spacing w:before="60"/>
              <w:ind w:left="360" w:hanging="360"/>
              <w:rPr>
                <w:rFonts w:asciiTheme="minorHAnsi" w:hAnsiTheme="minorHAnsi"/>
                <w:sz w:val="22"/>
                <w:szCs w:val="22"/>
                <w:lang w:val="en-US"/>
              </w:rPr>
            </w:pPr>
            <w:r w:rsidRPr="00E41270">
              <w:rPr>
                <w:rFonts w:asciiTheme="minorHAnsi" w:hAnsiTheme="minorHAnsi"/>
                <w:b/>
                <w:color w:val="002060"/>
                <w:sz w:val="22"/>
                <w:szCs w:val="22"/>
                <w:u w:val="single"/>
                <w:lang w:val="en-US"/>
              </w:rPr>
              <w:lastRenderedPageBreak/>
              <w:t>National government</w:t>
            </w:r>
            <w:r w:rsidRPr="00E41270">
              <w:rPr>
                <w:rFonts w:asciiTheme="minorHAnsi" w:hAnsiTheme="minorHAnsi"/>
                <w:b/>
                <w:color w:val="002060"/>
                <w:sz w:val="22"/>
                <w:szCs w:val="22"/>
                <w:lang w:val="en-US"/>
              </w:rPr>
              <w:t xml:space="preserve"> needs to d</w:t>
            </w:r>
            <w:r w:rsidR="003762AC" w:rsidRPr="00E41270">
              <w:rPr>
                <w:rFonts w:asciiTheme="minorHAnsi" w:hAnsiTheme="minorHAnsi"/>
                <w:b/>
                <w:color w:val="002060"/>
                <w:sz w:val="22"/>
                <w:szCs w:val="22"/>
                <w:lang w:val="en-US"/>
              </w:rPr>
              <w:t>evelop a better understanding of suitable treatment systems for Indonesia</w:t>
            </w:r>
            <w:r w:rsidR="003762AC" w:rsidRPr="00E41270">
              <w:rPr>
                <w:rFonts w:asciiTheme="minorHAnsi" w:hAnsiTheme="minorHAnsi"/>
                <w:sz w:val="22"/>
                <w:szCs w:val="22"/>
                <w:lang w:val="en-US"/>
              </w:rPr>
              <w:t>.</w:t>
            </w:r>
          </w:p>
          <w:p w14:paraId="12A3DB4E" w14:textId="589E13AE" w:rsidR="003762AC" w:rsidRPr="00E41270" w:rsidRDefault="003762AC" w:rsidP="00745B1A">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 xml:space="preserve">Sludge separation appears to be a suitable first step, but Imhoff tanks are not recommended. Sludge separation chambers (SSC) are not yet fully proven and more information is needed on sludge quality inflow and SSC operation. Pilot projects need to test designs and collect data and analysis on sludge quality. </w:t>
            </w:r>
          </w:p>
          <w:p w14:paraId="4059ACF8" w14:textId="4365E3C9" w:rsidR="003762AC" w:rsidRPr="00E41270" w:rsidRDefault="003762AC" w:rsidP="009B192A">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Evidence suggests that sludge quality will vary and sludge treatment systems that will cope with varied qualities of sludge are needed. Further monitoring of sludge parameters and pilot testing different systems to understand the design and operation parameters is required</w:t>
            </w:r>
            <w:proofErr w:type="gramStart"/>
            <w:r w:rsidRPr="00E41270">
              <w:rPr>
                <w:rFonts w:asciiTheme="minorHAnsi" w:hAnsiTheme="minorHAnsi"/>
                <w:sz w:val="22"/>
                <w:szCs w:val="22"/>
              </w:rPr>
              <w:t xml:space="preserve">.  </w:t>
            </w:r>
            <w:proofErr w:type="gramEnd"/>
          </w:p>
        </w:tc>
      </w:tr>
      <w:tr w:rsidR="003762AC" w:rsidRPr="00CC5B1B" w14:paraId="37C37D79" w14:textId="77777777" w:rsidTr="0029132E">
        <w:tc>
          <w:tcPr>
            <w:tcW w:w="9493" w:type="dxa"/>
          </w:tcPr>
          <w:p w14:paraId="5C0D24E6" w14:textId="3C0D4B72" w:rsidR="003762AC" w:rsidRPr="00E41270" w:rsidRDefault="00AB08FB" w:rsidP="00745B1A">
            <w:pPr>
              <w:spacing w:before="60"/>
              <w:rPr>
                <w:rFonts w:asciiTheme="minorHAnsi" w:hAnsiTheme="minorHAnsi"/>
                <w:b/>
                <w:color w:val="002060"/>
                <w:sz w:val="22"/>
                <w:szCs w:val="22"/>
                <w:lang w:val="en-US"/>
              </w:rPr>
            </w:pPr>
            <w:r w:rsidRPr="00E41270">
              <w:rPr>
                <w:rFonts w:asciiTheme="minorHAnsi" w:hAnsiTheme="minorHAnsi"/>
                <w:b/>
                <w:color w:val="002060"/>
                <w:sz w:val="22"/>
                <w:szCs w:val="22"/>
                <w:u w:val="single"/>
                <w:lang w:val="en-US"/>
              </w:rPr>
              <w:t>Local o</w:t>
            </w:r>
            <w:r w:rsidR="003762AC" w:rsidRPr="00E41270">
              <w:rPr>
                <w:rFonts w:asciiTheme="minorHAnsi" w:hAnsiTheme="minorHAnsi"/>
                <w:b/>
                <w:color w:val="002060"/>
                <w:sz w:val="22"/>
                <w:szCs w:val="22"/>
                <w:u w:val="single"/>
                <w:lang w:val="en-US"/>
              </w:rPr>
              <w:t>perators</w:t>
            </w:r>
            <w:r w:rsidR="003762AC" w:rsidRPr="00E41270">
              <w:rPr>
                <w:rFonts w:asciiTheme="minorHAnsi" w:hAnsiTheme="minorHAnsi"/>
                <w:b/>
                <w:color w:val="002060"/>
                <w:sz w:val="22"/>
                <w:szCs w:val="22"/>
                <w:lang w:val="en-US"/>
              </w:rPr>
              <w:t xml:space="preserve"> need increased skills and capacity</w:t>
            </w:r>
          </w:p>
          <w:p w14:paraId="7F4D8503" w14:textId="4C25526F" w:rsidR="003762AC" w:rsidRPr="00E41270" w:rsidRDefault="003762AC" w:rsidP="00745B1A">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Standard operating procedures are an inadequate to train staff, who need on the job training. Operators need to be included in and attend national training, but this rarely happens for low level/contract staff.</w:t>
            </w:r>
          </w:p>
          <w:p w14:paraId="5BF4AEC9" w14:textId="4ED853CD" w:rsidR="003762AC" w:rsidRPr="00E41270" w:rsidRDefault="003762AC" w:rsidP="00745B1A">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There is a possible need for more technical skilled staff to operate more complicated systems that can assess sludge quality and inflow and adapt treatment processes to suit, particularly in the rainy season.</w:t>
            </w:r>
          </w:p>
          <w:p w14:paraId="5E1B4EA2" w14:textId="5C13B364" w:rsidR="003762AC" w:rsidRPr="00E41270" w:rsidRDefault="003762AC" w:rsidP="009B192A">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There is a possible need for decentralized treatment experts that can assist.</w:t>
            </w:r>
          </w:p>
        </w:tc>
      </w:tr>
      <w:tr w:rsidR="003762AC" w:rsidRPr="00CC5B1B" w14:paraId="517B7F28" w14:textId="77777777" w:rsidTr="0029132E">
        <w:tc>
          <w:tcPr>
            <w:tcW w:w="9493" w:type="dxa"/>
          </w:tcPr>
          <w:p w14:paraId="466C30A6" w14:textId="77777777" w:rsidR="003762AC" w:rsidRPr="00E41270" w:rsidRDefault="003762AC" w:rsidP="00745B1A">
            <w:pPr>
              <w:spacing w:before="60"/>
              <w:rPr>
                <w:rFonts w:asciiTheme="minorHAnsi" w:hAnsiTheme="minorHAnsi"/>
                <w:b/>
                <w:color w:val="002060"/>
                <w:sz w:val="22"/>
                <w:szCs w:val="22"/>
                <w:lang w:val="en-US"/>
              </w:rPr>
            </w:pPr>
            <w:r w:rsidRPr="00E41270">
              <w:rPr>
                <w:rFonts w:asciiTheme="minorHAnsi" w:hAnsiTheme="minorHAnsi"/>
                <w:b/>
                <w:color w:val="002060"/>
                <w:sz w:val="22"/>
                <w:szCs w:val="22"/>
                <w:lang w:val="en-US"/>
              </w:rPr>
              <w:t xml:space="preserve">Mechanized treatment is a definite opportunity in </w:t>
            </w:r>
            <w:r w:rsidRPr="00E41270">
              <w:rPr>
                <w:rFonts w:asciiTheme="minorHAnsi" w:hAnsiTheme="minorHAnsi"/>
                <w:b/>
                <w:i/>
                <w:color w:val="002060"/>
                <w:sz w:val="22"/>
                <w:szCs w:val="22"/>
                <w:lang w:val="en-US"/>
              </w:rPr>
              <w:t>some</w:t>
            </w:r>
            <w:r w:rsidRPr="00E41270">
              <w:rPr>
                <w:rFonts w:asciiTheme="minorHAnsi" w:hAnsiTheme="minorHAnsi"/>
                <w:b/>
                <w:color w:val="002060"/>
                <w:sz w:val="22"/>
                <w:szCs w:val="22"/>
                <w:lang w:val="en-US"/>
              </w:rPr>
              <w:t xml:space="preserve"> cities</w:t>
            </w:r>
          </w:p>
          <w:p w14:paraId="3F931FBB" w14:textId="7AD5EDF3" w:rsidR="003762AC" w:rsidRPr="00E41270" w:rsidRDefault="003762AC" w:rsidP="00745B1A">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This option should be included in guidelines, however there is a challenge due to limited knowledge and experience of what systems are appropriate</w:t>
            </w:r>
          </w:p>
          <w:p w14:paraId="0A351118" w14:textId="3058DF28" w:rsidR="003762AC" w:rsidRPr="00E41270" w:rsidRDefault="003762AC" w:rsidP="00745B1A">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Different systems need to be tested, to identify which systems to recommend. There is a lack of international knowledge on appropriate systems for specific contexts.</w:t>
            </w:r>
          </w:p>
          <w:p w14:paraId="30DD7620" w14:textId="17226090" w:rsidR="003762AC" w:rsidRPr="00E41270" w:rsidRDefault="003762AC" w:rsidP="00745B1A">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Establish step-by-step processes to enable cities to manage mechanized treatment, and include in design guidelines. These steps are required prior to implementing. It is likely that mechanized treatment will be suitable only in some cities where reliable electricity, staff skills, laboratory analysis and a steady revenue income are available.</w:t>
            </w:r>
          </w:p>
          <w:p w14:paraId="3B096A24" w14:textId="726CB3C7" w:rsidR="003762AC" w:rsidRPr="00E41270" w:rsidRDefault="003762AC" w:rsidP="00745B1A">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At present, the supply chain for spare parts and asset maintenance are constraints. The ability/options of service providers and wastewater agencies for asset management/getting spare parts need to be assessed.</w:t>
            </w:r>
          </w:p>
          <w:p w14:paraId="7339A99D" w14:textId="4D68E240" w:rsidR="003762AC" w:rsidRPr="00E41270" w:rsidRDefault="003762AC" w:rsidP="00745B1A">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The current low capacity of operations staff, which is a barrier to improving and attracting skilled staff, will be a challenge.</w:t>
            </w:r>
          </w:p>
          <w:p w14:paraId="23683BA6" w14:textId="31434078" w:rsidR="003762AC" w:rsidRPr="00E41270" w:rsidRDefault="003762AC" w:rsidP="00C24387">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Mechanized treatment will require greatly improved and ongoing monitoring and analysis of sludge (e.g. MLSS for anaerobic pond operation). Analysis methods that suit the laboratory equipment and skills are required as well as the staff capacity to carry out the analyses.</w:t>
            </w:r>
          </w:p>
        </w:tc>
      </w:tr>
      <w:tr w:rsidR="003762AC" w:rsidRPr="00CC5B1B" w14:paraId="0F42BE1F" w14:textId="77777777" w:rsidTr="0029132E">
        <w:tc>
          <w:tcPr>
            <w:tcW w:w="9493" w:type="dxa"/>
          </w:tcPr>
          <w:p w14:paraId="7122C990" w14:textId="3BC6F216" w:rsidR="003762AC" w:rsidRPr="00E41270" w:rsidRDefault="00D13573" w:rsidP="00745B1A">
            <w:pPr>
              <w:spacing w:before="60"/>
              <w:rPr>
                <w:rFonts w:asciiTheme="minorHAnsi" w:hAnsiTheme="minorHAnsi"/>
                <w:sz w:val="22"/>
                <w:szCs w:val="22"/>
                <w:lang w:val="en-US"/>
              </w:rPr>
            </w:pPr>
            <w:r w:rsidRPr="00E41270">
              <w:rPr>
                <w:rFonts w:asciiTheme="minorHAnsi" w:hAnsiTheme="minorHAnsi"/>
                <w:b/>
                <w:color w:val="002060"/>
                <w:sz w:val="22"/>
                <w:szCs w:val="22"/>
                <w:u w:val="single"/>
                <w:lang w:val="en-US"/>
              </w:rPr>
              <w:t>Local</w:t>
            </w:r>
            <w:r w:rsidRPr="00E41270">
              <w:rPr>
                <w:rFonts w:asciiTheme="minorHAnsi" w:hAnsiTheme="minorHAnsi"/>
                <w:b/>
                <w:color w:val="002060"/>
                <w:sz w:val="22"/>
                <w:szCs w:val="22"/>
                <w:lang w:val="en-US"/>
              </w:rPr>
              <w:t xml:space="preserve"> r</w:t>
            </w:r>
            <w:r w:rsidR="003762AC" w:rsidRPr="00E41270">
              <w:rPr>
                <w:rFonts w:asciiTheme="minorHAnsi" w:hAnsiTheme="minorHAnsi"/>
                <w:b/>
                <w:color w:val="002060"/>
                <w:sz w:val="22"/>
                <w:szCs w:val="22"/>
                <w:lang w:val="en-US"/>
              </w:rPr>
              <w:t>euse opportunities have not yet been fully been considered</w:t>
            </w:r>
            <w:r w:rsidR="003762AC" w:rsidRPr="00E41270">
              <w:rPr>
                <w:rFonts w:asciiTheme="minorHAnsi" w:hAnsiTheme="minorHAnsi"/>
                <w:color w:val="002060"/>
                <w:sz w:val="22"/>
                <w:szCs w:val="22"/>
                <w:lang w:val="en-US"/>
              </w:rPr>
              <w:t xml:space="preserve"> </w:t>
            </w:r>
            <w:r w:rsidR="003762AC" w:rsidRPr="00E41270">
              <w:rPr>
                <w:rFonts w:asciiTheme="minorHAnsi" w:hAnsiTheme="minorHAnsi"/>
                <w:sz w:val="22"/>
                <w:szCs w:val="22"/>
                <w:lang w:val="en-US"/>
              </w:rPr>
              <w:t xml:space="preserve">and there is a lack national guidelines on reuse. </w:t>
            </w:r>
          </w:p>
          <w:p w14:paraId="116BB991" w14:textId="7C0D0A44" w:rsidR="003762AC" w:rsidRPr="00E41270" w:rsidRDefault="003762AC" w:rsidP="00745B1A">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This has not been looked at in detail but is likely to vary between cities due to cultural beliefs.</w:t>
            </w:r>
          </w:p>
          <w:p w14:paraId="0E0C7E58" w14:textId="33F028D9" w:rsidR="003762AC" w:rsidRPr="00E41270" w:rsidRDefault="003762AC" w:rsidP="00745B1A">
            <w:pPr>
              <w:pStyle w:val="ListParagraph"/>
              <w:numPr>
                <w:ilvl w:val="0"/>
                <w:numId w:val="40"/>
              </w:numPr>
              <w:spacing w:before="60" w:after="60"/>
              <w:rPr>
                <w:rFonts w:asciiTheme="minorHAnsi" w:hAnsiTheme="minorHAnsi"/>
                <w:sz w:val="22"/>
                <w:szCs w:val="22"/>
              </w:rPr>
            </w:pPr>
            <w:r w:rsidRPr="00E41270">
              <w:rPr>
                <w:rFonts w:asciiTheme="minorHAnsi" w:hAnsiTheme="minorHAnsi"/>
                <w:sz w:val="22"/>
                <w:szCs w:val="22"/>
              </w:rPr>
              <w:t>Not currently included in government priorities/discussion. Guidelines of safe reuse should be included and promoted.</w:t>
            </w:r>
          </w:p>
        </w:tc>
      </w:tr>
    </w:tbl>
    <w:p w14:paraId="54EC98A8" w14:textId="77777777" w:rsidR="00776516" w:rsidRPr="00CC5B1B" w:rsidRDefault="00776516" w:rsidP="00745B1A">
      <w:pPr>
        <w:spacing w:before="60"/>
        <w:rPr>
          <w:rFonts w:asciiTheme="minorHAnsi" w:hAnsiTheme="minorHAnsi"/>
          <w:lang w:val="en-US"/>
        </w:rPr>
      </w:pPr>
    </w:p>
    <w:p w14:paraId="3E05C7DF" w14:textId="77777777" w:rsidR="00A2726B" w:rsidRPr="00CC5B1B" w:rsidRDefault="00A2726B" w:rsidP="00745B1A">
      <w:pPr>
        <w:pStyle w:val="Heading2"/>
        <w:spacing w:before="60"/>
        <w:rPr>
          <w:rFonts w:asciiTheme="minorHAnsi" w:hAnsiTheme="minorHAnsi"/>
          <w:highlight w:val="yellow"/>
          <w:lang w:val="en-US"/>
        </w:rPr>
        <w:sectPr w:rsidR="00A2726B" w:rsidRPr="00CC5B1B" w:rsidSect="0029132E">
          <w:pgSz w:w="11906" w:h="16838"/>
          <w:pgMar w:top="1440" w:right="1021" w:bottom="1440" w:left="1531" w:header="709" w:footer="709" w:gutter="0"/>
          <w:cols w:space="708"/>
          <w:docGrid w:linePitch="360"/>
        </w:sectPr>
      </w:pPr>
    </w:p>
    <w:p w14:paraId="338CB32E" w14:textId="35D91310" w:rsidR="009D64C7" w:rsidRPr="00CC5B1B" w:rsidRDefault="00D74B97" w:rsidP="000D0EA8">
      <w:pPr>
        <w:pStyle w:val="Heading1"/>
        <w:numPr>
          <w:ilvl w:val="0"/>
          <w:numId w:val="0"/>
        </w:numPr>
        <w:ind w:left="432" w:hanging="432"/>
        <w:rPr>
          <w:rFonts w:asciiTheme="minorHAnsi" w:hAnsiTheme="minorHAnsi"/>
          <w:b w:val="0"/>
          <w:sz w:val="28"/>
          <w:lang w:val="en-US"/>
        </w:rPr>
      </w:pPr>
      <w:bookmarkStart w:id="125" w:name="_Toc449966897"/>
      <w:r>
        <w:rPr>
          <w:rFonts w:asciiTheme="minorHAnsi" w:hAnsiTheme="minorHAnsi"/>
          <w:lang w:val="en-US"/>
        </w:rPr>
        <w:lastRenderedPageBreak/>
        <w:t xml:space="preserve">Appendix 1 </w:t>
      </w:r>
      <w:proofErr w:type="gramStart"/>
      <w:r>
        <w:rPr>
          <w:rFonts w:asciiTheme="minorHAnsi" w:hAnsiTheme="minorHAnsi"/>
          <w:lang w:val="en-US"/>
        </w:rPr>
        <w:t xml:space="preserve">–  </w:t>
      </w:r>
      <w:r w:rsidR="00C77C39" w:rsidRPr="00CC5B1B">
        <w:rPr>
          <w:rFonts w:asciiTheme="minorHAnsi" w:hAnsiTheme="minorHAnsi"/>
          <w:lang w:val="en-US"/>
        </w:rPr>
        <w:t>Contributions</w:t>
      </w:r>
      <w:proofErr w:type="gramEnd"/>
      <w:r w:rsidR="00C77C39" w:rsidRPr="00CC5B1B">
        <w:rPr>
          <w:rFonts w:asciiTheme="minorHAnsi" w:hAnsiTheme="minorHAnsi"/>
          <w:lang w:val="en-US"/>
        </w:rPr>
        <w:t xml:space="preserve"> to </w:t>
      </w:r>
      <w:r w:rsidR="009D64C7" w:rsidRPr="00CC5B1B">
        <w:rPr>
          <w:rFonts w:asciiTheme="minorHAnsi" w:hAnsiTheme="minorHAnsi"/>
          <w:lang w:val="en-US"/>
        </w:rPr>
        <w:t>Partnership Approach</w:t>
      </w:r>
      <w:bookmarkEnd w:id="125"/>
    </w:p>
    <w:p w14:paraId="19C1CA29" w14:textId="7520EC63" w:rsidR="000D0EA8" w:rsidRPr="00CC5B1B" w:rsidRDefault="000D0EA8" w:rsidP="000D0EA8">
      <w:pPr>
        <w:pStyle w:val="Caption"/>
        <w:jc w:val="left"/>
        <w:rPr>
          <w:rFonts w:asciiTheme="minorHAnsi" w:hAnsiTheme="minorHAnsi"/>
          <w:b w:val="0"/>
          <w:sz w:val="28"/>
          <w:lang w:val="en-US"/>
        </w:rPr>
      </w:pPr>
      <w:bookmarkStart w:id="126" w:name="_Toc446424790"/>
      <w:r w:rsidRPr="00CC5B1B">
        <w:rPr>
          <w:rFonts w:asciiTheme="minorHAnsi" w:hAnsiTheme="minorHAnsi"/>
          <w:lang w:val="en-US"/>
        </w:rPr>
        <w:t xml:space="preserve">Table </w:t>
      </w:r>
      <w:r w:rsidRPr="00CC5B1B">
        <w:rPr>
          <w:rFonts w:asciiTheme="minorHAnsi" w:hAnsiTheme="minorHAnsi"/>
          <w:lang w:val="en-US"/>
        </w:rPr>
        <w:fldChar w:fldCharType="begin"/>
      </w:r>
      <w:r w:rsidRPr="00CC5B1B">
        <w:rPr>
          <w:rFonts w:asciiTheme="minorHAnsi" w:hAnsiTheme="minorHAnsi"/>
          <w:lang w:val="en-US"/>
        </w:rPr>
        <w:instrText xml:space="preserve"> SEQ Table \* ARABIC </w:instrText>
      </w:r>
      <w:r w:rsidRPr="00CC5B1B">
        <w:rPr>
          <w:rFonts w:asciiTheme="minorHAnsi" w:hAnsiTheme="minorHAnsi"/>
          <w:lang w:val="en-US"/>
        </w:rPr>
        <w:fldChar w:fldCharType="separate"/>
      </w:r>
      <w:r w:rsidR="005D207F">
        <w:rPr>
          <w:rFonts w:asciiTheme="minorHAnsi" w:hAnsiTheme="minorHAnsi"/>
          <w:noProof/>
          <w:lang w:val="en-US"/>
        </w:rPr>
        <w:t>11</w:t>
      </w:r>
      <w:r w:rsidRPr="00CC5B1B">
        <w:rPr>
          <w:rFonts w:asciiTheme="minorHAnsi" w:hAnsiTheme="minorHAnsi"/>
          <w:lang w:val="en-US"/>
        </w:rPr>
        <w:fldChar w:fldCharType="end"/>
      </w:r>
      <w:r w:rsidRPr="00CC5B1B">
        <w:rPr>
          <w:rFonts w:asciiTheme="minorHAnsi" w:hAnsiTheme="minorHAnsi"/>
          <w:lang w:val="en-US"/>
        </w:rPr>
        <w:t xml:space="preserve"> – FSM Capacity Building Activities</w:t>
      </w:r>
      <w:bookmarkEnd w:id="126"/>
      <w:r w:rsidR="007F3811">
        <w:rPr>
          <w:rFonts w:asciiTheme="minorHAnsi" w:hAnsiTheme="minorHAnsi"/>
          <w:lang w:val="en-US"/>
        </w:rPr>
        <w:t xml:space="preserve"> in 2015</w:t>
      </w:r>
    </w:p>
    <w:tbl>
      <w:tblPr>
        <w:tblStyle w:val="NewBlue"/>
        <w:tblW w:w="9345" w:type="dxa"/>
        <w:tblLook w:val="04A0" w:firstRow="1" w:lastRow="0" w:firstColumn="1" w:lastColumn="0" w:noHBand="0" w:noVBand="1"/>
      </w:tblPr>
      <w:tblGrid>
        <w:gridCol w:w="993"/>
        <w:gridCol w:w="2404"/>
        <w:gridCol w:w="5948"/>
      </w:tblGrid>
      <w:tr w:rsidR="00034AE3" w:rsidRPr="00CC5B1B" w14:paraId="4C05CA04" w14:textId="77777777" w:rsidTr="00034AE3">
        <w:trPr>
          <w:cnfStyle w:val="100000000000" w:firstRow="1" w:lastRow="0" w:firstColumn="0" w:lastColumn="0" w:oddVBand="0" w:evenVBand="0" w:oddHBand="0" w:evenHBand="0" w:firstRowFirstColumn="0" w:firstRowLastColumn="0" w:lastRowFirstColumn="0" w:lastRowLastColumn="0"/>
          <w:trHeight w:val="310"/>
        </w:trPr>
        <w:tc>
          <w:tcPr>
            <w:tcW w:w="993" w:type="dxa"/>
            <w:noWrap/>
          </w:tcPr>
          <w:p w14:paraId="0FF8560B" w14:textId="78853B0E" w:rsidR="00034AE3" w:rsidRPr="00CC5B1B" w:rsidRDefault="00034AE3" w:rsidP="005167C7">
            <w:pPr>
              <w:jc w:val="right"/>
              <w:rPr>
                <w:rFonts w:asciiTheme="minorHAnsi" w:hAnsiTheme="minorHAnsi" w:cs="Arial"/>
                <w:lang w:val="en-US"/>
              </w:rPr>
            </w:pPr>
            <w:r w:rsidRPr="00CC5B1B">
              <w:rPr>
                <w:rFonts w:asciiTheme="minorHAnsi" w:hAnsiTheme="minorHAnsi" w:cs="Arial"/>
                <w:lang w:val="en-US"/>
              </w:rPr>
              <w:t>Date</w:t>
            </w:r>
          </w:p>
        </w:tc>
        <w:tc>
          <w:tcPr>
            <w:tcW w:w="2404" w:type="dxa"/>
            <w:noWrap/>
          </w:tcPr>
          <w:p w14:paraId="4509A3AF" w14:textId="1C559338" w:rsidR="00034AE3" w:rsidRPr="00CC5B1B" w:rsidRDefault="00034AE3" w:rsidP="005167C7">
            <w:pPr>
              <w:jc w:val="left"/>
              <w:rPr>
                <w:rFonts w:asciiTheme="minorHAnsi" w:hAnsiTheme="minorHAnsi" w:cs="Arial"/>
                <w:lang w:val="en-US"/>
              </w:rPr>
            </w:pPr>
            <w:r w:rsidRPr="00CC5B1B">
              <w:rPr>
                <w:rFonts w:asciiTheme="minorHAnsi" w:hAnsiTheme="minorHAnsi" w:cs="Arial"/>
                <w:lang w:val="en-US"/>
              </w:rPr>
              <w:t>Activity</w:t>
            </w:r>
          </w:p>
        </w:tc>
        <w:tc>
          <w:tcPr>
            <w:tcW w:w="5948" w:type="dxa"/>
            <w:noWrap/>
          </w:tcPr>
          <w:p w14:paraId="1DD9598D" w14:textId="0901C713" w:rsidR="00034AE3" w:rsidRPr="00CC5B1B" w:rsidRDefault="00034AE3" w:rsidP="005167C7">
            <w:pPr>
              <w:jc w:val="left"/>
              <w:rPr>
                <w:rFonts w:asciiTheme="minorHAnsi" w:hAnsiTheme="minorHAnsi" w:cs="Arial"/>
                <w:lang w:val="en-US"/>
              </w:rPr>
            </w:pPr>
            <w:r w:rsidRPr="00CC5B1B">
              <w:rPr>
                <w:rFonts w:asciiTheme="minorHAnsi" w:hAnsiTheme="minorHAnsi" w:cs="Arial"/>
                <w:lang w:val="en-US"/>
              </w:rPr>
              <w:t>Topic</w:t>
            </w:r>
            <w:r w:rsidR="00FB42DE" w:rsidRPr="00CC5B1B">
              <w:rPr>
                <w:rFonts w:asciiTheme="minorHAnsi" w:hAnsiTheme="minorHAnsi" w:cs="Arial"/>
                <w:lang w:val="en-US"/>
              </w:rPr>
              <w:t xml:space="preserve"> of contribution</w:t>
            </w:r>
          </w:p>
        </w:tc>
      </w:tr>
      <w:tr w:rsidR="00034AE3" w:rsidRPr="00CC5B1B" w14:paraId="44187091" w14:textId="77777777" w:rsidTr="00034AE3">
        <w:trPr>
          <w:trHeight w:val="310"/>
        </w:trPr>
        <w:tc>
          <w:tcPr>
            <w:tcW w:w="993" w:type="dxa"/>
            <w:noWrap/>
            <w:hideMark/>
          </w:tcPr>
          <w:p w14:paraId="1523C8A2"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Jan-15</w:t>
            </w:r>
          </w:p>
        </w:tc>
        <w:tc>
          <w:tcPr>
            <w:tcW w:w="2404" w:type="dxa"/>
            <w:noWrap/>
            <w:hideMark/>
          </w:tcPr>
          <w:p w14:paraId="18D4A5C7"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FSM3, Hanoi</w:t>
            </w:r>
          </w:p>
        </w:tc>
        <w:tc>
          <w:tcPr>
            <w:tcW w:w="5948" w:type="dxa"/>
            <w:noWrap/>
            <w:hideMark/>
          </w:tcPr>
          <w:p w14:paraId="30E87C3D" w14:textId="77777777" w:rsidR="00034AE3" w:rsidRPr="00CC5B1B" w:rsidRDefault="00034AE3" w:rsidP="005167C7">
            <w:pPr>
              <w:jc w:val="left"/>
              <w:rPr>
                <w:rFonts w:asciiTheme="minorHAnsi" w:hAnsiTheme="minorHAnsi" w:cs="Arial"/>
                <w:color w:val="000000"/>
                <w:lang w:val="en-US"/>
              </w:rPr>
            </w:pPr>
          </w:p>
        </w:tc>
      </w:tr>
      <w:tr w:rsidR="00034AE3" w:rsidRPr="00CC5B1B" w14:paraId="70A105F3" w14:textId="77777777" w:rsidTr="00034AE3">
        <w:trPr>
          <w:trHeight w:val="310"/>
        </w:trPr>
        <w:tc>
          <w:tcPr>
            <w:tcW w:w="993" w:type="dxa"/>
            <w:noWrap/>
            <w:hideMark/>
          </w:tcPr>
          <w:p w14:paraId="78A3543F"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Jan-15</w:t>
            </w:r>
          </w:p>
        </w:tc>
        <w:tc>
          <w:tcPr>
            <w:tcW w:w="2404" w:type="dxa"/>
            <w:noWrap/>
            <w:hideMark/>
          </w:tcPr>
          <w:p w14:paraId="2CE3F278"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SPG Meeting</w:t>
            </w:r>
          </w:p>
        </w:tc>
        <w:tc>
          <w:tcPr>
            <w:tcW w:w="5948" w:type="dxa"/>
            <w:noWrap/>
            <w:hideMark/>
          </w:tcPr>
          <w:p w14:paraId="3FD9A98E" w14:textId="1B4FC845" w:rsidR="00034AE3" w:rsidRPr="00CC5B1B" w:rsidRDefault="00034AE3" w:rsidP="00CC3E87">
            <w:pPr>
              <w:jc w:val="left"/>
              <w:rPr>
                <w:rFonts w:asciiTheme="minorHAnsi" w:hAnsiTheme="minorHAnsi" w:cs="Arial"/>
                <w:color w:val="000000"/>
                <w:lang w:val="en-US"/>
              </w:rPr>
            </w:pPr>
            <w:r w:rsidRPr="00CC5B1B">
              <w:rPr>
                <w:rFonts w:asciiTheme="minorHAnsi" w:hAnsiTheme="minorHAnsi" w:cs="Arial"/>
                <w:color w:val="000000"/>
                <w:lang w:val="en-US"/>
              </w:rPr>
              <w:t>Financial flows from</w:t>
            </w:r>
            <w:r w:rsidR="00CC3E87" w:rsidRPr="00CC5B1B">
              <w:rPr>
                <w:rFonts w:asciiTheme="minorHAnsi" w:hAnsiTheme="minorHAnsi" w:cs="Arial"/>
                <w:color w:val="000000"/>
                <w:lang w:val="en-US"/>
              </w:rPr>
              <w:t xml:space="preserve"> national to local government</w:t>
            </w:r>
            <w:r w:rsidRPr="00CC5B1B">
              <w:rPr>
                <w:rFonts w:asciiTheme="minorHAnsi" w:hAnsiTheme="minorHAnsi" w:cs="Arial"/>
                <w:color w:val="000000"/>
                <w:lang w:val="en-US"/>
              </w:rPr>
              <w:t xml:space="preserve"> and Village law and its implication to sanitation</w:t>
            </w:r>
          </w:p>
        </w:tc>
      </w:tr>
      <w:tr w:rsidR="00034AE3" w:rsidRPr="00CC5B1B" w14:paraId="17C54EDC" w14:textId="77777777" w:rsidTr="00034AE3">
        <w:trPr>
          <w:trHeight w:val="32"/>
        </w:trPr>
        <w:tc>
          <w:tcPr>
            <w:tcW w:w="993" w:type="dxa"/>
            <w:noWrap/>
            <w:hideMark/>
          </w:tcPr>
          <w:p w14:paraId="6C6E358F"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Feb-15</w:t>
            </w:r>
          </w:p>
        </w:tc>
        <w:tc>
          <w:tcPr>
            <w:tcW w:w="2404" w:type="dxa"/>
            <w:noWrap/>
            <w:hideMark/>
          </w:tcPr>
          <w:p w14:paraId="5B099992"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ADB's Event</w:t>
            </w:r>
          </w:p>
        </w:tc>
        <w:tc>
          <w:tcPr>
            <w:tcW w:w="5948" w:type="dxa"/>
            <w:noWrap/>
            <w:hideMark/>
          </w:tcPr>
          <w:p w14:paraId="1A55622A"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Septage animation promotion</w:t>
            </w:r>
          </w:p>
        </w:tc>
      </w:tr>
      <w:tr w:rsidR="00034AE3" w:rsidRPr="00CC5B1B" w14:paraId="5B06FB19" w14:textId="77777777" w:rsidTr="00034AE3">
        <w:trPr>
          <w:trHeight w:val="310"/>
        </w:trPr>
        <w:tc>
          <w:tcPr>
            <w:tcW w:w="993" w:type="dxa"/>
            <w:noWrap/>
            <w:hideMark/>
          </w:tcPr>
          <w:p w14:paraId="076F0479"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Feb-15</w:t>
            </w:r>
          </w:p>
        </w:tc>
        <w:tc>
          <w:tcPr>
            <w:tcW w:w="2404" w:type="dxa"/>
            <w:noWrap/>
            <w:hideMark/>
          </w:tcPr>
          <w:p w14:paraId="490B526D"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WSP-IUWASH Meeting</w:t>
            </w:r>
          </w:p>
        </w:tc>
        <w:tc>
          <w:tcPr>
            <w:tcW w:w="5948" w:type="dxa"/>
            <w:noWrap/>
            <w:hideMark/>
          </w:tcPr>
          <w:p w14:paraId="5265E97A"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OBA: options for financing and readiness criteria of LG</w:t>
            </w:r>
          </w:p>
        </w:tc>
      </w:tr>
      <w:tr w:rsidR="00034AE3" w:rsidRPr="00CC5B1B" w14:paraId="483C52F9" w14:textId="77777777" w:rsidTr="00034AE3">
        <w:trPr>
          <w:trHeight w:val="187"/>
        </w:trPr>
        <w:tc>
          <w:tcPr>
            <w:tcW w:w="993" w:type="dxa"/>
            <w:noWrap/>
            <w:hideMark/>
          </w:tcPr>
          <w:p w14:paraId="35DBDF99"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Feb-15</w:t>
            </w:r>
          </w:p>
        </w:tc>
        <w:tc>
          <w:tcPr>
            <w:tcW w:w="2404" w:type="dxa"/>
            <w:noWrap/>
            <w:hideMark/>
          </w:tcPr>
          <w:p w14:paraId="4F1DD18A" w14:textId="400C37A1"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Workshop</w:t>
            </w:r>
          </w:p>
        </w:tc>
        <w:tc>
          <w:tcPr>
            <w:tcW w:w="5948" w:type="dxa"/>
            <w:noWrap/>
            <w:hideMark/>
          </w:tcPr>
          <w:p w14:paraId="45FC769F"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Promoting innovation in urban sanitation</w:t>
            </w:r>
          </w:p>
        </w:tc>
      </w:tr>
      <w:tr w:rsidR="00034AE3" w:rsidRPr="00CC5B1B" w14:paraId="4933682A" w14:textId="77777777" w:rsidTr="00034AE3">
        <w:trPr>
          <w:trHeight w:val="36"/>
        </w:trPr>
        <w:tc>
          <w:tcPr>
            <w:tcW w:w="993" w:type="dxa"/>
            <w:noWrap/>
            <w:hideMark/>
          </w:tcPr>
          <w:p w14:paraId="4D47F0ED"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Mar-15</w:t>
            </w:r>
          </w:p>
        </w:tc>
        <w:tc>
          <w:tcPr>
            <w:tcW w:w="2404" w:type="dxa"/>
            <w:noWrap/>
            <w:hideMark/>
          </w:tcPr>
          <w:p w14:paraId="5BF28A90" w14:textId="6E59A82B"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PU asking for inputs</w:t>
            </w:r>
          </w:p>
        </w:tc>
        <w:tc>
          <w:tcPr>
            <w:tcW w:w="5948" w:type="dxa"/>
            <w:noWrap/>
            <w:hideMark/>
          </w:tcPr>
          <w:p w14:paraId="02BAA7AF" w14:textId="009577BB"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PU LLTT Guideline</w:t>
            </w:r>
          </w:p>
        </w:tc>
      </w:tr>
      <w:tr w:rsidR="00034AE3" w:rsidRPr="00CC5B1B" w14:paraId="7C5669BD" w14:textId="77777777" w:rsidTr="00034AE3">
        <w:trPr>
          <w:trHeight w:val="167"/>
        </w:trPr>
        <w:tc>
          <w:tcPr>
            <w:tcW w:w="993" w:type="dxa"/>
            <w:noWrap/>
            <w:hideMark/>
          </w:tcPr>
          <w:p w14:paraId="542FFB08"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Mar-15</w:t>
            </w:r>
          </w:p>
        </w:tc>
        <w:tc>
          <w:tcPr>
            <w:tcW w:w="2404" w:type="dxa"/>
            <w:noWrap/>
            <w:hideMark/>
          </w:tcPr>
          <w:p w14:paraId="4FBE51B3" w14:textId="011EE906"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PU Meeting</w:t>
            </w:r>
          </w:p>
        </w:tc>
        <w:tc>
          <w:tcPr>
            <w:tcW w:w="5948" w:type="dxa"/>
            <w:noWrap/>
            <w:hideMark/>
          </w:tcPr>
          <w:p w14:paraId="53511A2A" w14:textId="19DE457A"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PU LLTT Guideline</w:t>
            </w:r>
          </w:p>
        </w:tc>
      </w:tr>
      <w:tr w:rsidR="00034AE3" w:rsidRPr="00CC5B1B" w14:paraId="5FD1824F" w14:textId="77777777" w:rsidTr="00034AE3">
        <w:trPr>
          <w:trHeight w:val="310"/>
        </w:trPr>
        <w:tc>
          <w:tcPr>
            <w:tcW w:w="993" w:type="dxa"/>
            <w:noWrap/>
            <w:hideMark/>
          </w:tcPr>
          <w:p w14:paraId="1A236DC0"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Mar-15</w:t>
            </w:r>
          </w:p>
        </w:tc>
        <w:tc>
          <w:tcPr>
            <w:tcW w:w="2404" w:type="dxa"/>
            <w:noWrap/>
            <w:hideMark/>
          </w:tcPr>
          <w:p w14:paraId="5C361C6A"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Pokja AMPL Workshop</w:t>
            </w:r>
          </w:p>
        </w:tc>
        <w:tc>
          <w:tcPr>
            <w:tcW w:w="5948" w:type="dxa"/>
            <w:noWrap/>
            <w:hideMark/>
          </w:tcPr>
          <w:p w14:paraId="22ECFB28"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Universal access and Champion Booklet</w:t>
            </w:r>
          </w:p>
        </w:tc>
      </w:tr>
      <w:tr w:rsidR="00034AE3" w:rsidRPr="00CC5B1B" w14:paraId="58F13F68" w14:textId="77777777" w:rsidTr="00034AE3">
        <w:trPr>
          <w:trHeight w:val="310"/>
        </w:trPr>
        <w:tc>
          <w:tcPr>
            <w:tcW w:w="993" w:type="dxa"/>
            <w:noWrap/>
            <w:hideMark/>
          </w:tcPr>
          <w:p w14:paraId="0380F03D"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Apr-15</w:t>
            </w:r>
          </w:p>
        </w:tc>
        <w:tc>
          <w:tcPr>
            <w:tcW w:w="2404" w:type="dxa"/>
            <w:noWrap/>
            <w:hideMark/>
          </w:tcPr>
          <w:p w14:paraId="048CF7FB"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WSP-IUWASH Meeting</w:t>
            </w:r>
          </w:p>
        </w:tc>
        <w:tc>
          <w:tcPr>
            <w:tcW w:w="5948" w:type="dxa"/>
            <w:noWrap/>
            <w:hideMark/>
          </w:tcPr>
          <w:p w14:paraId="2F1204EB"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Combining emerging FSM tools and identifying gaps</w:t>
            </w:r>
          </w:p>
        </w:tc>
      </w:tr>
      <w:tr w:rsidR="00034AE3" w:rsidRPr="00CC5B1B" w14:paraId="4A017E31" w14:textId="77777777" w:rsidTr="00034AE3">
        <w:trPr>
          <w:trHeight w:val="310"/>
        </w:trPr>
        <w:tc>
          <w:tcPr>
            <w:tcW w:w="993" w:type="dxa"/>
            <w:noWrap/>
            <w:hideMark/>
          </w:tcPr>
          <w:p w14:paraId="3A1A4BA7"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Jun-15</w:t>
            </w:r>
          </w:p>
        </w:tc>
        <w:tc>
          <w:tcPr>
            <w:tcW w:w="2404" w:type="dxa"/>
            <w:noWrap/>
            <w:hideMark/>
          </w:tcPr>
          <w:p w14:paraId="1DD51B77"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USAID study tour to Philippines</w:t>
            </w:r>
          </w:p>
        </w:tc>
        <w:tc>
          <w:tcPr>
            <w:tcW w:w="5948" w:type="dxa"/>
            <w:noWrap/>
            <w:hideMark/>
          </w:tcPr>
          <w:p w14:paraId="138B56E3"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Financial toolkit for FSM</w:t>
            </w:r>
          </w:p>
        </w:tc>
      </w:tr>
      <w:tr w:rsidR="00034AE3" w:rsidRPr="00CC5B1B" w14:paraId="1242CC1A" w14:textId="77777777" w:rsidTr="00034AE3">
        <w:trPr>
          <w:trHeight w:val="310"/>
        </w:trPr>
        <w:tc>
          <w:tcPr>
            <w:tcW w:w="993" w:type="dxa"/>
            <w:noWrap/>
            <w:hideMark/>
          </w:tcPr>
          <w:p w14:paraId="3652E7E8"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Aug-15</w:t>
            </w:r>
          </w:p>
        </w:tc>
        <w:tc>
          <w:tcPr>
            <w:tcW w:w="2404" w:type="dxa"/>
            <w:noWrap/>
            <w:hideMark/>
          </w:tcPr>
          <w:p w14:paraId="25977B69" w14:textId="7F1C246E"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PU Workshop</w:t>
            </w:r>
          </w:p>
        </w:tc>
        <w:tc>
          <w:tcPr>
            <w:tcW w:w="5948" w:type="dxa"/>
            <w:noWrap/>
            <w:hideMark/>
          </w:tcPr>
          <w:p w14:paraId="3F66339A"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Introducing LLTT to cities</w:t>
            </w:r>
          </w:p>
        </w:tc>
      </w:tr>
      <w:tr w:rsidR="00034AE3" w:rsidRPr="00CC5B1B" w14:paraId="7068E3FD" w14:textId="77777777" w:rsidTr="00034AE3">
        <w:trPr>
          <w:trHeight w:val="310"/>
        </w:trPr>
        <w:tc>
          <w:tcPr>
            <w:tcW w:w="993" w:type="dxa"/>
            <w:noWrap/>
            <w:hideMark/>
          </w:tcPr>
          <w:p w14:paraId="279CC57B"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Aug-15</w:t>
            </w:r>
          </w:p>
        </w:tc>
        <w:tc>
          <w:tcPr>
            <w:tcW w:w="2404" w:type="dxa"/>
            <w:noWrap/>
            <w:hideMark/>
          </w:tcPr>
          <w:p w14:paraId="4450D6D3"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IUWASH Meeting</w:t>
            </w:r>
          </w:p>
        </w:tc>
        <w:tc>
          <w:tcPr>
            <w:tcW w:w="5948" w:type="dxa"/>
            <w:noWrap/>
            <w:hideMark/>
          </w:tcPr>
          <w:p w14:paraId="6C4E4001"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Developing android-based census for FSM</w:t>
            </w:r>
          </w:p>
        </w:tc>
      </w:tr>
      <w:tr w:rsidR="00034AE3" w:rsidRPr="00CC5B1B" w14:paraId="54CB0C2E" w14:textId="77777777" w:rsidTr="00034AE3">
        <w:trPr>
          <w:trHeight w:val="310"/>
        </w:trPr>
        <w:tc>
          <w:tcPr>
            <w:tcW w:w="993" w:type="dxa"/>
            <w:noWrap/>
            <w:hideMark/>
          </w:tcPr>
          <w:p w14:paraId="02FF65B0"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Sep-15</w:t>
            </w:r>
          </w:p>
        </w:tc>
        <w:tc>
          <w:tcPr>
            <w:tcW w:w="2404" w:type="dxa"/>
            <w:noWrap/>
            <w:hideMark/>
          </w:tcPr>
          <w:p w14:paraId="1AECBF52"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Input to PU</w:t>
            </w:r>
          </w:p>
        </w:tc>
        <w:tc>
          <w:tcPr>
            <w:tcW w:w="5948" w:type="dxa"/>
            <w:noWrap/>
            <w:hideMark/>
          </w:tcPr>
          <w:p w14:paraId="077470FB"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IPLT Guideline</w:t>
            </w:r>
          </w:p>
        </w:tc>
      </w:tr>
      <w:tr w:rsidR="00034AE3" w:rsidRPr="00CC5B1B" w14:paraId="62BB2054" w14:textId="77777777" w:rsidTr="00034AE3">
        <w:trPr>
          <w:trHeight w:val="310"/>
        </w:trPr>
        <w:tc>
          <w:tcPr>
            <w:tcW w:w="993" w:type="dxa"/>
            <w:noWrap/>
            <w:hideMark/>
          </w:tcPr>
          <w:p w14:paraId="0C9F1695"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Oct-15</w:t>
            </w:r>
          </w:p>
        </w:tc>
        <w:tc>
          <w:tcPr>
            <w:tcW w:w="2404" w:type="dxa"/>
            <w:noWrap/>
            <w:hideMark/>
          </w:tcPr>
          <w:p w14:paraId="4E320BC0"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WSP-IUWASH Meeting</w:t>
            </w:r>
          </w:p>
        </w:tc>
        <w:tc>
          <w:tcPr>
            <w:tcW w:w="5948" w:type="dxa"/>
            <w:noWrap/>
            <w:hideMark/>
          </w:tcPr>
          <w:p w14:paraId="70F99260" w14:textId="75AE8FF9"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Updates from cities and discussion with PU Consultant for LLTT?</w:t>
            </w:r>
          </w:p>
        </w:tc>
      </w:tr>
      <w:tr w:rsidR="00034AE3" w:rsidRPr="00CC5B1B" w14:paraId="1E45F13C" w14:textId="77777777" w:rsidTr="00034AE3">
        <w:trPr>
          <w:trHeight w:val="310"/>
        </w:trPr>
        <w:tc>
          <w:tcPr>
            <w:tcW w:w="993" w:type="dxa"/>
            <w:noWrap/>
            <w:hideMark/>
          </w:tcPr>
          <w:p w14:paraId="3FD41B5F"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Oct-15</w:t>
            </w:r>
          </w:p>
        </w:tc>
        <w:tc>
          <w:tcPr>
            <w:tcW w:w="2404" w:type="dxa"/>
            <w:noWrap/>
            <w:hideMark/>
          </w:tcPr>
          <w:p w14:paraId="472AD1B8"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WSP-IUWASH Meeting</w:t>
            </w:r>
          </w:p>
        </w:tc>
        <w:tc>
          <w:tcPr>
            <w:tcW w:w="5948" w:type="dxa"/>
            <w:noWrap/>
            <w:hideMark/>
          </w:tcPr>
          <w:p w14:paraId="50BC6140" w14:textId="3D492B91" w:rsidR="00034AE3" w:rsidRPr="00CC5B1B" w:rsidRDefault="00034AE3" w:rsidP="00114346">
            <w:pPr>
              <w:jc w:val="left"/>
              <w:rPr>
                <w:rFonts w:asciiTheme="minorHAnsi" w:hAnsiTheme="minorHAnsi" w:cs="Arial"/>
                <w:color w:val="000000"/>
                <w:lang w:val="en-US"/>
              </w:rPr>
            </w:pPr>
            <w:r w:rsidRPr="00CC5B1B">
              <w:rPr>
                <w:rFonts w:asciiTheme="minorHAnsi" w:hAnsiTheme="minorHAnsi" w:cs="Arial"/>
                <w:color w:val="000000"/>
                <w:lang w:val="en-US"/>
              </w:rPr>
              <w:t>ICT and On-demand system</w:t>
            </w:r>
          </w:p>
        </w:tc>
      </w:tr>
      <w:tr w:rsidR="00034AE3" w:rsidRPr="00CC5B1B" w14:paraId="14BFC2FF" w14:textId="77777777" w:rsidTr="00034AE3">
        <w:trPr>
          <w:trHeight w:val="310"/>
        </w:trPr>
        <w:tc>
          <w:tcPr>
            <w:tcW w:w="993" w:type="dxa"/>
            <w:noWrap/>
            <w:hideMark/>
          </w:tcPr>
          <w:p w14:paraId="7C44587F"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Nov-15</w:t>
            </w:r>
          </w:p>
        </w:tc>
        <w:tc>
          <w:tcPr>
            <w:tcW w:w="2404" w:type="dxa"/>
            <w:noWrap/>
            <w:hideMark/>
          </w:tcPr>
          <w:p w14:paraId="6503E7D6" w14:textId="44D63D3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PU Workshop</w:t>
            </w:r>
          </w:p>
        </w:tc>
        <w:tc>
          <w:tcPr>
            <w:tcW w:w="5948" w:type="dxa"/>
            <w:noWrap/>
            <w:hideMark/>
          </w:tcPr>
          <w:p w14:paraId="61E1E591"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IPLT Workshop</w:t>
            </w:r>
          </w:p>
        </w:tc>
      </w:tr>
      <w:tr w:rsidR="00034AE3" w:rsidRPr="00CC5B1B" w14:paraId="5E6DDB3F" w14:textId="77777777" w:rsidTr="00034AE3">
        <w:trPr>
          <w:trHeight w:val="310"/>
        </w:trPr>
        <w:tc>
          <w:tcPr>
            <w:tcW w:w="993" w:type="dxa"/>
            <w:noWrap/>
            <w:hideMark/>
          </w:tcPr>
          <w:p w14:paraId="1BA87D11"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Nov-15</w:t>
            </w:r>
          </w:p>
        </w:tc>
        <w:tc>
          <w:tcPr>
            <w:tcW w:w="2404" w:type="dxa"/>
            <w:noWrap/>
            <w:hideMark/>
          </w:tcPr>
          <w:p w14:paraId="29D2B325" w14:textId="2692F93A" w:rsidR="00034AE3" w:rsidRPr="00CC5B1B" w:rsidRDefault="00FB42DE" w:rsidP="005167C7">
            <w:pPr>
              <w:jc w:val="left"/>
              <w:rPr>
                <w:rFonts w:asciiTheme="minorHAnsi" w:hAnsiTheme="minorHAnsi" w:cs="Arial"/>
                <w:color w:val="000000"/>
                <w:lang w:val="en-US"/>
              </w:rPr>
            </w:pPr>
            <w:r w:rsidRPr="00CC5B1B">
              <w:rPr>
                <w:rFonts w:asciiTheme="minorHAnsi" w:hAnsiTheme="minorHAnsi" w:cs="Arial"/>
                <w:color w:val="000000"/>
                <w:lang w:val="en-US"/>
              </w:rPr>
              <w:t xml:space="preserve">National Water and Sanitation conference </w:t>
            </w:r>
          </w:p>
        </w:tc>
        <w:tc>
          <w:tcPr>
            <w:tcW w:w="5948" w:type="dxa"/>
            <w:noWrap/>
            <w:hideMark/>
          </w:tcPr>
          <w:p w14:paraId="132F4E3D"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Creating future for water and sanitation</w:t>
            </w:r>
          </w:p>
        </w:tc>
      </w:tr>
      <w:tr w:rsidR="00034AE3" w:rsidRPr="00CC5B1B" w14:paraId="27B06926" w14:textId="77777777" w:rsidTr="00034AE3">
        <w:trPr>
          <w:trHeight w:val="310"/>
        </w:trPr>
        <w:tc>
          <w:tcPr>
            <w:tcW w:w="993" w:type="dxa"/>
            <w:noWrap/>
            <w:hideMark/>
          </w:tcPr>
          <w:p w14:paraId="3780F7B3"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Nov-15</w:t>
            </w:r>
          </w:p>
        </w:tc>
        <w:tc>
          <w:tcPr>
            <w:tcW w:w="2404" w:type="dxa"/>
            <w:noWrap/>
            <w:hideMark/>
          </w:tcPr>
          <w:p w14:paraId="69AB5282"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Input to PU</w:t>
            </w:r>
          </w:p>
        </w:tc>
        <w:tc>
          <w:tcPr>
            <w:tcW w:w="5948" w:type="dxa"/>
            <w:noWrap/>
            <w:hideMark/>
          </w:tcPr>
          <w:p w14:paraId="6C89462D"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Guidelines for On-site system Census</w:t>
            </w:r>
          </w:p>
        </w:tc>
      </w:tr>
      <w:tr w:rsidR="00034AE3" w:rsidRPr="00CC5B1B" w14:paraId="613C92A9" w14:textId="77777777" w:rsidTr="00034AE3">
        <w:trPr>
          <w:trHeight w:val="310"/>
        </w:trPr>
        <w:tc>
          <w:tcPr>
            <w:tcW w:w="993" w:type="dxa"/>
            <w:noWrap/>
            <w:hideMark/>
          </w:tcPr>
          <w:p w14:paraId="35BEA8C7"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Dec-15</w:t>
            </w:r>
          </w:p>
        </w:tc>
        <w:tc>
          <w:tcPr>
            <w:tcW w:w="2404" w:type="dxa"/>
            <w:noWrap/>
            <w:hideMark/>
          </w:tcPr>
          <w:p w14:paraId="6E5DA931"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Meeting with PU</w:t>
            </w:r>
          </w:p>
        </w:tc>
        <w:tc>
          <w:tcPr>
            <w:tcW w:w="5948" w:type="dxa"/>
            <w:noWrap/>
            <w:hideMark/>
          </w:tcPr>
          <w:p w14:paraId="1A30A0E8"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Move from current support to next program, further TA/ESW prior to FSM TA</w:t>
            </w:r>
          </w:p>
        </w:tc>
      </w:tr>
      <w:tr w:rsidR="00034AE3" w:rsidRPr="00CC5B1B" w14:paraId="3FCCAF53" w14:textId="77777777" w:rsidTr="00034AE3">
        <w:trPr>
          <w:trHeight w:val="310"/>
        </w:trPr>
        <w:tc>
          <w:tcPr>
            <w:tcW w:w="993" w:type="dxa"/>
            <w:noWrap/>
            <w:hideMark/>
          </w:tcPr>
          <w:p w14:paraId="6BD33894"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Nov-15</w:t>
            </w:r>
          </w:p>
        </w:tc>
        <w:tc>
          <w:tcPr>
            <w:tcW w:w="2404" w:type="dxa"/>
            <w:noWrap/>
            <w:hideMark/>
          </w:tcPr>
          <w:p w14:paraId="212E8825"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PU-WSP-IUWASH Meeting</w:t>
            </w:r>
          </w:p>
        </w:tc>
        <w:tc>
          <w:tcPr>
            <w:tcW w:w="5948" w:type="dxa"/>
            <w:noWrap/>
            <w:hideMark/>
          </w:tcPr>
          <w:p w14:paraId="1129A905"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IPLT Design Guideline</w:t>
            </w:r>
          </w:p>
        </w:tc>
      </w:tr>
      <w:tr w:rsidR="00034AE3" w:rsidRPr="00CC5B1B" w14:paraId="6B1A0D45" w14:textId="77777777" w:rsidTr="00034AE3">
        <w:trPr>
          <w:trHeight w:val="310"/>
        </w:trPr>
        <w:tc>
          <w:tcPr>
            <w:tcW w:w="993" w:type="dxa"/>
            <w:noWrap/>
            <w:hideMark/>
          </w:tcPr>
          <w:p w14:paraId="2A6EDBDE"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Jan-16</w:t>
            </w:r>
          </w:p>
        </w:tc>
        <w:tc>
          <w:tcPr>
            <w:tcW w:w="2404" w:type="dxa"/>
            <w:noWrap/>
            <w:hideMark/>
          </w:tcPr>
          <w:p w14:paraId="79F5AFE2"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Bappenas-PU-WSP-IUWASH Meeting</w:t>
            </w:r>
          </w:p>
        </w:tc>
        <w:tc>
          <w:tcPr>
            <w:tcW w:w="5948" w:type="dxa"/>
            <w:noWrap/>
            <w:hideMark/>
          </w:tcPr>
          <w:p w14:paraId="616961F1"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Updates from cities and potential city champions for universal access</w:t>
            </w:r>
          </w:p>
        </w:tc>
      </w:tr>
      <w:tr w:rsidR="00034AE3" w:rsidRPr="00CC5B1B" w14:paraId="6475E214" w14:textId="77777777" w:rsidTr="00034AE3">
        <w:trPr>
          <w:trHeight w:val="310"/>
        </w:trPr>
        <w:tc>
          <w:tcPr>
            <w:tcW w:w="993" w:type="dxa"/>
            <w:noWrap/>
            <w:hideMark/>
          </w:tcPr>
          <w:p w14:paraId="617BFC56" w14:textId="77777777" w:rsidR="00034AE3" w:rsidRPr="00CC5B1B" w:rsidRDefault="00034AE3" w:rsidP="005167C7">
            <w:pPr>
              <w:jc w:val="right"/>
              <w:rPr>
                <w:rFonts w:asciiTheme="minorHAnsi" w:hAnsiTheme="minorHAnsi" w:cs="Arial"/>
                <w:color w:val="000000"/>
                <w:lang w:val="en-US"/>
              </w:rPr>
            </w:pPr>
            <w:r w:rsidRPr="00CC5B1B">
              <w:rPr>
                <w:rFonts w:asciiTheme="minorHAnsi" w:hAnsiTheme="minorHAnsi" w:cs="Arial"/>
                <w:color w:val="000000"/>
                <w:lang w:val="en-US"/>
              </w:rPr>
              <w:t>Jan-16</w:t>
            </w:r>
          </w:p>
        </w:tc>
        <w:tc>
          <w:tcPr>
            <w:tcW w:w="2404" w:type="dxa"/>
            <w:noWrap/>
            <w:hideMark/>
          </w:tcPr>
          <w:p w14:paraId="6C8C5B36"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ADB Workshop</w:t>
            </w:r>
          </w:p>
        </w:tc>
        <w:tc>
          <w:tcPr>
            <w:tcW w:w="5948" w:type="dxa"/>
            <w:noWrap/>
            <w:hideMark/>
          </w:tcPr>
          <w:p w14:paraId="5F941D01" w14:textId="77777777" w:rsidR="00034AE3" w:rsidRPr="00CC5B1B" w:rsidRDefault="00034AE3" w:rsidP="005167C7">
            <w:pPr>
              <w:jc w:val="left"/>
              <w:rPr>
                <w:rFonts w:asciiTheme="minorHAnsi" w:hAnsiTheme="minorHAnsi" w:cs="Arial"/>
                <w:color w:val="000000"/>
                <w:lang w:val="en-US"/>
              </w:rPr>
            </w:pPr>
            <w:r w:rsidRPr="00CC5B1B">
              <w:rPr>
                <w:rFonts w:asciiTheme="minorHAnsi" w:hAnsiTheme="minorHAnsi" w:cs="Arial"/>
                <w:color w:val="000000"/>
                <w:lang w:val="en-US"/>
              </w:rPr>
              <w:t>Sanitation roadmap and city wide sanitation investment program</w:t>
            </w:r>
          </w:p>
        </w:tc>
      </w:tr>
    </w:tbl>
    <w:p w14:paraId="27A98E48" w14:textId="77777777" w:rsidR="002C26B6" w:rsidRPr="00CC5B1B" w:rsidRDefault="002C26B6" w:rsidP="00A01C21">
      <w:pPr>
        <w:rPr>
          <w:rFonts w:asciiTheme="minorHAnsi" w:hAnsiTheme="minorHAnsi"/>
          <w:b/>
          <w:sz w:val="28"/>
          <w:lang w:val="en-US"/>
        </w:rPr>
      </w:pPr>
    </w:p>
    <w:p w14:paraId="7BF11FD7" w14:textId="2D2228AE" w:rsidR="002C26B6" w:rsidRPr="00CC5B1B" w:rsidRDefault="000D0EA8" w:rsidP="000D0EA8">
      <w:pPr>
        <w:pStyle w:val="Caption"/>
        <w:jc w:val="left"/>
        <w:rPr>
          <w:rFonts w:asciiTheme="minorHAnsi" w:hAnsiTheme="minorHAnsi"/>
          <w:lang w:val="en-US"/>
        </w:rPr>
      </w:pPr>
      <w:bookmarkStart w:id="127" w:name="_Toc446424791"/>
      <w:r w:rsidRPr="00CC5B1B">
        <w:rPr>
          <w:rFonts w:asciiTheme="minorHAnsi" w:hAnsiTheme="minorHAnsi"/>
          <w:lang w:val="en-US"/>
        </w:rPr>
        <w:t xml:space="preserve">Table </w:t>
      </w:r>
      <w:r w:rsidRPr="00CC5B1B">
        <w:rPr>
          <w:rFonts w:asciiTheme="minorHAnsi" w:hAnsiTheme="minorHAnsi"/>
          <w:lang w:val="en-US"/>
        </w:rPr>
        <w:fldChar w:fldCharType="begin"/>
      </w:r>
      <w:r w:rsidRPr="00CC5B1B">
        <w:rPr>
          <w:rFonts w:asciiTheme="minorHAnsi" w:hAnsiTheme="minorHAnsi"/>
          <w:lang w:val="en-US"/>
        </w:rPr>
        <w:instrText xml:space="preserve"> SEQ Table \* ARABIC </w:instrText>
      </w:r>
      <w:r w:rsidRPr="00CC5B1B">
        <w:rPr>
          <w:rFonts w:asciiTheme="minorHAnsi" w:hAnsiTheme="minorHAnsi"/>
          <w:lang w:val="en-US"/>
        </w:rPr>
        <w:fldChar w:fldCharType="separate"/>
      </w:r>
      <w:r w:rsidR="005D207F">
        <w:rPr>
          <w:rFonts w:asciiTheme="minorHAnsi" w:hAnsiTheme="minorHAnsi"/>
          <w:noProof/>
          <w:lang w:val="en-US"/>
        </w:rPr>
        <w:t>12</w:t>
      </w:r>
      <w:r w:rsidRPr="00CC5B1B">
        <w:rPr>
          <w:rFonts w:asciiTheme="minorHAnsi" w:hAnsiTheme="minorHAnsi"/>
          <w:lang w:val="en-US"/>
        </w:rPr>
        <w:fldChar w:fldCharType="end"/>
      </w:r>
      <w:r w:rsidRPr="00CC5B1B">
        <w:rPr>
          <w:rFonts w:asciiTheme="minorHAnsi" w:hAnsiTheme="minorHAnsi"/>
          <w:lang w:val="en-US"/>
        </w:rPr>
        <w:t xml:space="preserve"> - </w:t>
      </w:r>
      <w:r w:rsidR="009D64C7" w:rsidRPr="00CC5B1B">
        <w:rPr>
          <w:rFonts w:asciiTheme="minorHAnsi" w:hAnsiTheme="minorHAnsi"/>
          <w:lang w:val="en-US"/>
        </w:rPr>
        <w:t xml:space="preserve">Joint contribution to </w:t>
      </w:r>
      <w:r w:rsidRPr="00CC5B1B">
        <w:rPr>
          <w:rFonts w:asciiTheme="minorHAnsi" w:hAnsiTheme="minorHAnsi"/>
          <w:lang w:val="en-US"/>
        </w:rPr>
        <w:t>N</w:t>
      </w:r>
      <w:r w:rsidR="009D64C7" w:rsidRPr="00CC5B1B">
        <w:rPr>
          <w:rFonts w:asciiTheme="minorHAnsi" w:hAnsiTheme="minorHAnsi"/>
          <w:lang w:val="en-US"/>
        </w:rPr>
        <w:t xml:space="preserve">ational Septage </w:t>
      </w:r>
      <w:r w:rsidRPr="00CC5B1B">
        <w:rPr>
          <w:rFonts w:asciiTheme="minorHAnsi" w:hAnsiTheme="minorHAnsi"/>
          <w:lang w:val="en-US"/>
        </w:rPr>
        <w:t>G</w:t>
      </w:r>
      <w:r w:rsidR="009D64C7" w:rsidRPr="00CC5B1B">
        <w:rPr>
          <w:rFonts w:asciiTheme="minorHAnsi" w:hAnsiTheme="minorHAnsi"/>
          <w:lang w:val="en-US"/>
        </w:rPr>
        <w:t>uidelines</w:t>
      </w:r>
      <w:bookmarkEnd w:id="127"/>
    </w:p>
    <w:tbl>
      <w:tblPr>
        <w:tblStyle w:val="NewBlue"/>
        <w:tblW w:w="9493" w:type="dxa"/>
        <w:tblLook w:val="0420" w:firstRow="1" w:lastRow="0" w:firstColumn="0" w:lastColumn="0" w:noHBand="0" w:noVBand="1"/>
      </w:tblPr>
      <w:tblGrid>
        <w:gridCol w:w="3256"/>
        <w:gridCol w:w="2835"/>
        <w:gridCol w:w="3402"/>
      </w:tblGrid>
      <w:tr w:rsidR="009D64C7" w:rsidRPr="00CC5B1B" w14:paraId="7E7EEE0E" w14:textId="77777777" w:rsidTr="00034AE3">
        <w:trPr>
          <w:cnfStyle w:val="100000000000" w:firstRow="1" w:lastRow="0" w:firstColumn="0" w:lastColumn="0" w:oddVBand="0" w:evenVBand="0" w:oddHBand="0" w:evenHBand="0" w:firstRowFirstColumn="0" w:firstRowLastColumn="0" w:lastRowFirstColumn="0" w:lastRowLastColumn="0"/>
          <w:tblHeader/>
        </w:trPr>
        <w:tc>
          <w:tcPr>
            <w:tcW w:w="3256" w:type="dxa"/>
            <w:hideMark/>
          </w:tcPr>
          <w:p w14:paraId="40939EAB" w14:textId="0F2DE6DF" w:rsidR="009D64C7" w:rsidRPr="00CC5B1B" w:rsidRDefault="009D64C7" w:rsidP="000D0EA8">
            <w:pPr>
              <w:jc w:val="center"/>
              <w:rPr>
                <w:rFonts w:asciiTheme="minorHAnsi" w:hAnsiTheme="minorHAnsi" w:cs="Arial"/>
                <w:lang w:val="en-US"/>
              </w:rPr>
            </w:pPr>
            <w:r w:rsidRPr="00CC5B1B">
              <w:rPr>
                <w:rFonts w:asciiTheme="minorHAnsi" w:hAnsiTheme="minorHAnsi" w:cs="Arial"/>
                <w:bCs/>
                <w:lang w:val="en-US"/>
              </w:rPr>
              <w:t>Guideline</w:t>
            </w:r>
            <w:r w:rsidR="000D0EA8" w:rsidRPr="00CC5B1B">
              <w:rPr>
                <w:rFonts w:asciiTheme="minorHAnsi" w:hAnsiTheme="minorHAnsi" w:cs="Arial"/>
                <w:bCs/>
                <w:lang w:val="en-US"/>
              </w:rPr>
              <w:t xml:space="preserve"> Chapters</w:t>
            </w:r>
          </w:p>
        </w:tc>
        <w:tc>
          <w:tcPr>
            <w:tcW w:w="2835" w:type="dxa"/>
            <w:hideMark/>
          </w:tcPr>
          <w:p w14:paraId="7A3AE61A" w14:textId="798A1431" w:rsidR="009D64C7" w:rsidRPr="00CC5B1B" w:rsidRDefault="009D64C7" w:rsidP="000D0EA8">
            <w:pPr>
              <w:jc w:val="center"/>
              <w:rPr>
                <w:rFonts w:asciiTheme="minorHAnsi" w:hAnsiTheme="minorHAnsi" w:cs="Arial"/>
                <w:lang w:val="en-US"/>
              </w:rPr>
            </w:pPr>
            <w:r w:rsidRPr="00CC5B1B">
              <w:rPr>
                <w:rFonts w:asciiTheme="minorHAnsi" w:hAnsiTheme="minorHAnsi" w:cs="Arial"/>
                <w:bCs/>
                <w:lang w:val="en-US"/>
              </w:rPr>
              <w:t>WSP Inputs</w:t>
            </w:r>
          </w:p>
        </w:tc>
        <w:tc>
          <w:tcPr>
            <w:tcW w:w="3402" w:type="dxa"/>
          </w:tcPr>
          <w:p w14:paraId="409A676F" w14:textId="413590EA" w:rsidR="009D64C7" w:rsidRPr="00CC5B1B" w:rsidRDefault="009D64C7" w:rsidP="000D0EA8">
            <w:pPr>
              <w:jc w:val="center"/>
              <w:rPr>
                <w:rFonts w:asciiTheme="minorHAnsi" w:hAnsiTheme="minorHAnsi" w:cs="Arial"/>
                <w:b w:val="0"/>
                <w:bCs/>
                <w:lang w:val="en-US"/>
              </w:rPr>
            </w:pPr>
            <w:r w:rsidRPr="00CC5B1B">
              <w:rPr>
                <w:rFonts w:asciiTheme="minorHAnsi" w:hAnsiTheme="minorHAnsi" w:cs="Arial"/>
                <w:bCs/>
                <w:lang w:val="en-US"/>
              </w:rPr>
              <w:t>IUWASH Inputs</w:t>
            </w:r>
          </w:p>
        </w:tc>
      </w:tr>
      <w:tr w:rsidR="002C26B6" w:rsidRPr="00CC5B1B" w14:paraId="710C9254" w14:textId="77777777" w:rsidTr="00034AE3">
        <w:tc>
          <w:tcPr>
            <w:tcW w:w="9493" w:type="dxa"/>
            <w:gridSpan w:val="3"/>
          </w:tcPr>
          <w:p w14:paraId="4D4F2A0A" w14:textId="35727D38" w:rsidR="002C26B6" w:rsidRPr="00CC5B1B" w:rsidRDefault="002C26B6" w:rsidP="002C26B6">
            <w:pPr>
              <w:ind w:left="85"/>
              <w:jc w:val="left"/>
              <w:rPr>
                <w:rFonts w:asciiTheme="minorHAnsi" w:hAnsiTheme="minorHAnsi" w:cs="Arial"/>
                <w:lang w:val="en-US"/>
              </w:rPr>
            </w:pPr>
            <w:r w:rsidRPr="00CC5B1B">
              <w:rPr>
                <w:rFonts w:asciiTheme="minorHAnsi" w:hAnsiTheme="minorHAnsi" w:cs="Arial"/>
                <w:lang w:val="en-US"/>
              </w:rPr>
              <w:t>1. AREA IDENTIFICATION SERVICES</w:t>
            </w:r>
          </w:p>
        </w:tc>
      </w:tr>
      <w:tr w:rsidR="009D64C7" w:rsidRPr="00CC5B1B" w14:paraId="3D1DC4AA" w14:textId="77777777" w:rsidTr="00034AE3">
        <w:tc>
          <w:tcPr>
            <w:tcW w:w="3256" w:type="dxa"/>
            <w:hideMark/>
          </w:tcPr>
          <w:p w14:paraId="43C61CF1" w14:textId="071A46AD" w:rsidR="009D64C7" w:rsidRPr="00CC5B1B" w:rsidRDefault="009D64C7" w:rsidP="00034AE3">
            <w:pPr>
              <w:pStyle w:val="ListParagraph"/>
              <w:numPr>
                <w:ilvl w:val="0"/>
                <w:numId w:val="9"/>
              </w:numPr>
              <w:ind w:left="227" w:hanging="142"/>
              <w:jc w:val="left"/>
              <w:rPr>
                <w:rFonts w:asciiTheme="minorHAnsi" w:hAnsiTheme="minorHAnsi" w:cs="Arial"/>
              </w:rPr>
            </w:pPr>
            <w:r w:rsidRPr="00CC5B1B">
              <w:rPr>
                <w:rFonts w:asciiTheme="minorHAnsi" w:hAnsiTheme="minorHAnsi" w:cs="Arial"/>
              </w:rPr>
              <w:t>Census questionnaires</w:t>
            </w:r>
            <w:r w:rsidR="00034AE3" w:rsidRPr="00CC5B1B">
              <w:rPr>
                <w:rFonts w:asciiTheme="minorHAnsi" w:hAnsiTheme="minorHAnsi" w:cs="Arial"/>
              </w:rPr>
              <w:t xml:space="preserve"> for</w:t>
            </w:r>
            <w:r w:rsidRPr="00CC5B1B">
              <w:rPr>
                <w:rFonts w:asciiTheme="minorHAnsi" w:hAnsiTheme="minorHAnsi" w:cs="Arial"/>
              </w:rPr>
              <w:t xml:space="preserve"> </w:t>
            </w:r>
            <w:r w:rsidR="00034AE3" w:rsidRPr="00CC5B1B">
              <w:rPr>
                <w:rFonts w:asciiTheme="minorHAnsi" w:hAnsiTheme="minorHAnsi" w:cs="Arial"/>
              </w:rPr>
              <w:t>household on-site sanitation</w:t>
            </w:r>
          </w:p>
        </w:tc>
        <w:tc>
          <w:tcPr>
            <w:tcW w:w="2835" w:type="dxa"/>
            <w:hideMark/>
          </w:tcPr>
          <w:p w14:paraId="225121D2" w14:textId="48C1378B" w:rsidR="009D64C7"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T</w:t>
            </w:r>
            <w:r w:rsidR="009D64C7" w:rsidRPr="00CC5B1B">
              <w:rPr>
                <w:rFonts w:asciiTheme="minorHAnsi" w:hAnsiTheme="minorHAnsi" w:cs="Arial"/>
              </w:rPr>
              <w:t xml:space="preserve">raining </w:t>
            </w:r>
            <w:r w:rsidR="009D64C7" w:rsidRPr="00CC5B1B">
              <w:rPr>
                <w:rFonts w:asciiTheme="minorHAnsi" w:hAnsiTheme="minorHAnsi" w:cs="Arial"/>
                <w:i/>
                <w:iCs/>
              </w:rPr>
              <w:t>shit-flow</w:t>
            </w:r>
            <w:r w:rsidR="009D64C7" w:rsidRPr="00CC5B1B">
              <w:rPr>
                <w:rFonts w:asciiTheme="minorHAnsi" w:hAnsiTheme="minorHAnsi" w:cs="Arial"/>
              </w:rPr>
              <w:t xml:space="preserve"> diagram</w:t>
            </w:r>
          </w:p>
          <w:p w14:paraId="1D8B27B8" w14:textId="5EC2B264" w:rsidR="009D64C7"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G</w:t>
            </w:r>
            <w:r w:rsidR="009D64C7" w:rsidRPr="00CC5B1B">
              <w:rPr>
                <w:rFonts w:asciiTheme="minorHAnsi" w:hAnsiTheme="minorHAnsi" w:cs="Arial"/>
              </w:rPr>
              <w:t xml:space="preserve">uidelines and tools census of </w:t>
            </w:r>
            <w:r w:rsidR="00D03CA7" w:rsidRPr="00CC5B1B">
              <w:rPr>
                <w:rFonts w:asciiTheme="minorHAnsi" w:hAnsiTheme="minorHAnsi" w:cs="Arial"/>
              </w:rPr>
              <w:t>on-site</w:t>
            </w:r>
            <w:r w:rsidR="00802C5B" w:rsidRPr="00CC5B1B">
              <w:rPr>
                <w:rFonts w:asciiTheme="minorHAnsi" w:hAnsiTheme="minorHAnsi" w:cs="Arial"/>
              </w:rPr>
              <w:t xml:space="preserve"> </w:t>
            </w:r>
            <w:r w:rsidR="00C43208" w:rsidRPr="00CC5B1B">
              <w:rPr>
                <w:rFonts w:asciiTheme="minorHAnsi" w:hAnsiTheme="minorHAnsi" w:cs="Arial"/>
              </w:rPr>
              <w:t>sanitation units</w:t>
            </w:r>
          </w:p>
        </w:tc>
        <w:tc>
          <w:tcPr>
            <w:tcW w:w="3402" w:type="dxa"/>
          </w:tcPr>
          <w:p w14:paraId="7E7F7AAF" w14:textId="7C49CC22" w:rsidR="009D64C7"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R</w:t>
            </w:r>
            <w:r w:rsidR="009D64C7" w:rsidRPr="00CC5B1B">
              <w:rPr>
                <w:rFonts w:asciiTheme="minorHAnsi" w:hAnsiTheme="minorHAnsi" w:cs="Arial"/>
              </w:rPr>
              <w:t>eadiness questionnaire citizens</w:t>
            </w:r>
          </w:p>
          <w:p w14:paraId="7B92784B" w14:textId="4EE581D9" w:rsidR="009D64C7"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S</w:t>
            </w:r>
            <w:r w:rsidR="009D64C7" w:rsidRPr="00CC5B1B">
              <w:rPr>
                <w:rFonts w:asciiTheme="minorHAnsi" w:hAnsiTheme="minorHAnsi" w:cs="Arial"/>
              </w:rPr>
              <w:t>eptic tank census questionnaire</w:t>
            </w:r>
          </w:p>
        </w:tc>
      </w:tr>
      <w:tr w:rsidR="002C26B6" w:rsidRPr="00CC5B1B" w14:paraId="76D07650" w14:textId="77777777" w:rsidTr="00034AE3">
        <w:tc>
          <w:tcPr>
            <w:tcW w:w="9493" w:type="dxa"/>
            <w:gridSpan w:val="3"/>
          </w:tcPr>
          <w:p w14:paraId="43FA5D0C" w14:textId="4DE4B0D6" w:rsidR="002C26B6" w:rsidRPr="00CC5B1B" w:rsidRDefault="002C26B6" w:rsidP="002C26B6">
            <w:pPr>
              <w:ind w:left="85"/>
              <w:jc w:val="left"/>
              <w:rPr>
                <w:rFonts w:asciiTheme="minorHAnsi" w:hAnsiTheme="minorHAnsi" w:cs="Arial"/>
                <w:lang w:val="en-US"/>
              </w:rPr>
            </w:pPr>
            <w:r w:rsidRPr="00CC5B1B">
              <w:rPr>
                <w:rFonts w:asciiTheme="minorHAnsi" w:hAnsiTheme="minorHAnsi" w:cs="Arial"/>
                <w:lang w:val="en-US"/>
              </w:rPr>
              <w:t>2. EMPTYING AND TRANSPORT</w:t>
            </w:r>
          </w:p>
        </w:tc>
      </w:tr>
      <w:tr w:rsidR="009D64C7" w:rsidRPr="00CC5B1B" w14:paraId="107A1FAA" w14:textId="77777777" w:rsidTr="00034AE3">
        <w:tc>
          <w:tcPr>
            <w:tcW w:w="3256" w:type="dxa"/>
            <w:hideMark/>
          </w:tcPr>
          <w:p w14:paraId="5B0A4387" w14:textId="77777777" w:rsidR="009D64C7" w:rsidRPr="00CC5B1B" w:rsidRDefault="009D64C7"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Standard Operational Procedure</w:t>
            </w:r>
          </w:p>
          <w:p w14:paraId="33CD7B51" w14:textId="051F38D3" w:rsidR="009D64C7" w:rsidRPr="00CC5B1B" w:rsidRDefault="009D64C7"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 xml:space="preserve">Carrier </w:t>
            </w:r>
            <w:r w:rsidR="00034AE3" w:rsidRPr="00CC5B1B">
              <w:rPr>
                <w:rFonts w:asciiTheme="minorHAnsi" w:hAnsiTheme="minorHAnsi" w:cs="Arial"/>
              </w:rPr>
              <w:t>f</w:t>
            </w:r>
            <w:r w:rsidRPr="00CC5B1B">
              <w:rPr>
                <w:rFonts w:asciiTheme="minorHAnsi" w:hAnsiTheme="minorHAnsi" w:cs="Arial"/>
              </w:rPr>
              <w:t xml:space="preserve">leet </w:t>
            </w:r>
            <w:r w:rsidR="00034AE3" w:rsidRPr="00CC5B1B">
              <w:rPr>
                <w:rFonts w:asciiTheme="minorHAnsi" w:hAnsiTheme="minorHAnsi" w:cs="Arial"/>
              </w:rPr>
              <w:t>t</w:t>
            </w:r>
            <w:r w:rsidRPr="00CC5B1B">
              <w:rPr>
                <w:rFonts w:asciiTheme="minorHAnsi" w:hAnsiTheme="minorHAnsi" w:cs="Arial"/>
              </w:rPr>
              <w:t xml:space="preserve">echnical </w:t>
            </w:r>
            <w:r w:rsidR="00034AE3" w:rsidRPr="00CC5B1B">
              <w:rPr>
                <w:rFonts w:asciiTheme="minorHAnsi" w:hAnsiTheme="minorHAnsi" w:cs="Arial"/>
              </w:rPr>
              <w:t>s</w:t>
            </w:r>
            <w:r w:rsidRPr="00CC5B1B">
              <w:rPr>
                <w:rFonts w:asciiTheme="minorHAnsi" w:hAnsiTheme="minorHAnsi" w:cs="Arial"/>
              </w:rPr>
              <w:t>pecifications for sewerage</w:t>
            </w:r>
          </w:p>
          <w:p w14:paraId="6D00B421" w14:textId="29CFB2E5" w:rsidR="009D64C7" w:rsidRPr="00CC5B1B" w:rsidRDefault="009D64C7"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 xml:space="preserve">Example of </w:t>
            </w:r>
            <w:r w:rsidR="00034AE3" w:rsidRPr="00CC5B1B">
              <w:rPr>
                <w:rFonts w:asciiTheme="minorHAnsi" w:hAnsiTheme="minorHAnsi" w:cs="Arial"/>
              </w:rPr>
              <w:t>c</w:t>
            </w:r>
            <w:r w:rsidRPr="00CC5B1B">
              <w:rPr>
                <w:rFonts w:asciiTheme="minorHAnsi" w:hAnsiTheme="minorHAnsi" w:cs="Arial"/>
              </w:rPr>
              <w:t xml:space="preserve">alculation of </w:t>
            </w:r>
            <w:r w:rsidR="00034AE3" w:rsidRPr="00CC5B1B">
              <w:rPr>
                <w:rFonts w:asciiTheme="minorHAnsi" w:hAnsiTheme="minorHAnsi" w:cs="Arial"/>
              </w:rPr>
              <w:t>trips</w:t>
            </w:r>
          </w:p>
          <w:p w14:paraId="4F0B50CC" w14:textId="088010C0" w:rsidR="009D64C7" w:rsidRPr="00CC5B1B" w:rsidRDefault="009D64C7" w:rsidP="00034AE3">
            <w:pPr>
              <w:pStyle w:val="ListParagraph"/>
              <w:numPr>
                <w:ilvl w:val="0"/>
                <w:numId w:val="9"/>
              </w:numPr>
              <w:ind w:left="227" w:hanging="142"/>
              <w:jc w:val="left"/>
              <w:rPr>
                <w:rFonts w:asciiTheme="minorHAnsi" w:hAnsiTheme="minorHAnsi" w:cs="Arial"/>
              </w:rPr>
            </w:pPr>
            <w:r w:rsidRPr="00CC5B1B">
              <w:rPr>
                <w:rFonts w:asciiTheme="minorHAnsi" w:hAnsiTheme="minorHAnsi" w:cs="Arial"/>
              </w:rPr>
              <w:t xml:space="preserve">Calculation of </w:t>
            </w:r>
            <w:r w:rsidR="00034AE3" w:rsidRPr="00CC5B1B">
              <w:rPr>
                <w:rFonts w:asciiTheme="minorHAnsi" w:hAnsiTheme="minorHAnsi" w:cs="Arial"/>
              </w:rPr>
              <w:t>t</w:t>
            </w:r>
            <w:r w:rsidRPr="00CC5B1B">
              <w:rPr>
                <w:rFonts w:asciiTheme="minorHAnsi" w:hAnsiTheme="minorHAnsi" w:cs="Arial"/>
              </w:rPr>
              <w:t xml:space="preserve">otal </w:t>
            </w:r>
            <w:r w:rsidR="00034AE3" w:rsidRPr="00CC5B1B">
              <w:rPr>
                <w:rFonts w:asciiTheme="minorHAnsi" w:hAnsiTheme="minorHAnsi" w:cs="Arial"/>
              </w:rPr>
              <w:t>r</w:t>
            </w:r>
            <w:r w:rsidRPr="00CC5B1B">
              <w:rPr>
                <w:rFonts w:asciiTheme="minorHAnsi" w:hAnsiTheme="minorHAnsi" w:cs="Arial"/>
              </w:rPr>
              <w:t xml:space="preserve">equirements </w:t>
            </w:r>
            <w:r w:rsidR="00034AE3" w:rsidRPr="00CC5B1B">
              <w:rPr>
                <w:rFonts w:asciiTheme="minorHAnsi" w:hAnsiTheme="minorHAnsi" w:cs="Arial"/>
              </w:rPr>
              <w:lastRenderedPageBreak/>
              <w:t>t</w:t>
            </w:r>
            <w:r w:rsidRPr="00CC5B1B">
              <w:rPr>
                <w:rFonts w:asciiTheme="minorHAnsi" w:hAnsiTheme="minorHAnsi" w:cs="Arial"/>
              </w:rPr>
              <w:t>ruck</w:t>
            </w:r>
          </w:p>
        </w:tc>
        <w:tc>
          <w:tcPr>
            <w:tcW w:w="2835" w:type="dxa"/>
            <w:hideMark/>
          </w:tcPr>
          <w:p w14:paraId="002770DD" w14:textId="695C94A7" w:rsidR="009D64C7"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lastRenderedPageBreak/>
              <w:t>E</w:t>
            </w:r>
            <w:r w:rsidR="009D64C7" w:rsidRPr="00CC5B1B">
              <w:rPr>
                <w:rFonts w:asciiTheme="minorHAnsi" w:hAnsiTheme="minorHAnsi" w:cs="Arial"/>
              </w:rPr>
              <w:t>stimate the accumulated sludge suction tank needs</w:t>
            </w:r>
          </w:p>
          <w:p w14:paraId="04217E18" w14:textId="339B5CEB" w:rsidR="009D64C7"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G</w:t>
            </w:r>
            <w:r w:rsidR="009D64C7" w:rsidRPr="00CC5B1B">
              <w:rPr>
                <w:rFonts w:asciiTheme="minorHAnsi" w:hAnsiTheme="minorHAnsi" w:cs="Arial"/>
              </w:rPr>
              <w:t>uide to the recording system suction on-</w:t>
            </w:r>
            <w:r w:rsidR="00114346" w:rsidRPr="00CC5B1B">
              <w:rPr>
                <w:rFonts w:asciiTheme="minorHAnsi" w:hAnsiTheme="minorHAnsi" w:cs="Arial"/>
              </w:rPr>
              <w:t>demand</w:t>
            </w:r>
            <w:r w:rsidR="009D64C7" w:rsidRPr="00CC5B1B">
              <w:rPr>
                <w:rFonts w:asciiTheme="minorHAnsi" w:hAnsiTheme="minorHAnsi" w:cs="Arial"/>
              </w:rPr>
              <w:t xml:space="preserve"> services and scheduled</w:t>
            </w:r>
          </w:p>
          <w:p w14:paraId="13EF0DDA" w14:textId="4F614AE3" w:rsidR="009D64C7"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lastRenderedPageBreak/>
              <w:t>O</w:t>
            </w:r>
            <w:r w:rsidR="009D64C7" w:rsidRPr="00CC5B1B">
              <w:rPr>
                <w:rFonts w:asciiTheme="minorHAnsi" w:hAnsiTheme="minorHAnsi" w:cs="Arial"/>
              </w:rPr>
              <w:t>perating information technology systems suction and transport of sludge</w:t>
            </w:r>
          </w:p>
        </w:tc>
        <w:tc>
          <w:tcPr>
            <w:tcW w:w="3402" w:type="dxa"/>
          </w:tcPr>
          <w:p w14:paraId="54F32FB5" w14:textId="03A55065" w:rsidR="009D64C7"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lastRenderedPageBreak/>
              <w:t>I</w:t>
            </w:r>
            <w:r w:rsidR="009D64C7" w:rsidRPr="00CC5B1B">
              <w:rPr>
                <w:rFonts w:asciiTheme="minorHAnsi" w:hAnsiTheme="minorHAnsi" w:cs="Arial"/>
              </w:rPr>
              <w:t>nformation system service settings sludge scheduled</w:t>
            </w:r>
          </w:p>
        </w:tc>
      </w:tr>
      <w:tr w:rsidR="002C26B6" w:rsidRPr="00CC5B1B" w14:paraId="5D4255BA" w14:textId="77777777" w:rsidTr="00034AE3">
        <w:tc>
          <w:tcPr>
            <w:tcW w:w="9493" w:type="dxa"/>
            <w:gridSpan w:val="3"/>
            <w:hideMark/>
          </w:tcPr>
          <w:p w14:paraId="2349B21A" w14:textId="2BED9721" w:rsidR="002C26B6" w:rsidRPr="00CC5B1B" w:rsidRDefault="002C26B6" w:rsidP="002C26B6">
            <w:pPr>
              <w:ind w:left="85"/>
              <w:jc w:val="left"/>
              <w:rPr>
                <w:rFonts w:asciiTheme="minorHAnsi" w:hAnsiTheme="minorHAnsi" w:cs="Arial"/>
                <w:lang w:val="en-US"/>
              </w:rPr>
            </w:pPr>
            <w:r w:rsidRPr="00CC5B1B">
              <w:rPr>
                <w:rFonts w:asciiTheme="minorHAnsi" w:hAnsiTheme="minorHAnsi" w:cs="Arial"/>
                <w:lang w:val="en-US"/>
              </w:rPr>
              <w:lastRenderedPageBreak/>
              <w:t>3. PROCESSING, USE and DISPOSAL</w:t>
            </w:r>
          </w:p>
        </w:tc>
      </w:tr>
      <w:tr w:rsidR="002C26B6" w:rsidRPr="00CC5B1B" w14:paraId="51F784BD" w14:textId="77777777" w:rsidTr="00034AE3">
        <w:tc>
          <w:tcPr>
            <w:tcW w:w="3256" w:type="dxa"/>
          </w:tcPr>
          <w:p w14:paraId="35C9281C" w14:textId="065CCAF4" w:rsidR="002C26B6" w:rsidRPr="00CC5B1B" w:rsidRDefault="002C26B6" w:rsidP="00034AE3">
            <w:pPr>
              <w:jc w:val="left"/>
              <w:rPr>
                <w:rFonts w:asciiTheme="minorHAnsi" w:hAnsiTheme="minorHAnsi" w:cs="Arial"/>
                <w:lang w:val="en-US"/>
              </w:rPr>
            </w:pPr>
            <w:r w:rsidRPr="00CC5B1B">
              <w:rPr>
                <w:rFonts w:asciiTheme="minorHAnsi" w:hAnsiTheme="minorHAnsi" w:cs="Arial"/>
                <w:lang w:val="en-US"/>
              </w:rPr>
              <w:t xml:space="preserve">Operation &amp; Maintenance </w:t>
            </w:r>
            <w:r w:rsidR="00034AE3" w:rsidRPr="00CC5B1B">
              <w:rPr>
                <w:rFonts w:asciiTheme="minorHAnsi" w:hAnsiTheme="minorHAnsi" w:cs="Arial"/>
                <w:lang w:val="en-US"/>
              </w:rPr>
              <w:t>sludge treatment plant</w:t>
            </w:r>
          </w:p>
        </w:tc>
        <w:tc>
          <w:tcPr>
            <w:tcW w:w="2835" w:type="dxa"/>
          </w:tcPr>
          <w:p w14:paraId="011488B3" w14:textId="2657E576" w:rsidR="002C26B6" w:rsidRPr="00CC5B1B" w:rsidRDefault="00034AE3" w:rsidP="00034AE3">
            <w:pPr>
              <w:pStyle w:val="ListParagraph"/>
              <w:numPr>
                <w:ilvl w:val="0"/>
                <w:numId w:val="9"/>
              </w:numPr>
              <w:ind w:left="227" w:hanging="142"/>
              <w:jc w:val="left"/>
              <w:rPr>
                <w:rFonts w:asciiTheme="minorHAnsi" w:hAnsiTheme="minorHAnsi" w:cs="Arial"/>
              </w:rPr>
            </w:pPr>
            <w:r w:rsidRPr="00CC5B1B">
              <w:rPr>
                <w:rFonts w:asciiTheme="minorHAnsi" w:hAnsiTheme="minorHAnsi" w:cs="Arial"/>
              </w:rPr>
              <w:t xml:space="preserve">Sludge treatment plant </w:t>
            </w:r>
            <w:r w:rsidR="002C26B6" w:rsidRPr="00CC5B1B">
              <w:rPr>
                <w:rFonts w:asciiTheme="minorHAnsi" w:hAnsiTheme="minorHAnsi" w:cs="Arial"/>
              </w:rPr>
              <w:t>design guidelines</w:t>
            </w:r>
          </w:p>
        </w:tc>
        <w:tc>
          <w:tcPr>
            <w:tcW w:w="3402" w:type="dxa"/>
          </w:tcPr>
          <w:p w14:paraId="0BCCFC4B" w14:textId="4078DECF" w:rsidR="002C26B6" w:rsidRPr="00CC5B1B" w:rsidRDefault="00034AE3" w:rsidP="00034AE3">
            <w:pPr>
              <w:pStyle w:val="ListParagraph"/>
              <w:numPr>
                <w:ilvl w:val="0"/>
                <w:numId w:val="9"/>
              </w:numPr>
              <w:ind w:left="227" w:hanging="142"/>
              <w:jc w:val="left"/>
              <w:rPr>
                <w:rFonts w:asciiTheme="minorHAnsi" w:hAnsiTheme="minorHAnsi" w:cs="Arial"/>
              </w:rPr>
            </w:pPr>
            <w:r w:rsidRPr="00CC5B1B">
              <w:rPr>
                <w:rFonts w:asciiTheme="minorHAnsi" w:hAnsiTheme="minorHAnsi" w:cs="Arial"/>
              </w:rPr>
              <w:t>T</w:t>
            </w:r>
            <w:r w:rsidR="002C26B6" w:rsidRPr="00CC5B1B">
              <w:rPr>
                <w:rFonts w:asciiTheme="minorHAnsi" w:hAnsiTheme="minorHAnsi" w:cs="Arial"/>
              </w:rPr>
              <w:t xml:space="preserve">ypical design </w:t>
            </w:r>
            <w:r w:rsidRPr="00CC5B1B">
              <w:rPr>
                <w:rFonts w:asciiTheme="minorHAnsi" w:hAnsiTheme="minorHAnsi" w:cs="Arial"/>
              </w:rPr>
              <w:t>for sludge treatment plant</w:t>
            </w:r>
          </w:p>
        </w:tc>
      </w:tr>
      <w:tr w:rsidR="002C26B6" w:rsidRPr="00CC5B1B" w14:paraId="52913CE3" w14:textId="77777777" w:rsidTr="00034AE3">
        <w:tc>
          <w:tcPr>
            <w:tcW w:w="9493" w:type="dxa"/>
            <w:gridSpan w:val="3"/>
          </w:tcPr>
          <w:p w14:paraId="2A09BC80" w14:textId="19365072" w:rsidR="002C26B6" w:rsidRPr="00CC5B1B" w:rsidRDefault="002C26B6" w:rsidP="002C26B6">
            <w:pPr>
              <w:ind w:left="85"/>
              <w:jc w:val="left"/>
              <w:rPr>
                <w:rFonts w:asciiTheme="minorHAnsi" w:hAnsiTheme="minorHAnsi" w:cs="Arial"/>
                <w:lang w:val="en-US"/>
              </w:rPr>
            </w:pPr>
            <w:r w:rsidRPr="00CC5B1B">
              <w:rPr>
                <w:rFonts w:asciiTheme="minorHAnsi" w:hAnsiTheme="minorHAnsi" w:cs="Arial"/>
                <w:lang w:val="en-US"/>
              </w:rPr>
              <w:t>4. INSTITUTIONAL &amp; REGULATORY FRAMEWORK</w:t>
            </w:r>
          </w:p>
        </w:tc>
      </w:tr>
      <w:tr w:rsidR="002C26B6" w:rsidRPr="00CC5B1B" w14:paraId="61CF062C" w14:textId="77777777" w:rsidTr="00034AE3">
        <w:tc>
          <w:tcPr>
            <w:tcW w:w="3256" w:type="dxa"/>
            <w:hideMark/>
          </w:tcPr>
          <w:p w14:paraId="236126BB" w14:textId="5F585650" w:rsidR="002C26B6" w:rsidRPr="00CC5B1B" w:rsidRDefault="002C26B6"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 xml:space="preserve">Role division and the Regional </w:t>
            </w:r>
            <w:r w:rsidR="00F13034" w:rsidRPr="00CC5B1B">
              <w:rPr>
                <w:rFonts w:asciiTheme="minorHAnsi" w:hAnsiTheme="minorHAnsi" w:cs="Arial"/>
              </w:rPr>
              <w:t>Centre</w:t>
            </w:r>
          </w:p>
          <w:p w14:paraId="61178D1A" w14:textId="0AAB873C" w:rsidR="002C26B6" w:rsidRPr="00CC5B1B" w:rsidRDefault="002C26B6"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 xml:space="preserve">Format </w:t>
            </w:r>
            <w:r w:rsidR="00034AE3" w:rsidRPr="00CC5B1B">
              <w:rPr>
                <w:rFonts w:asciiTheme="minorHAnsi" w:hAnsiTheme="minorHAnsi" w:cs="Arial"/>
              </w:rPr>
              <w:t>a</w:t>
            </w:r>
            <w:r w:rsidRPr="00CC5B1B">
              <w:rPr>
                <w:rFonts w:asciiTheme="minorHAnsi" w:hAnsiTheme="minorHAnsi" w:cs="Arial"/>
              </w:rPr>
              <w:t xml:space="preserve">greement of the </w:t>
            </w:r>
            <w:r w:rsidR="00CC3E87" w:rsidRPr="00CC5B1B">
              <w:rPr>
                <w:rFonts w:asciiTheme="minorHAnsi" w:hAnsiTheme="minorHAnsi" w:cs="Arial"/>
              </w:rPr>
              <w:t>national</w:t>
            </w:r>
            <w:r w:rsidRPr="00CC5B1B">
              <w:rPr>
                <w:rFonts w:asciiTheme="minorHAnsi" w:hAnsiTheme="minorHAnsi" w:cs="Arial"/>
              </w:rPr>
              <w:t xml:space="preserve"> Government and Local Government</w:t>
            </w:r>
          </w:p>
          <w:p w14:paraId="5F8D0EFC" w14:textId="514CD864" w:rsidR="002C26B6" w:rsidRPr="00CC5B1B" w:rsidRDefault="002C26B6"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 xml:space="preserve">Institutions business forms </w:t>
            </w:r>
            <w:r w:rsidR="00034AE3" w:rsidRPr="00CC5B1B">
              <w:rPr>
                <w:rFonts w:asciiTheme="minorHAnsi" w:hAnsiTheme="minorHAnsi" w:cs="Arial"/>
              </w:rPr>
              <w:t>for regular emptying</w:t>
            </w:r>
          </w:p>
          <w:p w14:paraId="4184D302" w14:textId="77777777" w:rsidR="002C26B6" w:rsidRPr="00CC5B1B" w:rsidRDefault="002C26B6"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Inter-regional cooperation</w:t>
            </w:r>
          </w:p>
        </w:tc>
        <w:tc>
          <w:tcPr>
            <w:tcW w:w="2835" w:type="dxa"/>
            <w:hideMark/>
          </w:tcPr>
          <w:p w14:paraId="1F9FB810" w14:textId="70324934" w:rsidR="002C26B6"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S</w:t>
            </w:r>
            <w:r w:rsidR="002C26B6" w:rsidRPr="00CC5B1B">
              <w:rPr>
                <w:rFonts w:asciiTheme="minorHAnsi" w:hAnsiTheme="minorHAnsi" w:cs="Arial"/>
              </w:rPr>
              <w:t>tairs institutional framework</w:t>
            </w:r>
          </w:p>
        </w:tc>
        <w:tc>
          <w:tcPr>
            <w:tcW w:w="3402" w:type="dxa"/>
          </w:tcPr>
          <w:p w14:paraId="4D650A77" w14:textId="3FA1D424" w:rsidR="002C26B6"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T</w:t>
            </w:r>
            <w:r w:rsidR="002C26B6" w:rsidRPr="00CC5B1B">
              <w:rPr>
                <w:rFonts w:asciiTheme="minorHAnsi" w:hAnsiTheme="minorHAnsi" w:cs="Arial"/>
              </w:rPr>
              <w:t>emplates local regulation of wastewater (with aspects of the management of sludge)</w:t>
            </w:r>
          </w:p>
          <w:p w14:paraId="384F4A1A" w14:textId="411237E2" w:rsidR="002C26B6"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E</w:t>
            </w:r>
            <w:r w:rsidR="002C26B6" w:rsidRPr="00CC5B1B">
              <w:rPr>
                <w:rFonts w:asciiTheme="minorHAnsi" w:hAnsiTheme="minorHAnsi" w:cs="Arial"/>
              </w:rPr>
              <w:t>xamples of regional heads regulations on sludge management system</w:t>
            </w:r>
          </w:p>
          <w:p w14:paraId="54DA9D3D" w14:textId="716FAFFB" w:rsidR="002C26B6"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T</w:t>
            </w:r>
            <w:r w:rsidR="002C26B6" w:rsidRPr="00CC5B1B">
              <w:rPr>
                <w:rFonts w:asciiTheme="minorHAnsi" w:hAnsiTheme="minorHAnsi" w:cs="Arial"/>
              </w:rPr>
              <w:t xml:space="preserve">emplate related regulations </w:t>
            </w:r>
            <w:r w:rsidR="005763A1" w:rsidRPr="00CC5B1B">
              <w:rPr>
                <w:rFonts w:asciiTheme="minorHAnsi" w:hAnsiTheme="minorHAnsi" w:cs="Arial"/>
              </w:rPr>
              <w:t>TSU</w:t>
            </w:r>
            <w:r w:rsidR="002C26B6" w:rsidRPr="00CC5B1B">
              <w:rPr>
                <w:rFonts w:asciiTheme="minorHAnsi" w:hAnsiTheme="minorHAnsi" w:cs="Arial"/>
              </w:rPr>
              <w:t>D</w:t>
            </w:r>
          </w:p>
        </w:tc>
      </w:tr>
      <w:tr w:rsidR="00F13034" w:rsidRPr="00CC5B1B" w14:paraId="361CDF70" w14:textId="77777777" w:rsidTr="00034AE3">
        <w:tc>
          <w:tcPr>
            <w:tcW w:w="9493" w:type="dxa"/>
            <w:gridSpan w:val="3"/>
            <w:hideMark/>
          </w:tcPr>
          <w:p w14:paraId="18C76FE8" w14:textId="395ADB6C" w:rsidR="00F13034" w:rsidRPr="00CC5B1B" w:rsidRDefault="00F13034" w:rsidP="00F13034">
            <w:pPr>
              <w:ind w:left="85"/>
              <w:jc w:val="left"/>
              <w:rPr>
                <w:rFonts w:asciiTheme="minorHAnsi" w:hAnsiTheme="minorHAnsi" w:cs="Arial"/>
                <w:lang w:val="en-US"/>
              </w:rPr>
            </w:pPr>
            <w:r w:rsidRPr="00CC5B1B">
              <w:rPr>
                <w:rFonts w:asciiTheme="minorHAnsi" w:hAnsiTheme="minorHAnsi" w:cs="Arial"/>
                <w:lang w:val="en-US"/>
              </w:rPr>
              <w:t>5. ADVOCACY &amp; PROMOTION</w:t>
            </w:r>
          </w:p>
        </w:tc>
      </w:tr>
      <w:tr w:rsidR="00F13034" w:rsidRPr="00CC5B1B" w14:paraId="3ED0541D" w14:textId="77777777" w:rsidTr="00034AE3">
        <w:tc>
          <w:tcPr>
            <w:tcW w:w="3256" w:type="dxa"/>
          </w:tcPr>
          <w:p w14:paraId="1597B3FC" w14:textId="77777777" w:rsidR="00F13034" w:rsidRPr="00CC5B1B" w:rsidRDefault="00F13034" w:rsidP="002C26B6">
            <w:pPr>
              <w:jc w:val="left"/>
              <w:rPr>
                <w:rFonts w:asciiTheme="minorHAnsi" w:hAnsiTheme="minorHAnsi" w:cs="Arial"/>
                <w:lang w:val="en-US"/>
              </w:rPr>
            </w:pPr>
          </w:p>
        </w:tc>
        <w:tc>
          <w:tcPr>
            <w:tcW w:w="2835" w:type="dxa"/>
          </w:tcPr>
          <w:p w14:paraId="77E0849D" w14:textId="66EECAE2" w:rsidR="00F13034"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L</w:t>
            </w:r>
            <w:r w:rsidR="00F13034" w:rsidRPr="00CC5B1B">
              <w:rPr>
                <w:rFonts w:asciiTheme="minorHAnsi" w:hAnsiTheme="minorHAnsi" w:cs="Arial"/>
              </w:rPr>
              <w:t xml:space="preserve">eaflet &amp; film “4 </w:t>
            </w:r>
            <w:proofErr w:type="spellStart"/>
            <w:r w:rsidR="00F13034" w:rsidRPr="00CC5B1B">
              <w:rPr>
                <w:rFonts w:asciiTheme="minorHAnsi" w:hAnsiTheme="minorHAnsi" w:cs="Arial"/>
              </w:rPr>
              <w:t>Sehat</w:t>
            </w:r>
            <w:proofErr w:type="spellEnd"/>
            <w:r w:rsidR="00F13034" w:rsidRPr="00CC5B1B">
              <w:rPr>
                <w:rFonts w:asciiTheme="minorHAnsi" w:hAnsiTheme="minorHAnsi" w:cs="Arial"/>
              </w:rPr>
              <w:t xml:space="preserve">, 5 </w:t>
            </w:r>
            <w:proofErr w:type="spellStart"/>
            <w:r w:rsidR="00F13034" w:rsidRPr="00CC5B1B">
              <w:rPr>
                <w:rFonts w:asciiTheme="minorHAnsi" w:hAnsiTheme="minorHAnsi" w:cs="Arial"/>
              </w:rPr>
              <w:t>Sempurna</w:t>
            </w:r>
            <w:proofErr w:type="spellEnd"/>
            <w:r w:rsidR="00F13034" w:rsidRPr="00CC5B1B">
              <w:rPr>
                <w:rFonts w:asciiTheme="minorHAnsi" w:hAnsiTheme="minorHAnsi" w:cs="Arial"/>
              </w:rPr>
              <w:t>”</w:t>
            </w:r>
          </w:p>
        </w:tc>
        <w:tc>
          <w:tcPr>
            <w:tcW w:w="3402" w:type="dxa"/>
          </w:tcPr>
          <w:p w14:paraId="5065308E" w14:textId="09C13C5F" w:rsidR="00F13034" w:rsidRPr="00CC5B1B" w:rsidRDefault="00F13034"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Generic FSM animation film</w:t>
            </w:r>
          </w:p>
          <w:p w14:paraId="550486C9" w14:textId="15720CB0" w:rsidR="00F13034"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P</w:t>
            </w:r>
            <w:r w:rsidR="00F13034" w:rsidRPr="00CC5B1B">
              <w:rPr>
                <w:rFonts w:asciiTheme="minorHAnsi" w:hAnsiTheme="minorHAnsi" w:cs="Arial"/>
              </w:rPr>
              <w:t>romotion of sanitation services guide</w:t>
            </w:r>
          </w:p>
          <w:p w14:paraId="7B4C7278" w14:textId="15F29B06" w:rsidR="00F13034"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P</w:t>
            </w:r>
            <w:r w:rsidR="00F13034" w:rsidRPr="00CC5B1B">
              <w:rPr>
                <w:rFonts w:asciiTheme="minorHAnsi" w:hAnsiTheme="minorHAnsi" w:cs="Arial"/>
              </w:rPr>
              <w:t>romotional materials (leaflets)</w:t>
            </w:r>
          </w:p>
        </w:tc>
      </w:tr>
      <w:tr w:rsidR="00F13034" w:rsidRPr="00CC5B1B" w14:paraId="450B5B0F" w14:textId="77777777" w:rsidTr="00034AE3">
        <w:tc>
          <w:tcPr>
            <w:tcW w:w="9493" w:type="dxa"/>
            <w:gridSpan w:val="3"/>
          </w:tcPr>
          <w:p w14:paraId="7BA35BF2" w14:textId="54DCED04" w:rsidR="00F13034" w:rsidRPr="00CC5B1B" w:rsidRDefault="00F13034" w:rsidP="00F13034">
            <w:pPr>
              <w:jc w:val="left"/>
              <w:rPr>
                <w:rFonts w:asciiTheme="minorHAnsi" w:hAnsiTheme="minorHAnsi" w:cs="Arial"/>
                <w:lang w:val="en-US"/>
              </w:rPr>
            </w:pPr>
            <w:r w:rsidRPr="00CC5B1B">
              <w:rPr>
                <w:rFonts w:asciiTheme="minorHAnsi" w:hAnsiTheme="minorHAnsi" w:cs="Arial"/>
                <w:lang w:val="en-US"/>
              </w:rPr>
              <w:t>6. FINANCIAL</w:t>
            </w:r>
          </w:p>
        </w:tc>
      </w:tr>
      <w:tr w:rsidR="002C26B6" w:rsidRPr="00CC5B1B" w14:paraId="0CCADBD7" w14:textId="77777777" w:rsidTr="00034AE3">
        <w:tc>
          <w:tcPr>
            <w:tcW w:w="3256" w:type="dxa"/>
            <w:hideMark/>
          </w:tcPr>
          <w:p w14:paraId="08C92305" w14:textId="05E3FC83" w:rsidR="002C26B6" w:rsidRPr="00CC5B1B" w:rsidRDefault="002C26B6"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 xml:space="preserve">Details of </w:t>
            </w:r>
            <w:r w:rsidR="00034AE3" w:rsidRPr="00CC5B1B">
              <w:rPr>
                <w:rFonts w:asciiTheme="minorHAnsi" w:hAnsiTheme="minorHAnsi" w:cs="Arial"/>
              </w:rPr>
              <w:t>f</w:t>
            </w:r>
            <w:r w:rsidRPr="00CC5B1B">
              <w:rPr>
                <w:rFonts w:asciiTheme="minorHAnsi" w:hAnsiTheme="minorHAnsi" w:cs="Arial"/>
              </w:rPr>
              <w:t xml:space="preserve">unding </w:t>
            </w:r>
            <w:r w:rsidR="00034AE3" w:rsidRPr="00CC5B1B">
              <w:rPr>
                <w:rFonts w:asciiTheme="minorHAnsi" w:hAnsiTheme="minorHAnsi" w:cs="Arial"/>
              </w:rPr>
              <w:t>m</w:t>
            </w:r>
            <w:r w:rsidRPr="00CC5B1B">
              <w:rPr>
                <w:rFonts w:asciiTheme="minorHAnsi" w:hAnsiTheme="minorHAnsi" w:cs="Arial"/>
              </w:rPr>
              <w:t xml:space="preserve">anagement </w:t>
            </w:r>
            <w:r w:rsidR="00034AE3" w:rsidRPr="00CC5B1B">
              <w:rPr>
                <w:rFonts w:asciiTheme="minorHAnsi" w:hAnsiTheme="minorHAnsi" w:cs="Arial"/>
              </w:rPr>
              <w:t>c</w:t>
            </w:r>
            <w:r w:rsidRPr="00CC5B1B">
              <w:rPr>
                <w:rFonts w:asciiTheme="minorHAnsi" w:hAnsiTheme="minorHAnsi" w:cs="Arial"/>
              </w:rPr>
              <w:t>omponents for sewerage</w:t>
            </w:r>
          </w:p>
          <w:p w14:paraId="2751395B" w14:textId="1C565423" w:rsidR="002C26B6" w:rsidRPr="00CC5B1B" w:rsidRDefault="002C26B6" w:rsidP="00034AE3">
            <w:pPr>
              <w:pStyle w:val="ListParagraph"/>
              <w:numPr>
                <w:ilvl w:val="0"/>
                <w:numId w:val="9"/>
              </w:numPr>
              <w:ind w:left="227" w:hanging="142"/>
              <w:jc w:val="left"/>
              <w:rPr>
                <w:rFonts w:asciiTheme="minorHAnsi" w:hAnsiTheme="minorHAnsi" w:cs="Arial"/>
              </w:rPr>
            </w:pPr>
            <w:r w:rsidRPr="00CC5B1B">
              <w:rPr>
                <w:rFonts w:asciiTheme="minorHAnsi" w:hAnsiTheme="minorHAnsi" w:cs="Arial"/>
              </w:rPr>
              <w:t xml:space="preserve">Funding </w:t>
            </w:r>
            <w:r w:rsidR="00034AE3" w:rsidRPr="00CC5B1B">
              <w:rPr>
                <w:rFonts w:asciiTheme="minorHAnsi" w:hAnsiTheme="minorHAnsi" w:cs="Arial"/>
              </w:rPr>
              <w:t>regular emptying t</w:t>
            </w:r>
            <w:r w:rsidRPr="00CC5B1B">
              <w:rPr>
                <w:rFonts w:asciiTheme="minorHAnsi" w:hAnsiTheme="minorHAnsi" w:cs="Arial"/>
              </w:rPr>
              <w:t xml:space="preserve">hrough </w:t>
            </w:r>
            <w:r w:rsidR="00034AE3" w:rsidRPr="00CC5B1B">
              <w:rPr>
                <w:rFonts w:asciiTheme="minorHAnsi" w:hAnsiTheme="minorHAnsi" w:cs="Arial"/>
              </w:rPr>
              <w:t>state / regional m</w:t>
            </w:r>
            <w:r w:rsidRPr="00CC5B1B">
              <w:rPr>
                <w:rFonts w:asciiTheme="minorHAnsi" w:hAnsiTheme="minorHAnsi" w:cs="Arial"/>
              </w:rPr>
              <w:t>anagement</w:t>
            </w:r>
          </w:p>
        </w:tc>
        <w:tc>
          <w:tcPr>
            <w:tcW w:w="2835" w:type="dxa"/>
            <w:hideMark/>
          </w:tcPr>
          <w:p w14:paraId="721216EC" w14:textId="77777777" w:rsidR="002C26B6" w:rsidRPr="00CC5B1B" w:rsidRDefault="002C26B6" w:rsidP="002C26B6">
            <w:pPr>
              <w:ind w:left="360" w:hanging="360"/>
              <w:jc w:val="left"/>
              <w:rPr>
                <w:rFonts w:asciiTheme="minorHAnsi" w:hAnsiTheme="minorHAnsi" w:cs="Arial"/>
                <w:lang w:val="en-US"/>
              </w:rPr>
            </w:pPr>
          </w:p>
        </w:tc>
        <w:tc>
          <w:tcPr>
            <w:tcW w:w="3402" w:type="dxa"/>
          </w:tcPr>
          <w:p w14:paraId="3B0644C9" w14:textId="7C893092" w:rsidR="002C26B6"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T</w:t>
            </w:r>
            <w:r w:rsidR="002C26B6" w:rsidRPr="00CC5B1B">
              <w:rPr>
                <w:rFonts w:asciiTheme="minorHAnsi" w:hAnsiTheme="minorHAnsi" w:cs="Arial"/>
              </w:rPr>
              <w:t>oolkit planning and financial management systems sludge (USAID)</w:t>
            </w:r>
          </w:p>
          <w:p w14:paraId="7A899FF8" w14:textId="46DE560A" w:rsidR="002C26B6"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T</w:t>
            </w:r>
            <w:r w:rsidR="002C26B6" w:rsidRPr="00CC5B1B">
              <w:rPr>
                <w:rFonts w:asciiTheme="minorHAnsi" w:hAnsiTheme="minorHAnsi" w:cs="Arial"/>
              </w:rPr>
              <w:t>ariff setting mechanism</w:t>
            </w:r>
          </w:p>
        </w:tc>
      </w:tr>
      <w:tr w:rsidR="00F13034" w:rsidRPr="00CC5B1B" w14:paraId="252E392D" w14:textId="77777777" w:rsidTr="00034AE3">
        <w:tc>
          <w:tcPr>
            <w:tcW w:w="9493" w:type="dxa"/>
            <w:gridSpan w:val="3"/>
            <w:hideMark/>
          </w:tcPr>
          <w:p w14:paraId="214312A0" w14:textId="6891913D" w:rsidR="00F13034" w:rsidRPr="00CC5B1B" w:rsidRDefault="00F13034" w:rsidP="00F13034">
            <w:pPr>
              <w:jc w:val="left"/>
              <w:rPr>
                <w:rFonts w:asciiTheme="minorHAnsi" w:hAnsiTheme="minorHAnsi" w:cs="Arial"/>
                <w:lang w:val="en-US"/>
              </w:rPr>
            </w:pPr>
            <w:r w:rsidRPr="00CC5B1B">
              <w:rPr>
                <w:rFonts w:asciiTheme="minorHAnsi" w:hAnsiTheme="minorHAnsi" w:cs="Arial"/>
                <w:lang w:val="en-US"/>
              </w:rPr>
              <w:t>7. PRIVATE SECTOR PARTNERSHIP</w:t>
            </w:r>
          </w:p>
        </w:tc>
      </w:tr>
      <w:tr w:rsidR="00F13034" w:rsidRPr="00CC5B1B" w14:paraId="2A89D044" w14:textId="77777777" w:rsidTr="00034AE3">
        <w:tc>
          <w:tcPr>
            <w:tcW w:w="3256" w:type="dxa"/>
          </w:tcPr>
          <w:p w14:paraId="79202813" w14:textId="77777777" w:rsidR="00F13034" w:rsidRPr="00CC5B1B" w:rsidRDefault="00F13034" w:rsidP="00F13034">
            <w:pPr>
              <w:jc w:val="left"/>
              <w:rPr>
                <w:rFonts w:asciiTheme="minorHAnsi" w:hAnsiTheme="minorHAnsi" w:cs="Arial"/>
                <w:lang w:val="en-US"/>
              </w:rPr>
            </w:pPr>
          </w:p>
        </w:tc>
        <w:tc>
          <w:tcPr>
            <w:tcW w:w="2835" w:type="dxa"/>
          </w:tcPr>
          <w:p w14:paraId="61AE484D" w14:textId="44F2D720" w:rsidR="00F13034" w:rsidRPr="00CC5B1B" w:rsidRDefault="00034AE3" w:rsidP="007B5C1F">
            <w:pPr>
              <w:pStyle w:val="ListParagraph"/>
              <w:numPr>
                <w:ilvl w:val="0"/>
                <w:numId w:val="9"/>
              </w:numPr>
              <w:ind w:left="227" w:hanging="142"/>
              <w:jc w:val="left"/>
              <w:rPr>
                <w:rFonts w:asciiTheme="minorHAnsi" w:hAnsiTheme="minorHAnsi" w:cs="Arial"/>
              </w:rPr>
            </w:pPr>
            <w:r w:rsidRPr="00CC5B1B">
              <w:rPr>
                <w:rFonts w:asciiTheme="minorHAnsi" w:hAnsiTheme="minorHAnsi" w:cs="Arial"/>
              </w:rPr>
              <w:t>T</w:t>
            </w:r>
            <w:r w:rsidR="00F13034" w:rsidRPr="00CC5B1B">
              <w:rPr>
                <w:rFonts w:asciiTheme="minorHAnsi" w:hAnsiTheme="minorHAnsi" w:cs="Arial"/>
              </w:rPr>
              <w:t>emplate private sector partnerships</w:t>
            </w:r>
          </w:p>
        </w:tc>
        <w:tc>
          <w:tcPr>
            <w:tcW w:w="3402" w:type="dxa"/>
          </w:tcPr>
          <w:p w14:paraId="7618A549" w14:textId="68BC9761" w:rsidR="00F13034" w:rsidRPr="00CC5B1B" w:rsidRDefault="00034AE3" w:rsidP="00034AE3">
            <w:pPr>
              <w:pStyle w:val="ListParagraph"/>
              <w:numPr>
                <w:ilvl w:val="0"/>
                <w:numId w:val="9"/>
              </w:numPr>
              <w:ind w:left="227" w:hanging="142"/>
              <w:jc w:val="left"/>
              <w:rPr>
                <w:rFonts w:asciiTheme="minorHAnsi" w:hAnsiTheme="minorHAnsi" w:cs="Arial"/>
              </w:rPr>
            </w:pPr>
            <w:r w:rsidRPr="00CC5B1B">
              <w:rPr>
                <w:rFonts w:asciiTheme="minorHAnsi" w:hAnsiTheme="minorHAnsi" w:cs="Arial"/>
              </w:rPr>
              <w:t>E</w:t>
            </w:r>
            <w:r w:rsidR="00F13034" w:rsidRPr="00CC5B1B">
              <w:rPr>
                <w:rFonts w:asciiTheme="minorHAnsi" w:hAnsiTheme="minorHAnsi" w:cs="Arial"/>
              </w:rPr>
              <w:t>xamples of private sector partnerships</w:t>
            </w:r>
          </w:p>
        </w:tc>
      </w:tr>
    </w:tbl>
    <w:p w14:paraId="487E8369" w14:textId="303319F1" w:rsidR="009D64C7" w:rsidRPr="00CC5B1B" w:rsidRDefault="009D64C7" w:rsidP="009D64C7">
      <w:pPr>
        <w:rPr>
          <w:rFonts w:asciiTheme="minorHAnsi" w:hAnsiTheme="minorHAnsi"/>
          <w:lang w:val="en-US"/>
        </w:rPr>
      </w:pPr>
    </w:p>
    <w:p w14:paraId="462C872D" w14:textId="329482DE" w:rsidR="002C26B6" w:rsidRPr="00CC5B1B" w:rsidRDefault="002C26B6" w:rsidP="009D64C7">
      <w:pPr>
        <w:rPr>
          <w:rFonts w:asciiTheme="minorHAnsi" w:hAnsiTheme="minorHAnsi"/>
          <w:lang w:val="en-US"/>
        </w:rPr>
      </w:pPr>
      <w:r w:rsidRPr="00CC5B1B">
        <w:rPr>
          <w:rFonts w:asciiTheme="minorHAnsi" w:hAnsiTheme="minorHAnsi"/>
          <w:noProof/>
          <w:lang w:val="en-US" w:eastAsia="en-US"/>
        </w:rPr>
        <mc:AlternateContent>
          <mc:Choice Requires="wps">
            <w:drawing>
              <wp:inline distT="0" distB="0" distL="0" distR="0" wp14:anchorId="066D4C21" wp14:editId="515C7529">
                <wp:extent cx="5939790" cy="3482671"/>
                <wp:effectExtent l="0" t="0" r="22860" b="22860"/>
                <wp:docPr id="84" name="Text Box 84"/>
                <wp:cNvGraphicFramePr/>
                <a:graphic xmlns:a="http://schemas.openxmlformats.org/drawingml/2006/main">
                  <a:graphicData uri="http://schemas.microsoft.com/office/word/2010/wordprocessingShape">
                    <wps:wsp>
                      <wps:cNvSpPr txBox="1"/>
                      <wps:spPr>
                        <a:xfrm>
                          <a:off x="0" y="0"/>
                          <a:ext cx="5939790" cy="3482671"/>
                        </a:xfrm>
                        <a:prstGeom prst="rect">
                          <a:avLst/>
                        </a:prstGeom>
                        <a:solidFill>
                          <a:srgbClr val="CCECFF"/>
                        </a:solidFill>
                        <a:ln w="6350">
                          <a:solidFill>
                            <a:prstClr val="black"/>
                          </a:solidFill>
                        </a:ln>
                      </wps:spPr>
                      <wps:txbx>
                        <w:txbxContent>
                          <w:p w14:paraId="1C82C9EB" w14:textId="77777777" w:rsidR="005F39B5" w:rsidRPr="00387547" w:rsidRDefault="005F39B5" w:rsidP="002C26B6">
                            <w:pPr>
                              <w:rPr>
                                <w:rFonts w:asciiTheme="minorHAnsi" w:hAnsiTheme="minorHAnsi"/>
                                <w:b/>
                                <w:lang w:val="en-AU"/>
                              </w:rPr>
                            </w:pPr>
                            <w:r w:rsidRPr="00387547">
                              <w:rPr>
                                <w:rFonts w:asciiTheme="minorHAnsi" w:hAnsiTheme="minorHAnsi"/>
                                <w:b/>
                                <w:lang w:val="en-AU"/>
                              </w:rPr>
                              <w:t>Regular Emptying Video</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1"/>
                              <w:gridCol w:w="4836"/>
                            </w:tblGrid>
                            <w:tr w:rsidR="005F39B5" w:rsidRPr="00387547" w14:paraId="077601C0" w14:textId="77777777" w:rsidTr="00034AE3">
                              <w:tc>
                                <w:tcPr>
                                  <w:tcW w:w="4231" w:type="dxa"/>
                                </w:tcPr>
                                <w:p w14:paraId="6088FFF4" w14:textId="2DFF608C" w:rsidR="005F39B5" w:rsidRPr="00387547" w:rsidRDefault="005F39B5" w:rsidP="005763A1">
                                  <w:pPr>
                                    <w:rPr>
                                      <w:rFonts w:asciiTheme="minorHAnsi" w:hAnsiTheme="minorHAnsi"/>
                                      <w:lang w:val="en-AU"/>
                                    </w:rPr>
                                  </w:pPr>
                                  <w:r w:rsidRPr="00387547">
                                    <w:rPr>
                                      <w:rFonts w:asciiTheme="minorHAnsi" w:hAnsiTheme="minorHAnsi"/>
                                      <w:lang w:val="en-AU"/>
                                    </w:rPr>
                                    <w:t xml:space="preserve">The authority of fecal sludge management in DKI Jakarta was transferred from the </w:t>
                                  </w:r>
                                  <w:r>
                                    <w:rPr>
                                      <w:rFonts w:asciiTheme="minorHAnsi" w:hAnsiTheme="minorHAnsi"/>
                                      <w:lang w:val="en-AU"/>
                                    </w:rPr>
                                    <w:t>cleaning department</w:t>
                                  </w:r>
                                  <w:r w:rsidRPr="00387547">
                                    <w:rPr>
                                      <w:rFonts w:asciiTheme="minorHAnsi" w:hAnsiTheme="minorHAnsi"/>
                                      <w:lang w:val="en-AU"/>
                                    </w:rPr>
                                    <w:t xml:space="preserve"> waste agency (DKP) to the wastewater enterprise (PDPAL) with the aim of improving the </w:t>
                                  </w:r>
                                  <w:proofErr w:type="spellStart"/>
                                  <w:r w:rsidRPr="00387547">
                                    <w:rPr>
                                      <w:rFonts w:asciiTheme="minorHAnsi" w:hAnsiTheme="minorHAnsi"/>
                                      <w:lang w:val="en-AU"/>
                                    </w:rPr>
                                    <w:t>cities</w:t>
                                  </w:r>
                                  <w:proofErr w:type="spellEnd"/>
                                  <w:r w:rsidRPr="00387547">
                                    <w:rPr>
                                      <w:rFonts w:asciiTheme="minorHAnsi" w:hAnsiTheme="minorHAnsi"/>
                                      <w:lang w:val="en-AU"/>
                                    </w:rPr>
                                    <w:t xml:space="preserve"> wastewater management in 2013. IUWASH (with the support of WSP) devised a work-plan to assist PDPAL improve their sludge emptying services, including the dissemination of information to the public and government, particularly regarding regular emptying. </w:t>
                                  </w:r>
                                </w:p>
                              </w:tc>
                              <w:tc>
                                <w:tcPr>
                                  <w:tcW w:w="4836" w:type="dxa"/>
                                </w:tcPr>
                                <w:p w14:paraId="02D02DB4" w14:textId="45BD072F" w:rsidR="005F39B5" w:rsidRPr="00387547" w:rsidRDefault="005F39B5">
                                  <w:pPr>
                                    <w:rPr>
                                      <w:rFonts w:asciiTheme="minorHAnsi" w:hAnsiTheme="minorHAnsi"/>
                                      <w:lang w:val="en-AU"/>
                                    </w:rPr>
                                  </w:pPr>
                                  <w:r w:rsidRPr="00387547">
                                    <w:rPr>
                                      <w:rFonts w:asciiTheme="minorHAnsi" w:hAnsiTheme="minorHAnsi"/>
                                      <w:noProof/>
                                      <w:lang w:val="en-US" w:eastAsia="en-US"/>
                                    </w:rPr>
                                    <w:drawing>
                                      <wp:inline distT="0" distB="0" distL="0" distR="0" wp14:anchorId="7FC96A5D" wp14:editId="43F4890E">
                                        <wp:extent cx="2929658" cy="1647737"/>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948173" cy="1658150"/>
                                                </a:xfrm>
                                                <a:prstGeom prst="rect">
                                                  <a:avLst/>
                                                </a:prstGeom>
                                              </pic:spPr>
                                            </pic:pic>
                                          </a:graphicData>
                                        </a:graphic>
                                      </wp:inline>
                                    </w:drawing>
                                  </w:r>
                                </w:p>
                              </w:tc>
                            </w:tr>
                            <w:tr w:rsidR="005F39B5" w:rsidRPr="00387547" w14:paraId="5955652F" w14:textId="77777777" w:rsidTr="00034AE3">
                              <w:tc>
                                <w:tcPr>
                                  <w:tcW w:w="9067" w:type="dxa"/>
                                  <w:gridSpan w:val="2"/>
                                </w:tcPr>
                                <w:p w14:paraId="01C05C71" w14:textId="77777777" w:rsidR="005F39B5" w:rsidRPr="00387547" w:rsidRDefault="005F39B5" w:rsidP="00713E94">
                                  <w:pPr>
                                    <w:rPr>
                                      <w:rFonts w:asciiTheme="minorHAnsi" w:hAnsiTheme="minorHAnsi"/>
                                      <w:lang w:val="en-AU"/>
                                    </w:rPr>
                                  </w:pPr>
                                  <w:r w:rsidRPr="00387547">
                                    <w:rPr>
                                      <w:rFonts w:asciiTheme="minorHAnsi" w:hAnsiTheme="minorHAnsi"/>
                                      <w:lang w:val="en-AU"/>
                                    </w:rPr>
                                    <w:t>With social media seen to be a popular medium in Indonesia, a Speed Drawing Animation was used to explain the impact of poor sanitation on Jakarta, the plans of PDPAL and Jakarta local government to improve sanitation and the cleaner environment and community achieved. The 5-6 minute video (available in both English and Indonesian) was considered a very successful means of communications with the city government subsequently increasing the budget from US$32 million to US$258 million over 5 years to commence regular desludging.</w:t>
                                  </w:r>
                                  <w:r w:rsidRPr="00387547">
                                    <w:rPr>
                                      <w:rFonts w:asciiTheme="minorHAnsi" w:hAnsiTheme="minorHAnsi"/>
                                      <w:noProof/>
                                      <w:lang w:val="en-AU"/>
                                    </w:rPr>
                                    <w:t xml:space="preserve"> </w:t>
                                  </w:r>
                                  <w:hyperlink r:id="rId72" w:history="1">
                                    <w:r w:rsidRPr="00387547">
                                      <w:rPr>
                                        <w:rStyle w:val="Hyperlink"/>
                                        <w:rFonts w:asciiTheme="minorHAnsi" w:hAnsiTheme="minorHAnsi"/>
                                        <w:lang w:val="en-AU"/>
                                      </w:rPr>
                                      <w:t>https://www.youtube.com/watch?v=ooxdDYfJ1K4</w:t>
                                    </w:r>
                                  </w:hyperlink>
                                  <w:r w:rsidRPr="00387547">
                                    <w:rPr>
                                      <w:rFonts w:asciiTheme="minorHAnsi" w:hAnsiTheme="minorHAnsi"/>
                                      <w:lang w:val="en-AU"/>
                                    </w:rPr>
                                    <w:t xml:space="preserve"> </w:t>
                                  </w:r>
                                </w:p>
                                <w:p w14:paraId="552DCE6F" w14:textId="11082D59" w:rsidR="005F39B5" w:rsidRPr="00387547" w:rsidRDefault="005F39B5" w:rsidP="00713E94">
                                  <w:pPr>
                                    <w:rPr>
                                      <w:rFonts w:asciiTheme="minorHAnsi" w:hAnsiTheme="minorHAnsi"/>
                                      <w:lang w:val="en-AU"/>
                                    </w:rPr>
                                  </w:pPr>
                                  <w:r w:rsidRPr="00387547">
                                    <w:rPr>
                                      <w:rFonts w:asciiTheme="minorHAnsi" w:hAnsiTheme="minorHAnsi"/>
                                      <w:lang w:val="en-AU"/>
                                    </w:rPr>
                                    <w:t>Following the success of this video, a generic video was developed funded by IUWASH and WSP for use by other cities to promote regular emptying to government and public, with interchangeable segments to tailor to the individual city.</w:t>
                                  </w:r>
                                </w:p>
                              </w:tc>
                            </w:tr>
                          </w:tbl>
                          <w:p w14:paraId="399A4831" w14:textId="77777777" w:rsidR="005F39B5" w:rsidRDefault="005F39B5" w:rsidP="002C26B6">
                            <w:pPr>
                              <w:rPr>
                                <w:lang w:val="en-AU"/>
                              </w:rPr>
                            </w:pPr>
                          </w:p>
                          <w:p w14:paraId="6ED03FDD" w14:textId="77777777" w:rsidR="005F39B5" w:rsidRDefault="005F39B5" w:rsidP="002C26B6">
                            <w:pPr>
                              <w:rPr>
                                <w:lang w:val="en-AU"/>
                              </w:rPr>
                            </w:pPr>
                          </w:p>
                          <w:p w14:paraId="462EE6BD" w14:textId="77777777" w:rsidR="005F39B5" w:rsidRDefault="005F39B5" w:rsidP="002C26B6">
                            <w:pPr>
                              <w:rPr>
                                <w:lang w:val="en-AU"/>
                              </w:rPr>
                            </w:pPr>
                          </w:p>
                          <w:p w14:paraId="1056B868" w14:textId="77777777" w:rsidR="005F39B5" w:rsidRDefault="005F39B5" w:rsidP="002C26B6">
                            <w:pPr>
                              <w:rPr>
                                <w:lang w:val="en-AU"/>
                              </w:rPr>
                            </w:pPr>
                          </w:p>
                          <w:p w14:paraId="69ED15CA" w14:textId="77777777" w:rsidR="005F39B5" w:rsidRPr="00414335" w:rsidRDefault="005F39B5" w:rsidP="002C26B6">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4" o:spid="_x0000_s1156" type="#_x0000_t202" style="width:467.7pt;height:2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" fillcolor="#ccecff" strokeweight=".5pt">
                <v:textbox>
                  <w:txbxContent>
                    <w:p w14:paraId="1C82C9EB" w14:textId="77777777" w:rsidR="005F39B5" w:rsidRPr="00387547" w:rsidRDefault="005F39B5" w:rsidP="002C26B6">
                      <w:pPr>
                        <w:rPr>
                          <w:rFonts w:asciiTheme="minorHAnsi" w:hAnsiTheme="minorHAnsi"/>
                          <w:b/>
                          <w:lang w:val="en-AU"/>
                        </w:rPr>
                      </w:pPr>
                      <w:r w:rsidRPr="00387547">
                        <w:rPr>
                          <w:rFonts w:asciiTheme="minorHAnsi" w:hAnsiTheme="minorHAnsi"/>
                          <w:b/>
                          <w:lang w:val="en-AU"/>
                        </w:rPr>
                        <w:t>Regular Emptying Video</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1"/>
                        <w:gridCol w:w="4836"/>
                      </w:tblGrid>
                      <w:tr w:rsidR="005F39B5" w:rsidRPr="00387547" w14:paraId="077601C0" w14:textId="77777777" w:rsidTr="00034AE3">
                        <w:tc>
                          <w:tcPr>
                            <w:tcW w:w="4231" w:type="dxa"/>
                          </w:tcPr>
                          <w:p w14:paraId="6088FFF4" w14:textId="2DFF608C" w:rsidR="005F39B5" w:rsidRPr="00387547" w:rsidRDefault="005F39B5" w:rsidP="005763A1">
                            <w:pPr>
                              <w:rPr>
                                <w:rFonts w:asciiTheme="minorHAnsi" w:hAnsiTheme="minorHAnsi"/>
                                <w:lang w:val="en-AU"/>
                              </w:rPr>
                            </w:pPr>
                            <w:r w:rsidRPr="00387547">
                              <w:rPr>
                                <w:rFonts w:asciiTheme="minorHAnsi" w:hAnsiTheme="minorHAnsi"/>
                                <w:lang w:val="en-AU"/>
                              </w:rPr>
                              <w:t xml:space="preserve">The authority of fecal sludge management in DKI Jakarta was transferred from the </w:t>
                            </w:r>
                            <w:r>
                              <w:rPr>
                                <w:rFonts w:asciiTheme="minorHAnsi" w:hAnsiTheme="minorHAnsi"/>
                                <w:lang w:val="en-AU"/>
                              </w:rPr>
                              <w:t>cleaning department</w:t>
                            </w:r>
                            <w:r w:rsidRPr="00387547">
                              <w:rPr>
                                <w:rFonts w:asciiTheme="minorHAnsi" w:hAnsiTheme="minorHAnsi"/>
                                <w:lang w:val="en-AU"/>
                              </w:rPr>
                              <w:t xml:space="preserve"> waste agency (DKP) to the wastewater enterprise (PDPAL) with the aim of improving the </w:t>
                            </w:r>
                            <w:proofErr w:type="spellStart"/>
                            <w:r w:rsidRPr="00387547">
                              <w:rPr>
                                <w:rFonts w:asciiTheme="minorHAnsi" w:hAnsiTheme="minorHAnsi"/>
                                <w:lang w:val="en-AU"/>
                              </w:rPr>
                              <w:t>cities</w:t>
                            </w:r>
                            <w:proofErr w:type="spellEnd"/>
                            <w:r w:rsidRPr="00387547">
                              <w:rPr>
                                <w:rFonts w:asciiTheme="minorHAnsi" w:hAnsiTheme="minorHAnsi"/>
                                <w:lang w:val="en-AU"/>
                              </w:rPr>
                              <w:t xml:space="preserve"> wastewater management in 2013. IUWASH (with the support of WSP) devised a work-plan to assist PDPAL improve their sludge emptying services, including the dissemination of information to the public and government, particularly regarding regular emptying. </w:t>
                            </w:r>
                          </w:p>
                        </w:tc>
                        <w:tc>
                          <w:tcPr>
                            <w:tcW w:w="4836" w:type="dxa"/>
                          </w:tcPr>
                          <w:p w14:paraId="02D02DB4" w14:textId="45BD072F" w:rsidR="005F39B5" w:rsidRPr="00387547" w:rsidRDefault="005F39B5">
                            <w:pPr>
                              <w:rPr>
                                <w:rFonts w:asciiTheme="minorHAnsi" w:hAnsiTheme="minorHAnsi"/>
                                <w:lang w:val="en-AU"/>
                              </w:rPr>
                            </w:pPr>
                            <w:r w:rsidRPr="00387547">
                              <w:rPr>
                                <w:rFonts w:asciiTheme="minorHAnsi" w:hAnsiTheme="minorHAnsi"/>
                                <w:noProof/>
                                <w:lang w:val="en-US" w:eastAsia="en-US"/>
                              </w:rPr>
                              <w:drawing>
                                <wp:inline distT="0" distB="0" distL="0" distR="0" wp14:anchorId="7FC96A5D" wp14:editId="43F4890E">
                                  <wp:extent cx="2929658" cy="1647737"/>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948173" cy="1658150"/>
                                          </a:xfrm>
                                          <a:prstGeom prst="rect">
                                            <a:avLst/>
                                          </a:prstGeom>
                                        </pic:spPr>
                                      </pic:pic>
                                    </a:graphicData>
                                  </a:graphic>
                                </wp:inline>
                              </w:drawing>
                            </w:r>
                          </w:p>
                        </w:tc>
                      </w:tr>
                      <w:tr w:rsidR="005F39B5" w:rsidRPr="00387547" w14:paraId="5955652F" w14:textId="77777777" w:rsidTr="00034AE3">
                        <w:tc>
                          <w:tcPr>
                            <w:tcW w:w="9067" w:type="dxa"/>
                            <w:gridSpan w:val="2"/>
                          </w:tcPr>
                          <w:p w14:paraId="01C05C71" w14:textId="77777777" w:rsidR="005F39B5" w:rsidRPr="00387547" w:rsidRDefault="005F39B5" w:rsidP="00713E94">
                            <w:pPr>
                              <w:rPr>
                                <w:rFonts w:asciiTheme="minorHAnsi" w:hAnsiTheme="minorHAnsi"/>
                                <w:lang w:val="en-AU"/>
                              </w:rPr>
                            </w:pPr>
                            <w:r w:rsidRPr="00387547">
                              <w:rPr>
                                <w:rFonts w:asciiTheme="minorHAnsi" w:hAnsiTheme="minorHAnsi"/>
                                <w:lang w:val="en-AU"/>
                              </w:rPr>
                              <w:t>With social media seen to be a popular medium in Indonesia, a Speed Drawing Animation was used to explain the impact of poor sanitation on Jakarta, the plans of PDPAL and Jakarta local government to improve sanitation and the cleaner environment and community achieved. The 5-6 minute video (available in both English and Indonesian) was considered a very successful means of communications with the city government subsequently increasing the budget from US$32 million to US$258 million over 5 years to commence regular desludging.</w:t>
                            </w:r>
                            <w:r w:rsidRPr="00387547">
                              <w:rPr>
                                <w:rFonts w:asciiTheme="minorHAnsi" w:hAnsiTheme="minorHAnsi"/>
                                <w:noProof/>
                                <w:lang w:val="en-AU"/>
                              </w:rPr>
                              <w:t xml:space="preserve"> </w:t>
                            </w:r>
                            <w:hyperlink r:id="rId73" w:history="1">
                              <w:r w:rsidRPr="00387547">
                                <w:rPr>
                                  <w:rStyle w:val="Hyperlink"/>
                                  <w:rFonts w:asciiTheme="minorHAnsi" w:hAnsiTheme="minorHAnsi"/>
                                  <w:lang w:val="en-AU"/>
                                </w:rPr>
                                <w:t>https://www.youtube.com/watch?v=ooxdDYfJ1K4</w:t>
                              </w:r>
                            </w:hyperlink>
                            <w:r w:rsidRPr="00387547">
                              <w:rPr>
                                <w:rFonts w:asciiTheme="minorHAnsi" w:hAnsiTheme="minorHAnsi"/>
                                <w:lang w:val="en-AU"/>
                              </w:rPr>
                              <w:t xml:space="preserve"> </w:t>
                            </w:r>
                          </w:p>
                          <w:p w14:paraId="552DCE6F" w14:textId="11082D59" w:rsidR="005F39B5" w:rsidRPr="00387547" w:rsidRDefault="005F39B5" w:rsidP="00713E94">
                            <w:pPr>
                              <w:rPr>
                                <w:rFonts w:asciiTheme="minorHAnsi" w:hAnsiTheme="minorHAnsi"/>
                                <w:lang w:val="en-AU"/>
                              </w:rPr>
                            </w:pPr>
                            <w:r w:rsidRPr="00387547">
                              <w:rPr>
                                <w:rFonts w:asciiTheme="minorHAnsi" w:hAnsiTheme="minorHAnsi"/>
                                <w:lang w:val="en-AU"/>
                              </w:rPr>
                              <w:t>Following the success of this video, a generic video was developed funded by IUWASH and WSP for use by other cities to promote regular emptying to government and public, with interchangeable segments to tailor to the individual city.</w:t>
                            </w:r>
                          </w:p>
                        </w:tc>
                      </w:tr>
                    </w:tbl>
                    <w:p w14:paraId="399A4831" w14:textId="77777777" w:rsidR="005F39B5" w:rsidRDefault="005F39B5" w:rsidP="002C26B6">
                      <w:pPr>
                        <w:rPr>
                          <w:lang w:val="en-AU"/>
                        </w:rPr>
                      </w:pPr>
                    </w:p>
                    <w:p w14:paraId="6ED03FDD" w14:textId="77777777" w:rsidR="005F39B5" w:rsidRDefault="005F39B5" w:rsidP="002C26B6">
                      <w:pPr>
                        <w:rPr>
                          <w:lang w:val="en-AU"/>
                        </w:rPr>
                      </w:pPr>
                    </w:p>
                    <w:p w14:paraId="462EE6BD" w14:textId="77777777" w:rsidR="005F39B5" w:rsidRDefault="005F39B5" w:rsidP="002C26B6">
                      <w:pPr>
                        <w:rPr>
                          <w:lang w:val="en-AU"/>
                        </w:rPr>
                      </w:pPr>
                    </w:p>
                    <w:p w14:paraId="1056B868" w14:textId="77777777" w:rsidR="005F39B5" w:rsidRDefault="005F39B5" w:rsidP="002C26B6">
                      <w:pPr>
                        <w:rPr>
                          <w:lang w:val="en-AU"/>
                        </w:rPr>
                      </w:pPr>
                    </w:p>
                    <w:p w14:paraId="69ED15CA" w14:textId="77777777" w:rsidR="005F39B5" w:rsidRPr="00414335" w:rsidRDefault="005F39B5" w:rsidP="002C26B6">
                      <w:pPr>
                        <w:rPr>
                          <w:lang w:val="en-AU"/>
                        </w:rPr>
                      </w:pPr>
                    </w:p>
                  </w:txbxContent>
                </v:textbox>
                <w10:anchorlock/>
              </v:shape>
            </w:pict>
          </mc:Fallback>
        </mc:AlternateContent>
      </w:r>
    </w:p>
    <w:p w14:paraId="6477B567" w14:textId="3D6F1C35" w:rsidR="009C4320" w:rsidRPr="00CC5B1B" w:rsidRDefault="009C4320" w:rsidP="0008185A">
      <w:pPr>
        <w:rPr>
          <w:rFonts w:asciiTheme="minorHAnsi" w:hAnsiTheme="minorHAnsi"/>
          <w:lang w:val="en-US"/>
        </w:rPr>
      </w:pPr>
    </w:p>
    <w:p w14:paraId="6A99E110" w14:textId="340618D0" w:rsidR="009C4320" w:rsidRPr="00CC5B1B" w:rsidRDefault="009C4320" w:rsidP="001A31AF">
      <w:pPr>
        <w:pStyle w:val="Heading1"/>
        <w:numPr>
          <w:ilvl w:val="0"/>
          <w:numId w:val="0"/>
        </w:numPr>
        <w:rPr>
          <w:rFonts w:asciiTheme="minorHAnsi" w:hAnsiTheme="minorHAnsi"/>
          <w:lang w:val="en-US"/>
        </w:rPr>
      </w:pPr>
      <w:bookmarkStart w:id="128" w:name="_Toc449966898"/>
      <w:r w:rsidRPr="00CC5B1B">
        <w:rPr>
          <w:rFonts w:asciiTheme="minorHAnsi" w:hAnsiTheme="minorHAnsi"/>
          <w:lang w:val="en-US"/>
        </w:rPr>
        <w:lastRenderedPageBreak/>
        <w:t>Appendix 2 – O</w:t>
      </w:r>
      <w:r w:rsidR="00172156" w:rsidRPr="00CC5B1B">
        <w:rPr>
          <w:rFonts w:asciiTheme="minorHAnsi" w:hAnsiTheme="minorHAnsi"/>
          <w:lang w:val="en-US"/>
        </w:rPr>
        <w:t xml:space="preserve">utput </w:t>
      </w:r>
      <w:r w:rsidRPr="00CC5B1B">
        <w:rPr>
          <w:rFonts w:asciiTheme="minorHAnsi" w:hAnsiTheme="minorHAnsi"/>
          <w:lang w:val="en-US"/>
        </w:rPr>
        <w:t>B</w:t>
      </w:r>
      <w:r w:rsidR="00172156" w:rsidRPr="00CC5B1B">
        <w:rPr>
          <w:rFonts w:asciiTheme="minorHAnsi" w:hAnsiTheme="minorHAnsi"/>
          <w:lang w:val="en-US"/>
        </w:rPr>
        <w:t xml:space="preserve">ased </w:t>
      </w:r>
      <w:r w:rsidRPr="00CC5B1B">
        <w:rPr>
          <w:rFonts w:asciiTheme="minorHAnsi" w:hAnsiTheme="minorHAnsi"/>
          <w:lang w:val="en-US"/>
        </w:rPr>
        <w:t>A</w:t>
      </w:r>
      <w:r w:rsidR="00172156" w:rsidRPr="00CC5B1B">
        <w:rPr>
          <w:rFonts w:asciiTheme="minorHAnsi" w:hAnsiTheme="minorHAnsi"/>
          <w:lang w:val="en-US"/>
        </w:rPr>
        <w:t xml:space="preserve">id approaches for </w:t>
      </w:r>
      <w:r w:rsidR="00C43208" w:rsidRPr="00CC5B1B">
        <w:rPr>
          <w:rFonts w:asciiTheme="minorHAnsi" w:hAnsiTheme="minorHAnsi"/>
          <w:lang w:val="en-US"/>
        </w:rPr>
        <w:t>improving</w:t>
      </w:r>
      <w:r w:rsidR="001A31AF">
        <w:rPr>
          <w:rFonts w:asciiTheme="minorHAnsi" w:hAnsiTheme="minorHAnsi"/>
          <w:lang w:val="en-US"/>
        </w:rPr>
        <w:t xml:space="preserve"> on site sanitation</w:t>
      </w:r>
      <w:bookmarkEnd w:id="128"/>
      <w:r w:rsidR="00172156" w:rsidRPr="00CC5B1B">
        <w:rPr>
          <w:rFonts w:asciiTheme="minorHAnsi" w:hAnsiTheme="minorHAnsi"/>
          <w:lang w:val="en-US"/>
        </w:rPr>
        <w:t xml:space="preserve"> </w:t>
      </w:r>
    </w:p>
    <w:p w14:paraId="066CE089" w14:textId="2546C6A2" w:rsidR="009C4320" w:rsidRPr="00CC5B1B" w:rsidRDefault="009C4320" w:rsidP="000D0EA8">
      <w:pPr>
        <w:rPr>
          <w:rFonts w:asciiTheme="minorHAnsi" w:hAnsiTheme="minorHAnsi"/>
          <w:lang w:val="en-US"/>
        </w:rPr>
      </w:pPr>
      <w:r w:rsidRPr="00CC5B1B">
        <w:rPr>
          <w:rFonts w:asciiTheme="minorHAnsi" w:hAnsiTheme="minorHAnsi"/>
          <w:lang w:val="en-US"/>
        </w:rPr>
        <w:t>The National Government’s Wastewater Management Local Grants program is an effort to accelerate the improvement of on-site sanitation construction and provision of sludge emptying trucks through an output-based approach. Particularly in cities with existing sludge treatment facilities and synergizing with regular emptying program, Local Governments will invest in advance to build septic tanks and supply sludge removal trucks with grants from the national government to be disbursed after construction and performance verification</w:t>
      </w:r>
      <w:proofErr w:type="gramStart"/>
      <w:r w:rsidRPr="00CC5B1B">
        <w:rPr>
          <w:rFonts w:asciiTheme="minorHAnsi" w:hAnsiTheme="minorHAnsi"/>
          <w:lang w:val="en-US"/>
        </w:rPr>
        <w:t xml:space="preserve">.  </w:t>
      </w:r>
      <w:proofErr w:type="gramEnd"/>
      <w:r w:rsidRPr="00CC5B1B">
        <w:rPr>
          <w:rFonts w:asciiTheme="minorHAnsi" w:hAnsiTheme="minorHAnsi"/>
          <w:lang w:val="en-US"/>
        </w:rPr>
        <w:t>The current national government plan is to allocate IDR</w:t>
      </w:r>
      <w:r w:rsidR="00C174BA" w:rsidRPr="00CC5B1B">
        <w:rPr>
          <w:rFonts w:asciiTheme="minorHAnsi" w:hAnsiTheme="minorHAnsi"/>
          <w:lang w:val="en-US"/>
        </w:rPr>
        <w:t xml:space="preserve"> </w:t>
      </w:r>
      <w:r w:rsidRPr="00CC5B1B">
        <w:rPr>
          <w:rFonts w:asciiTheme="minorHAnsi" w:hAnsiTheme="minorHAnsi"/>
          <w:lang w:val="en-US"/>
        </w:rPr>
        <w:t>200</w:t>
      </w:r>
      <w:r w:rsidR="00C174BA" w:rsidRPr="00CC5B1B">
        <w:rPr>
          <w:rFonts w:asciiTheme="minorHAnsi" w:hAnsiTheme="minorHAnsi"/>
          <w:lang w:val="en-US"/>
        </w:rPr>
        <w:t xml:space="preserve"> </w:t>
      </w:r>
      <w:r w:rsidRPr="00CC5B1B">
        <w:rPr>
          <w:rFonts w:asciiTheme="minorHAnsi" w:hAnsiTheme="minorHAnsi"/>
          <w:lang w:val="en-US"/>
        </w:rPr>
        <w:t>billion</w:t>
      </w:r>
      <w:r w:rsidR="00172156" w:rsidRPr="00CC5B1B">
        <w:rPr>
          <w:rFonts w:asciiTheme="minorHAnsi" w:hAnsiTheme="minorHAnsi"/>
          <w:lang w:val="en-US"/>
        </w:rPr>
        <w:t xml:space="preserve"> (USD</w:t>
      </w:r>
      <w:r w:rsidR="00C174BA" w:rsidRPr="00CC5B1B">
        <w:rPr>
          <w:rFonts w:asciiTheme="minorHAnsi" w:hAnsiTheme="minorHAnsi"/>
          <w:lang w:val="en-US"/>
        </w:rPr>
        <w:t>15 million</w:t>
      </w:r>
      <w:r w:rsidR="00172156" w:rsidRPr="00CC5B1B">
        <w:rPr>
          <w:rFonts w:asciiTheme="minorHAnsi" w:hAnsiTheme="minorHAnsi"/>
          <w:lang w:val="en-US"/>
        </w:rPr>
        <w:t>)</w:t>
      </w:r>
      <w:r w:rsidRPr="00CC5B1B">
        <w:rPr>
          <w:rFonts w:asciiTheme="minorHAnsi" w:hAnsiTheme="minorHAnsi"/>
          <w:lang w:val="en-US"/>
        </w:rPr>
        <w:t xml:space="preserve"> towards a target of 65,000 units acr</w:t>
      </w:r>
      <w:r w:rsidR="004975AE" w:rsidRPr="00CC5B1B">
        <w:rPr>
          <w:rFonts w:asciiTheme="minorHAnsi" w:hAnsiTheme="minorHAnsi"/>
          <w:lang w:val="en-US"/>
        </w:rPr>
        <w:t>o</w:t>
      </w:r>
      <w:r w:rsidR="00802C5B" w:rsidRPr="00CC5B1B">
        <w:rPr>
          <w:rFonts w:asciiTheme="minorHAnsi" w:hAnsiTheme="minorHAnsi"/>
          <w:lang w:val="en-US"/>
        </w:rPr>
        <w:t xml:space="preserve">ss </w:t>
      </w:r>
      <w:r w:rsidRPr="00CC5B1B">
        <w:rPr>
          <w:rFonts w:asciiTheme="minorHAnsi" w:hAnsiTheme="minorHAnsi"/>
          <w:lang w:val="en-US"/>
        </w:rPr>
        <w:t xml:space="preserve">thirty cities, with reimbursement of IDR 3million/unit </w:t>
      </w:r>
      <w:r w:rsidR="00172156" w:rsidRPr="00CC5B1B">
        <w:rPr>
          <w:rFonts w:asciiTheme="minorHAnsi" w:hAnsiTheme="minorHAnsi"/>
          <w:lang w:val="en-US"/>
        </w:rPr>
        <w:t xml:space="preserve">(USD </w:t>
      </w:r>
      <w:r w:rsidR="00C174BA" w:rsidRPr="00CC5B1B">
        <w:rPr>
          <w:rFonts w:asciiTheme="minorHAnsi" w:hAnsiTheme="minorHAnsi"/>
          <w:lang w:val="en-US"/>
        </w:rPr>
        <w:t>225/unit</w:t>
      </w:r>
      <w:r w:rsidR="00172156" w:rsidRPr="00CC5B1B">
        <w:rPr>
          <w:rFonts w:asciiTheme="minorHAnsi" w:hAnsiTheme="minorHAnsi"/>
          <w:lang w:val="en-US"/>
        </w:rPr>
        <w:t xml:space="preserve">) </w:t>
      </w:r>
      <w:r w:rsidRPr="00CC5B1B">
        <w:rPr>
          <w:rFonts w:asciiTheme="minorHAnsi" w:hAnsiTheme="minorHAnsi"/>
          <w:lang w:val="en-US"/>
        </w:rPr>
        <w:t xml:space="preserve">and for every 3000 units built also </w:t>
      </w:r>
      <w:r w:rsidR="006B04B2" w:rsidRPr="00CC5B1B">
        <w:rPr>
          <w:rFonts w:asciiTheme="minorHAnsi" w:hAnsiTheme="minorHAnsi"/>
          <w:lang w:val="en-US"/>
        </w:rPr>
        <w:t>IDR</w:t>
      </w:r>
      <w:r w:rsidR="00C174BA" w:rsidRPr="00CC5B1B">
        <w:rPr>
          <w:rFonts w:asciiTheme="minorHAnsi" w:hAnsiTheme="minorHAnsi"/>
          <w:lang w:val="en-US"/>
        </w:rPr>
        <w:t xml:space="preserve"> </w:t>
      </w:r>
      <w:r w:rsidRPr="00CC5B1B">
        <w:rPr>
          <w:rFonts w:asciiTheme="minorHAnsi" w:hAnsiTheme="minorHAnsi"/>
          <w:lang w:val="en-US"/>
        </w:rPr>
        <w:t>3.5million/unit towards a sludge truck</w:t>
      </w:r>
      <w:r w:rsidR="00A2551D" w:rsidRPr="00CC5B1B">
        <w:rPr>
          <w:rFonts w:asciiTheme="minorHAnsi" w:hAnsiTheme="minorHAnsi"/>
          <w:lang w:val="en-US"/>
        </w:rPr>
        <w:t xml:space="preserve">. </w:t>
      </w:r>
    </w:p>
    <w:p w14:paraId="711179B4" w14:textId="64BF304F" w:rsidR="009C4320" w:rsidRPr="00CC5B1B" w:rsidRDefault="00E35DA4" w:rsidP="000D0EA8">
      <w:pPr>
        <w:rPr>
          <w:rFonts w:asciiTheme="minorHAnsi" w:hAnsiTheme="minorHAnsi"/>
          <w:lang w:val="en-US"/>
        </w:rPr>
      </w:pPr>
      <w:r w:rsidRPr="00CC5B1B">
        <w:rPr>
          <w:rFonts w:asciiTheme="minorHAnsi" w:hAnsiTheme="minorHAnsi"/>
          <w:lang w:val="en-US"/>
        </w:rPr>
        <w:t>MPW</w:t>
      </w:r>
      <w:r w:rsidR="00802C5B" w:rsidRPr="00CC5B1B">
        <w:rPr>
          <w:rFonts w:asciiTheme="minorHAnsi" w:hAnsiTheme="minorHAnsi"/>
          <w:lang w:val="en-US"/>
        </w:rPr>
        <w:t xml:space="preserve"> </w:t>
      </w:r>
      <w:r w:rsidR="009C4320" w:rsidRPr="00CC5B1B">
        <w:rPr>
          <w:rFonts w:asciiTheme="minorHAnsi" w:hAnsiTheme="minorHAnsi"/>
          <w:lang w:val="en-US"/>
        </w:rPr>
        <w:t xml:space="preserve">has allocated 200 billion Rupiah to the program in </w:t>
      </w:r>
      <w:proofErr w:type="gramStart"/>
      <w:r w:rsidR="009C4320" w:rsidRPr="00CC5B1B">
        <w:rPr>
          <w:rFonts w:asciiTheme="minorHAnsi" w:hAnsiTheme="minorHAnsi"/>
          <w:lang w:val="en-US"/>
        </w:rPr>
        <w:t>2016,</w:t>
      </w:r>
      <w:proofErr w:type="gramEnd"/>
      <w:r w:rsidR="009C4320" w:rsidRPr="00CC5B1B">
        <w:rPr>
          <w:rFonts w:asciiTheme="minorHAnsi" w:hAnsiTheme="minorHAnsi"/>
          <w:lang w:val="en-US"/>
        </w:rPr>
        <w:t xml:space="preserve"> currently less than 20 cities will take part due to various budget and </w:t>
      </w:r>
      <w:r w:rsidR="008B204D" w:rsidRPr="00CC5B1B">
        <w:rPr>
          <w:rFonts w:asciiTheme="minorHAnsi" w:hAnsiTheme="minorHAnsi"/>
          <w:lang w:val="en-US"/>
        </w:rPr>
        <w:t>approval</w:t>
      </w:r>
      <w:r w:rsidR="009C4320" w:rsidRPr="00CC5B1B">
        <w:rPr>
          <w:rFonts w:asciiTheme="minorHAnsi" w:hAnsiTheme="minorHAnsi"/>
          <w:lang w:val="en-US"/>
        </w:rPr>
        <w:t xml:space="preserve">/ administration issues. To participate in 2016 cities had to get budget for the upfront cost of the </w:t>
      </w:r>
      <w:r w:rsidR="008B204D" w:rsidRPr="00CC5B1B">
        <w:rPr>
          <w:rFonts w:asciiTheme="minorHAnsi" w:hAnsiTheme="minorHAnsi"/>
          <w:lang w:val="en-US"/>
        </w:rPr>
        <w:t>on-site</w:t>
      </w:r>
      <w:r w:rsidR="009C4320" w:rsidRPr="00CC5B1B">
        <w:rPr>
          <w:rFonts w:asciiTheme="minorHAnsi" w:hAnsiTheme="minorHAnsi"/>
          <w:lang w:val="en-US"/>
        </w:rPr>
        <w:t xml:space="preserve"> systems, from which they will get reimbursed $300/system, which some cities complain is inadequate to </w:t>
      </w:r>
      <w:r w:rsidR="008B204D" w:rsidRPr="00CC5B1B">
        <w:rPr>
          <w:rFonts w:asciiTheme="minorHAnsi" w:hAnsiTheme="minorHAnsi"/>
          <w:lang w:val="en-US"/>
        </w:rPr>
        <w:t>cover</w:t>
      </w:r>
      <w:r w:rsidR="009C4320" w:rsidRPr="00CC5B1B">
        <w:rPr>
          <w:rFonts w:asciiTheme="minorHAnsi" w:hAnsiTheme="minorHAnsi"/>
          <w:lang w:val="en-US"/>
        </w:rPr>
        <w:t xml:space="preserve"> the cost. Some cities </w:t>
      </w:r>
      <w:r w:rsidR="00A2551D" w:rsidRPr="00CC5B1B">
        <w:rPr>
          <w:rFonts w:asciiTheme="minorHAnsi" w:hAnsiTheme="minorHAnsi"/>
          <w:lang w:val="en-US"/>
        </w:rPr>
        <w:t xml:space="preserve">are interested to </w:t>
      </w:r>
      <w:r w:rsidR="009C4320" w:rsidRPr="00CC5B1B">
        <w:rPr>
          <w:rFonts w:asciiTheme="minorHAnsi" w:hAnsiTheme="minorHAnsi"/>
          <w:lang w:val="en-US"/>
        </w:rPr>
        <w:t>appl</w:t>
      </w:r>
      <w:r w:rsidR="00A2551D" w:rsidRPr="00CC5B1B">
        <w:rPr>
          <w:rFonts w:asciiTheme="minorHAnsi" w:hAnsiTheme="minorHAnsi"/>
          <w:lang w:val="en-US"/>
        </w:rPr>
        <w:t>y</w:t>
      </w:r>
      <w:r w:rsidR="009C4320" w:rsidRPr="00CC5B1B">
        <w:rPr>
          <w:rFonts w:asciiTheme="minorHAnsi" w:hAnsiTheme="minorHAnsi"/>
          <w:lang w:val="en-US"/>
        </w:rPr>
        <w:t xml:space="preserve"> but</w:t>
      </w:r>
      <w:r w:rsidR="00034AE3" w:rsidRPr="00CC5B1B">
        <w:rPr>
          <w:rFonts w:asciiTheme="minorHAnsi" w:hAnsiTheme="minorHAnsi"/>
          <w:lang w:val="en-US"/>
        </w:rPr>
        <w:t xml:space="preserve"> did not receive Local budget allocation this year. While they could be allocated budget during the mid-year amendment, the program is implemented on an annual basis and the mid-year commencement is possibly insufficient time for the required</w:t>
      </w:r>
      <w:r w:rsidR="00A2551D" w:rsidRPr="00CC5B1B">
        <w:rPr>
          <w:rFonts w:asciiTheme="minorHAnsi" w:hAnsiTheme="minorHAnsi"/>
          <w:lang w:val="en-US"/>
        </w:rPr>
        <w:t xml:space="preserve"> OBA </w:t>
      </w:r>
      <w:r w:rsidR="00034AE3" w:rsidRPr="00CC5B1B">
        <w:rPr>
          <w:rFonts w:asciiTheme="minorHAnsi" w:hAnsiTheme="minorHAnsi"/>
          <w:lang w:val="en-US"/>
        </w:rPr>
        <w:t xml:space="preserve">steps: promotion, construction, verification and reimbursement. </w:t>
      </w:r>
      <w:r w:rsidR="009C4320" w:rsidRPr="00CC5B1B">
        <w:rPr>
          <w:rFonts w:asciiTheme="minorHAnsi" w:hAnsiTheme="minorHAnsi"/>
          <w:lang w:val="en-US"/>
        </w:rPr>
        <w:t xml:space="preserve">Administration </w:t>
      </w:r>
      <w:r w:rsidR="008B204D" w:rsidRPr="00CC5B1B">
        <w:rPr>
          <w:rFonts w:asciiTheme="minorHAnsi" w:hAnsiTheme="minorHAnsi"/>
          <w:lang w:val="en-US"/>
        </w:rPr>
        <w:t>agreement</w:t>
      </w:r>
      <w:r w:rsidR="009C4320" w:rsidRPr="00CC5B1B">
        <w:rPr>
          <w:rFonts w:asciiTheme="minorHAnsi" w:hAnsiTheme="minorHAnsi"/>
          <w:lang w:val="en-US"/>
        </w:rPr>
        <w:t xml:space="preserve"> between </w:t>
      </w:r>
      <w:r w:rsidR="00CC3E87" w:rsidRPr="00CC5B1B">
        <w:rPr>
          <w:rFonts w:asciiTheme="minorHAnsi" w:hAnsiTheme="minorHAnsi"/>
          <w:lang w:val="en-US"/>
        </w:rPr>
        <w:t>national</w:t>
      </w:r>
      <w:r w:rsidR="009C4320" w:rsidRPr="00CC5B1B">
        <w:rPr>
          <w:rFonts w:asciiTheme="minorHAnsi" w:hAnsiTheme="minorHAnsi"/>
          <w:lang w:val="en-US"/>
        </w:rPr>
        <w:t xml:space="preserve"> and city governments </w:t>
      </w:r>
      <w:r w:rsidR="00A2551D" w:rsidRPr="00CC5B1B">
        <w:rPr>
          <w:rFonts w:asciiTheme="minorHAnsi" w:hAnsiTheme="minorHAnsi"/>
          <w:lang w:val="en-US"/>
        </w:rPr>
        <w:t xml:space="preserve">may also </w:t>
      </w:r>
      <w:r w:rsidR="00566DF5" w:rsidRPr="00CC5B1B">
        <w:rPr>
          <w:rFonts w:asciiTheme="minorHAnsi" w:hAnsiTheme="minorHAnsi"/>
          <w:lang w:val="en-US"/>
        </w:rPr>
        <w:t>take</w:t>
      </w:r>
      <w:r w:rsidR="009C4320" w:rsidRPr="00CC5B1B">
        <w:rPr>
          <w:rFonts w:asciiTheme="minorHAnsi" w:hAnsiTheme="minorHAnsi"/>
          <w:lang w:val="en-US"/>
        </w:rPr>
        <w:t xml:space="preserve"> a long time. Other complaints were that the schedule was too fast and insufficient promotion for cities to fully understand the concept, promote to higher bodies, and get approval for funding.</w:t>
      </w:r>
    </w:p>
    <w:p w14:paraId="28506398" w14:textId="77777777" w:rsidR="00AB25F1" w:rsidRPr="00CC5B1B" w:rsidRDefault="00AB25F1" w:rsidP="000D0EA8">
      <w:pPr>
        <w:rPr>
          <w:rFonts w:asciiTheme="minorHAnsi" w:hAnsiTheme="minorHAnsi"/>
          <w:lang w:val="en-US"/>
        </w:rPr>
      </w:pPr>
    </w:p>
    <w:p w14:paraId="398114A4" w14:textId="62EAD8F1" w:rsidR="00AB25F1" w:rsidRPr="00CC5B1B" w:rsidRDefault="00AB25F1" w:rsidP="00AB25F1">
      <w:pPr>
        <w:pStyle w:val="Caption"/>
        <w:jc w:val="left"/>
        <w:rPr>
          <w:rFonts w:asciiTheme="minorHAnsi" w:hAnsiTheme="minorHAnsi"/>
          <w:lang w:val="en-US"/>
        </w:rPr>
      </w:pPr>
      <w:bookmarkStart w:id="129" w:name="_Toc446424792"/>
      <w:r w:rsidRPr="00CC5B1B">
        <w:rPr>
          <w:rFonts w:asciiTheme="minorHAnsi" w:hAnsiTheme="minorHAnsi"/>
          <w:lang w:val="en-US"/>
        </w:rPr>
        <w:t xml:space="preserve">Table </w:t>
      </w:r>
      <w:r w:rsidRPr="00CC5B1B">
        <w:rPr>
          <w:rFonts w:asciiTheme="minorHAnsi" w:hAnsiTheme="minorHAnsi"/>
          <w:lang w:val="en-US"/>
        </w:rPr>
        <w:fldChar w:fldCharType="begin"/>
      </w:r>
      <w:r w:rsidRPr="00CC5B1B">
        <w:rPr>
          <w:rFonts w:asciiTheme="minorHAnsi" w:hAnsiTheme="minorHAnsi"/>
          <w:lang w:val="en-US"/>
        </w:rPr>
        <w:instrText xml:space="preserve"> SEQ Table \* ARABIC </w:instrText>
      </w:r>
      <w:r w:rsidRPr="00CC5B1B">
        <w:rPr>
          <w:rFonts w:asciiTheme="minorHAnsi" w:hAnsiTheme="minorHAnsi"/>
          <w:lang w:val="en-US"/>
        </w:rPr>
        <w:fldChar w:fldCharType="separate"/>
      </w:r>
      <w:r w:rsidR="005D207F">
        <w:rPr>
          <w:rFonts w:asciiTheme="minorHAnsi" w:hAnsiTheme="minorHAnsi"/>
          <w:noProof/>
          <w:lang w:val="en-US"/>
        </w:rPr>
        <w:t>13</w:t>
      </w:r>
      <w:r w:rsidRPr="00CC5B1B">
        <w:rPr>
          <w:rFonts w:asciiTheme="minorHAnsi" w:hAnsiTheme="minorHAnsi"/>
          <w:lang w:val="en-US"/>
        </w:rPr>
        <w:fldChar w:fldCharType="end"/>
      </w:r>
      <w:r w:rsidR="00EE283B" w:rsidRPr="00CC5B1B">
        <w:rPr>
          <w:rFonts w:asciiTheme="minorHAnsi" w:hAnsiTheme="minorHAnsi"/>
          <w:lang w:val="en-US"/>
        </w:rPr>
        <w:t xml:space="preserve"> – Criteria for o</w:t>
      </w:r>
      <w:r w:rsidRPr="00CC5B1B">
        <w:rPr>
          <w:rFonts w:asciiTheme="minorHAnsi" w:hAnsiTheme="minorHAnsi"/>
          <w:lang w:val="en-US"/>
        </w:rPr>
        <w:t xml:space="preserve">n-site sanitation </w:t>
      </w:r>
      <w:r w:rsidR="00EE283B" w:rsidRPr="00CC5B1B">
        <w:rPr>
          <w:rFonts w:asciiTheme="minorHAnsi" w:hAnsiTheme="minorHAnsi"/>
          <w:lang w:val="en-US"/>
        </w:rPr>
        <w:t>output based aid</w:t>
      </w:r>
      <w:bookmarkEnd w:id="129"/>
    </w:p>
    <w:tbl>
      <w:tblPr>
        <w:tblStyle w:val="NewBlue"/>
        <w:tblW w:w="9493" w:type="dxa"/>
        <w:tblLook w:val="04A0" w:firstRow="1" w:lastRow="0" w:firstColumn="1" w:lastColumn="0" w:noHBand="0" w:noVBand="1"/>
      </w:tblPr>
      <w:tblGrid>
        <w:gridCol w:w="4390"/>
        <w:gridCol w:w="5103"/>
      </w:tblGrid>
      <w:tr w:rsidR="00AB25F1" w:rsidRPr="00CC5B1B" w14:paraId="54BAD454" w14:textId="77777777" w:rsidTr="00AB25F1">
        <w:trPr>
          <w:cnfStyle w:val="100000000000" w:firstRow="1" w:lastRow="0" w:firstColumn="0" w:lastColumn="0" w:oddVBand="0" w:evenVBand="0" w:oddHBand="0" w:evenHBand="0" w:firstRowFirstColumn="0" w:firstRowLastColumn="0" w:lastRowFirstColumn="0" w:lastRowLastColumn="0"/>
        </w:trPr>
        <w:tc>
          <w:tcPr>
            <w:tcW w:w="4390" w:type="dxa"/>
          </w:tcPr>
          <w:p w14:paraId="21539FF4" w14:textId="116D6AB3" w:rsidR="00AB25F1" w:rsidRPr="00CC5B1B" w:rsidRDefault="00AB25F1" w:rsidP="000D0EA8">
            <w:pPr>
              <w:rPr>
                <w:rFonts w:asciiTheme="minorHAnsi" w:hAnsiTheme="minorHAnsi"/>
                <w:lang w:val="en-US"/>
              </w:rPr>
            </w:pPr>
            <w:r w:rsidRPr="00CC5B1B">
              <w:rPr>
                <w:rFonts w:asciiTheme="minorHAnsi" w:hAnsiTheme="minorHAnsi"/>
                <w:lang w:val="en-US"/>
              </w:rPr>
              <w:t>Criteria for Cities to receive funding</w:t>
            </w:r>
          </w:p>
        </w:tc>
        <w:tc>
          <w:tcPr>
            <w:tcW w:w="5103" w:type="dxa"/>
          </w:tcPr>
          <w:p w14:paraId="202C0B51" w14:textId="63F4540F" w:rsidR="00AB25F1" w:rsidRPr="00CC5B1B" w:rsidRDefault="00AB25F1" w:rsidP="000D0EA8">
            <w:pPr>
              <w:rPr>
                <w:rFonts w:asciiTheme="minorHAnsi" w:hAnsiTheme="minorHAnsi"/>
                <w:lang w:val="en-US"/>
              </w:rPr>
            </w:pPr>
            <w:r w:rsidRPr="00CC5B1B">
              <w:rPr>
                <w:rFonts w:asciiTheme="minorHAnsi" w:hAnsiTheme="minorHAnsi"/>
                <w:lang w:val="en-US"/>
              </w:rPr>
              <w:t>Criteria for households to receive on-site systems</w:t>
            </w:r>
          </w:p>
        </w:tc>
      </w:tr>
      <w:tr w:rsidR="00AB25F1" w:rsidRPr="00CC5B1B" w14:paraId="51124CDA" w14:textId="77777777" w:rsidTr="00AB25F1">
        <w:tc>
          <w:tcPr>
            <w:tcW w:w="4390" w:type="dxa"/>
          </w:tcPr>
          <w:p w14:paraId="26B2D2BF" w14:textId="77777777" w:rsidR="00AB25F1" w:rsidRPr="00CC5B1B" w:rsidRDefault="00AB25F1" w:rsidP="00A56AE2">
            <w:pPr>
              <w:pStyle w:val="ListParagraph"/>
              <w:numPr>
                <w:ilvl w:val="0"/>
                <w:numId w:val="64"/>
              </w:numPr>
              <w:rPr>
                <w:rFonts w:asciiTheme="minorHAnsi" w:hAnsiTheme="minorHAnsi"/>
              </w:rPr>
            </w:pPr>
            <w:r w:rsidRPr="00CC5B1B">
              <w:rPr>
                <w:rFonts w:asciiTheme="minorHAnsi" w:hAnsiTheme="minorHAnsi"/>
              </w:rPr>
              <w:t>City sanitation strategy and development plan</w:t>
            </w:r>
          </w:p>
          <w:p w14:paraId="322425AD" w14:textId="77777777" w:rsidR="00AB25F1" w:rsidRPr="00CC5B1B" w:rsidRDefault="00AB25F1" w:rsidP="00A56AE2">
            <w:pPr>
              <w:pStyle w:val="ListParagraph"/>
              <w:numPr>
                <w:ilvl w:val="0"/>
                <w:numId w:val="64"/>
              </w:numPr>
              <w:rPr>
                <w:rFonts w:asciiTheme="minorHAnsi" w:hAnsiTheme="minorHAnsi"/>
              </w:rPr>
            </w:pPr>
            <w:r w:rsidRPr="00CC5B1B">
              <w:rPr>
                <w:rFonts w:asciiTheme="minorHAnsi" w:hAnsiTheme="minorHAnsi"/>
              </w:rPr>
              <w:t>Existing sludge treatment plant</w:t>
            </w:r>
          </w:p>
          <w:p w14:paraId="24E8109D" w14:textId="5BCEC195" w:rsidR="00AB25F1" w:rsidRPr="00CC5B1B" w:rsidRDefault="00AB25F1" w:rsidP="00A56AE2">
            <w:pPr>
              <w:pStyle w:val="ListParagraph"/>
              <w:numPr>
                <w:ilvl w:val="0"/>
                <w:numId w:val="64"/>
              </w:numPr>
              <w:rPr>
                <w:rFonts w:asciiTheme="minorHAnsi" w:hAnsiTheme="minorHAnsi"/>
              </w:rPr>
            </w:pPr>
            <w:r w:rsidRPr="00CC5B1B">
              <w:rPr>
                <w:rFonts w:asciiTheme="minorHAnsi" w:hAnsiTheme="minorHAnsi"/>
              </w:rPr>
              <w:t>Established operator for sanitation/wastewater</w:t>
            </w:r>
          </w:p>
          <w:p w14:paraId="0D151B45" w14:textId="77777777" w:rsidR="00AB25F1" w:rsidRPr="00CC5B1B" w:rsidRDefault="00AB25F1" w:rsidP="00A56AE2">
            <w:pPr>
              <w:pStyle w:val="ListParagraph"/>
              <w:numPr>
                <w:ilvl w:val="0"/>
                <w:numId w:val="64"/>
              </w:numPr>
              <w:rPr>
                <w:rFonts w:asciiTheme="minorHAnsi" w:hAnsiTheme="minorHAnsi"/>
              </w:rPr>
            </w:pPr>
            <w:r w:rsidRPr="00CC5B1B">
              <w:rPr>
                <w:rFonts w:asciiTheme="minorHAnsi" w:hAnsiTheme="minorHAnsi"/>
              </w:rPr>
              <w:t>Have or are developing wastewater regulations</w:t>
            </w:r>
          </w:p>
          <w:p w14:paraId="6CC2DC11" w14:textId="77777777" w:rsidR="00AB25F1" w:rsidRPr="00CC5B1B" w:rsidRDefault="00AB25F1" w:rsidP="00A56AE2">
            <w:pPr>
              <w:pStyle w:val="ListParagraph"/>
              <w:numPr>
                <w:ilvl w:val="0"/>
                <w:numId w:val="64"/>
              </w:numPr>
              <w:rPr>
                <w:rFonts w:asciiTheme="minorHAnsi" w:hAnsiTheme="minorHAnsi"/>
              </w:rPr>
            </w:pPr>
            <w:r w:rsidRPr="00CC5B1B">
              <w:rPr>
                <w:rFonts w:asciiTheme="minorHAnsi" w:hAnsiTheme="minorHAnsi"/>
              </w:rPr>
              <w:t>Will implement regular emptying</w:t>
            </w:r>
          </w:p>
          <w:p w14:paraId="1E70734F" w14:textId="032044F0" w:rsidR="00AB25F1" w:rsidRPr="00CC5B1B" w:rsidRDefault="00AB25F1" w:rsidP="00A56AE2">
            <w:pPr>
              <w:pStyle w:val="ListParagraph"/>
              <w:numPr>
                <w:ilvl w:val="0"/>
                <w:numId w:val="64"/>
              </w:numPr>
              <w:rPr>
                <w:rFonts w:asciiTheme="minorHAnsi" w:hAnsiTheme="minorHAnsi"/>
              </w:rPr>
            </w:pPr>
            <w:r w:rsidRPr="00CC5B1B">
              <w:rPr>
                <w:rFonts w:asciiTheme="minorHAnsi" w:hAnsiTheme="minorHAnsi"/>
              </w:rPr>
              <w:t>Can provide local budget allocation</w:t>
            </w:r>
          </w:p>
        </w:tc>
        <w:tc>
          <w:tcPr>
            <w:tcW w:w="5103" w:type="dxa"/>
          </w:tcPr>
          <w:p w14:paraId="1937A340" w14:textId="2F20695B" w:rsidR="00AB25F1" w:rsidRPr="00CC5B1B" w:rsidRDefault="00AB25F1" w:rsidP="00A56AE2">
            <w:pPr>
              <w:pStyle w:val="ListParagraph"/>
              <w:numPr>
                <w:ilvl w:val="0"/>
                <w:numId w:val="64"/>
              </w:numPr>
              <w:rPr>
                <w:rFonts w:asciiTheme="minorHAnsi" w:hAnsiTheme="minorHAnsi"/>
              </w:rPr>
            </w:pPr>
            <w:r w:rsidRPr="00CC5B1B">
              <w:rPr>
                <w:rFonts w:asciiTheme="minorHAnsi" w:hAnsiTheme="minorHAnsi"/>
              </w:rPr>
              <w:t>Without an on-site system or have an undersized system</w:t>
            </w:r>
          </w:p>
          <w:p w14:paraId="793C47F6" w14:textId="06B7383E" w:rsidR="00AB25F1" w:rsidRPr="00CC5B1B" w:rsidRDefault="00AB25F1" w:rsidP="00A56AE2">
            <w:pPr>
              <w:pStyle w:val="ListParagraph"/>
              <w:numPr>
                <w:ilvl w:val="0"/>
                <w:numId w:val="64"/>
              </w:numPr>
              <w:rPr>
                <w:rFonts w:asciiTheme="minorHAnsi" w:hAnsiTheme="minorHAnsi"/>
              </w:rPr>
            </w:pPr>
            <w:r w:rsidRPr="00CC5B1B">
              <w:rPr>
                <w:rFonts w:asciiTheme="minorHAnsi" w:hAnsiTheme="minorHAnsi"/>
              </w:rPr>
              <w:t>Customer of regular emptying</w:t>
            </w:r>
          </w:p>
          <w:p w14:paraId="3477C336" w14:textId="77777777" w:rsidR="00AB25F1" w:rsidRPr="00CC5B1B" w:rsidRDefault="00AB25F1" w:rsidP="00A56AE2">
            <w:pPr>
              <w:pStyle w:val="ListParagraph"/>
              <w:numPr>
                <w:ilvl w:val="0"/>
                <w:numId w:val="64"/>
              </w:numPr>
              <w:rPr>
                <w:rFonts w:asciiTheme="minorHAnsi" w:hAnsiTheme="minorHAnsi"/>
              </w:rPr>
            </w:pPr>
            <w:r w:rsidRPr="00CC5B1B">
              <w:rPr>
                <w:rFonts w:asciiTheme="minorHAnsi" w:hAnsiTheme="minorHAnsi"/>
              </w:rPr>
              <w:t>Contribution by household</w:t>
            </w:r>
          </w:p>
          <w:p w14:paraId="537E2CEE" w14:textId="77777777" w:rsidR="00AB25F1" w:rsidRPr="00CC5B1B" w:rsidRDefault="00AB25F1" w:rsidP="00A56AE2">
            <w:pPr>
              <w:pStyle w:val="ListParagraph"/>
              <w:numPr>
                <w:ilvl w:val="0"/>
                <w:numId w:val="64"/>
              </w:numPr>
              <w:rPr>
                <w:rFonts w:asciiTheme="minorHAnsi" w:hAnsiTheme="minorHAnsi"/>
              </w:rPr>
            </w:pPr>
            <w:r w:rsidRPr="00CC5B1B">
              <w:rPr>
                <w:rFonts w:asciiTheme="minorHAnsi" w:hAnsiTheme="minorHAnsi"/>
              </w:rPr>
              <w:t>Provide access for emptying</w:t>
            </w:r>
          </w:p>
          <w:p w14:paraId="5B045A8A" w14:textId="68D2658A" w:rsidR="00AB25F1" w:rsidRPr="00CC5B1B" w:rsidRDefault="00AB25F1" w:rsidP="00A56AE2">
            <w:pPr>
              <w:pStyle w:val="ListParagraph"/>
              <w:numPr>
                <w:ilvl w:val="0"/>
                <w:numId w:val="64"/>
              </w:numPr>
              <w:rPr>
                <w:rFonts w:asciiTheme="minorHAnsi" w:hAnsiTheme="minorHAnsi"/>
              </w:rPr>
            </w:pPr>
            <w:r w:rsidRPr="00CC5B1B">
              <w:rPr>
                <w:rFonts w:asciiTheme="minorHAnsi" w:hAnsiTheme="minorHAnsi"/>
              </w:rPr>
              <w:t>Provide land for on-site system</w:t>
            </w:r>
          </w:p>
        </w:tc>
      </w:tr>
    </w:tbl>
    <w:p w14:paraId="5A44BF34" w14:textId="77777777" w:rsidR="009C4320" w:rsidRPr="00CC5B1B" w:rsidRDefault="009C4320" w:rsidP="000D0EA8">
      <w:pPr>
        <w:rPr>
          <w:rFonts w:asciiTheme="minorHAnsi" w:hAnsiTheme="minorHAnsi"/>
          <w:lang w:val="en-US"/>
        </w:rPr>
      </w:pPr>
    </w:p>
    <w:p w14:paraId="2A7BB813" w14:textId="15AD37EB" w:rsidR="009C4320" w:rsidRPr="00CC5B1B" w:rsidRDefault="009C4320" w:rsidP="000D0EA8">
      <w:pPr>
        <w:rPr>
          <w:rFonts w:asciiTheme="minorHAnsi" w:hAnsiTheme="minorHAnsi" w:cs="Arial"/>
          <w:b/>
          <w:lang w:val="en-US"/>
        </w:rPr>
      </w:pPr>
      <w:r w:rsidRPr="00CC5B1B">
        <w:rPr>
          <w:rFonts w:asciiTheme="minorHAnsi" w:hAnsiTheme="minorHAnsi"/>
          <w:b/>
          <w:lang w:val="en-US"/>
        </w:rPr>
        <w:t>Challenges of OBA:</w:t>
      </w:r>
      <w:r w:rsidRPr="00CC5B1B">
        <w:rPr>
          <w:rFonts w:asciiTheme="minorHAnsi" w:hAnsiTheme="minorHAnsi"/>
          <w:lang w:val="en-US"/>
        </w:rPr>
        <w:t xml:space="preserve"> Tabanan refused OBA </w:t>
      </w:r>
      <w:r w:rsidR="00EE283B" w:rsidRPr="00CC5B1B">
        <w:rPr>
          <w:rFonts w:asciiTheme="minorHAnsi" w:hAnsiTheme="minorHAnsi"/>
          <w:lang w:val="en-US"/>
        </w:rPr>
        <w:t xml:space="preserve">because they believe </w:t>
      </w:r>
      <w:proofErr w:type="spellStart"/>
      <w:proofErr w:type="gramStart"/>
      <w:r w:rsidR="00EE283B" w:rsidRPr="00CC5B1B">
        <w:rPr>
          <w:rFonts w:asciiTheme="minorHAnsi" w:hAnsiTheme="minorHAnsi"/>
          <w:lang w:val="en-US"/>
        </w:rPr>
        <w:t>its</w:t>
      </w:r>
      <w:proofErr w:type="spellEnd"/>
      <w:proofErr w:type="gramEnd"/>
      <w:r w:rsidR="00EE283B" w:rsidRPr="00CC5B1B">
        <w:rPr>
          <w:rFonts w:asciiTheme="minorHAnsi" w:hAnsiTheme="minorHAnsi"/>
          <w:lang w:val="en-US"/>
        </w:rPr>
        <w:t xml:space="preserve"> </w:t>
      </w:r>
      <w:r w:rsidRPr="00CC5B1B">
        <w:rPr>
          <w:rFonts w:asciiTheme="minorHAnsi" w:hAnsiTheme="minorHAnsi"/>
          <w:lang w:val="en-US"/>
        </w:rPr>
        <w:t>too complicated</w:t>
      </w:r>
      <w:r w:rsidR="00566DF5" w:rsidRPr="00CC5B1B">
        <w:rPr>
          <w:rFonts w:asciiTheme="minorHAnsi" w:hAnsiTheme="minorHAnsi"/>
          <w:lang w:val="en-US"/>
        </w:rPr>
        <w:t>, were</w:t>
      </w:r>
      <w:r w:rsidRPr="00CC5B1B">
        <w:rPr>
          <w:rFonts w:asciiTheme="minorHAnsi" w:hAnsiTheme="minorHAnsi"/>
          <w:lang w:val="en-US"/>
        </w:rPr>
        <w:t xml:space="preserve"> unclear how </w:t>
      </w:r>
      <w:r w:rsidR="00566DF5" w:rsidRPr="00CC5B1B">
        <w:rPr>
          <w:rFonts w:asciiTheme="minorHAnsi" w:hAnsiTheme="minorHAnsi"/>
          <w:lang w:val="en-US"/>
        </w:rPr>
        <w:t xml:space="preserve">they are reimbursed and think the criteria for verification could be too strict. </w:t>
      </w:r>
      <w:r w:rsidRPr="00CC5B1B">
        <w:rPr>
          <w:rFonts w:asciiTheme="minorHAnsi" w:hAnsiTheme="minorHAnsi"/>
          <w:lang w:val="en-US"/>
        </w:rPr>
        <w:t>Balikpapan</w:t>
      </w:r>
      <w:r w:rsidR="00566DF5" w:rsidRPr="00CC5B1B">
        <w:rPr>
          <w:rFonts w:asciiTheme="minorHAnsi" w:hAnsiTheme="minorHAnsi"/>
          <w:lang w:val="en-US"/>
        </w:rPr>
        <w:t xml:space="preserve"> preferred to focus on the sewer OBA (</w:t>
      </w:r>
      <w:proofErr w:type="spellStart"/>
      <w:r w:rsidR="00566DF5" w:rsidRPr="00CC5B1B">
        <w:rPr>
          <w:rFonts w:asciiTheme="minorHAnsi" w:hAnsiTheme="minorHAnsi"/>
          <w:lang w:val="en-US"/>
        </w:rPr>
        <w:t>Hibah</w:t>
      </w:r>
      <w:proofErr w:type="spellEnd"/>
      <w:r w:rsidR="00566DF5" w:rsidRPr="00CC5B1B">
        <w:rPr>
          <w:rFonts w:asciiTheme="minorHAnsi" w:hAnsiTheme="minorHAnsi"/>
          <w:lang w:val="en-US"/>
        </w:rPr>
        <w:t xml:space="preserve">) </w:t>
      </w:r>
      <w:r w:rsidRPr="00CC5B1B">
        <w:rPr>
          <w:rFonts w:asciiTheme="minorHAnsi" w:hAnsiTheme="minorHAnsi"/>
          <w:lang w:val="en-US"/>
        </w:rPr>
        <w:t xml:space="preserve">but intend to join the next year. </w:t>
      </w:r>
      <w:r w:rsidR="00566DF5" w:rsidRPr="00CC5B1B">
        <w:rPr>
          <w:rFonts w:asciiTheme="minorHAnsi" w:hAnsiTheme="minorHAnsi"/>
          <w:lang w:val="en-US"/>
        </w:rPr>
        <w:t>Other issues include the delays in getting local budget funding at the start of the year and uncertainties regarding the new and relatively complex mechanisms, despite interest in the overall program. The proposed sanitation solutions are somewhat limited or not best practice and need further development</w:t>
      </w:r>
      <w:r w:rsidRPr="00CC5B1B">
        <w:rPr>
          <w:rFonts w:asciiTheme="minorHAnsi" w:hAnsiTheme="minorHAnsi"/>
          <w:lang w:val="en-US"/>
        </w:rPr>
        <w:t>.</w:t>
      </w:r>
      <w:r w:rsidR="00566DF5" w:rsidRPr="00CC5B1B">
        <w:rPr>
          <w:rFonts w:asciiTheme="minorHAnsi" w:hAnsiTheme="minorHAnsi"/>
          <w:lang w:val="en-US"/>
        </w:rPr>
        <w:t xml:space="preserve"> </w:t>
      </w:r>
      <w:r w:rsidRPr="00CC5B1B">
        <w:rPr>
          <w:rFonts w:asciiTheme="minorHAnsi" w:hAnsiTheme="minorHAnsi" w:cs="Arial"/>
          <w:b/>
          <w:lang w:val="en-US"/>
        </w:rPr>
        <w:t xml:space="preserve">Communication between </w:t>
      </w:r>
      <w:r w:rsidR="00CC3E87" w:rsidRPr="00CC5B1B">
        <w:rPr>
          <w:rFonts w:asciiTheme="minorHAnsi" w:hAnsiTheme="minorHAnsi" w:cs="Arial"/>
          <w:b/>
          <w:lang w:val="en-US"/>
        </w:rPr>
        <w:t>national</w:t>
      </w:r>
      <w:r w:rsidRPr="00CC5B1B">
        <w:rPr>
          <w:rFonts w:asciiTheme="minorHAnsi" w:hAnsiTheme="minorHAnsi" w:cs="Arial"/>
          <w:b/>
          <w:lang w:val="en-US"/>
        </w:rPr>
        <w:t xml:space="preserve"> government and ci</w:t>
      </w:r>
      <w:r w:rsidR="00CC3E87" w:rsidRPr="00CC5B1B">
        <w:rPr>
          <w:rFonts w:asciiTheme="minorHAnsi" w:hAnsiTheme="minorHAnsi" w:cs="Arial"/>
          <w:b/>
          <w:lang w:val="en-US"/>
        </w:rPr>
        <w:t>t</w:t>
      </w:r>
      <w:r w:rsidRPr="00CC5B1B">
        <w:rPr>
          <w:rFonts w:asciiTheme="minorHAnsi" w:hAnsiTheme="minorHAnsi" w:cs="Arial"/>
          <w:b/>
          <w:lang w:val="en-US"/>
        </w:rPr>
        <w:t xml:space="preserve">y needs to be improved </w:t>
      </w:r>
      <w:r w:rsidR="00A2551D" w:rsidRPr="00CC5B1B">
        <w:rPr>
          <w:rFonts w:asciiTheme="minorHAnsi" w:hAnsiTheme="minorHAnsi" w:cs="Arial"/>
          <w:b/>
          <w:lang w:val="en-US"/>
        </w:rPr>
        <w:t xml:space="preserve">to clearly explain </w:t>
      </w:r>
      <w:r w:rsidR="00566DF5" w:rsidRPr="00CC5B1B">
        <w:rPr>
          <w:rFonts w:asciiTheme="minorHAnsi" w:hAnsiTheme="minorHAnsi" w:cs="Arial"/>
          <w:b/>
          <w:lang w:val="en-US"/>
        </w:rPr>
        <w:t>the program requirements and approach</w:t>
      </w:r>
      <w:r w:rsidRPr="00CC5B1B">
        <w:rPr>
          <w:rFonts w:asciiTheme="minorHAnsi" w:hAnsiTheme="minorHAnsi" w:cs="Arial"/>
          <w:b/>
          <w:lang w:val="en-US"/>
        </w:rPr>
        <w:t>.</w:t>
      </w:r>
    </w:p>
    <w:p w14:paraId="0DEEFEF5" w14:textId="7B3BE4FE" w:rsidR="009C4320" w:rsidRPr="00CC5B1B" w:rsidRDefault="009C4320" w:rsidP="009C4320">
      <w:pPr>
        <w:rPr>
          <w:rFonts w:asciiTheme="minorHAnsi" w:hAnsiTheme="minorHAnsi"/>
          <w:lang w:val="en-US"/>
        </w:rPr>
      </w:pPr>
    </w:p>
    <w:p w14:paraId="6351DB1F" w14:textId="77777777" w:rsidR="000D5EC9" w:rsidRPr="00CC5B1B" w:rsidRDefault="000D5EC9" w:rsidP="009C4320">
      <w:pPr>
        <w:pStyle w:val="Heading1"/>
        <w:numPr>
          <w:ilvl w:val="0"/>
          <w:numId w:val="0"/>
        </w:numPr>
        <w:ind w:left="432" w:hanging="432"/>
        <w:rPr>
          <w:rFonts w:asciiTheme="minorHAnsi" w:hAnsiTheme="minorHAnsi"/>
          <w:lang w:val="en-US"/>
        </w:rPr>
        <w:sectPr w:rsidR="000D5EC9" w:rsidRPr="00CC5B1B" w:rsidSect="00022E7F">
          <w:pgSz w:w="11906" w:h="16838"/>
          <w:pgMar w:top="1440" w:right="1021" w:bottom="1440" w:left="1531" w:header="709" w:footer="709" w:gutter="0"/>
          <w:cols w:space="708"/>
          <w:docGrid w:linePitch="360"/>
        </w:sectPr>
      </w:pPr>
    </w:p>
    <w:p w14:paraId="1138B5B4" w14:textId="565948B2" w:rsidR="00FD01E8" w:rsidRPr="00CC5B1B" w:rsidRDefault="009C4320" w:rsidP="00EA7442">
      <w:pPr>
        <w:pStyle w:val="Heading1"/>
        <w:numPr>
          <w:ilvl w:val="0"/>
          <w:numId w:val="0"/>
        </w:numPr>
        <w:rPr>
          <w:rFonts w:asciiTheme="minorHAnsi" w:hAnsiTheme="minorHAnsi"/>
          <w:lang w:val="en-US"/>
        </w:rPr>
      </w:pPr>
      <w:bookmarkStart w:id="130" w:name="_Toc449966899"/>
      <w:r w:rsidRPr="00CC5B1B">
        <w:rPr>
          <w:rFonts w:asciiTheme="minorHAnsi" w:hAnsiTheme="minorHAnsi"/>
          <w:lang w:val="en-US"/>
        </w:rPr>
        <w:lastRenderedPageBreak/>
        <w:t xml:space="preserve">Appendix 3 – </w:t>
      </w:r>
      <w:r w:rsidR="00162AAE">
        <w:rPr>
          <w:rFonts w:asciiTheme="minorHAnsi" w:hAnsiTheme="minorHAnsi"/>
          <w:lang w:val="en-US"/>
        </w:rPr>
        <w:t xml:space="preserve">Summary of FSM </w:t>
      </w:r>
      <w:r w:rsidR="00D91320" w:rsidRPr="00CC5B1B">
        <w:rPr>
          <w:rFonts w:asciiTheme="minorHAnsi" w:hAnsiTheme="minorHAnsi"/>
          <w:lang w:val="en-US"/>
        </w:rPr>
        <w:t>pilot</w:t>
      </w:r>
      <w:r w:rsidR="00EA7442">
        <w:rPr>
          <w:rFonts w:asciiTheme="minorHAnsi" w:hAnsiTheme="minorHAnsi"/>
          <w:lang w:val="en-US"/>
        </w:rPr>
        <w:t xml:space="preserve"> </w:t>
      </w:r>
      <w:r w:rsidR="00162AAE">
        <w:rPr>
          <w:rFonts w:asciiTheme="minorHAnsi" w:hAnsiTheme="minorHAnsi"/>
          <w:lang w:val="en-US"/>
        </w:rPr>
        <w:t>programs</w:t>
      </w:r>
      <w:bookmarkEnd w:id="130"/>
    </w:p>
    <w:p w14:paraId="53FD6F36" w14:textId="6F485247" w:rsidR="00D91320" w:rsidRPr="00CA368C" w:rsidRDefault="00FD01E8" w:rsidP="00FD01E8">
      <w:pPr>
        <w:pStyle w:val="Caption"/>
        <w:jc w:val="left"/>
        <w:rPr>
          <w:rFonts w:asciiTheme="minorHAnsi" w:hAnsiTheme="minorHAnsi"/>
          <w:lang w:val="en-US"/>
        </w:rPr>
      </w:pPr>
      <w:bookmarkStart w:id="131" w:name="_Toc446424793"/>
      <w:r w:rsidRPr="00CA368C">
        <w:rPr>
          <w:rFonts w:asciiTheme="minorHAnsi" w:hAnsiTheme="minorHAnsi"/>
          <w:lang w:val="en-US"/>
        </w:rPr>
        <w:t xml:space="preserve">Table </w:t>
      </w:r>
      <w:r w:rsidRPr="00CA368C">
        <w:rPr>
          <w:rFonts w:asciiTheme="minorHAnsi" w:hAnsiTheme="minorHAnsi"/>
          <w:lang w:val="en-US"/>
        </w:rPr>
        <w:fldChar w:fldCharType="begin"/>
      </w:r>
      <w:r w:rsidRPr="00CA368C">
        <w:rPr>
          <w:rFonts w:asciiTheme="minorHAnsi" w:hAnsiTheme="minorHAnsi"/>
          <w:lang w:val="en-US"/>
        </w:rPr>
        <w:instrText xml:space="preserve"> SEQ Table \* ARABIC </w:instrText>
      </w:r>
      <w:r w:rsidRPr="00CA368C">
        <w:rPr>
          <w:rFonts w:asciiTheme="minorHAnsi" w:hAnsiTheme="minorHAnsi"/>
          <w:lang w:val="en-US"/>
        </w:rPr>
        <w:fldChar w:fldCharType="separate"/>
      </w:r>
      <w:r w:rsidR="005D207F" w:rsidRPr="00CA368C">
        <w:rPr>
          <w:rFonts w:asciiTheme="minorHAnsi" w:hAnsiTheme="minorHAnsi"/>
          <w:noProof/>
          <w:lang w:val="en-US"/>
        </w:rPr>
        <w:t>14</w:t>
      </w:r>
      <w:r w:rsidRPr="00CA368C">
        <w:rPr>
          <w:rFonts w:asciiTheme="minorHAnsi" w:hAnsiTheme="minorHAnsi"/>
          <w:lang w:val="en-US"/>
        </w:rPr>
        <w:fldChar w:fldCharType="end"/>
      </w:r>
      <w:r w:rsidR="00FF0A59" w:rsidRPr="00CA368C">
        <w:rPr>
          <w:rFonts w:asciiTheme="minorHAnsi" w:hAnsiTheme="minorHAnsi"/>
          <w:lang w:val="en-US"/>
        </w:rPr>
        <w:t xml:space="preserve"> – </w:t>
      </w:r>
      <w:r w:rsidR="00BB4E1E" w:rsidRPr="00CA368C">
        <w:rPr>
          <w:rFonts w:asciiTheme="minorHAnsi" w:hAnsiTheme="minorHAnsi"/>
          <w:lang w:val="en-US"/>
        </w:rPr>
        <w:t xml:space="preserve">Final </w:t>
      </w:r>
      <w:r w:rsidR="00FF0A59" w:rsidRPr="00CA368C">
        <w:rPr>
          <w:rFonts w:asciiTheme="minorHAnsi" w:hAnsiTheme="minorHAnsi"/>
          <w:lang w:val="en-US"/>
        </w:rPr>
        <w:t>Sta</w:t>
      </w:r>
      <w:r w:rsidR="00B57482" w:rsidRPr="00CA368C">
        <w:rPr>
          <w:rFonts w:asciiTheme="minorHAnsi" w:hAnsiTheme="minorHAnsi"/>
          <w:lang w:val="en-US"/>
        </w:rPr>
        <w:t>t</w:t>
      </w:r>
      <w:r w:rsidR="00FF0A59" w:rsidRPr="00CA368C">
        <w:rPr>
          <w:rFonts w:asciiTheme="minorHAnsi" w:hAnsiTheme="minorHAnsi"/>
          <w:lang w:val="en-US"/>
        </w:rPr>
        <w:t>us</w:t>
      </w:r>
      <w:r w:rsidRPr="00CA368C">
        <w:rPr>
          <w:rFonts w:asciiTheme="minorHAnsi" w:hAnsiTheme="minorHAnsi"/>
          <w:lang w:val="en-US"/>
        </w:rPr>
        <w:t xml:space="preserve"> of </w:t>
      </w:r>
      <w:bookmarkEnd w:id="131"/>
      <w:r w:rsidR="008B2B72" w:rsidRPr="00CA368C">
        <w:rPr>
          <w:rFonts w:asciiTheme="minorHAnsi" w:hAnsiTheme="minorHAnsi"/>
          <w:lang w:val="en-US"/>
        </w:rPr>
        <w:t>key element of pilot programs</w:t>
      </w:r>
    </w:p>
    <w:tbl>
      <w:tblPr>
        <w:tblStyle w:val="NewBlue"/>
        <w:tblW w:w="9493" w:type="dxa"/>
        <w:tblLook w:val="04A0" w:firstRow="1" w:lastRow="0" w:firstColumn="1" w:lastColumn="0" w:noHBand="0" w:noVBand="1"/>
      </w:tblPr>
      <w:tblGrid>
        <w:gridCol w:w="1333"/>
        <w:gridCol w:w="2410"/>
        <w:gridCol w:w="5750"/>
      </w:tblGrid>
      <w:tr w:rsidR="00337642" w:rsidRPr="00CA368C" w14:paraId="3758B1AA" w14:textId="77777777" w:rsidTr="00861E7B">
        <w:trPr>
          <w:cnfStyle w:val="100000000000" w:firstRow="1" w:lastRow="0" w:firstColumn="0" w:lastColumn="0" w:oddVBand="0" w:evenVBand="0" w:oddHBand="0" w:evenHBand="0" w:firstRowFirstColumn="0" w:firstRowLastColumn="0" w:lastRowFirstColumn="0" w:lastRowLastColumn="0"/>
        </w:trPr>
        <w:tc>
          <w:tcPr>
            <w:tcW w:w="1333" w:type="dxa"/>
          </w:tcPr>
          <w:p w14:paraId="251E868E" w14:textId="08638F2E" w:rsidR="00337642" w:rsidRPr="00CA368C" w:rsidRDefault="00337642" w:rsidP="000D0EA8">
            <w:pPr>
              <w:rPr>
                <w:rFonts w:asciiTheme="minorHAnsi" w:hAnsiTheme="minorHAnsi"/>
                <w:lang w:val="en-US"/>
              </w:rPr>
            </w:pPr>
            <w:r w:rsidRPr="00CA368C">
              <w:rPr>
                <w:rFonts w:asciiTheme="minorHAnsi" w:hAnsiTheme="minorHAnsi"/>
                <w:lang w:val="en-US"/>
              </w:rPr>
              <w:t>Supporting partner and city</w:t>
            </w:r>
          </w:p>
        </w:tc>
        <w:tc>
          <w:tcPr>
            <w:tcW w:w="2410" w:type="dxa"/>
          </w:tcPr>
          <w:p w14:paraId="1F1CB74D" w14:textId="4E64B20C" w:rsidR="00337642" w:rsidRPr="00CA368C" w:rsidRDefault="00337642" w:rsidP="000D0EA8">
            <w:pPr>
              <w:rPr>
                <w:rFonts w:asciiTheme="minorHAnsi" w:hAnsiTheme="minorHAnsi"/>
                <w:lang w:val="en-US"/>
              </w:rPr>
            </w:pPr>
            <w:r w:rsidRPr="00CA368C">
              <w:rPr>
                <w:rFonts w:asciiTheme="minorHAnsi" w:hAnsiTheme="minorHAnsi"/>
                <w:lang w:val="en-US"/>
              </w:rPr>
              <w:t>Proposed pilot program</w:t>
            </w:r>
          </w:p>
        </w:tc>
        <w:tc>
          <w:tcPr>
            <w:tcW w:w="5750" w:type="dxa"/>
          </w:tcPr>
          <w:p w14:paraId="66A46E10" w14:textId="77777777" w:rsidR="00337642" w:rsidRPr="00CA368C" w:rsidRDefault="00D6790F" w:rsidP="000D0EA8">
            <w:pPr>
              <w:rPr>
                <w:rFonts w:asciiTheme="minorHAnsi" w:hAnsiTheme="minorHAnsi"/>
                <w:lang w:val="en-US"/>
              </w:rPr>
            </w:pPr>
            <w:r w:rsidRPr="00CA368C">
              <w:rPr>
                <w:rFonts w:asciiTheme="minorHAnsi" w:hAnsiTheme="minorHAnsi"/>
                <w:lang w:val="en-US"/>
              </w:rPr>
              <w:t xml:space="preserve">Summary of Current Status and </w:t>
            </w:r>
            <w:r w:rsidR="00337642" w:rsidRPr="00CA368C">
              <w:rPr>
                <w:rFonts w:asciiTheme="minorHAnsi" w:hAnsiTheme="minorHAnsi"/>
                <w:lang w:val="en-US"/>
              </w:rPr>
              <w:t>particular challenges</w:t>
            </w:r>
          </w:p>
          <w:p w14:paraId="2BB0C3EA" w14:textId="4D1F57F8" w:rsidR="001B5603" w:rsidRPr="00CA368C" w:rsidRDefault="001B5603" w:rsidP="000D0EA8">
            <w:pPr>
              <w:rPr>
                <w:rFonts w:asciiTheme="minorHAnsi" w:hAnsiTheme="minorHAnsi"/>
                <w:lang w:val="en-US"/>
              </w:rPr>
            </w:pPr>
            <w:r w:rsidRPr="00CA368C">
              <w:rPr>
                <w:rFonts w:asciiTheme="minorHAnsi" w:hAnsiTheme="minorHAnsi"/>
                <w:lang w:val="en-US"/>
              </w:rPr>
              <w:t>April 2016</w:t>
            </w:r>
          </w:p>
        </w:tc>
      </w:tr>
      <w:tr w:rsidR="00CA368C" w:rsidRPr="00CA368C" w14:paraId="6DB32827" w14:textId="77777777" w:rsidTr="00861E7B">
        <w:tc>
          <w:tcPr>
            <w:tcW w:w="1333" w:type="dxa"/>
          </w:tcPr>
          <w:p w14:paraId="60A48F70" w14:textId="79519AFC" w:rsidR="00CA368C" w:rsidRPr="00CA368C" w:rsidRDefault="00CA368C" w:rsidP="000D0EA8">
            <w:pPr>
              <w:rPr>
                <w:rFonts w:asciiTheme="minorHAnsi" w:hAnsiTheme="minorHAnsi"/>
                <w:lang w:val="en-US"/>
              </w:rPr>
            </w:pPr>
            <w:r w:rsidRPr="00CA368C">
              <w:rPr>
                <w:rFonts w:asciiTheme="minorHAnsi" w:hAnsiTheme="minorHAnsi"/>
                <w:lang w:val="en-US"/>
              </w:rPr>
              <w:t>WSP – Balikpapan</w:t>
            </w:r>
          </w:p>
        </w:tc>
        <w:tc>
          <w:tcPr>
            <w:tcW w:w="2410" w:type="dxa"/>
          </w:tcPr>
          <w:p w14:paraId="537303BC" w14:textId="6D0C3B0F" w:rsidR="00CA368C" w:rsidRPr="00CA368C" w:rsidRDefault="00CA368C" w:rsidP="00552C28">
            <w:pPr>
              <w:pStyle w:val="ListParagraph"/>
              <w:numPr>
                <w:ilvl w:val="0"/>
                <w:numId w:val="66"/>
              </w:numPr>
              <w:ind w:left="146" w:hanging="141"/>
              <w:rPr>
                <w:rFonts w:asciiTheme="minorHAnsi" w:hAnsiTheme="minorHAnsi"/>
              </w:rPr>
            </w:pPr>
            <w:r w:rsidRPr="00CA368C">
              <w:rPr>
                <w:rFonts w:asciiTheme="minorHAnsi" w:hAnsiTheme="minorHAnsi"/>
              </w:rPr>
              <w:t>PDAM to pilot in 1000 households which are existing PDAM’s water customers using private sector and ICT systems</w:t>
            </w:r>
          </w:p>
          <w:p w14:paraId="241F9CDF" w14:textId="019E98E5" w:rsidR="00CA368C" w:rsidRPr="00CA368C" w:rsidRDefault="00CA368C" w:rsidP="00552C28">
            <w:pPr>
              <w:pStyle w:val="ListParagraph"/>
              <w:numPr>
                <w:ilvl w:val="0"/>
                <w:numId w:val="66"/>
              </w:numPr>
              <w:ind w:left="146" w:hanging="141"/>
              <w:rPr>
                <w:rFonts w:asciiTheme="minorHAnsi" w:hAnsiTheme="minorHAnsi"/>
              </w:rPr>
            </w:pPr>
            <w:r w:rsidRPr="00CA368C">
              <w:rPr>
                <w:rFonts w:asciiTheme="minorHAnsi" w:hAnsiTheme="minorHAnsi"/>
              </w:rPr>
              <w:t>Improve systems for on-request desludging</w:t>
            </w:r>
          </w:p>
        </w:tc>
        <w:tc>
          <w:tcPr>
            <w:tcW w:w="5750" w:type="dxa"/>
          </w:tcPr>
          <w:p w14:paraId="49477EE9" w14:textId="4A45D021" w:rsidR="006C5BE5" w:rsidRDefault="006C5BE5" w:rsidP="006C5BE5">
            <w:pPr>
              <w:pStyle w:val="ListParagraph"/>
              <w:numPr>
                <w:ilvl w:val="0"/>
                <w:numId w:val="67"/>
              </w:numPr>
              <w:ind w:left="227" w:hanging="142"/>
              <w:rPr>
                <w:rFonts w:ascii="Calibri" w:hAnsi="Calibri"/>
              </w:rPr>
            </w:pPr>
            <w:r>
              <w:rPr>
                <w:rFonts w:ascii="Calibri" w:hAnsi="Calibri"/>
              </w:rPr>
              <w:t>Formative research was undertaken, presented and discussed with local government</w:t>
            </w:r>
            <w:r w:rsidR="00EB4D85">
              <w:rPr>
                <w:rFonts w:ascii="Calibri" w:hAnsi="Calibri"/>
              </w:rPr>
              <w:t xml:space="preserve"> alongside a Fecal waste Flow Diagram</w:t>
            </w:r>
          </w:p>
          <w:p w14:paraId="59730ADC" w14:textId="0F2FC550" w:rsidR="00CA368C" w:rsidRDefault="00CA368C" w:rsidP="00CA368C">
            <w:pPr>
              <w:pStyle w:val="ListParagraph"/>
              <w:numPr>
                <w:ilvl w:val="0"/>
                <w:numId w:val="67"/>
              </w:numPr>
              <w:ind w:left="227" w:hanging="142"/>
              <w:rPr>
                <w:rFonts w:ascii="Calibri" w:hAnsi="Calibri"/>
              </w:rPr>
            </w:pPr>
            <w:r>
              <w:rPr>
                <w:rFonts w:ascii="Calibri" w:hAnsi="Calibri"/>
              </w:rPr>
              <w:t xml:space="preserve">Newly established responsibility </w:t>
            </w:r>
            <w:r w:rsidR="00EB4D85">
              <w:rPr>
                <w:rFonts w:ascii="Calibri" w:hAnsi="Calibri"/>
              </w:rPr>
              <w:t xml:space="preserve">for FSM </w:t>
            </w:r>
            <w:r>
              <w:rPr>
                <w:rFonts w:ascii="Calibri" w:hAnsi="Calibri"/>
              </w:rPr>
              <w:t xml:space="preserve">in PDAM. </w:t>
            </w:r>
          </w:p>
          <w:p w14:paraId="213B0306" w14:textId="77777777" w:rsidR="00EB4D85" w:rsidRPr="00426FFC" w:rsidRDefault="00EB4D85" w:rsidP="00EB4D85">
            <w:pPr>
              <w:pStyle w:val="ListParagraph"/>
              <w:numPr>
                <w:ilvl w:val="0"/>
                <w:numId w:val="67"/>
              </w:numPr>
              <w:ind w:left="227" w:hanging="142"/>
              <w:rPr>
                <w:rFonts w:ascii="Calibri" w:hAnsi="Calibri"/>
              </w:rPr>
            </w:pPr>
            <w:r w:rsidRPr="00426FFC">
              <w:rPr>
                <w:rFonts w:ascii="Calibri" w:hAnsi="Calibri"/>
              </w:rPr>
              <w:t xml:space="preserve">PDAM </w:t>
            </w:r>
            <w:r>
              <w:rPr>
                <w:rFonts w:ascii="Calibri" w:hAnsi="Calibri"/>
              </w:rPr>
              <w:t xml:space="preserve">has </w:t>
            </w:r>
            <w:r w:rsidRPr="00426FFC">
              <w:rPr>
                <w:rFonts w:ascii="Calibri" w:hAnsi="Calibri"/>
              </w:rPr>
              <w:t xml:space="preserve">established a </w:t>
            </w:r>
            <w:r>
              <w:rPr>
                <w:rFonts w:ascii="Calibri" w:hAnsi="Calibri"/>
              </w:rPr>
              <w:t xml:space="preserve">regular desludging </w:t>
            </w:r>
            <w:r w:rsidRPr="00426FFC">
              <w:rPr>
                <w:rFonts w:ascii="Calibri" w:hAnsi="Calibri"/>
              </w:rPr>
              <w:t>team of 8 people including Operation, Finance, IT, Customer relation, etc. The team works well and report</w:t>
            </w:r>
            <w:r>
              <w:rPr>
                <w:rFonts w:ascii="Calibri" w:hAnsi="Calibri"/>
              </w:rPr>
              <w:t>s regularly to director</w:t>
            </w:r>
            <w:r w:rsidRPr="00426FFC">
              <w:rPr>
                <w:rFonts w:ascii="Calibri" w:hAnsi="Calibri"/>
              </w:rPr>
              <w:t>.</w:t>
            </w:r>
          </w:p>
          <w:p w14:paraId="2D74843F" w14:textId="734E6D82" w:rsidR="00CA368C" w:rsidRDefault="00CA368C" w:rsidP="00CA368C">
            <w:pPr>
              <w:pStyle w:val="ListParagraph"/>
              <w:numPr>
                <w:ilvl w:val="0"/>
                <w:numId w:val="67"/>
              </w:numPr>
              <w:ind w:left="227" w:hanging="142"/>
              <w:rPr>
                <w:rFonts w:ascii="Calibri" w:hAnsi="Calibri"/>
              </w:rPr>
            </w:pPr>
            <w:r>
              <w:rPr>
                <w:rFonts w:ascii="Calibri" w:hAnsi="Calibri"/>
              </w:rPr>
              <w:t>Awaiting final regulations and clarification of handover of treatment facility. In meanwhile</w:t>
            </w:r>
            <w:r w:rsidR="00EB4D85">
              <w:rPr>
                <w:rFonts w:ascii="Calibri" w:hAnsi="Calibri"/>
              </w:rPr>
              <w:t>,</w:t>
            </w:r>
            <w:r>
              <w:rPr>
                <w:rFonts w:ascii="Calibri" w:hAnsi="Calibri"/>
              </w:rPr>
              <w:t xml:space="preserve"> PDAM will ‘rent’ </w:t>
            </w:r>
            <w:r w:rsidR="00F453F6">
              <w:rPr>
                <w:rFonts w:ascii="Calibri" w:hAnsi="Calibri"/>
              </w:rPr>
              <w:t xml:space="preserve">the </w:t>
            </w:r>
            <w:r>
              <w:rPr>
                <w:rFonts w:ascii="Calibri" w:hAnsi="Calibri"/>
              </w:rPr>
              <w:t xml:space="preserve">use of sludge treatment plant from local government.  </w:t>
            </w:r>
          </w:p>
          <w:p w14:paraId="6A02350F" w14:textId="7645955A" w:rsidR="00CA368C" w:rsidRDefault="00CA368C" w:rsidP="00CA368C">
            <w:pPr>
              <w:pStyle w:val="ListParagraph"/>
              <w:numPr>
                <w:ilvl w:val="0"/>
                <w:numId w:val="67"/>
              </w:numPr>
              <w:ind w:left="227" w:hanging="142"/>
              <w:rPr>
                <w:rFonts w:ascii="Calibri" w:hAnsi="Calibri"/>
              </w:rPr>
            </w:pPr>
            <w:r>
              <w:rPr>
                <w:rFonts w:ascii="Calibri" w:hAnsi="Calibri"/>
              </w:rPr>
              <w:t xml:space="preserve">PDAM plans </w:t>
            </w:r>
            <w:r w:rsidR="00EB4D85">
              <w:rPr>
                <w:rFonts w:ascii="Calibri" w:hAnsi="Calibri"/>
              </w:rPr>
              <w:t xml:space="preserve">work with the </w:t>
            </w:r>
            <w:r>
              <w:rPr>
                <w:rFonts w:ascii="Calibri" w:hAnsi="Calibri"/>
              </w:rPr>
              <w:t xml:space="preserve">private sector </w:t>
            </w:r>
            <w:r w:rsidR="00EB4D85">
              <w:rPr>
                <w:rFonts w:ascii="Calibri" w:hAnsi="Calibri"/>
              </w:rPr>
              <w:t xml:space="preserve">emptiers which are </w:t>
            </w:r>
            <w:r>
              <w:rPr>
                <w:rFonts w:ascii="Calibri" w:hAnsi="Calibri"/>
              </w:rPr>
              <w:t>experienced and willing to participate.</w:t>
            </w:r>
          </w:p>
          <w:p w14:paraId="71BA67EC" w14:textId="39BEF8BF" w:rsidR="00CA368C" w:rsidRDefault="00CA368C" w:rsidP="00CA368C">
            <w:pPr>
              <w:pStyle w:val="ListParagraph"/>
              <w:numPr>
                <w:ilvl w:val="0"/>
                <w:numId w:val="67"/>
              </w:numPr>
              <w:ind w:left="227" w:hanging="142"/>
              <w:rPr>
                <w:rFonts w:ascii="Calibri" w:hAnsi="Calibri"/>
              </w:rPr>
            </w:pPr>
            <w:r>
              <w:rPr>
                <w:rFonts w:ascii="Calibri" w:hAnsi="Calibri"/>
              </w:rPr>
              <w:t>PDAM have pilot budget approved, already have custom</w:t>
            </w:r>
            <w:r w:rsidR="00EB4D85">
              <w:rPr>
                <w:rFonts w:ascii="Calibri" w:hAnsi="Calibri"/>
              </w:rPr>
              <w:t>er database and experience in</w:t>
            </w:r>
            <w:r>
              <w:rPr>
                <w:rFonts w:ascii="Calibri" w:hAnsi="Calibri"/>
              </w:rPr>
              <w:t xml:space="preserve"> ICT for water meter readings.</w:t>
            </w:r>
          </w:p>
          <w:p w14:paraId="1731C305" w14:textId="3477EBE3" w:rsidR="00CA368C" w:rsidRPr="00CA368C" w:rsidRDefault="00CA368C" w:rsidP="00CA368C">
            <w:pPr>
              <w:pStyle w:val="ListParagraph"/>
              <w:numPr>
                <w:ilvl w:val="0"/>
                <w:numId w:val="67"/>
              </w:numPr>
              <w:ind w:left="227" w:hanging="142"/>
              <w:rPr>
                <w:rFonts w:ascii="Calibri" w:hAnsi="Calibri"/>
              </w:rPr>
            </w:pPr>
            <w:r>
              <w:rPr>
                <w:rFonts w:ascii="Calibri" w:hAnsi="Calibri"/>
              </w:rPr>
              <w:t xml:space="preserve">On-request </w:t>
            </w:r>
            <w:r w:rsidR="00EB4D85">
              <w:rPr>
                <w:rFonts w:ascii="Calibri" w:hAnsi="Calibri"/>
              </w:rPr>
              <w:t xml:space="preserve">service has been </w:t>
            </w:r>
            <w:r>
              <w:rPr>
                <w:rFonts w:ascii="Calibri" w:hAnsi="Calibri"/>
              </w:rPr>
              <w:t xml:space="preserve">improved with all </w:t>
            </w:r>
            <w:r w:rsidRPr="00CA368C">
              <w:rPr>
                <w:rFonts w:ascii="Calibri" w:hAnsi="Calibri"/>
              </w:rPr>
              <w:t xml:space="preserve">companies using treatment for disposal; improved </w:t>
            </w:r>
            <w:r w:rsidR="00EB4D85">
              <w:rPr>
                <w:rFonts w:ascii="Calibri" w:hAnsi="Calibri"/>
              </w:rPr>
              <w:t xml:space="preserve">manual </w:t>
            </w:r>
            <w:r w:rsidRPr="00CA368C">
              <w:rPr>
                <w:rFonts w:ascii="Calibri" w:hAnsi="Calibri"/>
              </w:rPr>
              <w:t>record keeping</w:t>
            </w:r>
            <w:r>
              <w:rPr>
                <w:rFonts w:ascii="Calibri" w:hAnsi="Calibri"/>
              </w:rPr>
              <w:t>.</w:t>
            </w:r>
          </w:p>
          <w:p w14:paraId="6B135B13" w14:textId="77777777" w:rsidR="00CA368C" w:rsidRPr="00CA368C" w:rsidRDefault="00CA368C" w:rsidP="00CA368C">
            <w:pPr>
              <w:pStyle w:val="ListParagraph"/>
              <w:numPr>
                <w:ilvl w:val="0"/>
                <w:numId w:val="67"/>
              </w:numPr>
              <w:ind w:left="227" w:hanging="142"/>
              <w:rPr>
                <w:rFonts w:ascii="Calibri" w:hAnsi="Calibri"/>
              </w:rPr>
            </w:pPr>
            <w:r w:rsidRPr="00CA368C">
              <w:rPr>
                <w:rFonts w:ascii="Calibri" w:hAnsi="Calibri"/>
              </w:rPr>
              <w:t xml:space="preserve">Promotion local team for scheduled and on-request septage emptying is awaiting formal decree from local government </w:t>
            </w:r>
          </w:p>
          <w:p w14:paraId="301F76B2" w14:textId="77777777" w:rsidR="00861E7B" w:rsidRDefault="00861E7B" w:rsidP="00861E7B">
            <w:pPr>
              <w:pStyle w:val="ListParagraph"/>
              <w:numPr>
                <w:ilvl w:val="0"/>
                <w:numId w:val="67"/>
              </w:numPr>
              <w:ind w:left="227" w:hanging="142"/>
              <w:rPr>
                <w:rFonts w:ascii="Calibri" w:hAnsi="Calibri"/>
              </w:rPr>
            </w:pPr>
            <w:r>
              <w:rPr>
                <w:rFonts w:ascii="Calibri" w:hAnsi="Calibri"/>
                <w:color w:val="000000"/>
              </w:rPr>
              <w:t>The team visited Solo on WSP event and established a comprehensive plan of LLTT.</w:t>
            </w:r>
            <w:r>
              <w:rPr>
                <w:rFonts w:ascii="Calibri" w:hAnsi="Calibri"/>
              </w:rPr>
              <w:t xml:space="preserve"> </w:t>
            </w:r>
          </w:p>
          <w:p w14:paraId="6BD1E10A" w14:textId="586A314D" w:rsidR="00861E7B" w:rsidRPr="00861E7B" w:rsidRDefault="00861E7B" w:rsidP="00861E7B">
            <w:pPr>
              <w:pStyle w:val="ListParagraph"/>
              <w:numPr>
                <w:ilvl w:val="0"/>
                <w:numId w:val="67"/>
              </w:numPr>
              <w:ind w:left="227" w:hanging="142"/>
              <w:rPr>
                <w:rFonts w:ascii="Calibri" w:hAnsi="Calibri"/>
              </w:rPr>
            </w:pPr>
            <w:r>
              <w:rPr>
                <w:rFonts w:ascii="Calibri" w:hAnsi="Calibri"/>
              </w:rPr>
              <w:t>Support to continue under programmatic TA for urban sanitation.</w:t>
            </w:r>
          </w:p>
        </w:tc>
      </w:tr>
      <w:tr w:rsidR="00CA368C" w:rsidRPr="00CA368C" w14:paraId="2F0D9BD0" w14:textId="77777777" w:rsidTr="00861E7B">
        <w:tc>
          <w:tcPr>
            <w:tcW w:w="1333" w:type="dxa"/>
          </w:tcPr>
          <w:p w14:paraId="0D185330" w14:textId="2F70735D" w:rsidR="00CA368C" w:rsidRPr="00CA368C" w:rsidRDefault="00CA368C" w:rsidP="000D0EA8">
            <w:pPr>
              <w:rPr>
                <w:rFonts w:asciiTheme="minorHAnsi" w:hAnsiTheme="minorHAnsi"/>
                <w:lang w:val="en-US"/>
              </w:rPr>
            </w:pPr>
            <w:r w:rsidRPr="00CA368C">
              <w:rPr>
                <w:rFonts w:asciiTheme="minorHAnsi" w:hAnsiTheme="minorHAnsi"/>
                <w:lang w:val="en-US"/>
              </w:rPr>
              <w:t>WSP – Tabanan</w:t>
            </w:r>
          </w:p>
        </w:tc>
        <w:tc>
          <w:tcPr>
            <w:tcW w:w="2410" w:type="dxa"/>
          </w:tcPr>
          <w:p w14:paraId="5F1888AF" w14:textId="77777777" w:rsidR="00CA368C" w:rsidRPr="00CA368C" w:rsidRDefault="00CA368C" w:rsidP="00552C28">
            <w:pPr>
              <w:pStyle w:val="ListParagraph"/>
              <w:numPr>
                <w:ilvl w:val="0"/>
                <w:numId w:val="66"/>
              </w:numPr>
              <w:ind w:left="146" w:hanging="141"/>
              <w:rPr>
                <w:rFonts w:asciiTheme="minorHAnsi" w:hAnsiTheme="minorHAnsi"/>
              </w:rPr>
            </w:pPr>
            <w:r w:rsidRPr="00CA368C">
              <w:rPr>
                <w:rFonts w:asciiTheme="minorHAnsi" w:hAnsiTheme="minorHAnsi"/>
              </w:rPr>
              <w:t xml:space="preserve">TSU to pilot in 1000h households and communal wastewater systems (SANIMAS) and institutions in 3 </w:t>
            </w:r>
            <w:proofErr w:type="spellStart"/>
            <w:r w:rsidRPr="00CA368C">
              <w:rPr>
                <w:rFonts w:asciiTheme="minorHAnsi" w:hAnsiTheme="minorHAnsi"/>
              </w:rPr>
              <w:t>Banjars</w:t>
            </w:r>
            <w:proofErr w:type="spellEnd"/>
            <w:r w:rsidRPr="00CA368C">
              <w:rPr>
                <w:rFonts w:asciiTheme="minorHAnsi" w:hAnsiTheme="minorHAnsi"/>
              </w:rPr>
              <w:t>. Proposed to use TSU trucks for the initial pilot and manual recording.</w:t>
            </w:r>
          </w:p>
          <w:p w14:paraId="793C0504" w14:textId="4B409A49" w:rsidR="00CA368C" w:rsidRPr="00CA368C" w:rsidRDefault="00CA368C" w:rsidP="00552C28">
            <w:pPr>
              <w:pStyle w:val="ListParagraph"/>
              <w:numPr>
                <w:ilvl w:val="0"/>
                <w:numId w:val="66"/>
              </w:numPr>
              <w:ind w:left="146" w:hanging="141"/>
              <w:rPr>
                <w:rFonts w:asciiTheme="minorHAnsi" w:hAnsiTheme="minorHAnsi"/>
              </w:rPr>
            </w:pPr>
            <w:r w:rsidRPr="00CA368C">
              <w:rPr>
                <w:rFonts w:asciiTheme="minorHAnsi" w:hAnsiTheme="minorHAnsi"/>
              </w:rPr>
              <w:t>Improve systems for on-request desludging</w:t>
            </w:r>
          </w:p>
        </w:tc>
        <w:tc>
          <w:tcPr>
            <w:tcW w:w="5750" w:type="dxa"/>
          </w:tcPr>
          <w:p w14:paraId="5C315C2B" w14:textId="7397EB8D" w:rsidR="00CA368C" w:rsidRDefault="00896BC8" w:rsidP="00CA368C">
            <w:pPr>
              <w:pStyle w:val="ListParagraph"/>
              <w:numPr>
                <w:ilvl w:val="0"/>
                <w:numId w:val="67"/>
              </w:numPr>
              <w:ind w:left="227" w:hanging="142"/>
              <w:rPr>
                <w:rFonts w:ascii="Calibri" w:hAnsi="Calibri"/>
              </w:rPr>
            </w:pPr>
            <w:r>
              <w:rPr>
                <w:rFonts w:ascii="Calibri" w:hAnsi="Calibri"/>
              </w:rPr>
              <w:t>Low capacity and 5 staff.</w:t>
            </w:r>
          </w:p>
          <w:p w14:paraId="6CA9B955" w14:textId="77777777" w:rsidR="00CA368C" w:rsidRDefault="00CA368C" w:rsidP="00CA368C">
            <w:pPr>
              <w:pStyle w:val="ListParagraph"/>
              <w:numPr>
                <w:ilvl w:val="0"/>
                <w:numId w:val="67"/>
              </w:numPr>
              <w:ind w:left="227" w:hanging="142"/>
              <w:rPr>
                <w:rFonts w:ascii="Calibri" w:hAnsi="Calibri"/>
              </w:rPr>
            </w:pPr>
            <w:r>
              <w:rPr>
                <w:rFonts w:ascii="Calibri" w:hAnsi="Calibri"/>
              </w:rPr>
              <w:t>Formative research was undertaken presented and discussed with the TSU.</w:t>
            </w:r>
          </w:p>
          <w:p w14:paraId="4637D84E" w14:textId="77777777" w:rsidR="00CA368C" w:rsidRDefault="00CA368C" w:rsidP="00CA368C">
            <w:pPr>
              <w:pStyle w:val="ListParagraph"/>
              <w:numPr>
                <w:ilvl w:val="0"/>
                <w:numId w:val="67"/>
              </w:numPr>
              <w:ind w:left="227" w:hanging="142"/>
              <w:rPr>
                <w:rFonts w:ascii="Calibri" w:hAnsi="Calibri"/>
              </w:rPr>
            </w:pPr>
            <w:r>
              <w:rPr>
                <w:rFonts w:ascii="Calibri" w:hAnsi="Calibri"/>
              </w:rPr>
              <w:t xml:space="preserve">House to house census carried out for 900+ households </w:t>
            </w:r>
          </w:p>
          <w:p w14:paraId="67720DDD" w14:textId="7A3AA047" w:rsidR="00CA368C" w:rsidRPr="00F453F6" w:rsidRDefault="00CA368C" w:rsidP="00CA368C">
            <w:pPr>
              <w:pStyle w:val="ListParagraph"/>
              <w:numPr>
                <w:ilvl w:val="0"/>
                <w:numId w:val="67"/>
              </w:numPr>
              <w:ind w:left="227" w:hanging="142"/>
              <w:rPr>
                <w:rFonts w:ascii="Calibri" w:hAnsi="Calibri"/>
              </w:rPr>
            </w:pPr>
            <w:r>
              <w:rPr>
                <w:rFonts w:ascii="Calibri" w:hAnsi="Calibri"/>
              </w:rPr>
              <w:t xml:space="preserve">Didn’t get annual budget for piloting regular desludging in 2016 and </w:t>
            </w:r>
            <w:r w:rsidR="00896BC8">
              <w:rPr>
                <w:rFonts w:ascii="Calibri" w:hAnsi="Calibri"/>
              </w:rPr>
              <w:t>plans to</w:t>
            </w:r>
            <w:r w:rsidR="00F453F6">
              <w:rPr>
                <w:rFonts w:ascii="Calibri" w:hAnsi="Calibri"/>
              </w:rPr>
              <w:t xml:space="preserve"> in</w:t>
            </w:r>
            <w:r w:rsidR="00896BC8">
              <w:rPr>
                <w:rFonts w:ascii="Calibri" w:hAnsi="Calibri"/>
              </w:rPr>
              <w:t>clude request</w:t>
            </w:r>
            <w:r>
              <w:rPr>
                <w:rFonts w:ascii="Calibri" w:hAnsi="Calibri"/>
              </w:rPr>
              <w:t xml:space="preserve"> in </w:t>
            </w:r>
            <w:r w:rsidR="00896BC8">
              <w:rPr>
                <w:rFonts w:ascii="Calibri" w:hAnsi="Calibri"/>
              </w:rPr>
              <w:t xml:space="preserve">the </w:t>
            </w:r>
            <w:r>
              <w:rPr>
                <w:rFonts w:ascii="Calibri" w:hAnsi="Calibri"/>
              </w:rPr>
              <w:t xml:space="preserve">2016 </w:t>
            </w:r>
            <w:r w:rsidR="00896BC8">
              <w:rPr>
                <w:rFonts w:ascii="Calibri" w:hAnsi="Calibri"/>
              </w:rPr>
              <w:t xml:space="preserve">mid-year </w:t>
            </w:r>
            <w:r>
              <w:rPr>
                <w:rFonts w:ascii="Calibri" w:hAnsi="Calibri"/>
              </w:rPr>
              <w:t>budget reallocation</w:t>
            </w:r>
            <w:r w:rsidR="00896BC8">
              <w:rPr>
                <w:rFonts w:ascii="Calibri" w:hAnsi="Calibri"/>
              </w:rPr>
              <w:t>.</w:t>
            </w:r>
          </w:p>
          <w:p w14:paraId="1D8AB5D9" w14:textId="48C3EF23" w:rsidR="00CA368C" w:rsidRPr="00F453F6" w:rsidRDefault="00CA368C" w:rsidP="00CA368C">
            <w:pPr>
              <w:pStyle w:val="ListParagraph"/>
              <w:numPr>
                <w:ilvl w:val="0"/>
                <w:numId w:val="67"/>
              </w:numPr>
              <w:ind w:left="227" w:hanging="142"/>
              <w:rPr>
                <w:rFonts w:ascii="Calibri" w:hAnsi="Calibri"/>
              </w:rPr>
            </w:pPr>
            <w:r w:rsidRPr="00F453F6">
              <w:rPr>
                <w:rFonts w:ascii="Calibri" w:hAnsi="Calibri"/>
              </w:rPr>
              <w:t xml:space="preserve">Treatment plant has been </w:t>
            </w:r>
            <w:r w:rsidR="00896BC8">
              <w:rPr>
                <w:rFonts w:ascii="Calibri" w:hAnsi="Calibri"/>
              </w:rPr>
              <w:t xml:space="preserve">sub-divided to provide two drying beds as advised. </w:t>
            </w:r>
          </w:p>
          <w:p w14:paraId="2F508381" w14:textId="03FA90FB" w:rsidR="00F05B36" w:rsidRDefault="00CA368C" w:rsidP="00F05B36">
            <w:pPr>
              <w:pStyle w:val="ListParagraph"/>
              <w:numPr>
                <w:ilvl w:val="0"/>
                <w:numId w:val="67"/>
              </w:numPr>
              <w:ind w:left="227" w:hanging="142"/>
              <w:rPr>
                <w:rFonts w:ascii="Calibri" w:hAnsi="Calibri"/>
              </w:rPr>
            </w:pPr>
            <w:r w:rsidRPr="00F453F6">
              <w:rPr>
                <w:rFonts w:ascii="Calibri" w:hAnsi="Calibri"/>
              </w:rPr>
              <w:t xml:space="preserve">TSU </w:t>
            </w:r>
            <w:r w:rsidR="00896BC8">
              <w:rPr>
                <w:rFonts w:ascii="Calibri" w:hAnsi="Calibri"/>
              </w:rPr>
              <w:t>is limited</w:t>
            </w:r>
            <w:r w:rsidRPr="00F453F6">
              <w:rPr>
                <w:rFonts w:ascii="Calibri" w:hAnsi="Calibri"/>
              </w:rPr>
              <w:t xml:space="preserve"> in </w:t>
            </w:r>
            <w:r w:rsidR="00896BC8">
              <w:rPr>
                <w:rFonts w:ascii="Calibri" w:hAnsi="Calibri"/>
              </w:rPr>
              <w:t>its</w:t>
            </w:r>
            <w:r w:rsidRPr="00F453F6">
              <w:rPr>
                <w:rFonts w:ascii="Calibri" w:hAnsi="Calibri"/>
              </w:rPr>
              <w:t xml:space="preserve"> </w:t>
            </w:r>
            <w:r w:rsidR="00896BC8">
              <w:rPr>
                <w:rFonts w:ascii="Calibri" w:hAnsi="Calibri"/>
              </w:rPr>
              <w:t>desludging services as their</w:t>
            </w:r>
            <w:r w:rsidRPr="00F453F6">
              <w:rPr>
                <w:rFonts w:ascii="Calibri" w:hAnsi="Calibri"/>
              </w:rPr>
              <w:t xml:space="preserve"> trucks can only </w:t>
            </w:r>
            <w:r w:rsidR="00896BC8">
              <w:rPr>
                <w:rFonts w:ascii="Calibri" w:hAnsi="Calibri"/>
              </w:rPr>
              <w:t>reach</w:t>
            </w:r>
            <w:r w:rsidRPr="00F453F6">
              <w:rPr>
                <w:rFonts w:ascii="Calibri" w:hAnsi="Calibri"/>
              </w:rPr>
              <w:t xml:space="preserve"> small </w:t>
            </w:r>
            <w:r w:rsidR="00896BC8">
              <w:rPr>
                <w:rFonts w:ascii="Calibri" w:hAnsi="Calibri"/>
              </w:rPr>
              <w:t>distances from the road.</w:t>
            </w:r>
          </w:p>
          <w:p w14:paraId="0FEDE3D3" w14:textId="78109B37" w:rsidR="00F05B36" w:rsidRDefault="00F05B36" w:rsidP="00F05B36">
            <w:pPr>
              <w:pStyle w:val="ListParagraph"/>
              <w:numPr>
                <w:ilvl w:val="0"/>
                <w:numId w:val="67"/>
              </w:numPr>
              <w:ind w:left="227" w:hanging="142"/>
              <w:rPr>
                <w:rFonts w:ascii="Calibri" w:hAnsi="Calibri"/>
              </w:rPr>
            </w:pPr>
            <w:r>
              <w:rPr>
                <w:rFonts w:ascii="Calibri" w:hAnsi="Calibri"/>
                <w:color w:val="000000"/>
              </w:rPr>
              <w:t xml:space="preserve">The </w:t>
            </w:r>
            <w:r w:rsidR="00476BF8">
              <w:rPr>
                <w:rFonts w:ascii="Calibri" w:hAnsi="Calibri"/>
                <w:color w:val="000000"/>
              </w:rPr>
              <w:t xml:space="preserve">Tabanan </w:t>
            </w:r>
            <w:r>
              <w:rPr>
                <w:rFonts w:ascii="Calibri" w:hAnsi="Calibri"/>
                <w:color w:val="000000"/>
              </w:rPr>
              <w:t>team visited</w:t>
            </w:r>
            <w:r w:rsidR="00896BC8">
              <w:rPr>
                <w:rFonts w:ascii="Calibri" w:hAnsi="Calibri"/>
                <w:color w:val="000000"/>
              </w:rPr>
              <w:t xml:space="preserve"> Surakarta</w:t>
            </w:r>
            <w:r>
              <w:rPr>
                <w:rFonts w:ascii="Calibri" w:hAnsi="Calibri"/>
                <w:color w:val="000000"/>
              </w:rPr>
              <w:t xml:space="preserve"> </w:t>
            </w:r>
            <w:r w:rsidR="00476BF8">
              <w:rPr>
                <w:rFonts w:ascii="Calibri" w:hAnsi="Calibri"/>
                <w:color w:val="000000"/>
              </w:rPr>
              <w:t>for the Knowledge</w:t>
            </w:r>
            <w:r>
              <w:rPr>
                <w:rFonts w:ascii="Calibri" w:hAnsi="Calibri"/>
                <w:color w:val="000000"/>
              </w:rPr>
              <w:t xml:space="preserve"> </w:t>
            </w:r>
            <w:r w:rsidR="00476BF8">
              <w:rPr>
                <w:rFonts w:ascii="Calibri" w:hAnsi="Calibri"/>
                <w:color w:val="000000"/>
              </w:rPr>
              <w:t>Exchange</w:t>
            </w:r>
            <w:r>
              <w:rPr>
                <w:rFonts w:ascii="Calibri" w:hAnsi="Calibri"/>
                <w:color w:val="000000"/>
              </w:rPr>
              <w:t>, and established</w:t>
            </w:r>
            <w:r w:rsidR="008B12FF">
              <w:rPr>
                <w:rFonts w:ascii="Calibri" w:hAnsi="Calibri"/>
                <w:color w:val="000000"/>
              </w:rPr>
              <w:t xml:space="preserve"> a short term plan for LLTT, </w:t>
            </w:r>
            <w:r w:rsidR="00896BC8">
              <w:rPr>
                <w:rFonts w:ascii="Calibri" w:hAnsi="Calibri"/>
                <w:color w:val="000000"/>
              </w:rPr>
              <w:t>and hope</w:t>
            </w:r>
            <w:r w:rsidR="008B12FF">
              <w:rPr>
                <w:rFonts w:ascii="Calibri" w:hAnsi="Calibri"/>
                <w:color w:val="000000"/>
              </w:rPr>
              <w:t xml:space="preserve"> for </w:t>
            </w:r>
            <w:r>
              <w:rPr>
                <w:rFonts w:ascii="Calibri" w:hAnsi="Calibri"/>
                <w:color w:val="000000"/>
              </w:rPr>
              <w:t xml:space="preserve">more support from </w:t>
            </w:r>
            <w:r w:rsidR="00615A5C">
              <w:rPr>
                <w:rFonts w:ascii="Calibri" w:hAnsi="Calibri"/>
                <w:color w:val="000000"/>
              </w:rPr>
              <w:t>the Mayor.</w:t>
            </w:r>
          </w:p>
          <w:p w14:paraId="116B6E01" w14:textId="3ED1C135" w:rsidR="00CA368C" w:rsidRPr="00F05B36" w:rsidRDefault="00CA368C" w:rsidP="00F05B36">
            <w:pPr>
              <w:pStyle w:val="ListParagraph"/>
              <w:numPr>
                <w:ilvl w:val="0"/>
                <w:numId w:val="67"/>
              </w:numPr>
              <w:ind w:left="227" w:hanging="142"/>
              <w:rPr>
                <w:rFonts w:ascii="Calibri" w:hAnsi="Calibri"/>
              </w:rPr>
            </w:pPr>
            <w:r w:rsidRPr="00F05B36">
              <w:rPr>
                <w:rFonts w:ascii="Calibri" w:hAnsi="Calibri"/>
              </w:rPr>
              <w:t>Support to continue under programmatic TA for urban sanitation.</w:t>
            </w:r>
          </w:p>
          <w:p w14:paraId="6167CA11" w14:textId="77777777" w:rsidR="00CA368C" w:rsidRDefault="00CA368C" w:rsidP="008115B9">
            <w:pPr>
              <w:ind w:left="227" w:hanging="142"/>
              <w:rPr>
                <w:rFonts w:ascii="Calibri" w:hAnsi="Calibri"/>
              </w:rPr>
            </w:pPr>
          </w:p>
          <w:p w14:paraId="0E996D95" w14:textId="40F0EDDB" w:rsidR="00CA368C" w:rsidRPr="00CA368C" w:rsidRDefault="00CA368C" w:rsidP="00D6790F">
            <w:pPr>
              <w:ind w:left="227" w:hanging="142"/>
              <w:rPr>
                <w:rFonts w:asciiTheme="minorHAnsi" w:hAnsiTheme="minorHAnsi"/>
                <w:lang w:val="en-US"/>
              </w:rPr>
            </w:pPr>
          </w:p>
        </w:tc>
      </w:tr>
      <w:tr w:rsidR="003648E7" w:rsidRPr="00CA368C" w14:paraId="4B2311AD" w14:textId="77777777" w:rsidTr="00861E7B">
        <w:tc>
          <w:tcPr>
            <w:tcW w:w="1333" w:type="dxa"/>
          </w:tcPr>
          <w:p w14:paraId="69042475" w14:textId="329B2AEC" w:rsidR="003648E7" w:rsidRPr="00CA368C" w:rsidRDefault="003648E7" w:rsidP="00337642">
            <w:pPr>
              <w:rPr>
                <w:rFonts w:asciiTheme="minorHAnsi" w:hAnsiTheme="minorHAnsi"/>
                <w:lang w:val="en-US"/>
              </w:rPr>
            </w:pPr>
            <w:r w:rsidRPr="00CA368C">
              <w:rPr>
                <w:rFonts w:asciiTheme="minorHAnsi" w:hAnsiTheme="minorHAnsi"/>
                <w:lang w:val="en-US"/>
              </w:rPr>
              <w:t>WSP - Tegal</w:t>
            </w:r>
          </w:p>
        </w:tc>
        <w:tc>
          <w:tcPr>
            <w:tcW w:w="2410" w:type="dxa"/>
          </w:tcPr>
          <w:p w14:paraId="5EF78181" w14:textId="761BCE85" w:rsidR="003648E7" w:rsidRPr="00CA368C" w:rsidRDefault="00FA7CE7" w:rsidP="00552C28">
            <w:pPr>
              <w:pStyle w:val="ListParagraph"/>
              <w:numPr>
                <w:ilvl w:val="0"/>
                <w:numId w:val="66"/>
              </w:numPr>
              <w:ind w:left="146" w:hanging="141"/>
              <w:rPr>
                <w:rFonts w:asciiTheme="minorHAnsi" w:hAnsiTheme="minorHAnsi"/>
              </w:rPr>
            </w:pPr>
            <w:r w:rsidRPr="00CA368C">
              <w:rPr>
                <w:rFonts w:asciiTheme="minorHAnsi" w:hAnsiTheme="minorHAnsi"/>
              </w:rPr>
              <w:t xml:space="preserve">Planned to improve on-request emptying </w:t>
            </w:r>
          </w:p>
        </w:tc>
        <w:tc>
          <w:tcPr>
            <w:tcW w:w="5750" w:type="dxa"/>
          </w:tcPr>
          <w:p w14:paraId="066A0BA3" w14:textId="34486A83" w:rsidR="00FA7CE7" w:rsidRPr="00CA368C" w:rsidRDefault="00FA7CE7" w:rsidP="00552C28">
            <w:pPr>
              <w:pStyle w:val="ListParagraph"/>
              <w:numPr>
                <w:ilvl w:val="0"/>
                <w:numId w:val="67"/>
              </w:numPr>
              <w:ind w:left="227" w:hanging="142"/>
              <w:rPr>
                <w:rFonts w:asciiTheme="minorHAnsi" w:hAnsiTheme="minorHAnsi"/>
              </w:rPr>
            </w:pPr>
            <w:r w:rsidRPr="00CA368C">
              <w:rPr>
                <w:rFonts w:asciiTheme="minorHAnsi" w:hAnsiTheme="minorHAnsi"/>
              </w:rPr>
              <w:t>Low capacity of TSU</w:t>
            </w:r>
          </w:p>
          <w:p w14:paraId="75E1B02A" w14:textId="77777777" w:rsidR="003648E7" w:rsidRPr="00CA368C" w:rsidRDefault="003648E7" w:rsidP="00552C28">
            <w:pPr>
              <w:pStyle w:val="ListParagraph"/>
              <w:numPr>
                <w:ilvl w:val="0"/>
                <w:numId w:val="67"/>
              </w:numPr>
              <w:ind w:left="227" w:hanging="142"/>
              <w:rPr>
                <w:rFonts w:asciiTheme="minorHAnsi" w:hAnsiTheme="minorHAnsi"/>
              </w:rPr>
            </w:pPr>
            <w:r w:rsidRPr="00CA368C">
              <w:rPr>
                <w:rFonts w:asciiTheme="minorHAnsi" w:hAnsiTheme="minorHAnsi"/>
              </w:rPr>
              <w:t>Formative research was undertaken presented and discussed with the TSU.</w:t>
            </w:r>
          </w:p>
          <w:p w14:paraId="58302C5F" w14:textId="6E3031A4" w:rsidR="003648E7" w:rsidRPr="00CA368C" w:rsidRDefault="003648E7" w:rsidP="00552C28">
            <w:pPr>
              <w:pStyle w:val="ListParagraph"/>
              <w:numPr>
                <w:ilvl w:val="0"/>
                <w:numId w:val="67"/>
              </w:numPr>
              <w:ind w:left="227" w:hanging="142"/>
              <w:rPr>
                <w:rFonts w:asciiTheme="minorHAnsi" w:hAnsiTheme="minorHAnsi"/>
              </w:rPr>
            </w:pPr>
            <w:r w:rsidRPr="00CA368C">
              <w:rPr>
                <w:rFonts w:asciiTheme="minorHAnsi" w:hAnsiTheme="minorHAnsi"/>
              </w:rPr>
              <w:t>TSU lacked local government support for developing the improved FSM pilot and WSP was unable to continue with the technical assistance.</w:t>
            </w:r>
          </w:p>
        </w:tc>
      </w:tr>
      <w:tr w:rsidR="00337642" w:rsidRPr="002739F4" w14:paraId="46BCF2A0" w14:textId="77777777" w:rsidTr="00861E7B">
        <w:tc>
          <w:tcPr>
            <w:tcW w:w="1333" w:type="dxa"/>
          </w:tcPr>
          <w:p w14:paraId="381F3442" w14:textId="7157C7E2" w:rsidR="00337642" w:rsidRPr="00CA368C" w:rsidRDefault="00337642" w:rsidP="00337642">
            <w:pPr>
              <w:rPr>
                <w:rFonts w:asciiTheme="minorHAnsi" w:hAnsiTheme="minorHAnsi"/>
                <w:lang w:val="en-US"/>
              </w:rPr>
            </w:pPr>
            <w:r w:rsidRPr="00CA368C">
              <w:rPr>
                <w:rFonts w:asciiTheme="minorHAnsi" w:hAnsiTheme="minorHAnsi"/>
                <w:lang w:val="en-US"/>
              </w:rPr>
              <w:t>WSP – Bandung</w:t>
            </w:r>
          </w:p>
        </w:tc>
        <w:tc>
          <w:tcPr>
            <w:tcW w:w="2410" w:type="dxa"/>
          </w:tcPr>
          <w:p w14:paraId="78621D21" w14:textId="1377A660" w:rsidR="00337642" w:rsidRPr="00CA368C" w:rsidRDefault="00FA7CE7" w:rsidP="00552C28">
            <w:pPr>
              <w:pStyle w:val="ListParagraph"/>
              <w:numPr>
                <w:ilvl w:val="0"/>
                <w:numId w:val="66"/>
              </w:numPr>
              <w:ind w:left="146" w:hanging="141"/>
              <w:rPr>
                <w:rFonts w:asciiTheme="minorHAnsi" w:hAnsiTheme="minorHAnsi"/>
              </w:rPr>
            </w:pPr>
            <w:r w:rsidRPr="00CA368C">
              <w:rPr>
                <w:rFonts w:asciiTheme="minorHAnsi" w:hAnsiTheme="minorHAnsi"/>
              </w:rPr>
              <w:t xml:space="preserve">PDAM required </w:t>
            </w:r>
            <w:proofErr w:type="gramStart"/>
            <w:r w:rsidRPr="00CA368C">
              <w:rPr>
                <w:rFonts w:asciiTheme="minorHAnsi" w:hAnsiTheme="minorHAnsi"/>
              </w:rPr>
              <w:t xml:space="preserve">to </w:t>
            </w:r>
            <w:r w:rsidR="00337642" w:rsidRPr="00CA368C">
              <w:rPr>
                <w:rFonts w:asciiTheme="minorHAnsi" w:hAnsiTheme="minorHAnsi"/>
              </w:rPr>
              <w:t>provide</w:t>
            </w:r>
            <w:proofErr w:type="gramEnd"/>
            <w:r w:rsidR="00337642" w:rsidRPr="00CA368C">
              <w:rPr>
                <w:rFonts w:asciiTheme="minorHAnsi" w:hAnsiTheme="minorHAnsi"/>
              </w:rPr>
              <w:t xml:space="preserve"> regular emptying as p</w:t>
            </w:r>
            <w:r w:rsidRPr="00CA368C">
              <w:rPr>
                <w:rFonts w:asciiTheme="minorHAnsi" w:hAnsiTheme="minorHAnsi"/>
              </w:rPr>
              <w:t>art of current charges.</w:t>
            </w:r>
          </w:p>
          <w:p w14:paraId="20249C93" w14:textId="108F5E11" w:rsidR="00337642" w:rsidRPr="00CA368C" w:rsidRDefault="00337642" w:rsidP="00552C28">
            <w:pPr>
              <w:pStyle w:val="ListParagraph"/>
              <w:numPr>
                <w:ilvl w:val="0"/>
                <w:numId w:val="66"/>
              </w:numPr>
              <w:ind w:left="146" w:hanging="141"/>
              <w:rPr>
                <w:rFonts w:asciiTheme="minorHAnsi" w:hAnsiTheme="minorHAnsi"/>
              </w:rPr>
            </w:pPr>
            <w:r w:rsidRPr="00CA368C">
              <w:rPr>
                <w:rFonts w:asciiTheme="minorHAnsi" w:hAnsiTheme="minorHAnsi"/>
              </w:rPr>
              <w:t>Implemented one pilot of 2</w:t>
            </w:r>
            <w:r w:rsidR="00AB25F1" w:rsidRPr="00CA368C">
              <w:rPr>
                <w:rFonts w:asciiTheme="minorHAnsi" w:hAnsiTheme="minorHAnsi"/>
              </w:rPr>
              <w:t>5</w:t>
            </w:r>
            <w:r w:rsidRPr="00CA368C">
              <w:rPr>
                <w:rFonts w:asciiTheme="minorHAnsi" w:hAnsiTheme="minorHAnsi"/>
              </w:rPr>
              <w:t>0hh using PDAM trucks</w:t>
            </w:r>
            <w:r w:rsidR="00AB25F1" w:rsidRPr="00CA368C">
              <w:rPr>
                <w:rFonts w:asciiTheme="minorHAnsi" w:hAnsiTheme="minorHAnsi"/>
              </w:rPr>
              <w:t xml:space="preserve"> </w:t>
            </w:r>
            <w:r w:rsidR="00AB25F1" w:rsidRPr="00CA368C">
              <w:rPr>
                <w:rFonts w:asciiTheme="minorHAnsi" w:hAnsiTheme="minorHAnsi"/>
              </w:rPr>
              <w:lastRenderedPageBreak/>
              <w:t>and propose</w:t>
            </w:r>
            <w:r w:rsidR="006609A8">
              <w:rPr>
                <w:rFonts w:asciiTheme="minorHAnsi" w:hAnsiTheme="minorHAnsi"/>
              </w:rPr>
              <w:t>d</w:t>
            </w:r>
            <w:r w:rsidR="00AB25F1" w:rsidRPr="00CA368C">
              <w:rPr>
                <w:rFonts w:asciiTheme="minorHAnsi" w:hAnsiTheme="minorHAnsi"/>
              </w:rPr>
              <w:t xml:space="preserve"> another for 3000 households</w:t>
            </w:r>
            <w:r w:rsidRPr="00CA368C">
              <w:rPr>
                <w:rFonts w:asciiTheme="minorHAnsi" w:hAnsiTheme="minorHAnsi"/>
              </w:rPr>
              <w:t>.</w:t>
            </w:r>
          </w:p>
        </w:tc>
        <w:tc>
          <w:tcPr>
            <w:tcW w:w="5750" w:type="dxa"/>
          </w:tcPr>
          <w:p w14:paraId="27EF9247" w14:textId="77777777" w:rsidR="00DB50FD" w:rsidRDefault="00744A07" w:rsidP="00DB50FD">
            <w:pPr>
              <w:pStyle w:val="ListParagraph"/>
              <w:numPr>
                <w:ilvl w:val="0"/>
                <w:numId w:val="67"/>
              </w:numPr>
              <w:ind w:left="227" w:hanging="142"/>
              <w:rPr>
                <w:rFonts w:asciiTheme="minorHAnsi" w:hAnsiTheme="minorHAnsi"/>
              </w:rPr>
            </w:pPr>
            <w:r w:rsidRPr="00CA368C">
              <w:rPr>
                <w:rFonts w:asciiTheme="minorHAnsi" w:hAnsiTheme="minorHAnsi"/>
              </w:rPr>
              <w:lastRenderedPageBreak/>
              <w:t xml:space="preserve">WSP assisted PDAM conduct a sanitation census in a select pilot area and set up a pilot regular emptying program for </w:t>
            </w:r>
            <w:r w:rsidR="00AB25F1" w:rsidRPr="00CA368C">
              <w:rPr>
                <w:rFonts w:asciiTheme="minorHAnsi" w:hAnsiTheme="minorHAnsi"/>
              </w:rPr>
              <w:t>2</w:t>
            </w:r>
            <w:r w:rsidR="00DB50FD">
              <w:rPr>
                <w:rFonts w:asciiTheme="minorHAnsi" w:hAnsiTheme="minorHAnsi"/>
              </w:rPr>
              <w:t>50 households.</w:t>
            </w:r>
          </w:p>
          <w:p w14:paraId="0385FD95" w14:textId="77777777" w:rsidR="004D3B8E" w:rsidRDefault="00DB50FD" w:rsidP="00DB50FD">
            <w:pPr>
              <w:pStyle w:val="ListParagraph"/>
              <w:numPr>
                <w:ilvl w:val="0"/>
                <w:numId w:val="67"/>
              </w:numPr>
              <w:ind w:left="227" w:hanging="142"/>
              <w:rPr>
                <w:rFonts w:asciiTheme="minorHAnsi" w:hAnsiTheme="minorHAnsi"/>
              </w:rPr>
            </w:pPr>
            <w:r>
              <w:rPr>
                <w:rFonts w:asciiTheme="minorHAnsi" w:hAnsiTheme="minorHAnsi"/>
              </w:rPr>
              <w:t>T</w:t>
            </w:r>
            <w:r w:rsidR="00744A07" w:rsidRPr="00CA368C">
              <w:rPr>
                <w:rFonts w:asciiTheme="minorHAnsi" w:hAnsiTheme="minorHAnsi"/>
              </w:rPr>
              <w:t xml:space="preserve">he budget </w:t>
            </w:r>
            <w:r>
              <w:rPr>
                <w:rFonts w:asciiTheme="minorHAnsi" w:hAnsiTheme="minorHAnsi"/>
              </w:rPr>
              <w:t xml:space="preserve">to continue </w:t>
            </w:r>
            <w:r w:rsidR="00744A07" w:rsidRPr="00CA368C">
              <w:rPr>
                <w:rFonts w:asciiTheme="minorHAnsi" w:hAnsiTheme="minorHAnsi"/>
              </w:rPr>
              <w:t>not approved due to</w:t>
            </w:r>
            <w:r>
              <w:rPr>
                <w:rFonts w:asciiTheme="minorHAnsi" w:hAnsiTheme="minorHAnsi"/>
              </w:rPr>
              <w:t xml:space="preserve"> management changes. </w:t>
            </w:r>
          </w:p>
          <w:p w14:paraId="4131CEF3" w14:textId="1D90DE7A" w:rsidR="00744A07" w:rsidRDefault="00DB50FD" w:rsidP="00DB50FD">
            <w:pPr>
              <w:pStyle w:val="ListParagraph"/>
              <w:numPr>
                <w:ilvl w:val="0"/>
                <w:numId w:val="67"/>
              </w:numPr>
              <w:ind w:left="227" w:hanging="142"/>
              <w:rPr>
                <w:rFonts w:asciiTheme="minorHAnsi" w:hAnsiTheme="minorHAnsi"/>
              </w:rPr>
            </w:pPr>
            <w:r>
              <w:rPr>
                <w:rFonts w:asciiTheme="minorHAnsi" w:hAnsiTheme="minorHAnsi"/>
              </w:rPr>
              <w:lastRenderedPageBreak/>
              <w:t>Without a</w:t>
            </w:r>
            <w:r w:rsidR="00744A07" w:rsidRPr="00CA368C">
              <w:rPr>
                <w:rFonts w:asciiTheme="minorHAnsi" w:hAnsiTheme="minorHAnsi"/>
              </w:rPr>
              <w:t xml:space="preserve"> business plan for regular emptying, </w:t>
            </w:r>
            <w:r w:rsidR="004D3B8E">
              <w:rPr>
                <w:rFonts w:asciiTheme="minorHAnsi" w:hAnsiTheme="minorHAnsi"/>
              </w:rPr>
              <w:t xml:space="preserve">no separation of </w:t>
            </w:r>
            <w:r w:rsidR="00744A07" w:rsidRPr="00CA368C">
              <w:rPr>
                <w:rFonts w:asciiTheme="minorHAnsi" w:hAnsiTheme="minorHAnsi"/>
              </w:rPr>
              <w:t xml:space="preserve">wastewater revenue from water income and </w:t>
            </w:r>
            <w:r w:rsidR="004D3B8E">
              <w:rPr>
                <w:rFonts w:asciiTheme="minorHAnsi" w:hAnsiTheme="minorHAnsi"/>
              </w:rPr>
              <w:t>no</w:t>
            </w:r>
            <w:r w:rsidR="00744A07" w:rsidRPr="00CA368C">
              <w:rPr>
                <w:rFonts w:asciiTheme="minorHAnsi" w:hAnsiTheme="minorHAnsi"/>
              </w:rPr>
              <w:t xml:space="preserve"> sanction/enforcement to fulfill its regular emptying </w:t>
            </w:r>
            <w:r w:rsidR="004D3B8E">
              <w:rPr>
                <w:rFonts w:asciiTheme="minorHAnsi" w:hAnsiTheme="minorHAnsi"/>
              </w:rPr>
              <w:t xml:space="preserve">obligation for paying customers and due to not </w:t>
            </w:r>
            <w:r w:rsidR="00744A07" w:rsidRPr="00CA368C">
              <w:rPr>
                <w:rFonts w:asciiTheme="minorHAnsi" w:hAnsiTheme="minorHAnsi"/>
              </w:rPr>
              <w:t xml:space="preserve">signing an agreement for the TA activities the support was postponed. </w:t>
            </w:r>
          </w:p>
          <w:p w14:paraId="17476506" w14:textId="3ED8D75B" w:rsidR="00DB50FD" w:rsidRPr="00DB50FD" w:rsidRDefault="004D3B8E" w:rsidP="00DB50FD">
            <w:pPr>
              <w:pStyle w:val="ListParagraph"/>
              <w:numPr>
                <w:ilvl w:val="0"/>
                <w:numId w:val="67"/>
              </w:numPr>
              <w:ind w:left="227" w:hanging="142"/>
              <w:rPr>
                <w:rFonts w:asciiTheme="minorHAnsi" w:hAnsiTheme="minorHAnsi"/>
              </w:rPr>
            </w:pPr>
            <w:r>
              <w:rPr>
                <w:rFonts w:asciiTheme="minorHAnsi" w:hAnsiTheme="minorHAnsi"/>
              </w:rPr>
              <w:t>There was a plan to re-activate</w:t>
            </w:r>
            <w:r w:rsidR="00DB50FD" w:rsidRPr="00DB50FD">
              <w:rPr>
                <w:rFonts w:asciiTheme="minorHAnsi" w:hAnsiTheme="minorHAnsi"/>
              </w:rPr>
              <w:t xml:space="preserve"> regular desludging by the </w:t>
            </w:r>
            <w:r w:rsidR="006609A8">
              <w:rPr>
                <w:rFonts w:asciiTheme="minorHAnsi" w:hAnsiTheme="minorHAnsi"/>
              </w:rPr>
              <w:t>H</w:t>
            </w:r>
            <w:r>
              <w:rPr>
                <w:rFonts w:asciiTheme="minorHAnsi" w:hAnsiTheme="minorHAnsi"/>
              </w:rPr>
              <w:t>ead of Wastewater Customer Relations</w:t>
            </w:r>
            <w:r w:rsidR="00DB50FD" w:rsidRPr="00DB50FD">
              <w:rPr>
                <w:rFonts w:asciiTheme="minorHAnsi" w:hAnsiTheme="minorHAnsi"/>
              </w:rPr>
              <w:t>, but</w:t>
            </w:r>
            <w:r w:rsidR="006609A8">
              <w:rPr>
                <w:rFonts w:asciiTheme="minorHAnsi" w:hAnsiTheme="minorHAnsi"/>
              </w:rPr>
              <w:t xml:space="preserve"> he was moved</w:t>
            </w:r>
            <w:r>
              <w:rPr>
                <w:rFonts w:asciiTheme="minorHAnsi" w:hAnsiTheme="minorHAnsi"/>
              </w:rPr>
              <w:t xml:space="preserve"> to Local Government</w:t>
            </w:r>
            <w:r w:rsidR="00DB50FD" w:rsidRPr="00DB50FD">
              <w:rPr>
                <w:rFonts w:asciiTheme="minorHAnsi" w:hAnsiTheme="minorHAnsi"/>
              </w:rPr>
              <w:t xml:space="preserve"> so the plan</w:t>
            </w:r>
            <w:r w:rsidR="006609A8">
              <w:rPr>
                <w:rFonts w:asciiTheme="minorHAnsi" w:hAnsiTheme="minorHAnsi"/>
              </w:rPr>
              <w:t xml:space="preserve"> was not implemented.</w:t>
            </w:r>
          </w:p>
          <w:p w14:paraId="4FAA6FD1" w14:textId="76F2F569" w:rsidR="00DB50FD" w:rsidRPr="00DB50FD" w:rsidRDefault="00DB50FD" w:rsidP="00DB50FD">
            <w:pPr>
              <w:pStyle w:val="ListParagraph"/>
              <w:numPr>
                <w:ilvl w:val="0"/>
                <w:numId w:val="67"/>
              </w:numPr>
              <w:ind w:left="227" w:hanging="142"/>
              <w:rPr>
                <w:rFonts w:asciiTheme="minorHAnsi" w:hAnsiTheme="minorHAnsi"/>
              </w:rPr>
            </w:pPr>
            <w:r w:rsidRPr="00DB50FD">
              <w:rPr>
                <w:rFonts w:asciiTheme="minorHAnsi" w:hAnsiTheme="minorHAnsi"/>
              </w:rPr>
              <w:t>A</w:t>
            </w:r>
            <w:r>
              <w:rPr>
                <w:rFonts w:asciiTheme="minorHAnsi" w:hAnsiTheme="minorHAnsi"/>
              </w:rPr>
              <w:t xml:space="preserve"> new D</w:t>
            </w:r>
            <w:r w:rsidR="004D3B8E">
              <w:rPr>
                <w:rFonts w:asciiTheme="minorHAnsi" w:hAnsiTheme="minorHAnsi"/>
              </w:rPr>
              <w:t>irector of Waste</w:t>
            </w:r>
            <w:r w:rsidRPr="00DB50FD">
              <w:rPr>
                <w:rFonts w:asciiTheme="minorHAnsi" w:hAnsiTheme="minorHAnsi"/>
              </w:rPr>
              <w:t xml:space="preserve">water </w:t>
            </w:r>
            <w:r w:rsidR="004D3B8E">
              <w:rPr>
                <w:rFonts w:asciiTheme="minorHAnsi" w:hAnsiTheme="minorHAnsi"/>
              </w:rPr>
              <w:t xml:space="preserve">has now agreed to </w:t>
            </w:r>
            <w:r w:rsidRPr="00DB50FD">
              <w:rPr>
                <w:rFonts w:asciiTheme="minorHAnsi" w:hAnsiTheme="minorHAnsi"/>
              </w:rPr>
              <w:t>continue by taking over su</w:t>
            </w:r>
            <w:r>
              <w:rPr>
                <w:rFonts w:asciiTheme="minorHAnsi" w:hAnsiTheme="minorHAnsi"/>
              </w:rPr>
              <w:t>ch plan and </w:t>
            </w:r>
            <w:r w:rsidRPr="00DB50FD">
              <w:rPr>
                <w:rFonts w:asciiTheme="minorHAnsi" w:hAnsiTheme="minorHAnsi"/>
              </w:rPr>
              <w:t>to have regular desludging started.</w:t>
            </w:r>
          </w:p>
          <w:p w14:paraId="78FD25E0" w14:textId="77777777" w:rsidR="00486872" w:rsidRDefault="004D3B8E" w:rsidP="00AB25F1">
            <w:pPr>
              <w:pStyle w:val="ListParagraph"/>
              <w:numPr>
                <w:ilvl w:val="0"/>
                <w:numId w:val="67"/>
              </w:numPr>
              <w:ind w:left="227" w:hanging="142"/>
              <w:rPr>
                <w:rFonts w:asciiTheme="minorHAnsi" w:hAnsiTheme="minorHAnsi"/>
              </w:rPr>
            </w:pPr>
            <w:r>
              <w:rPr>
                <w:rFonts w:asciiTheme="minorHAnsi" w:hAnsiTheme="minorHAnsi"/>
              </w:rPr>
              <w:t xml:space="preserve">Since </w:t>
            </w:r>
            <w:r w:rsidR="00DB50FD" w:rsidRPr="00DB50FD">
              <w:rPr>
                <w:rFonts w:asciiTheme="minorHAnsi" w:hAnsiTheme="minorHAnsi"/>
              </w:rPr>
              <w:t xml:space="preserve">February 2016, after PDAM Malang visit event, the regular desludging of PDAM Kota Bandung </w:t>
            </w:r>
            <w:r>
              <w:rPr>
                <w:rFonts w:asciiTheme="minorHAnsi" w:hAnsiTheme="minorHAnsi"/>
              </w:rPr>
              <w:t>has restarted and will continues to desludge of one</w:t>
            </w:r>
            <w:r w:rsidR="00DB50FD" w:rsidRPr="00DB50FD">
              <w:rPr>
                <w:rFonts w:asciiTheme="minorHAnsi" w:hAnsiTheme="minorHAnsi"/>
              </w:rPr>
              <w:t xml:space="preserve"> </w:t>
            </w:r>
            <w:proofErr w:type="spellStart"/>
            <w:r w:rsidR="00DB50FD" w:rsidRPr="00DB50FD">
              <w:rPr>
                <w:rFonts w:asciiTheme="minorHAnsi" w:hAnsiTheme="minorHAnsi"/>
              </w:rPr>
              <w:t>Kecamatan</w:t>
            </w:r>
            <w:proofErr w:type="spellEnd"/>
            <w:r w:rsidR="00DB50FD" w:rsidRPr="00DB50FD">
              <w:rPr>
                <w:rFonts w:asciiTheme="minorHAnsi" w:hAnsiTheme="minorHAnsi"/>
              </w:rPr>
              <w:t xml:space="preserve"> of  </w:t>
            </w:r>
            <w:proofErr w:type="spellStart"/>
            <w:r w:rsidR="00DB50FD" w:rsidRPr="00DB50FD">
              <w:rPr>
                <w:rFonts w:asciiTheme="minorHAnsi" w:hAnsiTheme="minorHAnsi"/>
              </w:rPr>
              <w:t>Arcamanik</w:t>
            </w:r>
            <w:proofErr w:type="spellEnd"/>
            <w:r w:rsidR="00DB50FD" w:rsidRPr="00DB50FD">
              <w:rPr>
                <w:rFonts w:asciiTheme="minorHAnsi" w:hAnsiTheme="minorHAnsi"/>
              </w:rPr>
              <w:t xml:space="preserve"> (</w:t>
            </w:r>
            <w:r>
              <w:rPr>
                <w:rFonts w:asciiTheme="minorHAnsi" w:hAnsiTheme="minorHAnsi"/>
              </w:rPr>
              <w:t>3000 HH</w:t>
            </w:r>
            <w:r w:rsidR="00486872">
              <w:rPr>
                <w:rFonts w:asciiTheme="minorHAnsi" w:hAnsiTheme="minorHAnsi"/>
              </w:rPr>
              <w:t>).</w:t>
            </w:r>
          </w:p>
          <w:p w14:paraId="379769A7" w14:textId="4CBA1C13" w:rsidR="00DB50FD" w:rsidRPr="00586A66" w:rsidRDefault="00486872" w:rsidP="00486872">
            <w:pPr>
              <w:pStyle w:val="ListParagraph"/>
              <w:numPr>
                <w:ilvl w:val="0"/>
                <w:numId w:val="67"/>
              </w:numPr>
              <w:ind w:left="227" w:hanging="142"/>
              <w:rPr>
                <w:rFonts w:asciiTheme="minorHAnsi" w:hAnsiTheme="minorHAnsi"/>
              </w:rPr>
            </w:pPr>
            <w:r>
              <w:rPr>
                <w:rFonts w:asciiTheme="minorHAnsi" w:hAnsiTheme="minorHAnsi"/>
              </w:rPr>
              <w:t xml:space="preserve">Currently </w:t>
            </w:r>
            <w:r w:rsidR="004D3B8E">
              <w:rPr>
                <w:rFonts w:asciiTheme="minorHAnsi" w:hAnsiTheme="minorHAnsi"/>
              </w:rPr>
              <w:t xml:space="preserve">emptying three further </w:t>
            </w:r>
            <w:r>
              <w:rPr>
                <w:rFonts w:asciiTheme="minorHAnsi" w:hAnsiTheme="minorHAnsi"/>
              </w:rPr>
              <w:t>areas</w:t>
            </w:r>
            <w:r w:rsidR="004D3B8E">
              <w:rPr>
                <w:rFonts w:asciiTheme="minorHAnsi" w:hAnsiTheme="minorHAnsi"/>
              </w:rPr>
              <w:t>:</w:t>
            </w:r>
            <w:r w:rsidR="00DB50FD" w:rsidRPr="00DB50FD">
              <w:rPr>
                <w:rFonts w:asciiTheme="minorHAnsi" w:hAnsiTheme="minorHAnsi"/>
              </w:rPr>
              <w:t xml:space="preserve"> </w:t>
            </w:r>
            <w:proofErr w:type="spellStart"/>
            <w:r w:rsidR="00DB50FD" w:rsidRPr="00DB50FD">
              <w:rPr>
                <w:rFonts w:asciiTheme="minorHAnsi" w:hAnsiTheme="minorHAnsi"/>
              </w:rPr>
              <w:t>Sukamiskin</w:t>
            </w:r>
            <w:proofErr w:type="spellEnd"/>
            <w:r w:rsidR="00DB50FD" w:rsidRPr="00DB50FD">
              <w:rPr>
                <w:rFonts w:asciiTheme="minorHAnsi" w:hAnsiTheme="minorHAnsi"/>
              </w:rPr>
              <w:t xml:space="preserve">, </w:t>
            </w:r>
            <w:proofErr w:type="spellStart"/>
            <w:r w:rsidR="00DB50FD" w:rsidRPr="00DB50FD">
              <w:rPr>
                <w:rFonts w:asciiTheme="minorHAnsi" w:hAnsiTheme="minorHAnsi"/>
              </w:rPr>
              <w:t>Cisaraten</w:t>
            </w:r>
            <w:proofErr w:type="spellEnd"/>
            <w:r w:rsidR="00DB50FD" w:rsidRPr="00DB50FD">
              <w:rPr>
                <w:rFonts w:asciiTheme="minorHAnsi" w:hAnsiTheme="minorHAnsi"/>
              </w:rPr>
              <w:t xml:space="preserve"> </w:t>
            </w:r>
            <w:proofErr w:type="spellStart"/>
            <w:r w:rsidR="00DB50FD" w:rsidRPr="00DB50FD">
              <w:rPr>
                <w:rFonts w:asciiTheme="minorHAnsi" w:hAnsiTheme="minorHAnsi"/>
              </w:rPr>
              <w:t>kulon</w:t>
            </w:r>
            <w:proofErr w:type="spellEnd"/>
            <w:r w:rsidR="00DB50FD" w:rsidRPr="00DB50FD">
              <w:rPr>
                <w:rFonts w:asciiTheme="minorHAnsi" w:hAnsiTheme="minorHAnsi"/>
              </w:rPr>
              <w:t xml:space="preserve">, </w:t>
            </w:r>
            <w:proofErr w:type="spellStart"/>
            <w:r w:rsidR="00DB50FD" w:rsidRPr="00DB50FD">
              <w:rPr>
                <w:rFonts w:asciiTheme="minorHAnsi" w:hAnsiTheme="minorHAnsi"/>
              </w:rPr>
              <w:t>Cisaranten</w:t>
            </w:r>
            <w:proofErr w:type="spellEnd"/>
            <w:r w:rsidR="00DB50FD" w:rsidRPr="00DB50FD">
              <w:rPr>
                <w:rFonts w:asciiTheme="minorHAnsi" w:hAnsiTheme="minorHAnsi"/>
              </w:rPr>
              <w:t xml:space="preserve"> </w:t>
            </w:r>
            <w:proofErr w:type="spellStart"/>
            <w:r w:rsidR="00DB50FD" w:rsidRPr="00DB50FD">
              <w:rPr>
                <w:rFonts w:asciiTheme="minorHAnsi" w:hAnsiTheme="minorHAnsi"/>
              </w:rPr>
              <w:t>indah</w:t>
            </w:r>
            <w:proofErr w:type="spellEnd"/>
            <w:r w:rsidR="00DB50FD" w:rsidRPr="00DB50FD">
              <w:rPr>
                <w:rFonts w:asciiTheme="minorHAnsi" w:hAnsiTheme="minorHAnsi"/>
              </w:rPr>
              <w:t xml:space="preserve"> and more.</w:t>
            </w:r>
          </w:p>
        </w:tc>
      </w:tr>
      <w:tr w:rsidR="006F4093" w:rsidRPr="002739F4" w14:paraId="6C657B99" w14:textId="77777777" w:rsidTr="00861E7B">
        <w:tc>
          <w:tcPr>
            <w:tcW w:w="1333" w:type="dxa"/>
          </w:tcPr>
          <w:p w14:paraId="0C439BF7" w14:textId="22A2F637" w:rsidR="006F4093" w:rsidRPr="0053730B" w:rsidRDefault="006F4093" w:rsidP="000D0EA8">
            <w:pPr>
              <w:rPr>
                <w:rFonts w:asciiTheme="minorHAnsi" w:hAnsiTheme="minorHAnsi"/>
                <w:lang w:val="en-US"/>
              </w:rPr>
            </w:pPr>
            <w:r w:rsidRPr="0053730B">
              <w:rPr>
                <w:rFonts w:asciiTheme="minorHAnsi" w:hAnsiTheme="minorHAnsi"/>
                <w:lang w:val="en-US"/>
              </w:rPr>
              <w:lastRenderedPageBreak/>
              <w:t xml:space="preserve">IUWASH </w:t>
            </w:r>
            <w:r w:rsidR="008E4585">
              <w:rPr>
                <w:rFonts w:asciiTheme="minorHAnsi" w:hAnsiTheme="minorHAnsi"/>
                <w:lang w:val="en-US"/>
              </w:rPr>
              <w:t xml:space="preserve">with </w:t>
            </w:r>
            <w:r w:rsidRPr="0053730B">
              <w:rPr>
                <w:rFonts w:asciiTheme="minorHAnsi" w:hAnsiTheme="minorHAnsi"/>
                <w:lang w:val="en-US"/>
              </w:rPr>
              <w:t xml:space="preserve"> WSP</w:t>
            </w:r>
            <w:r w:rsidR="008E4585">
              <w:rPr>
                <w:rFonts w:asciiTheme="minorHAnsi" w:hAnsiTheme="minorHAnsi"/>
                <w:lang w:val="en-US"/>
              </w:rPr>
              <w:t xml:space="preserve"> support</w:t>
            </w:r>
            <w:r w:rsidRPr="0053730B">
              <w:rPr>
                <w:rFonts w:asciiTheme="minorHAnsi" w:hAnsiTheme="minorHAnsi"/>
                <w:lang w:val="en-US"/>
              </w:rPr>
              <w:t xml:space="preserve"> –</w:t>
            </w:r>
          </w:p>
          <w:p w14:paraId="2DAFFC89" w14:textId="6452ECBC" w:rsidR="006F4093" w:rsidRPr="0053730B" w:rsidRDefault="006F4093" w:rsidP="000D0EA8">
            <w:pPr>
              <w:rPr>
                <w:rFonts w:asciiTheme="minorHAnsi" w:hAnsiTheme="minorHAnsi"/>
                <w:lang w:val="en-US"/>
              </w:rPr>
            </w:pPr>
            <w:r w:rsidRPr="0053730B">
              <w:rPr>
                <w:rFonts w:asciiTheme="minorHAnsi" w:hAnsiTheme="minorHAnsi"/>
                <w:lang w:val="en-US"/>
              </w:rPr>
              <w:t xml:space="preserve">Jakarta </w:t>
            </w:r>
          </w:p>
        </w:tc>
        <w:tc>
          <w:tcPr>
            <w:tcW w:w="2410" w:type="dxa"/>
          </w:tcPr>
          <w:p w14:paraId="5377E06C" w14:textId="2B6142AA" w:rsidR="006F4093" w:rsidRPr="0053730B" w:rsidRDefault="0053730B" w:rsidP="00A463CC">
            <w:pPr>
              <w:pStyle w:val="ListParagraph"/>
              <w:numPr>
                <w:ilvl w:val="0"/>
                <w:numId w:val="66"/>
              </w:numPr>
              <w:ind w:left="146" w:hanging="141"/>
              <w:rPr>
                <w:rFonts w:asciiTheme="minorHAnsi" w:hAnsiTheme="minorHAnsi"/>
              </w:rPr>
            </w:pPr>
            <w:r w:rsidRPr="0053730B">
              <w:rPr>
                <w:rFonts w:asciiTheme="minorHAnsi" w:hAnsiTheme="minorHAnsi"/>
              </w:rPr>
              <w:t>P</w:t>
            </w:r>
            <w:r>
              <w:rPr>
                <w:rFonts w:asciiTheme="minorHAnsi" w:hAnsiTheme="minorHAnsi"/>
              </w:rPr>
              <w:t xml:space="preserve">D-PAL to </w:t>
            </w:r>
            <w:r w:rsidRPr="0053730B">
              <w:rPr>
                <w:rFonts w:asciiTheme="minorHAnsi" w:hAnsiTheme="minorHAnsi"/>
              </w:rPr>
              <w:t xml:space="preserve">pilot </w:t>
            </w:r>
            <w:r w:rsidR="00A463CC">
              <w:rPr>
                <w:rFonts w:asciiTheme="minorHAnsi" w:hAnsiTheme="minorHAnsi"/>
              </w:rPr>
              <w:t xml:space="preserve">regular desludging </w:t>
            </w:r>
            <w:r w:rsidRPr="0053730B">
              <w:rPr>
                <w:rFonts w:asciiTheme="minorHAnsi" w:hAnsiTheme="minorHAnsi"/>
              </w:rPr>
              <w:t xml:space="preserve">in </w:t>
            </w:r>
            <w:proofErr w:type="spellStart"/>
            <w:r w:rsidRPr="0053730B">
              <w:rPr>
                <w:rFonts w:asciiTheme="minorHAnsi" w:hAnsiTheme="minorHAnsi"/>
              </w:rPr>
              <w:t>Kelurahan</w:t>
            </w:r>
            <w:proofErr w:type="spellEnd"/>
            <w:r w:rsidRPr="0053730B">
              <w:rPr>
                <w:rFonts w:asciiTheme="minorHAnsi" w:hAnsiTheme="minorHAnsi"/>
              </w:rPr>
              <w:t xml:space="preserve"> </w:t>
            </w:r>
            <w:proofErr w:type="spellStart"/>
            <w:r w:rsidRPr="0053730B">
              <w:rPr>
                <w:rFonts w:asciiTheme="minorHAnsi" w:hAnsiTheme="minorHAnsi"/>
              </w:rPr>
              <w:t>Rawamangun</w:t>
            </w:r>
            <w:proofErr w:type="spellEnd"/>
            <w:r w:rsidR="00A463CC">
              <w:rPr>
                <w:rFonts w:asciiTheme="minorHAnsi" w:hAnsiTheme="minorHAnsi"/>
              </w:rPr>
              <w:t>.</w:t>
            </w:r>
          </w:p>
        </w:tc>
        <w:tc>
          <w:tcPr>
            <w:tcW w:w="5750" w:type="dxa"/>
          </w:tcPr>
          <w:p w14:paraId="7771C998" w14:textId="634FD3C3" w:rsidR="0053730B" w:rsidRPr="0053730B" w:rsidRDefault="0053730B" w:rsidP="008E4585">
            <w:pPr>
              <w:pStyle w:val="ListParagraph"/>
              <w:numPr>
                <w:ilvl w:val="0"/>
                <w:numId w:val="67"/>
              </w:numPr>
              <w:ind w:left="227" w:hanging="142"/>
              <w:rPr>
                <w:rFonts w:asciiTheme="minorHAnsi" w:hAnsiTheme="minorHAnsi"/>
              </w:rPr>
            </w:pPr>
            <w:r w:rsidRPr="00CC5B1B">
              <w:rPr>
                <w:rFonts w:asciiTheme="minorHAnsi" w:hAnsiTheme="minorHAnsi"/>
              </w:rPr>
              <w:t xml:space="preserve">Conducted a sanitation census of 4,289 households (out of 8,000 potential households) through the involvement of </w:t>
            </w:r>
            <w:proofErr w:type="spellStart"/>
            <w:r w:rsidRPr="00CC5B1B">
              <w:rPr>
                <w:rFonts w:asciiTheme="minorHAnsi" w:hAnsiTheme="minorHAnsi"/>
              </w:rPr>
              <w:t>Dasa</w:t>
            </w:r>
            <w:proofErr w:type="spellEnd"/>
            <w:r w:rsidRPr="00CC5B1B">
              <w:rPr>
                <w:rFonts w:asciiTheme="minorHAnsi" w:hAnsiTheme="minorHAnsi"/>
              </w:rPr>
              <w:t xml:space="preserve"> </w:t>
            </w:r>
            <w:proofErr w:type="spellStart"/>
            <w:r w:rsidRPr="00CC5B1B">
              <w:rPr>
                <w:rFonts w:asciiTheme="minorHAnsi" w:hAnsiTheme="minorHAnsi"/>
              </w:rPr>
              <w:t>Wisma</w:t>
            </w:r>
            <w:proofErr w:type="spellEnd"/>
            <w:r w:rsidRPr="00CC5B1B">
              <w:rPr>
                <w:rFonts w:asciiTheme="minorHAnsi" w:hAnsiTheme="minorHAnsi"/>
              </w:rPr>
              <w:t xml:space="preserve"> Cadre (PKK Cadre from </w:t>
            </w:r>
            <w:proofErr w:type="spellStart"/>
            <w:r w:rsidRPr="00CC5B1B">
              <w:rPr>
                <w:rFonts w:asciiTheme="minorHAnsi" w:hAnsiTheme="minorHAnsi"/>
              </w:rPr>
              <w:t>Kelurahan</w:t>
            </w:r>
            <w:proofErr w:type="spellEnd"/>
            <w:r w:rsidRPr="00CC5B1B">
              <w:rPr>
                <w:rFonts w:asciiTheme="minorHAnsi" w:hAnsiTheme="minorHAnsi"/>
              </w:rPr>
              <w:t xml:space="preserve"> </w:t>
            </w:r>
            <w:proofErr w:type="spellStart"/>
            <w:r w:rsidRPr="00CC5B1B">
              <w:rPr>
                <w:rFonts w:asciiTheme="minorHAnsi" w:hAnsiTheme="minorHAnsi"/>
              </w:rPr>
              <w:t>Rawamangun</w:t>
            </w:r>
            <w:proofErr w:type="spellEnd"/>
            <w:r w:rsidRPr="00CC5B1B">
              <w:rPr>
                <w:rFonts w:asciiTheme="minorHAnsi" w:hAnsiTheme="minorHAnsi"/>
              </w:rPr>
              <w:t>).</w:t>
            </w:r>
          </w:p>
          <w:p w14:paraId="759D1654" w14:textId="772A51DC" w:rsidR="0053730B" w:rsidRPr="008E4585" w:rsidRDefault="008E4585" w:rsidP="008E4585">
            <w:pPr>
              <w:ind w:left="85"/>
              <w:rPr>
                <w:rFonts w:asciiTheme="minorHAnsi" w:eastAsia="SimSun" w:hAnsiTheme="minorHAnsi"/>
              </w:rPr>
            </w:pPr>
            <w:r>
              <w:rPr>
                <w:rFonts w:asciiTheme="minorHAnsi" w:eastAsia="SimSun" w:hAnsiTheme="minorHAnsi"/>
              </w:rPr>
              <w:t>A</w:t>
            </w:r>
            <w:r w:rsidR="0053730B" w:rsidRPr="008E4585">
              <w:rPr>
                <w:rFonts w:asciiTheme="minorHAnsi" w:eastAsia="SimSun" w:hAnsiTheme="minorHAnsi"/>
              </w:rPr>
              <w:t xml:space="preserve">ctivities of preparing and executing </w:t>
            </w:r>
            <w:r>
              <w:rPr>
                <w:rFonts w:asciiTheme="minorHAnsi" w:eastAsia="SimSun" w:hAnsiTheme="minorHAnsi"/>
              </w:rPr>
              <w:t>process of regular desludging:</w:t>
            </w:r>
          </w:p>
          <w:p w14:paraId="266E7D7E" w14:textId="5DF2EA5D" w:rsidR="0053730B" w:rsidRPr="0053730B" w:rsidRDefault="0053730B" w:rsidP="008E4585">
            <w:pPr>
              <w:pStyle w:val="ListParagraph"/>
              <w:numPr>
                <w:ilvl w:val="0"/>
                <w:numId w:val="67"/>
              </w:numPr>
              <w:ind w:left="227" w:hanging="142"/>
              <w:rPr>
                <w:rFonts w:asciiTheme="minorHAnsi" w:hAnsiTheme="minorHAnsi"/>
              </w:rPr>
            </w:pPr>
            <w:r w:rsidRPr="0053730B">
              <w:rPr>
                <w:rFonts w:asciiTheme="minorHAnsi" w:hAnsiTheme="minorHAnsi"/>
              </w:rPr>
              <w:t>Business Plan workshop</w:t>
            </w:r>
          </w:p>
          <w:p w14:paraId="77D110AE" w14:textId="5C229DA0" w:rsidR="0053730B" w:rsidRPr="0053730B" w:rsidRDefault="00F24D9C" w:rsidP="008E4585">
            <w:pPr>
              <w:pStyle w:val="ListParagraph"/>
              <w:numPr>
                <w:ilvl w:val="0"/>
                <w:numId w:val="67"/>
              </w:numPr>
              <w:ind w:left="227" w:hanging="142"/>
              <w:rPr>
                <w:rFonts w:asciiTheme="minorHAnsi" w:hAnsiTheme="minorHAnsi"/>
              </w:rPr>
            </w:pPr>
            <w:r>
              <w:rPr>
                <w:rFonts w:asciiTheme="minorHAnsi" w:hAnsiTheme="minorHAnsi"/>
              </w:rPr>
              <w:t>Action plan sessions (from business Plan, due to 3 changes in Director</w:t>
            </w:r>
            <w:r w:rsidR="00072E51">
              <w:rPr>
                <w:rFonts w:asciiTheme="minorHAnsi" w:hAnsiTheme="minorHAnsi"/>
              </w:rPr>
              <w:t xml:space="preserve"> of PD-PAL</w:t>
            </w:r>
            <w:r w:rsidR="0053730B" w:rsidRPr="0053730B">
              <w:rPr>
                <w:rFonts w:asciiTheme="minorHAnsi" w:hAnsiTheme="minorHAnsi"/>
              </w:rPr>
              <w:t>)</w:t>
            </w:r>
          </w:p>
          <w:p w14:paraId="2DF944BB" w14:textId="51451051" w:rsidR="0053730B" w:rsidRPr="0053730B" w:rsidRDefault="00072E51" w:rsidP="008E4585">
            <w:pPr>
              <w:pStyle w:val="ListParagraph"/>
              <w:numPr>
                <w:ilvl w:val="0"/>
                <w:numId w:val="67"/>
              </w:numPr>
              <w:ind w:left="227" w:hanging="142"/>
              <w:rPr>
                <w:rFonts w:asciiTheme="minorHAnsi" w:hAnsiTheme="minorHAnsi"/>
              </w:rPr>
            </w:pPr>
            <w:proofErr w:type="spellStart"/>
            <w:r>
              <w:rPr>
                <w:rFonts w:asciiTheme="minorHAnsi" w:hAnsiTheme="minorHAnsi"/>
              </w:rPr>
              <w:t>MoU</w:t>
            </w:r>
            <w:proofErr w:type="spellEnd"/>
            <w:r>
              <w:rPr>
                <w:rFonts w:asciiTheme="minorHAnsi" w:hAnsiTheme="minorHAnsi"/>
              </w:rPr>
              <w:t xml:space="preserve"> of LLTT activities in 4 areas</w:t>
            </w:r>
            <w:r w:rsidR="0053730B" w:rsidRPr="0053730B">
              <w:rPr>
                <w:rFonts w:asciiTheme="minorHAnsi" w:hAnsiTheme="minorHAnsi"/>
              </w:rPr>
              <w:t>: </w:t>
            </w:r>
            <w:proofErr w:type="spellStart"/>
            <w:r>
              <w:rPr>
                <w:rFonts w:asciiTheme="minorHAnsi" w:hAnsiTheme="minorHAnsi"/>
              </w:rPr>
              <w:t>Rawamangun</w:t>
            </w:r>
            <w:proofErr w:type="spellEnd"/>
            <w:r w:rsidR="0053730B" w:rsidRPr="0053730B">
              <w:rPr>
                <w:rFonts w:asciiTheme="minorHAnsi" w:hAnsiTheme="minorHAnsi"/>
              </w:rPr>
              <w:t xml:space="preserve">, </w:t>
            </w:r>
            <w:proofErr w:type="spellStart"/>
            <w:r w:rsidR="0053730B" w:rsidRPr="0053730B">
              <w:rPr>
                <w:rFonts w:asciiTheme="minorHAnsi" w:hAnsiTheme="minorHAnsi"/>
              </w:rPr>
              <w:t>Kemanggisa</w:t>
            </w:r>
            <w:r w:rsidR="0053730B">
              <w:rPr>
                <w:rFonts w:asciiTheme="minorHAnsi" w:hAnsiTheme="minorHAnsi"/>
              </w:rPr>
              <w:t>n</w:t>
            </w:r>
            <w:proofErr w:type="spellEnd"/>
            <w:r w:rsidR="0053730B">
              <w:rPr>
                <w:rFonts w:asciiTheme="minorHAnsi" w:hAnsiTheme="minorHAnsi"/>
              </w:rPr>
              <w:t xml:space="preserve">, </w:t>
            </w:r>
            <w:proofErr w:type="spellStart"/>
            <w:r w:rsidR="0053730B">
              <w:rPr>
                <w:rFonts w:asciiTheme="minorHAnsi" w:hAnsiTheme="minorHAnsi"/>
              </w:rPr>
              <w:t>Pademangan</w:t>
            </w:r>
            <w:proofErr w:type="spellEnd"/>
            <w:r w:rsidR="0053730B">
              <w:rPr>
                <w:rFonts w:asciiTheme="minorHAnsi" w:hAnsiTheme="minorHAnsi"/>
              </w:rPr>
              <w:t xml:space="preserve"> and </w:t>
            </w:r>
            <w:proofErr w:type="spellStart"/>
            <w:r w:rsidR="0053730B">
              <w:rPr>
                <w:rFonts w:asciiTheme="minorHAnsi" w:hAnsiTheme="minorHAnsi"/>
              </w:rPr>
              <w:t>Lenteng</w:t>
            </w:r>
            <w:proofErr w:type="spellEnd"/>
            <w:r w:rsidR="0053730B">
              <w:rPr>
                <w:rFonts w:asciiTheme="minorHAnsi" w:hAnsiTheme="minorHAnsi"/>
              </w:rPr>
              <w:t xml:space="preserve"> </w:t>
            </w:r>
            <w:proofErr w:type="spellStart"/>
            <w:r w:rsidR="0053730B">
              <w:rPr>
                <w:rFonts w:asciiTheme="minorHAnsi" w:hAnsiTheme="minorHAnsi"/>
              </w:rPr>
              <w:t>Agung</w:t>
            </w:r>
            <w:proofErr w:type="spellEnd"/>
            <w:r w:rsidR="0053730B">
              <w:rPr>
                <w:rFonts w:asciiTheme="minorHAnsi" w:hAnsiTheme="minorHAnsi"/>
              </w:rPr>
              <w:t xml:space="preserve"> </w:t>
            </w:r>
            <w:r w:rsidR="00F24D9C">
              <w:rPr>
                <w:rFonts w:asciiTheme="minorHAnsi" w:hAnsiTheme="minorHAnsi"/>
              </w:rPr>
              <w:t>s</w:t>
            </w:r>
            <w:r w:rsidR="0053730B" w:rsidRPr="0053730B">
              <w:rPr>
                <w:rFonts w:asciiTheme="minorHAnsi" w:hAnsiTheme="minorHAnsi"/>
              </w:rPr>
              <w:t xml:space="preserve">igned by </w:t>
            </w:r>
            <w:proofErr w:type="spellStart"/>
            <w:r w:rsidR="0053730B" w:rsidRPr="0053730B">
              <w:rPr>
                <w:rFonts w:asciiTheme="minorHAnsi" w:hAnsiTheme="minorHAnsi"/>
              </w:rPr>
              <w:t>Lurah</w:t>
            </w:r>
            <w:proofErr w:type="spellEnd"/>
            <w:r w:rsidR="0053730B" w:rsidRPr="0053730B">
              <w:rPr>
                <w:rFonts w:asciiTheme="minorHAnsi" w:hAnsiTheme="minorHAnsi"/>
              </w:rPr>
              <w:t>, IUWASH and PD PAL Jaya</w:t>
            </w:r>
          </w:p>
          <w:p w14:paraId="4ECE95B8" w14:textId="69D56B86" w:rsidR="0053730B" w:rsidRPr="0053730B" w:rsidRDefault="00072E51" w:rsidP="008E4585">
            <w:pPr>
              <w:pStyle w:val="ListParagraph"/>
              <w:numPr>
                <w:ilvl w:val="0"/>
                <w:numId w:val="67"/>
              </w:numPr>
              <w:ind w:left="227" w:hanging="142"/>
              <w:rPr>
                <w:rFonts w:asciiTheme="minorHAnsi" w:hAnsiTheme="minorHAnsi"/>
              </w:rPr>
            </w:pPr>
            <w:r>
              <w:rPr>
                <w:rFonts w:asciiTheme="minorHAnsi" w:hAnsiTheme="minorHAnsi"/>
              </w:rPr>
              <w:t xml:space="preserve">These </w:t>
            </w:r>
            <w:proofErr w:type="spellStart"/>
            <w:r>
              <w:rPr>
                <w:rFonts w:asciiTheme="minorHAnsi" w:hAnsiTheme="minorHAnsi"/>
              </w:rPr>
              <w:t>MoUs</w:t>
            </w:r>
            <w:proofErr w:type="spellEnd"/>
            <w:r>
              <w:rPr>
                <w:rFonts w:asciiTheme="minorHAnsi" w:hAnsiTheme="minorHAnsi"/>
              </w:rPr>
              <w:t xml:space="preserve"> are the</w:t>
            </w:r>
            <w:r w:rsidR="0053730B" w:rsidRPr="0053730B">
              <w:rPr>
                <w:rFonts w:asciiTheme="minorHAnsi" w:hAnsiTheme="minorHAnsi"/>
              </w:rPr>
              <w:t xml:space="preserve"> regulation</w:t>
            </w:r>
            <w:r>
              <w:rPr>
                <w:rFonts w:asciiTheme="minorHAnsi" w:hAnsiTheme="minorHAnsi"/>
              </w:rPr>
              <w:t xml:space="preserve">s </w:t>
            </w:r>
            <w:r w:rsidR="0053730B" w:rsidRPr="0053730B">
              <w:rPr>
                <w:rFonts w:asciiTheme="minorHAnsi" w:hAnsiTheme="minorHAnsi"/>
              </w:rPr>
              <w:t>for PKK do the socialization, data collection etc.</w:t>
            </w:r>
          </w:p>
          <w:p w14:paraId="0B00827F" w14:textId="239CC9FC" w:rsidR="0053730B" w:rsidRPr="0053730B" w:rsidRDefault="0053730B" w:rsidP="008E4585">
            <w:pPr>
              <w:pStyle w:val="ListParagraph"/>
              <w:numPr>
                <w:ilvl w:val="0"/>
                <w:numId w:val="67"/>
              </w:numPr>
              <w:ind w:left="227" w:hanging="142"/>
              <w:rPr>
                <w:rFonts w:asciiTheme="minorHAnsi" w:hAnsiTheme="minorHAnsi"/>
              </w:rPr>
            </w:pPr>
            <w:r w:rsidRPr="0053730B">
              <w:rPr>
                <w:rFonts w:asciiTheme="minorHAnsi" w:hAnsiTheme="minorHAnsi"/>
              </w:rPr>
              <w:t>Operation and Operat</w:t>
            </w:r>
            <w:r w:rsidR="008E4585">
              <w:rPr>
                <w:rFonts w:asciiTheme="minorHAnsi" w:hAnsiTheme="minorHAnsi"/>
              </w:rPr>
              <w:t>or Training for new employees (t</w:t>
            </w:r>
            <w:r w:rsidR="00072E51">
              <w:rPr>
                <w:rFonts w:asciiTheme="minorHAnsi" w:hAnsiTheme="minorHAnsi"/>
              </w:rPr>
              <w:t>ransferred from DKP</w:t>
            </w:r>
            <w:r w:rsidRPr="0053730B">
              <w:rPr>
                <w:rFonts w:asciiTheme="minorHAnsi" w:hAnsiTheme="minorHAnsi"/>
              </w:rPr>
              <w:t>)</w:t>
            </w:r>
          </w:p>
          <w:p w14:paraId="2D9AF3BE" w14:textId="209F2D68" w:rsidR="0053730B" w:rsidRPr="0053730B" w:rsidRDefault="0053730B" w:rsidP="008E4585">
            <w:pPr>
              <w:pStyle w:val="ListParagraph"/>
              <w:numPr>
                <w:ilvl w:val="0"/>
                <w:numId w:val="67"/>
              </w:numPr>
              <w:ind w:left="227" w:hanging="142"/>
              <w:rPr>
                <w:rFonts w:asciiTheme="minorHAnsi" w:hAnsiTheme="minorHAnsi"/>
              </w:rPr>
            </w:pPr>
            <w:r w:rsidRPr="0053730B">
              <w:rPr>
                <w:rFonts w:asciiTheme="minorHAnsi" w:hAnsiTheme="minorHAnsi"/>
              </w:rPr>
              <w:t xml:space="preserve">Starting regular desludging, </w:t>
            </w:r>
            <w:proofErr w:type="spellStart"/>
            <w:r w:rsidRPr="0053730B">
              <w:rPr>
                <w:rFonts w:asciiTheme="minorHAnsi" w:hAnsiTheme="minorHAnsi"/>
              </w:rPr>
              <w:t>non mandatory</w:t>
            </w:r>
            <w:proofErr w:type="spellEnd"/>
            <w:r w:rsidRPr="0053730B">
              <w:rPr>
                <w:rFonts w:asciiTheme="minorHAnsi" w:hAnsiTheme="minorHAnsi"/>
              </w:rPr>
              <w:t xml:space="preserve">, </w:t>
            </w:r>
            <w:proofErr w:type="spellStart"/>
            <w:r w:rsidRPr="0053730B">
              <w:rPr>
                <w:rFonts w:asciiTheme="minorHAnsi" w:hAnsiTheme="minorHAnsi"/>
              </w:rPr>
              <w:t xml:space="preserve">non </w:t>
            </w:r>
            <w:proofErr w:type="gramStart"/>
            <w:r w:rsidRPr="0053730B">
              <w:rPr>
                <w:rFonts w:asciiTheme="minorHAnsi" w:hAnsiTheme="minorHAnsi"/>
              </w:rPr>
              <w:t>regulation</w:t>
            </w:r>
            <w:proofErr w:type="spellEnd"/>
            <w:r w:rsidRPr="0053730B">
              <w:rPr>
                <w:rFonts w:asciiTheme="minorHAnsi" w:hAnsiTheme="minorHAnsi"/>
              </w:rPr>
              <w:t xml:space="preserve">, in 4 </w:t>
            </w:r>
            <w:proofErr w:type="spellStart"/>
            <w:r w:rsidRPr="0053730B">
              <w:rPr>
                <w:rFonts w:asciiTheme="minorHAnsi" w:hAnsiTheme="minorHAnsi"/>
              </w:rPr>
              <w:t>Kelurahan</w:t>
            </w:r>
            <w:proofErr w:type="spellEnd"/>
            <w:r w:rsidRPr="0053730B">
              <w:rPr>
                <w:rFonts w:asciiTheme="minorHAnsi" w:hAnsiTheme="minorHAnsi"/>
              </w:rPr>
              <w:t>, total</w:t>
            </w:r>
            <w:proofErr w:type="gramEnd"/>
            <w:r w:rsidRPr="0053730B">
              <w:rPr>
                <w:rFonts w:asciiTheme="minorHAnsi" w:hAnsiTheme="minorHAnsi"/>
              </w:rPr>
              <w:t xml:space="preserve"> approx. 400 HHs and continues.</w:t>
            </w:r>
          </w:p>
          <w:p w14:paraId="38E9621B" w14:textId="77777777" w:rsidR="006F4093" w:rsidRPr="00072E51" w:rsidRDefault="006F4093" w:rsidP="00072E51">
            <w:pPr>
              <w:rPr>
                <w:rFonts w:asciiTheme="minorHAnsi" w:hAnsiTheme="minorHAnsi"/>
              </w:rPr>
            </w:pPr>
          </w:p>
        </w:tc>
      </w:tr>
    </w:tbl>
    <w:p w14:paraId="46CBAE2D" w14:textId="014BC950" w:rsidR="007C1813" w:rsidRPr="00CC5B1B" w:rsidRDefault="007C1813" w:rsidP="009C4320">
      <w:pPr>
        <w:rPr>
          <w:rFonts w:asciiTheme="minorHAnsi" w:hAnsiTheme="minorHAnsi"/>
          <w:lang w:val="en-US"/>
        </w:rPr>
      </w:pPr>
    </w:p>
    <w:p w14:paraId="45097855" w14:textId="77777777" w:rsidR="00870EC0" w:rsidRPr="00CC5B1B" w:rsidRDefault="00870EC0" w:rsidP="009C4320">
      <w:pPr>
        <w:rPr>
          <w:rFonts w:asciiTheme="minorHAnsi" w:hAnsiTheme="minorHAnsi"/>
          <w:lang w:val="en-US"/>
        </w:rPr>
        <w:sectPr w:rsidR="00870EC0" w:rsidRPr="00CC5B1B" w:rsidSect="00337642">
          <w:pgSz w:w="11906" w:h="16838"/>
          <w:pgMar w:top="1440" w:right="1021" w:bottom="1440" w:left="1531" w:header="709" w:footer="709" w:gutter="0"/>
          <w:cols w:space="708"/>
          <w:docGrid w:linePitch="360"/>
        </w:sectPr>
      </w:pPr>
    </w:p>
    <w:p w14:paraId="4DBAA13B" w14:textId="50EF0E59" w:rsidR="00870EC0" w:rsidRPr="00CC5B1B" w:rsidRDefault="00870EC0" w:rsidP="00870EC0">
      <w:pPr>
        <w:pStyle w:val="Heading1"/>
        <w:numPr>
          <w:ilvl w:val="0"/>
          <w:numId w:val="0"/>
        </w:numPr>
        <w:ind w:left="432" w:hanging="432"/>
        <w:rPr>
          <w:rFonts w:asciiTheme="minorHAnsi" w:hAnsiTheme="minorHAnsi"/>
          <w:lang w:val="en-US"/>
        </w:rPr>
      </w:pPr>
      <w:bookmarkStart w:id="132" w:name="_Toc449966900"/>
      <w:r w:rsidRPr="00CC5B1B">
        <w:rPr>
          <w:rFonts w:asciiTheme="minorHAnsi" w:hAnsiTheme="minorHAnsi"/>
          <w:lang w:val="en-US"/>
        </w:rPr>
        <w:lastRenderedPageBreak/>
        <w:t>Appendix 4 – Tariff Calculations</w:t>
      </w:r>
      <w:bookmarkEnd w:id="132"/>
    </w:p>
    <w:p w14:paraId="7EDD37C3" w14:textId="7E8B9C04" w:rsidR="00870EC0" w:rsidRPr="00CC5B1B" w:rsidRDefault="00FD01E8" w:rsidP="00FD01E8">
      <w:pPr>
        <w:pStyle w:val="Caption"/>
        <w:jc w:val="left"/>
        <w:rPr>
          <w:rFonts w:asciiTheme="minorHAnsi" w:hAnsiTheme="minorHAnsi"/>
          <w:lang w:val="en-US"/>
        </w:rPr>
      </w:pPr>
      <w:bookmarkStart w:id="133" w:name="_Toc446424794"/>
      <w:r w:rsidRPr="00CC5B1B">
        <w:rPr>
          <w:rFonts w:asciiTheme="minorHAnsi" w:hAnsiTheme="minorHAnsi"/>
          <w:lang w:val="en-US"/>
        </w:rPr>
        <w:t xml:space="preserve">Table </w:t>
      </w:r>
      <w:r w:rsidRPr="00CC5B1B">
        <w:rPr>
          <w:rFonts w:asciiTheme="minorHAnsi" w:hAnsiTheme="minorHAnsi"/>
          <w:lang w:val="en-US"/>
        </w:rPr>
        <w:fldChar w:fldCharType="begin"/>
      </w:r>
      <w:r w:rsidRPr="00CC5B1B">
        <w:rPr>
          <w:rFonts w:asciiTheme="minorHAnsi" w:hAnsiTheme="minorHAnsi"/>
          <w:lang w:val="en-US"/>
        </w:rPr>
        <w:instrText xml:space="preserve"> SEQ Table \* ARABIC </w:instrText>
      </w:r>
      <w:r w:rsidRPr="00CC5B1B">
        <w:rPr>
          <w:rFonts w:asciiTheme="minorHAnsi" w:hAnsiTheme="minorHAnsi"/>
          <w:lang w:val="en-US"/>
        </w:rPr>
        <w:fldChar w:fldCharType="separate"/>
      </w:r>
      <w:r w:rsidR="005D207F">
        <w:rPr>
          <w:rFonts w:asciiTheme="minorHAnsi" w:hAnsiTheme="minorHAnsi"/>
          <w:noProof/>
          <w:lang w:val="en-US"/>
        </w:rPr>
        <w:t>15</w:t>
      </w:r>
      <w:r w:rsidRPr="00CC5B1B">
        <w:rPr>
          <w:rFonts w:asciiTheme="minorHAnsi" w:hAnsiTheme="minorHAnsi"/>
          <w:lang w:val="en-US"/>
        </w:rPr>
        <w:fldChar w:fldCharType="end"/>
      </w:r>
      <w:r w:rsidRPr="00CC5B1B">
        <w:rPr>
          <w:rFonts w:asciiTheme="minorHAnsi" w:hAnsiTheme="minorHAnsi"/>
          <w:lang w:val="en-US"/>
        </w:rPr>
        <w:t xml:space="preserve"> – </w:t>
      </w:r>
      <w:r w:rsidR="00870EC0" w:rsidRPr="00CC5B1B">
        <w:rPr>
          <w:rFonts w:asciiTheme="minorHAnsi" w:hAnsiTheme="minorHAnsi"/>
          <w:lang w:val="en-US"/>
        </w:rPr>
        <w:t>Assumptions</w:t>
      </w:r>
      <w:r w:rsidRPr="00CC5B1B">
        <w:rPr>
          <w:rFonts w:asciiTheme="minorHAnsi" w:hAnsiTheme="minorHAnsi"/>
          <w:lang w:val="en-US"/>
        </w:rPr>
        <w:t xml:space="preserve"> inclu</w:t>
      </w:r>
      <w:r w:rsidR="002C0A8C">
        <w:rPr>
          <w:rFonts w:asciiTheme="minorHAnsi" w:hAnsiTheme="minorHAnsi"/>
          <w:lang w:val="en-US"/>
        </w:rPr>
        <w:t xml:space="preserve">ded in regular emptying Tariff in </w:t>
      </w:r>
      <w:r w:rsidRPr="00CC5B1B">
        <w:rPr>
          <w:rFonts w:asciiTheme="minorHAnsi" w:hAnsiTheme="minorHAnsi"/>
          <w:lang w:val="en-US"/>
        </w:rPr>
        <w:t>Balikpapan</w:t>
      </w:r>
      <w:bookmarkEnd w:id="133"/>
    </w:p>
    <w:tbl>
      <w:tblPr>
        <w:tblStyle w:val="NewBlue"/>
        <w:tblW w:w="9325" w:type="dxa"/>
        <w:tblLook w:val="04A0" w:firstRow="1" w:lastRow="0" w:firstColumn="1" w:lastColumn="0" w:noHBand="0" w:noVBand="1"/>
      </w:tblPr>
      <w:tblGrid>
        <w:gridCol w:w="2830"/>
        <w:gridCol w:w="1418"/>
        <w:gridCol w:w="1817"/>
        <w:gridCol w:w="3260"/>
      </w:tblGrid>
      <w:tr w:rsidR="0090575A" w:rsidRPr="00CC5B1B" w14:paraId="30AE27D4" w14:textId="77777777" w:rsidTr="001C37B1">
        <w:trPr>
          <w:cnfStyle w:val="100000000000" w:firstRow="1" w:lastRow="0" w:firstColumn="0" w:lastColumn="0" w:oddVBand="0" w:evenVBand="0" w:oddHBand="0" w:evenHBand="0" w:firstRowFirstColumn="0" w:firstRowLastColumn="0" w:lastRowFirstColumn="0" w:lastRowLastColumn="0"/>
        </w:trPr>
        <w:tc>
          <w:tcPr>
            <w:tcW w:w="2830" w:type="dxa"/>
          </w:tcPr>
          <w:p w14:paraId="07B14222" w14:textId="77777777" w:rsidR="0090575A" w:rsidRPr="00CC5B1B" w:rsidRDefault="0090575A" w:rsidP="00EC657D">
            <w:pPr>
              <w:rPr>
                <w:rFonts w:asciiTheme="minorHAnsi" w:hAnsiTheme="minorHAnsi"/>
                <w:lang w:val="en-US"/>
              </w:rPr>
            </w:pPr>
            <w:r w:rsidRPr="00CC5B1B">
              <w:rPr>
                <w:rFonts w:asciiTheme="minorHAnsi" w:hAnsiTheme="minorHAnsi"/>
                <w:lang w:val="en-US"/>
              </w:rPr>
              <w:t>Variable</w:t>
            </w:r>
          </w:p>
        </w:tc>
        <w:tc>
          <w:tcPr>
            <w:tcW w:w="1418" w:type="dxa"/>
          </w:tcPr>
          <w:p w14:paraId="3642C36E" w14:textId="77777777" w:rsidR="0090575A" w:rsidRPr="00CC5B1B" w:rsidRDefault="0090575A" w:rsidP="00EC657D">
            <w:pPr>
              <w:rPr>
                <w:rFonts w:asciiTheme="minorHAnsi" w:hAnsiTheme="minorHAnsi"/>
                <w:lang w:val="en-US"/>
              </w:rPr>
            </w:pPr>
            <w:r w:rsidRPr="00CC5B1B">
              <w:rPr>
                <w:rFonts w:asciiTheme="minorHAnsi" w:hAnsiTheme="minorHAnsi"/>
                <w:lang w:val="en-US"/>
              </w:rPr>
              <w:t>Range</w:t>
            </w:r>
          </w:p>
        </w:tc>
        <w:tc>
          <w:tcPr>
            <w:tcW w:w="1817" w:type="dxa"/>
          </w:tcPr>
          <w:p w14:paraId="7BC47A6D" w14:textId="7EA943A0" w:rsidR="0090575A" w:rsidRPr="00CC5B1B" w:rsidRDefault="0090575A" w:rsidP="001C37B1">
            <w:pPr>
              <w:rPr>
                <w:rFonts w:asciiTheme="minorHAnsi" w:hAnsiTheme="minorHAnsi"/>
                <w:lang w:val="en-US"/>
              </w:rPr>
            </w:pPr>
            <w:r w:rsidRPr="00CC5B1B">
              <w:rPr>
                <w:rFonts w:asciiTheme="minorHAnsi" w:hAnsiTheme="minorHAnsi"/>
                <w:lang w:val="en-US"/>
              </w:rPr>
              <w:t>Balikpapan Example</w:t>
            </w:r>
            <w:r w:rsidR="001C37B1" w:rsidRPr="00CC5B1B">
              <w:rPr>
                <w:rFonts w:asciiTheme="minorHAnsi" w:hAnsiTheme="minorHAnsi"/>
                <w:lang w:val="en-US"/>
              </w:rPr>
              <w:t xml:space="preserve"> </w:t>
            </w:r>
          </w:p>
        </w:tc>
        <w:tc>
          <w:tcPr>
            <w:tcW w:w="3260" w:type="dxa"/>
          </w:tcPr>
          <w:p w14:paraId="3A502BD4" w14:textId="6E8B9448" w:rsidR="0090575A" w:rsidRPr="00CC5B1B" w:rsidRDefault="0090575A" w:rsidP="00EC657D">
            <w:pPr>
              <w:rPr>
                <w:rFonts w:asciiTheme="minorHAnsi" w:hAnsiTheme="minorHAnsi"/>
                <w:lang w:val="en-US"/>
              </w:rPr>
            </w:pPr>
            <w:r w:rsidRPr="00CC5B1B">
              <w:rPr>
                <w:rFonts w:asciiTheme="minorHAnsi" w:hAnsiTheme="minorHAnsi"/>
                <w:lang w:val="en-US"/>
              </w:rPr>
              <w:t xml:space="preserve">Notes </w:t>
            </w:r>
          </w:p>
        </w:tc>
      </w:tr>
      <w:tr w:rsidR="0090575A" w:rsidRPr="00CC5B1B" w14:paraId="0DA09529" w14:textId="77777777" w:rsidTr="001C37B1">
        <w:tc>
          <w:tcPr>
            <w:tcW w:w="2830" w:type="dxa"/>
          </w:tcPr>
          <w:p w14:paraId="243AB241" w14:textId="77777777" w:rsidR="0090575A" w:rsidRPr="00CC5B1B" w:rsidRDefault="0090575A" w:rsidP="00EC657D">
            <w:pPr>
              <w:rPr>
                <w:rFonts w:asciiTheme="minorHAnsi" w:hAnsiTheme="minorHAnsi"/>
                <w:b/>
                <w:lang w:val="en-US"/>
              </w:rPr>
            </w:pPr>
            <w:r w:rsidRPr="00CC5B1B">
              <w:rPr>
                <w:rFonts w:asciiTheme="minorHAnsi" w:hAnsiTheme="minorHAnsi"/>
                <w:b/>
                <w:lang w:val="en-US"/>
              </w:rPr>
              <w:t>Program variables</w:t>
            </w:r>
          </w:p>
        </w:tc>
        <w:tc>
          <w:tcPr>
            <w:tcW w:w="1418" w:type="dxa"/>
          </w:tcPr>
          <w:p w14:paraId="7AD530F7" w14:textId="77777777" w:rsidR="0090575A" w:rsidRPr="00CC5B1B" w:rsidRDefault="0090575A" w:rsidP="00EC657D">
            <w:pPr>
              <w:rPr>
                <w:rFonts w:asciiTheme="minorHAnsi" w:hAnsiTheme="minorHAnsi"/>
                <w:lang w:val="en-US"/>
              </w:rPr>
            </w:pPr>
          </w:p>
        </w:tc>
        <w:tc>
          <w:tcPr>
            <w:tcW w:w="1817" w:type="dxa"/>
          </w:tcPr>
          <w:p w14:paraId="0DBF1824" w14:textId="77777777" w:rsidR="0090575A" w:rsidRPr="00CC5B1B" w:rsidRDefault="0090575A" w:rsidP="00EC657D">
            <w:pPr>
              <w:rPr>
                <w:rFonts w:asciiTheme="minorHAnsi" w:hAnsiTheme="minorHAnsi"/>
                <w:lang w:val="en-US"/>
              </w:rPr>
            </w:pPr>
          </w:p>
        </w:tc>
        <w:tc>
          <w:tcPr>
            <w:tcW w:w="3260" w:type="dxa"/>
          </w:tcPr>
          <w:p w14:paraId="5FC46D43" w14:textId="3B999392" w:rsidR="0090575A" w:rsidRPr="00CC5B1B" w:rsidRDefault="0090575A" w:rsidP="00EC657D">
            <w:pPr>
              <w:rPr>
                <w:rFonts w:asciiTheme="minorHAnsi" w:hAnsiTheme="minorHAnsi"/>
                <w:lang w:val="en-US"/>
              </w:rPr>
            </w:pPr>
          </w:p>
        </w:tc>
      </w:tr>
      <w:tr w:rsidR="0090575A" w:rsidRPr="00CC5B1B" w14:paraId="28853955" w14:textId="77777777" w:rsidTr="001C37B1">
        <w:tc>
          <w:tcPr>
            <w:tcW w:w="2830" w:type="dxa"/>
          </w:tcPr>
          <w:p w14:paraId="6486F5FF" w14:textId="77777777" w:rsidR="0090575A" w:rsidRPr="00CC5B1B" w:rsidRDefault="0090575A" w:rsidP="00BF1719">
            <w:pPr>
              <w:jc w:val="left"/>
              <w:rPr>
                <w:rFonts w:asciiTheme="minorHAnsi" w:hAnsiTheme="minorHAnsi"/>
                <w:lang w:val="en-US"/>
              </w:rPr>
            </w:pPr>
            <w:r w:rsidRPr="00CC5B1B">
              <w:rPr>
                <w:rFonts w:asciiTheme="minorHAnsi" w:hAnsiTheme="minorHAnsi"/>
                <w:lang w:val="en-US"/>
              </w:rPr>
              <w:t>Coverage (% of the city that will be part of the regular emptying program)</w:t>
            </w:r>
          </w:p>
        </w:tc>
        <w:tc>
          <w:tcPr>
            <w:tcW w:w="1418" w:type="dxa"/>
          </w:tcPr>
          <w:p w14:paraId="28982901" w14:textId="77777777" w:rsidR="0090575A" w:rsidRPr="00CC5B1B" w:rsidRDefault="0090575A" w:rsidP="00EC657D">
            <w:pPr>
              <w:rPr>
                <w:rFonts w:asciiTheme="minorHAnsi" w:hAnsiTheme="minorHAnsi"/>
                <w:lang w:val="en-US"/>
              </w:rPr>
            </w:pPr>
            <w:r w:rsidRPr="00CC5B1B">
              <w:rPr>
                <w:rFonts w:asciiTheme="minorHAnsi" w:hAnsiTheme="minorHAnsi"/>
                <w:lang w:val="en-US"/>
              </w:rPr>
              <w:t>20-40%</w:t>
            </w:r>
          </w:p>
        </w:tc>
        <w:tc>
          <w:tcPr>
            <w:tcW w:w="1817" w:type="dxa"/>
          </w:tcPr>
          <w:p w14:paraId="69067DBF" w14:textId="1ACF38D3" w:rsidR="0090575A" w:rsidRPr="00CC5B1B" w:rsidRDefault="0090575A" w:rsidP="00EC657D">
            <w:pPr>
              <w:rPr>
                <w:rFonts w:asciiTheme="minorHAnsi" w:hAnsiTheme="minorHAnsi"/>
                <w:lang w:val="en-US"/>
              </w:rPr>
            </w:pPr>
            <w:r w:rsidRPr="00CC5B1B">
              <w:rPr>
                <w:rFonts w:asciiTheme="minorHAnsi" w:hAnsiTheme="minorHAnsi"/>
                <w:lang w:val="en-US"/>
              </w:rPr>
              <w:t>40%</w:t>
            </w:r>
            <w:r w:rsidR="001C37B1" w:rsidRPr="00CC5B1B">
              <w:rPr>
                <w:rFonts w:asciiTheme="minorHAnsi" w:hAnsiTheme="minorHAnsi"/>
                <w:lang w:val="en-US"/>
              </w:rPr>
              <w:t xml:space="preserve"> of the 76,772 households that have septic tanks</w:t>
            </w:r>
            <w:r w:rsidRPr="00CC5B1B">
              <w:rPr>
                <w:rFonts w:asciiTheme="minorHAnsi" w:hAnsiTheme="minorHAnsi"/>
                <w:lang w:val="en-US"/>
              </w:rPr>
              <w:t xml:space="preserve"> (20% in first 2 years, 30% in next 2)</w:t>
            </w:r>
          </w:p>
        </w:tc>
        <w:tc>
          <w:tcPr>
            <w:tcW w:w="3260" w:type="dxa"/>
          </w:tcPr>
          <w:p w14:paraId="7069DE62" w14:textId="770DD738" w:rsidR="0090575A" w:rsidRPr="00CC5B1B" w:rsidRDefault="0090575A" w:rsidP="00EC657D">
            <w:pPr>
              <w:rPr>
                <w:rFonts w:asciiTheme="minorHAnsi" w:hAnsiTheme="minorHAnsi"/>
                <w:lang w:val="en-US"/>
              </w:rPr>
            </w:pPr>
            <w:r w:rsidRPr="00CC5B1B">
              <w:rPr>
                <w:rFonts w:asciiTheme="minorHAnsi" w:hAnsiTheme="minorHAnsi"/>
                <w:lang w:val="en-US"/>
              </w:rPr>
              <w:t xml:space="preserve">This is the most influential and difficult v to estimate variables. </w:t>
            </w:r>
          </w:p>
        </w:tc>
      </w:tr>
      <w:tr w:rsidR="0090575A" w:rsidRPr="00CC5B1B" w14:paraId="7801DDEF" w14:textId="77777777" w:rsidTr="001C37B1">
        <w:tc>
          <w:tcPr>
            <w:tcW w:w="2830" w:type="dxa"/>
          </w:tcPr>
          <w:p w14:paraId="19F542BB" w14:textId="77777777" w:rsidR="0090575A" w:rsidRPr="00CC5B1B" w:rsidRDefault="0090575A" w:rsidP="00BF1719">
            <w:pPr>
              <w:jc w:val="left"/>
              <w:rPr>
                <w:rFonts w:asciiTheme="minorHAnsi" w:hAnsiTheme="minorHAnsi"/>
                <w:lang w:val="en-US"/>
              </w:rPr>
            </w:pPr>
            <w:r w:rsidRPr="00CC5B1B">
              <w:rPr>
                <w:rFonts w:asciiTheme="minorHAnsi" w:hAnsiTheme="minorHAnsi"/>
                <w:lang w:val="en-US"/>
              </w:rPr>
              <w:t xml:space="preserve">Systems emptied per trip to treatment </w:t>
            </w:r>
          </w:p>
        </w:tc>
        <w:tc>
          <w:tcPr>
            <w:tcW w:w="1418" w:type="dxa"/>
          </w:tcPr>
          <w:p w14:paraId="710DB308" w14:textId="77777777" w:rsidR="0090575A" w:rsidRPr="00CC5B1B" w:rsidRDefault="0090575A" w:rsidP="00EC657D">
            <w:pPr>
              <w:rPr>
                <w:rFonts w:asciiTheme="minorHAnsi" w:hAnsiTheme="minorHAnsi"/>
                <w:lang w:val="en-US"/>
              </w:rPr>
            </w:pPr>
            <w:r w:rsidRPr="00CC5B1B">
              <w:rPr>
                <w:rFonts w:asciiTheme="minorHAnsi" w:hAnsiTheme="minorHAnsi"/>
                <w:lang w:val="en-US"/>
              </w:rPr>
              <w:t>1-2 tanks/pits</w:t>
            </w:r>
          </w:p>
        </w:tc>
        <w:tc>
          <w:tcPr>
            <w:tcW w:w="1817" w:type="dxa"/>
          </w:tcPr>
          <w:p w14:paraId="26F6004B" w14:textId="2948C233" w:rsidR="0090575A" w:rsidRPr="00CC5B1B" w:rsidRDefault="0090575A" w:rsidP="00EC657D">
            <w:pPr>
              <w:rPr>
                <w:rFonts w:asciiTheme="minorHAnsi" w:hAnsiTheme="minorHAnsi"/>
                <w:lang w:val="en-US"/>
              </w:rPr>
            </w:pPr>
            <w:r w:rsidRPr="00CC5B1B">
              <w:rPr>
                <w:rFonts w:asciiTheme="minorHAnsi" w:hAnsiTheme="minorHAnsi"/>
                <w:lang w:val="en-US"/>
              </w:rPr>
              <w:t>2</w:t>
            </w:r>
          </w:p>
        </w:tc>
        <w:tc>
          <w:tcPr>
            <w:tcW w:w="3260" w:type="dxa"/>
          </w:tcPr>
          <w:p w14:paraId="359A3577" w14:textId="3912F2B6" w:rsidR="0090575A" w:rsidRPr="00CC5B1B" w:rsidRDefault="0090575A" w:rsidP="00EC657D">
            <w:pPr>
              <w:rPr>
                <w:rFonts w:asciiTheme="minorHAnsi" w:hAnsiTheme="minorHAnsi"/>
                <w:lang w:val="en-US"/>
              </w:rPr>
            </w:pPr>
            <w:r w:rsidRPr="00CC5B1B">
              <w:rPr>
                <w:rFonts w:asciiTheme="minorHAnsi" w:hAnsiTheme="minorHAnsi"/>
                <w:lang w:val="en-US"/>
              </w:rPr>
              <w:t>Depends on tank and truck volume and whether pits are not fully emptied.</w:t>
            </w:r>
          </w:p>
        </w:tc>
      </w:tr>
      <w:tr w:rsidR="0090575A" w:rsidRPr="00CC5B1B" w14:paraId="3958B5BC" w14:textId="77777777" w:rsidTr="001C37B1">
        <w:tc>
          <w:tcPr>
            <w:tcW w:w="2830" w:type="dxa"/>
          </w:tcPr>
          <w:p w14:paraId="56DC35C9" w14:textId="04ED7544" w:rsidR="0090575A" w:rsidRPr="00CC5B1B" w:rsidRDefault="0090575A" w:rsidP="00BF1719">
            <w:pPr>
              <w:jc w:val="left"/>
              <w:rPr>
                <w:rFonts w:asciiTheme="minorHAnsi" w:hAnsiTheme="minorHAnsi"/>
                <w:lang w:val="en-US"/>
              </w:rPr>
            </w:pPr>
            <w:r w:rsidRPr="00CC5B1B">
              <w:rPr>
                <w:rFonts w:asciiTheme="minorHAnsi" w:hAnsiTheme="minorHAnsi"/>
                <w:lang w:val="en-US"/>
              </w:rPr>
              <w:t>Trips to treatment plant per day</w:t>
            </w:r>
          </w:p>
        </w:tc>
        <w:tc>
          <w:tcPr>
            <w:tcW w:w="1418" w:type="dxa"/>
          </w:tcPr>
          <w:p w14:paraId="59083A75" w14:textId="340EC85E" w:rsidR="0090575A" w:rsidRPr="00CC5B1B" w:rsidRDefault="0090575A" w:rsidP="00EC657D">
            <w:pPr>
              <w:rPr>
                <w:rFonts w:asciiTheme="minorHAnsi" w:hAnsiTheme="minorHAnsi"/>
                <w:lang w:val="en-US"/>
              </w:rPr>
            </w:pPr>
            <w:r w:rsidRPr="00CC5B1B">
              <w:rPr>
                <w:rFonts w:asciiTheme="minorHAnsi" w:hAnsiTheme="minorHAnsi"/>
                <w:lang w:val="en-US"/>
              </w:rPr>
              <w:t>2-3</w:t>
            </w:r>
          </w:p>
        </w:tc>
        <w:tc>
          <w:tcPr>
            <w:tcW w:w="1817" w:type="dxa"/>
          </w:tcPr>
          <w:p w14:paraId="37ABE358" w14:textId="769C3A46" w:rsidR="0090575A" w:rsidRPr="00CC5B1B" w:rsidRDefault="0090575A" w:rsidP="00EC657D">
            <w:pPr>
              <w:rPr>
                <w:rFonts w:asciiTheme="minorHAnsi" w:hAnsiTheme="minorHAnsi"/>
                <w:lang w:val="en-US"/>
              </w:rPr>
            </w:pPr>
            <w:r w:rsidRPr="00CC5B1B">
              <w:rPr>
                <w:rFonts w:asciiTheme="minorHAnsi" w:hAnsiTheme="minorHAnsi"/>
                <w:lang w:val="en-US"/>
              </w:rPr>
              <w:t>2</w:t>
            </w:r>
          </w:p>
        </w:tc>
        <w:tc>
          <w:tcPr>
            <w:tcW w:w="3260" w:type="dxa"/>
          </w:tcPr>
          <w:p w14:paraId="2BB77D90" w14:textId="4675FE5C" w:rsidR="0090575A" w:rsidRPr="00CC5B1B" w:rsidRDefault="0090575A" w:rsidP="00EC657D">
            <w:pPr>
              <w:rPr>
                <w:rFonts w:asciiTheme="minorHAnsi" w:hAnsiTheme="minorHAnsi"/>
                <w:lang w:val="en-US"/>
              </w:rPr>
            </w:pPr>
            <w:r w:rsidRPr="00CC5B1B">
              <w:rPr>
                <w:rFonts w:asciiTheme="minorHAnsi" w:hAnsiTheme="minorHAnsi"/>
                <w:lang w:val="en-US"/>
              </w:rPr>
              <w:t>Depends on proximity and time to emptying (pump strength/speed)</w:t>
            </w:r>
          </w:p>
        </w:tc>
      </w:tr>
      <w:tr w:rsidR="0090575A" w:rsidRPr="00CC5B1B" w14:paraId="62B5D637" w14:textId="77777777" w:rsidTr="001C37B1">
        <w:tc>
          <w:tcPr>
            <w:tcW w:w="2830" w:type="dxa"/>
          </w:tcPr>
          <w:p w14:paraId="2878FBBF" w14:textId="6DE6DB6B" w:rsidR="0090575A" w:rsidRPr="00CC5B1B" w:rsidRDefault="0090575A" w:rsidP="00BF1719">
            <w:pPr>
              <w:jc w:val="left"/>
              <w:rPr>
                <w:rFonts w:asciiTheme="minorHAnsi" w:hAnsiTheme="minorHAnsi"/>
                <w:lang w:val="en-US"/>
              </w:rPr>
            </w:pPr>
            <w:r w:rsidRPr="00CC5B1B">
              <w:rPr>
                <w:rFonts w:asciiTheme="minorHAnsi" w:hAnsiTheme="minorHAnsi"/>
                <w:lang w:val="en-US"/>
              </w:rPr>
              <w:t>Household system size</w:t>
            </w:r>
          </w:p>
        </w:tc>
        <w:tc>
          <w:tcPr>
            <w:tcW w:w="1418" w:type="dxa"/>
          </w:tcPr>
          <w:p w14:paraId="445E968B" w14:textId="193CC0CF" w:rsidR="0090575A" w:rsidRPr="00CC5B1B" w:rsidRDefault="0090575A" w:rsidP="001C37B1">
            <w:pPr>
              <w:rPr>
                <w:rFonts w:asciiTheme="minorHAnsi" w:hAnsiTheme="minorHAnsi"/>
                <w:lang w:val="en-US"/>
              </w:rPr>
            </w:pPr>
            <w:r w:rsidRPr="00CC5B1B">
              <w:rPr>
                <w:rFonts w:asciiTheme="minorHAnsi" w:hAnsiTheme="minorHAnsi"/>
                <w:lang w:val="en-US"/>
              </w:rPr>
              <w:t>1.5-</w:t>
            </w:r>
            <w:r w:rsidR="001C37B1" w:rsidRPr="00CC5B1B">
              <w:rPr>
                <w:rFonts w:asciiTheme="minorHAnsi" w:hAnsiTheme="minorHAnsi"/>
                <w:lang w:val="en-US"/>
              </w:rPr>
              <w:t>3</w:t>
            </w:r>
            <w:r w:rsidRPr="00CC5B1B">
              <w:rPr>
                <w:rFonts w:asciiTheme="minorHAnsi" w:hAnsiTheme="minorHAnsi"/>
                <w:lang w:val="en-US"/>
              </w:rPr>
              <w:t>m</w:t>
            </w:r>
            <w:r w:rsidRPr="00CC5B1B">
              <w:rPr>
                <w:rFonts w:asciiTheme="minorHAnsi" w:hAnsiTheme="minorHAnsi"/>
                <w:vertAlign w:val="superscript"/>
                <w:lang w:val="en-US"/>
              </w:rPr>
              <w:t>3</w:t>
            </w:r>
          </w:p>
        </w:tc>
        <w:tc>
          <w:tcPr>
            <w:tcW w:w="1817" w:type="dxa"/>
          </w:tcPr>
          <w:p w14:paraId="47477C1E" w14:textId="73ED4F30" w:rsidR="0090575A" w:rsidRPr="00CC5B1B" w:rsidRDefault="0090575A" w:rsidP="00EC657D">
            <w:pPr>
              <w:rPr>
                <w:rFonts w:asciiTheme="minorHAnsi" w:hAnsiTheme="minorHAnsi"/>
                <w:lang w:val="en-US"/>
              </w:rPr>
            </w:pPr>
            <w:r w:rsidRPr="00CC5B1B">
              <w:rPr>
                <w:rFonts w:asciiTheme="minorHAnsi" w:hAnsiTheme="minorHAnsi"/>
                <w:lang w:val="en-US"/>
              </w:rPr>
              <w:t>1.5</w:t>
            </w:r>
          </w:p>
        </w:tc>
        <w:tc>
          <w:tcPr>
            <w:tcW w:w="3260" w:type="dxa"/>
          </w:tcPr>
          <w:p w14:paraId="7BC22942" w14:textId="583D6B3A" w:rsidR="0090575A" w:rsidRPr="00CC5B1B" w:rsidRDefault="0090575A" w:rsidP="00EC657D">
            <w:pPr>
              <w:rPr>
                <w:rFonts w:asciiTheme="minorHAnsi" w:hAnsiTheme="minorHAnsi"/>
                <w:lang w:val="en-US"/>
              </w:rPr>
            </w:pPr>
            <w:r w:rsidRPr="00CC5B1B">
              <w:rPr>
                <w:rFonts w:asciiTheme="minorHAnsi" w:hAnsiTheme="minorHAnsi"/>
                <w:lang w:val="en-US"/>
              </w:rPr>
              <w:t>Based on census/survey. Occasionally assumed that full tank volume will not be emptied.</w:t>
            </w:r>
          </w:p>
        </w:tc>
      </w:tr>
      <w:tr w:rsidR="0090575A" w:rsidRPr="00CC5B1B" w14:paraId="58B7D3F7" w14:textId="77777777" w:rsidTr="001C37B1">
        <w:tc>
          <w:tcPr>
            <w:tcW w:w="2830" w:type="dxa"/>
          </w:tcPr>
          <w:p w14:paraId="7AAC1381" w14:textId="77777777" w:rsidR="0090575A" w:rsidRPr="00CC5B1B" w:rsidRDefault="0090575A" w:rsidP="00BF1719">
            <w:pPr>
              <w:jc w:val="left"/>
              <w:rPr>
                <w:rFonts w:asciiTheme="minorHAnsi" w:hAnsiTheme="minorHAnsi"/>
                <w:lang w:val="en-US"/>
              </w:rPr>
            </w:pPr>
            <w:r w:rsidRPr="00CC5B1B">
              <w:rPr>
                <w:rFonts w:asciiTheme="minorHAnsi" w:hAnsiTheme="minorHAnsi"/>
                <w:lang w:val="en-US"/>
              </w:rPr>
              <w:t>Frequency of emptying (3-4 years)</w:t>
            </w:r>
          </w:p>
        </w:tc>
        <w:tc>
          <w:tcPr>
            <w:tcW w:w="1418" w:type="dxa"/>
          </w:tcPr>
          <w:p w14:paraId="36753B78" w14:textId="77777777" w:rsidR="0090575A" w:rsidRPr="00CC5B1B" w:rsidRDefault="0090575A" w:rsidP="00EC657D">
            <w:pPr>
              <w:rPr>
                <w:rFonts w:asciiTheme="minorHAnsi" w:hAnsiTheme="minorHAnsi"/>
                <w:lang w:val="en-US"/>
              </w:rPr>
            </w:pPr>
            <w:r w:rsidRPr="00CC5B1B">
              <w:rPr>
                <w:rFonts w:asciiTheme="minorHAnsi" w:hAnsiTheme="minorHAnsi"/>
                <w:lang w:val="en-US"/>
              </w:rPr>
              <w:t>3-4 years</w:t>
            </w:r>
          </w:p>
        </w:tc>
        <w:tc>
          <w:tcPr>
            <w:tcW w:w="1817" w:type="dxa"/>
          </w:tcPr>
          <w:p w14:paraId="44C53D3F" w14:textId="52E32BAC" w:rsidR="0090575A" w:rsidRPr="00CC5B1B" w:rsidRDefault="0090575A" w:rsidP="00EC657D">
            <w:pPr>
              <w:rPr>
                <w:rFonts w:asciiTheme="minorHAnsi" w:hAnsiTheme="minorHAnsi"/>
                <w:lang w:val="en-US"/>
              </w:rPr>
            </w:pPr>
            <w:r w:rsidRPr="00CC5B1B">
              <w:rPr>
                <w:rFonts w:asciiTheme="minorHAnsi" w:hAnsiTheme="minorHAnsi"/>
                <w:lang w:val="en-US"/>
              </w:rPr>
              <w:t>4</w:t>
            </w:r>
          </w:p>
        </w:tc>
        <w:tc>
          <w:tcPr>
            <w:tcW w:w="3260" w:type="dxa"/>
          </w:tcPr>
          <w:p w14:paraId="4A772AF5" w14:textId="1C7161E5" w:rsidR="0090575A" w:rsidRPr="00CC5B1B" w:rsidRDefault="0090575A" w:rsidP="00EC657D">
            <w:pPr>
              <w:rPr>
                <w:rFonts w:asciiTheme="minorHAnsi" w:hAnsiTheme="minorHAnsi"/>
                <w:lang w:val="en-US"/>
              </w:rPr>
            </w:pPr>
          </w:p>
        </w:tc>
      </w:tr>
      <w:tr w:rsidR="0090575A" w:rsidRPr="00CC5B1B" w14:paraId="6EA8F793" w14:textId="77777777" w:rsidTr="001C37B1">
        <w:tc>
          <w:tcPr>
            <w:tcW w:w="2830" w:type="dxa"/>
          </w:tcPr>
          <w:p w14:paraId="1F4B9834" w14:textId="77777777" w:rsidR="0090575A" w:rsidRPr="00CC5B1B" w:rsidRDefault="0090575A" w:rsidP="00BF1719">
            <w:pPr>
              <w:jc w:val="left"/>
              <w:rPr>
                <w:rFonts w:asciiTheme="minorHAnsi" w:hAnsiTheme="minorHAnsi"/>
                <w:lang w:val="en-US"/>
              </w:rPr>
            </w:pPr>
            <w:r w:rsidRPr="00CC5B1B">
              <w:rPr>
                <w:rFonts w:asciiTheme="minorHAnsi" w:hAnsiTheme="minorHAnsi"/>
                <w:lang w:val="en-US"/>
              </w:rPr>
              <w:t>Truck ownership and maintenance</w:t>
            </w:r>
          </w:p>
        </w:tc>
        <w:tc>
          <w:tcPr>
            <w:tcW w:w="1418" w:type="dxa"/>
          </w:tcPr>
          <w:p w14:paraId="321AC4D4" w14:textId="77777777" w:rsidR="0090575A" w:rsidRPr="00CC5B1B" w:rsidRDefault="0090575A" w:rsidP="00EC657D">
            <w:pPr>
              <w:rPr>
                <w:rFonts w:asciiTheme="minorHAnsi" w:hAnsiTheme="minorHAnsi"/>
                <w:lang w:val="en-US"/>
              </w:rPr>
            </w:pPr>
            <w:r w:rsidRPr="00CC5B1B">
              <w:rPr>
                <w:rFonts w:asciiTheme="minorHAnsi" w:hAnsiTheme="minorHAnsi"/>
                <w:lang w:val="en-US"/>
              </w:rPr>
              <w:t>Government or private owned trucks</w:t>
            </w:r>
          </w:p>
        </w:tc>
        <w:tc>
          <w:tcPr>
            <w:tcW w:w="1817" w:type="dxa"/>
          </w:tcPr>
          <w:p w14:paraId="618AF396" w14:textId="77777777" w:rsidR="0090575A" w:rsidRPr="00CC5B1B" w:rsidRDefault="0090575A" w:rsidP="00EC657D">
            <w:pPr>
              <w:rPr>
                <w:rFonts w:asciiTheme="minorHAnsi" w:hAnsiTheme="minorHAnsi"/>
                <w:lang w:val="en-US"/>
              </w:rPr>
            </w:pPr>
          </w:p>
        </w:tc>
        <w:tc>
          <w:tcPr>
            <w:tcW w:w="3260" w:type="dxa"/>
          </w:tcPr>
          <w:p w14:paraId="47FDCCDC" w14:textId="5DCB766C" w:rsidR="0090575A" w:rsidRPr="00CC5B1B" w:rsidRDefault="0090575A" w:rsidP="00EC657D">
            <w:pPr>
              <w:rPr>
                <w:rFonts w:asciiTheme="minorHAnsi" w:hAnsiTheme="minorHAnsi"/>
                <w:lang w:val="en-US"/>
              </w:rPr>
            </w:pPr>
          </w:p>
        </w:tc>
      </w:tr>
      <w:tr w:rsidR="0090575A" w:rsidRPr="00CC5B1B" w14:paraId="245C7F21" w14:textId="77777777" w:rsidTr="001C37B1">
        <w:tc>
          <w:tcPr>
            <w:tcW w:w="2830" w:type="dxa"/>
          </w:tcPr>
          <w:p w14:paraId="632EB291" w14:textId="77777777" w:rsidR="0090575A" w:rsidRPr="00CC5B1B" w:rsidRDefault="0090575A" w:rsidP="00BF1719">
            <w:pPr>
              <w:jc w:val="left"/>
              <w:rPr>
                <w:rFonts w:asciiTheme="minorHAnsi" w:hAnsiTheme="minorHAnsi"/>
                <w:b/>
                <w:lang w:val="en-US"/>
              </w:rPr>
            </w:pPr>
            <w:r w:rsidRPr="00CC5B1B">
              <w:rPr>
                <w:rFonts w:asciiTheme="minorHAnsi" w:hAnsiTheme="minorHAnsi"/>
                <w:b/>
                <w:lang w:val="en-US"/>
              </w:rPr>
              <w:t>Based on current expenses</w:t>
            </w:r>
          </w:p>
        </w:tc>
        <w:tc>
          <w:tcPr>
            <w:tcW w:w="1418" w:type="dxa"/>
          </w:tcPr>
          <w:p w14:paraId="118561BC" w14:textId="77777777" w:rsidR="0090575A" w:rsidRPr="00CC5B1B" w:rsidRDefault="0090575A" w:rsidP="00EC657D">
            <w:pPr>
              <w:rPr>
                <w:rFonts w:asciiTheme="minorHAnsi" w:hAnsiTheme="minorHAnsi"/>
                <w:lang w:val="en-US"/>
              </w:rPr>
            </w:pPr>
          </w:p>
        </w:tc>
        <w:tc>
          <w:tcPr>
            <w:tcW w:w="1817" w:type="dxa"/>
          </w:tcPr>
          <w:p w14:paraId="2E991589" w14:textId="1E8FC79C" w:rsidR="0090575A" w:rsidRPr="00CC5B1B" w:rsidRDefault="0090575A" w:rsidP="00EC657D">
            <w:pPr>
              <w:rPr>
                <w:rFonts w:asciiTheme="minorHAnsi" w:hAnsiTheme="minorHAnsi"/>
                <w:lang w:val="en-US"/>
              </w:rPr>
            </w:pPr>
            <w:r w:rsidRPr="00CC5B1B">
              <w:rPr>
                <w:rFonts w:asciiTheme="minorHAnsi" w:hAnsiTheme="minorHAnsi"/>
                <w:lang w:val="en-US"/>
              </w:rPr>
              <w:t>IDR</w:t>
            </w:r>
          </w:p>
        </w:tc>
        <w:tc>
          <w:tcPr>
            <w:tcW w:w="3260" w:type="dxa"/>
          </w:tcPr>
          <w:p w14:paraId="450322D8" w14:textId="2AAF9FFA" w:rsidR="0090575A" w:rsidRPr="00CC5B1B" w:rsidRDefault="0090575A" w:rsidP="00EC657D">
            <w:pPr>
              <w:rPr>
                <w:rFonts w:asciiTheme="minorHAnsi" w:hAnsiTheme="minorHAnsi"/>
                <w:lang w:val="en-US"/>
              </w:rPr>
            </w:pPr>
          </w:p>
        </w:tc>
      </w:tr>
      <w:tr w:rsidR="0090575A" w:rsidRPr="00CC5B1B" w14:paraId="474E2BBB" w14:textId="77777777" w:rsidTr="001C37B1">
        <w:tc>
          <w:tcPr>
            <w:tcW w:w="2830" w:type="dxa"/>
          </w:tcPr>
          <w:p w14:paraId="0B85D37B" w14:textId="453191AB" w:rsidR="0090575A" w:rsidRPr="00CC5B1B" w:rsidRDefault="0090575A" w:rsidP="00BF1719">
            <w:pPr>
              <w:jc w:val="left"/>
              <w:rPr>
                <w:rFonts w:asciiTheme="minorHAnsi" w:hAnsiTheme="minorHAnsi"/>
                <w:lang w:val="en-US"/>
              </w:rPr>
            </w:pPr>
            <w:r w:rsidRPr="00CC5B1B">
              <w:rPr>
                <w:rFonts w:asciiTheme="minorHAnsi" w:hAnsiTheme="minorHAnsi"/>
                <w:lang w:val="en-US"/>
              </w:rPr>
              <w:t>Treatment plant costs (per m3)</w:t>
            </w:r>
          </w:p>
        </w:tc>
        <w:tc>
          <w:tcPr>
            <w:tcW w:w="1418" w:type="dxa"/>
          </w:tcPr>
          <w:p w14:paraId="280EDBE5" w14:textId="77777777" w:rsidR="0090575A" w:rsidRPr="00CC5B1B" w:rsidRDefault="0090575A" w:rsidP="00EC657D">
            <w:pPr>
              <w:rPr>
                <w:rFonts w:asciiTheme="minorHAnsi" w:hAnsiTheme="minorHAnsi"/>
                <w:lang w:val="en-US"/>
              </w:rPr>
            </w:pPr>
          </w:p>
        </w:tc>
        <w:tc>
          <w:tcPr>
            <w:tcW w:w="1817" w:type="dxa"/>
          </w:tcPr>
          <w:p w14:paraId="2C8018D5" w14:textId="14CCBC39" w:rsidR="0090575A" w:rsidRPr="00CC5B1B" w:rsidRDefault="001C37B1" w:rsidP="00EC657D">
            <w:pPr>
              <w:rPr>
                <w:rFonts w:asciiTheme="minorHAnsi" w:hAnsiTheme="minorHAnsi"/>
                <w:lang w:val="en-US"/>
              </w:rPr>
            </w:pPr>
            <w:r w:rsidRPr="00CC5B1B">
              <w:rPr>
                <w:rFonts w:asciiTheme="minorHAnsi" w:hAnsiTheme="minorHAnsi" w:cs="Arial"/>
                <w:lang w:val="en-US"/>
              </w:rPr>
              <w:t>61,640</w:t>
            </w:r>
          </w:p>
        </w:tc>
        <w:tc>
          <w:tcPr>
            <w:tcW w:w="3260" w:type="dxa"/>
          </w:tcPr>
          <w:p w14:paraId="5D169B3C" w14:textId="41DBE8D5" w:rsidR="0090575A" w:rsidRPr="00CC5B1B" w:rsidRDefault="0090575A" w:rsidP="00EC657D">
            <w:pPr>
              <w:rPr>
                <w:rFonts w:asciiTheme="minorHAnsi" w:hAnsiTheme="minorHAnsi"/>
                <w:lang w:val="en-US"/>
              </w:rPr>
            </w:pPr>
            <w:r w:rsidRPr="00CC5B1B">
              <w:rPr>
                <w:rFonts w:asciiTheme="minorHAnsi" w:hAnsiTheme="minorHAnsi"/>
                <w:lang w:val="en-US"/>
              </w:rPr>
              <w:t xml:space="preserve">Includes staff, electricity, laboratory, maintenance, generator, </w:t>
            </w:r>
          </w:p>
        </w:tc>
      </w:tr>
      <w:tr w:rsidR="001C37B1" w:rsidRPr="00CC5B1B" w14:paraId="7946A3DC" w14:textId="77777777" w:rsidTr="001C37B1">
        <w:tc>
          <w:tcPr>
            <w:tcW w:w="2830" w:type="dxa"/>
          </w:tcPr>
          <w:p w14:paraId="1CF08418" w14:textId="23730054" w:rsidR="001C37B1" w:rsidRPr="00CC5B1B" w:rsidRDefault="001C37B1" w:rsidP="00BF1719">
            <w:pPr>
              <w:jc w:val="left"/>
              <w:rPr>
                <w:rFonts w:asciiTheme="minorHAnsi" w:hAnsiTheme="minorHAnsi"/>
                <w:lang w:val="en-US"/>
              </w:rPr>
            </w:pPr>
            <w:r w:rsidRPr="00CC5B1B">
              <w:rPr>
                <w:rFonts w:asciiTheme="minorHAnsi" w:hAnsiTheme="minorHAnsi"/>
                <w:lang w:val="en-US"/>
              </w:rPr>
              <w:t>Management Costs (per month per customer)</w:t>
            </w:r>
          </w:p>
        </w:tc>
        <w:tc>
          <w:tcPr>
            <w:tcW w:w="1418" w:type="dxa"/>
          </w:tcPr>
          <w:p w14:paraId="52085A6B" w14:textId="77777777" w:rsidR="001C37B1" w:rsidRPr="00CC5B1B" w:rsidRDefault="001C37B1" w:rsidP="001C37B1">
            <w:pPr>
              <w:rPr>
                <w:rFonts w:asciiTheme="minorHAnsi" w:hAnsiTheme="minorHAnsi"/>
                <w:lang w:val="en-US"/>
              </w:rPr>
            </w:pPr>
          </w:p>
        </w:tc>
        <w:tc>
          <w:tcPr>
            <w:tcW w:w="1817" w:type="dxa"/>
          </w:tcPr>
          <w:p w14:paraId="098B62E6" w14:textId="7C013302" w:rsidR="001C37B1" w:rsidRPr="00CC5B1B" w:rsidRDefault="001C37B1" w:rsidP="001C37B1">
            <w:pPr>
              <w:rPr>
                <w:rFonts w:asciiTheme="minorHAnsi" w:hAnsiTheme="minorHAnsi"/>
                <w:lang w:val="en-US"/>
              </w:rPr>
            </w:pPr>
            <w:r w:rsidRPr="00CC5B1B">
              <w:rPr>
                <w:rFonts w:asciiTheme="minorHAnsi" w:hAnsiTheme="minorHAnsi" w:cs="Arial"/>
                <w:lang w:val="en-US"/>
              </w:rPr>
              <w:t>1,523</w:t>
            </w:r>
          </w:p>
        </w:tc>
        <w:tc>
          <w:tcPr>
            <w:tcW w:w="3260" w:type="dxa"/>
          </w:tcPr>
          <w:p w14:paraId="2581A293" w14:textId="513F7C65" w:rsidR="001C37B1" w:rsidRPr="00CC5B1B" w:rsidRDefault="001C37B1" w:rsidP="001C37B1">
            <w:pPr>
              <w:rPr>
                <w:rFonts w:asciiTheme="minorHAnsi" w:hAnsiTheme="minorHAnsi"/>
                <w:lang w:val="en-US"/>
              </w:rPr>
            </w:pPr>
            <w:r w:rsidRPr="00CC5B1B">
              <w:rPr>
                <w:rFonts w:asciiTheme="minorHAnsi" w:hAnsiTheme="minorHAnsi" w:cs="Arial"/>
                <w:lang w:val="en-US"/>
              </w:rPr>
              <w:t xml:space="preserve">Staff, promotion/socialization, office overheads, asset depreciation </w:t>
            </w:r>
          </w:p>
        </w:tc>
      </w:tr>
      <w:tr w:rsidR="001C37B1" w:rsidRPr="00CC5B1B" w14:paraId="37AF76F8" w14:textId="77777777" w:rsidTr="001C37B1">
        <w:tc>
          <w:tcPr>
            <w:tcW w:w="2830" w:type="dxa"/>
          </w:tcPr>
          <w:p w14:paraId="2609338C" w14:textId="53525448" w:rsidR="001C37B1" w:rsidRPr="00CC5B1B" w:rsidRDefault="001C37B1" w:rsidP="00BF1719">
            <w:pPr>
              <w:jc w:val="left"/>
              <w:rPr>
                <w:rFonts w:asciiTheme="minorHAnsi" w:hAnsiTheme="minorHAnsi"/>
                <w:lang w:val="en-US"/>
              </w:rPr>
            </w:pPr>
            <w:r w:rsidRPr="00CC5B1B">
              <w:rPr>
                <w:rFonts w:asciiTheme="minorHAnsi" w:hAnsiTheme="minorHAnsi"/>
                <w:lang w:val="en-US"/>
              </w:rPr>
              <w:t>Truck costs (per trip)</w:t>
            </w:r>
          </w:p>
        </w:tc>
        <w:tc>
          <w:tcPr>
            <w:tcW w:w="1418" w:type="dxa"/>
          </w:tcPr>
          <w:p w14:paraId="4A0B48D1" w14:textId="77777777" w:rsidR="001C37B1" w:rsidRPr="00CC5B1B" w:rsidRDefault="001C37B1" w:rsidP="001C37B1">
            <w:pPr>
              <w:rPr>
                <w:rFonts w:asciiTheme="minorHAnsi" w:hAnsiTheme="minorHAnsi"/>
                <w:lang w:val="en-US"/>
              </w:rPr>
            </w:pPr>
          </w:p>
        </w:tc>
        <w:tc>
          <w:tcPr>
            <w:tcW w:w="1817" w:type="dxa"/>
          </w:tcPr>
          <w:p w14:paraId="0093079D" w14:textId="3B5818F3" w:rsidR="001C37B1" w:rsidRPr="00CC5B1B" w:rsidRDefault="001C37B1" w:rsidP="001C37B1">
            <w:pPr>
              <w:rPr>
                <w:rFonts w:asciiTheme="minorHAnsi" w:hAnsiTheme="minorHAnsi"/>
                <w:lang w:val="en-US"/>
              </w:rPr>
            </w:pPr>
            <w:r w:rsidRPr="00CC5B1B">
              <w:rPr>
                <w:rFonts w:asciiTheme="minorHAnsi" w:hAnsiTheme="minorHAnsi" w:cs="Arial"/>
                <w:lang w:val="en-US"/>
              </w:rPr>
              <w:t>240,000</w:t>
            </w:r>
          </w:p>
        </w:tc>
        <w:tc>
          <w:tcPr>
            <w:tcW w:w="3260" w:type="dxa"/>
          </w:tcPr>
          <w:p w14:paraId="2DF5544A" w14:textId="435DCD1F" w:rsidR="001C37B1" w:rsidRPr="00CC5B1B" w:rsidRDefault="001C37B1" w:rsidP="001C37B1">
            <w:pPr>
              <w:rPr>
                <w:rFonts w:asciiTheme="minorHAnsi" w:hAnsiTheme="minorHAnsi"/>
                <w:lang w:val="en-US"/>
              </w:rPr>
            </w:pPr>
            <w:r w:rsidRPr="00CC5B1B">
              <w:rPr>
                <w:rFonts w:asciiTheme="minorHAnsi" w:hAnsiTheme="minorHAnsi"/>
                <w:lang w:val="en-US"/>
              </w:rPr>
              <w:t xml:space="preserve">Includes petrol, staff, maintenance, capital cost (every 12 years) </w:t>
            </w:r>
          </w:p>
        </w:tc>
      </w:tr>
      <w:tr w:rsidR="001C37B1" w:rsidRPr="00CC5B1B" w14:paraId="0F6F02BE" w14:textId="77777777" w:rsidTr="001C37B1">
        <w:tc>
          <w:tcPr>
            <w:tcW w:w="2830" w:type="dxa"/>
          </w:tcPr>
          <w:p w14:paraId="6C18B0D5" w14:textId="15CDA28C" w:rsidR="001C37B1" w:rsidRPr="00CC5B1B" w:rsidRDefault="001C37B1" w:rsidP="00BF1719">
            <w:pPr>
              <w:jc w:val="left"/>
              <w:rPr>
                <w:rFonts w:asciiTheme="minorHAnsi" w:hAnsiTheme="minorHAnsi"/>
                <w:lang w:val="en-US"/>
              </w:rPr>
            </w:pPr>
            <w:r w:rsidRPr="00CC5B1B">
              <w:rPr>
                <w:rFonts w:asciiTheme="minorHAnsi" w:hAnsiTheme="minorHAnsi"/>
                <w:lang w:val="en-US"/>
              </w:rPr>
              <w:t>Billing efficiency</w:t>
            </w:r>
          </w:p>
        </w:tc>
        <w:tc>
          <w:tcPr>
            <w:tcW w:w="1418" w:type="dxa"/>
          </w:tcPr>
          <w:p w14:paraId="0A44C3AF" w14:textId="77777777" w:rsidR="001C37B1" w:rsidRPr="00CC5B1B" w:rsidRDefault="001C37B1" w:rsidP="001C37B1">
            <w:pPr>
              <w:rPr>
                <w:rFonts w:asciiTheme="minorHAnsi" w:hAnsiTheme="minorHAnsi"/>
                <w:lang w:val="en-US"/>
              </w:rPr>
            </w:pPr>
          </w:p>
        </w:tc>
        <w:tc>
          <w:tcPr>
            <w:tcW w:w="1817" w:type="dxa"/>
          </w:tcPr>
          <w:p w14:paraId="12BA2AA9" w14:textId="23E4FC7C" w:rsidR="001C37B1" w:rsidRPr="00CC5B1B" w:rsidRDefault="001C37B1" w:rsidP="001C37B1">
            <w:pPr>
              <w:rPr>
                <w:rFonts w:asciiTheme="minorHAnsi" w:hAnsiTheme="minorHAnsi"/>
                <w:lang w:val="en-US"/>
              </w:rPr>
            </w:pPr>
            <w:r w:rsidRPr="00CC5B1B">
              <w:rPr>
                <w:rFonts w:asciiTheme="minorHAnsi" w:hAnsiTheme="minorHAnsi"/>
                <w:lang w:val="en-US"/>
              </w:rPr>
              <w:t>90%</w:t>
            </w:r>
          </w:p>
        </w:tc>
        <w:tc>
          <w:tcPr>
            <w:tcW w:w="3260" w:type="dxa"/>
          </w:tcPr>
          <w:p w14:paraId="0B13BE0F" w14:textId="2397D459" w:rsidR="001C37B1" w:rsidRPr="00CC5B1B" w:rsidRDefault="001C37B1" w:rsidP="001C37B1">
            <w:pPr>
              <w:rPr>
                <w:rFonts w:asciiTheme="minorHAnsi" w:hAnsiTheme="minorHAnsi"/>
                <w:lang w:val="en-US"/>
              </w:rPr>
            </w:pPr>
          </w:p>
        </w:tc>
      </w:tr>
      <w:tr w:rsidR="001C37B1" w:rsidRPr="00CC5B1B" w14:paraId="0860C744" w14:textId="77777777" w:rsidTr="001C37B1">
        <w:tc>
          <w:tcPr>
            <w:tcW w:w="2830" w:type="dxa"/>
          </w:tcPr>
          <w:p w14:paraId="41445F5E" w14:textId="24C50F07" w:rsidR="001C37B1" w:rsidRPr="00CC5B1B" w:rsidRDefault="001C37B1" w:rsidP="00BF1719">
            <w:pPr>
              <w:jc w:val="left"/>
              <w:rPr>
                <w:rFonts w:asciiTheme="minorHAnsi" w:hAnsiTheme="minorHAnsi"/>
                <w:lang w:val="en-US"/>
              </w:rPr>
            </w:pPr>
            <w:r w:rsidRPr="00CC5B1B">
              <w:rPr>
                <w:rFonts w:asciiTheme="minorHAnsi" w:hAnsiTheme="minorHAnsi" w:cs="Arial"/>
                <w:lang w:val="en-US"/>
              </w:rPr>
              <w:t>Proposed Tariff (Average IDR/month), before tax</w:t>
            </w:r>
          </w:p>
        </w:tc>
        <w:tc>
          <w:tcPr>
            <w:tcW w:w="1418" w:type="dxa"/>
          </w:tcPr>
          <w:p w14:paraId="770B6EDD" w14:textId="77777777" w:rsidR="001C37B1" w:rsidRPr="00CC5B1B" w:rsidRDefault="001C37B1" w:rsidP="001C37B1">
            <w:pPr>
              <w:rPr>
                <w:rFonts w:asciiTheme="minorHAnsi" w:hAnsiTheme="minorHAnsi"/>
                <w:lang w:val="en-US"/>
              </w:rPr>
            </w:pPr>
          </w:p>
        </w:tc>
        <w:tc>
          <w:tcPr>
            <w:tcW w:w="1817" w:type="dxa"/>
          </w:tcPr>
          <w:p w14:paraId="0CA90CB3" w14:textId="07F5DA5C" w:rsidR="001C37B1" w:rsidRPr="00CC5B1B" w:rsidRDefault="001C37B1" w:rsidP="001C37B1">
            <w:pPr>
              <w:rPr>
                <w:rFonts w:asciiTheme="minorHAnsi" w:hAnsiTheme="minorHAnsi"/>
                <w:lang w:val="en-US"/>
              </w:rPr>
            </w:pPr>
            <w:r w:rsidRPr="00CC5B1B">
              <w:rPr>
                <w:rFonts w:asciiTheme="minorHAnsi" w:hAnsiTheme="minorHAnsi" w:cs="Arial"/>
                <w:lang w:val="en-US"/>
              </w:rPr>
              <w:t>8,449</w:t>
            </w:r>
          </w:p>
        </w:tc>
        <w:tc>
          <w:tcPr>
            <w:tcW w:w="3260" w:type="dxa"/>
          </w:tcPr>
          <w:p w14:paraId="4C58DE9B" w14:textId="49F421F1" w:rsidR="001C37B1" w:rsidRPr="00CC5B1B" w:rsidRDefault="001C37B1" w:rsidP="001C37B1">
            <w:pPr>
              <w:rPr>
                <w:rFonts w:asciiTheme="minorHAnsi" w:hAnsiTheme="minorHAnsi"/>
                <w:lang w:val="en-US"/>
              </w:rPr>
            </w:pPr>
            <w:r w:rsidRPr="00CC5B1B">
              <w:rPr>
                <w:rFonts w:asciiTheme="minorHAnsi" w:hAnsiTheme="minorHAnsi" w:cs="Arial"/>
                <w:lang w:val="en-US"/>
              </w:rPr>
              <w:t>Assume only households involved in program pay, not blanket/all</w:t>
            </w:r>
          </w:p>
        </w:tc>
      </w:tr>
      <w:tr w:rsidR="001C37B1" w:rsidRPr="00CC5B1B" w14:paraId="21FF422E" w14:textId="77777777" w:rsidTr="001C37B1">
        <w:tc>
          <w:tcPr>
            <w:tcW w:w="2830" w:type="dxa"/>
          </w:tcPr>
          <w:p w14:paraId="5B4147FB" w14:textId="35C6FDD5" w:rsidR="001C37B1" w:rsidRPr="00CC5B1B" w:rsidRDefault="001C37B1" w:rsidP="00BF1719">
            <w:pPr>
              <w:jc w:val="left"/>
              <w:rPr>
                <w:rFonts w:asciiTheme="minorHAnsi" w:hAnsiTheme="minorHAnsi"/>
                <w:lang w:val="en-US"/>
              </w:rPr>
            </w:pPr>
            <w:r w:rsidRPr="00CC5B1B">
              <w:rPr>
                <w:rFonts w:asciiTheme="minorHAnsi" w:hAnsiTheme="minorHAnsi" w:cs="Arial"/>
                <w:lang w:val="en-US"/>
              </w:rPr>
              <w:t>Proposed Tariff (Average IDR/month), after tax</w:t>
            </w:r>
          </w:p>
        </w:tc>
        <w:tc>
          <w:tcPr>
            <w:tcW w:w="1418" w:type="dxa"/>
          </w:tcPr>
          <w:p w14:paraId="72734C96" w14:textId="77777777" w:rsidR="001C37B1" w:rsidRPr="00CC5B1B" w:rsidRDefault="001C37B1" w:rsidP="001C37B1">
            <w:pPr>
              <w:rPr>
                <w:rFonts w:asciiTheme="minorHAnsi" w:hAnsiTheme="minorHAnsi"/>
                <w:lang w:val="en-US"/>
              </w:rPr>
            </w:pPr>
          </w:p>
        </w:tc>
        <w:tc>
          <w:tcPr>
            <w:tcW w:w="1817" w:type="dxa"/>
          </w:tcPr>
          <w:p w14:paraId="4C4DFF9E" w14:textId="2E04A1B5" w:rsidR="001C37B1" w:rsidRPr="00CC5B1B" w:rsidRDefault="001C37B1" w:rsidP="001C37B1">
            <w:pPr>
              <w:rPr>
                <w:rFonts w:asciiTheme="minorHAnsi" w:hAnsiTheme="minorHAnsi"/>
                <w:lang w:val="en-US"/>
              </w:rPr>
            </w:pPr>
            <w:r w:rsidRPr="00CC5B1B">
              <w:rPr>
                <w:rFonts w:asciiTheme="minorHAnsi" w:hAnsiTheme="minorHAnsi" w:cs="Arial"/>
                <w:lang w:val="en-US"/>
              </w:rPr>
              <w:t>9,300</w:t>
            </w:r>
          </w:p>
        </w:tc>
        <w:tc>
          <w:tcPr>
            <w:tcW w:w="3260" w:type="dxa"/>
          </w:tcPr>
          <w:p w14:paraId="6754243E" w14:textId="77777777" w:rsidR="001C37B1" w:rsidRPr="00CC5B1B" w:rsidRDefault="001C37B1" w:rsidP="001C37B1">
            <w:pPr>
              <w:rPr>
                <w:rFonts w:asciiTheme="minorHAnsi" w:hAnsiTheme="minorHAnsi"/>
                <w:lang w:val="en-US"/>
              </w:rPr>
            </w:pPr>
          </w:p>
        </w:tc>
      </w:tr>
    </w:tbl>
    <w:p w14:paraId="4337714C" w14:textId="77777777" w:rsidR="00870EC0" w:rsidRPr="00CC5B1B" w:rsidRDefault="00870EC0" w:rsidP="00870EC0">
      <w:pPr>
        <w:rPr>
          <w:rFonts w:asciiTheme="minorHAnsi" w:hAnsiTheme="minorHAnsi"/>
          <w:lang w:val="en-US"/>
        </w:rPr>
      </w:pPr>
    </w:p>
    <w:p w14:paraId="2898243C" w14:textId="7E7641B8" w:rsidR="00870EC0" w:rsidRPr="00CC5B1B" w:rsidRDefault="00F851F0" w:rsidP="009C4320">
      <w:pPr>
        <w:rPr>
          <w:rFonts w:asciiTheme="minorHAnsi" w:hAnsiTheme="minorHAnsi"/>
          <w:lang w:val="en-US"/>
        </w:rPr>
      </w:pPr>
      <w:r>
        <w:rPr>
          <w:rFonts w:asciiTheme="minorHAnsi" w:hAnsiTheme="minorHAnsi"/>
          <w:lang w:val="en-US"/>
        </w:rPr>
        <w:t>The above assumptions have been discussed with the PDAM and local government in Balikpapan. A similar process is underway in Tabanan, but is not yet complete.</w:t>
      </w:r>
    </w:p>
    <w:sectPr w:rsidR="00870EC0" w:rsidRPr="00CC5B1B" w:rsidSect="00870EC0">
      <w:pgSz w:w="11906" w:h="16838"/>
      <w:pgMar w:top="1440" w:right="1021" w:bottom="1440"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BA071B" w14:textId="77777777" w:rsidR="0018482D" w:rsidRDefault="0018482D" w:rsidP="0043467E">
      <w:r>
        <w:separator/>
      </w:r>
    </w:p>
    <w:p w14:paraId="79AF53F2" w14:textId="77777777" w:rsidR="0018482D" w:rsidRDefault="0018482D" w:rsidP="0043467E"/>
  </w:endnote>
  <w:endnote w:type="continuationSeparator" w:id="0">
    <w:p w14:paraId="35402129" w14:textId="77777777" w:rsidR="0018482D" w:rsidRDefault="0018482D" w:rsidP="0043467E">
      <w:r>
        <w:continuationSeparator/>
      </w:r>
    </w:p>
    <w:p w14:paraId="7845010D" w14:textId="77777777" w:rsidR="0018482D" w:rsidRDefault="0018482D" w:rsidP="004346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VnTime">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6FBFF" w14:textId="77777777" w:rsidR="00425DE4" w:rsidRDefault="00425D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66770"/>
      <w:docPartObj>
        <w:docPartGallery w:val="Page Numbers (Bottom of Page)"/>
        <w:docPartUnique/>
      </w:docPartObj>
    </w:sdtPr>
    <w:sdtEndPr/>
    <w:sdtContent>
      <w:p w14:paraId="3EF869D0" w14:textId="7D58F472" w:rsidR="005F39B5" w:rsidRDefault="005F39B5" w:rsidP="0043467E">
        <w:pPr>
          <w:pStyle w:val="Footer"/>
        </w:pPr>
        <w:r>
          <w:fldChar w:fldCharType="begin"/>
        </w:r>
        <w:r>
          <w:instrText xml:space="preserve"> PAGE   \* MERGEFORMAT </w:instrText>
        </w:r>
        <w:r>
          <w:fldChar w:fldCharType="separate"/>
        </w:r>
        <w:r w:rsidR="007C47BF">
          <w:rPr>
            <w:noProof/>
          </w:rPr>
          <w:t>vii</w:t>
        </w:r>
        <w:r>
          <w:rPr>
            <w:noProof/>
          </w:rPr>
          <w:fldChar w:fldCharType="end"/>
        </w:r>
      </w:p>
    </w:sdtContent>
  </w:sdt>
  <w:p w14:paraId="5B002A1A" w14:textId="77777777" w:rsidR="005F39B5" w:rsidRDefault="005F39B5" w:rsidP="0043467E">
    <w:pPr>
      <w:pStyle w:val="Footer"/>
      <w:rPr>
        <w:rStyle w:val="PageNumbe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33B2E" w14:textId="77777777" w:rsidR="005F39B5" w:rsidRDefault="005F39B5" w:rsidP="0043467E">
    <w:pPr>
      <w:pStyle w:val="Footer"/>
    </w:pPr>
  </w:p>
  <w:p w14:paraId="780246CC" w14:textId="77777777" w:rsidR="005F39B5" w:rsidRDefault="005F39B5" w:rsidP="004346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417079"/>
      <w:docPartObj>
        <w:docPartGallery w:val="Page Numbers (Bottom of Page)"/>
        <w:docPartUnique/>
      </w:docPartObj>
    </w:sdtPr>
    <w:sdtEndPr/>
    <w:sdtContent>
      <w:p w14:paraId="2F2E8A53" w14:textId="77777777" w:rsidR="005F39B5" w:rsidRDefault="005F39B5" w:rsidP="0043467E">
        <w:pPr>
          <w:pStyle w:val="Footer"/>
        </w:pPr>
        <w:r>
          <w:fldChar w:fldCharType="begin"/>
        </w:r>
        <w:r>
          <w:instrText xml:space="preserve"> PAGE   \* MERGEFORMAT </w:instrText>
        </w:r>
        <w:r>
          <w:fldChar w:fldCharType="separate"/>
        </w:r>
        <w:r w:rsidR="007C47BF">
          <w:rPr>
            <w:noProof/>
          </w:rPr>
          <w:t>10</w:t>
        </w:r>
        <w:r>
          <w:rPr>
            <w:noProof/>
          </w:rPr>
          <w:fldChar w:fldCharType="end"/>
        </w:r>
      </w:p>
    </w:sdtContent>
  </w:sdt>
  <w:p w14:paraId="277D5D88" w14:textId="77777777" w:rsidR="005F39B5" w:rsidRDefault="005F39B5" w:rsidP="0043467E">
    <w:pPr>
      <w:pStyle w:val="Footer"/>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6FFED" w14:textId="77777777" w:rsidR="0018482D" w:rsidRDefault="0018482D" w:rsidP="0043467E">
      <w:r>
        <w:separator/>
      </w:r>
    </w:p>
  </w:footnote>
  <w:footnote w:type="continuationSeparator" w:id="0">
    <w:p w14:paraId="17EBADD9" w14:textId="77777777" w:rsidR="0018482D" w:rsidRDefault="0018482D" w:rsidP="0043467E">
      <w:r>
        <w:continuationSeparator/>
      </w:r>
    </w:p>
    <w:p w14:paraId="47792C95" w14:textId="77777777" w:rsidR="0018482D" w:rsidRDefault="0018482D" w:rsidP="0043467E"/>
  </w:footnote>
  <w:footnote w:id="1">
    <w:p w14:paraId="0C42EE85" w14:textId="128A13EB" w:rsidR="005F39B5" w:rsidRPr="002910AA" w:rsidRDefault="005F39B5">
      <w:pPr>
        <w:pStyle w:val="FootnoteText"/>
        <w:rPr>
          <w:rFonts w:asciiTheme="minorHAnsi" w:hAnsiTheme="minorHAnsi"/>
        </w:rPr>
      </w:pPr>
      <w:r w:rsidRPr="002910AA">
        <w:rPr>
          <w:rStyle w:val="FootnoteReference"/>
          <w:rFonts w:asciiTheme="minorHAnsi" w:hAnsiTheme="minorHAnsi"/>
        </w:rPr>
        <w:footnoteRef/>
      </w:r>
      <w:r w:rsidRPr="002910AA">
        <w:rPr>
          <w:rFonts w:asciiTheme="minorHAnsi" w:hAnsiTheme="minorHAnsi"/>
        </w:rPr>
        <w:t xml:space="preserve"> </w:t>
      </w:r>
      <w:r w:rsidRPr="002910AA">
        <w:rPr>
          <w:rFonts w:asciiTheme="minorHAnsi" w:hAnsiTheme="minorHAnsi"/>
          <w:lang w:val="en-GB"/>
        </w:rPr>
        <w:t>Development of Urban Septage Management Business Models in Indonesia, P130771</w:t>
      </w:r>
    </w:p>
  </w:footnote>
  <w:footnote w:id="2">
    <w:p w14:paraId="2654D3BA" w14:textId="5E8BF36A" w:rsidR="005F39B5" w:rsidRPr="002910AA" w:rsidRDefault="005F39B5">
      <w:pPr>
        <w:pStyle w:val="FootnoteText"/>
        <w:rPr>
          <w:rFonts w:asciiTheme="minorHAnsi" w:hAnsiTheme="minorHAnsi"/>
        </w:rPr>
      </w:pPr>
      <w:r w:rsidRPr="002910AA">
        <w:rPr>
          <w:rStyle w:val="FootnoteReference"/>
          <w:rFonts w:asciiTheme="minorHAnsi" w:hAnsiTheme="minorHAnsi"/>
        </w:rPr>
        <w:footnoteRef/>
      </w:r>
      <w:r w:rsidRPr="002910AA">
        <w:rPr>
          <w:rFonts w:asciiTheme="minorHAnsi" w:hAnsiTheme="minorHAnsi"/>
        </w:rPr>
        <w:t xml:space="preserve"> Septage and fecal sludge are used interchangeably throughout the report.</w:t>
      </w:r>
    </w:p>
  </w:footnote>
  <w:footnote w:id="3">
    <w:p w14:paraId="03A3AD1B" w14:textId="67F19B0F" w:rsidR="005F39B5" w:rsidRDefault="005F39B5">
      <w:pPr>
        <w:pStyle w:val="FootnoteText"/>
      </w:pPr>
      <w:r w:rsidRPr="006529FC">
        <w:rPr>
          <w:rStyle w:val="FootnoteReference"/>
        </w:rPr>
        <w:footnoteRef/>
      </w:r>
      <w:r w:rsidRPr="006529FC">
        <w:t xml:space="preserve"> </w:t>
      </w:r>
      <w:r w:rsidRPr="00D03CA7">
        <w:rPr>
          <w:rFonts w:asciiTheme="minorHAnsi" w:hAnsiTheme="minorHAnsi"/>
        </w:rPr>
        <w:t xml:space="preserve">See </w:t>
      </w:r>
      <w:r w:rsidRPr="00D03CA7">
        <w:rPr>
          <w:rFonts w:asciiTheme="minorHAnsi" w:hAnsiTheme="minorHAnsi"/>
        </w:rPr>
        <w:fldChar w:fldCharType="begin"/>
      </w:r>
      <w:r w:rsidRPr="00D03CA7">
        <w:rPr>
          <w:rFonts w:asciiTheme="minorHAnsi" w:hAnsiTheme="minorHAnsi"/>
        </w:rPr>
        <w:instrText xml:space="preserve"> REF _Ref444427148 \h  \* MERGEFORMAT </w:instrText>
      </w:r>
      <w:r w:rsidRPr="00D03CA7">
        <w:rPr>
          <w:rFonts w:asciiTheme="minorHAnsi" w:hAnsiTheme="minorHAnsi"/>
        </w:rPr>
      </w:r>
      <w:r w:rsidRPr="00D03CA7">
        <w:rPr>
          <w:rFonts w:asciiTheme="minorHAnsi" w:hAnsiTheme="minorHAnsi"/>
        </w:rPr>
        <w:fldChar w:fldCharType="separate"/>
      </w:r>
      <w:r w:rsidRPr="00A20A1B">
        <w:rPr>
          <w:rFonts w:asciiTheme="minorHAnsi" w:hAnsiTheme="minorHAnsi"/>
        </w:rPr>
        <w:t xml:space="preserve">Figure </w:t>
      </w:r>
      <w:r w:rsidRPr="00A20A1B">
        <w:rPr>
          <w:rFonts w:asciiTheme="minorHAnsi" w:hAnsiTheme="minorHAnsi"/>
          <w:noProof/>
        </w:rPr>
        <w:t>25</w:t>
      </w:r>
      <w:r w:rsidRPr="00D03CA7">
        <w:rPr>
          <w:rFonts w:asciiTheme="minorHAnsi" w:hAnsiTheme="minorHAnsi"/>
        </w:rPr>
        <w:fldChar w:fldCharType="end"/>
      </w:r>
    </w:p>
  </w:footnote>
  <w:footnote w:id="4">
    <w:p w14:paraId="6FB818AA" w14:textId="3689D2F0" w:rsidR="005F39B5" w:rsidRPr="00336FD1" w:rsidRDefault="005F39B5" w:rsidP="00CF2734">
      <w:pPr>
        <w:pStyle w:val="FootnoteText"/>
        <w:spacing w:after="0"/>
        <w:rPr>
          <w:rFonts w:asciiTheme="minorHAnsi" w:hAnsiTheme="minorHAnsi"/>
          <w:lang w:val="en-AU"/>
        </w:rPr>
      </w:pPr>
      <w:r>
        <w:rPr>
          <w:rStyle w:val="FootnoteReference"/>
        </w:rPr>
        <w:footnoteRef/>
      </w:r>
      <w:r>
        <w:t xml:space="preserve"> </w:t>
      </w:r>
      <w:r w:rsidRPr="00336FD1">
        <w:rPr>
          <w:rFonts w:asciiTheme="minorHAnsi" w:hAnsiTheme="minorHAnsi"/>
          <w:lang w:val="en-AU"/>
        </w:rPr>
        <w:t xml:space="preserve">World Fact Book estimates </w:t>
      </w:r>
      <w:r>
        <w:rPr>
          <w:rFonts w:asciiTheme="minorHAnsi" w:hAnsiTheme="minorHAnsi"/>
          <w:lang w:val="en-AU"/>
        </w:rPr>
        <w:t xml:space="preserve">a </w:t>
      </w:r>
      <w:r w:rsidRPr="00336FD1">
        <w:rPr>
          <w:rFonts w:asciiTheme="minorHAnsi" w:hAnsiTheme="minorHAnsi"/>
          <w:lang w:val="en-AU"/>
        </w:rPr>
        <w:t xml:space="preserve">rate of urbanization of 2.69% for 2010-2015 with 53.7% of the total population in urban areas (2015). https://www.cia.gov/library/publications/the-world-factbook/geos/id.html Accesses February 2016 </w:t>
      </w:r>
    </w:p>
  </w:footnote>
  <w:footnote w:id="5">
    <w:p w14:paraId="2F9781E2" w14:textId="0D9CBF9A" w:rsidR="005F39B5" w:rsidRPr="00336FD1" w:rsidRDefault="005F39B5" w:rsidP="00337100">
      <w:pPr>
        <w:pStyle w:val="FootnoteText"/>
        <w:spacing w:after="0"/>
        <w:rPr>
          <w:rFonts w:asciiTheme="minorHAnsi" w:hAnsiTheme="minorHAnsi"/>
        </w:rPr>
      </w:pPr>
      <w:r w:rsidRPr="00336FD1">
        <w:rPr>
          <w:rStyle w:val="FootnoteReference"/>
          <w:rFonts w:asciiTheme="minorHAnsi" w:hAnsiTheme="minorHAnsi"/>
        </w:rPr>
        <w:footnoteRef/>
      </w:r>
      <w:r w:rsidRPr="00336FD1">
        <w:rPr>
          <w:rFonts w:asciiTheme="minorHAnsi" w:hAnsiTheme="minorHAnsi"/>
        </w:rPr>
        <w:t xml:space="preserve"> WHO/UNICEF Progress on sanitation and drinking water - 2015 update and MDG, 2015  </w:t>
      </w:r>
    </w:p>
  </w:footnote>
  <w:footnote w:id="6">
    <w:p w14:paraId="416498E2" w14:textId="3AAB5C27" w:rsidR="005F39B5" w:rsidRPr="00336FD1" w:rsidRDefault="005F39B5">
      <w:pPr>
        <w:pStyle w:val="FootnoteText"/>
        <w:rPr>
          <w:rFonts w:asciiTheme="minorHAnsi" w:hAnsiTheme="minorHAnsi"/>
          <w:lang w:val="en-AU"/>
        </w:rPr>
      </w:pPr>
      <w:r w:rsidRPr="00336FD1">
        <w:rPr>
          <w:rStyle w:val="FootnoteReference"/>
          <w:rFonts w:asciiTheme="minorHAnsi" w:hAnsiTheme="minorHAnsi"/>
        </w:rPr>
        <w:footnoteRef/>
      </w:r>
      <w:r w:rsidRPr="00336FD1">
        <w:rPr>
          <w:rFonts w:asciiTheme="minorHAnsi" w:hAnsiTheme="minorHAnsi"/>
        </w:rPr>
        <w:t xml:space="preserve"> </w:t>
      </w:r>
      <w:r w:rsidRPr="00336FD1">
        <w:rPr>
          <w:rFonts w:asciiTheme="minorHAnsi" w:hAnsiTheme="minorHAnsi"/>
          <w:lang w:val="en-AU"/>
        </w:rPr>
        <w:t>WSP 2015, Improving On-site Sanitation and Connections to Sewers in Southeast Asia – Insights from Indonesia and Vietnam (</w:t>
      </w:r>
      <w:r w:rsidRPr="00336FD1">
        <w:rPr>
          <w:rFonts w:asciiTheme="minorHAnsi" w:hAnsiTheme="minorHAnsi"/>
        </w:rPr>
        <w:t>P146352)</w:t>
      </w:r>
      <w:r w:rsidRPr="00336FD1">
        <w:rPr>
          <w:rFonts w:asciiTheme="minorHAnsi" w:hAnsiTheme="minorHAnsi"/>
          <w:lang w:val="en-AU"/>
        </w:rPr>
        <w:t>. And WSP 2013, Assessment of Sludge Accumulation and Pit Filling Rates in Indonesia (</w:t>
      </w:r>
      <w:r w:rsidRPr="00336FD1">
        <w:rPr>
          <w:rFonts w:asciiTheme="minorHAnsi" w:hAnsiTheme="minorHAnsi"/>
        </w:rPr>
        <w:t>P130771)</w:t>
      </w:r>
      <w:r w:rsidRPr="00336FD1">
        <w:rPr>
          <w:rFonts w:asciiTheme="minorHAnsi" w:hAnsiTheme="minorHAnsi"/>
          <w:lang w:val="en-AU"/>
        </w:rPr>
        <w:t>.</w:t>
      </w:r>
    </w:p>
  </w:footnote>
  <w:footnote w:id="7">
    <w:p w14:paraId="1866BC3F" w14:textId="77777777" w:rsidR="005F39B5" w:rsidRPr="00336FD1" w:rsidRDefault="005F39B5" w:rsidP="00B63FBF">
      <w:pPr>
        <w:pStyle w:val="FootnoteText"/>
        <w:spacing w:after="0"/>
        <w:rPr>
          <w:rFonts w:asciiTheme="minorHAnsi" w:hAnsiTheme="minorHAnsi"/>
        </w:rPr>
      </w:pPr>
      <w:r w:rsidRPr="00336FD1">
        <w:rPr>
          <w:rStyle w:val="FootnoteReference"/>
          <w:rFonts w:asciiTheme="minorHAnsi" w:hAnsiTheme="minorHAnsi"/>
        </w:rPr>
        <w:footnoteRef/>
      </w:r>
      <w:r w:rsidRPr="00336FD1">
        <w:rPr>
          <w:rFonts w:asciiTheme="minorHAnsi" w:hAnsiTheme="minorHAnsi"/>
        </w:rPr>
        <w:t xml:space="preserve"> Evaluation of Indonesian Septage Treatment Plants, Ministry of Public Works, 2012</w:t>
      </w:r>
    </w:p>
  </w:footnote>
  <w:footnote w:id="8">
    <w:p w14:paraId="07CBC9BF" w14:textId="6182DC83" w:rsidR="005F39B5" w:rsidRPr="00336FD1" w:rsidRDefault="005F39B5" w:rsidP="00337100">
      <w:pPr>
        <w:pStyle w:val="FootnoteText"/>
        <w:spacing w:after="0"/>
        <w:rPr>
          <w:rFonts w:asciiTheme="minorHAnsi" w:hAnsiTheme="minorHAnsi"/>
        </w:rPr>
      </w:pPr>
      <w:r w:rsidRPr="00336FD1">
        <w:rPr>
          <w:rStyle w:val="FootnoteReference"/>
          <w:rFonts w:asciiTheme="minorHAnsi" w:hAnsiTheme="minorHAnsi"/>
        </w:rPr>
        <w:footnoteRef/>
      </w:r>
      <w:r w:rsidRPr="00336FD1">
        <w:rPr>
          <w:rFonts w:asciiTheme="minorHAnsi" w:hAnsiTheme="minorHAnsi"/>
        </w:rPr>
        <w:t xml:space="preserve"> East Asia Pacific Region Urban Sanitation Review – Indonesia Country Study, World Bank 2013</w:t>
      </w:r>
    </w:p>
  </w:footnote>
  <w:footnote w:id="9">
    <w:p w14:paraId="24384390" w14:textId="07EE3D4F" w:rsidR="005F39B5" w:rsidRPr="00336FD1" w:rsidRDefault="005F39B5">
      <w:pPr>
        <w:pStyle w:val="FootnoteText"/>
        <w:rPr>
          <w:rFonts w:asciiTheme="minorHAnsi" w:hAnsiTheme="minorHAnsi"/>
        </w:rPr>
      </w:pPr>
      <w:r w:rsidRPr="00336FD1">
        <w:rPr>
          <w:rStyle w:val="FootnoteReference"/>
          <w:rFonts w:asciiTheme="minorHAnsi" w:hAnsiTheme="minorHAnsi"/>
        </w:rPr>
        <w:footnoteRef/>
      </w:r>
      <w:r w:rsidRPr="00336FD1">
        <w:rPr>
          <w:rFonts w:asciiTheme="minorHAnsi" w:hAnsiTheme="minorHAnsi"/>
        </w:rPr>
        <w:t xml:space="preserve"> The report the terms septage and fecal sludge are used interchangeably.</w:t>
      </w:r>
    </w:p>
  </w:footnote>
  <w:footnote w:id="10">
    <w:p w14:paraId="2DAD7103" w14:textId="3927A1D1" w:rsidR="005F39B5" w:rsidRPr="00336FD1" w:rsidRDefault="005F39B5" w:rsidP="003B4611">
      <w:pPr>
        <w:pStyle w:val="FootnoteText"/>
        <w:spacing w:after="0"/>
        <w:rPr>
          <w:rFonts w:asciiTheme="minorHAnsi" w:hAnsiTheme="minorHAnsi"/>
        </w:rPr>
      </w:pPr>
      <w:r w:rsidRPr="00336FD1">
        <w:rPr>
          <w:rStyle w:val="FootnoteReference"/>
          <w:rFonts w:asciiTheme="minorHAnsi" w:hAnsiTheme="minorHAnsi"/>
        </w:rPr>
        <w:footnoteRef/>
      </w:r>
      <w:r w:rsidRPr="00336FD1">
        <w:rPr>
          <w:rFonts w:asciiTheme="minorHAnsi" w:hAnsiTheme="minorHAnsi"/>
        </w:rPr>
        <w:t xml:space="preserve"> PPSP is the </w:t>
      </w:r>
      <w:r>
        <w:rPr>
          <w:rFonts w:asciiTheme="minorHAnsi" w:hAnsiTheme="minorHAnsi"/>
        </w:rPr>
        <w:t>g</w:t>
      </w:r>
      <w:r w:rsidRPr="00336FD1">
        <w:rPr>
          <w:rFonts w:asciiTheme="minorHAnsi" w:hAnsiTheme="minorHAnsi"/>
        </w:rPr>
        <w:t>overnment’s first five-year sanitation strategy from 2015 to 2019.</w:t>
      </w:r>
    </w:p>
  </w:footnote>
  <w:footnote w:id="11">
    <w:p w14:paraId="51ACB3F4" w14:textId="712FD107" w:rsidR="005F39B5" w:rsidRPr="008C52B1" w:rsidRDefault="005F39B5">
      <w:pPr>
        <w:pStyle w:val="FootnoteText"/>
        <w:rPr>
          <w:rFonts w:asciiTheme="minorHAnsi" w:hAnsiTheme="minorHAnsi"/>
        </w:rPr>
      </w:pPr>
      <w:r>
        <w:rPr>
          <w:rStyle w:val="FootnoteReference"/>
        </w:rPr>
        <w:footnoteRef/>
      </w:r>
      <w:r>
        <w:t xml:space="preserve"> </w:t>
      </w:r>
      <w:r w:rsidRPr="008C52B1">
        <w:rPr>
          <w:rFonts w:asciiTheme="minorHAnsi" w:hAnsiTheme="minorHAnsi"/>
        </w:rPr>
        <w:t>Development of Urban Septage Management Business Models in Indonesia, 2013</w:t>
      </w:r>
    </w:p>
  </w:footnote>
  <w:footnote w:id="12">
    <w:p w14:paraId="5C885442" w14:textId="77777777" w:rsidR="005F39B5" w:rsidRPr="000E529E" w:rsidRDefault="005F39B5" w:rsidP="003B6AF5">
      <w:pPr>
        <w:pStyle w:val="FootnoteText"/>
        <w:rPr>
          <w:lang w:val="en-AU"/>
        </w:rPr>
      </w:pPr>
      <w:r w:rsidRPr="00336FD1">
        <w:rPr>
          <w:rStyle w:val="FootnoteReference"/>
          <w:rFonts w:asciiTheme="minorHAnsi" w:hAnsiTheme="minorHAnsi"/>
        </w:rPr>
        <w:footnoteRef/>
      </w:r>
      <w:r w:rsidRPr="00336FD1">
        <w:rPr>
          <w:rFonts w:asciiTheme="minorHAnsi" w:hAnsiTheme="minorHAnsi"/>
        </w:rPr>
        <w:t xml:space="preserve"> Review of Community Managed Decentralized Wastewater Treatment Systems in Indonesia, WSP Indonesia 2013.</w:t>
      </w:r>
      <w:r>
        <w:t xml:space="preserve"> </w:t>
      </w:r>
    </w:p>
  </w:footnote>
  <w:footnote w:id="13">
    <w:p w14:paraId="25CF6F58" w14:textId="2AA235F9" w:rsidR="005F39B5" w:rsidRPr="00AE330E" w:rsidRDefault="005F39B5">
      <w:pPr>
        <w:pStyle w:val="FootnoteText"/>
        <w:rPr>
          <w:rFonts w:asciiTheme="minorHAnsi" w:hAnsiTheme="minorHAnsi"/>
          <w:lang w:val="en-AU"/>
        </w:rPr>
      </w:pPr>
      <w:r>
        <w:rPr>
          <w:rStyle w:val="FootnoteReference"/>
        </w:rPr>
        <w:footnoteRef/>
      </w:r>
      <w:r>
        <w:t xml:space="preserve"> </w:t>
      </w:r>
      <w:r w:rsidRPr="00AE330E">
        <w:rPr>
          <w:rFonts w:asciiTheme="minorHAnsi" w:hAnsiTheme="minorHAnsi"/>
        </w:rPr>
        <w:t>East Asia Pacific Region Urban Sanitation Review – Indonesia Country Study, World Bank 2013</w:t>
      </w:r>
    </w:p>
  </w:footnote>
  <w:footnote w:id="14">
    <w:p w14:paraId="0D4C52FF" w14:textId="065454D8" w:rsidR="005F39B5" w:rsidRPr="00EA6C98" w:rsidRDefault="005F39B5" w:rsidP="00840BAB">
      <w:pPr>
        <w:pStyle w:val="FootnoteText"/>
        <w:jc w:val="left"/>
        <w:rPr>
          <w:rFonts w:asciiTheme="minorHAnsi" w:hAnsiTheme="minorHAnsi"/>
          <w:lang w:val="en-AU"/>
        </w:rPr>
      </w:pPr>
      <w:r w:rsidRPr="00EA6C98">
        <w:rPr>
          <w:rStyle w:val="FootnoteReference"/>
          <w:rFonts w:asciiTheme="minorHAnsi" w:hAnsiTheme="minorHAnsi"/>
        </w:rPr>
        <w:footnoteRef/>
      </w:r>
      <w:r w:rsidRPr="00EA6C98">
        <w:rPr>
          <w:rFonts w:asciiTheme="minorHAnsi" w:hAnsiTheme="minorHAnsi"/>
        </w:rPr>
        <w:t xml:space="preserve"> </w:t>
      </w:r>
      <w:r w:rsidRPr="00EA6C98">
        <w:rPr>
          <w:rFonts w:asciiTheme="minorHAnsi" w:hAnsiTheme="minorHAnsi"/>
          <w:lang w:val="en-AU"/>
        </w:rPr>
        <w:t>W</w:t>
      </w:r>
      <w:r>
        <w:rPr>
          <w:rFonts w:asciiTheme="minorHAnsi" w:hAnsiTheme="minorHAnsi"/>
          <w:lang w:val="en-AU"/>
        </w:rPr>
        <w:t xml:space="preserve">HO/UNICEF JMP Indonesia </w:t>
      </w:r>
      <w:r w:rsidRPr="00EA6C98">
        <w:rPr>
          <w:rFonts w:asciiTheme="minorHAnsi" w:hAnsiTheme="minorHAnsi"/>
          <w:lang w:val="en-AU"/>
        </w:rPr>
        <w:t>data (www.wssinfo.org/documents/?tx_displaycontroll</w:t>
      </w:r>
      <w:r>
        <w:rPr>
          <w:rFonts w:asciiTheme="minorHAnsi" w:hAnsiTheme="minorHAnsi"/>
          <w:lang w:val="en-AU"/>
        </w:rPr>
        <w:t xml:space="preserve">er[type]=country_files, </w:t>
      </w:r>
      <w:r w:rsidRPr="00EA6C98">
        <w:rPr>
          <w:rFonts w:asciiTheme="minorHAnsi" w:hAnsiTheme="minorHAnsi"/>
          <w:lang w:val="en-AU"/>
        </w:rPr>
        <w:t xml:space="preserve"> Jan 2016)</w:t>
      </w:r>
    </w:p>
  </w:footnote>
  <w:footnote w:id="15">
    <w:p w14:paraId="2C604558" w14:textId="0D89A801" w:rsidR="005F39B5" w:rsidRPr="00EA6C98" w:rsidRDefault="005F39B5">
      <w:pPr>
        <w:pStyle w:val="FootnoteText"/>
        <w:rPr>
          <w:rFonts w:asciiTheme="minorHAnsi" w:hAnsiTheme="minorHAnsi"/>
          <w:lang w:val="en-AU"/>
        </w:rPr>
      </w:pPr>
      <w:r w:rsidRPr="00EA6C98">
        <w:rPr>
          <w:rStyle w:val="FootnoteReference"/>
          <w:rFonts w:asciiTheme="minorHAnsi" w:hAnsiTheme="minorHAnsi"/>
        </w:rPr>
        <w:footnoteRef/>
      </w:r>
      <w:r w:rsidRPr="00EA6C98">
        <w:rPr>
          <w:rFonts w:asciiTheme="minorHAnsi" w:hAnsiTheme="minorHAnsi"/>
        </w:rPr>
        <w:t xml:space="preserve"> East Asia Pacific Region Urban Sanitation Review – Indonesia Country Study, World Bank 2013. The study surveyed 1</w:t>
      </w:r>
      <w:r>
        <w:rPr>
          <w:rFonts w:asciiTheme="minorHAnsi" w:hAnsiTheme="minorHAnsi"/>
        </w:rPr>
        <w:t>,</w:t>
      </w:r>
      <w:r w:rsidRPr="00EA6C98">
        <w:rPr>
          <w:rFonts w:asciiTheme="minorHAnsi" w:hAnsiTheme="minorHAnsi"/>
        </w:rPr>
        <w:t xml:space="preserve">200 households in six cities.  Type of system; (47% single pit, 24% twin pits, 20% </w:t>
      </w:r>
      <w:r>
        <w:rPr>
          <w:rFonts w:asciiTheme="minorHAnsi" w:hAnsiTheme="minorHAnsi"/>
        </w:rPr>
        <w:t>s</w:t>
      </w:r>
      <w:r w:rsidRPr="00EA6C98">
        <w:rPr>
          <w:rFonts w:asciiTheme="minorHAnsi" w:hAnsiTheme="minorHAnsi"/>
        </w:rPr>
        <w:t xml:space="preserve">eptic </w:t>
      </w:r>
      <w:r>
        <w:rPr>
          <w:rFonts w:asciiTheme="minorHAnsi" w:hAnsiTheme="minorHAnsi"/>
        </w:rPr>
        <w:t>t</w:t>
      </w:r>
      <w:r w:rsidRPr="00EA6C98">
        <w:rPr>
          <w:rFonts w:asciiTheme="minorHAnsi" w:hAnsiTheme="minorHAnsi"/>
        </w:rPr>
        <w:t xml:space="preserve">anks, 1% </w:t>
      </w:r>
      <w:r>
        <w:rPr>
          <w:rFonts w:asciiTheme="minorHAnsi" w:hAnsiTheme="minorHAnsi"/>
        </w:rPr>
        <w:t>p</w:t>
      </w:r>
      <w:r w:rsidRPr="00EA6C98">
        <w:rPr>
          <w:rFonts w:asciiTheme="minorHAnsi" w:hAnsiTheme="minorHAnsi"/>
        </w:rPr>
        <w:t>refabricated tank</w:t>
      </w:r>
      <w:r>
        <w:rPr>
          <w:rFonts w:asciiTheme="minorHAnsi" w:hAnsiTheme="minorHAnsi"/>
        </w:rPr>
        <w:t>s</w:t>
      </w:r>
      <w:r w:rsidRPr="00EA6C98">
        <w:rPr>
          <w:rFonts w:asciiTheme="minorHAnsi" w:hAnsiTheme="minorHAnsi"/>
        </w:rPr>
        <w:t>, 9% don’t know. Discharge: 57% leach from walls/base, 30% discharge to second soak pit, 13% overflow to drain/river).</w:t>
      </w:r>
    </w:p>
  </w:footnote>
  <w:footnote w:id="16">
    <w:p w14:paraId="27F19A06" w14:textId="77777777" w:rsidR="005F39B5" w:rsidRPr="00EA6C98" w:rsidRDefault="005F39B5" w:rsidP="001F4621">
      <w:pPr>
        <w:pStyle w:val="FootnoteText"/>
        <w:rPr>
          <w:rFonts w:asciiTheme="minorHAnsi" w:hAnsiTheme="minorHAnsi"/>
        </w:rPr>
      </w:pPr>
      <w:r w:rsidRPr="00EA6C98">
        <w:rPr>
          <w:rStyle w:val="FootnoteReference"/>
          <w:rFonts w:asciiTheme="minorHAnsi" w:hAnsiTheme="minorHAnsi"/>
        </w:rPr>
        <w:footnoteRef/>
      </w:r>
      <w:r w:rsidRPr="00EA6C98">
        <w:rPr>
          <w:rFonts w:asciiTheme="minorHAnsi" w:hAnsiTheme="minorHAnsi"/>
        </w:rPr>
        <w:t xml:space="preserve"> Evaluation of Indonesian Septage Treatment Plants, Ministry of Public Works, 2012</w:t>
      </w:r>
    </w:p>
  </w:footnote>
  <w:footnote w:id="17">
    <w:p w14:paraId="16B9BF78" w14:textId="1D1BC64A" w:rsidR="005F39B5" w:rsidRPr="001055A5" w:rsidRDefault="005F39B5" w:rsidP="003727D7">
      <w:pPr>
        <w:pStyle w:val="FootnoteText"/>
        <w:spacing w:after="0"/>
        <w:rPr>
          <w:rFonts w:asciiTheme="minorHAnsi" w:hAnsiTheme="minorHAnsi"/>
        </w:rPr>
      </w:pPr>
      <w:r w:rsidRPr="001055A5">
        <w:rPr>
          <w:rStyle w:val="FootnoteReference"/>
          <w:rFonts w:asciiTheme="minorHAnsi" w:hAnsiTheme="minorHAnsi"/>
        </w:rPr>
        <w:footnoteRef/>
      </w:r>
      <w:r w:rsidRPr="001055A5">
        <w:rPr>
          <w:rFonts w:asciiTheme="minorHAnsi" w:hAnsiTheme="minorHAnsi"/>
        </w:rPr>
        <w:t xml:space="preserve"> USAID funded Indonesia Urban Water Supply, Sanitation and Hygiene Program (IUWASH)</w:t>
      </w:r>
    </w:p>
    <w:p w14:paraId="6EF31776" w14:textId="62714C5C" w:rsidR="005F39B5" w:rsidRPr="001055A5" w:rsidRDefault="005F39B5" w:rsidP="003727D7">
      <w:pPr>
        <w:pStyle w:val="FootnoteText"/>
        <w:spacing w:after="0"/>
        <w:rPr>
          <w:rFonts w:asciiTheme="minorHAnsi" w:hAnsiTheme="minorHAnsi"/>
        </w:rPr>
      </w:pPr>
      <w:r w:rsidRPr="001055A5">
        <w:rPr>
          <w:rFonts w:asciiTheme="minorHAnsi" w:hAnsiTheme="minorHAnsi"/>
        </w:rPr>
        <w:t>SNV –a not-for-profit international development organization founded in the Netherlands</w:t>
      </w:r>
    </w:p>
    <w:p w14:paraId="7ED804E5" w14:textId="5A9EDA51" w:rsidR="005F39B5" w:rsidRPr="00F11EB5" w:rsidRDefault="005F39B5" w:rsidP="003727D7">
      <w:pPr>
        <w:pStyle w:val="FootnoteText"/>
        <w:spacing w:after="0"/>
        <w:rPr>
          <w:lang w:val="en-AU"/>
        </w:rPr>
      </w:pPr>
      <w:r w:rsidRPr="001055A5">
        <w:rPr>
          <w:rFonts w:asciiTheme="minorHAnsi" w:hAnsiTheme="minorHAnsi"/>
        </w:rPr>
        <w:t>USDP – Netherlands Embassy Urban Sanitation Development Program</w:t>
      </w:r>
    </w:p>
  </w:footnote>
  <w:footnote w:id="18">
    <w:p w14:paraId="3E10AEE7" w14:textId="65F5D7ED" w:rsidR="005F39B5" w:rsidRDefault="005F39B5">
      <w:pPr>
        <w:pStyle w:val="FootnoteText"/>
      </w:pPr>
      <w:r>
        <w:rPr>
          <w:rStyle w:val="FootnoteReference"/>
        </w:rPr>
        <w:footnoteRef/>
      </w:r>
      <w:r>
        <w:t xml:space="preserve"> </w:t>
      </w:r>
      <w:r w:rsidRPr="00376CD0">
        <w:rPr>
          <w:bCs/>
        </w:rPr>
        <w:t>Fecal Sludge Management: Diagnostics and Guidelines for Service Delivery in Poor Urban Areas (</w:t>
      </w:r>
      <w:r w:rsidRPr="00376CD0">
        <w:t>P146128)</w:t>
      </w:r>
    </w:p>
  </w:footnote>
  <w:footnote w:id="19">
    <w:p w14:paraId="6011AB5E" w14:textId="7B1A6B80" w:rsidR="005F39B5" w:rsidRPr="005862F4" w:rsidRDefault="005F39B5">
      <w:pPr>
        <w:pStyle w:val="FootnoteText"/>
        <w:rPr>
          <w:rFonts w:asciiTheme="minorHAnsi" w:hAnsiTheme="minorHAnsi"/>
          <w:lang w:val="en-AU"/>
        </w:rPr>
      </w:pPr>
      <w:r>
        <w:rPr>
          <w:rStyle w:val="FootnoteReference"/>
        </w:rPr>
        <w:footnoteRef/>
      </w:r>
      <w:r>
        <w:t xml:space="preserve"> </w:t>
      </w:r>
      <w:r w:rsidRPr="005862F4">
        <w:rPr>
          <w:rFonts w:asciiTheme="minorHAnsi" w:hAnsiTheme="minorHAnsi"/>
          <w:lang w:val="en-AU"/>
        </w:rPr>
        <w:t>Household census, Badan Pusat Stastistik 2010 http://sp2010.bps.go.id/</w:t>
      </w:r>
    </w:p>
  </w:footnote>
  <w:footnote w:id="20">
    <w:p w14:paraId="7E768B4B" w14:textId="26F9C54F" w:rsidR="005F39B5" w:rsidRDefault="005F39B5">
      <w:pPr>
        <w:pStyle w:val="FootnoteText"/>
      </w:pPr>
      <w:r>
        <w:rPr>
          <w:rStyle w:val="FootnoteReference"/>
        </w:rPr>
        <w:footnoteRef/>
      </w:r>
      <w:r>
        <w:t xml:space="preserve"> </w:t>
      </w:r>
      <w:r w:rsidRPr="00503E18">
        <w:rPr>
          <w:rFonts w:asciiTheme="minorHAnsi" w:hAnsiTheme="minorHAnsi"/>
        </w:rPr>
        <w:t>City sanitation strategies, are a national government requirement and the basis for investing national annual budgets in sanitation infrastructure</w:t>
      </w:r>
      <w:r>
        <w:rPr>
          <w:rFonts w:asciiTheme="minorHAnsi" w:hAnsiTheme="minorHAnsi"/>
        </w:rPr>
        <w:t xml:space="preserve"> at the local level</w:t>
      </w:r>
      <w:r w:rsidRPr="00503E18">
        <w:rPr>
          <w:rFonts w:asciiTheme="minorHAnsi" w:hAnsiTheme="minorHAnsi"/>
        </w:rPr>
        <w:t>. The</w:t>
      </w:r>
      <w:r>
        <w:rPr>
          <w:rFonts w:asciiTheme="minorHAnsi" w:hAnsiTheme="minorHAnsi"/>
        </w:rPr>
        <w:t xml:space="preserve"> strategies,</w:t>
      </w:r>
      <w:r w:rsidRPr="00503E18">
        <w:rPr>
          <w:rFonts w:asciiTheme="minorHAnsi" w:hAnsiTheme="minorHAnsi"/>
        </w:rPr>
        <w:t xml:space="preserve"> are devel</w:t>
      </w:r>
      <w:r>
        <w:rPr>
          <w:rFonts w:asciiTheme="minorHAnsi" w:hAnsiTheme="minorHAnsi"/>
        </w:rPr>
        <w:t xml:space="preserve">oped by the city </w:t>
      </w:r>
      <w:r w:rsidRPr="00503E18">
        <w:rPr>
          <w:rFonts w:asciiTheme="minorHAnsi" w:hAnsiTheme="minorHAnsi"/>
        </w:rPr>
        <w:t>working group based on a situation assessment (known as White Book)</w:t>
      </w:r>
    </w:p>
  </w:footnote>
  <w:footnote w:id="21">
    <w:p w14:paraId="34E1C655" w14:textId="4AF42D6A" w:rsidR="005F39B5" w:rsidRPr="00B95AE4" w:rsidRDefault="005F39B5" w:rsidP="009377CF">
      <w:pPr>
        <w:pStyle w:val="FootnoteText"/>
        <w:rPr>
          <w:rFonts w:asciiTheme="minorHAnsi" w:hAnsiTheme="minorHAnsi"/>
          <w:lang w:val="en-AU"/>
        </w:rPr>
      </w:pPr>
      <w:r>
        <w:rPr>
          <w:rStyle w:val="FootnoteReference"/>
        </w:rPr>
        <w:footnoteRef/>
      </w:r>
      <w:r>
        <w:t xml:space="preserve"> </w:t>
      </w:r>
      <w:r w:rsidRPr="00B95AE4">
        <w:rPr>
          <w:rFonts w:asciiTheme="minorHAnsi" w:hAnsiTheme="minorHAnsi"/>
        </w:rPr>
        <w:t>Draft Ministry of Public Works Regulat</w:t>
      </w:r>
      <w:r>
        <w:rPr>
          <w:rFonts w:asciiTheme="minorHAnsi" w:hAnsiTheme="minorHAnsi"/>
        </w:rPr>
        <w:t>ion for Wastewater Management Annex</w:t>
      </w:r>
      <w:r w:rsidRPr="00B95AE4">
        <w:rPr>
          <w:rFonts w:asciiTheme="minorHAnsi" w:hAnsiTheme="minorHAnsi"/>
        </w:rPr>
        <w:t>: Technical Guidel</w:t>
      </w:r>
      <w:r>
        <w:rPr>
          <w:rFonts w:asciiTheme="minorHAnsi" w:hAnsiTheme="minorHAnsi"/>
        </w:rPr>
        <w:t>ines on Septage Treatment</w:t>
      </w:r>
    </w:p>
  </w:footnote>
  <w:footnote w:id="22">
    <w:p w14:paraId="7200EAE7" w14:textId="300CBCDD" w:rsidR="005F39B5" w:rsidRPr="00B95AE4" w:rsidRDefault="005F39B5" w:rsidP="009377CF">
      <w:pPr>
        <w:pStyle w:val="FootnoteText"/>
        <w:rPr>
          <w:rFonts w:asciiTheme="minorHAnsi" w:hAnsiTheme="minorHAnsi"/>
          <w:lang w:val="en-AU"/>
        </w:rPr>
      </w:pPr>
      <w:r w:rsidRPr="00B95AE4">
        <w:rPr>
          <w:rStyle w:val="FootnoteReference"/>
          <w:rFonts w:asciiTheme="minorHAnsi" w:hAnsiTheme="minorHAnsi"/>
        </w:rPr>
        <w:footnoteRef/>
      </w:r>
      <w:r w:rsidRPr="00B95AE4">
        <w:rPr>
          <w:rFonts w:asciiTheme="minorHAnsi" w:hAnsiTheme="minorHAnsi"/>
        </w:rPr>
        <w:t xml:space="preserve"> See TA outputs: Report on IPLT Balikpapan, Report on IPLT Tabanan and Report on IPLT Tegal, May 2014 in English and translated to Indonesia</w:t>
      </w:r>
      <w:r>
        <w:rPr>
          <w:rFonts w:asciiTheme="minorHAnsi" w:hAnsiTheme="minorHAnsi"/>
        </w:rPr>
        <w:t>n</w:t>
      </w:r>
      <w:r w:rsidRPr="00B95AE4">
        <w:rPr>
          <w:rFonts w:asciiTheme="minorHAnsi" w:hAnsiTheme="minorHAnsi"/>
        </w:rPr>
        <w:t>.</w:t>
      </w:r>
    </w:p>
  </w:footnote>
  <w:footnote w:id="23">
    <w:p w14:paraId="512C9A90" w14:textId="4017DF59" w:rsidR="005F39B5" w:rsidRPr="00B8354A" w:rsidRDefault="005F39B5" w:rsidP="00252849">
      <w:pPr>
        <w:pStyle w:val="FootnoteText"/>
        <w:rPr>
          <w:lang w:val="en-AU"/>
        </w:rPr>
      </w:pPr>
      <w:r w:rsidRPr="00B95AE4">
        <w:rPr>
          <w:rStyle w:val="FootnoteReference"/>
          <w:rFonts w:asciiTheme="minorHAnsi" w:hAnsiTheme="minorHAnsi"/>
        </w:rPr>
        <w:footnoteRef/>
      </w:r>
      <w:r w:rsidRPr="00B95AE4">
        <w:rPr>
          <w:rFonts w:asciiTheme="minorHAnsi" w:hAnsiTheme="minorHAnsi"/>
        </w:rPr>
        <w:t xml:space="preserve"> Notes on Balikpapan IPLT design, WSP 2014. </w:t>
      </w:r>
    </w:p>
  </w:footnote>
  <w:footnote w:id="24">
    <w:p w14:paraId="7C34F52C" w14:textId="45456562" w:rsidR="005F39B5" w:rsidRPr="00383D80" w:rsidRDefault="005F39B5">
      <w:pPr>
        <w:pStyle w:val="FootnoteText"/>
        <w:rPr>
          <w:lang w:val="en-AU"/>
        </w:rPr>
      </w:pPr>
      <w:r>
        <w:rPr>
          <w:rStyle w:val="FootnoteReference"/>
        </w:rPr>
        <w:footnoteRef/>
      </w:r>
      <w:r>
        <w:t xml:space="preserve"> </w:t>
      </w:r>
      <w:r w:rsidR="00CD04F0">
        <w:rPr>
          <w:rFonts w:asciiTheme="minorHAnsi" w:hAnsiTheme="minorHAnsi"/>
        </w:rPr>
        <w:t>Using</w:t>
      </w:r>
      <w:r w:rsidRPr="003465D1">
        <w:rPr>
          <w:rFonts w:asciiTheme="minorHAnsi" w:hAnsiTheme="minorHAnsi"/>
        </w:rPr>
        <w:t xml:space="preserve"> “retribusi” (retribution) means it cannot be paid in advance of </w:t>
      </w:r>
      <w:r w:rsidR="00CD04F0">
        <w:rPr>
          <w:rFonts w:asciiTheme="minorHAnsi" w:hAnsiTheme="minorHAnsi"/>
        </w:rPr>
        <w:t xml:space="preserve">the </w:t>
      </w:r>
      <w:r w:rsidRPr="003465D1">
        <w:rPr>
          <w:rFonts w:asciiTheme="minorHAnsi" w:hAnsiTheme="minorHAnsi"/>
        </w:rPr>
        <w:t xml:space="preserve">service and requires that the money goes to local government rather than </w:t>
      </w:r>
      <w:r>
        <w:rPr>
          <w:rFonts w:asciiTheme="minorHAnsi" w:hAnsiTheme="minorHAnsi"/>
        </w:rPr>
        <w:t>“</w:t>
      </w:r>
      <w:r w:rsidRPr="003465D1">
        <w:rPr>
          <w:rFonts w:asciiTheme="minorHAnsi" w:hAnsiTheme="minorHAnsi"/>
        </w:rPr>
        <w:t>tariff</w:t>
      </w:r>
      <w:r>
        <w:rPr>
          <w:rFonts w:asciiTheme="minorHAnsi" w:hAnsiTheme="minorHAnsi"/>
        </w:rPr>
        <w:t>”</w:t>
      </w:r>
      <w:r w:rsidRPr="003465D1">
        <w:rPr>
          <w:rFonts w:asciiTheme="minorHAnsi" w:hAnsiTheme="minorHAnsi"/>
        </w:rPr>
        <w:t xml:space="preserve"> which can be paid upfront and collected by</w:t>
      </w:r>
      <w:r>
        <w:rPr>
          <w:rFonts w:asciiTheme="minorHAnsi" w:hAnsiTheme="minorHAnsi"/>
        </w:rPr>
        <w:t xml:space="preserve"> the</w:t>
      </w:r>
      <w:r w:rsidRPr="003465D1">
        <w:rPr>
          <w:rFonts w:asciiTheme="minorHAnsi" w:hAnsiTheme="minorHAnsi"/>
        </w:rPr>
        <w:t xml:space="preserve"> PDAM or a similar agency.</w:t>
      </w:r>
    </w:p>
  </w:footnote>
  <w:footnote w:id="25">
    <w:p w14:paraId="66F6BAAA" w14:textId="3E75F9D4" w:rsidR="005F39B5" w:rsidRPr="004F7434" w:rsidRDefault="005F39B5">
      <w:pPr>
        <w:pStyle w:val="FootnoteText"/>
        <w:rPr>
          <w:lang w:val="en-AU"/>
        </w:rPr>
      </w:pPr>
      <w:r>
        <w:rPr>
          <w:rStyle w:val="FootnoteReference"/>
        </w:rPr>
        <w:footnoteRef/>
      </w:r>
      <w:r>
        <w:t xml:space="preserve"> </w:t>
      </w:r>
      <w:r w:rsidRPr="001F42BD">
        <w:rPr>
          <w:rFonts w:asciiTheme="minorHAnsi" w:hAnsiTheme="minorHAnsi"/>
          <w:lang w:val="en-AU"/>
        </w:rPr>
        <w:t>WSP Sludge Accumulation rates</w:t>
      </w:r>
      <w:r>
        <w:rPr>
          <w:rFonts w:asciiTheme="minorHAnsi" w:hAnsiTheme="minorHAnsi"/>
          <w:lang w:val="en-AU"/>
        </w:rPr>
        <w:t>,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B51CC" w14:textId="77777777" w:rsidR="00425DE4" w:rsidRDefault="00425D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CE9BF" w14:textId="77777777" w:rsidR="00425DE4" w:rsidRDefault="00425D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D88E4" w14:textId="77777777" w:rsidR="00425DE4" w:rsidRDefault="00425D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DBB8E" w14:textId="46BF7F37" w:rsidR="005F39B5" w:rsidRDefault="005F39B5" w:rsidP="0043467E">
    <w:pPr>
      <w:pStyle w:val="Header"/>
    </w:pPr>
    <w:r w:rsidRPr="00B2706D">
      <w:rPr>
        <w:noProof/>
      </w:rPr>
      <w:t>Septage Management Pilots and Capacity Building in Indonesia</w:t>
    </w:r>
    <w:r>
      <w:rPr>
        <w:noProof/>
      </w:rPr>
      <w:t xml:space="preserve">                                 Synthesis</w:t>
    </w:r>
    <w:r w:rsidR="00425DE4">
      <w:t xml:space="preserve"> Report v 2 May</w:t>
    </w:r>
    <w:r>
      <w:t xml:space="preserve">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3A36"/>
    <w:multiLevelType w:val="hybridMultilevel"/>
    <w:tmpl w:val="BE2C1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F1E3C"/>
    <w:multiLevelType w:val="hybridMultilevel"/>
    <w:tmpl w:val="7B6C5BBA"/>
    <w:lvl w:ilvl="0" w:tplc="04090001">
      <w:start w:val="1"/>
      <w:numFmt w:val="bullet"/>
      <w:lvlText w:val=""/>
      <w:lvlJc w:val="left"/>
      <w:pPr>
        <w:ind w:left="360" w:hanging="360"/>
      </w:pPr>
      <w:rPr>
        <w:rFonts w:ascii="Symbol" w:hAnsi="Symbol" w:hint="default"/>
      </w:rPr>
    </w:lvl>
    <w:lvl w:ilvl="1" w:tplc="40707F76">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635524B"/>
    <w:multiLevelType w:val="hybridMultilevel"/>
    <w:tmpl w:val="AD5E7E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A24383A"/>
    <w:multiLevelType w:val="hybridMultilevel"/>
    <w:tmpl w:val="B5A86CB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2B660F"/>
    <w:multiLevelType w:val="hybridMultilevel"/>
    <w:tmpl w:val="2FD0A4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F3637C8"/>
    <w:multiLevelType w:val="hybridMultilevel"/>
    <w:tmpl w:val="7FD48E04"/>
    <w:lvl w:ilvl="0" w:tplc="A7585A18">
      <w:start w:val="1"/>
      <w:numFmt w:val="bullet"/>
      <w:lvlText w:val="•"/>
      <w:lvlJc w:val="left"/>
      <w:pPr>
        <w:tabs>
          <w:tab w:val="num" w:pos="360"/>
        </w:tabs>
        <w:ind w:left="360" w:hanging="360"/>
      </w:pPr>
      <w:rPr>
        <w:rFonts w:ascii="Arial" w:hAnsi="Arial" w:hint="default"/>
      </w:rPr>
    </w:lvl>
    <w:lvl w:ilvl="1" w:tplc="DFD478A8" w:tentative="1">
      <w:start w:val="1"/>
      <w:numFmt w:val="bullet"/>
      <w:lvlText w:val="•"/>
      <w:lvlJc w:val="left"/>
      <w:pPr>
        <w:tabs>
          <w:tab w:val="num" w:pos="1080"/>
        </w:tabs>
        <w:ind w:left="1080" w:hanging="360"/>
      </w:pPr>
      <w:rPr>
        <w:rFonts w:ascii="Arial" w:hAnsi="Arial" w:hint="default"/>
      </w:rPr>
    </w:lvl>
    <w:lvl w:ilvl="2" w:tplc="2D2A2728" w:tentative="1">
      <w:start w:val="1"/>
      <w:numFmt w:val="bullet"/>
      <w:lvlText w:val="•"/>
      <w:lvlJc w:val="left"/>
      <w:pPr>
        <w:tabs>
          <w:tab w:val="num" w:pos="1800"/>
        </w:tabs>
        <w:ind w:left="1800" w:hanging="360"/>
      </w:pPr>
      <w:rPr>
        <w:rFonts w:ascii="Arial" w:hAnsi="Arial" w:hint="default"/>
      </w:rPr>
    </w:lvl>
    <w:lvl w:ilvl="3" w:tplc="A1B2D05C" w:tentative="1">
      <w:start w:val="1"/>
      <w:numFmt w:val="bullet"/>
      <w:lvlText w:val="•"/>
      <w:lvlJc w:val="left"/>
      <w:pPr>
        <w:tabs>
          <w:tab w:val="num" w:pos="2520"/>
        </w:tabs>
        <w:ind w:left="2520" w:hanging="360"/>
      </w:pPr>
      <w:rPr>
        <w:rFonts w:ascii="Arial" w:hAnsi="Arial" w:hint="default"/>
      </w:rPr>
    </w:lvl>
    <w:lvl w:ilvl="4" w:tplc="E11C8D72" w:tentative="1">
      <w:start w:val="1"/>
      <w:numFmt w:val="bullet"/>
      <w:lvlText w:val="•"/>
      <w:lvlJc w:val="left"/>
      <w:pPr>
        <w:tabs>
          <w:tab w:val="num" w:pos="3240"/>
        </w:tabs>
        <w:ind w:left="3240" w:hanging="360"/>
      </w:pPr>
      <w:rPr>
        <w:rFonts w:ascii="Arial" w:hAnsi="Arial" w:hint="default"/>
      </w:rPr>
    </w:lvl>
    <w:lvl w:ilvl="5" w:tplc="F3C67A9C" w:tentative="1">
      <w:start w:val="1"/>
      <w:numFmt w:val="bullet"/>
      <w:lvlText w:val="•"/>
      <w:lvlJc w:val="left"/>
      <w:pPr>
        <w:tabs>
          <w:tab w:val="num" w:pos="3960"/>
        </w:tabs>
        <w:ind w:left="3960" w:hanging="360"/>
      </w:pPr>
      <w:rPr>
        <w:rFonts w:ascii="Arial" w:hAnsi="Arial" w:hint="default"/>
      </w:rPr>
    </w:lvl>
    <w:lvl w:ilvl="6" w:tplc="5284EFAE" w:tentative="1">
      <w:start w:val="1"/>
      <w:numFmt w:val="bullet"/>
      <w:lvlText w:val="•"/>
      <w:lvlJc w:val="left"/>
      <w:pPr>
        <w:tabs>
          <w:tab w:val="num" w:pos="4680"/>
        </w:tabs>
        <w:ind w:left="4680" w:hanging="360"/>
      </w:pPr>
      <w:rPr>
        <w:rFonts w:ascii="Arial" w:hAnsi="Arial" w:hint="default"/>
      </w:rPr>
    </w:lvl>
    <w:lvl w:ilvl="7" w:tplc="85C8AF16" w:tentative="1">
      <w:start w:val="1"/>
      <w:numFmt w:val="bullet"/>
      <w:lvlText w:val="•"/>
      <w:lvlJc w:val="left"/>
      <w:pPr>
        <w:tabs>
          <w:tab w:val="num" w:pos="5400"/>
        </w:tabs>
        <w:ind w:left="5400" w:hanging="360"/>
      </w:pPr>
      <w:rPr>
        <w:rFonts w:ascii="Arial" w:hAnsi="Arial" w:hint="default"/>
      </w:rPr>
    </w:lvl>
    <w:lvl w:ilvl="8" w:tplc="7D8C07EE" w:tentative="1">
      <w:start w:val="1"/>
      <w:numFmt w:val="bullet"/>
      <w:lvlText w:val="•"/>
      <w:lvlJc w:val="left"/>
      <w:pPr>
        <w:tabs>
          <w:tab w:val="num" w:pos="6120"/>
        </w:tabs>
        <w:ind w:left="6120" w:hanging="360"/>
      </w:pPr>
      <w:rPr>
        <w:rFonts w:ascii="Arial" w:hAnsi="Arial" w:hint="default"/>
      </w:rPr>
    </w:lvl>
  </w:abstractNum>
  <w:abstractNum w:abstractNumId="6">
    <w:nsid w:val="0F810C8A"/>
    <w:multiLevelType w:val="hybridMultilevel"/>
    <w:tmpl w:val="6ABAF218"/>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05C55C2"/>
    <w:multiLevelType w:val="hybridMultilevel"/>
    <w:tmpl w:val="89785D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2F732D1"/>
    <w:multiLevelType w:val="hybridMultilevel"/>
    <w:tmpl w:val="6B32C31A"/>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48C6A91"/>
    <w:multiLevelType w:val="hybridMultilevel"/>
    <w:tmpl w:val="1436A13A"/>
    <w:lvl w:ilvl="0" w:tplc="26947608">
      <w:start w:val="1"/>
      <w:numFmt w:val="decimal"/>
      <w:lvlText w:val="%1."/>
      <w:lvlJc w:val="left"/>
      <w:pPr>
        <w:ind w:left="360" w:hanging="360"/>
      </w:pPr>
      <w:rPr>
        <w:rFonts w:hint="default"/>
        <w:b/>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8215F5C"/>
    <w:multiLevelType w:val="hybridMultilevel"/>
    <w:tmpl w:val="2D5A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8233F0E"/>
    <w:multiLevelType w:val="hybridMultilevel"/>
    <w:tmpl w:val="358C86C8"/>
    <w:lvl w:ilvl="0" w:tplc="448AEE96">
      <w:start w:val="1"/>
      <w:numFmt w:val="lowerRoman"/>
      <w:pStyle w:val="Listofitems"/>
      <w:lvlText w:val="(%1)"/>
      <w:lvlJc w:val="left"/>
      <w:pPr>
        <w:tabs>
          <w:tab w:val="num" w:pos="360"/>
        </w:tabs>
        <w:ind w:left="360" w:hanging="360"/>
      </w:pPr>
      <w:rPr>
        <w:rFonts w:hint="default"/>
        <w:sz w:val="22"/>
        <w:szCs w:val="22"/>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1849627F"/>
    <w:multiLevelType w:val="hybridMultilevel"/>
    <w:tmpl w:val="D7E4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6E6393"/>
    <w:multiLevelType w:val="hybridMultilevel"/>
    <w:tmpl w:val="7D20D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B746326"/>
    <w:multiLevelType w:val="multilevel"/>
    <w:tmpl w:val="5594A4FC"/>
    <w:lvl w:ilvl="0">
      <w:start w:val="1"/>
      <w:numFmt w:val="upperRoman"/>
      <w:pStyle w:val="h1"/>
      <w:lvlText w:val="%1."/>
      <w:lvlJc w:val="left"/>
      <w:pPr>
        <w:ind w:left="1080" w:hanging="720"/>
      </w:pPr>
    </w:lvl>
    <w:lvl w:ilvl="1">
      <w:start w:val="1"/>
      <w:numFmt w:val="decimal"/>
      <w:pStyle w:val="d3"/>
      <w:isLgl/>
      <w:lvlText w:val="%1.%2."/>
      <w:lvlJc w:val="left"/>
      <w:pPr>
        <w:ind w:left="360" w:hanging="360"/>
      </w:pPr>
      <w:rPr>
        <w:b/>
        <w:i w:val="0"/>
        <w:color w:val="auto"/>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nsid w:val="1B9E40D5"/>
    <w:multiLevelType w:val="hybridMultilevel"/>
    <w:tmpl w:val="EA7082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C9828C8"/>
    <w:multiLevelType w:val="multilevel"/>
    <w:tmpl w:val="E8F0BB92"/>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1D045761"/>
    <w:multiLevelType w:val="hybridMultilevel"/>
    <w:tmpl w:val="BC582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E3F193C"/>
    <w:multiLevelType w:val="hybridMultilevel"/>
    <w:tmpl w:val="8320EC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0C023B1"/>
    <w:multiLevelType w:val="hybridMultilevel"/>
    <w:tmpl w:val="E7AC7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210B536A"/>
    <w:multiLevelType w:val="hybridMultilevel"/>
    <w:tmpl w:val="89A2A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12053C"/>
    <w:multiLevelType w:val="hybridMultilevel"/>
    <w:tmpl w:val="E8C69748"/>
    <w:lvl w:ilvl="0" w:tplc="D1703CCE">
      <w:start w:val="1"/>
      <w:numFmt w:val="lowerRoman"/>
      <w:lvlText w:val="(%1)"/>
      <w:lvlJc w:val="left"/>
      <w:pPr>
        <w:ind w:left="1080" w:hanging="720"/>
      </w:pPr>
      <w:rPr>
        <w:rFonts w:hint="default"/>
      </w:rPr>
    </w:lvl>
    <w:lvl w:ilvl="1" w:tplc="2A8830B4">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64735E6"/>
    <w:multiLevelType w:val="hybridMultilevel"/>
    <w:tmpl w:val="C79C28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76E6902"/>
    <w:multiLevelType w:val="hybridMultilevel"/>
    <w:tmpl w:val="64A8D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543BFD"/>
    <w:multiLevelType w:val="hybridMultilevel"/>
    <w:tmpl w:val="11ECD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2B85550E"/>
    <w:multiLevelType w:val="hybridMultilevel"/>
    <w:tmpl w:val="75BC45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2BAE602D"/>
    <w:multiLevelType w:val="hybridMultilevel"/>
    <w:tmpl w:val="019E5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2CED3AF1"/>
    <w:multiLevelType w:val="hybridMultilevel"/>
    <w:tmpl w:val="F60A64F0"/>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2E2B5ABB"/>
    <w:multiLevelType w:val="hybridMultilevel"/>
    <w:tmpl w:val="8108B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368A0451"/>
    <w:multiLevelType w:val="hybridMultilevel"/>
    <w:tmpl w:val="3474C42E"/>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3A045A55"/>
    <w:multiLevelType w:val="hybridMultilevel"/>
    <w:tmpl w:val="839096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3A772F82"/>
    <w:multiLevelType w:val="hybridMultilevel"/>
    <w:tmpl w:val="AE4E5410"/>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41B45572"/>
    <w:multiLevelType w:val="hybridMultilevel"/>
    <w:tmpl w:val="9EBC07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55C0E32"/>
    <w:multiLevelType w:val="hybridMultilevel"/>
    <w:tmpl w:val="D55A6B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4AD03F9E"/>
    <w:multiLevelType w:val="hybridMultilevel"/>
    <w:tmpl w:val="A70CE1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4DD06C13"/>
    <w:multiLevelType w:val="hybridMultilevel"/>
    <w:tmpl w:val="EB1E83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4E600133"/>
    <w:multiLevelType w:val="hybridMultilevel"/>
    <w:tmpl w:val="198C9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4E747809"/>
    <w:multiLevelType w:val="hybridMultilevel"/>
    <w:tmpl w:val="51021F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503E1C96"/>
    <w:multiLevelType w:val="hybridMultilevel"/>
    <w:tmpl w:val="DD44F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51AC75B6"/>
    <w:multiLevelType w:val="hybridMultilevel"/>
    <w:tmpl w:val="46FA74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54557AD4"/>
    <w:multiLevelType w:val="hybridMultilevel"/>
    <w:tmpl w:val="D6BEC63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1">
    <w:nsid w:val="54D6637F"/>
    <w:multiLevelType w:val="hybridMultilevel"/>
    <w:tmpl w:val="A690784C"/>
    <w:lvl w:ilvl="0" w:tplc="0C090001">
      <w:start w:val="1"/>
      <w:numFmt w:val="bullet"/>
      <w:lvlText w:val=""/>
      <w:lvlJc w:val="left"/>
      <w:pPr>
        <w:ind w:left="720" w:hanging="720"/>
      </w:pPr>
      <w:rPr>
        <w:rFonts w:ascii="Symbol" w:hAnsi="Symbol" w:hint="default"/>
      </w:rPr>
    </w:lvl>
    <w:lvl w:ilvl="1" w:tplc="2A8830B4">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5B232107"/>
    <w:multiLevelType w:val="hybridMultilevel"/>
    <w:tmpl w:val="A386B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5CF85225"/>
    <w:multiLevelType w:val="hybridMultilevel"/>
    <w:tmpl w:val="235620B8"/>
    <w:lvl w:ilvl="0" w:tplc="D1703CC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5D4F5A39"/>
    <w:multiLevelType w:val="hybridMultilevel"/>
    <w:tmpl w:val="09F0A10A"/>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5E1C1C5F"/>
    <w:multiLevelType w:val="hybridMultilevel"/>
    <w:tmpl w:val="E7B010F0"/>
    <w:lvl w:ilvl="0" w:tplc="26668CE0">
      <w:start w:val="1"/>
      <w:numFmt w:val="bullet"/>
      <w:pStyle w:val="Table9Left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nsid w:val="63032601"/>
    <w:multiLevelType w:val="hybridMultilevel"/>
    <w:tmpl w:val="7DE2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346326C"/>
    <w:multiLevelType w:val="hybridMultilevel"/>
    <w:tmpl w:val="523C50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637417BE"/>
    <w:multiLevelType w:val="hybridMultilevel"/>
    <w:tmpl w:val="33EE7CA4"/>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49">
    <w:nsid w:val="663E3102"/>
    <w:multiLevelType w:val="hybridMultilevel"/>
    <w:tmpl w:val="CD46AA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67CF359E"/>
    <w:multiLevelType w:val="hybridMultilevel"/>
    <w:tmpl w:val="79424B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nsid w:val="688F1444"/>
    <w:multiLevelType w:val="hybridMultilevel"/>
    <w:tmpl w:val="4EBE5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69676F0F"/>
    <w:multiLevelType w:val="hybridMultilevel"/>
    <w:tmpl w:val="5512EFAE"/>
    <w:lvl w:ilvl="0" w:tplc="19B6AF5C">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69924A8F"/>
    <w:multiLevelType w:val="hybridMultilevel"/>
    <w:tmpl w:val="0A04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6AFB610C"/>
    <w:multiLevelType w:val="hybridMultilevel"/>
    <w:tmpl w:val="AF90D54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6C8508E8"/>
    <w:multiLevelType w:val="hybridMultilevel"/>
    <w:tmpl w:val="A19A1B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6E0D3215"/>
    <w:multiLevelType w:val="hybridMultilevel"/>
    <w:tmpl w:val="079059F6"/>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6EC306F9"/>
    <w:multiLevelType w:val="hybridMultilevel"/>
    <w:tmpl w:val="D20EF2D0"/>
    <w:lvl w:ilvl="0" w:tplc="0C090001">
      <w:start w:val="1"/>
      <w:numFmt w:val="bullet"/>
      <w:lvlText w:val=""/>
      <w:lvlJc w:val="left"/>
      <w:pPr>
        <w:ind w:left="360" w:hanging="360"/>
      </w:pPr>
      <w:rPr>
        <w:rFonts w:ascii="Symbol" w:hAnsi="Symbol" w:hint="default"/>
      </w:rPr>
    </w:lvl>
    <w:lvl w:ilvl="1" w:tplc="C374BD14">
      <w:start w:val="2"/>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6F985EC6"/>
    <w:multiLevelType w:val="hybridMultilevel"/>
    <w:tmpl w:val="523C3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711578E9"/>
    <w:multiLevelType w:val="hybridMultilevel"/>
    <w:tmpl w:val="920AE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71AA5CB9"/>
    <w:multiLevelType w:val="hybridMultilevel"/>
    <w:tmpl w:val="BF7A66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729F0EC0"/>
    <w:multiLevelType w:val="hybridMultilevel"/>
    <w:tmpl w:val="0BDEC7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75063BBF"/>
    <w:multiLevelType w:val="hybridMultilevel"/>
    <w:tmpl w:val="FEBE7550"/>
    <w:lvl w:ilvl="0" w:tplc="D99256D0">
      <w:start w:val="1"/>
      <w:numFmt w:val="bullet"/>
      <w:pStyle w:val="Bullet"/>
      <w:lvlText w:val=""/>
      <w:lvlJc w:val="left"/>
      <w:pPr>
        <w:tabs>
          <w:tab w:val="num" w:pos="360"/>
        </w:tabs>
        <w:ind w:left="360" w:hanging="360"/>
      </w:pPr>
      <w:rPr>
        <w:rFonts w:ascii="Wingdings 2" w:hAnsi="Wingdings 2"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nsid w:val="77596E14"/>
    <w:multiLevelType w:val="hybridMultilevel"/>
    <w:tmpl w:val="A964D0C4"/>
    <w:lvl w:ilvl="0" w:tplc="04090001">
      <w:start w:val="1"/>
      <w:numFmt w:val="bullet"/>
      <w:lvlText w:val=""/>
      <w:lvlJc w:val="left"/>
      <w:pPr>
        <w:ind w:left="360" w:hanging="360"/>
      </w:pPr>
      <w:rPr>
        <w:rFonts w:ascii="Symbol" w:hAnsi="Symbol" w:hint="default"/>
      </w:rPr>
    </w:lvl>
    <w:lvl w:ilvl="1" w:tplc="0C09001B">
      <w:start w:val="1"/>
      <w:numFmt w:val="lowerRoman"/>
      <w:lvlText w:val="%2."/>
      <w:lvlJc w:val="righ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nsid w:val="783028C9"/>
    <w:multiLevelType w:val="hybridMultilevel"/>
    <w:tmpl w:val="DF38117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nsid w:val="78552A39"/>
    <w:multiLevelType w:val="hybridMultilevel"/>
    <w:tmpl w:val="4C82951E"/>
    <w:lvl w:ilvl="0" w:tplc="A9CA22E0">
      <w:start w:val="1"/>
      <w:numFmt w:val="lowerRoman"/>
      <w:pStyle w:val="Table9List"/>
      <w:lvlText w:val="(%1)"/>
      <w:lvlJc w:val="left"/>
      <w:pPr>
        <w:tabs>
          <w:tab w:val="num" w:pos="360"/>
        </w:tabs>
        <w:ind w:left="360" w:hanging="360"/>
      </w:pPr>
      <w:rPr>
        <w:rFonts w:hint="default"/>
        <w:sz w:val="18"/>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nsid w:val="7A9743AC"/>
    <w:multiLevelType w:val="hybridMultilevel"/>
    <w:tmpl w:val="9F32F2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nsid w:val="7AAA13B0"/>
    <w:multiLevelType w:val="hybridMultilevel"/>
    <w:tmpl w:val="ED849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nsid w:val="7B181330"/>
    <w:multiLevelType w:val="hybridMultilevel"/>
    <w:tmpl w:val="74683A96"/>
    <w:lvl w:ilvl="0" w:tplc="04090001">
      <w:start w:val="1"/>
      <w:numFmt w:val="bullet"/>
      <w:lvlText w:val=""/>
      <w:lvlJc w:val="left"/>
      <w:pPr>
        <w:tabs>
          <w:tab w:val="num" w:pos="360"/>
        </w:tabs>
        <w:ind w:left="360" w:hanging="360"/>
      </w:pPr>
      <w:rPr>
        <w:rFonts w:ascii="Symbol" w:hAnsi="Symbol" w:hint="default"/>
        <w:sz w:val="22"/>
        <w:szCs w:val="22"/>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62"/>
  </w:num>
  <w:num w:numId="2">
    <w:abstractNumId w:val="65"/>
  </w:num>
  <w:num w:numId="3">
    <w:abstractNumId w:val="11"/>
  </w:num>
  <w:num w:numId="4">
    <w:abstractNumId w:val="45"/>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9"/>
  </w:num>
  <w:num w:numId="8">
    <w:abstractNumId w:val="52"/>
  </w:num>
  <w:num w:numId="9">
    <w:abstractNumId w:val="3"/>
  </w:num>
  <w:num w:numId="10">
    <w:abstractNumId w:val="39"/>
  </w:num>
  <w:num w:numId="11">
    <w:abstractNumId w:val="59"/>
  </w:num>
  <w:num w:numId="12">
    <w:abstractNumId w:val="1"/>
  </w:num>
  <w:num w:numId="13">
    <w:abstractNumId w:val="57"/>
  </w:num>
  <w:num w:numId="14">
    <w:abstractNumId w:val="28"/>
  </w:num>
  <w:num w:numId="15">
    <w:abstractNumId w:val="15"/>
  </w:num>
  <w:num w:numId="16">
    <w:abstractNumId w:val="37"/>
  </w:num>
  <w:num w:numId="17">
    <w:abstractNumId w:val="61"/>
  </w:num>
  <w:num w:numId="18">
    <w:abstractNumId w:val="29"/>
  </w:num>
  <w:num w:numId="19">
    <w:abstractNumId w:val="43"/>
  </w:num>
  <w:num w:numId="20">
    <w:abstractNumId w:val="13"/>
  </w:num>
  <w:num w:numId="21">
    <w:abstractNumId w:val="38"/>
  </w:num>
  <w:num w:numId="22">
    <w:abstractNumId w:val="66"/>
  </w:num>
  <w:num w:numId="23">
    <w:abstractNumId w:val="47"/>
  </w:num>
  <w:num w:numId="24">
    <w:abstractNumId w:val="64"/>
  </w:num>
  <w:num w:numId="25">
    <w:abstractNumId w:val="5"/>
  </w:num>
  <w:num w:numId="26">
    <w:abstractNumId w:val="17"/>
  </w:num>
  <w:num w:numId="27">
    <w:abstractNumId w:val="24"/>
  </w:num>
  <w:num w:numId="28">
    <w:abstractNumId w:val="19"/>
  </w:num>
  <w:num w:numId="29">
    <w:abstractNumId w:val="42"/>
  </w:num>
  <w:num w:numId="30">
    <w:abstractNumId w:val="60"/>
  </w:num>
  <w:num w:numId="31">
    <w:abstractNumId w:val="67"/>
  </w:num>
  <w:num w:numId="32">
    <w:abstractNumId w:val="26"/>
  </w:num>
  <w:num w:numId="33">
    <w:abstractNumId w:val="16"/>
  </w:num>
  <w:num w:numId="34">
    <w:abstractNumId w:val="54"/>
  </w:num>
  <w:num w:numId="35">
    <w:abstractNumId w:val="53"/>
  </w:num>
  <w:num w:numId="36">
    <w:abstractNumId w:val="9"/>
  </w:num>
  <w:num w:numId="37">
    <w:abstractNumId w:val="8"/>
  </w:num>
  <w:num w:numId="38">
    <w:abstractNumId w:val="10"/>
  </w:num>
  <w:num w:numId="39">
    <w:abstractNumId w:val="34"/>
  </w:num>
  <w:num w:numId="40">
    <w:abstractNumId w:val="36"/>
  </w:num>
  <w:num w:numId="41">
    <w:abstractNumId w:val="55"/>
  </w:num>
  <w:num w:numId="42">
    <w:abstractNumId w:val="6"/>
  </w:num>
  <w:num w:numId="43">
    <w:abstractNumId w:val="27"/>
  </w:num>
  <w:num w:numId="44">
    <w:abstractNumId w:val="56"/>
  </w:num>
  <w:num w:numId="45">
    <w:abstractNumId w:val="44"/>
  </w:num>
  <w:num w:numId="46">
    <w:abstractNumId w:val="31"/>
  </w:num>
  <w:num w:numId="47">
    <w:abstractNumId w:val="63"/>
  </w:num>
  <w:num w:numId="48">
    <w:abstractNumId w:val="48"/>
  </w:num>
  <w:num w:numId="49">
    <w:abstractNumId w:val="18"/>
  </w:num>
  <w:num w:numId="50">
    <w:abstractNumId w:val="4"/>
  </w:num>
  <w:num w:numId="51">
    <w:abstractNumId w:val="32"/>
  </w:num>
  <w:num w:numId="52">
    <w:abstractNumId w:val="58"/>
  </w:num>
  <w:num w:numId="53">
    <w:abstractNumId w:val="2"/>
  </w:num>
  <w:num w:numId="54">
    <w:abstractNumId w:val="50"/>
  </w:num>
  <w:num w:numId="55">
    <w:abstractNumId w:val="25"/>
  </w:num>
  <w:num w:numId="56">
    <w:abstractNumId w:val="35"/>
  </w:num>
  <w:num w:numId="57">
    <w:abstractNumId w:val="21"/>
  </w:num>
  <w:num w:numId="58">
    <w:abstractNumId w:val="41"/>
  </w:num>
  <w:num w:numId="59">
    <w:abstractNumId w:val="7"/>
  </w:num>
  <w:num w:numId="60">
    <w:abstractNumId w:val="22"/>
  </w:num>
  <w:num w:numId="61">
    <w:abstractNumId w:val="33"/>
  </w:num>
  <w:num w:numId="62">
    <w:abstractNumId w:val="51"/>
  </w:num>
  <w:num w:numId="63">
    <w:abstractNumId w:val="20"/>
  </w:num>
  <w:num w:numId="64">
    <w:abstractNumId w:val="30"/>
  </w:num>
  <w:num w:numId="65">
    <w:abstractNumId w:val="40"/>
  </w:num>
  <w:num w:numId="66">
    <w:abstractNumId w:val="23"/>
  </w:num>
  <w:num w:numId="67">
    <w:abstractNumId w:val="12"/>
  </w:num>
  <w:num w:numId="68">
    <w:abstractNumId w:val="52"/>
  </w:num>
  <w:num w:numId="69">
    <w:abstractNumId w:val="46"/>
  </w:num>
  <w:num w:numId="70">
    <w:abstractNumId w:val="52"/>
  </w:num>
  <w:num w:numId="71">
    <w:abstractNumId w:val="68"/>
  </w:num>
  <w:num w:numId="72">
    <w:abstractNumId w:val="52"/>
  </w:num>
  <w:num w:numId="73">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efaultTableStyle w:val="NewBlue"/>
  <w:drawingGridHorizontalSpacing w:val="100"/>
  <w:displayHorizontalDrawingGridEvery w:val="2"/>
  <w:characterSpacingControl w:val="doNotCompress"/>
  <w:hdrShapeDefaults>
    <o:shapedefaults v:ext="edit" spidmax="2049">
      <o:colormru v:ext="edit" colors="#9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881"/>
    <w:rsid w:val="00000074"/>
    <w:rsid w:val="000001BF"/>
    <w:rsid w:val="00000522"/>
    <w:rsid w:val="0000055E"/>
    <w:rsid w:val="00000F67"/>
    <w:rsid w:val="00001F39"/>
    <w:rsid w:val="0000279B"/>
    <w:rsid w:val="000028B8"/>
    <w:rsid w:val="000028CC"/>
    <w:rsid w:val="00002ACE"/>
    <w:rsid w:val="000046D7"/>
    <w:rsid w:val="00004CB0"/>
    <w:rsid w:val="0000594E"/>
    <w:rsid w:val="00005BAA"/>
    <w:rsid w:val="00005C3C"/>
    <w:rsid w:val="00005ECB"/>
    <w:rsid w:val="00007815"/>
    <w:rsid w:val="000100C6"/>
    <w:rsid w:val="00011BDA"/>
    <w:rsid w:val="00011F48"/>
    <w:rsid w:val="000122A8"/>
    <w:rsid w:val="00012349"/>
    <w:rsid w:val="000135C0"/>
    <w:rsid w:val="000141C1"/>
    <w:rsid w:val="00015D30"/>
    <w:rsid w:val="00015F9C"/>
    <w:rsid w:val="000168B5"/>
    <w:rsid w:val="00016D5B"/>
    <w:rsid w:val="00017033"/>
    <w:rsid w:val="0002000B"/>
    <w:rsid w:val="00021057"/>
    <w:rsid w:val="00021138"/>
    <w:rsid w:val="00021660"/>
    <w:rsid w:val="00021CA5"/>
    <w:rsid w:val="00021E34"/>
    <w:rsid w:val="000222AE"/>
    <w:rsid w:val="000223AE"/>
    <w:rsid w:val="00022E7F"/>
    <w:rsid w:val="00023430"/>
    <w:rsid w:val="000236F1"/>
    <w:rsid w:val="00023C2D"/>
    <w:rsid w:val="000240E0"/>
    <w:rsid w:val="000251B2"/>
    <w:rsid w:val="00026973"/>
    <w:rsid w:val="00026A6C"/>
    <w:rsid w:val="00026AA2"/>
    <w:rsid w:val="00027513"/>
    <w:rsid w:val="00030253"/>
    <w:rsid w:val="00030BD1"/>
    <w:rsid w:val="00030C37"/>
    <w:rsid w:val="00032467"/>
    <w:rsid w:val="0003266F"/>
    <w:rsid w:val="0003484D"/>
    <w:rsid w:val="00034AE3"/>
    <w:rsid w:val="00034C74"/>
    <w:rsid w:val="00035723"/>
    <w:rsid w:val="00035D21"/>
    <w:rsid w:val="00036673"/>
    <w:rsid w:val="00036DF1"/>
    <w:rsid w:val="00036FBF"/>
    <w:rsid w:val="00037A0C"/>
    <w:rsid w:val="0004002E"/>
    <w:rsid w:val="00040072"/>
    <w:rsid w:val="000402AE"/>
    <w:rsid w:val="000408EA"/>
    <w:rsid w:val="0004095A"/>
    <w:rsid w:val="000411D1"/>
    <w:rsid w:val="000415E0"/>
    <w:rsid w:val="00041AA1"/>
    <w:rsid w:val="00041B8B"/>
    <w:rsid w:val="00041E22"/>
    <w:rsid w:val="000427C7"/>
    <w:rsid w:val="0004289C"/>
    <w:rsid w:val="0004293E"/>
    <w:rsid w:val="000438A9"/>
    <w:rsid w:val="00044209"/>
    <w:rsid w:val="000443A3"/>
    <w:rsid w:val="000444EF"/>
    <w:rsid w:val="00044624"/>
    <w:rsid w:val="000446D0"/>
    <w:rsid w:val="000454DD"/>
    <w:rsid w:val="000457D6"/>
    <w:rsid w:val="00046CE9"/>
    <w:rsid w:val="00047510"/>
    <w:rsid w:val="00047DA1"/>
    <w:rsid w:val="000520B9"/>
    <w:rsid w:val="00052386"/>
    <w:rsid w:val="0005281E"/>
    <w:rsid w:val="00052AD1"/>
    <w:rsid w:val="00052E07"/>
    <w:rsid w:val="00053211"/>
    <w:rsid w:val="000547D5"/>
    <w:rsid w:val="00054E31"/>
    <w:rsid w:val="00055068"/>
    <w:rsid w:val="00055788"/>
    <w:rsid w:val="00055816"/>
    <w:rsid w:val="000568CD"/>
    <w:rsid w:val="00057975"/>
    <w:rsid w:val="00060498"/>
    <w:rsid w:val="0006081D"/>
    <w:rsid w:val="00060BC8"/>
    <w:rsid w:val="00060D83"/>
    <w:rsid w:val="00061239"/>
    <w:rsid w:val="00061C18"/>
    <w:rsid w:val="00063281"/>
    <w:rsid w:val="000632A1"/>
    <w:rsid w:val="00063764"/>
    <w:rsid w:val="0006394D"/>
    <w:rsid w:val="000639E6"/>
    <w:rsid w:val="00063A16"/>
    <w:rsid w:val="000644FD"/>
    <w:rsid w:val="0006458E"/>
    <w:rsid w:val="00064598"/>
    <w:rsid w:val="00065824"/>
    <w:rsid w:val="00065F1A"/>
    <w:rsid w:val="000664DA"/>
    <w:rsid w:val="00066FA5"/>
    <w:rsid w:val="000671DD"/>
    <w:rsid w:val="0007085E"/>
    <w:rsid w:val="000719FF"/>
    <w:rsid w:val="00072096"/>
    <w:rsid w:val="0007267D"/>
    <w:rsid w:val="00072E51"/>
    <w:rsid w:val="00073B78"/>
    <w:rsid w:val="00074833"/>
    <w:rsid w:val="000754C5"/>
    <w:rsid w:val="00075B85"/>
    <w:rsid w:val="000760CC"/>
    <w:rsid w:val="000763CE"/>
    <w:rsid w:val="0007689B"/>
    <w:rsid w:val="0007715D"/>
    <w:rsid w:val="00077C2C"/>
    <w:rsid w:val="0008056A"/>
    <w:rsid w:val="0008185A"/>
    <w:rsid w:val="00082B32"/>
    <w:rsid w:val="00083489"/>
    <w:rsid w:val="0008499B"/>
    <w:rsid w:val="000853B9"/>
    <w:rsid w:val="00087533"/>
    <w:rsid w:val="00090134"/>
    <w:rsid w:val="000902B5"/>
    <w:rsid w:val="0009042C"/>
    <w:rsid w:val="000908A9"/>
    <w:rsid w:val="000913E2"/>
    <w:rsid w:val="00091FE5"/>
    <w:rsid w:val="00092DAE"/>
    <w:rsid w:val="00094004"/>
    <w:rsid w:val="000945DC"/>
    <w:rsid w:val="00095238"/>
    <w:rsid w:val="00095431"/>
    <w:rsid w:val="00096182"/>
    <w:rsid w:val="0009642C"/>
    <w:rsid w:val="000964B9"/>
    <w:rsid w:val="0009766A"/>
    <w:rsid w:val="00097737"/>
    <w:rsid w:val="000A007D"/>
    <w:rsid w:val="000A0B6F"/>
    <w:rsid w:val="000A101B"/>
    <w:rsid w:val="000A1FFA"/>
    <w:rsid w:val="000A2115"/>
    <w:rsid w:val="000A4220"/>
    <w:rsid w:val="000A460D"/>
    <w:rsid w:val="000A463D"/>
    <w:rsid w:val="000A46CF"/>
    <w:rsid w:val="000A5666"/>
    <w:rsid w:val="000A5A2E"/>
    <w:rsid w:val="000A5D4E"/>
    <w:rsid w:val="000A6388"/>
    <w:rsid w:val="000A6390"/>
    <w:rsid w:val="000A68C9"/>
    <w:rsid w:val="000A725E"/>
    <w:rsid w:val="000A7379"/>
    <w:rsid w:val="000A756A"/>
    <w:rsid w:val="000B043A"/>
    <w:rsid w:val="000B0608"/>
    <w:rsid w:val="000B286C"/>
    <w:rsid w:val="000B3006"/>
    <w:rsid w:val="000B37BD"/>
    <w:rsid w:val="000B3D39"/>
    <w:rsid w:val="000B544B"/>
    <w:rsid w:val="000B6105"/>
    <w:rsid w:val="000B69AA"/>
    <w:rsid w:val="000B7894"/>
    <w:rsid w:val="000C07CF"/>
    <w:rsid w:val="000C0B2E"/>
    <w:rsid w:val="000C2543"/>
    <w:rsid w:val="000C2880"/>
    <w:rsid w:val="000C3375"/>
    <w:rsid w:val="000C41F3"/>
    <w:rsid w:val="000C4528"/>
    <w:rsid w:val="000C5631"/>
    <w:rsid w:val="000C5BBB"/>
    <w:rsid w:val="000C7B29"/>
    <w:rsid w:val="000D078B"/>
    <w:rsid w:val="000D07D0"/>
    <w:rsid w:val="000D0EA8"/>
    <w:rsid w:val="000D18C6"/>
    <w:rsid w:val="000D18E8"/>
    <w:rsid w:val="000D274C"/>
    <w:rsid w:val="000D2871"/>
    <w:rsid w:val="000D2F1D"/>
    <w:rsid w:val="000D3463"/>
    <w:rsid w:val="000D3CEA"/>
    <w:rsid w:val="000D3CED"/>
    <w:rsid w:val="000D424F"/>
    <w:rsid w:val="000D44A5"/>
    <w:rsid w:val="000D47FE"/>
    <w:rsid w:val="000D56E4"/>
    <w:rsid w:val="000D5EC9"/>
    <w:rsid w:val="000D5FB3"/>
    <w:rsid w:val="000D6032"/>
    <w:rsid w:val="000D705E"/>
    <w:rsid w:val="000E0820"/>
    <w:rsid w:val="000E15E4"/>
    <w:rsid w:val="000E179E"/>
    <w:rsid w:val="000E1F19"/>
    <w:rsid w:val="000E2171"/>
    <w:rsid w:val="000E21AB"/>
    <w:rsid w:val="000E220F"/>
    <w:rsid w:val="000E2EAB"/>
    <w:rsid w:val="000E2F9D"/>
    <w:rsid w:val="000E3020"/>
    <w:rsid w:val="000E3439"/>
    <w:rsid w:val="000E354B"/>
    <w:rsid w:val="000E36D3"/>
    <w:rsid w:val="000E3DE5"/>
    <w:rsid w:val="000E3FA3"/>
    <w:rsid w:val="000E470D"/>
    <w:rsid w:val="000E483E"/>
    <w:rsid w:val="000E529E"/>
    <w:rsid w:val="000E52BE"/>
    <w:rsid w:val="000E6C35"/>
    <w:rsid w:val="000E6E55"/>
    <w:rsid w:val="000E7EA6"/>
    <w:rsid w:val="000F0C7D"/>
    <w:rsid w:val="000F0EF8"/>
    <w:rsid w:val="000F0F6F"/>
    <w:rsid w:val="000F1604"/>
    <w:rsid w:val="000F1C26"/>
    <w:rsid w:val="000F3582"/>
    <w:rsid w:val="000F4131"/>
    <w:rsid w:val="000F4547"/>
    <w:rsid w:val="000F45F0"/>
    <w:rsid w:val="000F467E"/>
    <w:rsid w:val="000F47B5"/>
    <w:rsid w:val="000F5904"/>
    <w:rsid w:val="000F5949"/>
    <w:rsid w:val="000F5AE6"/>
    <w:rsid w:val="000F5C18"/>
    <w:rsid w:val="000F6BDD"/>
    <w:rsid w:val="000F7B09"/>
    <w:rsid w:val="001000E7"/>
    <w:rsid w:val="00101025"/>
    <w:rsid w:val="00101140"/>
    <w:rsid w:val="0010199E"/>
    <w:rsid w:val="00101D2E"/>
    <w:rsid w:val="00102348"/>
    <w:rsid w:val="001023D3"/>
    <w:rsid w:val="00102A44"/>
    <w:rsid w:val="00102EF1"/>
    <w:rsid w:val="0010337A"/>
    <w:rsid w:val="00103C17"/>
    <w:rsid w:val="00104405"/>
    <w:rsid w:val="0010506E"/>
    <w:rsid w:val="001052A1"/>
    <w:rsid w:val="001055A5"/>
    <w:rsid w:val="00106333"/>
    <w:rsid w:val="0010633C"/>
    <w:rsid w:val="001067F6"/>
    <w:rsid w:val="00106D52"/>
    <w:rsid w:val="00107698"/>
    <w:rsid w:val="00110686"/>
    <w:rsid w:val="001109B4"/>
    <w:rsid w:val="001110AE"/>
    <w:rsid w:val="001113E4"/>
    <w:rsid w:val="0011179C"/>
    <w:rsid w:val="0011193B"/>
    <w:rsid w:val="00112928"/>
    <w:rsid w:val="00114346"/>
    <w:rsid w:val="0011463D"/>
    <w:rsid w:val="00114988"/>
    <w:rsid w:val="00114FCD"/>
    <w:rsid w:val="00115952"/>
    <w:rsid w:val="00116381"/>
    <w:rsid w:val="001163EF"/>
    <w:rsid w:val="001168C7"/>
    <w:rsid w:val="00116CAF"/>
    <w:rsid w:val="001177EF"/>
    <w:rsid w:val="00117C85"/>
    <w:rsid w:val="001202DD"/>
    <w:rsid w:val="001203BF"/>
    <w:rsid w:val="001203F8"/>
    <w:rsid w:val="00120999"/>
    <w:rsid w:val="001209F9"/>
    <w:rsid w:val="00121855"/>
    <w:rsid w:val="00121F51"/>
    <w:rsid w:val="001225F4"/>
    <w:rsid w:val="00122D16"/>
    <w:rsid w:val="00123DAE"/>
    <w:rsid w:val="0012422D"/>
    <w:rsid w:val="00124513"/>
    <w:rsid w:val="00125197"/>
    <w:rsid w:val="001251B3"/>
    <w:rsid w:val="001256B2"/>
    <w:rsid w:val="00126BBE"/>
    <w:rsid w:val="0012721C"/>
    <w:rsid w:val="001314F7"/>
    <w:rsid w:val="00131D34"/>
    <w:rsid w:val="00131DBF"/>
    <w:rsid w:val="0013251F"/>
    <w:rsid w:val="0013369D"/>
    <w:rsid w:val="00134200"/>
    <w:rsid w:val="001342D4"/>
    <w:rsid w:val="00134600"/>
    <w:rsid w:val="00135061"/>
    <w:rsid w:val="00135365"/>
    <w:rsid w:val="00135765"/>
    <w:rsid w:val="0013594B"/>
    <w:rsid w:val="00135BEA"/>
    <w:rsid w:val="00135E33"/>
    <w:rsid w:val="001367F0"/>
    <w:rsid w:val="00136FC3"/>
    <w:rsid w:val="001372CB"/>
    <w:rsid w:val="00137611"/>
    <w:rsid w:val="0013786F"/>
    <w:rsid w:val="00140943"/>
    <w:rsid w:val="00140D86"/>
    <w:rsid w:val="001418E4"/>
    <w:rsid w:val="0014198D"/>
    <w:rsid w:val="00141A54"/>
    <w:rsid w:val="00141C0C"/>
    <w:rsid w:val="0014230A"/>
    <w:rsid w:val="0014273A"/>
    <w:rsid w:val="00142F70"/>
    <w:rsid w:val="0014376D"/>
    <w:rsid w:val="00143D6E"/>
    <w:rsid w:val="00144553"/>
    <w:rsid w:val="00144663"/>
    <w:rsid w:val="00144C7D"/>
    <w:rsid w:val="0014598C"/>
    <w:rsid w:val="00145EF1"/>
    <w:rsid w:val="00145FE2"/>
    <w:rsid w:val="00146805"/>
    <w:rsid w:val="00146D3A"/>
    <w:rsid w:val="00146D63"/>
    <w:rsid w:val="00150E29"/>
    <w:rsid w:val="00151118"/>
    <w:rsid w:val="001522B0"/>
    <w:rsid w:val="00152373"/>
    <w:rsid w:val="00152F99"/>
    <w:rsid w:val="00153A79"/>
    <w:rsid w:val="00154443"/>
    <w:rsid w:val="00154E68"/>
    <w:rsid w:val="001553E2"/>
    <w:rsid w:val="00155A00"/>
    <w:rsid w:val="00155E98"/>
    <w:rsid w:val="0015604B"/>
    <w:rsid w:val="0015652E"/>
    <w:rsid w:val="00157B8C"/>
    <w:rsid w:val="00160DB6"/>
    <w:rsid w:val="001614FB"/>
    <w:rsid w:val="00161CD9"/>
    <w:rsid w:val="00162AAE"/>
    <w:rsid w:val="00162D64"/>
    <w:rsid w:val="00162FF6"/>
    <w:rsid w:val="001632B3"/>
    <w:rsid w:val="001656A1"/>
    <w:rsid w:val="00165A70"/>
    <w:rsid w:val="00166536"/>
    <w:rsid w:val="001677F0"/>
    <w:rsid w:val="00167B4B"/>
    <w:rsid w:val="001701DF"/>
    <w:rsid w:val="00170C06"/>
    <w:rsid w:val="0017189F"/>
    <w:rsid w:val="00171F64"/>
    <w:rsid w:val="00172156"/>
    <w:rsid w:val="001725F9"/>
    <w:rsid w:val="00172A22"/>
    <w:rsid w:val="00172E0F"/>
    <w:rsid w:val="001733D1"/>
    <w:rsid w:val="0017355D"/>
    <w:rsid w:val="00173B05"/>
    <w:rsid w:val="00173EFF"/>
    <w:rsid w:val="00173F29"/>
    <w:rsid w:val="00174245"/>
    <w:rsid w:val="001746E0"/>
    <w:rsid w:val="001749A6"/>
    <w:rsid w:val="00175908"/>
    <w:rsid w:val="00176408"/>
    <w:rsid w:val="00177481"/>
    <w:rsid w:val="00177C16"/>
    <w:rsid w:val="001800FE"/>
    <w:rsid w:val="001805D0"/>
    <w:rsid w:val="0018131E"/>
    <w:rsid w:val="00181A3F"/>
    <w:rsid w:val="00182C43"/>
    <w:rsid w:val="001836F1"/>
    <w:rsid w:val="00183CA4"/>
    <w:rsid w:val="00184240"/>
    <w:rsid w:val="0018482D"/>
    <w:rsid w:val="00184BD5"/>
    <w:rsid w:val="00184C96"/>
    <w:rsid w:val="00184D0B"/>
    <w:rsid w:val="00184F67"/>
    <w:rsid w:val="001862FE"/>
    <w:rsid w:val="001863C0"/>
    <w:rsid w:val="001871B2"/>
    <w:rsid w:val="00187443"/>
    <w:rsid w:val="00190D3D"/>
    <w:rsid w:val="0019145B"/>
    <w:rsid w:val="001917FB"/>
    <w:rsid w:val="00191BA0"/>
    <w:rsid w:val="00191F37"/>
    <w:rsid w:val="00192346"/>
    <w:rsid w:val="00192943"/>
    <w:rsid w:val="00192A84"/>
    <w:rsid w:val="00192B11"/>
    <w:rsid w:val="00193414"/>
    <w:rsid w:val="00193BD8"/>
    <w:rsid w:val="0019490A"/>
    <w:rsid w:val="00194AA9"/>
    <w:rsid w:val="00194DE5"/>
    <w:rsid w:val="001960AB"/>
    <w:rsid w:val="001960C3"/>
    <w:rsid w:val="00196907"/>
    <w:rsid w:val="00196BEF"/>
    <w:rsid w:val="00196CE4"/>
    <w:rsid w:val="00197038"/>
    <w:rsid w:val="001974B3"/>
    <w:rsid w:val="0019751A"/>
    <w:rsid w:val="0019796D"/>
    <w:rsid w:val="001A020C"/>
    <w:rsid w:val="001A102B"/>
    <w:rsid w:val="001A1B0B"/>
    <w:rsid w:val="001A2063"/>
    <w:rsid w:val="001A29FC"/>
    <w:rsid w:val="001A31AF"/>
    <w:rsid w:val="001A3588"/>
    <w:rsid w:val="001A3E7D"/>
    <w:rsid w:val="001A4DBB"/>
    <w:rsid w:val="001A58B6"/>
    <w:rsid w:val="001A58D7"/>
    <w:rsid w:val="001A5AD0"/>
    <w:rsid w:val="001A5C95"/>
    <w:rsid w:val="001A5CC2"/>
    <w:rsid w:val="001A6BAB"/>
    <w:rsid w:val="001A6DEE"/>
    <w:rsid w:val="001B066C"/>
    <w:rsid w:val="001B095D"/>
    <w:rsid w:val="001B0D5B"/>
    <w:rsid w:val="001B0DAF"/>
    <w:rsid w:val="001B1129"/>
    <w:rsid w:val="001B168B"/>
    <w:rsid w:val="001B1D39"/>
    <w:rsid w:val="001B3050"/>
    <w:rsid w:val="001B4038"/>
    <w:rsid w:val="001B407A"/>
    <w:rsid w:val="001B4E2C"/>
    <w:rsid w:val="001B5603"/>
    <w:rsid w:val="001B5A0B"/>
    <w:rsid w:val="001B61B6"/>
    <w:rsid w:val="001B61C8"/>
    <w:rsid w:val="001B6DF3"/>
    <w:rsid w:val="001C05EA"/>
    <w:rsid w:val="001C086A"/>
    <w:rsid w:val="001C099D"/>
    <w:rsid w:val="001C12DA"/>
    <w:rsid w:val="001C154E"/>
    <w:rsid w:val="001C18FE"/>
    <w:rsid w:val="001C2448"/>
    <w:rsid w:val="001C37B1"/>
    <w:rsid w:val="001C4995"/>
    <w:rsid w:val="001C4EDB"/>
    <w:rsid w:val="001C50A7"/>
    <w:rsid w:val="001C51B6"/>
    <w:rsid w:val="001C6110"/>
    <w:rsid w:val="001C652A"/>
    <w:rsid w:val="001C65DA"/>
    <w:rsid w:val="001C6E44"/>
    <w:rsid w:val="001C744A"/>
    <w:rsid w:val="001C75DE"/>
    <w:rsid w:val="001C7EE1"/>
    <w:rsid w:val="001D0ADD"/>
    <w:rsid w:val="001D1164"/>
    <w:rsid w:val="001D1FEC"/>
    <w:rsid w:val="001D2C45"/>
    <w:rsid w:val="001D2FDB"/>
    <w:rsid w:val="001D4453"/>
    <w:rsid w:val="001D51E1"/>
    <w:rsid w:val="001D5587"/>
    <w:rsid w:val="001D641D"/>
    <w:rsid w:val="001D670D"/>
    <w:rsid w:val="001D68EF"/>
    <w:rsid w:val="001D7361"/>
    <w:rsid w:val="001D760D"/>
    <w:rsid w:val="001D7F77"/>
    <w:rsid w:val="001E0EBB"/>
    <w:rsid w:val="001E2792"/>
    <w:rsid w:val="001E31FF"/>
    <w:rsid w:val="001E3381"/>
    <w:rsid w:val="001E4C96"/>
    <w:rsid w:val="001E5178"/>
    <w:rsid w:val="001E624F"/>
    <w:rsid w:val="001E7410"/>
    <w:rsid w:val="001E7F87"/>
    <w:rsid w:val="001F0032"/>
    <w:rsid w:val="001F0AF2"/>
    <w:rsid w:val="001F0B61"/>
    <w:rsid w:val="001F1220"/>
    <w:rsid w:val="001F1E2E"/>
    <w:rsid w:val="001F2579"/>
    <w:rsid w:val="001F2E1A"/>
    <w:rsid w:val="001F3127"/>
    <w:rsid w:val="001F3EAC"/>
    <w:rsid w:val="001F3F5B"/>
    <w:rsid w:val="001F42BD"/>
    <w:rsid w:val="001F4621"/>
    <w:rsid w:val="001F51B6"/>
    <w:rsid w:val="001F5FFE"/>
    <w:rsid w:val="001F69DF"/>
    <w:rsid w:val="001F760E"/>
    <w:rsid w:val="00200CAC"/>
    <w:rsid w:val="002014DB"/>
    <w:rsid w:val="0020156B"/>
    <w:rsid w:val="00201E2E"/>
    <w:rsid w:val="00201F8F"/>
    <w:rsid w:val="00203D75"/>
    <w:rsid w:val="00203FDD"/>
    <w:rsid w:val="0020516E"/>
    <w:rsid w:val="0020585E"/>
    <w:rsid w:val="002059AA"/>
    <w:rsid w:val="00207671"/>
    <w:rsid w:val="00211264"/>
    <w:rsid w:val="002115CC"/>
    <w:rsid w:val="002119DD"/>
    <w:rsid w:val="00212458"/>
    <w:rsid w:val="00212E27"/>
    <w:rsid w:val="00212E70"/>
    <w:rsid w:val="00214254"/>
    <w:rsid w:val="002149A9"/>
    <w:rsid w:val="00214CA7"/>
    <w:rsid w:val="002150EF"/>
    <w:rsid w:val="002155FC"/>
    <w:rsid w:val="0021574A"/>
    <w:rsid w:val="0021584D"/>
    <w:rsid w:val="002161BC"/>
    <w:rsid w:val="00216741"/>
    <w:rsid w:val="00216A9A"/>
    <w:rsid w:val="00216E8A"/>
    <w:rsid w:val="0021748E"/>
    <w:rsid w:val="00217FB0"/>
    <w:rsid w:val="00220469"/>
    <w:rsid w:val="00221A65"/>
    <w:rsid w:val="00221EE3"/>
    <w:rsid w:val="002236E0"/>
    <w:rsid w:val="00223E86"/>
    <w:rsid w:val="002240B5"/>
    <w:rsid w:val="00224552"/>
    <w:rsid w:val="00224C85"/>
    <w:rsid w:val="00224CA4"/>
    <w:rsid w:val="00224D4A"/>
    <w:rsid w:val="00224D59"/>
    <w:rsid w:val="00225EF8"/>
    <w:rsid w:val="0022722B"/>
    <w:rsid w:val="002304C9"/>
    <w:rsid w:val="0023078D"/>
    <w:rsid w:val="00230FF7"/>
    <w:rsid w:val="00231110"/>
    <w:rsid w:val="00231271"/>
    <w:rsid w:val="002318C2"/>
    <w:rsid w:val="002319A3"/>
    <w:rsid w:val="00232719"/>
    <w:rsid w:val="002340D9"/>
    <w:rsid w:val="002341C5"/>
    <w:rsid w:val="002343C9"/>
    <w:rsid w:val="002349D5"/>
    <w:rsid w:val="00234DCB"/>
    <w:rsid w:val="00234F08"/>
    <w:rsid w:val="00235197"/>
    <w:rsid w:val="00235286"/>
    <w:rsid w:val="002353E3"/>
    <w:rsid w:val="00235814"/>
    <w:rsid w:val="00235CD3"/>
    <w:rsid w:val="0023645A"/>
    <w:rsid w:val="00236719"/>
    <w:rsid w:val="00236764"/>
    <w:rsid w:val="00236D68"/>
    <w:rsid w:val="00237530"/>
    <w:rsid w:val="00237843"/>
    <w:rsid w:val="002400F7"/>
    <w:rsid w:val="00240659"/>
    <w:rsid w:val="00240BD8"/>
    <w:rsid w:val="00240BEA"/>
    <w:rsid w:val="002438D1"/>
    <w:rsid w:val="00243A12"/>
    <w:rsid w:val="00243D04"/>
    <w:rsid w:val="002452FC"/>
    <w:rsid w:val="002478D1"/>
    <w:rsid w:val="00247D3A"/>
    <w:rsid w:val="002504DB"/>
    <w:rsid w:val="00250A65"/>
    <w:rsid w:val="00250EF3"/>
    <w:rsid w:val="00251B91"/>
    <w:rsid w:val="00251E0D"/>
    <w:rsid w:val="00252427"/>
    <w:rsid w:val="00252849"/>
    <w:rsid w:val="00252C68"/>
    <w:rsid w:val="00253ED1"/>
    <w:rsid w:val="00253F27"/>
    <w:rsid w:val="00253FA6"/>
    <w:rsid w:val="00254189"/>
    <w:rsid w:val="002542FF"/>
    <w:rsid w:val="00255855"/>
    <w:rsid w:val="00255BAA"/>
    <w:rsid w:val="00255FDD"/>
    <w:rsid w:val="00256CF6"/>
    <w:rsid w:val="00256D49"/>
    <w:rsid w:val="0025737F"/>
    <w:rsid w:val="002574CB"/>
    <w:rsid w:val="00257F0B"/>
    <w:rsid w:val="00260340"/>
    <w:rsid w:val="00261138"/>
    <w:rsid w:val="0026162E"/>
    <w:rsid w:val="00261DE8"/>
    <w:rsid w:val="00261DF9"/>
    <w:rsid w:val="002622DA"/>
    <w:rsid w:val="00262DD7"/>
    <w:rsid w:val="002638D7"/>
    <w:rsid w:val="00263D28"/>
    <w:rsid w:val="00265A31"/>
    <w:rsid w:val="00266172"/>
    <w:rsid w:val="0026669D"/>
    <w:rsid w:val="002673A7"/>
    <w:rsid w:val="0026792C"/>
    <w:rsid w:val="002679B4"/>
    <w:rsid w:val="002705E4"/>
    <w:rsid w:val="00271AD4"/>
    <w:rsid w:val="00272AD1"/>
    <w:rsid w:val="00272AF1"/>
    <w:rsid w:val="00272B8F"/>
    <w:rsid w:val="00272D61"/>
    <w:rsid w:val="00273592"/>
    <w:rsid w:val="002739F4"/>
    <w:rsid w:val="00273CF5"/>
    <w:rsid w:val="002758D0"/>
    <w:rsid w:val="00275C32"/>
    <w:rsid w:val="002760E4"/>
    <w:rsid w:val="002762F8"/>
    <w:rsid w:val="002771F8"/>
    <w:rsid w:val="002775A7"/>
    <w:rsid w:val="00277E5A"/>
    <w:rsid w:val="00277F7F"/>
    <w:rsid w:val="00280C99"/>
    <w:rsid w:val="00281487"/>
    <w:rsid w:val="002817B4"/>
    <w:rsid w:val="002818CB"/>
    <w:rsid w:val="002826BC"/>
    <w:rsid w:val="0028404B"/>
    <w:rsid w:val="002847D3"/>
    <w:rsid w:val="00284FAA"/>
    <w:rsid w:val="00285FBD"/>
    <w:rsid w:val="002872F9"/>
    <w:rsid w:val="00287530"/>
    <w:rsid w:val="00287E0A"/>
    <w:rsid w:val="002903F4"/>
    <w:rsid w:val="002904DF"/>
    <w:rsid w:val="00290A7D"/>
    <w:rsid w:val="002910AA"/>
    <w:rsid w:val="0029132E"/>
    <w:rsid w:val="002919BB"/>
    <w:rsid w:val="00291D40"/>
    <w:rsid w:val="00292115"/>
    <w:rsid w:val="00292D29"/>
    <w:rsid w:val="00293BDF"/>
    <w:rsid w:val="00293CBD"/>
    <w:rsid w:val="00293E40"/>
    <w:rsid w:val="00294770"/>
    <w:rsid w:val="00294941"/>
    <w:rsid w:val="00294DDF"/>
    <w:rsid w:val="00294ED5"/>
    <w:rsid w:val="00295DCC"/>
    <w:rsid w:val="0029695E"/>
    <w:rsid w:val="00296961"/>
    <w:rsid w:val="00296985"/>
    <w:rsid w:val="00297187"/>
    <w:rsid w:val="00297BFA"/>
    <w:rsid w:val="002A0394"/>
    <w:rsid w:val="002A0A97"/>
    <w:rsid w:val="002A1516"/>
    <w:rsid w:val="002A184C"/>
    <w:rsid w:val="002A2AC5"/>
    <w:rsid w:val="002A4349"/>
    <w:rsid w:val="002A4FB9"/>
    <w:rsid w:val="002A54D6"/>
    <w:rsid w:val="002A5F95"/>
    <w:rsid w:val="002A6DFF"/>
    <w:rsid w:val="002A7044"/>
    <w:rsid w:val="002A7132"/>
    <w:rsid w:val="002A748F"/>
    <w:rsid w:val="002A79B7"/>
    <w:rsid w:val="002A7FDB"/>
    <w:rsid w:val="002B0A8C"/>
    <w:rsid w:val="002B11D5"/>
    <w:rsid w:val="002B1DC6"/>
    <w:rsid w:val="002B1E1A"/>
    <w:rsid w:val="002B245D"/>
    <w:rsid w:val="002B2603"/>
    <w:rsid w:val="002B274E"/>
    <w:rsid w:val="002B2782"/>
    <w:rsid w:val="002B2C69"/>
    <w:rsid w:val="002B3678"/>
    <w:rsid w:val="002B3E7F"/>
    <w:rsid w:val="002B47A8"/>
    <w:rsid w:val="002B55A6"/>
    <w:rsid w:val="002B63D2"/>
    <w:rsid w:val="002B6640"/>
    <w:rsid w:val="002B7092"/>
    <w:rsid w:val="002B7297"/>
    <w:rsid w:val="002C0A8C"/>
    <w:rsid w:val="002C0FF9"/>
    <w:rsid w:val="002C26B6"/>
    <w:rsid w:val="002C2C45"/>
    <w:rsid w:val="002C3298"/>
    <w:rsid w:val="002C4350"/>
    <w:rsid w:val="002C4AA2"/>
    <w:rsid w:val="002C5060"/>
    <w:rsid w:val="002C6217"/>
    <w:rsid w:val="002C6444"/>
    <w:rsid w:val="002C65D7"/>
    <w:rsid w:val="002C7887"/>
    <w:rsid w:val="002C7BA3"/>
    <w:rsid w:val="002C7EFD"/>
    <w:rsid w:val="002D0820"/>
    <w:rsid w:val="002D0D9A"/>
    <w:rsid w:val="002D12B8"/>
    <w:rsid w:val="002D1637"/>
    <w:rsid w:val="002D1857"/>
    <w:rsid w:val="002D270C"/>
    <w:rsid w:val="002D29C0"/>
    <w:rsid w:val="002D3339"/>
    <w:rsid w:val="002D3464"/>
    <w:rsid w:val="002D36F6"/>
    <w:rsid w:val="002D430D"/>
    <w:rsid w:val="002D4822"/>
    <w:rsid w:val="002D4EC3"/>
    <w:rsid w:val="002D6331"/>
    <w:rsid w:val="002D63AA"/>
    <w:rsid w:val="002D65B1"/>
    <w:rsid w:val="002D688C"/>
    <w:rsid w:val="002D6A5F"/>
    <w:rsid w:val="002D6D0C"/>
    <w:rsid w:val="002D705D"/>
    <w:rsid w:val="002D779A"/>
    <w:rsid w:val="002D7C00"/>
    <w:rsid w:val="002D7EFB"/>
    <w:rsid w:val="002E0740"/>
    <w:rsid w:val="002E0849"/>
    <w:rsid w:val="002E0EE6"/>
    <w:rsid w:val="002E10B2"/>
    <w:rsid w:val="002E1686"/>
    <w:rsid w:val="002E1DC1"/>
    <w:rsid w:val="002E2415"/>
    <w:rsid w:val="002E25BB"/>
    <w:rsid w:val="002E33F6"/>
    <w:rsid w:val="002E36CB"/>
    <w:rsid w:val="002E406C"/>
    <w:rsid w:val="002E48A1"/>
    <w:rsid w:val="002E554F"/>
    <w:rsid w:val="002E5583"/>
    <w:rsid w:val="002E6782"/>
    <w:rsid w:val="002E7458"/>
    <w:rsid w:val="002F043C"/>
    <w:rsid w:val="002F0B6D"/>
    <w:rsid w:val="002F0EDA"/>
    <w:rsid w:val="002F15C8"/>
    <w:rsid w:val="002F1857"/>
    <w:rsid w:val="002F1F13"/>
    <w:rsid w:val="002F1FD4"/>
    <w:rsid w:val="002F21DF"/>
    <w:rsid w:val="002F26BB"/>
    <w:rsid w:val="002F2DCE"/>
    <w:rsid w:val="002F3CDD"/>
    <w:rsid w:val="002F3EB0"/>
    <w:rsid w:val="002F4B83"/>
    <w:rsid w:val="002F615F"/>
    <w:rsid w:val="002F7315"/>
    <w:rsid w:val="002F75C9"/>
    <w:rsid w:val="002F7B81"/>
    <w:rsid w:val="00300196"/>
    <w:rsid w:val="003005A1"/>
    <w:rsid w:val="00301070"/>
    <w:rsid w:val="00301AEB"/>
    <w:rsid w:val="003021E6"/>
    <w:rsid w:val="003023A9"/>
    <w:rsid w:val="0030260F"/>
    <w:rsid w:val="0030277B"/>
    <w:rsid w:val="003028AB"/>
    <w:rsid w:val="003029EC"/>
    <w:rsid w:val="003033C4"/>
    <w:rsid w:val="00303523"/>
    <w:rsid w:val="003036B4"/>
    <w:rsid w:val="003039CA"/>
    <w:rsid w:val="00304B4C"/>
    <w:rsid w:val="0030547F"/>
    <w:rsid w:val="00305765"/>
    <w:rsid w:val="00305D10"/>
    <w:rsid w:val="0030646B"/>
    <w:rsid w:val="00306769"/>
    <w:rsid w:val="00306AA7"/>
    <w:rsid w:val="0030706D"/>
    <w:rsid w:val="003107E8"/>
    <w:rsid w:val="00312DC3"/>
    <w:rsid w:val="003132F2"/>
    <w:rsid w:val="00313A14"/>
    <w:rsid w:val="00314C9F"/>
    <w:rsid w:val="00314D42"/>
    <w:rsid w:val="003158CF"/>
    <w:rsid w:val="00315DAE"/>
    <w:rsid w:val="00315DE0"/>
    <w:rsid w:val="0031692A"/>
    <w:rsid w:val="0031728B"/>
    <w:rsid w:val="0032132B"/>
    <w:rsid w:val="0032211F"/>
    <w:rsid w:val="0032354B"/>
    <w:rsid w:val="00323B8C"/>
    <w:rsid w:val="00324BFD"/>
    <w:rsid w:val="00324EE4"/>
    <w:rsid w:val="00325AA3"/>
    <w:rsid w:val="00325DB3"/>
    <w:rsid w:val="00326203"/>
    <w:rsid w:val="003264E8"/>
    <w:rsid w:val="00326881"/>
    <w:rsid w:val="00326F3A"/>
    <w:rsid w:val="0032709D"/>
    <w:rsid w:val="00330797"/>
    <w:rsid w:val="00330A84"/>
    <w:rsid w:val="0033147F"/>
    <w:rsid w:val="00331752"/>
    <w:rsid w:val="0033182D"/>
    <w:rsid w:val="003320B6"/>
    <w:rsid w:val="00333A55"/>
    <w:rsid w:val="003341FE"/>
    <w:rsid w:val="003344EF"/>
    <w:rsid w:val="00335802"/>
    <w:rsid w:val="0033580F"/>
    <w:rsid w:val="00336B28"/>
    <w:rsid w:val="00336C30"/>
    <w:rsid w:val="00336FD1"/>
    <w:rsid w:val="00337100"/>
    <w:rsid w:val="00337437"/>
    <w:rsid w:val="00337642"/>
    <w:rsid w:val="00337CFE"/>
    <w:rsid w:val="0034015D"/>
    <w:rsid w:val="003405AB"/>
    <w:rsid w:val="00340CE1"/>
    <w:rsid w:val="003418A3"/>
    <w:rsid w:val="00342218"/>
    <w:rsid w:val="003427C4"/>
    <w:rsid w:val="00342AF0"/>
    <w:rsid w:val="00342ED8"/>
    <w:rsid w:val="003434E5"/>
    <w:rsid w:val="00344178"/>
    <w:rsid w:val="00344200"/>
    <w:rsid w:val="0034497F"/>
    <w:rsid w:val="00344CE0"/>
    <w:rsid w:val="00345243"/>
    <w:rsid w:val="003453DF"/>
    <w:rsid w:val="00345E8C"/>
    <w:rsid w:val="00345EF2"/>
    <w:rsid w:val="003465D1"/>
    <w:rsid w:val="0034712B"/>
    <w:rsid w:val="00347572"/>
    <w:rsid w:val="00347678"/>
    <w:rsid w:val="0034773D"/>
    <w:rsid w:val="003477C5"/>
    <w:rsid w:val="00347DEB"/>
    <w:rsid w:val="00350420"/>
    <w:rsid w:val="00350596"/>
    <w:rsid w:val="00350B28"/>
    <w:rsid w:val="00351101"/>
    <w:rsid w:val="00351273"/>
    <w:rsid w:val="00351674"/>
    <w:rsid w:val="00351971"/>
    <w:rsid w:val="00351985"/>
    <w:rsid w:val="00352432"/>
    <w:rsid w:val="0035245D"/>
    <w:rsid w:val="00352EA2"/>
    <w:rsid w:val="00353241"/>
    <w:rsid w:val="003543DC"/>
    <w:rsid w:val="00355876"/>
    <w:rsid w:val="00355FBD"/>
    <w:rsid w:val="00356A98"/>
    <w:rsid w:val="00360079"/>
    <w:rsid w:val="00360406"/>
    <w:rsid w:val="0036122F"/>
    <w:rsid w:val="003616C6"/>
    <w:rsid w:val="003622D1"/>
    <w:rsid w:val="0036299D"/>
    <w:rsid w:val="00362A2D"/>
    <w:rsid w:val="00362C74"/>
    <w:rsid w:val="0036363B"/>
    <w:rsid w:val="00363A57"/>
    <w:rsid w:val="00363C04"/>
    <w:rsid w:val="00363E62"/>
    <w:rsid w:val="003648E7"/>
    <w:rsid w:val="00365F86"/>
    <w:rsid w:val="0036684B"/>
    <w:rsid w:val="00366FF3"/>
    <w:rsid w:val="003700AF"/>
    <w:rsid w:val="003718A8"/>
    <w:rsid w:val="003727D7"/>
    <w:rsid w:val="00372831"/>
    <w:rsid w:val="00372D45"/>
    <w:rsid w:val="00372F2D"/>
    <w:rsid w:val="0037316F"/>
    <w:rsid w:val="00373986"/>
    <w:rsid w:val="00373F4D"/>
    <w:rsid w:val="00374BCF"/>
    <w:rsid w:val="00375236"/>
    <w:rsid w:val="00376073"/>
    <w:rsid w:val="003762AC"/>
    <w:rsid w:val="00376761"/>
    <w:rsid w:val="00376AE1"/>
    <w:rsid w:val="00376CB6"/>
    <w:rsid w:val="00376CD0"/>
    <w:rsid w:val="003775B4"/>
    <w:rsid w:val="00377BAA"/>
    <w:rsid w:val="00377D5C"/>
    <w:rsid w:val="0038004F"/>
    <w:rsid w:val="0038066A"/>
    <w:rsid w:val="0038099A"/>
    <w:rsid w:val="00380B5E"/>
    <w:rsid w:val="00380C6D"/>
    <w:rsid w:val="00381B8E"/>
    <w:rsid w:val="00382ED7"/>
    <w:rsid w:val="00383D80"/>
    <w:rsid w:val="0038414C"/>
    <w:rsid w:val="0038531E"/>
    <w:rsid w:val="003854AF"/>
    <w:rsid w:val="0038568A"/>
    <w:rsid w:val="00385AAB"/>
    <w:rsid w:val="00385C9C"/>
    <w:rsid w:val="0038740E"/>
    <w:rsid w:val="00387520"/>
    <w:rsid w:val="00387547"/>
    <w:rsid w:val="003875AD"/>
    <w:rsid w:val="003901D8"/>
    <w:rsid w:val="0039091C"/>
    <w:rsid w:val="00390A0A"/>
    <w:rsid w:val="00390E0A"/>
    <w:rsid w:val="0039177A"/>
    <w:rsid w:val="00391F3F"/>
    <w:rsid w:val="0039273E"/>
    <w:rsid w:val="00392B09"/>
    <w:rsid w:val="00392B5C"/>
    <w:rsid w:val="003939BC"/>
    <w:rsid w:val="00393EEC"/>
    <w:rsid w:val="00393F7E"/>
    <w:rsid w:val="003945EB"/>
    <w:rsid w:val="00394719"/>
    <w:rsid w:val="0039547F"/>
    <w:rsid w:val="0039646A"/>
    <w:rsid w:val="00396A5F"/>
    <w:rsid w:val="0039740E"/>
    <w:rsid w:val="0039768D"/>
    <w:rsid w:val="003A0126"/>
    <w:rsid w:val="003A0128"/>
    <w:rsid w:val="003A03B7"/>
    <w:rsid w:val="003A0713"/>
    <w:rsid w:val="003A180B"/>
    <w:rsid w:val="003A1A15"/>
    <w:rsid w:val="003A1BEC"/>
    <w:rsid w:val="003A1FAE"/>
    <w:rsid w:val="003A26D1"/>
    <w:rsid w:val="003A28BF"/>
    <w:rsid w:val="003A2C76"/>
    <w:rsid w:val="003A33DE"/>
    <w:rsid w:val="003A3683"/>
    <w:rsid w:val="003A4A0A"/>
    <w:rsid w:val="003A5548"/>
    <w:rsid w:val="003A5B28"/>
    <w:rsid w:val="003A5F40"/>
    <w:rsid w:val="003A6639"/>
    <w:rsid w:val="003A7373"/>
    <w:rsid w:val="003A7C73"/>
    <w:rsid w:val="003A7DB7"/>
    <w:rsid w:val="003B0283"/>
    <w:rsid w:val="003B2319"/>
    <w:rsid w:val="003B2818"/>
    <w:rsid w:val="003B3F3B"/>
    <w:rsid w:val="003B434F"/>
    <w:rsid w:val="003B4611"/>
    <w:rsid w:val="003B4C49"/>
    <w:rsid w:val="003B5845"/>
    <w:rsid w:val="003B5A51"/>
    <w:rsid w:val="003B6AF5"/>
    <w:rsid w:val="003B7049"/>
    <w:rsid w:val="003B7400"/>
    <w:rsid w:val="003C0F10"/>
    <w:rsid w:val="003C2573"/>
    <w:rsid w:val="003C27B3"/>
    <w:rsid w:val="003C2A60"/>
    <w:rsid w:val="003C2FA1"/>
    <w:rsid w:val="003C31AD"/>
    <w:rsid w:val="003C46E7"/>
    <w:rsid w:val="003C4984"/>
    <w:rsid w:val="003C5519"/>
    <w:rsid w:val="003C553A"/>
    <w:rsid w:val="003C56FE"/>
    <w:rsid w:val="003C6041"/>
    <w:rsid w:val="003C6EC8"/>
    <w:rsid w:val="003C7AE8"/>
    <w:rsid w:val="003D0027"/>
    <w:rsid w:val="003D0226"/>
    <w:rsid w:val="003D18DE"/>
    <w:rsid w:val="003D29CC"/>
    <w:rsid w:val="003D2A30"/>
    <w:rsid w:val="003D2BFE"/>
    <w:rsid w:val="003D2D72"/>
    <w:rsid w:val="003D2DC9"/>
    <w:rsid w:val="003D3047"/>
    <w:rsid w:val="003D3119"/>
    <w:rsid w:val="003D38DF"/>
    <w:rsid w:val="003D420E"/>
    <w:rsid w:val="003D4583"/>
    <w:rsid w:val="003D466A"/>
    <w:rsid w:val="003D5716"/>
    <w:rsid w:val="003D59C4"/>
    <w:rsid w:val="003D5DB9"/>
    <w:rsid w:val="003D7388"/>
    <w:rsid w:val="003D73A0"/>
    <w:rsid w:val="003D77DC"/>
    <w:rsid w:val="003D792A"/>
    <w:rsid w:val="003D7DBE"/>
    <w:rsid w:val="003D7F7D"/>
    <w:rsid w:val="003E011E"/>
    <w:rsid w:val="003E0393"/>
    <w:rsid w:val="003E07B9"/>
    <w:rsid w:val="003E0F15"/>
    <w:rsid w:val="003E12D9"/>
    <w:rsid w:val="003E1953"/>
    <w:rsid w:val="003E1CF5"/>
    <w:rsid w:val="003E28D9"/>
    <w:rsid w:val="003E30CF"/>
    <w:rsid w:val="003E34E2"/>
    <w:rsid w:val="003E3DD6"/>
    <w:rsid w:val="003E4097"/>
    <w:rsid w:val="003E43BD"/>
    <w:rsid w:val="003E482A"/>
    <w:rsid w:val="003E4882"/>
    <w:rsid w:val="003E4A18"/>
    <w:rsid w:val="003E5D28"/>
    <w:rsid w:val="003E7757"/>
    <w:rsid w:val="003F0378"/>
    <w:rsid w:val="003F044D"/>
    <w:rsid w:val="003F147B"/>
    <w:rsid w:val="003F2C99"/>
    <w:rsid w:val="003F2DBD"/>
    <w:rsid w:val="003F3589"/>
    <w:rsid w:val="003F3819"/>
    <w:rsid w:val="003F3EFE"/>
    <w:rsid w:val="003F4800"/>
    <w:rsid w:val="003F5C58"/>
    <w:rsid w:val="003F717A"/>
    <w:rsid w:val="003F7886"/>
    <w:rsid w:val="004002F4"/>
    <w:rsid w:val="00400982"/>
    <w:rsid w:val="004009D6"/>
    <w:rsid w:val="00401F4E"/>
    <w:rsid w:val="004020CF"/>
    <w:rsid w:val="004024A3"/>
    <w:rsid w:val="00403502"/>
    <w:rsid w:val="00403A9E"/>
    <w:rsid w:val="00403ADC"/>
    <w:rsid w:val="00404729"/>
    <w:rsid w:val="004047FF"/>
    <w:rsid w:val="004059E0"/>
    <w:rsid w:val="00406B03"/>
    <w:rsid w:val="0041099B"/>
    <w:rsid w:val="00411074"/>
    <w:rsid w:val="004124C8"/>
    <w:rsid w:val="00412DDE"/>
    <w:rsid w:val="00413066"/>
    <w:rsid w:val="00413F7F"/>
    <w:rsid w:val="00414335"/>
    <w:rsid w:val="004146D4"/>
    <w:rsid w:val="004151C8"/>
    <w:rsid w:val="00415B38"/>
    <w:rsid w:val="004165D4"/>
    <w:rsid w:val="00416632"/>
    <w:rsid w:val="0041710D"/>
    <w:rsid w:val="00420543"/>
    <w:rsid w:val="00420A0D"/>
    <w:rsid w:val="00421399"/>
    <w:rsid w:val="00421F6D"/>
    <w:rsid w:val="00422290"/>
    <w:rsid w:val="00422CF0"/>
    <w:rsid w:val="004232CB"/>
    <w:rsid w:val="004251F2"/>
    <w:rsid w:val="004258EE"/>
    <w:rsid w:val="00425B10"/>
    <w:rsid w:val="00425DE4"/>
    <w:rsid w:val="00426854"/>
    <w:rsid w:val="00426AEA"/>
    <w:rsid w:val="00426FFC"/>
    <w:rsid w:val="004271AA"/>
    <w:rsid w:val="00430356"/>
    <w:rsid w:val="00430814"/>
    <w:rsid w:val="00430A0E"/>
    <w:rsid w:val="00430B0E"/>
    <w:rsid w:val="00430B90"/>
    <w:rsid w:val="00431509"/>
    <w:rsid w:val="00431C4F"/>
    <w:rsid w:val="00432A31"/>
    <w:rsid w:val="00432C23"/>
    <w:rsid w:val="00432D76"/>
    <w:rsid w:val="004339CE"/>
    <w:rsid w:val="00433F17"/>
    <w:rsid w:val="0043467E"/>
    <w:rsid w:val="0043494B"/>
    <w:rsid w:val="00435835"/>
    <w:rsid w:val="00435CE4"/>
    <w:rsid w:val="00435F6F"/>
    <w:rsid w:val="00436569"/>
    <w:rsid w:val="004375F5"/>
    <w:rsid w:val="0043791D"/>
    <w:rsid w:val="00437B09"/>
    <w:rsid w:val="004402B9"/>
    <w:rsid w:val="00440858"/>
    <w:rsid w:val="00441AE4"/>
    <w:rsid w:val="00441B78"/>
    <w:rsid w:val="00442557"/>
    <w:rsid w:val="00442C92"/>
    <w:rsid w:val="00444313"/>
    <w:rsid w:val="00444666"/>
    <w:rsid w:val="004446D5"/>
    <w:rsid w:val="00444BAD"/>
    <w:rsid w:val="00445A59"/>
    <w:rsid w:val="00445FE1"/>
    <w:rsid w:val="004467DC"/>
    <w:rsid w:val="0044681A"/>
    <w:rsid w:val="004470C1"/>
    <w:rsid w:val="004474B7"/>
    <w:rsid w:val="004477B1"/>
    <w:rsid w:val="00447AB5"/>
    <w:rsid w:val="00450228"/>
    <w:rsid w:val="0045136F"/>
    <w:rsid w:val="00451480"/>
    <w:rsid w:val="00451896"/>
    <w:rsid w:val="00452C3F"/>
    <w:rsid w:val="00453BDF"/>
    <w:rsid w:val="00453F7C"/>
    <w:rsid w:val="0045468E"/>
    <w:rsid w:val="0045497B"/>
    <w:rsid w:val="00454E68"/>
    <w:rsid w:val="00454EC7"/>
    <w:rsid w:val="00457B87"/>
    <w:rsid w:val="004601A5"/>
    <w:rsid w:val="00460599"/>
    <w:rsid w:val="004607DC"/>
    <w:rsid w:val="00460FFB"/>
    <w:rsid w:val="0046136D"/>
    <w:rsid w:val="00461E41"/>
    <w:rsid w:val="004628AF"/>
    <w:rsid w:val="004632B5"/>
    <w:rsid w:val="004637C7"/>
    <w:rsid w:val="00464CE9"/>
    <w:rsid w:val="004655A5"/>
    <w:rsid w:val="00465AC4"/>
    <w:rsid w:val="00465EA2"/>
    <w:rsid w:val="004661A3"/>
    <w:rsid w:val="00466357"/>
    <w:rsid w:val="00466BA8"/>
    <w:rsid w:val="00466D73"/>
    <w:rsid w:val="00466EC9"/>
    <w:rsid w:val="0046770A"/>
    <w:rsid w:val="004722D9"/>
    <w:rsid w:val="004724AD"/>
    <w:rsid w:val="00472759"/>
    <w:rsid w:val="00473CF1"/>
    <w:rsid w:val="00474D9A"/>
    <w:rsid w:val="004753F7"/>
    <w:rsid w:val="00475FC8"/>
    <w:rsid w:val="00475FCF"/>
    <w:rsid w:val="004760BC"/>
    <w:rsid w:val="00476623"/>
    <w:rsid w:val="00476BF8"/>
    <w:rsid w:val="00476D09"/>
    <w:rsid w:val="00477155"/>
    <w:rsid w:val="004773AB"/>
    <w:rsid w:val="00477CB8"/>
    <w:rsid w:val="00480004"/>
    <w:rsid w:val="004801A8"/>
    <w:rsid w:val="0048188F"/>
    <w:rsid w:val="00482AE5"/>
    <w:rsid w:val="00482BC1"/>
    <w:rsid w:val="00482C2C"/>
    <w:rsid w:val="00483FEA"/>
    <w:rsid w:val="004841A2"/>
    <w:rsid w:val="0048424D"/>
    <w:rsid w:val="00484553"/>
    <w:rsid w:val="004847CE"/>
    <w:rsid w:val="00485076"/>
    <w:rsid w:val="00486423"/>
    <w:rsid w:val="0048661A"/>
    <w:rsid w:val="00486872"/>
    <w:rsid w:val="00486B2A"/>
    <w:rsid w:val="0048740C"/>
    <w:rsid w:val="00487480"/>
    <w:rsid w:val="00487A89"/>
    <w:rsid w:val="00487D4E"/>
    <w:rsid w:val="00490405"/>
    <w:rsid w:val="0049066F"/>
    <w:rsid w:val="0049083B"/>
    <w:rsid w:val="00490C26"/>
    <w:rsid w:val="0049151C"/>
    <w:rsid w:val="00491624"/>
    <w:rsid w:val="00492214"/>
    <w:rsid w:val="00492726"/>
    <w:rsid w:val="00492B6C"/>
    <w:rsid w:val="00492C38"/>
    <w:rsid w:val="00492DF5"/>
    <w:rsid w:val="00493740"/>
    <w:rsid w:val="004945BD"/>
    <w:rsid w:val="00495784"/>
    <w:rsid w:val="004960D5"/>
    <w:rsid w:val="004964A0"/>
    <w:rsid w:val="00496A80"/>
    <w:rsid w:val="00496CD7"/>
    <w:rsid w:val="00496D4A"/>
    <w:rsid w:val="004975AE"/>
    <w:rsid w:val="00497755"/>
    <w:rsid w:val="004A1152"/>
    <w:rsid w:val="004A1FFC"/>
    <w:rsid w:val="004A2511"/>
    <w:rsid w:val="004A3F4B"/>
    <w:rsid w:val="004A405F"/>
    <w:rsid w:val="004A42F6"/>
    <w:rsid w:val="004A44A6"/>
    <w:rsid w:val="004A4D5E"/>
    <w:rsid w:val="004A5C29"/>
    <w:rsid w:val="004A5EA4"/>
    <w:rsid w:val="004A6ACA"/>
    <w:rsid w:val="004A6E35"/>
    <w:rsid w:val="004A7C5F"/>
    <w:rsid w:val="004B0407"/>
    <w:rsid w:val="004B0571"/>
    <w:rsid w:val="004B144F"/>
    <w:rsid w:val="004B1ACD"/>
    <w:rsid w:val="004B1FDD"/>
    <w:rsid w:val="004B2152"/>
    <w:rsid w:val="004B268F"/>
    <w:rsid w:val="004B2758"/>
    <w:rsid w:val="004B2DB5"/>
    <w:rsid w:val="004B333E"/>
    <w:rsid w:val="004B404B"/>
    <w:rsid w:val="004B463E"/>
    <w:rsid w:val="004B4998"/>
    <w:rsid w:val="004B4F76"/>
    <w:rsid w:val="004B5F5A"/>
    <w:rsid w:val="004B62DA"/>
    <w:rsid w:val="004B6A20"/>
    <w:rsid w:val="004B6A8A"/>
    <w:rsid w:val="004B71A9"/>
    <w:rsid w:val="004B71E9"/>
    <w:rsid w:val="004B7732"/>
    <w:rsid w:val="004B7C80"/>
    <w:rsid w:val="004C0ADD"/>
    <w:rsid w:val="004C0B14"/>
    <w:rsid w:val="004C0BCF"/>
    <w:rsid w:val="004C0E99"/>
    <w:rsid w:val="004C1805"/>
    <w:rsid w:val="004C1849"/>
    <w:rsid w:val="004C1B71"/>
    <w:rsid w:val="004C20C0"/>
    <w:rsid w:val="004C25EF"/>
    <w:rsid w:val="004C3740"/>
    <w:rsid w:val="004C382D"/>
    <w:rsid w:val="004C39CC"/>
    <w:rsid w:val="004C3BD6"/>
    <w:rsid w:val="004C47FF"/>
    <w:rsid w:val="004C4CCF"/>
    <w:rsid w:val="004C4F5E"/>
    <w:rsid w:val="004C522A"/>
    <w:rsid w:val="004C547B"/>
    <w:rsid w:val="004C6086"/>
    <w:rsid w:val="004C6C75"/>
    <w:rsid w:val="004C6DCC"/>
    <w:rsid w:val="004C716C"/>
    <w:rsid w:val="004D040C"/>
    <w:rsid w:val="004D0AF3"/>
    <w:rsid w:val="004D0E0A"/>
    <w:rsid w:val="004D0F22"/>
    <w:rsid w:val="004D1508"/>
    <w:rsid w:val="004D1E53"/>
    <w:rsid w:val="004D1F1C"/>
    <w:rsid w:val="004D202C"/>
    <w:rsid w:val="004D20CE"/>
    <w:rsid w:val="004D2441"/>
    <w:rsid w:val="004D28E5"/>
    <w:rsid w:val="004D29D8"/>
    <w:rsid w:val="004D2F49"/>
    <w:rsid w:val="004D3073"/>
    <w:rsid w:val="004D3305"/>
    <w:rsid w:val="004D35AF"/>
    <w:rsid w:val="004D35F5"/>
    <w:rsid w:val="004D3B8E"/>
    <w:rsid w:val="004D6271"/>
    <w:rsid w:val="004D6D3A"/>
    <w:rsid w:val="004D7451"/>
    <w:rsid w:val="004E03AA"/>
    <w:rsid w:val="004E12C8"/>
    <w:rsid w:val="004E1DDD"/>
    <w:rsid w:val="004E1F0E"/>
    <w:rsid w:val="004E240F"/>
    <w:rsid w:val="004E3A51"/>
    <w:rsid w:val="004E4155"/>
    <w:rsid w:val="004E480C"/>
    <w:rsid w:val="004E4A48"/>
    <w:rsid w:val="004E4B60"/>
    <w:rsid w:val="004E5874"/>
    <w:rsid w:val="004E6300"/>
    <w:rsid w:val="004E6977"/>
    <w:rsid w:val="004E6A35"/>
    <w:rsid w:val="004E7302"/>
    <w:rsid w:val="004E7656"/>
    <w:rsid w:val="004F178B"/>
    <w:rsid w:val="004F1D1B"/>
    <w:rsid w:val="004F2317"/>
    <w:rsid w:val="004F2E49"/>
    <w:rsid w:val="004F2EBC"/>
    <w:rsid w:val="004F30F6"/>
    <w:rsid w:val="004F3464"/>
    <w:rsid w:val="004F3688"/>
    <w:rsid w:val="004F4151"/>
    <w:rsid w:val="004F4B12"/>
    <w:rsid w:val="004F61D4"/>
    <w:rsid w:val="004F6677"/>
    <w:rsid w:val="004F6968"/>
    <w:rsid w:val="004F6D97"/>
    <w:rsid w:val="004F7180"/>
    <w:rsid w:val="004F7434"/>
    <w:rsid w:val="00501055"/>
    <w:rsid w:val="00501631"/>
    <w:rsid w:val="00501D2A"/>
    <w:rsid w:val="00503E18"/>
    <w:rsid w:val="00503F8F"/>
    <w:rsid w:val="00504B5C"/>
    <w:rsid w:val="00505B7F"/>
    <w:rsid w:val="005060F8"/>
    <w:rsid w:val="00506173"/>
    <w:rsid w:val="00506393"/>
    <w:rsid w:val="00506B74"/>
    <w:rsid w:val="00510036"/>
    <w:rsid w:val="00510B99"/>
    <w:rsid w:val="0051121C"/>
    <w:rsid w:val="005115F5"/>
    <w:rsid w:val="00511766"/>
    <w:rsid w:val="00511B96"/>
    <w:rsid w:val="00511D09"/>
    <w:rsid w:val="0051202C"/>
    <w:rsid w:val="00512362"/>
    <w:rsid w:val="00512720"/>
    <w:rsid w:val="00512A62"/>
    <w:rsid w:val="005132F1"/>
    <w:rsid w:val="00513CA0"/>
    <w:rsid w:val="00514374"/>
    <w:rsid w:val="00514CBF"/>
    <w:rsid w:val="00515047"/>
    <w:rsid w:val="0051504B"/>
    <w:rsid w:val="0051529F"/>
    <w:rsid w:val="005167C7"/>
    <w:rsid w:val="00516A1B"/>
    <w:rsid w:val="00516A38"/>
    <w:rsid w:val="0051727B"/>
    <w:rsid w:val="0051789B"/>
    <w:rsid w:val="00517C7D"/>
    <w:rsid w:val="005201C8"/>
    <w:rsid w:val="00520293"/>
    <w:rsid w:val="00520921"/>
    <w:rsid w:val="00520E4A"/>
    <w:rsid w:val="00521028"/>
    <w:rsid w:val="00521788"/>
    <w:rsid w:val="005219A2"/>
    <w:rsid w:val="00521FE0"/>
    <w:rsid w:val="005220AE"/>
    <w:rsid w:val="00522A5F"/>
    <w:rsid w:val="0052343B"/>
    <w:rsid w:val="0052417F"/>
    <w:rsid w:val="00524275"/>
    <w:rsid w:val="005243AF"/>
    <w:rsid w:val="00526639"/>
    <w:rsid w:val="00527591"/>
    <w:rsid w:val="00527B7C"/>
    <w:rsid w:val="00527C94"/>
    <w:rsid w:val="00530279"/>
    <w:rsid w:val="00530D1E"/>
    <w:rsid w:val="00531130"/>
    <w:rsid w:val="005322D0"/>
    <w:rsid w:val="00532AB5"/>
    <w:rsid w:val="005334A2"/>
    <w:rsid w:val="005338B9"/>
    <w:rsid w:val="00534310"/>
    <w:rsid w:val="00534510"/>
    <w:rsid w:val="00534F5B"/>
    <w:rsid w:val="0053730B"/>
    <w:rsid w:val="005400BB"/>
    <w:rsid w:val="005401C1"/>
    <w:rsid w:val="00540490"/>
    <w:rsid w:val="005404DF"/>
    <w:rsid w:val="005406D7"/>
    <w:rsid w:val="0054084D"/>
    <w:rsid w:val="00541CA3"/>
    <w:rsid w:val="00543565"/>
    <w:rsid w:val="00543E11"/>
    <w:rsid w:val="00544778"/>
    <w:rsid w:val="005469AF"/>
    <w:rsid w:val="005476D0"/>
    <w:rsid w:val="00547AFF"/>
    <w:rsid w:val="00547EF8"/>
    <w:rsid w:val="00550041"/>
    <w:rsid w:val="005515A6"/>
    <w:rsid w:val="00551A2E"/>
    <w:rsid w:val="00551B23"/>
    <w:rsid w:val="00552B5F"/>
    <w:rsid w:val="00552C28"/>
    <w:rsid w:val="00553658"/>
    <w:rsid w:val="00553B6B"/>
    <w:rsid w:val="0055401C"/>
    <w:rsid w:val="0055425C"/>
    <w:rsid w:val="005542C7"/>
    <w:rsid w:val="005548CA"/>
    <w:rsid w:val="005553A9"/>
    <w:rsid w:val="00555B34"/>
    <w:rsid w:val="005561E8"/>
    <w:rsid w:val="00556910"/>
    <w:rsid w:val="00556B9E"/>
    <w:rsid w:val="00557620"/>
    <w:rsid w:val="00557DE3"/>
    <w:rsid w:val="00560263"/>
    <w:rsid w:val="00560446"/>
    <w:rsid w:val="005608DE"/>
    <w:rsid w:val="00561769"/>
    <w:rsid w:val="00561E7B"/>
    <w:rsid w:val="00561F95"/>
    <w:rsid w:val="005632E7"/>
    <w:rsid w:val="00564177"/>
    <w:rsid w:val="00564559"/>
    <w:rsid w:val="00564DE9"/>
    <w:rsid w:val="00564F0D"/>
    <w:rsid w:val="00565938"/>
    <w:rsid w:val="00565C97"/>
    <w:rsid w:val="005667C0"/>
    <w:rsid w:val="00566DF5"/>
    <w:rsid w:val="005676D5"/>
    <w:rsid w:val="00570448"/>
    <w:rsid w:val="00570590"/>
    <w:rsid w:val="0057072C"/>
    <w:rsid w:val="005709D3"/>
    <w:rsid w:val="00570E99"/>
    <w:rsid w:val="005710A0"/>
    <w:rsid w:val="005715DD"/>
    <w:rsid w:val="00571913"/>
    <w:rsid w:val="00571CB5"/>
    <w:rsid w:val="00572799"/>
    <w:rsid w:val="005727F0"/>
    <w:rsid w:val="00572C44"/>
    <w:rsid w:val="0057347E"/>
    <w:rsid w:val="00573ED2"/>
    <w:rsid w:val="00574198"/>
    <w:rsid w:val="0057494D"/>
    <w:rsid w:val="00575DCE"/>
    <w:rsid w:val="00575ECE"/>
    <w:rsid w:val="00575FF7"/>
    <w:rsid w:val="005763A1"/>
    <w:rsid w:val="0057657D"/>
    <w:rsid w:val="005768A8"/>
    <w:rsid w:val="00576F0E"/>
    <w:rsid w:val="005777A9"/>
    <w:rsid w:val="00577B22"/>
    <w:rsid w:val="00577C82"/>
    <w:rsid w:val="00577D06"/>
    <w:rsid w:val="0058001F"/>
    <w:rsid w:val="005801DE"/>
    <w:rsid w:val="005807B1"/>
    <w:rsid w:val="00581218"/>
    <w:rsid w:val="0058188D"/>
    <w:rsid w:val="00581CF1"/>
    <w:rsid w:val="005822FA"/>
    <w:rsid w:val="005827D7"/>
    <w:rsid w:val="00582D2D"/>
    <w:rsid w:val="00582E99"/>
    <w:rsid w:val="005834B0"/>
    <w:rsid w:val="0058479B"/>
    <w:rsid w:val="00584C00"/>
    <w:rsid w:val="00584F9E"/>
    <w:rsid w:val="00585A3F"/>
    <w:rsid w:val="00585BB7"/>
    <w:rsid w:val="005860E6"/>
    <w:rsid w:val="005862F4"/>
    <w:rsid w:val="00586440"/>
    <w:rsid w:val="0058658B"/>
    <w:rsid w:val="005865C0"/>
    <w:rsid w:val="00586709"/>
    <w:rsid w:val="00586A66"/>
    <w:rsid w:val="00586BE1"/>
    <w:rsid w:val="0058778E"/>
    <w:rsid w:val="005878FD"/>
    <w:rsid w:val="00587E6F"/>
    <w:rsid w:val="00587F68"/>
    <w:rsid w:val="00590236"/>
    <w:rsid w:val="0059139E"/>
    <w:rsid w:val="0059199A"/>
    <w:rsid w:val="005919D6"/>
    <w:rsid w:val="00591BB4"/>
    <w:rsid w:val="00592022"/>
    <w:rsid w:val="005922FA"/>
    <w:rsid w:val="005929AF"/>
    <w:rsid w:val="00592C67"/>
    <w:rsid w:val="00593653"/>
    <w:rsid w:val="00593C21"/>
    <w:rsid w:val="00593DAE"/>
    <w:rsid w:val="00593F03"/>
    <w:rsid w:val="00594381"/>
    <w:rsid w:val="00594C0D"/>
    <w:rsid w:val="005962FA"/>
    <w:rsid w:val="00596E6D"/>
    <w:rsid w:val="00597106"/>
    <w:rsid w:val="00597528"/>
    <w:rsid w:val="00597A0F"/>
    <w:rsid w:val="005A00D9"/>
    <w:rsid w:val="005A0A98"/>
    <w:rsid w:val="005A0B7E"/>
    <w:rsid w:val="005A0F22"/>
    <w:rsid w:val="005A1CC1"/>
    <w:rsid w:val="005A26C0"/>
    <w:rsid w:val="005A2B8A"/>
    <w:rsid w:val="005A2EA1"/>
    <w:rsid w:val="005A389C"/>
    <w:rsid w:val="005A38D7"/>
    <w:rsid w:val="005A3A5A"/>
    <w:rsid w:val="005A3EB6"/>
    <w:rsid w:val="005A40E8"/>
    <w:rsid w:val="005A4508"/>
    <w:rsid w:val="005A4B48"/>
    <w:rsid w:val="005A54B7"/>
    <w:rsid w:val="005A5611"/>
    <w:rsid w:val="005A5881"/>
    <w:rsid w:val="005A5BEE"/>
    <w:rsid w:val="005A61C1"/>
    <w:rsid w:val="005A622B"/>
    <w:rsid w:val="005A6778"/>
    <w:rsid w:val="005A6D4E"/>
    <w:rsid w:val="005A6D65"/>
    <w:rsid w:val="005A72D5"/>
    <w:rsid w:val="005B0C6C"/>
    <w:rsid w:val="005B12D9"/>
    <w:rsid w:val="005B14E2"/>
    <w:rsid w:val="005B1879"/>
    <w:rsid w:val="005B1ABC"/>
    <w:rsid w:val="005B2891"/>
    <w:rsid w:val="005B31DD"/>
    <w:rsid w:val="005B3A06"/>
    <w:rsid w:val="005B3B13"/>
    <w:rsid w:val="005B3DE7"/>
    <w:rsid w:val="005B3E65"/>
    <w:rsid w:val="005B43EE"/>
    <w:rsid w:val="005B45E8"/>
    <w:rsid w:val="005B462D"/>
    <w:rsid w:val="005B4DE5"/>
    <w:rsid w:val="005B553F"/>
    <w:rsid w:val="005B5A60"/>
    <w:rsid w:val="005B61C8"/>
    <w:rsid w:val="005B635C"/>
    <w:rsid w:val="005B679D"/>
    <w:rsid w:val="005B68FC"/>
    <w:rsid w:val="005B6D27"/>
    <w:rsid w:val="005B6EA8"/>
    <w:rsid w:val="005B7EAD"/>
    <w:rsid w:val="005C1327"/>
    <w:rsid w:val="005C19C8"/>
    <w:rsid w:val="005C23D2"/>
    <w:rsid w:val="005C2EB0"/>
    <w:rsid w:val="005C302F"/>
    <w:rsid w:val="005C5C5F"/>
    <w:rsid w:val="005C6920"/>
    <w:rsid w:val="005C7E80"/>
    <w:rsid w:val="005D03CA"/>
    <w:rsid w:val="005D06A7"/>
    <w:rsid w:val="005D10D1"/>
    <w:rsid w:val="005D159C"/>
    <w:rsid w:val="005D1FB2"/>
    <w:rsid w:val="005D207F"/>
    <w:rsid w:val="005D2995"/>
    <w:rsid w:val="005D2E99"/>
    <w:rsid w:val="005D3FEE"/>
    <w:rsid w:val="005D4522"/>
    <w:rsid w:val="005D4E14"/>
    <w:rsid w:val="005D5993"/>
    <w:rsid w:val="005D5C97"/>
    <w:rsid w:val="005D6638"/>
    <w:rsid w:val="005D66DF"/>
    <w:rsid w:val="005D7677"/>
    <w:rsid w:val="005D7758"/>
    <w:rsid w:val="005E0416"/>
    <w:rsid w:val="005E09F2"/>
    <w:rsid w:val="005E0D60"/>
    <w:rsid w:val="005E0EB3"/>
    <w:rsid w:val="005E15A9"/>
    <w:rsid w:val="005E2984"/>
    <w:rsid w:val="005E29FC"/>
    <w:rsid w:val="005E2C34"/>
    <w:rsid w:val="005E342E"/>
    <w:rsid w:val="005E3849"/>
    <w:rsid w:val="005E3BAE"/>
    <w:rsid w:val="005E4973"/>
    <w:rsid w:val="005E5170"/>
    <w:rsid w:val="005E54CD"/>
    <w:rsid w:val="005E5E9D"/>
    <w:rsid w:val="005E64AD"/>
    <w:rsid w:val="005E695A"/>
    <w:rsid w:val="005E7A92"/>
    <w:rsid w:val="005E7EA0"/>
    <w:rsid w:val="005F000C"/>
    <w:rsid w:val="005F07C7"/>
    <w:rsid w:val="005F0A9E"/>
    <w:rsid w:val="005F0FDF"/>
    <w:rsid w:val="005F1674"/>
    <w:rsid w:val="005F1A83"/>
    <w:rsid w:val="005F1CBB"/>
    <w:rsid w:val="005F25C6"/>
    <w:rsid w:val="005F2A1F"/>
    <w:rsid w:val="005F2A86"/>
    <w:rsid w:val="005F3471"/>
    <w:rsid w:val="005F39B5"/>
    <w:rsid w:val="005F3FF0"/>
    <w:rsid w:val="005F4776"/>
    <w:rsid w:val="005F5096"/>
    <w:rsid w:val="005F50DA"/>
    <w:rsid w:val="005F56AC"/>
    <w:rsid w:val="005F5732"/>
    <w:rsid w:val="005F5A56"/>
    <w:rsid w:val="005F5AB2"/>
    <w:rsid w:val="005F64F3"/>
    <w:rsid w:val="005F691C"/>
    <w:rsid w:val="005F7082"/>
    <w:rsid w:val="005F7EE9"/>
    <w:rsid w:val="0060268C"/>
    <w:rsid w:val="00603584"/>
    <w:rsid w:val="006036E4"/>
    <w:rsid w:val="00603E12"/>
    <w:rsid w:val="006041EA"/>
    <w:rsid w:val="00604FFB"/>
    <w:rsid w:val="0060535E"/>
    <w:rsid w:val="006055C5"/>
    <w:rsid w:val="00605D5F"/>
    <w:rsid w:val="00605E33"/>
    <w:rsid w:val="00606437"/>
    <w:rsid w:val="00606814"/>
    <w:rsid w:val="00606ECA"/>
    <w:rsid w:val="00607D1B"/>
    <w:rsid w:val="00607FB0"/>
    <w:rsid w:val="00610B7E"/>
    <w:rsid w:val="0061187A"/>
    <w:rsid w:val="006120AB"/>
    <w:rsid w:val="006123D2"/>
    <w:rsid w:val="00613763"/>
    <w:rsid w:val="00614086"/>
    <w:rsid w:val="00614A54"/>
    <w:rsid w:val="00614A86"/>
    <w:rsid w:val="00614CF8"/>
    <w:rsid w:val="00614D56"/>
    <w:rsid w:val="006150AE"/>
    <w:rsid w:val="00615A5C"/>
    <w:rsid w:val="00616CD4"/>
    <w:rsid w:val="00616F0B"/>
    <w:rsid w:val="00617096"/>
    <w:rsid w:val="0061767B"/>
    <w:rsid w:val="006176E0"/>
    <w:rsid w:val="006202CD"/>
    <w:rsid w:val="00621911"/>
    <w:rsid w:val="0062227B"/>
    <w:rsid w:val="00622EDB"/>
    <w:rsid w:val="006232D1"/>
    <w:rsid w:val="00623375"/>
    <w:rsid w:val="00623807"/>
    <w:rsid w:val="00623AC2"/>
    <w:rsid w:val="006241E2"/>
    <w:rsid w:val="0062471B"/>
    <w:rsid w:val="00624893"/>
    <w:rsid w:val="006252CE"/>
    <w:rsid w:val="00625540"/>
    <w:rsid w:val="00625E8D"/>
    <w:rsid w:val="00626124"/>
    <w:rsid w:val="006261C5"/>
    <w:rsid w:val="00627030"/>
    <w:rsid w:val="00627CBE"/>
    <w:rsid w:val="00627E2E"/>
    <w:rsid w:val="00630FCC"/>
    <w:rsid w:val="006316CC"/>
    <w:rsid w:val="0063461D"/>
    <w:rsid w:val="00634834"/>
    <w:rsid w:val="00634B81"/>
    <w:rsid w:val="006352F1"/>
    <w:rsid w:val="00635330"/>
    <w:rsid w:val="006353B9"/>
    <w:rsid w:val="0063622E"/>
    <w:rsid w:val="00636B15"/>
    <w:rsid w:val="006373E3"/>
    <w:rsid w:val="00637AEB"/>
    <w:rsid w:val="00640C6E"/>
    <w:rsid w:val="00641037"/>
    <w:rsid w:val="006414DB"/>
    <w:rsid w:val="00641859"/>
    <w:rsid w:val="0064266B"/>
    <w:rsid w:val="00642CB8"/>
    <w:rsid w:val="00643DE3"/>
    <w:rsid w:val="00644590"/>
    <w:rsid w:val="006448AB"/>
    <w:rsid w:val="00645B9C"/>
    <w:rsid w:val="006472F3"/>
    <w:rsid w:val="006473B8"/>
    <w:rsid w:val="00650139"/>
    <w:rsid w:val="006501EB"/>
    <w:rsid w:val="0065080E"/>
    <w:rsid w:val="00651637"/>
    <w:rsid w:val="0065181E"/>
    <w:rsid w:val="006529FC"/>
    <w:rsid w:val="006556AB"/>
    <w:rsid w:val="006560AC"/>
    <w:rsid w:val="00656708"/>
    <w:rsid w:val="00660999"/>
    <w:rsid w:val="006609A8"/>
    <w:rsid w:val="00660DE9"/>
    <w:rsid w:val="0066104D"/>
    <w:rsid w:val="00661855"/>
    <w:rsid w:val="006619D2"/>
    <w:rsid w:val="00661A91"/>
    <w:rsid w:val="00661AFA"/>
    <w:rsid w:val="00663270"/>
    <w:rsid w:val="00663B0E"/>
    <w:rsid w:val="00663B82"/>
    <w:rsid w:val="006649B6"/>
    <w:rsid w:val="006653E0"/>
    <w:rsid w:val="0066545F"/>
    <w:rsid w:val="006654F2"/>
    <w:rsid w:val="006658CE"/>
    <w:rsid w:val="00666073"/>
    <w:rsid w:val="006667CA"/>
    <w:rsid w:val="00667014"/>
    <w:rsid w:val="00667394"/>
    <w:rsid w:val="006678FD"/>
    <w:rsid w:val="00667C6C"/>
    <w:rsid w:val="00667DF9"/>
    <w:rsid w:val="00670093"/>
    <w:rsid w:val="006705FD"/>
    <w:rsid w:val="006708EF"/>
    <w:rsid w:val="006709A1"/>
    <w:rsid w:val="00670C33"/>
    <w:rsid w:val="00670FD5"/>
    <w:rsid w:val="0067100F"/>
    <w:rsid w:val="00671550"/>
    <w:rsid w:val="00671BE8"/>
    <w:rsid w:val="0067253C"/>
    <w:rsid w:val="00672A3B"/>
    <w:rsid w:val="00672F40"/>
    <w:rsid w:val="00672FD4"/>
    <w:rsid w:val="0067351B"/>
    <w:rsid w:val="006739D9"/>
    <w:rsid w:val="00673E73"/>
    <w:rsid w:val="006758AE"/>
    <w:rsid w:val="00676763"/>
    <w:rsid w:val="006773BF"/>
    <w:rsid w:val="00677C69"/>
    <w:rsid w:val="006807FF"/>
    <w:rsid w:val="00681313"/>
    <w:rsid w:val="00681A9A"/>
    <w:rsid w:val="00681B10"/>
    <w:rsid w:val="00681CD9"/>
    <w:rsid w:val="006820FB"/>
    <w:rsid w:val="006823CB"/>
    <w:rsid w:val="00683343"/>
    <w:rsid w:val="00684690"/>
    <w:rsid w:val="0068597D"/>
    <w:rsid w:val="00686148"/>
    <w:rsid w:val="006861E4"/>
    <w:rsid w:val="00687424"/>
    <w:rsid w:val="00690426"/>
    <w:rsid w:val="006908CA"/>
    <w:rsid w:val="00691B7D"/>
    <w:rsid w:val="00694B9E"/>
    <w:rsid w:val="0069545D"/>
    <w:rsid w:val="006956D7"/>
    <w:rsid w:val="006957ED"/>
    <w:rsid w:val="00695A45"/>
    <w:rsid w:val="0069655A"/>
    <w:rsid w:val="0069731E"/>
    <w:rsid w:val="00697832"/>
    <w:rsid w:val="006978AC"/>
    <w:rsid w:val="00697DF0"/>
    <w:rsid w:val="006A0023"/>
    <w:rsid w:val="006A03A2"/>
    <w:rsid w:val="006A0443"/>
    <w:rsid w:val="006A0727"/>
    <w:rsid w:val="006A1048"/>
    <w:rsid w:val="006A12EA"/>
    <w:rsid w:val="006A1868"/>
    <w:rsid w:val="006A1CB5"/>
    <w:rsid w:val="006A2391"/>
    <w:rsid w:val="006A2AEA"/>
    <w:rsid w:val="006A3099"/>
    <w:rsid w:val="006A3AAC"/>
    <w:rsid w:val="006A473B"/>
    <w:rsid w:val="006A4747"/>
    <w:rsid w:val="006A55C3"/>
    <w:rsid w:val="006A5627"/>
    <w:rsid w:val="006A5E0D"/>
    <w:rsid w:val="006A6E05"/>
    <w:rsid w:val="006A7261"/>
    <w:rsid w:val="006B0086"/>
    <w:rsid w:val="006B04B2"/>
    <w:rsid w:val="006B0F51"/>
    <w:rsid w:val="006B0F63"/>
    <w:rsid w:val="006B1638"/>
    <w:rsid w:val="006B1994"/>
    <w:rsid w:val="006B216C"/>
    <w:rsid w:val="006B3542"/>
    <w:rsid w:val="006B41FE"/>
    <w:rsid w:val="006B58E6"/>
    <w:rsid w:val="006B60B4"/>
    <w:rsid w:val="006B7C53"/>
    <w:rsid w:val="006C0124"/>
    <w:rsid w:val="006C20CD"/>
    <w:rsid w:val="006C2E2D"/>
    <w:rsid w:val="006C3801"/>
    <w:rsid w:val="006C41A1"/>
    <w:rsid w:val="006C4B60"/>
    <w:rsid w:val="006C4BFB"/>
    <w:rsid w:val="006C51DB"/>
    <w:rsid w:val="006C5378"/>
    <w:rsid w:val="006C5BE5"/>
    <w:rsid w:val="006C641A"/>
    <w:rsid w:val="006C64F3"/>
    <w:rsid w:val="006C64FD"/>
    <w:rsid w:val="006C6609"/>
    <w:rsid w:val="006C6814"/>
    <w:rsid w:val="006C6C41"/>
    <w:rsid w:val="006C6E80"/>
    <w:rsid w:val="006C7202"/>
    <w:rsid w:val="006C7D89"/>
    <w:rsid w:val="006C7EEB"/>
    <w:rsid w:val="006D0C14"/>
    <w:rsid w:val="006D2363"/>
    <w:rsid w:val="006D25D1"/>
    <w:rsid w:val="006D2FAC"/>
    <w:rsid w:val="006D3C08"/>
    <w:rsid w:val="006D3E10"/>
    <w:rsid w:val="006D593A"/>
    <w:rsid w:val="006D5D2D"/>
    <w:rsid w:val="006D60F1"/>
    <w:rsid w:val="006D6D16"/>
    <w:rsid w:val="006D7CD8"/>
    <w:rsid w:val="006D7D09"/>
    <w:rsid w:val="006D7E77"/>
    <w:rsid w:val="006E225B"/>
    <w:rsid w:val="006E24C3"/>
    <w:rsid w:val="006E3106"/>
    <w:rsid w:val="006E34B2"/>
    <w:rsid w:val="006E4BAB"/>
    <w:rsid w:val="006E53BC"/>
    <w:rsid w:val="006E6101"/>
    <w:rsid w:val="006E696C"/>
    <w:rsid w:val="006E7F46"/>
    <w:rsid w:val="006F0743"/>
    <w:rsid w:val="006F0C1C"/>
    <w:rsid w:val="006F1076"/>
    <w:rsid w:val="006F1DB1"/>
    <w:rsid w:val="006F1F22"/>
    <w:rsid w:val="006F28D0"/>
    <w:rsid w:val="006F29A8"/>
    <w:rsid w:val="006F2ADA"/>
    <w:rsid w:val="006F2D67"/>
    <w:rsid w:val="006F2DA7"/>
    <w:rsid w:val="006F3025"/>
    <w:rsid w:val="006F3C16"/>
    <w:rsid w:val="006F4093"/>
    <w:rsid w:val="006F4A0D"/>
    <w:rsid w:val="006F5063"/>
    <w:rsid w:val="006F524D"/>
    <w:rsid w:val="006F6418"/>
    <w:rsid w:val="006F66E9"/>
    <w:rsid w:val="006F6E42"/>
    <w:rsid w:val="006F7394"/>
    <w:rsid w:val="006F792D"/>
    <w:rsid w:val="00700223"/>
    <w:rsid w:val="00700DC4"/>
    <w:rsid w:val="00700ED3"/>
    <w:rsid w:val="007010EA"/>
    <w:rsid w:val="007019E2"/>
    <w:rsid w:val="00701D28"/>
    <w:rsid w:val="00704D82"/>
    <w:rsid w:val="00705CB4"/>
    <w:rsid w:val="00705DBA"/>
    <w:rsid w:val="007066D0"/>
    <w:rsid w:val="0070687D"/>
    <w:rsid w:val="00707172"/>
    <w:rsid w:val="00707556"/>
    <w:rsid w:val="007076C3"/>
    <w:rsid w:val="0071136B"/>
    <w:rsid w:val="00711439"/>
    <w:rsid w:val="00711AA3"/>
    <w:rsid w:val="00712064"/>
    <w:rsid w:val="007124ED"/>
    <w:rsid w:val="00712A24"/>
    <w:rsid w:val="00712AB6"/>
    <w:rsid w:val="00712D0F"/>
    <w:rsid w:val="00713E94"/>
    <w:rsid w:val="007146A6"/>
    <w:rsid w:val="00715CD3"/>
    <w:rsid w:val="00716547"/>
    <w:rsid w:val="00717A3E"/>
    <w:rsid w:val="00717E49"/>
    <w:rsid w:val="00720770"/>
    <w:rsid w:val="007213C9"/>
    <w:rsid w:val="007214C6"/>
    <w:rsid w:val="00721DC2"/>
    <w:rsid w:val="00721FC7"/>
    <w:rsid w:val="0072304E"/>
    <w:rsid w:val="0072407C"/>
    <w:rsid w:val="007245CD"/>
    <w:rsid w:val="00724602"/>
    <w:rsid w:val="0072513A"/>
    <w:rsid w:val="007266FD"/>
    <w:rsid w:val="00726CFA"/>
    <w:rsid w:val="00727DD0"/>
    <w:rsid w:val="00730A20"/>
    <w:rsid w:val="00730AC0"/>
    <w:rsid w:val="00731271"/>
    <w:rsid w:val="00731D83"/>
    <w:rsid w:val="0073248A"/>
    <w:rsid w:val="007327B1"/>
    <w:rsid w:val="0073281B"/>
    <w:rsid w:val="00732A41"/>
    <w:rsid w:val="00732ABB"/>
    <w:rsid w:val="00732D0F"/>
    <w:rsid w:val="007336CE"/>
    <w:rsid w:val="007336E3"/>
    <w:rsid w:val="00734442"/>
    <w:rsid w:val="0073516C"/>
    <w:rsid w:val="007359FD"/>
    <w:rsid w:val="00735A0D"/>
    <w:rsid w:val="00735B6D"/>
    <w:rsid w:val="00736072"/>
    <w:rsid w:val="00736346"/>
    <w:rsid w:val="00736600"/>
    <w:rsid w:val="00736675"/>
    <w:rsid w:val="00736A58"/>
    <w:rsid w:val="00736B55"/>
    <w:rsid w:val="00737562"/>
    <w:rsid w:val="007375BA"/>
    <w:rsid w:val="00737AC1"/>
    <w:rsid w:val="0074018A"/>
    <w:rsid w:val="007402C0"/>
    <w:rsid w:val="0074084E"/>
    <w:rsid w:val="007412DB"/>
    <w:rsid w:val="007419C7"/>
    <w:rsid w:val="00741C5A"/>
    <w:rsid w:val="007432A7"/>
    <w:rsid w:val="007432D2"/>
    <w:rsid w:val="00743456"/>
    <w:rsid w:val="00743D01"/>
    <w:rsid w:val="00743DDE"/>
    <w:rsid w:val="00743DE4"/>
    <w:rsid w:val="00743F71"/>
    <w:rsid w:val="0074445E"/>
    <w:rsid w:val="00744617"/>
    <w:rsid w:val="00744A07"/>
    <w:rsid w:val="00745029"/>
    <w:rsid w:val="0074515C"/>
    <w:rsid w:val="00745200"/>
    <w:rsid w:val="00745710"/>
    <w:rsid w:val="00745890"/>
    <w:rsid w:val="00745B1A"/>
    <w:rsid w:val="00745D3D"/>
    <w:rsid w:val="00746DC7"/>
    <w:rsid w:val="00746EBA"/>
    <w:rsid w:val="007475A8"/>
    <w:rsid w:val="00750126"/>
    <w:rsid w:val="00750CB0"/>
    <w:rsid w:val="00751873"/>
    <w:rsid w:val="00751DC9"/>
    <w:rsid w:val="00752514"/>
    <w:rsid w:val="00752647"/>
    <w:rsid w:val="007527B2"/>
    <w:rsid w:val="00752A58"/>
    <w:rsid w:val="0075375D"/>
    <w:rsid w:val="0075431D"/>
    <w:rsid w:val="007544C7"/>
    <w:rsid w:val="00755007"/>
    <w:rsid w:val="00757484"/>
    <w:rsid w:val="007609C6"/>
    <w:rsid w:val="00761663"/>
    <w:rsid w:val="00761FD8"/>
    <w:rsid w:val="00763F30"/>
    <w:rsid w:val="007652FB"/>
    <w:rsid w:val="00765D49"/>
    <w:rsid w:val="00766062"/>
    <w:rsid w:val="007662F2"/>
    <w:rsid w:val="00766CA2"/>
    <w:rsid w:val="007709F6"/>
    <w:rsid w:val="00770AE0"/>
    <w:rsid w:val="00770B8D"/>
    <w:rsid w:val="00771468"/>
    <w:rsid w:val="00771AC2"/>
    <w:rsid w:val="00772511"/>
    <w:rsid w:val="007728DF"/>
    <w:rsid w:val="00772945"/>
    <w:rsid w:val="00772AE4"/>
    <w:rsid w:val="00772F8D"/>
    <w:rsid w:val="0077357A"/>
    <w:rsid w:val="00773D72"/>
    <w:rsid w:val="00773ED2"/>
    <w:rsid w:val="00773FD0"/>
    <w:rsid w:val="0077400D"/>
    <w:rsid w:val="0077440E"/>
    <w:rsid w:val="007744F0"/>
    <w:rsid w:val="00774642"/>
    <w:rsid w:val="00774C3A"/>
    <w:rsid w:val="00774E61"/>
    <w:rsid w:val="00775E69"/>
    <w:rsid w:val="00775F6F"/>
    <w:rsid w:val="007764F6"/>
    <w:rsid w:val="00776516"/>
    <w:rsid w:val="00777D94"/>
    <w:rsid w:val="007806C4"/>
    <w:rsid w:val="0078119C"/>
    <w:rsid w:val="00784042"/>
    <w:rsid w:val="00784BB9"/>
    <w:rsid w:val="00784D56"/>
    <w:rsid w:val="007857D8"/>
    <w:rsid w:val="007859DB"/>
    <w:rsid w:val="00786689"/>
    <w:rsid w:val="00786EBA"/>
    <w:rsid w:val="0078797F"/>
    <w:rsid w:val="0079137E"/>
    <w:rsid w:val="00791E23"/>
    <w:rsid w:val="00791E5B"/>
    <w:rsid w:val="007921D4"/>
    <w:rsid w:val="007928C6"/>
    <w:rsid w:val="00793AB5"/>
    <w:rsid w:val="00793AFE"/>
    <w:rsid w:val="00793FBB"/>
    <w:rsid w:val="00795CDA"/>
    <w:rsid w:val="00796171"/>
    <w:rsid w:val="00796ED8"/>
    <w:rsid w:val="007973D1"/>
    <w:rsid w:val="0079777A"/>
    <w:rsid w:val="007A00D6"/>
    <w:rsid w:val="007A09B2"/>
    <w:rsid w:val="007A0A12"/>
    <w:rsid w:val="007A0AF1"/>
    <w:rsid w:val="007A0C32"/>
    <w:rsid w:val="007A1160"/>
    <w:rsid w:val="007A14F9"/>
    <w:rsid w:val="007A2B19"/>
    <w:rsid w:val="007A2E1C"/>
    <w:rsid w:val="007A2E97"/>
    <w:rsid w:val="007A30AC"/>
    <w:rsid w:val="007A3884"/>
    <w:rsid w:val="007A468E"/>
    <w:rsid w:val="007A47E7"/>
    <w:rsid w:val="007A49F3"/>
    <w:rsid w:val="007A5995"/>
    <w:rsid w:val="007A5A2E"/>
    <w:rsid w:val="007A5D47"/>
    <w:rsid w:val="007A69CC"/>
    <w:rsid w:val="007A75BD"/>
    <w:rsid w:val="007B094A"/>
    <w:rsid w:val="007B1324"/>
    <w:rsid w:val="007B1C2E"/>
    <w:rsid w:val="007B2269"/>
    <w:rsid w:val="007B279C"/>
    <w:rsid w:val="007B2919"/>
    <w:rsid w:val="007B3353"/>
    <w:rsid w:val="007B3DC2"/>
    <w:rsid w:val="007B4394"/>
    <w:rsid w:val="007B49BB"/>
    <w:rsid w:val="007B4A05"/>
    <w:rsid w:val="007B5C1F"/>
    <w:rsid w:val="007B664A"/>
    <w:rsid w:val="007B6782"/>
    <w:rsid w:val="007B70C9"/>
    <w:rsid w:val="007B7437"/>
    <w:rsid w:val="007C0F66"/>
    <w:rsid w:val="007C15B3"/>
    <w:rsid w:val="007C1802"/>
    <w:rsid w:val="007C1813"/>
    <w:rsid w:val="007C1AE7"/>
    <w:rsid w:val="007C22F4"/>
    <w:rsid w:val="007C25A5"/>
    <w:rsid w:val="007C2E5C"/>
    <w:rsid w:val="007C332B"/>
    <w:rsid w:val="007C33CF"/>
    <w:rsid w:val="007C36F9"/>
    <w:rsid w:val="007C3883"/>
    <w:rsid w:val="007C38DF"/>
    <w:rsid w:val="007C39CE"/>
    <w:rsid w:val="007C3B44"/>
    <w:rsid w:val="007C3F21"/>
    <w:rsid w:val="007C47BF"/>
    <w:rsid w:val="007C5B4C"/>
    <w:rsid w:val="007C5E25"/>
    <w:rsid w:val="007C6331"/>
    <w:rsid w:val="007C6778"/>
    <w:rsid w:val="007C677C"/>
    <w:rsid w:val="007D019D"/>
    <w:rsid w:val="007D025F"/>
    <w:rsid w:val="007D1CC0"/>
    <w:rsid w:val="007D27FC"/>
    <w:rsid w:val="007D37B9"/>
    <w:rsid w:val="007D429B"/>
    <w:rsid w:val="007D4881"/>
    <w:rsid w:val="007D48A3"/>
    <w:rsid w:val="007D5659"/>
    <w:rsid w:val="007D5D17"/>
    <w:rsid w:val="007D5F44"/>
    <w:rsid w:val="007D632D"/>
    <w:rsid w:val="007D7272"/>
    <w:rsid w:val="007D7435"/>
    <w:rsid w:val="007D7457"/>
    <w:rsid w:val="007D7BD7"/>
    <w:rsid w:val="007D7D8C"/>
    <w:rsid w:val="007E048B"/>
    <w:rsid w:val="007E059E"/>
    <w:rsid w:val="007E1048"/>
    <w:rsid w:val="007E163F"/>
    <w:rsid w:val="007E1BF8"/>
    <w:rsid w:val="007E21ED"/>
    <w:rsid w:val="007E257D"/>
    <w:rsid w:val="007E3193"/>
    <w:rsid w:val="007E4B7B"/>
    <w:rsid w:val="007E4B8A"/>
    <w:rsid w:val="007E4CAD"/>
    <w:rsid w:val="007E5908"/>
    <w:rsid w:val="007E5B8E"/>
    <w:rsid w:val="007E5BB3"/>
    <w:rsid w:val="007E60EC"/>
    <w:rsid w:val="007E656A"/>
    <w:rsid w:val="007E69F6"/>
    <w:rsid w:val="007E6B0A"/>
    <w:rsid w:val="007E709D"/>
    <w:rsid w:val="007E7372"/>
    <w:rsid w:val="007E7F1B"/>
    <w:rsid w:val="007F0476"/>
    <w:rsid w:val="007F049F"/>
    <w:rsid w:val="007F1799"/>
    <w:rsid w:val="007F1C8C"/>
    <w:rsid w:val="007F1D25"/>
    <w:rsid w:val="007F2AED"/>
    <w:rsid w:val="007F2E51"/>
    <w:rsid w:val="007F3811"/>
    <w:rsid w:val="007F3935"/>
    <w:rsid w:val="007F3A77"/>
    <w:rsid w:val="007F3B00"/>
    <w:rsid w:val="007F4222"/>
    <w:rsid w:val="007F42FD"/>
    <w:rsid w:val="007F44B9"/>
    <w:rsid w:val="007F578A"/>
    <w:rsid w:val="007F5CC1"/>
    <w:rsid w:val="007F5FF3"/>
    <w:rsid w:val="007F6488"/>
    <w:rsid w:val="007F7881"/>
    <w:rsid w:val="007F7BF4"/>
    <w:rsid w:val="008002ED"/>
    <w:rsid w:val="008029CC"/>
    <w:rsid w:val="00802B4F"/>
    <w:rsid w:val="00802C5B"/>
    <w:rsid w:val="00803141"/>
    <w:rsid w:val="008032A0"/>
    <w:rsid w:val="0080442D"/>
    <w:rsid w:val="008044EE"/>
    <w:rsid w:val="00804C02"/>
    <w:rsid w:val="00804F05"/>
    <w:rsid w:val="0080516C"/>
    <w:rsid w:val="00805698"/>
    <w:rsid w:val="00805DAE"/>
    <w:rsid w:val="008062AC"/>
    <w:rsid w:val="00806318"/>
    <w:rsid w:val="00806796"/>
    <w:rsid w:val="00810C5C"/>
    <w:rsid w:val="00810C8B"/>
    <w:rsid w:val="00810E75"/>
    <w:rsid w:val="008111FD"/>
    <w:rsid w:val="008111FF"/>
    <w:rsid w:val="00811D9A"/>
    <w:rsid w:val="0081254C"/>
    <w:rsid w:val="00812F4F"/>
    <w:rsid w:val="00813B83"/>
    <w:rsid w:val="008147F6"/>
    <w:rsid w:val="00814936"/>
    <w:rsid w:val="00814E8D"/>
    <w:rsid w:val="00815335"/>
    <w:rsid w:val="0081626F"/>
    <w:rsid w:val="008163B5"/>
    <w:rsid w:val="00816A28"/>
    <w:rsid w:val="00817039"/>
    <w:rsid w:val="0081742C"/>
    <w:rsid w:val="00817BD5"/>
    <w:rsid w:val="00817E3D"/>
    <w:rsid w:val="0082005C"/>
    <w:rsid w:val="00820CE3"/>
    <w:rsid w:val="00820EFD"/>
    <w:rsid w:val="0082105C"/>
    <w:rsid w:val="008213DC"/>
    <w:rsid w:val="0082311E"/>
    <w:rsid w:val="0082458A"/>
    <w:rsid w:val="008248A7"/>
    <w:rsid w:val="00824C11"/>
    <w:rsid w:val="00824D86"/>
    <w:rsid w:val="00824D9F"/>
    <w:rsid w:val="00824F7D"/>
    <w:rsid w:val="008254DB"/>
    <w:rsid w:val="00825841"/>
    <w:rsid w:val="00825C45"/>
    <w:rsid w:val="008268DE"/>
    <w:rsid w:val="00826ED6"/>
    <w:rsid w:val="008275BF"/>
    <w:rsid w:val="008305D8"/>
    <w:rsid w:val="00830717"/>
    <w:rsid w:val="00830D5E"/>
    <w:rsid w:val="00831DF6"/>
    <w:rsid w:val="00831F2C"/>
    <w:rsid w:val="00832019"/>
    <w:rsid w:val="008326C1"/>
    <w:rsid w:val="0083295F"/>
    <w:rsid w:val="00833C7F"/>
    <w:rsid w:val="00834D51"/>
    <w:rsid w:val="00834DE1"/>
    <w:rsid w:val="00835896"/>
    <w:rsid w:val="00836FAC"/>
    <w:rsid w:val="00837640"/>
    <w:rsid w:val="00837D5F"/>
    <w:rsid w:val="00837E36"/>
    <w:rsid w:val="00840BAB"/>
    <w:rsid w:val="00840D98"/>
    <w:rsid w:val="00840E2B"/>
    <w:rsid w:val="00840EBF"/>
    <w:rsid w:val="00841FC7"/>
    <w:rsid w:val="008421E2"/>
    <w:rsid w:val="00842401"/>
    <w:rsid w:val="0084265B"/>
    <w:rsid w:val="0084294A"/>
    <w:rsid w:val="00843008"/>
    <w:rsid w:val="00843F1C"/>
    <w:rsid w:val="008445EA"/>
    <w:rsid w:val="00844F1F"/>
    <w:rsid w:val="008466E2"/>
    <w:rsid w:val="008467EB"/>
    <w:rsid w:val="00846C7E"/>
    <w:rsid w:val="00847695"/>
    <w:rsid w:val="00850F50"/>
    <w:rsid w:val="00851049"/>
    <w:rsid w:val="0085124C"/>
    <w:rsid w:val="00851427"/>
    <w:rsid w:val="00851A25"/>
    <w:rsid w:val="0085280B"/>
    <w:rsid w:val="00852CAD"/>
    <w:rsid w:val="008530C1"/>
    <w:rsid w:val="008535D8"/>
    <w:rsid w:val="00853C6A"/>
    <w:rsid w:val="00853CE7"/>
    <w:rsid w:val="00853E0B"/>
    <w:rsid w:val="00853F4D"/>
    <w:rsid w:val="00854A46"/>
    <w:rsid w:val="008551C7"/>
    <w:rsid w:val="00855999"/>
    <w:rsid w:val="00855F10"/>
    <w:rsid w:val="00856930"/>
    <w:rsid w:val="00856BAC"/>
    <w:rsid w:val="00857412"/>
    <w:rsid w:val="00857548"/>
    <w:rsid w:val="00857B39"/>
    <w:rsid w:val="008604B1"/>
    <w:rsid w:val="00860BD1"/>
    <w:rsid w:val="00860D7A"/>
    <w:rsid w:val="008612BE"/>
    <w:rsid w:val="00861738"/>
    <w:rsid w:val="00861D83"/>
    <w:rsid w:val="00861E7B"/>
    <w:rsid w:val="00862B4A"/>
    <w:rsid w:val="0086368C"/>
    <w:rsid w:val="00863BED"/>
    <w:rsid w:val="00863D2E"/>
    <w:rsid w:val="00863D64"/>
    <w:rsid w:val="00863FF0"/>
    <w:rsid w:val="008640EA"/>
    <w:rsid w:val="00865C30"/>
    <w:rsid w:val="0086614D"/>
    <w:rsid w:val="008662DC"/>
    <w:rsid w:val="0086667F"/>
    <w:rsid w:val="00866BEC"/>
    <w:rsid w:val="00870042"/>
    <w:rsid w:val="00870546"/>
    <w:rsid w:val="00870D04"/>
    <w:rsid w:val="00870EC0"/>
    <w:rsid w:val="008721FC"/>
    <w:rsid w:val="0087264F"/>
    <w:rsid w:val="00872865"/>
    <w:rsid w:val="0087354E"/>
    <w:rsid w:val="00873998"/>
    <w:rsid w:val="008739B9"/>
    <w:rsid w:val="00873BAF"/>
    <w:rsid w:val="00874E1C"/>
    <w:rsid w:val="008751C6"/>
    <w:rsid w:val="008754C7"/>
    <w:rsid w:val="0087577A"/>
    <w:rsid w:val="00875780"/>
    <w:rsid w:val="00875C36"/>
    <w:rsid w:val="00875D8C"/>
    <w:rsid w:val="00875E32"/>
    <w:rsid w:val="00876030"/>
    <w:rsid w:val="00876679"/>
    <w:rsid w:val="00876846"/>
    <w:rsid w:val="008772C2"/>
    <w:rsid w:val="00877537"/>
    <w:rsid w:val="00877A6D"/>
    <w:rsid w:val="00880F30"/>
    <w:rsid w:val="00881C86"/>
    <w:rsid w:val="00882293"/>
    <w:rsid w:val="0088293B"/>
    <w:rsid w:val="00882A21"/>
    <w:rsid w:val="00883341"/>
    <w:rsid w:val="008835B4"/>
    <w:rsid w:val="00883E59"/>
    <w:rsid w:val="008848D5"/>
    <w:rsid w:val="00884D80"/>
    <w:rsid w:val="008859AA"/>
    <w:rsid w:val="00885BA0"/>
    <w:rsid w:val="00885E69"/>
    <w:rsid w:val="008861FB"/>
    <w:rsid w:val="00886E72"/>
    <w:rsid w:val="00887F10"/>
    <w:rsid w:val="00887FA6"/>
    <w:rsid w:val="0089056E"/>
    <w:rsid w:val="00890D61"/>
    <w:rsid w:val="00891096"/>
    <w:rsid w:val="00891B20"/>
    <w:rsid w:val="00891C49"/>
    <w:rsid w:val="00891C93"/>
    <w:rsid w:val="008922D2"/>
    <w:rsid w:val="0089253A"/>
    <w:rsid w:val="00892D81"/>
    <w:rsid w:val="00892E7C"/>
    <w:rsid w:val="00893062"/>
    <w:rsid w:val="00893EC9"/>
    <w:rsid w:val="00894742"/>
    <w:rsid w:val="00894C16"/>
    <w:rsid w:val="00896442"/>
    <w:rsid w:val="008964DC"/>
    <w:rsid w:val="00896BC8"/>
    <w:rsid w:val="00896E1F"/>
    <w:rsid w:val="008979A1"/>
    <w:rsid w:val="00897F4D"/>
    <w:rsid w:val="008A09AB"/>
    <w:rsid w:val="008A15EA"/>
    <w:rsid w:val="008A1AC8"/>
    <w:rsid w:val="008A1F59"/>
    <w:rsid w:val="008A2262"/>
    <w:rsid w:val="008A2A5E"/>
    <w:rsid w:val="008A3236"/>
    <w:rsid w:val="008A38BD"/>
    <w:rsid w:val="008A4BD3"/>
    <w:rsid w:val="008A5861"/>
    <w:rsid w:val="008A6415"/>
    <w:rsid w:val="008A675D"/>
    <w:rsid w:val="008A6921"/>
    <w:rsid w:val="008A771B"/>
    <w:rsid w:val="008A7B50"/>
    <w:rsid w:val="008B01E3"/>
    <w:rsid w:val="008B1064"/>
    <w:rsid w:val="008B12FF"/>
    <w:rsid w:val="008B1877"/>
    <w:rsid w:val="008B1B7F"/>
    <w:rsid w:val="008B1C41"/>
    <w:rsid w:val="008B204D"/>
    <w:rsid w:val="008B2562"/>
    <w:rsid w:val="008B2B72"/>
    <w:rsid w:val="008B2BD8"/>
    <w:rsid w:val="008B3804"/>
    <w:rsid w:val="008B3A3F"/>
    <w:rsid w:val="008B3B2E"/>
    <w:rsid w:val="008B3F44"/>
    <w:rsid w:val="008B43F5"/>
    <w:rsid w:val="008B46C7"/>
    <w:rsid w:val="008B477C"/>
    <w:rsid w:val="008B5148"/>
    <w:rsid w:val="008B5462"/>
    <w:rsid w:val="008B5771"/>
    <w:rsid w:val="008B614F"/>
    <w:rsid w:val="008B6EFC"/>
    <w:rsid w:val="008B6F12"/>
    <w:rsid w:val="008B6F40"/>
    <w:rsid w:val="008B75BC"/>
    <w:rsid w:val="008C0A58"/>
    <w:rsid w:val="008C0B94"/>
    <w:rsid w:val="008C1400"/>
    <w:rsid w:val="008C19C4"/>
    <w:rsid w:val="008C1DFD"/>
    <w:rsid w:val="008C28CF"/>
    <w:rsid w:val="008C2B80"/>
    <w:rsid w:val="008C2BEE"/>
    <w:rsid w:val="008C3426"/>
    <w:rsid w:val="008C3C5D"/>
    <w:rsid w:val="008C4176"/>
    <w:rsid w:val="008C52B1"/>
    <w:rsid w:val="008C58E0"/>
    <w:rsid w:val="008C5BB0"/>
    <w:rsid w:val="008C6AFE"/>
    <w:rsid w:val="008C6F4E"/>
    <w:rsid w:val="008C739E"/>
    <w:rsid w:val="008C73AD"/>
    <w:rsid w:val="008C7417"/>
    <w:rsid w:val="008C7455"/>
    <w:rsid w:val="008C7556"/>
    <w:rsid w:val="008C7AD1"/>
    <w:rsid w:val="008D01E0"/>
    <w:rsid w:val="008D24DB"/>
    <w:rsid w:val="008D2D71"/>
    <w:rsid w:val="008D2F0B"/>
    <w:rsid w:val="008D30B8"/>
    <w:rsid w:val="008D47F3"/>
    <w:rsid w:val="008D49FE"/>
    <w:rsid w:val="008D5036"/>
    <w:rsid w:val="008D571B"/>
    <w:rsid w:val="008D5A50"/>
    <w:rsid w:val="008D5BE1"/>
    <w:rsid w:val="008D5F9E"/>
    <w:rsid w:val="008D6708"/>
    <w:rsid w:val="008D6945"/>
    <w:rsid w:val="008D6EB3"/>
    <w:rsid w:val="008D7625"/>
    <w:rsid w:val="008D76B4"/>
    <w:rsid w:val="008D7A2B"/>
    <w:rsid w:val="008D7E1D"/>
    <w:rsid w:val="008E095C"/>
    <w:rsid w:val="008E10BD"/>
    <w:rsid w:val="008E183C"/>
    <w:rsid w:val="008E1A58"/>
    <w:rsid w:val="008E234D"/>
    <w:rsid w:val="008E23AE"/>
    <w:rsid w:val="008E2502"/>
    <w:rsid w:val="008E2676"/>
    <w:rsid w:val="008E2BED"/>
    <w:rsid w:val="008E3241"/>
    <w:rsid w:val="008E329A"/>
    <w:rsid w:val="008E3C88"/>
    <w:rsid w:val="008E3DEA"/>
    <w:rsid w:val="008E3FE2"/>
    <w:rsid w:val="008E4585"/>
    <w:rsid w:val="008E69B8"/>
    <w:rsid w:val="008E69D9"/>
    <w:rsid w:val="008E6A09"/>
    <w:rsid w:val="008E759D"/>
    <w:rsid w:val="008E79ED"/>
    <w:rsid w:val="008F087F"/>
    <w:rsid w:val="008F0886"/>
    <w:rsid w:val="008F091D"/>
    <w:rsid w:val="008F199B"/>
    <w:rsid w:val="008F1E48"/>
    <w:rsid w:val="008F2C0E"/>
    <w:rsid w:val="008F33C0"/>
    <w:rsid w:val="008F3711"/>
    <w:rsid w:val="008F57A6"/>
    <w:rsid w:val="008F642F"/>
    <w:rsid w:val="008F651B"/>
    <w:rsid w:val="008F653B"/>
    <w:rsid w:val="008F6C58"/>
    <w:rsid w:val="008F7688"/>
    <w:rsid w:val="008F7867"/>
    <w:rsid w:val="008F7979"/>
    <w:rsid w:val="008F7A72"/>
    <w:rsid w:val="008F7C06"/>
    <w:rsid w:val="0090003B"/>
    <w:rsid w:val="009002A0"/>
    <w:rsid w:val="00900A8C"/>
    <w:rsid w:val="00900B47"/>
    <w:rsid w:val="00900CA7"/>
    <w:rsid w:val="00900F02"/>
    <w:rsid w:val="009014A2"/>
    <w:rsid w:val="00901A72"/>
    <w:rsid w:val="00902435"/>
    <w:rsid w:val="00902591"/>
    <w:rsid w:val="009032B2"/>
    <w:rsid w:val="0090340B"/>
    <w:rsid w:val="0090361B"/>
    <w:rsid w:val="00903A07"/>
    <w:rsid w:val="009046C1"/>
    <w:rsid w:val="00904BDF"/>
    <w:rsid w:val="0090575A"/>
    <w:rsid w:val="009066BB"/>
    <w:rsid w:val="00907050"/>
    <w:rsid w:val="009074A2"/>
    <w:rsid w:val="00907FE8"/>
    <w:rsid w:val="009105D2"/>
    <w:rsid w:val="00910FB1"/>
    <w:rsid w:val="009114CF"/>
    <w:rsid w:val="00911FF6"/>
    <w:rsid w:val="00912EB8"/>
    <w:rsid w:val="0091339E"/>
    <w:rsid w:val="009160C5"/>
    <w:rsid w:val="00916CE2"/>
    <w:rsid w:val="00917044"/>
    <w:rsid w:val="00920256"/>
    <w:rsid w:val="009204E8"/>
    <w:rsid w:val="00920E75"/>
    <w:rsid w:val="00921085"/>
    <w:rsid w:val="00921106"/>
    <w:rsid w:val="00921847"/>
    <w:rsid w:val="00921D0C"/>
    <w:rsid w:val="009235A6"/>
    <w:rsid w:val="009235D8"/>
    <w:rsid w:val="009238D8"/>
    <w:rsid w:val="00923D5B"/>
    <w:rsid w:val="0092476D"/>
    <w:rsid w:val="00924A03"/>
    <w:rsid w:val="00925574"/>
    <w:rsid w:val="00925D3F"/>
    <w:rsid w:val="0092674C"/>
    <w:rsid w:val="00926C28"/>
    <w:rsid w:val="00926F9D"/>
    <w:rsid w:val="00927488"/>
    <w:rsid w:val="0092777B"/>
    <w:rsid w:val="00930E4A"/>
    <w:rsid w:val="0093121B"/>
    <w:rsid w:val="00931499"/>
    <w:rsid w:val="00931522"/>
    <w:rsid w:val="009315B7"/>
    <w:rsid w:val="00931682"/>
    <w:rsid w:val="00932614"/>
    <w:rsid w:val="00932A31"/>
    <w:rsid w:val="009330B0"/>
    <w:rsid w:val="00933688"/>
    <w:rsid w:val="00933D14"/>
    <w:rsid w:val="00934831"/>
    <w:rsid w:val="00934D05"/>
    <w:rsid w:val="00934E6E"/>
    <w:rsid w:val="00934FA7"/>
    <w:rsid w:val="00935994"/>
    <w:rsid w:val="00935D7C"/>
    <w:rsid w:val="00936090"/>
    <w:rsid w:val="009374D8"/>
    <w:rsid w:val="0093779B"/>
    <w:rsid w:val="009377CF"/>
    <w:rsid w:val="00937B1A"/>
    <w:rsid w:val="00940203"/>
    <w:rsid w:val="009402BF"/>
    <w:rsid w:val="009419F6"/>
    <w:rsid w:val="009424A1"/>
    <w:rsid w:val="009438A7"/>
    <w:rsid w:val="009447B4"/>
    <w:rsid w:val="009451D8"/>
    <w:rsid w:val="00945FF1"/>
    <w:rsid w:val="0094637B"/>
    <w:rsid w:val="0094643A"/>
    <w:rsid w:val="0094692A"/>
    <w:rsid w:val="00946C18"/>
    <w:rsid w:val="00950FB6"/>
    <w:rsid w:val="009516BE"/>
    <w:rsid w:val="00952579"/>
    <w:rsid w:val="00953056"/>
    <w:rsid w:val="009551D7"/>
    <w:rsid w:val="00955800"/>
    <w:rsid w:val="00955E09"/>
    <w:rsid w:val="00955EBF"/>
    <w:rsid w:val="00955F52"/>
    <w:rsid w:val="00956819"/>
    <w:rsid w:val="00956C53"/>
    <w:rsid w:val="00956E78"/>
    <w:rsid w:val="00956FFC"/>
    <w:rsid w:val="009576D0"/>
    <w:rsid w:val="00957EF0"/>
    <w:rsid w:val="00960115"/>
    <w:rsid w:val="0096044B"/>
    <w:rsid w:val="009609AE"/>
    <w:rsid w:val="009613B6"/>
    <w:rsid w:val="00961A74"/>
    <w:rsid w:val="009626B1"/>
    <w:rsid w:val="00962BD8"/>
    <w:rsid w:val="00963EFE"/>
    <w:rsid w:val="00965320"/>
    <w:rsid w:val="0096553F"/>
    <w:rsid w:val="00965919"/>
    <w:rsid w:val="00965C59"/>
    <w:rsid w:val="00965CE4"/>
    <w:rsid w:val="009661A7"/>
    <w:rsid w:val="009666BD"/>
    <w:rsid w:val="00966842"/>
    <w:rsid w:val="00967C19"/>
    <w:rsid w:val="00967C6A"/>
    <w:rsid w:val="009700AE"/>
    <w:rsid w:val="00970434"/>
    <w:rsid w:val="00971D26"/>
    <w:rsid w:val="00972127"/>
    <w:rsid w:val="009724C9"/>
    <w:rsid w:val="00973AA9"/>
    <w:rsid w:val="00973D8A"/>
    <w:rsid w:val="00974611"/>
    <w:rsid w:val="00974634"/>
    <w:rsid w:val="009749B4"/>
    <w:rsid w:val="00974C5F"/>
    <w:rsid w:val="00974E4D"/>
    <w:rsid w:val="009759DC"/>
    <w:rsid w:val="00976893"/>
    <w:rsid w:val="0097771B"/>
    <w:rsid w:val="009808CF"/>
    <w:rsid w:val="00980A1A"/>
    <w:rsid w:val="00980A58"/>
    <w:rsid w:val="009817BF"/>
    <w:rsid w:val="00981A02"/>
    <w:rsid w:val="00981BFE"/>
    <w:rsid w:val="009826A4"/>
    <w:rsid w:val="00982B90"/>
    <w:rsid w:val="00986046"/>
    <w:rsid w:val="0098683D"/>
    <w:rsid w:val="00986946"/>
    <w:rsid w:val="00986B48"/>
    <w:rsid w:val="00986D16"/>
    <w:rsid w:val="009872E8"/>
    <w:rsid w:val="0098744A"/>
    <w:rsid w:val="00987715"/>
    <w:rsid w:val="00987A3F"/>
    <w:rsid w:val="009903CB"/>
    <w:rsid w:val="00990A1E"/>
    <w:rsid w:val="00990B46"/>
    <w:rsid w:val="00990C12"/>
    <w:rsid w:val="009910E9"/>
    <w:rsid w:val="00991460"/>
    <w:rsid w:val="00992AB8"/>
    <w:rsid w:val="00992B0B"/>
    <w:rsid w:val="009933CA"/>
    <w:rsid w:val="00993AFC"/>
    <w:rsid w:val="00993D63"/>
    <w:rsid w:val="009941E2"/>
    <w:rsid w:val="009947AE"/>
    <w:rsid w:val="00994E81"/>
    <w:rsid w:val="00994FF6"/>
    <w:rsid w:val="009959CF"/>
    <w:rsid w:val="00995F91"/>
    <w:rsid w:val="0099715C"/>
    <w:rsid w:val="00997954"/>
    <w:rsid w:val="00997E8B"/>
    <w:rsid w:val="009A0140"/>
    <w:rsid w:val="009A0339"/>
    <w:rsid w:val="009A0503"/>
    <w:rsid w:val="009A0676"/>
    <w:rsid w:val="009A0A2E"/>
    <w:rsid w:val="009A0E0C"/>
    <w:rsid w:val="009A1C2D"/>
    <w:rsid w:val="009A1D43"/>
    <w:rsid w:val="009A1F7D"/>
    <w:rsid w:val="009A32C9"/>
    <w:rsid w:val="009A375C"/>
    <w:rsid w:val="009A3D2F"/>
    <w:rsid w:val="009A3DAB"/>
    <w:rsid w:val="009A41C4"/>
    <w:rsid w:val="009A4789"/>
    <w:rsid w:val="009A5D19"/>
    <w:rsid w:val="009A6741"/>
    <w:rsid w:val="009A6B6F"/>
    <w:rsid w:val="009A6DA5"/>
    <w:rsid w:val="009A7713"/>
    <w:rsid w:val="009A7C79"/>
    <w:rsid w:val="009B0D26"/>
    <w:rsid w:val="009B0E35"/>
    <w:rsid w:val="009B192A"/>
    <w:rsid w:val="009B1DDB"/>
    <w:rsid w:val="009B1FD5"/>
    <w:rsid w:val="009B2C33"/>
    <w:rsid w:val="009B34C4"/>
    <w:rsid w:val="009B4471"/>
    <w:rsid w:val="009B56FD"/>
    <w:rsid w:val="009B5F8D"/>
    <w:rsid w:val="009B66EF"/>
    <w:rsid w:val="009B6E92"/>
    <w:rsid w:val="009B745A"/>
    <w:rsid w:val="009B7D08"/>
    <w:rsid w:val="009C08A6"/>
    <w:rsid w:val="009C0F01"/>
    <w:rsid w:val="009C19CD"/>
    <w:rsid w:val="009C21BB"/>
    <w:rsid w:val="009C26A7"/>
    <w:rsid w:val="009C271B"/>
    <w:rsid w:val="009C2FFD"/>
    <w:rsid w:val="009C3B41"/>
    <w:rsid w:val="009C4241"/>
    <w:rsid w:val="009C4320"/>
    <w:rsid w:val="009C4DB2"/>
    <w:rsid w:val="009C55C1"/>
    <w:rsid w:val="009C6564"/>
    <w:rsid w:val="009C6D56"/>
    <w:rsid w:val="009C73FE"/>
    <w:rsid w:val="009D1013"/>
    <w:rsid w:val="009D17E4"/>
    <w:rsid w:val="009D1F45"/>
    <w:rsid w:val="009D24CA"/>
    <w:rsid w:val="009D2973"/>
    <w:rsid w:val="009D35BB"/>
    <w:rsid w:val="009D3C8D"/>
    <w:rsid w:val="009D4326"/>
    <w:rsid w:val="009D4F8D"/>
    <w:rsid w:val="009D500E"/>
    <w:rsid w:val="009D64C7"/>
    <w:rsid w:val="009D697B"/>
    <w:rsid w:val="009D6A63"/>
    <w:rsid w:val="009D73B3"/>
    <w:rsid w:val="009D7792"/>
    <w:rsid w:val="009D7793"/>
    <w:rsid w:val="009D7976"/>
    <w:rsid w:val="009D7D42"/>
    <w:rsid w:val="009E08BD"/>
    <w:rsid w:val="009E1C6C"/>
    <w:rsid w:val="009E26F3"/>
    <w:rsid w:val="009E2EC9"/>
    <w:rsid w:val="009E307D"/>
    <w:rsid w:val="009E3DB4"/>
    <w:rsid w:val="009E3E05"/>
    <w:rsid w:val="009E4C0F"/>
    <w:rsid w:val="009E5158"/>
    <w:rsid w:val="009E5923"/>
    <w:rsid w:val="009E5A66"/>
    <w:rsid w:val="009E6472"/>
    <w:rsid w:val="009E7918"/>
    <w:rsid w:val="009F02A9"/>
    <w:rsid w:val="009F236C"/>
    <w:rsid w:val="009F2BE5"/>
    <w:rsid w:val="009F4236"/>
    <w:rsid w:val="009F474B"/>
    <w:rsid w:val="009F478F"/>
    <w:rsid w:val="009F4B34"/>
    <w:rsid w:val="009F4CC9"/>
    <w:rsid w:val="009F58AF"/>
    <w:rsid w:val="009F5C35"/>
    <w:rsid w:val="009F5D71"/>
    <w:rsid w:val="009F5F33"/>
    <w:rsid w:val="009F7237"/>
    <w:rsid w:val="009F73B8"/>
    <w:rsid w:val="00A0008F"/>
    <w:rsid w:val="00A00D3C"/>
    <w:rsid w:val="00A01A4A"/>
    <w:rsid w:val="00A01BA2"/>
    <w:rsid w:val="00A01C21"/>
    <w:rsid w:val="00A021B7"/>
    <w:rsid w:val="00A023E5"/>
    <w:rsid w:val="00A026AE"/>
    <w:rsid w:val="00A030F8"/>
    <w:rsid w:val="00A0464E"/>
    <w:rsid w:val="00A04B08"/>
    <w:rsid w:val="00A054A2"/>
    <w:rsid w:val="00A05C2F"/>
    <w:rsid w:val="00A062BC"/>
    <w:rsid w:val="00A0664C"/>
    <w:rsid w:val="00A06E42"/>
    <w:rsid w:val="00A0730C"/>
    <w:rsid w:val="00A07BA9"/>
    <w:rsid w:val="00A1084B"/>
    <w:rsid w:val="00A110DB"/>
    <w:rsid w:val="00A11634"/>
    <w:rsid w:val="00A11B6A"/>
    <w:rsid w:val="00A1204C"/>
    <w:rsid w:val="00A12AFA"/>
    <w:rsid w:val="00A13C15"/>
    <w:rsid w:val="00A13D99"/>
    <w:rsid w:val="00A13F42"/>
    <w:rsid w:val="00A14FC9"/>
    <w:rsid w:val="00A15F35"/>
    <w:rsid w:val="00A16405"/>
    <w:rsid w:val="00A17580"/>
    <w:rsid w:val="00A17770"/>
    <w:rsid w:val="00A17C29"/>
    <w:rsid w:val="00A20046"/>
    <w:rsid w:val="00A20A1B"/>
    <w:rsid w:val="00A22F9E"/>
    <w:rsid w:val="00A244A9"/>
    <w:rsid w:val="00A2551D"/>
    <w:rsid w:val="00A26113"/>
    <w:rsid w:val="00A26141"/>
    <w:rsid w:val="00A2726B"/>
    <w:rsid w:val="00A31239"/>
    <w:rsid w:val="00A31371"/>
    <w:rsid w:val="00A31B6B"/>
    <w:rsid w:val="00A32089"/>
    <w:rsid w:val="00A3381E"/>
    <w:rsid w:val="00A33B97"/>
    <w:rsid w:val="00A341C5"/>
    <w:rsid w:val="00A346D1"/>
    <w:rsid w:val="00A35AAF"/>
    <w:rsid w:val="00A371E4"/>
    <w:rsid w:val="00A37955"/>
    <w:rsid w:val="00A40C11"/>
    <w:rsid w:val="00A40D29"/>
    <w:rsid w:val="00A40D4B"/>
    <w:rsid w:val="00A412D5"/>
    <w:rsid w:val="00A41512"/>
    <w:rsid w:val="00A426D3"/>
    <w:rsid w:val="00A4280D"/>
    <w:rsid w:val="00A42A9C"/>
    <w:rsid w:val="00A453AC"/>
    <w:rsid w:val="00A45500"/>
    <w:rsid w:val="00A4590F"/>
    <w:rsid w:val="00A45BF1"/>
    <w:rsid w:val="00A46303"/>
    <w:rsid w:val="00A463CC"/>
    <w:rsid w:val="00A463FF"/>
    <w:rsid w:val="00A465CB"/>
    <w:rsid w:val="00A467D8"/>
    <w:rsid w:val="00A479B0"/>
    <w:rsid w:val="00A5013D"/>
    <w:rsid w:val="00A512B3"/>
    <w:rsid w:val="00A519A5"/>
    <w:rsid w:val="00A52B04"/>
    <w:rsid w:val="00A547EA"/>
    <w:rsid w:val="00A5486B"/>
    <w:rsid w:val="00A549F0"/>
    <w:rsid w:val="00A559F7"/>
    <w:rsid w:val="00A561DD"/>
    <w:rsid w:val="00A56AE2"/>
    <w:rsid w:val="00A56BB6"/>
    <w:rsid w:val="00A57013"/>
    <w:rsid w:val="00A57544"/>
    <w:rsid w:val="00A628D1"/>
    <w:rsid w:val="00A62D8F"/>
    <w:rsid w:val="00A63B73"/>
    <w:rsid w:val="00A64CD9"/>
    <w:rsid w:val="00A65092"/>
    <w:rsid w:val="00A654C6"/>
    <w:rsid w:val="00A65558"/>
    <w:rsid w:val="00A67AE8"/>
    <w:rsid w:val="00A67E01"/>
    <w:rsid w:val="00A7044B"/>
    <w:rsid w:val="00A705FD"/>
    <w:rsid w:val="00A71227"/>
    <w:rsid w:val="00A71624"/>
    <w:rsid w:val="00A7177F"/>
    <w:rsid w:val="00A71C9B"/>
    <w:rsid w:val="00A71D77"/>
    <w:rsid w:val="00A729AE"/>
    <w:rsid w:val="00A73AA1"/>
    <w:rsid w:val="00A73AC1"/>
    <w:rsid w:val="00A73CEB"/>
    <w:rsid w:val="00A74CC4"/>
    <w:rsid w:val="00A75B15"/>
    <w:rsid w:val="00A76650"/>
    <w:rsid w:val="00A767D7"/>
    <w:rsid w:val="00A76C99"/>
    <w:rsid w:val="00A77411"/>
    <w:rsid w:val="00A775F1"/>
    <w:rsid w:val="00A802FC"/>
    <w:rsid w:val="00A80483"/>
    <w:rsid w:val="00A80728"/>
    <w:rsid w:val="00A8193D"/>
    <w:rsid w:val="00A81D0E"/>
    <w:rsid w:val="00A81E92"/>
    <w:rsid w:val="00A82081"/>
    <w:rsid w:val="00A828F2"/>
    <w:rsid w:val="00A82A2C"/>
    <w:rsid w:val="00A82A43"/>
    <w:rsid w:val="00A82B89"/>
    <w:rsid w:val="00A83A39"/>
    <w:rsid w:val="00A83D92"/>
    <w:rsid w:val="00A84309"/>
    <w:rsid w:val="00A84971"/>
    <w:rsid w:val="00A8544F"/>
    <w:rsid w:val="00A85A4F"/>
    <w:rsid w:val="00A8632C"/>
    <w:rsid w:val="00A86B59"/>
    <w:rsid w:val="00A86FFC"/>
    <w:rsid w:val="00A8762C"/>
    <w:rsid w:val="00A90EE7"/>
    <w:rsid w:val="00A90EF7"/>
    <w:rsid w:val="00A90F89"/>
    <w:rsid w:val="00A91B03"/>
    <w:rsid w:val="00A91C0E"/>
    <w:rsid w:val="00A91CB5"/>
    <w:rsid w:val="00A923DB"/>
    <w:rsid w:val="00A92ED9"/>
    <w:rsid w:val="00A93358"/>
    <w:rsid w:val="00A93CF5"/>
    <w:rsid w:val="00A949CF"/>
    <w:rsid w:val="00A9573F"/>
    <w:rsid w:val="00A96080"/>
    <w:rsid w:val="00A96243"/>
    <w:rsid w:val="00A9632B"/>
    <w:rsid w:val="00A966E3"/>
    <w:rsid w:val="00AA0235"/>
    <w:rsid w:val="00AA080E"/>
    <w:rsid w:val="00AA0A7A"/>
    <w:rsid w:val="00AA0BF6"/>
    <w:rsid w:val="00AA16E2"/>
    <w:rsid w:val="00AA1774"/>
    <w:rsid w:val="00AA179B"/>
    <w:rsid w:val="00AA17F2"/>
    <w:rsid w:val="00AA3569"/>
    <w:rsid w:val="00AA3881"/>
    <w:rsid w:val="00AA3AE4"/>
    <w:rsid w:val="00AA5021"/>
    <w:rsid w:val="00AA502D"/>
    <w:rsid w:val="00AA5113"/>
    <w:rsid w:val="00AA5FD1"/>
    <w:rsid w:val="00AA6493"/>
    <w:rsid w:val="00AA6BDB"/>
    <w:rsid w:val="00AA705A"/>
    <w:rsid w:val="00AA763B"/>
    <w:rsid w:val="00AA7FB4"/>
    <w:rsid w:val="00AB039B"/>
    <w:rsid w:val="00AB0491"/>
    <w:rsid w:val="00AB08FB"/>
    <w:rsid w:val="00AB0B6F"/>
    <w:rsid w:val="00AB0C6C"/>
    <w:rsid w:val="00AB1068"/>
    <w:rsid w:val="00AB1218"/>
    <w:rsid w:val="00AB18FE"/>
    <w:rsid w:val="00AB1973"/>
    <w:rsid w:val="00AB1AE4"/>
    <w:rsid w:val="00AB1D87"/>
    <w:rsid w:val="00AB1F3F"/>
    <w:rsid w:val="00AB25F1"/>
    <w:rsid w:val="00AB2655"/>
    <w:rsid w:val="00AB3221"/>
    <w:rsid w:val="00AB379D"/>
    <w:rsid w:val="00AB3DB0"/>
    <w:rsid w:val="00AB400E"/>
    <w:rsid w:val="00AB5F46"/>
    <w:rsid w:val="00AB658F"/>
    <w:rsid w:val="00AB677F"/>
    <w:rsid w:val="00AB6791"/>
    <w:rsid w:val="00AB7E5E"/>
    <w:rsid w:val="00AC0574"/>
    <w:rsid w:val="00AC0A4C"/>
    <w:rsid w:val="00AC1449"/>
    <w:rsid w:val="00AC237D"/>
    <w:rsid w:val="00AC282B"/>
    <w:rsid w:val="00AC2928"/>
    <w:rsid w:val="00AC295D"/>
    <w:rsid w:val="00AC32D0"/>
    <w:rsid w:val="00AC331B"/>
    <w:rsid w:val="00AC3370"/>
    <w:rsid w:val="00AC3FA1"/>
    <w:rsid w:val="00AC4690"/>
    <w:rsid w:val="00AC5E6C"/>
    <w:rsid w:val="00AC640C"/>
    <w:rsid w:val="00AC73EC"/>
    <w:rsid w:val="00AC7435"/>
    <w:rsid w:val="00AC7718"/>
    <w:rsid w:val="00AD04B0"/>
    <w:rsid w:val="00AD1467"/>
    <w:rsid w:val="00AD1882"/>
    <w:rsid w:val="00AD1E63"/>
    <w:rsid w:val="00AD36FA"/>
    <w:rsid w:val="00AD378D"/>
    <w:rsid w:val="00AD3F4A"/>
    <w:rsid w:val="00AD437D"/>
    <w:rsid w:val="00AD7071"/>
    <w:rsid w:val="00AD7408"/>
    <w:rsid w:val="00AD7835"/>
    <w:rsid w:val="00AD7DFC"/>
    <w:rsid w:val="00AE074D"/>
    <w:rsid w:val="00AE0B4B"/>
    <w:rsid w:val="00AE12EE"/>
    <w:rsid w:val="00AE1E54"/>
    <w:rsid w:val="00AE1FEE"/>
    <w:rsid w:val="00AE2464"/>
    <w:rsid w:val="00AE2ADF"/>
    <w:rsid w:val="00AE2E80"/>
    <w:rsid w:val="00AE330E"/>
    <w:rsid w:val="00AE40AF"/>
    <w:rsid w:val="00AE432F"/>
    <w:rsid w:val="00AE581F"/>
    <w:rsid w:val="00AE5FA9"/>
    <w:rsid w:val="00AE6851"/>
    <w:rsid w:val="00AE6CD8"/>
    <w:rsid w:val="00AE7287"/>
    <w:rsid w:val="00AE74FE"/>
    <w:rsid w:val="00AE7C46"/>
    <w:rsid w:val="00AE7EEC"/>
    <w:rsid w:val="00AF11D1"/>
    <w:rsid w:val="00AF1CCF"/>
    <w:rsid w:val="00AF2548"/>
    <w:rsid w:val="00AF28E6"/>
    <w:rsid w:val="00AF31A0"/>
    <w:rsid w:val="00AF3CE9"/>
    <w:rsid w:val="00AF466D"/>
    <w:rsid w:val="00AF4927"/>
    <w:rsid w:val="00AF50FB"/>
    <w:rsid w:val="00AF5414"/>
    <w:rsid w:val="00B004B1"/>
    <w:rsid w:val="00B00A1A"/>
    <w:rsid w:val="00B02483"/>
    <w:rsid w:val="00B0255D"/>
    <w:rsid w:val="00B03E16"/>
    <w:rsid w:val="00B0585B"/>
    <w:rsid w:val="00B0605B"/>
    <w:rsid w:val="00B101B4"/>
    <w:rsid w:val="00B11270"/>
    <w:rsid w:val="00B11FF2"/>
    <w:rsid w:val="00B12075"/>
    <w:rsid w:val="00B121F7"/>
    <w:rsid w:val="00B126EA"/>
    <w:rsid w:val="00B12B2F"/>
    <w:rsid w:val="00B12FEC"/>
    <w:rsid w:val="00B13EFA"/>
    <w:rsid w:val="00B14B48"/>
    <w:rsid w:val="00B14CF8"/>
    <w:rsid w:val="00B1585F"/>
    <w:rsid w:val="00B167AB"/>
    <w:rsid w:val="00B168A6"/>
    <w:rsid w:val="00B1695B"/>
    <w:rsid w:val="00B16ED5"/>
    <w:rsid w:val="00B16F7A"/>
    <w:rsid w:val="00B17AE8"/>
    <w:rsid w:val="00B20D20"/>
    <w:rsid w:val="00B2199E"/>
    <w:rsid w:val="00B2295A"/>
    <w:rsid w:val="00B22DA6"/>
    <w:rsid w:val="00B23677"/>
    <w:rsid w:val="00B237F0"/>
    <w:rsid w:val="00B241D0"/>
    <w:rsid w:val="00B2446B"/>
    <w:rsid w:val="00B252BA"/>
    <w:rsid w:val="00B256F7"/>
    <w:rsid w:val="00B26365"/>
    <w:rsid w:val="00B26693"/>
    <w:rsid w:val="00B26777"/>
    <w:rsid w:val="00B26966"/>
    <w:rsid w:val="00B2706D"/>
    <w:rsid w:val="00B2713F"/>
    <w:rsid w:val="00B27831"/>
    <w:rsid w:val="00B27896"/>
    <w:rsid w:val="00B27EB7"/>
    <w:rsid w:val="00B30203"/>
    <w:rsid w:val="00B30FD5"/>
    <w:rsid w:val="00B31113"/>
    <w:rsid w:val="00B313B8"/>
    <w:rsid w:val="00B315F9"/>
    <w:rsid w:val="00B317F1"/>
    <w:rsid w:val="00B32219"/>
    <w:rsid w:val="00B3338B"/>
    <w:rsid w:val="00B3354C"/>
    <w:rsid w:val="00B3366D"/>
    <w:rsid w:val="00B33B29"/>
    <w:rsid w:val="00B35CF7"/>
    <w:rsid w:val="00B3734E"/>
    <w:rsid w:val="00B37ECC"/>
    <w:rsid w:val="00B4046A"/>
    <w:rsid w:val="00B41A45"/>
    <w:rsid w:val="00B41B5B"/>
    <w:rsid w:val="00B41CD0"/>
    <w:rsid w:val="00B41CD6"/>
    <w:rsid w:val="00B4275D"/>
    <w:rsid w:val="00B42F91"/>
    <w:rsid w:val="00B4314C"/>
    <w:rsid w:val="00B43515"/>
    <w:rsid w:val="00B44845"/>
    <w:rsid w:val="00B44CEC"/>
    <w:rsid w:val="00B451EA"/>
    <w:rsid w:val="00B4539E"/>
    <w:rsid w:val="00B457B6"/>
    <w:rsid w:val="00B45B76"/>
    <w:rsid w:val="00B460D0"/>
    <w:rsid w:val="00B462D0"/>
    <w:rsid w:val="00B47C8A"/>
    <w:rsid w:val="00B47DD5"/>
    <w:rsid w:val="00B504CF"/>
    <w:rsid w:val="00B505E8"/>
    <w:rsid w:val="00B50920"/>
    <w:rsid w:val="00B51241"/>
    <w:rsid w:val="00B51686"/>
    <w:rsid w:val="00B51CAE"/>
    <w:rsid w:val="00B5273C"/>
    <w:rsid w:val="00B53764"/>
    <w:rsid w:val="00B53783"/>
    <w:rsid w:val="00B53B64"/>
    <w:rsid w:val="00B53F15"/>
    <w:rsid w:val="00B54D55"/>
    <w:rsid w:val="00B55C77"/>
    <w:rsid w:val="00B562B9"/>
    <w:rsid w:val="00B56876"/>
    <w:rsid w:val="00B57482"/>
    <w:rsid w:val="00B57F80"/>
    <w:rsid w:val="00B6045D"/>
    <w:rsid w:val="00B60D16"/>
    <w:rsid w:val="00B610F7"/>
    <w:rsid w:val="00B61A79"/>
    <w:rsid w:val="00B63592"/>
    <w:rsid w:val="00B63A81"/>
    <w:rsid w:val="00B63D91"/>
    <w:rsid w:val="00B63FBF"/>
    <w:rsid w:val="00B64B55"/>
    <w:rsid w:val="00B64FB2"/>
    <w:rsid w:val="00B65D8A"/>
    <w:rsid w:val="00B65D9C"/>
    <w:rsid w:val="00B6626A"/>
    <w:rsid w:val="00B66560"/>
    <w:rsid w:val="00B67133"/>
    <w:rsid w:val="00B67300"/>
    <w:rsid w:val="00B67D9B"/>
    <w:rsid w:val="00B712E0"/>
    <w:rsid w:val="00B713AD"/>
    <w:rsid w:val="00B7164F"/>
    <w:rsid w:val="00B7236A"/>
    <w:rsid w:val="00B730E4"/>
    <w:rsid w:val="00B731D7"/>
    <w:rsid w:val="00B73A8E"/>
    <w:rsid w:val="00B73D16"/>
    <w:rsid w:val="00B74E69"/>
    <w:rsid w:val="00B75AE1"/>
    <w:rsid w:val="00B76589"/>
    <w:rsid w:val="00B77F7A"/>
    <w:rsid w:val="00B807A6"/>
    <w:rsid w:val="00B80E16"/>
    <w:rsid w:val="00B81937"/>
    <w:rsid w:val="00B81B83"/>
    <w:rsid w:val="00B81E93"/>
    <w:rsid w:val="00B82F70"/>
    <w:rsid w:val="00B83164"/>
    <w:rsid w:val="00B834E7"/>
    <w:rsid w:val="00B8354A"/>
    <w:rsid w:val="00B838F9"/>
    <w:rsid w:val="00B83AE7"/>
    <w:rsid w:val="00B83F60"/>
    <w:rsid w:val="00B84A2A"/>
    <w:rsid w:val="00B85267"/>
    <w:rsid w:val="00B85A68"/>
    <w:rsid w:val="00B869E6"/>
    <w:rsid w:val="00B86E2B"/>
    <w:rsid w:val="00B87546"/>
    <w:rsid w:val="00B87771"/>
    <w:rsid w:val="00B87B7F"/>
    <w:rsid w:val="00B87CBA"/>
    <w:rsid w:val="00B87E1A"/>
    <w:rsid w:val="00B91621"/>
    <w:rsid w:val="00B91A31"/>
    <w:rsid w:val="00B91E91"/>
    <w:rsid w:val="00B91EEB"/>
    <w:rsid w:val="00B92433"/>
    <w:rsid w:val="00B925DC"/>
    <w:rsid w:val="00B92BF1"/>
    <w:rsid w:val="00B92F20"/>
    <w:rsid w:val="00B93437"/>
    <w:rsid w:val="00B935DA"/>
    <w:rsid w:val="00B95023"/>
    <w:rsid w:val="00B951F8"/>
    <w:rsid w:val="00B95262"/>
    <w:rsid w:val="00B95AE4"/>
    <w:rsid w:val="00B96760"/>
    <w:rsid w:val="00B968FF"/>
    <w:rsid w:val="00B9691F"/>
    <w:rsid w:val="00BA093C"/>
    <w:rsid w:val="00BA09E1"/>
    <w:rsid w:val="00BA0CB4"/>
    <w:rsid w:val="00BA12C7"/>
    <w:rsid w:val="00BA1343"/>
    <w:rsid w:val="00BA148B"/>
    <w:rsid w:val="00BA1856"/>
    <w:rsid w:val="00BA1FB0"/>
    <w:rsid w:val="00BA208C"/>
    <w:rsid w:val="00BA3522"/>
    <w:rsid w:val="00BA3530"/>
    <w:rsid w:val="00BA6867"/>
    <w:rsid w:val="00BA6B4E"/>
    <w:rsid w:val="00BA77D5"/>
    <w:rsid w:val="00BB0C8E"/>
    <w:rsid w:val="00BB1D0B"/>
    <w:rsid w:val="00BB1E56"/>
    <w:rsid w:val="00BB1E6C"/>
    <w:rsid w:val="00BB3276"/>
    <w:rsid w:val="00BB3461"/>
    <w:rsid w:val="00BB4E1E"/>
    <w:rsid w:val="00BB5048"/>
    <w:rsid w:val="00BB541C"/>
    <w:rsid w:val="00BB5B38"/>
    <w:rsid w:val="00BB5EC4"/>
    <w:rsid w:val="00BB631F"/>
    <w:rsid w:val="00BB675F"/>
    <w:rsid w:val="00BB793C"/>
    <w:rsid w:val="00BB7EAC"/>
    <w:rsid w:val="00BC02F4"/>
    <w:rsid w:val="00BC0317"/>
    <w:rsid w:val="00BC0622"/>
    <w:rsid w:val="00BC0A11"/>
    <w:rsid w:val="00BC1359"/>
    <w:rsid w:val="00BC1455"/>
    <w:rsid w:val="00BC1A87"/>
    <w:rsid w:val="00BC1ACD"/>
    <w:rsid w:val="00BC25D5"/>
    <w:rsid w:val="00BC2AC4"/>
    <w:rsid w:val="00BC2AF6"/>
    <w:rsid w:val="00BC2C87"/>
    <w:rsid w:val="00BC2F12"/>
    <w:rsid w:val="00BC32F9"/>
    <w:rsid w:val="00BC3832"/>
    <w:rsid w:val="00BC3A5B"/>
    <w:rsid w:val="00BC4F83"/>
    <w:rsid w:val="00BC526B"/>
    <w:rsid w:val="00BC5793"/>
    <w:rsid w:val="00BC5986"/>
    <w:rsid w:val="00BC63EF"/>
    <w:rsid w:val="00BC67E7"/>
    <w:rsid w:val="00BC6F4E"/>
    <w:rsid w:val="00BC7394"/>
    <w:rsid w:val="00BC7DEB"/>
    <w:rsid w:val="00BC7E75"/>
    <w:rsid w:val="00BD0707"/>
    <w:rsid w:val="00BD0D95"/>
    <w:rsid w:val="00BD0DEF"/>
    <w:rsid w:val="00BD17FF"/>
    <w:rsid w:val="00BD2183"/>
    <w:rsid w:val="00BD268F"/>
    <w:rsid w:val="00BD3967"/>
    <w:rsid w:val="00BD3E02"/>
    <w:rsid w:val="00BD43E0"/>
    <w:rsid w:val="00BD4577"/>
    <w:rsid w:val="00BD52B8"/>
    <w:rsid w:val="00BD5A16"/>
    <w:rsid w:val="00BD5BA0"/>
    <w:rsid w:val="00BD62BC"/>
    <w:rsid w:val="00BD62CF"/>
    <w:rsid w:val="00BD6376"/>
    <w:rsid w:val="00BD710B"/>
    <w:rsid w:val="00BD74B4"/>
    <w:rsid w:val="00BD791B"/>
    <w:rsid w:val="00BD7A50"/>
    <w:rsid w:val="00BD7AB0"/>
    <w:rsid w:val="00BE0521"/>
    <w:rsid w:val="00BE0655"/>
    <w:rsid w:val="00BE0A91"/>
    <w:rsid w:val="00BE106D"/>
    <w:rsid w:val="00BE11F7"/>
    <w:rsid w:val="00BE139C"/>
    <w:rsid w:val="00BE2AF6"/>
    <w:rsid w:val="00BE47D7"/>
    <w:rsid w:val="00BE54A3"/>
    <w:rsid w:val="00BE55C3"/>
    <w:rsid w:val="00BE5774"/>
    <w:rsid w:val="00BE5CEF"/>
    <w:rsid w:val="00BE60FD"/>
    <w:rsid w:val="00BE64AD"/>
    <w:rsid w:val="00BE6858"/>
    <w:rsid w:val="00BE69F2"/>
    <w:rsid w:val="00BE6C37"/>
    <w:rsid w:val="00BE6FAC"/>
    <w:rsid w:val="00BE729B"/>
    <w:rsid w:val="00BF083C"/>
    <w:rsid w:val="00BF1719"/>
    <w:rsid w:val="00BF4411"/>
    <w:rsid w:val="00BF4BDF"/>
    <w:rsid w:val="00BF4DB5"/>
    <w:rsid w:val="00BF53B7"/>
    <w:rsid w:val="00BF53BF"/>
    <w:rsid w:val="00BF5418"/>
    <w:rsid w:val="00BF5C21"/>
    <w:rsid w:val="00BF6024"/>
    <w:rsid w:val="00BF60C4"/>
    <w:rsid w:val="00BF6442"/>
    <w:rsid w:val="00BF6C69"/>
    <w:rsid w:val="00BF6D88"/>
    <w:rsid w:val="00BF7D32"/>
    <w:rsid w:val="00C00BC2"/>
    <w:rsid w:val="00C00D4A"/>
    <w:rsid w:val="00C00DDD"/>
    <w:rsid w:val="00C00EB8"/>
    <w:rsid w:val="00C01527"/>
    <w:rsid w:val="00C01737"/>
    <w:rsid w:val="00C01A68"/>
    <w:rsid w:val="00C01DC5"/>
    <w:rsid w:val="00C038FC"/>
    <w:rsid w:val="00C03BC3"/>
    <w:rsid w:val="00C03C36"/>
    <w:rsid w:val="00C044CB"/>
    <w:rsid w:val="00C04AE0"/>
    <w:rsid w:val="00C05853"/>
    <w:rsid w:val="00C05D31"/>
    <w:rsid w:val="00C05F97"/>
    <w:rsid w:val="00C066A8"/>
    <w:rsid w:val="00C079C5"/>
    <w:rsid w:val="00C103D7"/>
    <w:rsid w:val="00C10557"/>
    <w:rsid w:val="00C10934"/>
    <w:rsid w:val="00C109D5"/>
    <w:rsid w:val="00C113BB"/>
    <w:rsid w:val="00C11621"/>
    <w:rsid w:val="00C11738"/>
    <w:rsid w:val="00C12760"/>
    <w:rsid w:val="00C13E77"/>
    <w:rsid w:val="00C1429E"/>
    <w:rsid w:val="00C143B0"/>
    <w:rsid w:val="00C14A16"/>
    <w:rsid w:val="00C16AD2"/>
    <w:rsid w:val="00C17396"/>
    <w:rsid w:val="00C174BA"/>
    <w:rsid w:val="00C17B6B"/>
    <w:rsid w:val="00C17C56"/>
    <w:rsid w:val="00C17D88"/>
    <w:rsid w:val="00C200B9"/>
    <w:rsid w:val="00C20222"/>
    <w:rsid w:val="00C209AA"/>
    <w:rsid w:val="00C20C59"/>
    <w:rsid w:val="00C22245"/>
    <w:rsid w:val="00C22FFE"/>
    <w:rsid w:val="00C232CA"/>
    <w:rsid w:val="00C23C02"/>
    <w:rsid w:val="00C24387"/>
    <w:rsid w:val="00C24CBA"/>
    <w:rsid w:val="00C25333"/>
    <w:rsid w:val="00C25DF6"/>
    <w:rsid w:val="00C267BC"/>
    <w:rsid w:val="00C26A16"/>
    <w:rsid w:val="00C26E10"/>
    <w:rsid w:val="00C271B7"/>
    <w:rsid w:val="00C274B6"/>
    <w:rsid w:val="00C30620"/>
    <w:rsid w:val="00C30F1F"/>
    <w:rsid w:val="00C3113A"/>
    <w:rsid w:val="00C3183B"/>
    <w:rsid w:val="00C31CB8"/>
    <w:rsid w:val="00C32224"/>
    <w:rsid w:val="00C3264C"/>
    <w:rsid w:val="00C34551"/>
    <w:rsid w:val="00C35C65"/>
    <w:rsid w:val="00C35DA7"/>
    <w:rsid w:val="00C35FF3"/>
    <w:rsid w:val="00C36040"/>
    <w:rsid w:val="00C36495"/>
    <w:rsid w:val="00C37824"/>
    <w:rsid w:val="00C37D87"/>
    <w:rsid w:val="00C41143"/>
    <w:rsid w:val="00C418C1"/>
    <w:rsid w:val="00C43208"/>
    <w:rsid w:val="00C4351B"/>
    <w:rsid w:val="00C43780"/>
    <w:rsid w:val="00C44034"/>
    <w:rsid w:val="00C442FC"/>
    <w:rsid w:val="00C448FE"/>
    <w:rsid w:val="00C44C88"/>
    <w:rsid w:val="00C44E62"/>
    <w:rsid w:val="00C4538A"/>
    <w:rsid w:val="00C45938"/>
    <w:rsid w:val="00C46589"/>
    <w:rsid w:val="00C466F0"/>
    <w:rsid w:val="00C46916"/>
    <w:rsid w:val="00C46C9D"/>
    <w:rsid w:val="00C46DA5"/>
    <w:rsid w:val="00C47FE3"/>
    <w:rsid w:val="00C50526"/>
    <w:rsid w:val="00C516EB"/>
    <w:rsid w:val="00C51E42"/>
    <w:rsid w:val="00C51F8A"/>
    <w:rsid w:val="00C52DFC"/>
    <w:rsid w:val="00C531F0"/>
    <w:rsid w:val="00C53700"/>
    <w:rsid w:val="00C53A4C"/>
    <w:rsid w:val="00C53A69"/>
    <w:rsid w:val="00C53CFF"/>
    <w:rsid w:val="00C55FFF"/>
    <w:rsid w:val="00C56DDD"/>
    <w:rsid w:val="00C56E11"/>
    <w:rsid w:val="00C57062"/>
    <w:rsid w:val="00C5780B"/>
    <w:rsid w:val="00C60217"/>
    <w:rsid w:val="00C603CB"/>
    <w:rsid w:val="00C609E2"/>
    <w:rsid w:val="00C60A6E"/>
    <w:rsid w:val="00C60AAF"/>
    <w:rsid w:val="00C60BD2"/>
    <w:rsid w:val="00C61402"/>
    <w:rsid w:val="00C61771"/>
    <w:rsid w:val="00C61817"/>
    <w:rsid w:val="00C61AD0"/>
    <w:rsid w:val="00C61F9F"/>
    <w:rsid w:val="00C622F2"/>
    <w:rsid w:val="00C62528"/>
    <w:rsid w:val="00C62736"/>
    <w:rsid w:val="00C64689"/>
    <w:rsid w:val="00C65AA0"/>
    <w:rsid w:val="00C65BFB"/>
    <w:rsid w:val="00C65E3C"/>
    <w:rsid w:val="00C65F0B"/>
    <w:rsid w:val="00C66CDE"/>
    <w:rsid w:val="00C6778A"/>
    <w:rsid w:val="00C70509"/>
    <w:rsid w:val="00C70660"/>
    <w:rsid w:val="00C709A2"/>
    <w:rsid w:val="00C709D3"/>
    <w:rsid w:val="00C71005"/>
    <w:rsid w:val="00C716E3"/>
    <w:rsid w:val="00C71AEB"/>
    <w:rsid w:val="00C71B0A"/>
    <w:rsid w:val="00C7204C"/>
    <w:rsid w:val="00C72147"/>
    <w:rsid w:val="00C73657"/>
    <w:rsid w:val="00C745B5"/>
    <w:rsid w:val="00C74619"/>
    <w:rsid w:val="00C747CA"/>
    <w:rsid w:val="00C751CD"/>
    <w:rsid w:val="00C75519"/>
    <w:rsid w:val="00C755D5"/>
    <w:rsid w:val="00C77105"/>
    <w:rsid w:val="00C77C39"/>
    <w:rsid w:val="00C77C80"/>
    <w:rsid w:val="00C807D9"/>
    <w:rsid w:val="00C814E9"/>
    <w:rsid w:val="00C823B8"/>
    <w:rsid w:val="00C82B0C"/>
    <w:rsid w:val="00C83D21"/>
    <w:rsid w:val="00C83F09"/>
    <w:rsid w:val="00C849F3"/>
    <w:rsid w:val="00C85035"/>
    <w:rsid w:val="00C85238"/>
    <w:rsid w:val="00C85363"/>
    <w:rsid w:val="00C862B6"/>
    <w:rsid w:val="00C8642A"/>
    <w:rsid w:val="00C86DF7"/>
    <w:rsid w:val="00C90735"/>
    <w:rsid w:val="00C90CB4"/>
    <w:rsid w:val="00C916A5"/>
    <w:rsid w:val="00C91886"/>
    <w:rsid w:val="00C91F73"/>
    <w:rsid w:val="00C92614"/>
    <w:rsid w:val="00C92EA1"/>
    <w:rsid w:val="00C9396B"/>
    <w:rsid w:val="00C93AA1"/>
    <w:rsid w:val="00C93AFC"/>
    <w:rsid w:val="00C94854"/>
    <w:rsid w:val="00C94A4C"/>
    <w:rsid w:val="00C95135"/>
    <w:rsid w:val="00C95CDD"/>
    <w:rsid w:val="00C962AE"/>
    <w:rsid w:val="00C96821"/>
    <w:rsid w:val="00C96E10"/>
    <w:rsid w:val="00C96F3D"/>
    <w:rsid w:val="00C9709D"/>
    <w:rsid w:val="00C971EA"/>
    <w:rsid w:val="00CA040E"/>
    <w:rsid w:val="00CA07E3"/>
    <w:rsid w:val="00CA0814"/>
    <w:rsid w:val="00CA282D"/>
    <w:rsid w:val="00CA33F6"/>
    <w:rsid w:val="00CA368C"/>
    <w:rsid w:val="00CA3AB7"/>
    <w:rsid w:val="00CA3EF1"/>
    <w:rsid w:val="00CA41B0"/>
    <w:rsid w:val="00CA4A3E"/>
    <w:rsid w:val="00CA4F63"/>
    <w:rsid w:val="00CA6277"/>
    <w:rsid w:val="00CA6B0A"/>
    <w:rsid w:val="00CA7A6C"/>
    <w:rsid w:val="00CA7D42"/>
    <w:rsid w:val="00CB01F1"/>
    <w:rsid w:val="00CB053A"/>
    <w:rsid w:val="00CB0A05"/>
    <w:rsid w:val="00CB0F7D"/>
    <w:rsid w:val="00CB17AE"/>
    <w:rsid w:val="00CB23D9"/>
    <w:rsid w:val="00CB24AB"/>
    <w:rsid w:val="00CB2539"/>
    <w:rsid w:val="00CB3069"/>
    <w:rsid w:val="00CB31E9"/>
    <w:rsid w:val="00CB3E75"/>
    <w:rsid w:val="00CB4E2C"/>
    <w:rsid w:val="00CB558D"/>
    <w:rsid w:val="00CB5722"/>
    <w:rsid w:val="00CB6EFB"/>
    <w:rsid w:val="00CB750E"/>
    <w:rsid w:val="00CB7FDF"/>
    <w:rsid w:val="00CC0FCE"/>
    <w:rsid w:val="00CC106A"/>
    <w:rsid w:val="00CC29DA"/>
    <w:rsid w:val="00CC2A35"/>
    <w:rsid w:val="00CC31D3"/>
    <w:rsid w:val="00CC3489"/>
    <w:rsid w:val="00CC3E87"/>
    <w:rsid w:val="00CC4FFD"/>
    <w:rsid w:val="00CC50B3"/>
    <w:rsid w:val="00CC5B1B"/>
    <w:rsid w:val="00CC6A9D"/>
    <w:rsid w:val="00CC7169"/>
    <w:rsid w:val="00CC74B3"/>
    <w:rsid w:val="00CC7E0B"/>
    <w:rsid w:val="00CD01D2"/>
    <w:rsid w:val="00CD04F0"/>
    <w:rsid w:val="00CD053C"/>
    <w:rsid w:val="00CD0A50"/>
    <w:rsid w:val="00CD1427"/>
    <w:rsid w:val="00CD315B"/>
    <w:rsid w:val="00CD4540"/>
    <w:rsid w:val="00CD47E4"/>
    <w:rsid w:val="00CD50EF"/>
    <w:rsid w:val="00CD52C6"/>
    <w:rsid w:val="00CD57B1"/>
    <w:rsid w:val="00CD590D"/>
    <w:rsid w:val="00CD5A7C"/>
    <w:rsid w:val="00CD5B79"/>
    <w:rsid w:val="00CD600E"/>
    <w:rsid w:val="00CD64AF"/>
    <w:rsid w:val="00CD6772"/>
    <w:rsid w:val="00CD697B"/>
    <w:rsid w:val="00CD6BE8"/>
    <w:rsid w:val="00CE0405"/>
    <w:rsid w:val="00CE0C56"/>
    <w:rsid w:val="00CE0CAA"/>
    <w:rsid w:val="00CE3439"/>
    <w:rsid w:val="00CE3614"/>
    <w:rsid w:val="00CE4585"/>
    <w:rsid w:val="00CE4992"/>
    <w:rsid w:val="00CE4B5B"/>
    <w:rsid w:val="00CE5386"/>
    <w:rsid w:val="00CE5CF2"/>
    <w:rsid w:val="00CE675A"/>
    <w:rsid w:val="00CE74C8"/>
    <w:rsid w:val="00CE7911"/>
    <w:rsid w:val="00CE7D20"/>
    <w:rsid w:val="00CF0DB1"/>
    <w:rsid w:val="00CF0EAF"/>
    <w:rsid w:val="00CF117C"/>
    <w:rsid w:val="00CF15FF"/>
    <w:rsid w:val="00CF23FA"/>
    <w:rsid w:val="00CF2734"/>
    <w:rsid w:val="00CF28D1"/>
    <w:rsid w:val="00CF2BCA"/>
    <w:rsid w:val="00CF36C2"/>
    <w:rsid w:val="00CF4C40"/>
    <w:rsid w:val="00CF4D99"/>
    <w:rsid w:val="00CF4EB9"/>
    <w:rsid w:val="00CF5372"/>
    <w:rsid w:val="00CF6552"/>
    <w:rsid w:val="00CF6B98"/>
    <w:rsid w:val="00CF7D18"/>
    <w:rsid w:val="00CF7E73"/>
    <w:rsid w:val="00D00876"/>
    <w:rsid w:val="00D00BDA"/>
    <w:rsid w:val="00D00F1A"/>
    <w:rsid w:val="00D011ED"/>
    <w:rsid w:val="00D01345"/>
    <w:rsid w:val="00D01681"/>
    <w:rsid w:val="00D01994"/>
    <w:rsid w:val="00D01D95"/>
    <w:rsid w:val="00D0208C"/>
    <w:rsid w:val="00D02549"/>
    <w:rsid w:val="00D0291B"/>
    <w:rsid w:val="00D02A96"/>
    <w:rsid w:val="00D03879"/>
    <w:rsid w:val="00D03CA7"/>
    <w:rsid w:val="00D03EEE"/>
    <w:rsid w:val="00D04A64"/>
    <w:rsid w:val="00D04CC3"/>
    <w:rsid w:val="00D0598B"/>
    <w:rsid w:val="00D0659B"/>
    <w:rsid w:val="00D06C3A"/>
    <w:rsid w:val="00D0758F"/>
    <w:rsid w:val="00D100C8"/>
    <w:rsid w:val="00D10103"/>
    <w:rsid w:val="00D1036E"/>
    <w:rsid w:val="00D10497"/>
    <w:rsid w:val="00D1114E"/>
    <w:rsid w:val="00D1136A"/>
    <w:rsid w:val="00D119CE"/>
    <w:rsid w:val="00D1224A"/>
    <w:rsid w:val="00D123B3"/>
    <w:rsid w:val="00D129BA"/>
    <w:rsid w:val="00D12B6C"/>
    <w:rsid w:val="00D13573"/>
    <w:rsid w:val="00D14407"/>
    <w:rsid w:val="00D14E3E"/>
    <w:rsid w:val="00D15A43"/>
    <w:rsid w:val="00D15D88"/>
    <w:rsid w:val="00D17521"/>
    <w:rsid w:val="00D20936"/>
    <w:rsid w:val="00D21697"/>
    <w:rsid w:val="00D216BF"/>
    <w:rsid w:val="00D21835"/>
    <w:rsid w:val="00D220FB"/>
    <w:rsid w:val="00D22105"/>
    <w:rsid w:val="00D22607"/>
    <w:rsid w:val="00D22993"/>
    <w:rsid w:val="00D22B58"/>
    <w:rsid w:val="00D22CA1"/>
    <w:rsid w:val="00D234DC"/>
    <w:rsid w:val="00D2471F"/>
    <w:rsid w:val="00D24A45"/>
    <w:rsid w:val="00D24D70"/>
    <w:rsid w:val="00D26EF3"/>
    <w:rsid w:val="00D26F48"/>
    <w:rsid w:val="00D2724F"/>
    <w:rsid w:val="00D30144"/>
    <w:rsid w:val="00D31222"/>
    <w:rsid w:val="00D318E3"/>
    <w:rsid w:val="00D31EF0"/>
    <w:rsid w:val="00D321DC"/>
    <w:rsid w:val="00D32BC5"/>
    <w:rsid w:val="00D32CD7"/>
    <w:rsid w:val="00D332FF"/>
    <w:rsid w:val="00D33BBC"/>
    <w:rsid w:val="00D33D08"/>
    <w:rsid w:val="00D33FCD"/>
    <w:rsid w:val="00D346AC"/>
    <w:rsid w:val="00D34A76"/>
    <w:rsid w:val="00D36467"/>
    <w:rsid w:val="00D3750F"/>
    <w:rsid w:val="00D3787E"/>
    <w:rsid w:val="00D37B65"/>
    <w:rsid w:val="00D37D55"/>
    <w:rsid w:val="00D4151C"/>
    <w:rsid w:val="00D41BD8"/>
    <w:rsid w:val="00D43725"/>
    <w:rsid w:val="00D44EF1"/>
    <w:rsid w:val="00D4516C"/>
    <w:rsid w:val="00D458A0"/>
    <w:rsid w:val="00D4613D"/>
    <w:rsid w:val="00D46556"/>
    <w:rsid w:val="00D46796"/>
    <w:rsid w:val="00D4774A"/>
    <w:rsid w:val="00D505B1"/>
    <w:rsid w:val="00D50AE3"/>
    <w:rsid w:val="00D50D65"/>
    <w:rsid w:val="00D516B2"/>
    <w:rsid w:val="00D51C49"/>
    <w:rsid w:val="00D51E24"/>
    <w:rsid w:val="00D5275F"/>
    <w:rsid w:val="00D52CA6"/>
    <w:rsid w:val="00D54770"/>
    <w:rsid w:val="00D54E4B"/>
    <w:rsid w:val="00D550F5"/>
    <w:rsid w:val="00D555E4"/>
    <w:rsid w:val="00D557AD"/>
    <w:rsid w:val="00D56668"/>
    <w:rsid w:val="00D56682"/>
    <w:rsid w:val="00D56D2E"/>
    <w:rsid w:val="00D57028"/>
    <w:rsid w:val="00D57D42"/>
    <w:rsid w:val="00D608D8"/>
    <w:rsid w:val="00D60FBD"/>
    <w:rsid w:val="00D61136"/>
    <w:rsid w:val="00D61402"/>
    <w:rsid w:val="00D61574"/>
    <w:rsid w:val="00D61986"/>
    <w:rsid w:val="00D62ACA"/>
    <w:rsid w:val="00D635E7"/>
    <w:rsid w:val="00D63862"/>
    <w:rsid w:val="00D63ADE"/>
    <w:rsid w:val="00D6409C"/>
    <w:rsid w:val="00D641F4"/>
    <w:rsid w:val="00D6551B"/>
    <w:rsid w:val="00D65740"/>
    <w:rsid w:val="00D662B2"/>
    <w:rsid w:val="00D66BD5"/>
    <w:rsid w:val="00D6790F"/>
    <w:rsid w:val="00D67E1E"/>
    <w:rsid w:val="00D7047E"/>
    <w:rsid w:val="00D70618"/>
    <w:rsid w:val="00D70913"/>
    <w:rsid w:val="00D71603"/>
    <w:rsid w:val="00D718CA"/>
    <w:rsid w:val="00D71D4B"/>
    <w:rsid w:val="00D71F8B"/>
    <w:rsid w:val="00D72F37"/>
    <w:rsid w:val="00D732C6"/>
    <w:rsid w:val="00D74115"/>
    <w:rsid w:val="00D741F9"/>
    <w:rsid w:val="00D74B97"/>
    <w:rsid w:val="00D74FFC"/>
    <w:rsid w:val="00D754A1"/>
    <w:rsid w:val="00D7550D"/>
    <w:rsid w:val="00D76702"/>
    <w:rsid w:val="00D76DDF"/>
    <w:rsid w:val="00D77BF6"/>
    <w:rsid w:val="00D804A0"/>
    <w:rsid w:val="00D8105A"/>
    <w:rsid w:val="00D81365"/>
    <w:rsid w:val="00D817E7"/>
    <w:rsid w:val="00D81954"/>
    <w:rsid w:val="00D81DDB"/>
    <w:rsid w:val="00D82C25"/>
    <w:rsid w:val="00D84B1A"/>
    <w:rsid w:val="00D855BD"/>
    <w:rsid w:val="00D85C9B"/>
    <w:rsid w:val="00D86398"/>
    <w:rsid w:val="00D863C7"/>
    <w:rsid w:val="00D866E5"/>
    <w:rsid w:val="00D869EF"/>
    <w:rsid w:val="00D86E89"/>
    <w:rsid w:val="00D8751F"/>
    <w:rsid w:val="00D909F8"/>
    <w:rsid w:val="00D90D71"/>
    <w:rsid w:val="00D9124F"/>
    <w:rsid w:val="00D91320"/>
    <w:rsid w:val="00D9187E"/>
    <w:rsid w:val="00D91C94"/>
    <w:rsid w:val="00D93E45"/>
    <w:rsid w:val="00D94250"/>
    <w:rsid w:val="00D94A02"/>
    <w:rsid w:val="00D94B7E"/>
    <w:rsid w:val="00D94C3B"/>
    <w:rsid w:val="00D94D93"/>
    <w:rsid w:val="00D95BF3"/>
    <w:rsid w:val="00D96BDC"/>
    <w:rsid w:val="00D974CB"/>
    <w:rsid w:val="00D97CA9"/>
    <w:rsid w:val="00D97E12"/>
    <w:rsid w:val="00DA0B79"/>
    <w:rsid w:val="00DA0F97"/>
    <w:rsid w:val="00DA0FE8"/>
    <w:rsid w:val="00DA123A"/>
    <w:rsid w:val="00DA1567"/>
    <w:rsid w:val="00DA1CFF"/>
    <w:rsid w:val="00DA272A"/>
    <w:rsid w:val="00DA285C"/>
    <w:rsid w:val="00DA3105"/>
    <w:rsid w:val="00DA3405"/>
    <w:rsid w:val="00DA3ED0"/>
    <w:rsid w:val="00DA4C79"/>
    <w:rsid w:val="00DA6035"/>
    <w:rsid w:val="00DA64D8"/>
    <w:rsid w:val="00DA6AC3"/>
    <w:rsid w:val="00DA6BA1"/>
    <w:rsid w:val="00DB1872"/>
    <w:rsid w:val="00DB1FAC"/>
    <w:rsid w:val="00DB236E"/>
    <w:rsid w:val="00DB3809"/>
    <w:rsid w:val="00DB382B"/>
    <w:rsid w:val="00DB3A44"/>
    <w:rsid w:val="00DB4851"/>
    <w:rsid w:val="00DB4BC7"/>
    <w:rsid w:val="00DB505D"/>
    <w:rsid w:val="00DB50FD"/>
    <w:rsid w:val="00DB5836"/>
    <w:rsid w:val="00DB5960"/>
    <w:rsid w:val="00DB5A54"/>
    <w:rsid w:val="00DB68A9"/>
    <w:rsid w:val="00DB6A83"/>
    <w:rsid w:val="00DB750E"/>
    <w:rsid w:val="00DB7CD9"/>
    <w:rsid w:val="00DB7CF1"/>
    <w:rsid w:val="00DB7E3B"/>
    <w:rsid w:val="00DC14FF"/>
    <w:rsid w:val="00DC1505"/>
    <w:rsid w:val="00DC1AB0"/>
    <w:rsid w:val="00DC28B4"/>
    <w:rsid w:val="00DC2DD8"/>
    <w:rsid w:val="00DC31EE"/>
    <w:rsid w:val="00DC356F"/>
    <w:rsid w:val="00DC5154"/>
    <w:rsid w:val="00DC5376"/>
    <w:rsid w:val="00DC55F3"/>
    <w:rsid w:val="00DC5730"/>
    <w:rsid w:val="00DC6760"/>
    <w:rsid w:val="00DC6A87"/>
    <w:rsid w:val="00DC6E34"/>
    <w:rsid w:val="00DC7319"/>
    <w:rsid w:val="00DC77E9"/>
    <w:rsid w:val="00DC7C1E"/>
    <w:rsid w:val="00DD09DC"/>
    <w:rsid w:val="00DD0C46"/>
    <w:rsid w:val="00DD1606"/>
    <w:rsid w:val="00DD1C37"/>
    <w:rsid w:val="00DD1EA5"/>
    <w:rsid w:val="00DD2912"/>
    <w:rsid w:val="00DD2FB7"/>
    <w:rsid w:val="00DD3CD5"/>
    <w:rsid w:val="00DD4A0B"/>
    <w:rsid w:val="00DD4AA4"/>
    <w:rsid w:val="00DD4C13"/>
    <w:rsid w:val="00DD58C2"/>
    <w:rsid w:val="00DD6448"/>
    <w:rsid w:val="00DD64B4"/>
    <w:rsid w:val="00DD6A83"/>
    <w:rsid w:val="00DD6BEB"/>
    <w:rsid w:val="00DD7599"/>
    <w:rsid w:val="00DD7B42"/>
    <w:rsid w:val="00DD7B8C"/>
    <w:rsid w:val="00DE0536"/>
    <w:rsid w:val="00DE07DD"/>
    <w:rsid w:val="00DE0CF8"/>
    <w:rsid w:val="00DE0E12"/>
    <w:rsid w:val="00DE1FB7"/>
    <w:rsid w:val="00DE2B65"/>
    <w:rsid w:val="00DE34D1"/>
    <w:rsid w:val="00DE39E0"/>
    <w:rsid w:val="00DE3F6E"/>
    <w:rsid w:val="00DE43C2"/>
    <w:rsid w:val="00DE4CE1"/>
    <w:rsid w:val="00DE4F1D"/>
    <w:rsid w:val="00DE4FF4"/>
    <w:rsid w:val="00DE5061"/>
    <w:rsid w:val="00DE6A8C"/>
    <w:rsid w:val="00DE711D"/>
    <w:rsid w:val="00DE7A0D"/>
    <w:rsid w:val="00DF0447"/>
    <w:rsid w:val="00DF04D0"/>
    <w:rsid w:val="00DF0AE5"/>
    <w:rsid w:val="00DF0C35"/>
    <w:rsid w:val="00DF1215"/>
    <w:rsid w:val="00DF157D"/>
    <w:rsid w:val="00DF1A09"/>
    <w:rsid w:val="00DF209A"/>
    <w:rsid w:val="00DF249E"/>
    <w:rsid w:val="00DF26A1"/>
    <w:rsid w:val="00DF26CA"/>
    <w:rsid w:val="00DF29D5"/>
    <w:rsid w:val="00DF29F2"/>
    <w:rsid w:val="00DF2BF3"/>
    <w:rsid w:val="00DF3AA0"/>
    <w:rsid w:val="00DF40E0"/>
    <w:rsid w:val="00DF4223"/>
    <w:rsid w:val="00DF42E7"/>
    <w:rsid w:val="00DF45CD"/>
    <w:rsid w:val="00DF6294"/>
    <w:rsid w:val="00DF6795"/>
    <w:rsid w:val="00DF6C27"/>
    <w:rsid w:val="00DF7106"/>
    <w:rsid w:val="00DF7F21"/>
    <w:rsid w:val="00E0052B"/>
    <w:rsid w:val="00E006F4"/>
    <w:rsid w:val="00E0074F"/>
    <w:rsid w:val="00E00BEA"/>
    <w:rsid w:val="00E00CA5"/>
    <w:rsid w:val="00E01922"/>
    <w:rsid w:val="00E01F27"/>
    <w:rsid w:val="00E026BA"/>
    <w:rsid w:val="00E02928"/>
    <w:rsid w:val="00E02DD5"/>
    <w:rsid w:val="00E03E04"/>
    <w:rsid w:val="00E043B2"/>
    <w:rsid w:val="00E04DDF"/>
    <w:rsid w:val="00E050A3"/>
    <w:rsid w:val="00E05691"/>
    <w:rsid w:val="00E0679E"/>
    <w:rsid w:val="00E07142"/>
    <w:rsid w:val="00E07E4C"/>
    <w:rsid w:val="00E1037F"/>
    <w:rsid w:val="00E10FB5"/>
    <w:rsid w:val="00E1116A"/>
    <w:rsid w:val="00E1221E"/>
    <w:rsid w:val="00E1251F"/>
    <w:rsid w:val="00E12855"/>
    <w:rsid w:val="00E138BF"/>
    <w:rsid w:val="00E13D44"/>
    <w:rsid w:val="00E14780"/>
    <w:rsid w:val="00E15084"/>
    <w:rsid w:val="00E15ABD"/>
    <w:rsid w:val="00E16569"/>
    <w:rsid w:val="00E16C54"/>
    <w:rsid w:val="00E17431"/>
    <w:rsid w:val="00E1743F"/>
    <w:rsid w:val="00E17F29"/>
    <w:rsid w:val="00E21295"/>
    <w:rsid w:val="00E21C32"/>
    <w:rsid w:val="00E21C40"/>
    <w:rsid w:val="00E221AE"/>
    <w:rsid w:val="00E22214"/>
    <w:rsid w:val="00E226AE"/>
    <w:rsid w:val="00E232AE"/>
    <w:rsid w:val="00E236FB"/>
    <w:rsid w:val="00E23CF8"/>
    <w:rsid w:val="00E2534E"/>
    <w:rsid w:val="00E25BC4"/>
    <w:rsid w:val="00E25E97"/>
    <w:rsid w:val="00E25F11"/>
    <w:rsid w:val="00E263D1"/>
    <w:rsid w:val="00E27836"/>
    <w:rsid w:val="00E27EEB"/>
    <w:rsid w:val="00E30C3B"/>
    <w:rsid w:val="00E31B3C"/>
    <w:rsid w:val="00E32E95"/>
    <w:rsid w:val="00E34924"/>
    <w:rsid w:val="00E34E38"/>
    <w:rsid w:val="00E354B7"/>
    <w:rsid w:val="00E35DA4"/>
    <w:rsid w:val="00E3612B"/>
    <w:rsid w:val="00E367C2"/>
    <w:rsid w:val="00E36DC9"/>
    <w:rsid w:val="00E37585"/>
    <w:rsid w:val="00E375C6"/>
    <w:rsid w:val="00E37D6C"/>
    <w:rsid w:val="00E40411"/>
    <w:rsid w:val="00E40524"/>
    <w:rsid w:val="00E41270"/>
    <w:rsid w:val="00E41C95"/>
    <w:rsid w:val="00E41C96"/>
    <w:rsid w:val="00E41DC3"/>
    <w:rsid w:val="00E41EC3"/>
    <w:rsid w:val="00E420AF"/>
    <w:rsid w:val="00E42578"/>
    <w:rsid w:val="00E42EA1"/>
    <w:rsid w:val="00E43F32"/>
    <w:rsid w:val="00E440FA"/>
    <w:rsid w:val="00E44A0E"/>
    <w:rsid w:val="00E44CE5"/>
    <w:rsid w:val="00E45048"/>
    <w:rsid w:val="00E45E49"/>
    <w:rsid w:val="00E45F47"/>
    <w:rsid w:val="00E46FF6"/>
    <w:rsid w:val="00E47793"/>
    <w:rsid w:val="00E47CEE"/>
    <w:rsid w:val="00E52972"/>
    <w:rsid w:val="00E53639"/>
    <w:rsid w:val="00E53FAE"/>
    <w:rsid w:val="00E54D59"/>
    <w:rsid w:val="00E5559F"/>
    <w:rsid w:val="00E5574D"/>
    <w:rsid w:val="00E5579E"/>
    <w:rsid w:val="00E55A23"/>
    <w:rsid w:val="00E55B92"/>
    <w:rsid w:val="00E560CD"/>
    <w:rsid w:val="00E563C4"/>
    <w:rsid w:val="00E5663D"/>
    <w:rsid w:val="00E57116"/>
    <w:rsid w:val="00E577EF"/>
    <w:rsid w:val="00E6060B"/>
    <w:rsid w:val="00E608F7"/>
    <w:rsid w:val="00E60ADC"/>
    <w:rsid w:val="00E6170E"/>
    <w:rsid w:val="00E62BBB"/>
    <w:rsid w:val="00E631A6"/>
    <w:rsid w:val="00E64D4B"/>
    <w:rsid w:val="00E64E38"/>
    <w:rsid w:val="00E656EC"/>
    <w:rsid w:val="00E65C19"/>
    <w:rsid w:val="00E65F17"/>
    <w:rsid w:val="00E660EE"/>
    <w:rsid w:val="00E6708A"/>
    <w:rsid w:val="00E673F1"/>
    <w:rsid w:val="00E67A4F"/>
    <w:rsid w:val="00E67B48"/>
    <w:rsid w:val="00E7030F"/>
    <w:rsid w:val="00E70B19"/>
    <w:rsid w:val="00E7179B"/>
    <w:rsid w:val="00E71D35"/>
    <w:rsid w:val="00E722F8"/>
    <w:rsid w:val="00E72406"/>
    <w:rsid w:val="00E72545"/>
    <w:rsid w:val="00E73531"/>
    <w:rsid w:val="00E7374A"/>
    <w:rsid w:val="00E739DE"/>
    <w:rsid w:val="00E73FAB"/>
    <w:rsid w:val="00E77181"/>
    <w:rsid w:val="00E80368"/>
    <w:rsid w:val="00E8065E"/>
    <w:rsid w:val="00E808B3"/>
    <w:rsid w:val="00E80BB7"/>
    <w:rsid w:val="00E80FC8"/>
    <w:rsid w:val="00E812FA"/>
    <w:rsid w:val="00E816B7"/>
    <w:rsid w:val="00E827F5"/>
    <w:rsid w:val="00E82BC3"/>
    <w:rsid w:val="00E83445"/>
    <w:rsid w:val="00E83D5C"/>
    <w:rsid w:val="00E83F78"/>
    <w:rsid w:val="00E84080"/>
    <w:rsid w:val="00E84D5C"/>
    <w:rsid w:val="00E868A5"/>
    <w:rsid w:val="00E868F0"/>
    <w:rsid w:val="00E86C28"/>
    <w:rsid w:val="00E8750F"/>
    <w:rsid w:val="00E87B53"/>
    <w:rsid w:val="00E90661"/>
    <w:rsid w:val="00E90C54"/>
    <w:rsid w:val="00E915B8"/>
    <w:rsid w:val="00E91AB4"/>
    <w:rsid w:val="00E92C28"/>
    <w:rsid w:val="00E92C9B"/>
    <w:rsid w:val="00E930C9"/>
    <w:rsid w:val="00E933E6"/>
    <w:rsid w:val="00E93F43"/>
    <w:rsid w:val="00E95211"/>
    <w:rsid w:val="00E952D9"/>
    <w:rsid w:val="00E9552A"/>
    <w:rsid w:val="00E95A13"/>
    <w:rsid w:val="00E95F3A"/>
    <w:rsid w:val="00E9650F"/>
    <w:rsid w:val="00E97354"/>
    <w:rsid w:val="00E97563"/>
    <w:rsid w:val="00EA0012"/>
    <w:rsid w:val="00EA05EF"/>
    <w:rsid w:val="00EA097E"/>
    <w:rsid w:val="00EA20C3"/>
    <w:rsid w:val="00EA239B"/>
    <w:rsid w:val="00EA2BA4"/>
    <w:rsid w:val="00EA3773"/>
    <w:rsid w:val="00EA39E8"/>
    <w:rsid w:val="00EA3EDD"/>
    <w:rsid w:val="00EA53D7"/>
    <w:rsid w:val="00EA53E8"/>
    <w:rsid w:val="00EA56B4"/>
    <w:rsid w:val="00EA5964"/>
    <w:rsid w:val="00EA6069"/>
    <w:rsid w:val="00EA6C98"/>
    <w:rsid w:val="00EA6D8F"/>
    <w:rsid w:val="00EA7442"/>
    <w:rsid w:val="00EA7AA6"/>
    <w:rsid w:val="00EA7F1E"/>
    <w:rsid w:val="00EB0057"/>
    <w:rsid w:val="00EB00F4"/>
    <w:rsid w:val="00EB0F8F"/>
    <w:rsid w:val="00EB123A"/>
    <w:rsid w:val="00EB12CE"/>
    <w:rsid w:val="00EB13D6"/>
    <w:rsid w:val="00EB168C"/>
    <w:rsid w:val="00EB2E07"/>
    <w:rsid w:val="00EB3949"/>
    <w:rsid w:val="00EB3B74"/>
    <w:rsid w:val="00EB3CB2"/>
    <w:rsid w:val="00EB43EE"/>
    <w:rsid w:val="00EB48E8"/>
    <w:rsid w:val="00EB4A8F"/>
    <w:rsid w:val="00EB4B35"/>
    <w:rsid w:val="00EB4D85"/>
    <w:rsid w:val="00EB4F71"/>
    <w:rsid w:val="00EB53AF"/>
    <w:rsid w:val="00EB5988"/>
    <w:rsid w:val="00EB74BE"/>
    <w:rsid w:val="00EB7FAA"/>
    <w:rsid w:val="00EC0E06"/>
    <w:rsid w:val="00EC13B3"/>
    <w:rsid w:val="00EC1EF4"/>
    <w:rsid w:val="00EC23DF"/>
    <w:rsid w:val="00EC25CE"/>
    <w:rsid w:val="00EC38ED"/>
    <w:rsid w:val="00EC3F35"/>
    <w:rsid w:val="00EC43D7"/>
    <w:rsid w:val="00EC58B8"/>
    <w:rsid w:val="00EC609F"/>
    <w:rsid w:val="00EC657D"/>
    <w:rsid w:val="00EC6673"/>
    <w:rsid w:val="00EC6807"/>
    <w:rsid w:val="00EC6984"/>
    <w:rsid w:val="00EC7B0E"/>
    <w:rsid w:val="00ED0DB2"/>
    <w:rsid w:val="00ED0EE6"/>
    <w:rsid w:val="00ED1167"/>
    <w:rsid w:val="00ED13D9"/>
    <w:rsid w:val="00ED1A42"/>
    <w:rsid w:val="00ED2668"/>
    <w:rsid w:val="00ED27AC"/>
    <w:rsid w:val="00ED2D1D"/>
    <w:rsid w:val="00ED2FA1"/>
    <w:rsid w:val="00ED31DF"/>
    <w:rsid w:val="00ED33D5"/>
    <w:rsid w:val="00ED38F7"/>
    <w:rsid w:val="00ED5DFB"/>
    <w:rsid w:val="00ED6198"/>
    <w:rsid w:val="00ED6B7F"/>
    <w:rsid w:val="00ED6EC2"/>
    <w:rsid w:val="00ED7446"/>
    <w:rsid w:val="00EE03C7"/>
    <w:rsid w:val="00EE2666"/>
    <w:rsid w:val="00EE283B"/>
    <w:rsid w:val="00EE356F"/>
    <w:rsid w:val="00EE405C"/>
    <w:rsid w:val="00EE4200"/>
    <w:rsid w:val="00EE552B"/>
    <w:rsid w:val="00EE5FB6"/>
    <w:rsid w:val="00EE5FD9"/>
    <w:rsid w:val="00EE6005"/>
    <w:rsid w:val="00EE7A0F"/>
    <w:rsid w:val="00EF0810"/>
    <w:rsid w:val="00EF0BFB"/>
    <w:rsid w:val="00EF14A7"/>
    <w:rsid w:val="00EF1642"/>
    <w:rsid w:val="00EF2815"/>
    <w:rsid w:val="00EF2931"/>
    <w:rsid w:val="00EF31FB"/>
    <w:rsid w:val="00EF3B3C"/>
    <w:rsid w:val="00EF48AD"/>
    <w:rsid w:val="00EF4A45"/>
    <w:rsid w:val="00EF5179"/>
    <w:rsid w:val="00EF57B7"/>
    <w:rsid w:val="00EF5B1E"/>
    <w:rsid w:val="00EF5D98"/>
    <w:rsid w:val="00EF5E41"/>
    <w:rsid w:val="00EF5FF0"/>
    <w:rsid w:val="00EF7808"/>
    <w:rsid w:val="00EF7B0A"/>
    <w:rsid w:val="00EF7B66"/>
    <w:rsid w:val="00F001DC"/>
    <w:rsid w:val="00F004F9"/>
    <w:rsid w:val="00F0146E"/>
    <w:rsid w:val="00F01B1B"/>
    <w:rsid w:val="00F01BA4"/>
    <w:rsid w:val="00F024A4"/>
    <w:rsid w:val="00F027E6"/>
    <w:rsid w:val="00F02EAF"/>
    <w:rsid w:val="00F0352A"/>
    <w:rsid w:val="00F036C7"/>
    <w:rsid w:val="00F040D2"/>
    <w:rsid w:val="00F04665"/>
    <w:rsid w:val="00F0561B"/>
    <w:rsid w:val="00F05B36"/>
    <w:rsid w:val="00F10213"/>
    <w:rsid w:val="00F10952"/>
    <w:rsid w:val="00F1098C"/>
    <w:rsid w:val="00F1141E"/>
    <w:rsid w:val="00F118E6"/>
    <w:rsid w:val="00F11944"/>
    <w:rsid w:val="00F11998"/>
    <w:rsid w:val="00F11EB5"/>
    <w:rsid w:val="00F12247"/>
    <w:rsid w:val="00F13034"/>
    <w:rsid w:val="00F13EC2"/>
    <w:rsid w:val="00F13F27"/>
    <w:rsid w:val="00F13FF7"/>
    <w:rsid w:val="00F1449E"/>
    <w:rsid w:val="00F14514"/>
    <w:rsid w:val="00F1574A"/>
    <w:rsid w:val="00F158F9"/>
    <w:rsid w:val="00F15D2F"/>
    <w:rsid w:val="00F1624B"/>
    <w:rsid w:val="00F16401"/>
    <w:rsid w:val="00F164E4"/>
    <w:rsid w:val="00F1654B"/>
    <w:rsid w:val="00F17E84"/>
    <w:rsid w:val="00F20770"/>
    <w:rsid w:val="00F21519"/>
    <w:rsid w:val="00F2182A"/>
    <w:rsid w:val="00F21D93"/>
    <w:rsid w:val="00F21F54"/>
    <w:rsid w:val="00F22826"/>
    <w:rsid w:val="00F228B4"/>
    <w:rsid w:val="00F22BC7"/>
    <w:rsid w:val="00F23086"/>
    <w:rsid w:val="00F23458"/>
    <w:rsid w:val="00F23B07"/>
    <w:rsid w:val="00F23B7E"/>
    <w:rsid w:val="00F243A5"/>
    <w:rsid w:val="00F246B3"/>
    <w:rsid w:val="00F246FB"/>
    <w:rsid w:val="00F24918"/>
    <w:rsid w:val="00F24D9C"/>
    <w:rsid w:val="00F25598"/>
    <w:rsid w:val="00F25806"/>
    <w:rsid w:val="00F25BD3"/>
    <w:rsid w:val="00F26195"/>
    <w:rsid w:val="00F265CC"/>
    <w:rsid w:val="00F269B8"/>
    <w:rsid w:val="00F26C07"/>
    <w:rsid w:val="00F26D1C"/>
    <w:rsid w:val="00F27464"/>
    <w:rsid w:val="00F2759D"/>
    <w:rsid w:val="00F30487"/>
    <w:rsid w:val="00F30880"/>
    <w:rsid w:val="00F30D4B"/>
    <w:rsid w:val="00F31310"/>
    <w:rsid w:val="00F313F8"/>
    <w:rsid w:val="00F31521"/>
    <w:rsid w:val="00F3269B"/>
    <w:rsid w:val="00F3269E"/>
    <w:rsid w:val="00F327BE"/>
    <w:rsid w:val="00F34257"/>
    <w:rsid w:val="00F34942"/>
    <w:rsid w:val="00F36D80"/>
    <w:rsid w:val="00F40403"/>
    <w:rsid w:val="00F408AF"/>
    <w:rsid w:val="00F41592"/>
    <w:rsid w:val="00F41C7E"/>
    <w:rsid w:val="00F41E88"/>
    <w:rsid w:val="00F42FD1"/>
    <w:rsid w:val="00F43735"/>
    <w:rsid w:val="00F43C7F"/>
    <w:rsid w:val="00F453F6"/>
    <w:rsid w:val="00F45F9A"/>
    <w:rsid w:val="00F4644A"/>
    <w:rsid w:val="00F46474"/>
    <w:rsid w:val="00F4720D"/>
    <w:rsid w:val="00F5050A"/>
    <w:rsid w:val="00F51E4D"/>
    <w:rsid w:val="00F52DA7"/>
    <w:rsid w:val="00F53675"/>
    <w:rsid w:val="00F53B7E"/>
    <w:rsid w:val="00F53CD5"/>
    <w:rsid w:val="00F549E8"/>
    <w:rsid w:val="00F559F6"/>
    <w:rsid w:val="00F561F2"/>
    <w:rsid w:val="00F563B9"/>
    <w:rsid w:val="00F565B7"/>
    <w:rsid w:val="00F57732"/>
    <w:rsid w:val="00F60AC2"/>
    <w:rsid w:val="00F60D3C"/>
    <w:rsid w:val="00F61461"/>
    <w:rsid w:val="00F61B6D"/>
    <w:rsid w:val="00F61C21"/>
    <w:rsid w:val="00F61EE4"/>
    <w:rsid w:val="00F6223B"/>
    <w:rsid w:val="00F6224A"/>
    <w:rsid w:val="00F6342D"/>
    <w:rsid w:val="00F63B4B"/>
    <w:rsid w:val="00F63D90"/>
    <w:rsid w:val="00F63F0B"/>
    <w:rsid w:val="00F64551"/>
    <w:rsid w:val="00F64644"/>
    <w:rsid w:val="00F6530E"/>
    <w:rsid w:val="00F65981"/>
    <w:rsid w:val="00F667BB"/>
    <w:rsid w:val="00F669D9"/>
    <w:rsid w:val="00F7034B"/>
    <w:rsid w:val="00F7075D"/>
    <w:rsid w:val="00F717C4"/>
    <w:rsid w:val="00F71BB4"/>
    <w:rsid w:val="00F72B1C"/>
    <w:rsid w:val="00F7337F"/>
    <w:rsid w:val="00F73719"/>
    <w:rsid w:val="00F74CD9"/>
    <w:rsid w:val="00F763B3"/>
    <w:rsid w:val="00F769B2"/>
    <w:rsid w:val="00F8088A"/>
    <w:rsid w:val="00F8095A"/>
    <w:rsid w:val="00F80BBD"/>
    <w:rsid w:val="00F81CC7"/>
    <w:rsid w:val="00F81EDE"/>
    <w:rsid w:val="00F81EEE"/>
    <w:rsid w:val="00F82E43"/>
    <w:rsid w:val="00F8376D"/>
    <w:rsid w:val="00F84980"/>
    <w:rsid w:val="00F851E0"/>
    <w:rsid w:val="00F851F0"/>
    <w:rsid w:val="00F87607"/>
    <w:rsid w:val="00F8778B"/>
    <w:rsid w:val="00F912E6"/>
    <w:rsid w:val="00F91626"/>
    <w:rsid w:val="00F91921"/>
    <w:rsid w:val="00F9197E"/>
    <w:rsid w:val="00F9199C"/>
    <w:rsid w:val="00F9209F"/>
    <w:rsid w:val="00F9266B"/>
    <w:rsid w:val="00F930BB"/>
    <w:rsid w:val="00F93432"/>
    <w:rsid w:val="00F93660"/>
    <w:rsid w:val="00F93885"/>
    <w:rsid w:val="00F93FBB"/>
    <w:rsid w:val="00F942B6"/>
    <w:rsid w:val="00F9571E"/>
    <w:rsid w:val="00F959C1"/>
    <w:rsid w:val="00F95ADD"/>
    <w:rsid w:val="00F96933"/>
    <w:rsid w:val="00F97AC5"/>
    <w:rsid w:val="00FA0215"/>
    <w:rsid w:val="00FA0DBA"/>
    <w:rsid w:val="00FA2A27"/>
    <w:rsid w:val="00FA2BFC"/>
    <w:rsid w:val="00FA455F"/>
    <w:rsid w:val="00FA5052"/>
    <w:rsid w:val="00FA564E"/>
    <w:rsid w:val="00FA6989"/>
    <w:rsid w:val="00FA6A01"/>
    <w:rsid w:val="00FA7055"/>
    <w:rsid w:val="00FA70B2"/>
    <w:rsid w:val="00FA77AF"/>
    <w:rsid w:val="00FA7AE2"/>
    <w:rsid w:val="00FA7CE7"/>
    <w:rsid w:val="00FB0305"/>
    <w:rsid w:val="00FB13B9"/>
    <w:rsid w:val="00FB307C"/>
    <w:rsid w:val="00FB333C"/>
    <w:rsid w:val="00FB3E81"/>
    <w:rsid w:val="00FB3F69"/>
    <w:rsid w:val="00FB42DE"/>
    <w:rsid w:val="00FB46E6"/>
    <w:rsid w:val="00FB4B5C"/>
    <w:rsid w:val="00FB4BE5"/>
    <w:rsid w:val="00FB545D"/>
    <w:rsid w:val="00FB55FB"/>
    <w:rsid w:val="00FB5B4B"/>
    <w:rsid w:val="00FB5EB3"/>
    <w:rsid w:val="00FB6523"/>
    <w:rsid w:val="00FB65D2"/>
    <w:rsid w:val="00FB6B65"/>
    <w:rsid w:val="00FB717A"/>
    <w:rsid w:val="00FB78DF"/>
    <w:rsid w:val="00FB7D92"/>
    <w:rsid w:val="00FC0381"/>
    <w:rsid w:val="00FC084C"/>
    <w:rsid w:val="00FC0BEA"/>
    <w:rsid w:val="00FC1204"/>
    <w:rsid w:val="00FC1755"/>
    <w:rsid w:val="00FC2316"/>
    <w:rsid w:val="00FC29FD"/>
    <w:rsid w:val="00FC2BF4"/>
    <w:rsid w:val="00FC2E51"/>
    <w:rsid w:val="00FC2E8B"/>
    <w:rsid w:val="00FC6572"/>
    <w:rsid w:val="00FC710E"/>
    <w:rsid w:val="00FC796C"/>
    <w:rsid w:val="00FC7EF0"/>
    <w:rsid w:val="00FD01E8"/>
    <w:rsid w:val="00FD04D5"/>
    <w:rsid w:val="00FD2284"/>
    <w:rsid w:val="00FD29D6"/>
    <w:rsid w:val="00FD310D"/>
    <w:rsid w:val="00FD401B"/>
    <w:rsid w:val="00FD5C34"/>
    <w:rsid w:val="00FD5E28"/>
    <w:rsid w:val="00FD711E"/>
    <w:rsid w:val="00FE042D"/>
    <w:rsid w:val="00FE0F84"/>
    <w:rsid w:val="00FE1229"/>
    <w:rsid w:val="00FE14DF"/>
    <w:rsid w:val="00FE1E9B"/>
    <w:rsid w:val="00FE2512"/>
    <w:rsid w:val="00FE28A2"/>
    <w:rsid w:val="00FE2CC1"/>
    <w:rsid w:val="00FE31DB"/>
    <w:rsid w:val="00FE3297"/>
    <w:rsid w:val="00FE385C"/>
    <w:rsid w:val="00FE3D5A"/>
    <w:rsid w:val="00FE4364"/>
    <w:rsid w:val="00FE4F11"/>
    <w:rsid w:val="00FE62E2"/>
    <w:rsid w:val="00FE65BA"/>
    <w:rsid w:val="00FE6D73"/>
    <w:rsid w:val="00FE7214"/>
    <w:rsid w:val="00FE75A1"/>
    <w:rsid w:val="00FE7856"/>
    <w:rsid w:val="00FF007A"/>
    <w:rsid w:val="00FF09A1"/>
    <w:rsid w:val="00FF0A59"/>
    <w:rsid w:val="00FF0A9C"/>
    <w:rsid w:val="00FF14D9"/>
    <w:rsid w:val="00FF1970"/>
    <w:rsid w:val="00FF1AFD"/>
    <w:rsid w:val="00FF1B85"/>
    <w:rsid w:val="00FF24DC"/>
    <w:rsid w:val="00FF29CE"/>
    <w:rsid w:val="00FF2A12"/>
    <w:rsid w:val="00FF2E73"/>
    <w:rsid w:val="00FF2FA4"/>
    <w:rsid w:val="00FF3A52"/>
    <w:rsid w:val="00FF4215"/>
    <w:rsid w:val="00FF4245"/>
    <w:rsid w:val="00FF44BB"/>
    <w:rsid w:val="00FF4AEC"/>
    <w:rsid w:val="00FF4FEE"/>
    <w:rsid w:val="00FF62F0"/>
    <w:rsid w:val="00FF760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9cf"/>
    </o:shapedefaults>
    <o:shapelayout v:ext="edit">
      <o:idmap v:ext="edit" data="1"/>
    </o:shapelayout>
  </w:shapeDefaults>
  <w:decimalSymbol w:val="."/>
  <w:listSeparator w:val=","/>
  <w14:docId w14:val="1D5B3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zh-CN" w:bidi="ar-SA"/>
      </w:rPr>
    </w:rPrDefault>
    <w:pPrDefault>
      <w:pPr>
        <w:spacing w:after="60"/>
        <w:ind w:left="227" w:hanging="227"/>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3467E"/>
    <w:pPr>
      <w:ind w:left="0" w:firstLine="0"/>
    </w:pPr>
    <w:rPr>
      <w:rFonts w:ascii="Arial" w:hAnsi="Arial"/>
      <w:lang w:val="en-GB" w:eastAsia="en-AU"/>
    </w:rPr>
  </w:style>
  <w:style w:type="paragraph" w:styleId="Heading1">
    <w:name w:val="heading 1"/>
    <w:basedOn w:val="Normal"/>
    <w:next w:val="Normal"/>
    <w:link w:val="Heading1Char"/>
    <w:uiPriority w:val="9"/>
    <w:qFormat/>
    <w:rsid w:val="00433F17"/>
    <w:pPr>
      <w:keepNext/>
      <w:numPr>
        <w:numId w:val="33"/>
      </w:numPr>
      <w:spacing w:after="120"/>
      <w:jc w:val="left"/>
      <w:outlineLvl w:val="0"/>
    </w:pPr>
    <w:rPr>
      <w:rFonts w:cs="Arial"/>
      <w:b/>
      <w:bCs/>
      <w:kern w:val="32"/>
      <w:sz w:val="32"/>
      <w:szCs w:val="36"/>
    </w:rPr>
  </w:style>
  <w:style w:type="paragraph" w:styleId="Heading2">
    <w:name w:val="heading 2"/>
    <w:basedOn w:val="Normal"/>
    <w:next w:val="Normal"/>
    <w:link w:val="Heading2Char"/>
    <w:uiPriority w:val="9"/>
    <w:qFormat/>
    <w:rsid w:val="00433F17"/>
    <w:pPr>
      <w:keepNext/>
      <w:numPr>
        <w:ilvl w:val="1"/>
        <w:numId w:val="33"/>
      </w:numPr>
      <w:outlineLvl w:val="1"/>
    </w:pPr>
    <w:rPr>
      <w:rFonts w:cs="Arial"/>
      <w:b/>
      <w:bCs/>
      <w:iCs/>
      <w:sz w:val="28"/>
      <w:szCs w:val="32"/>
      <w:lang w:val="en-AU"/>
    </w:rPr>
  </w:style>
  <w:style w:type="paragraph" w:styleId="Heading3">
    <w:name w:val="heading 3"/>
    <w:basedOn w:val="Normal"/>
    <w:next w:val="Normal"/>
    <w:link w:val="Heading3Char"/>
    <w:uiPriority w:val="9"/>
    <w:qFormat/>
    <w:rsid w:val="00D61986"/>
    <w:pPr>
      <w:keepNext/>
      <w:numPr>
        <w:ilvl w:val="2"/>
        <w:numId w:val="33"/>
      </w:numPr>
      <w:outlineLvl w:val="2"/>
    </w:pPr>
    <w:rPr>
      <w:rFonts w:cs="Arial"/>
      <w:b/>
      <w:bCs/>
      <w:sz w:val="24"/>
      <w:szCs w:val="28"/>
      <w:lang w:val="en-US"/>
    </w:rPr>
  </w:style>
  <w:style w:type="paragraph" w:styleId="Heading4">
    <w:name w:val="heading 4"/>
    <w:basedOn w:val="Normal"/>
    <w:next w:val="Normal"/>
    <w:link w:val="Heading4Char"/>
    <w:uiPriority w:val="9"/>
    <w:qFormat/>
    <w:rsid w:val="00433F17"/>
    <w:pPr>
      <w:keepNext/>
      <w:numPr>
        <w:ilvl w:val="3"/>
        <w:numId w:val="33"/>
      </w:numPr>
      <w:outlineLvl w:val="3"/>
    </w:pPr>
    <w:rPr>
      <w:rFonts w:asciiTheme="minorBidi" w:hAnsiTheme="minorBidi" w:cstheme="minorBidi"/>
      <w:b/>
      <w:bCs/>
      <w:lang w:val="en-AU"/>
    </w:rPr>
  </w:style>
  <w:style w:type="paragraph" w:styleId="Heading5">
    <w:name w:val="heading 5"/>
    <w:basedOn w:val="Normal"/>
    <w:next w:val="Normal"/>
    <w:uiPriority w:val="9"/>
    <w:qFormat/>
    <w:rsid w:val="0004293E"/>
    <w:pPr>
      <w:numPr>
        <w:ilvl w:val="4"/>
        <w:numId w:val="33"/>
      </w:numPr>
      <w:spacing w:before="240"/>
      <w:outlineLvl w:val="4"/>
    </w:pPr>
    <w:rPr>
      <w:b/>
      <w:bCs/>
      <w:i/>
      <w:iCs/>
      <w:sz w:val="26"/>
      <w:szCs w:val="26"/>
    </w:rPr>
  </w:style>
  <w:style w:type="paragraph" w:styleId="Heading6">
    <w:name w:val="heading 6"/>
    <w:basedOn w:val="Normal"/>
    <w:next w:val="Normal"/>
    <w:uiPriority w:val="9"/>
    <w:qFormat/>
    <w:rsid w:val="0004293E"/>
    <w:pPr>
      <w:numPr>
        <w:ilvl w:val="5"/>
        <w:numId w:val="33"/>
      </w:numPr>
      <w:spacing w:before="240"/>
      <w:outlineLvl w:val="5"/>
    </w:pPr>
    <w:rPr>
      <w:rFonts w:ascii="Times New Roman" w:hAnsi="Times New Roman"/>
      <w:b/>
      <w:bCs/>
      <w:szCs w:val="22"/>
    </w:rPr>
  </w:style>
  <w:style w:type="paragraph" w:styleId="Heading7">
    <w:name w:val="heading 7"/>
    <w:basedOn w:val="Normal"/>
    <w:next w:val="Normal"/>
    <w:uiPriority w:val="9"/>
    <w:qFormat/>
    <w:rsid w:val="0004293E"/>
    <w:pPr>
      <w:numPr>
        <w:ilvl w:val="6"/>
        <w:numId w:val="33"/>
      </w:numPr>
      <w:spacing w:before="240"/>
      <w:outlineLvl w:val="6"/>
    </w:pPr>
    <w:rPr>
      <w:rFonts w:ascii="Times New Roman" w:hAnsi="Times New Roman"/>
      <w:sz w:val="24"/>
    </w:rPr>
  </w:style>
  <w:style w:type="paragraph" w:styleId="Heading8">
    <w:name w:val="heading 8"/>
    <w:basedOn w:val="Normal"/>
    <w:next w:val="Normal"/>
    <w:uiPriority w:val="9"/>
    <w:qFormat/>
    <w:rsid w:val="0004293E"/>
    <w:pPr>
      <w:numPr>
        <w:ilvl w:val="7"/>
        <w:numId w:val="33"/>
      </w:numPr>
      <w:spacing w:before="240"/>
      <w:outlineLvl w:val="7"/>
    </w:pPr>
    <w:rPr>
      <w:rFonts w:ascii="Times New Roman" w:hAnsi="Times New Roman"/>
      <w:i/>
      <w:iCs/>
      <w:sz w:val="24"/>
    </w:rPr>
  </w:style>
  <w:style w:type="paragraph" w:styleId="Heading9">
    <w:name w:val="heading 9"/>
    <w:basedOn w:val="Normal"/>
    <w:next w:val="Normal"/>
    <w:uiPriority w:val="9"/>
    <w:qFormat/>
    <w:rsid w:val="0004293E"/>
    <w:pPr>
      <w:numPr>
        <w:ilvl w:val="8"/>
        <w:numId w:val="33"/>
      </w:numPr>
      <w:spacing w:before="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ofitems">
    <w:name w:val="List of items"/>
    <w:basedOn w:val="Bullet"/>
    <w:rsid w:val="0004293E"/>
    <w:pPr>
      <w:numPr>
        <w:numId w:val="3"/>
      </w:numPr>
      <w:tabs>
        <w:tab w:val="clear" w:pos="360"/>
        <w:tab w:val="num" w:pos="540"/>
      </w:tabs>
      <w:ind w:left="540" w:hanging="540"/>
    </w:pPr>
  </w:style>
  <w:style w:type="paragraph" w:customStyle="1" w:styleId="Bullet">
    <w:name w:val="Bullet"/>
    <w:aliases w:val="b1,bt"/>
    <w:basedOn w:val="Normal"/>
    <w:rsid w:val="0004293E"/>
    <w:pPr>
      <w:numPr>
        <w:numId w:val="1"/>
      </w:numPr>
      <w:spacing w:after="100" w:line="280" w:lineRule="atLeast"/>
      <w:ind w:left="0" w:firstLine="0"/>
    </w:pPr>
    <w:rPr>
      <w:lang w:eastAsia="en-US"/>
    </w:rPr>
  </w:style>
  <w:style w:type="paragraph" w:styleId="Header">
    <w:name w:val="header"/>
    <w:basedOn w:val="Normal"/>
    <w:rsid w:val="0004293E"/>
    <w:pPr>
      <w:tabs>
        <w:tab w:val="center" w:pos="4153"/>
        <w:tab w:val="right" w:pos="8306"/>
      </w:tabs>
    </w:pPr>
    <w:rPr>
      <w:sz w:val="18"/>
    </w:rPr>
  </w:style>
  <w:style w:type="paragraph" w:styleId="Footer">
    <w:name w:val="footer"/>
    <w:basedOn w:val="Normal"/>
    <w:link w:val="FooterChar"/>
    <w:uiPriority w:val="99"/>
    <w:rsid w:val="0004293E"/>
    <w:pPr>
      <w:tabs>
        <w:tab w:val="center" w:pos="4153"/>
        <w:tab w:val="right" w:pos="8306"/>
      </w:tabs>
      <w:spacing w:after="0"/>
    </w:pPr>
    <w:rPr>
      <w:sz w:val="16"/>
    </w:rPr>
  </w:style>
  <w:style w:type="character" w:styleId="PageNumber">
    <w:name w:val="page number"/>
    <w:rsid w:val="0004293E"/>
    <w:rPr>
      <w:rFonts w:ascii="Arial" w:hAnsi="Arial"/>
      <w:sz w:val="16"/>
    </w:rPr>
  </w:style>
  <w:style w:type="paragraph" w:customStyle="1" w:styleId="AHEAD">
    <w:name w:val="A HEAD"/>
    <w:basedOn w:val="Heading1"/>
    <w:rsid w:val="0004293E"/>
    <w:pPr>
      <w:numPr>
        <w:numId w:val="0"/>
      </w:numPr>
    </w:pPr>
  </w:style>
  <w:style w:type="paragraph" w:styleId="TOC1">
    <w:name w:val="toc 1"/>
    <w:basedOn w:val="Normal"/>
    <w:next w:val="Normal"/>
    <w:autoRedefine/>
    <w:uiPriority w:val="39"/>
    <w:rsid w:val="0004293E"/>
  </w:style>
  <w:style w:type="paragraph" w:styleId="TOC2">
    <w:name w:val="toc 2"/>
    <w:basedOn w:val="Normal"/>
    <w:next w:val="Normal"/>
    <w:uiPriority w:val="39"/>
    <w:rsid w:val="0004293E"/>
    <w:pPr>
      <w:spacing w:after="120"/>
      <w:ind w:left="221"/>
    </w:pPr>
  </w:style>
  <w:style w:type="character" w:styleId="Hyperlink">
    <w:name w:val="Hyperlink"/>
    <w:uiPriority w:val="99"/>
    <w:rsid w:val="0004293E"/>
    <w:rPr>
      <w:color w:val="0000FF"/>
      <w:u w:val="single"/>
    </w:rPr>
  </w:style>
  <w:style w:type="paragraph" w:styleId="Caption">
    <w:name w:val="caption"/>
    <w:basedOn w:val="Normal"/>
    <w:next w:val="Normal"/>
    <w:uiPriority w:val="35"/>
    <w:qFormat/>
    <w:rsid w:val="006758AE"/>
    <w:pPr>
      <w:jc w:val="center"/>
      <w:outlineLvl w:val="0"/>
    </w:pPr>
    <w:rPr>
      <w:b/>
      <w:bCs/>
      <w:sz w:val="21"/>
      <w:szCs w:val="21"/>
    </w:rPr>
  </w:style>
  <w:style w:type="paragraph" w:customStyle="1" w:styleId="MAINHEAD">
    <w:name w:val="MAIN HEAD"/>
    <w:basedOn w:val="Heading1"/>
    <w:rsid w:val="0004293E"/>
    <w:pPr>
      <w:numPr>
        <w:numId w:val="0"/>
      </w:numPr>
    </w:pPr>
  </w:style>
  <w:style w:type="paragraph" w:styleId="TableofFigures">
    <w:name w:val="table of figures"/>
    <w:basedOn w:val="Normal"/>
    <w:next w:val="Normal"/>
    <w:uiPriority w:val="99"/>
    <w:rsid w:val="0004293E"/>
  </w:style>
  <w:style w:type="paragraph" w:customStyle="1" w:styleId="tieude">
    <w:name w:val="tieude"/>
    <w:basedOn w:val="Normal"/>
    <w:rsid w:val="00296985"/>
    <w:pPr>
      <w:spacing w:before="100" w:beforeAutospacing="1" w:after="100" w:afterAutospacing="1"/>
      <w:jc w:val="left"/>
    </w:pPr>
    <w:rPr>
      <w:rFonts w:ascii="Times New Roman" w:hAnsi="Times New Roman"/>
      <w:sz w:val="24"/>
      <w:lang w:val="en-AU"/>
    </w:rPr>
  </w:style>
  <w:style w:type="paragraph" w:customStyle="1" w:styleId="Table9">
    <w:name w:val="Table 9"/>
    <w:basedOn w:val="Normal"/>
    <w:rsid w:val="0004293E"/>
    <w:pPr>
      <w:spacing w:before="40" w:after="40"/>
      <w:jc w:val="center"/>
    </w:pPr>
    <w:rPr>
      <w:sz w:val="18"/>
      <w:szCs w:val="18"/>
    </w:rPr>
  </w:style>
  <w:style w:type="paragraph" w:customStyle="1" w:styleId="Table9BoldLeft">
    <w:name w:val="Table 9 Bold Left"/>
    <w:basedOn w:val="Table9Bold"/>
    <w:rsid w:val="0004293E"/>
    <w:pPr>
      <w:jc w:val="left"/>
    </w:pPr>
    <w:rPr>
      <w:szCs w:val="20"/>
    </w:rPr>
  </w:style>
  <w:style w:type="paragraph" w:customStyle="1" w:styleId="Table9Bold">
    <w:name w:val="Table 9 Bold"/>
    <w:basedOn w:val="Table9"/>
    <w:rsid w:val="0004293E"/>
    <w:rPr>
      <w:b/>
      <w:bCs/>
    </w:rPr>
  </w:style>
  <w:style w:type="paragraph" w:customStyle="1" w:styleId="Table9Left">
    <w:name w:val="Table 9  Left"/>
    <w:basedOn w:val="Table9"/>
    <w:rsid w:val="0004293E"/>
    <w:pPr>
      <w:jc w:val="left"/>
    </w:pPr>
    <w:rPr>
      <w:szCs w:val="20"/>
    </w:rPr>
  </w:style>
  <w:style w:type="paragraph" w:customStyle="1" w:styleId="TITLE12">
    <w:name w:val="TITLE12"/>
    <w:basedOn w:val="Normal"/>
    <w:rsid w:val="0004293E"/>
    <w:pPr>
      <w:spacing w:after="120"/>
      <w:jc w:val="center"/>
    </w:pPr>
    <w:rPr>
      <w:sz w:val="24"/>
    </w:rPr>
  </w:style>
  <w:style w:type="paragraph" w:customStyle="1" w:styleId="TITLE16">
    <w:name w:val="TITLE16"/>
    <w:basedOn w:val="TITLE12"/>
    <w:rsid w:val="0004293E"/>
    <w:rPr>
      <w:sz w:val="32"/>
    </w:rPr>
  </w:style>
  <w:style w:type="paragraph" w:customStyle="1" w:styleId="TITLE22">
    <w:name w:val="TITLE22"/>
    <w:basedOn w:val="TITLE16"/>
    <w:rsid w:val="0004293E"/>
    <w:rPr>
      <w:b/>
      <w:sz w:val="44"/>
    </w:rPr>
  </w:style>
  <w:style w:type="paragraph" w:customStyle="1" w:styleId="LeftBody">
    <w:name w:val="Left Body"/>
    <w:basedOn w:val="Normal"/>
    <w:rsid w:val="0004293E"/>
    <w:pPr>
      <w:spacing w:after="0"/>
      <w:jc w:val="left"/>
    </w:pPr>
  </w:style>
  <w:style w:type="paragraph" w:customStyle="1" w:styleId="LeftBoldItalic">
    <w:name w:val="Left Bold Italic"/>
    <w:basedOn w:val="LeftBody"/>
    <w:rsid w:val="0004293E"/>
    <w:rPr>
      <w:b/>
      <w:i/>
    </w:rPr>
  </w:style>
  <w:style w:type="paragraph" w:customStyle="1" w:styleId="Table9LeftBullet">
    <w:name w:val="Table 9 Left Bullet"/>
    <w:basedOn w:val="Table9Left"/>
    <w:rsid w:val="0004293E"/>
    <w:pPr>
      <w:numPr>
        <w:numId w:val="4"/>
      </w:numPr>
      <w:tabs>
        <w:tab w:val="clear" w:pos="720"/>
        <w:tab w:val="num" w:pos="312"/>
      </w:tabs>
      <w:ind w:left="312" w:hanging="312"/>
    </w:pPr>
  </w:style>
  <w:style w:type="paragraph" w:styleId="TOC3">
    <w:name w:val="toc 3"/>
    <w:basedOn w:val="Normal"/>
    <w:next w:val="Normal"/>
    <w:uiPriority w:val="39"/>
    <w:rsid w:val="0004293E"/>
    <w:pPr>
      <w:spacing w:after="120"/>
      <w:ind w:left="442"/>
    </w:pPr>
  </w:style>
  <w:style w:type="paragraph" w:styleId="FootnoteText">
    <w:name w:val="footnote text"/>
    <w:basedOn w:val="Normal"/>
    <w:link w:val="FootnoteTextChar"/>
    <w:uiPriority w:val="99"/>
    <w:rsid w:val="0004293E"/>
    <w:rPr>
      <w:sz w:val="18"/>
      <w:lang w:val="en-US"/>
    </w:rPr>
  </w:style>
  <w:style w:type="character" w:styleId="FootnoteReference">
    <w:name w:val="footnote reference"/>
    <w:aliases w:val="ftref"/>
    <w:uiPriority w:val="99"/>
    <w:rsid w:val="0004293E"/>
    <w:rPr>
      <w:vertAlign w:val="superscript"/>
    </w:rPr>
  </w:style>
  <w:style w:type="paragraph" w:customStyle="1" w:styleId="Table9Notes">
    <w:name w:val="Table 9 Notes"/>
    <w:basedOn w:val="Listofitems"/>
    <w:rsid w:val="0004293E"/>
    <w:pPr>
      <w:numPr>
        <w:numId w:val="0"/>
      </w:numPr>
      <w:spacing w:after="40" w:line="240" w:lineRule="auto"/>
      <w:jc w:val="left"/>
    </w:pPr>
    <w:rPr>
      <w:sz w:val="18"/>
    </w:rPr>
  </w:style>
  <w:style w:type="paragraph" w:customStyle="1" w:styleId="Table9List">
    <w:name w:val="Table 9 List"/>
    <w:basedOn w:val="Table9LeftBullet"/>
    <w:rsid w:val="0004293E"/>
    <w:pPr>
      <w:numPr>
        <w:numId w:val="2"/>
      </w:numPr>
    </w:pPr>
  </w:style>
  <w:style w:type="paragraph" w:customStyle="1" w:styleId="Space6useafterlist">
    <w:name w:val="Space 6 (use after list)"/>
    <w:basedOn w:val="Normal"/>
    <w:rsid w:val="0004293E"/>
    <w:pPr>
      <w:spacing w:after="0"/>
    </w:pPr>
    <w:rPr>
      <w:sz w:val="12"/>
    </w:rPr>
  </w:style>
  <w:style w:type="paragraph" w:styleId="BalloonText">
    <w:name w:val="Balloon Text"/>
    <w:basedOn w:val="Normal"/>
    <w:semiHidden/>
    <w:rsid w:val="0004293E"/>
    <w:rPr>
      <w:rFonts w:ascii="Tahoma" w:hAnsi="Tahoma" w:cs="Tahoma"/>
      <w:sz w:val="16"/>
      <w:szCs w:val="16"/>
    </w:rPr>
  </w:style>
  <w:style w:type="paragraph" w:styleId="NormalWeb">
    <w:name w:val="Normal (Web)"/>
    <w:basedOn w:val="Normal"/>
    <w:uiPriority w:val="99"/>
    <w:rsid w:val="00296985"/>
    <w:pPr>
      <w:spacing w:before="100" w:beforeAutospacing="1" w:after="100" w:afterAutospacing="1"/>
      <w:jc w:val="left"/>
    </w:pPr>
    <w:rPr>
      <w:rFonts w:ascii="Times New Roman" w:hAnsi="Times New Roman"/>
      <w:sz w:val="24"/>
      <w:lang w:val="en-AU"/>
    </w:rPr>
  </w:style>
  <w:style w:type="paragraph" w:styleId="ListParagraph">
    <w:name w:val="List Paragraph"/>
    <w:basedOn w:val="Normal"/>
    <w:link w:val="ListParagraphChar"/>
    <w:uiPriority w:val="34"/>
    <w:qFormat/>
    <w:rsid w:val="004F2317"/>
    <w:pPr>
      <w:numPr>
        <w:numId w:val="8"/>
      </w:numPr>
      <w:spacing w:after="0"/>
    </w:pPr>
    <w:rPr>
      <w:rFonts w:eastAsia="SimSun"/>
      <w:lang w:val="en-US"/>
    </w:rPr>
  </w:style>
  <w:style w:type="character" w:customStyle="1" w:styleId="FootnoteTextChar">
    <w:name w:val="Footnote Text Char"/>
    <w:link w:val="FootnoteText"/>
    <w:uiPriority w:val="99"/>
    <w:rsid w:val="00144553"/>
    <w:rPr>
      <w:rFonts w:ascii="Arial" w:hAnsi="Arial"/>
      <w:sz w:val="18"/>
      <w:lang w:val="en-US" w:eastAsia="en-AU"/>
    </w:rPr>
  </w:style>
  <w:style w:type="table" w:styleId="TableGrid">
    <w:name w:val="Table Grid"/>
    <w:basedOn w:val="TableNormal"/>
    <w:uiPriority w:val="39"/>
    <w:rsid w:val="007C3B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BodyNarrow">
    <w:name w:val="Table Body Narrow"/>
    <w:aliases w:val="tbn"/>
    <w:basedOn w:val="Normal"/>
    <w:rsid w:val="002B11D5"/>
    <w:pPr>
      <w:spacing w:before="120"/>
      <w:jc w:val="left"/>
    </w:pPr>
    <w:rPr>
      <w:rFonts w:ascii="Arial Narrow" w:hAnsi="Arial Narrow"/>
      <w:lang w:val="en-AU" w:eastAsia="en-US"/>
    </w:rPr>
  </w:style>
  <w:style w:type="paragraph" w:customStyle="1" w:styleId="TableBody">
    <w:name w:val="Table Body"/>
    <w:aliases w:val="tb"/>
    <w:basedOn w:val="Normal"/>
    <w:rsid w:val="002B11D5"/>
    <w:pPr>
      <w:spacing w:before="120"/>
    </w:pPr>
    <w:rPr>
      <w:sz w:val="22"/>
      <w:lang w:val="en-AU" w:eastAsia="en-US"/>
    </w:rPr>
  </w:style>
  <w:style w:type="paragraph" w:customStyle="1" w:styleId="Bold">
    <w:name w:val="Bold"/>
    <w:aliases w:val="bs"/>
    <w:basedOn w:val="Normal"/>
    <w:next w:val="Normal"/>
    <w:rsid w:val="002B11D5"/>
    <w:pPr>
      <w:keepNext/>
      <w:keepLines/>
      <w:spacing w:before="240"/>
    </w:pPr>
    <w:rPr>
      <w:b/>
      <w:sz w:val="22"/>
      <w:lang w:val="en-AU" w:eastAsia="en-US"/>
    </w:rPr>
  </w:style>
  <w:style w:type="character" w:customStyle="1" w:styleId="ListParagraphChar">
    <w:name w:val="List Paragraph Char"/>
    <w:link w:val="ListParagraph"/>
    <w:uiPriority w:val="34"/>
    <w:locked/>
    <w:rsid w:val="004F2317"/>
    <w:rPr>
      <w:rFonts w:ascii="Arial" w:eastAsia="SimSun" w:hAnsi="Arial"/>
      <w:lang w:val="en-US" w:eastAsia="en-AU"/>
    </w:rPr>
  </w:style>
  <w:style w:type="character" w:customStyle="1" w:styleId="tw4winMark">
    <w:name w:val="tw4winMark"/>
    <w:rsid w:val="002A0A97"/>
    <w:rPr>
      <w:rFonts w:ascii="Courier New" w:eastAsia=".VnTime" w:hAnsi="Courier New" w:cs="Courier New" w:hint="default"/>
      <w:b w:val="0"/>
      <w:bCs w:val="0"/>
      <w:vanish/>
      <w:webHidden w:val="0"/>
      <w:color w:val="800080"/>
      <w:sz w:val="34"/>
      <w:szCs w:val="28"/>
      <w:bdr w:val="none" w:sz="0" w:space="0" w:color="auto" w:frame="1"/>
      <w:vertAlign w:val="subscript"/>
      <w:lang w:val="en-US" w:eastAsia="en-US" w:bidi="ar-SA"/>
      <w:specVanish w:val="0"/>
    </w:rPr>
  </w:style>
  <w:style w:type="paragraph" w:customStyle="1" w:styleId="h1">
    <w:name w:val="h1"/>
    <w:basedOn w:val="ListParagraph"/>
    <w:rsid w:val="00C92614"/>
    <w:pPr>
      <w:numPr>
        <w:numId w:val="5"/>
      </w:numPr>
      <w:tabs>
        <w:tab w:val="num" w:pos="432"/>
      </w:tabs>
      <w:spacing w:before="40" w:after="40" w:line="288" w:lineRule="auto"/>
      <w:ind w:left="432" w:hanging="432"/>
    </w:pPr>
    <w:rPr>
      <w:rFonts w:ascii="Times New Roman" w:eastAsia="Times New Roman" w:hAnsi="Times New Roman"/>
      <w:sz w:val="24"/>
      <w:szCs w:val="24"/>
    </w:rPr>
  </w:style>
  <w:style w:type="paragraph" w:customStyle="1" w:styleId="d3">
    <w:name w:val="d3"/>
    <w:basedOn w:val="ListParagraph"/>
    <w:rsid w:val="00C92614"/>
    <w:pPr>
      <w:numPr>
        <w:ilvl w:val="1"/>
        <w:numId w:val="5"/>
      </w:numPr>
      <w:tabs>
        <w:tab w:val="num" w:pos="576"/>
      </w:tabs>
      <w:spacing w:before="40" w:after="40" w:line="288" w:lineRule="auto"/>
      <w:ind w:left="426" w:hanging="426"/>
    </w:pPr>
    <w:rPr>
      <w:rFonts w:ascii="Times New Roman" w:eastAsia="Times New Roman" w:hAnsi="Times New Roman"/>
      <w:b/>
      <w:sz w:val="24"/>
      <w:szCs w:val="24"/>
    </w:rPr>
  </w:style>
  <w:style w:type="character" w:customStyle="1" w:styleId="hps">
    <w:name w:val="hps"/>
    <w:rsid w:val="00C92614"/>
  </w:style>
  <w:style w:type="character" w:styleId="CommentReference">
    <w:name w:val="annotation reference"/>
    <w:uiPriority w:val="99"/>
    <w:rsid w:val="00390E0A"/>
    <w:rPr>
      <w:sz w:val="16"/>
      <w:szCs w:val="16"/>
    </w:rPr>
  </w:style>
  <w:style w:type="paragraph" w:styleId="CommentText">
    <w:name w:val="annotation text"/>
    <w:basedOn w:val="Normal"/>
    <w:link w:val="CommentTextChar"/>
    <w:uiPriority w:val="99"/>
    <w:rsid w:val="00390E0A"/>
  </w:style>
  <w:style w:type="character" w:customStyle="1" w:styleId="CommentTextChar">
    <w:name w:val="Comment Text Char"/>
    <w:link w:val="CommentText"/>
    <w:uiPriority w:val="99"/>
    <w:rsid w:val="00390E0A"/>
    <w:rPr>
      <w:rFonts w:ascii="Arial" w:hAnsi="Arial"/>
      <w:lang w:val="en-GB" w:eastAsia="en-AU"/>
    </w:rPr>
  </w:style>
  <w:style w:type="paragraph" w:styleId="CommentSubject">
    <w:name w:val="annotation subject"/>
    <w:basedOn w:val="CommentText"/>
    <w:next w:val="CommentText"/>
    <w:link w:val="CommentSubjectChar"/>
    <w:rsid w:val="00390E0A"/>
    <w:rPr>
      <w:b/>
      <w:bCs/>
    </w:rPr>
  </w:style>
  <w:style w:type="character" w:customStyle="1" w:styleId="CommentSubjectChar">
    <w:name w:val="Comment Subject Char"/>
    <w:link w:val="CommentSubject"/>
    <w:rsid w:val="00390E0A"/>
    <w:rPr>
      <w:rFonts w:ascii="Arial" w:hAnsi="Arial"/>
      <w:b/>
      <w:bCs/>
      <w:lang w:val="en-GB" w:eastAsia="en-AU"/>
    </w:rPr>
  </w:style>
  <w:style w:type="paragraph" w:styleId="DocumentMap">
    <w:name w:val="Document Map"/>
    <w:basedOn w:val="Normal"/>
    <w:link w:val="DocumentMapChar"/>
    <w:rsid w:val="0034015D"/>
    <w:pPr>
      <w:spacing w:after="0"/>
    </w:pPr>
    <w:rPr>
      <w:rFonts w:ascii="Tahoma" w:hAnsi="Tahoma" w:cs="Tahoma"/>
      <w:sz w:val="16"/>
      <w:szCs w:val="16"/>
    </w:rPr>
  </w:style>
  <w:style w:type="character" w:customStyle="1" w:styleId="DocumentMapChar">
    <w:name w:val="Document Map Char"/>
    <w:basedOn w:val="DefaultParagraphFont"/>
    <w:link w:val="DocumentMap"/>
    <w:rsid w:val="0034015D"/>
    <w:rPr>
      <w:rFonts w:ascii="Tahoma" w:hAnsi="Tahoma" w:cs="Tahoma"/>
      <w:sz w:val="16"/>
      <w:szCs w:val="16"/>
      <w:lang w:eastAsia="en-AU"/>
    </w:rPr>
  </w:style>
  <w:style w:type="character" w:customStyle="1" w:styleId="Heading1Char">
    <w:name w:val="Heading 1 Char"/>
    <w:basedOn w:val="DefaultParagraphFont"/>
    <w:link w:val="Heading1"/>
    <w:uiPriority w:val="9"/>
    <w:rsid w:val="00433F17"/>
    <w:rPr>
      <w:rFonts w:ascii="Arial" w:hAnsi="Arial" w:cs="Arial"/>
      <w:b/>
      <w:bCs/>
      <w:kern w:val="32"/>
      <w:sz w:val="32"/>
      <w:szCs w:val="36"/>
      <w:lang w:val="en-GB" w:eastAsia="en-AU"/>
    </w:rPr>
  </w:style>
  <w:style w:type="character" w:customStyle="1" w:styleId="Heading2Char">
    <w:name w:val="Heading 2 Char"/>
    <w:basedOn w:val="DefaultParagraphFont"/>
    <w:link w:val="Heading2"/>
    <w:uiPriority w:val="9"/>
    <w:rsid w:val="00433F17"/>
    <w:rPr>
      <w:rFonts w:ascii="Arial" w:hAnsi="Arial" w:cs="Arial"/>
      <w:b/>
      <w:bCs/>
      <w:iCs/>
      <w:sz w:val="28"/>
      <w:szCs w:val="32"/>
      <w:lang w:eastAsia="en-AU"/>
    </w:rPr>
  </w:style>
  <w:style w:type="character" w:customStyle="1" w:styleId="Heading3Char">
    <w:name w:val="Heading 3 Char"/>
    <w:basedOn w:val="DefaultParagraphFont"/>
    <w:link w:val="Heading3"/>
    <w:uiPriority w:val="9"/>
    <w:rsid w:val="00D61986"/>
    <w:rPr>
      <w:rFonts w:ascii="Arial" w:hAnsi="Arial" w:cs="Arial"/>
      <w:b/>
      <w:bCs/>
      <w:sz w:val="24"/>
      <w:szCs w:val="28"/>
      <w:lang w:val="en-US" w:eastAsia="en-AU"/>
    </w:rPr>
  </w:style>
  <w:style w:type="character" w:customStyle="1" w:styleId="Heading4Char">
    <w:name w:val="Heading 4 Char"/>
    <w:basedOn w:val="DefaultParagraphFont"/>
    <w:link w:val="Heading4"/>
    <w:uiPriority w:val="9"/>
    <w:rsid w:val="00433F17"/>
    <w:rPr>
      <w:rFonts w:asciiTheme="minorBidi" w:hAnsiTheme="minorBidi" w:cstheme="minorBidi"/>
      <w:b/>
      <w:bCs/>
      <w:lang w:eastAsia="en-AU"/>
    </w:rPr>
  </w:style>
  <w:style w:type="paragraph" w:styleId="Title">
    <w:name w:val="Title"/>
    <w:basedOn w:val="Normal"/>
    <w:next w:val="Normal"/>
    <w:link w:val="TitleChar"/>
    <w:qFormat/>
    <w:rsid w:val="00433F17"/>
    <w:pPr>
      <w:outlineLvl w:val="0"/>
    </w:pPr>
    <w:rPr>
      <w:rFonts w:cs="Arial"/>
      <w:b/>
      <w:bCs/>
      <w:sz w:val="48"/>
      <w:szCs w:val="48"/>
    </w:rPr>
  </w:style>
  <w:style w:type="character" w:customStyle="1" w:styleId="TitleChar">
    <w:name w:val="Title Char"/>
    <w:basedOn w:val="DefaultParagraphFont"/>
    <w:link w:val="Title"/>
    <w:rsid w:val="00433F17"/>
    <w:rPr>
      <w:rFonts w:ascii="Arial" w:hAnsi="Arial" w:cs="Arial"/>
      <w:b/>
      <w:bCs/>
      <w:sz w:val="48"/>
      <w:szCs w:val="48"/>
      <w:lang w:val="en-GB" w:eastAsia="en-AU"/>
    </w:rPr>
  </w:style>
  <w:style w:type="paragraph" w:styleId="Subtitle">
    <w:name w:val="Subtitle"/>
    <w:basedOn w:val="Normal"/>
    <w:next w:val="Normal"/>
    <w:link w:val="SubtitleChar"/>
    <w:qFormat/>
    <w:rsid w:val="005E29FC"/>
    <w:pPr>
      <w:jc w:val="left"/>
    </w:pPr>
    <w:rPr>
      <w:rFonts w:cs="Arial"/>
      <w:b/>
      <w:bCs/>
      <w:noProof/>
      <w:sz w:val="40"/>
      <w:szCs w:val="40"/>
    </w:rPr>
  </w:style>
  <w:style w:type="character" w:customStyle="1" w:styleId="SubtitleChar">
    <w:name w:val="Subtitle Char"/>
    <w:basedOn w:val="DefaultParagraphFont"/>
    <w:link w:val="Subtitle"/>
    <w:rsid w:val="005E29FC"/>
    <w:rPr>
      <w:rFonts w:ascii="Arial" w:hAnsi="Arial" w:cs="Arial"/>
      <w:b/>
      <w:bCs/>
      <w:noProof/>
      <w:sz w:val="40"/>
      <w:szCs w:val="40"/>
      <w:lang w:val="en-GB" w:eastAsia="en-AU"/>
    </w:rPr>
  </w:style>
  <w:style w:type="character" w:styleId="Strong">
    <w:name w:val="Strong"/>
    <w:qFormat/>
    <w:rsid w:val="00433F17"/>
    <w:rPr>
      <w:b/>
      <w:bCs/>
      <w:i/>
      <w:iCs/>
      <w:sz w:val="22"/>
      <w:szCs w:val="22"/>
    </w:rPr>
  </w:style>
  <w:style w:type="paragraph" w:styleId="TOCHeading">
    <w:name w:val="TOC Heading"/>
    <w:basedOn w:val="Heading1"/>
    <w:next w:val="Normal"/>
    <w:uiPriority w:val="39"/>
    <w:semiHidden/>
    <w:unhideWhenUsed/>
    <w:qFormat/>
    <w:rsid w:val="00433F17"/>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paragraph" w:customStyle="1" w:styleId="Footnote">
    <w:name w:val="Footnote"/>
    <w:basedOn w:val="FootnoteText"/>
    <w:link w:val="FootnoteChar"/>
    <w:qFormat/>
    <w:rsid w:val="00433F17"/>
    <w:pPr>
      <w:spacing w:after="0"/>
    </w:pPr>
    <w:rPr>
      <w:szCs w:val="18"/>
      <w:lang w:val="en-GB"/>
    </w:rPr>
  </w:style>
  <w:style w:type="character" w:customStyle="1" w:styleId="FootnoteChar">
    <w:name w:val="Footnote Char"/>
    <w:basedOn w:val="FootnoteTextChar"/>
    <w:link w:val="Footnote"/>
    <w:rsid w:val="00433F17"/>
    <w:rPr>
      <w:rFonts w:ascii="Arial" w:hAnsi="Arial"/>
      <w:sz w:val="18"/>
      <w:szCs w:val="18"/>
      <w:lang w:val="en-GB" w:eastAsia="en-AU"/>
    </w:rPr>
  </w:style>
  <w:style w:type="table" w:customStyle="1" w:styleId="NewBlue">
    <w:name w:val="New Blue"/>
    <w:basedOn w:val="TableNormal"/>
    <w:uiPriority w:val="99"/>
    <w:qFormat/>
    <w:rsid w:val="00E87B53"/>
    <w:pPr>
      <w:spacing w:after="0"/>
      <w:ind w:left="0" w:firstLine="0"/>
    </w:pPr>
    <w:rPr>
      <w:rFonts w:asciiTheme="minorBidi" w:hAnsi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auto"/>
    </w:tcPr>
    <w:tblStylePr w:type="firstRow">
      <w:rPr>
        <w:rFonts w:asciiTheme="minorBidi" w:hAnsiTheme="minorBidi"/>
        <w:b/>
        <w:color w:val="FFFFFF" w:themeColor="background1"/>
        <w:sz w:val="20"/>
      </w:rPr>
      <w:tblPr/>
      <w:tcPr>
        <w:shd w:val="clear" w:color="auto" w:fill="002060"/>
      </w:tcPr>
    </w:tblStylePr>
  </w:style>
  <w:style w:type="character" w:customStyle="1" w:styleId="FooterChar">
    <w:name w:val="Footer Char"/>
    <w:basedOn w:val="DefaultParagraphFont"/>
    <w:link w:val="Footer"/>
    <w:uiPriority w:val="99"/>
    <w:rsid w:val="004402B9"/>
    <w:rPr>
      <w:rFonts w:ascii="Arial" w:hAnsi="Arial"/>
      <w:sz w:val="16"/>
      <w:lang w:val="en-GB" w:eastAsia="en-AU"/>
    </w:rPr>
  </w:style>
  <w:style w:type="paragraph" w:customStyle="1" w:styleId="Default">
    <w:name w:val="Default"/>
    <w:rsid w:val="00D37B65"/>
    <w:pPr>
      <w:autoSpaceDE w:val="0"/>
      <w:autoSpaceDN w:val="0"/>
      <w:adjustRightInd w:val="0"/>
    </w:pPr>
    <w:rPr>
      <w:rFonts w:ascii="Arial" w:hAnsi="Arial" w:cs="Arial"/>
      <w:color w:val="000000"/>
      <w:sz w:val="24"/>
      <w:szCs w:val="24"/>
    </w:rPr>
  </w:style>
  <w:style w:type="character" w:customStyle="1" w:styleId="highlight">
    <w:name w:val="highlight"/>
    <w:basedOn w:val="DefaultParagraphFont"/>
    <w:rsid w:val="004375F5"/>
  </w:style>
  <w:style w:type="paragraph" w:styleId="Revision">
    <w:name w:val="Revision"/>
    <w:hidden/>
    <w:uiPriority w:val="99"/>
    <w:semiHidden/>
    <w:rsid w:val="003616C6"/>
    <w:rPr>
      <w:rFonts w:ascii="Arial" w:hAnsi="Arial"/>
      <w:lang w:val="en-GB" w:eastAsia="en-AU"/>
    </w:rPr>
  </w:style>
  <w:style w:type="character" w:customStyle="1" w:styleId="style1">
    <w:name w:val="style1"/>
    <w:basedOn w:val="DefaultParagraphFont"/>
    <w:rsid w:val="002F3CDD"/>
  </w:style>
  <w:style w:type="table" w:customStyle="1" w:styleId="TableGridLight1">
    <w:name w:val="Table Grid Light1"/>
    <w:basedOn w:val="TableNormal"/>
    <w:uiPriority w:val="40"/>
    <w:rsid w:val="00416632"/>
    <w:pPr>
      <w:spacing w:after="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DefaultParagraphFont"/>
    <w:rsid w:val="00931522"/>
  </w:style>
  <w:style w:type="character" w:customStyle="1" w:styleId="il">
    <w:name w:val="il"/>
    <w:basedOn w:val="DefaultParagraphFont"/>
    <w:rsid w:val="00931522"/>
  </w:style>
  <w:style w:type="character" w:customStyle="1" w:styleId="aqj">
    <w:name w:val="aqj"/>
    <w:basedOn w:val="DefaultParagraphFont"/>
    <w:rsid w:val="00BC526B"/>
  </w:style>
  <w:style w:type="paragraph" w:styleId="NoSpacing">
    <w:name w:val="No Spacing"/>
    <w:uiPriority w:val="1"/>
    <w:qFormat/>
    <w:rsid w:val="00A110DB"/>
    <w:pPr>
      <w:spacing w:after="0"/>
      <w:ind w:left="0" w:firstLine="0"/>
      <w:jc w:val="left"/>
    </w:pPr>
    <w:rPr>
      <w:rFonts w:ascii="Calibri" w:eastAsia="Calibri" w:hAnsi="Calibri"/>
      <w:sz w:val="22"/>
      <w:szCs w:val="22"/>
      <w:lang w:val="en-US" w:eastAsia="en-US"/>
    </w:rPr>
  </w:style>
  <w:style w:type="table" w:customStyle="1" w:styleId="TableGridLight2">
    <w:name w:val="Table Grid Light2"/>
    <w:basedOn w:val="TableNormal"/>
    <w:uiPriority w:val="40"/>
    <w:rsid w:val="00457B87"/>
    <w:pPr>
      <w:spacing w:after="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FollowedHyperlink">
    <w:name w:val="FollowedHyperlink"/>
    <w:basedOn w:val="DefaultParagraphFont"/>
    <w:semiHidden/>
    <w:unhideWhenUsed/>
    <w:rsid w:val="00877537"/>
    <w:rPr>
      <w:color w:val="919191" w:themeColor="followedHyperlink"/>
      <w:u w:val="single"/>
    </w:rPr>
  </w:style>
  <w:style w:type="paragraph" w:customStyle="1" w:styleId="Style10">
    <w:name w:val="Style1"/>
    <w:basedOn w:val="Heading2"/>
    <w:link w:val="Style1Char"/>
    <w:qFormat/>
    <w:rsid w:val="00B935DA"/>
    <w:pPr>
      <w:spacing w:after="120"/>
      <w:ind w:hanging="718"/>
    </w:pPr>
    <w:rPr>
      <w:rFonts w:asciiTheme="minorHAnsi" w:hAnsiTheme="minorHAnsi"/>
      <w:sz w:val="32"/>
      <w:lang w:val="en-US"/>
    </w:rPr>
  </w:style>
  <w:style w:type="character" w:customStyle="1" w:styleId="Style1Char">
    <w:name w:val="Style1 Char"/>
    <w:basedOn w:val="Heading2Char"/>
    <w:link w:val="Style10"/>
    <w:rsid w:val="00B935DA"/>
    <w:rPr>
      <w:rFonts w:asciiTheme="minorHAnsi" w:hAnsiTheme="minorHAnsi" w:cs="Arial"/>
      <w:b/>
      <w:bCs/>
      <w:iCs/>
      <w:sz w:val="32"/>
      <w:szCs w:val="32"/>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zh-CN" w:bidi="ar-SA"/>
      </w:rPr>
    </w:rPrDefault>
    <w:pPrDefault>
      <w:pPr>
        <w:spacing w:after="60"/>
        <w:ind w:left="227" w:hanging="227"/>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3467E"/>
    <w:pPr>
      <w:ind w:left="0" w:firstLine="0"/>
    </w:pPr>
    <w:rPr>
      <w:rFonts w:ascii="Arial" w:hAnsi="Arial"/>
      <w:lang w:val="en-GB" w:eastAsia="en-AU"/>
    </w:rPr>
  </w:style>
  <w:style w:type="paragraph" w:styleId="Heading1">
    <w:name w:val="heading 1"/>
    <w:basedOn w:val="Normal"/>
    <w:next w:val="Normal"/>
    <w:link w:val="Heading1Char"/>
    <w:uiPriority w:val="9"/>
    <w:qFormat/>
    <w:rsid w:val="00433F17"/>
    <w:pPr>
      <w:keepNext/>
      <w:numPr>
        <w:numId w:val="33"/>
      </w:numPr>
      <w:spacing w:after="120"/>
      <w:jc w:val="left"/>
      <w:outlineLvl w:val="0"/>
    </w:pPr>
    <w:rPr>
      <w:rFonts w:cs="Arial"/>
      <w:b/>
      <w:bCs/>
      <w:kern w:val="32"/>
      <w:sz w:val="32"/>
      <w:szCs w:val="36"/>
    </w:rPr>
  </w:style>
  <w:style w:type="paragraph" w:styleId="Heading2">
    <w:name w:val="heading 2"/>
    <w:basedOn w:val="Normal"/>
    <w:next w:val="Normal"/>
    <w:link w:val="Heading2Char"/>
    <w:uiPriority w:val="9"/>
    <w:qFormat/>
    <w:rsid w:val="00433F17"/>
    <w:pPr>
      <w:keepNext/>
      <w:numPr>
        <w:ilvl w:val="1"/>
        <w:numId w:val="33"/>
      </w:numPr>
      <w:outlineLvl w:val="1"/>
    </w:pPr>
    <w:rPr>
      <w:rFonts w:cs="Arial"/>
      <w:b/>
      <w:bCs/>
      <w:iCs/>
      <w:sz w:val="28"/>
      <w:szCs w:val="32"/>
      <w:lang w:val="en-AU"/>
    </w:rPr>
  </w:style>
  <w:style w:type="paragraph" w:styleId="Heading3">
    <w:name w:val="heading 3"/>
    <w:basedOn w:val="Normal"/>
    <w:next w:val="Normal"/>
    <w:link w:val="Heading3Char"/>
    <w:uiPriority w:val="9"/>
    <w:qFormat/>
    <w:rsid w:val="00D61986"/>
    <w:pPr>
      <w:keepNext/>
      <w:numPr>
        <w:ilvl w:val="2"/>
        <w:numId w:val="33"/>
      </w:numPr>
      <w:outlineLvl w:val="2"/>
    </w:pPr>
    <w:rPr>
      <w:rFonts w:cs="Arial"/>
      <w:b/>
      <w:bCs/>
      <w:sz w:val="24"/>
      <w:szCs w:val="28"/>
      <w:lang w:val="en-US"/>
    </w:rPr>
  </w:style>
  <w:style w:type="paragraph" w:styleId="Heading4">
    <w:name w:val="heading 4"/>
    <w:basedOn w:val="Normal"/>
    <w:next w:val="Normal"/>
    <w:link w:val="Heading4Char"/>
    <w:uiPriority w:val="9"/>
    <w:qFormat/>
    <w:rsid w:val="00433F17"/>
    <w:pPr>
      <w:keepNext/>
      <w:numPr>
        <w:ilvl w:val="3"/>
        <w:numId w:val="33"/>
      </w:numPr>
      <w:outlineLvl w:val="3"/>
    </w:pPr>
    <w:rPr>
      <w:rFonts w:asciiTheme="minorBidi" w:hAnsiTheme="minorBidi" w:cstheme="minorBidi"/>
      <w:b/>
      <w:bCs/>
      <w:lang w:val="en-AU"/>
    </w:rPr>
  </w:style>
  <w:style w:type="paragraph" w:styleId="Heading5">
    <w:name w:val="heading 5"/>
    <w:basedOn w:val="Normal"/>
    <w:next w:val="Normal"/>
    <w:uiPriority w:val="9"/>
    <w:qFormat/>
    <w:rsid w:val="0004293E"/>
    <w:pPr>
      <w:numPr>
        <w:ilvl w:val="4"/>
        <w:numId w:val="33"/>
      </w:numPr>
      <w:spacing w:before="240"/>
      <w:outlineLvl w:val="4"/>
    </w:pPr>
    <w:rPr>
      <w:b/>
      <w:bCs/>
      <w:i/>
      <w:iCs/>
      <w:sz w:val="26"/>
      <w:szCs w:val="26"/>
    </w:rPr>
  </w:style>
  <w:style w:type="paragraph" w:styleId="Heading6">
    <w:name w:val="heading 6"/>
    <w:basedOn w:val="Normal"/>
    <w:next w:val="Normal"/>
    <w:uiPriority w:val="9"/>
    <w:qFormat/>
    <w:rsid w:val="0004293E"/>
    <w:pPr>
      <w:numPr>
        <w:ilvl w:val="5"/>
        <w:numId w:val="33"/>
      </w:numPr>
      <w:spacing w:before="240"/>
      <w:outlineLvl w:val="5"/>
    </w:pPr>
    <w:rPr>
      <w:rFonts w:ascii="Times New Roman" w:hAnsi="Times New Roman"/>
      <w:b/>
      <w:bCs/>
      <w:szCs w:val="22"/>
    </w:rPr>
  </w:style>
  <w:style w:type="paragraph" w:styleId="Heading7">
    <w:name w:val="heading 7"/>
    <w:basedOn w:val="Normal"/>
    <w:next w:val="Normal"/>
    <w:uiPriority w:val="9"/>
    <w:qFormat/>
    <w:rsid w:val="0004293E"/>
    <w:pPr>
      <w:numPr>
        <w:ilvl w:val="6"/>
        <w:numId w:val="33"/>
      </w:numPr>
      <w:spacing w:before="240"/>
      <w:outlineLvl w:val="6"/>
    </w:pPr>
    <w:rPr>
      <w:rFonts w:ascii="Times New Roman" w:hAnsi="Times New Roman"/>
      <w:sz w:val="24"/>
    </w:rPr>
  </w:style>
  <w:style w:type="paragraph" w:styleId="Heading8">
    <w:name w:val="heading 8"/>
    <w:basedOn w:val="Normal"/>
    <w:next w:val="Normal"/>
    <w:uiPriority w:val="9"/>
    <w:qFormat/>
    <w:rsid w:val="0004293E"/>
    <w:pPr>
      <w:numPr>
        <w:ilvl w:val="7"/>
        <w:numId w:val="33"/>
      </w:numPr>
      <w:spacing w:before="240"/>
      <w:outlineLvl w:val="7"/>
    </w:pPr>
    <w:rPr>
      <w:rFonts w:ascii="Times New Roman" w:hAnsi="Times New Roman"/>
      <w:i/>
      <w:iCs/>
      <w:sz w:val="24"/>
    </w:rPr>
  </w:style>
  <w:style w:type="paragraph" w:styleId="Heading9">
    <w:name w:val="heading 9"/>
    <w:basedOn w:val="Normal"/>
    <w:next w:val="Normal"/>
    <w:uiPriority w:val="9"/>
    <w:qFormat/>
    <w:rsid w:val="0004293E"/>
    <w:pPr>
      <w:numPr>
        <w:ilvl w:val="8"/>
        <w:numId w:val="33"/>
      </w:numPr>
      <w:spacing w:before="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ofitems">
    <w:name w:val="List of items"/>
    <w:basedOn w:val="Bullet"/>
    <w:rsid w:val="0004293E"/>
    <w:pPr>
      <w:numPr>
        <w:numId w:val="3"/>
      </w:numPr>
      <w:tabs>
        <w:tab w:val="clear" w:pos="360"/>
        <w:tab w:val="num" w:pos="540"/>
      </w:tabs>
      <w:ind w:left="540" w:hanging="540"/>
    </w:pPr>
  </w:style>
  <w:style w:type="paragraph" w:customStyle="1" w:styleId="Bullet">
    <w:name w:val="Bullet"/>
    <w:aliases w:val="b1,bt"/>
    <w:basedOn w:val="Normal"/>
    <w:rsid w:val="0004293E"/>
    <w:pPr>
      <w:numPr>
        <w:numId w:val="1"/>
      </w:numPr>
      <w:spacing w:after="100" w:line="280" w:lineRule="atLeast"/>
      <w:ind w:left="0" w:firstLine="0"/>
    </w:pPr>
    <w:rPr>
      <w:lang w:eastAsia="en-US"/>
    </w:rPr>
  </w:style>
  <w:style w:type="paragraph" w:styleId="Header">
    <w:name w:val="header"/>
    <w:basedOn w:val="Normal"/>
    <w:rsid w:val="0004293E"/>
    <w:pPr>
      <w:tabs>
        <w:tab w:val="center" w:pos="4153"/>
        <w:tab w:val="right" w:pos="8306"/>
      </w:tabs>
    </w:pPr>
    <w:rPr>
      <w:sz w:val="18"/>
    </w:rPr>
  </w:style>
  <w:style w:type="paragraph" w:styleId="Footer">
    <w:name w:val="footer"/>
    <w:basedOn w:val="Normal"/>
    <w:link w:val="FooterChar"/>
    <w:uiPriority w:val="99"/>
    <w:rsid w:val="0004293E"/>
    <w:pPr>
      <w:tabs>
        <w:tab w:val="center" w:pos="4153"/>
        <w:tab w:val="right" w:pos="8306"/>
      </w:tabs>
      <w:spacing w:after="0"/>
    </w:pPr>
    <w:rPr>
      <w:sz w:val="16"/>
    </w:rPr>
  </w:style>
  <w:style w:type="character" w:styleId="PageNumber">
    <w:name w:val="page number"/>
    <w:rsid w:val="0004293E"/>
    <w:rPr>
      <w:rFonts w:ascii="Arial" w:hAnsi="Arial"/>
      <w:sz w:val="16"/>
    </w:rPr>
  </w:style>
  <w:style w:type="paragraph" w:customStyle="1" w:styleId="AHEAD">
    <w:name w:val="A HEAD"/>
    <w:basedOn w:val="Heading1"/>
    <w:rsid w:val="0004293E"/>
    <w:pPr>
      <w:numPr>
        <w:numId w:val="0"/>
      </w:numPr>
    </w:pPr>
  </w:style>
  <w:style w:type="paragraph" w:styleId="TOC1">
    <w:name w:val="toc 1"/>
    <w:basedOn w:val="Normal"/>
    <w:next w:val="Normal"/>
    <w:autoRedefine/>
    <w:uiPriority w:val="39"/>
    <w:rsid w:val="0004293E"/>
  </w:style>
  <w:style w:type="paragraph" w:styleId="TOC2">
    <w:name w:val="toc 2"/>
    <w:basedOn w:val="Normal"/>
    <w:next w:val="Normal"/>
    <w:uiPriority w:val="39"/>
    <w:rsid w:val="0004293E"/>
    <w:pPr>
      <w:spacing w:after="120"/>
      <w:ind w:left="221"/>
    </w:pPr>
  </w:style>
  <w:style w:type="character" w:styleId="Hyperlink">
    <w:name w:val="Hyperlink"/>
    <w:uiPriority w:val="99"/>
    <w:rsid w:val="0004293E"/>
    <w:rPr>
      <w:color w:val="0000FF"/>
      <w:u w:val="single"/>
    </w:rPr>
  </w:style>
  <w:style w:type="paragraph" w:styleId="Caption">
    <w:name w:val="caption"/>
    <w:basedOn w:val="Normal"/>
    <w:next w:val="Normal"/>
    <w:uiPriority w:val="35"/>
    <w:qFormat/>
    <w:rsid w:val="006758AE"/>
    <w:pPr>
      <w:jc w:val="center"/>
      <w:outlineLvl w:val="0"/>
    </w:pPr>
    <w:rPr>
      <w:b/>
      <w:bCs/>
      <w:sz w:val="21"/>
      <w:szCs w:val="21"/>
    </w:rPr>
  </w:style>
  <w:style w:type="paragraph" w:customStyle="1" w:styleId="MAINHEAD">
    <w:name w:val="MAIN HEAD"/>
    <w:basedOn w:val="Heading1"/>
    <w:rsid w:val="0004293E"/>
    <w:pPr>
      <w:numPr>
        <w:numId w:val="0"/>
      </w:numPr>
    </w:pPr>
  </w:style>
  <w:style w:type="paragraph" w:styleId="TableofFigures">
    <w:name w:val="table of figures"/>
    <w:basedOn w:val="Normal"/>
    <w:next w:val="Normal"/>
    <w:uiPriority w:val="99"/>
    <w:rsid w:val="0004293E"/>
  </w:style>
  <w:style w:type="paragraph" w:customStyle="1" w:styleId="tieude">
    <w:name w:val="tieude"/>
    <w:basedOn w:val="Normal"/>
    <w:rsid w:val="00296985"/>
    <w:pPr>
      <w:spacing w:before="100" w:beforeAutospacing="1" w:after="100" w:afterAutospacing="1"/>
      <w:jc w:val="left"/>
    </w:pPr>
    <w:rPr>
      <w:rFonts w:ascii="Times New Roman" w:hAnsi="Times New Roman"/>
      <w:sz w:val="24"/>
      <w:lang w:val="en-AU"/>
    </w:rPr>
  </w:style>
  <w:style w:type="paragraph" w:customStyle="1" w:styleId="Table9">
    <w:name w:val="Table 9"/>
    <w:basedOn w:val="Normal"/>
    <w:rsid w:val="0004293E"/>
    <w:pPr>
      <w:spacing w:before="40" w:after="40"/>
      <w:jc w:val="center"/>
    </w:pPr>
    <w:rPr>
      <w:sz w:val="18"/>
      <w:szCs w:val="18"/>
    </w:rPr>
  </w:style>
  <w:style w:type="paragraph" w:customStyle="1" w:styleId="Table9BoldLeft">
    <w:name w:val="Table 9 Bold Left"/>
    <w:basedOn w:val="Table9Bold"/>
    <w:rsid w:val="0004293E"/>
    <w:pPr>
      <w:jc w:val="left"/>
    </w:pPr>
    <w:rPr>
      <w:szCs w:val="20"/>
    </w:rPr>
  </w:style>
  <w:style w:type="paragraph" w:customStyle="1" w:styleId="Table9Bold">
    <w:name w:val="Table 9 Bold"/>
    <w:basedOn w:val="Table9"/>
    <w:rsid w:val="0004293E"/>
    <w:rPr>
      <w:b/>
      <w:bCs/>
    </w:rPr>
  </w:style>
  <w:style w:type="paragraph" w:customStyle="1" w:styleId="Table9Left">
    <w:name w:val="Table 9  Left"/>
    <w:basedOn w:val="Table9"/>
    <w:rsid w:val="0004293E"/>
    <w:pPr>
      <w:jc w:val="left"/>
    </w:pPr>
    <w:rPr>
      <w:szCs w:val="20"/>
    </w:rPr>
  </w:style>
  <w:style w:type="paragraph" w:customStyle="1" w:styleId="TITLE12">
    <w:name w:val="TITLE12"/>
    <w:basedOn w:val="Normal"/>
    <w:rsid w:val="0004293E"/>
    <w:pPr>
      <w:spacing w:after="120"/>
      <w:jc w:val="center"/>
    </w:pPr>
    <w:rPr>
      <w:sz w:val="24"/>
    </w:rPr>
  </w:style>
  <w:style w:type="paragraph" w:customStyle="1" w:styleId="TITLE16">
    <w:name w:val="TITLE16"/>
    <w:basedOn w:val="TITLE12"/>
    <w:rsid w:val="0004293E"/>
    <w:rPr>
      <w:sz w:val="32"/>
    </w:rPr>
  </w:style>
  <w:style w:type="paragraph" w:customStyle="1" w:styleId="TITLE22">
    <w:name w:val="TITLE22"/>
    <w:basedOn w:val="TITLE16"/>
    <w:rsid w:val="0004293E"/>
    <w:rPr>
      <w:b/>
      <w:sz w:val="44"/>
    </w:rPr>
  </w:style>
  <w:style w:type="paragraph" w:customStyle="1" w:styleId="LeftBody">
    <w:name w:val="Left Body"/>
    <w:basedOn w:val="Normal"/>
    <w:rsid w:val="0004293E"/>
    <w:pPr>
      <w:spacing w:after="0"/>
      <w:jc w:val="left"/>
    </w:pPr>
  </w:style>
  <w:style w:type="paragraph" w:customStyle="1" w:styleId="LeftBoldItalic">
    <w:name w:val="Left Bold Italic"/>
    <w:basedOn w:val="LeftBody"/>
    <w:rsid w:val="0004293E"/>
    <w:rPr>
      <w:b/>
      <w:i/>
    </w:rPr>
  </w:style>
  <w:style w:type="paragraph" w:customStyle="1" w:styleId="Table9LeftBullet">
    <w:name w:val="Table 9 Left Bullet"/>
    <w:basedOn w:val="Table9Left"/>
    <w:rsid w:val="0004293E"/>
    <w:pPr>
      <w:numPr>
        <w:numId w:val="4"/>
      </w:numPr>
      <w:tabs>
        <w:tab w:val="clear" w:pos="720"/>
        <w:tab w:val="num" w:pos="312"/>
      </w:tabs>
      <w:ind w:left="312" w:hanging="312"/>
    </w:pPr>
  </w:style>
  <w:style w:type="paragraph" w:styleId="TOC3">
    <w:name w:val="toc 3"/>
    <w:basedOn w:val="Normal"/>
    <w:next w:val="Normal"/>
    <w:uiPriority w:val="39"/>
    <w:rsid w:val="0004293E"/>
    <w:pPr>
      <w:spacing w:after="120"/>
      <w:ind w:left="442"/>
    </w:pPr>
  </w:style>
  <w:style w:type="paragraph" w:styleId="FootnoteText">
    <w:name w:val="footnote text"/>
    <w:basedOn w:val="Normal"/>
    <w:link w:val="FootnoteTextChar"/>
    <w:uiPriority w:val="99"/>
    <w:rsid w:val="0004293E"/>
    <w:rPr>
      <w:sz w:val="18"/>
      <w:lang w:val="en-US"/>
    </w:rPr>
  </w:style>
  <w:style w:type="character" w:styleId="FootnoteReference">
    <w:name w:val="footnote reference"/>
    <w:aliases w:val="ftref"/>
    <w:uiPriority w:val="99"/>
    <w:rsid w:val="0004293E"/>
    <w:rPr>
      <w:vertAlign w:val="superscript"/>
    </w:rPr>
  </w:style>
  <w:style w:type="paragraph" w:customStyle="1" w:styleId="Table9Notes">
    <w:name w:val="Table 9 Notes"/>
    <w:basedOn w:val="Listofitems"/>
    <w:rsid w:val="0004293E"/>
    <w:pPr>
      <w:numPr>
        <w:numId w:val="0"/>
      </w:numPr>
      <w:spacing w:after="40" w:line="240" w:lineRule="auto"/>
      <w:jc w:val="left"/>
    </w:pPr>
    <w:rPr>
      <w:sz w:val="18"/>
    </w:rPr>
  </w:style>
  <w:style w:type="paragraph" w:customStyle="1" w:styleId="Table9List">
    <w:name w:val="Table 9 List"/>
    <w:basedOn w:val="Table9LeftBullet"/>
    <w:rsid w:val="0004293E"/>
    <w:pPr>
      <w:numPr>
        <w:numId w:val="2"/>
      </w:numPr>
    </w:pPr>
  </w:style>
  <w:style w:type="paragraph" w:customStyle="1" w:styleId="Space6useafterlist">
    <w:name w:val="Space 6 (use after list)"/>
    <w:basedOn w:val="Normal"/>
    <w:rsid w:val="0004293E"/>
    <w:pPr>
      <w:spacing w:after="0"/>
    </w:pPr>
    <w:rPr>
      <w:sz w:val="12"/>
    </w:rPr>
  </w:style>
  <w:style w:type="paragraph" w:styleId="BalloonText">
    <w:name w:val="Balloon Text"/>
    <w:basedOn w:val="Normal"/>
    <w:semiHidden/>
    <w:rsid w:val="0004293E"/>
    <w:rPr>
      <w:rFonts w:ascii="Tahoma" w:hAnsi="Tahoma" w:cs="Tahoma"/>
      <w:sz w:val="16"/>
      <w:szCs w:val="16"/>
    </w:rPr>
  </w:style>
  <w:style w:type="paragraph" w:styleId="NormalWeb">
    <w:name w:val="Normal (Web)"/>
    <w:basedOn w:val="Normal"/>
    <w:uiPriority w:val="99"/>
    <w:rsid w:val="00296985"/>
    <w:pPr>
      <w:spacing w:before="100" w:beforeAutospacing="1" w:after="100" w:afterAutospacing="1"/>
      <w:jc w:val="left"/>
    </w:pPr>
    <w:rPr>
      <w:rFonts w:ascii="Times New Roman" w:hAnsi="Times New Roman"/>
      <w:sz w:val="24"/>
      <w:lang w:val="en-AU"/>
    </w:rPr>
  </w:style>
  <w:style w:type="paragraph" w:styleId="ListParagraph">
    <w:name w:val="List Paragraph"/>
    <w:basedOn w:val="Normal"/>
    <w:link w:val="ListParagraphChar"/>
    <w:uiPriority w:val="34"/>
    <w:qFormat/>
    <w:rsid w:val="004F2317"/>
    <w:pPr>
      <w:numPr>
        <w:numId w:val="8"/>
      </w:numPr>
      <w:spacing w:after="0"/>
    </w:pPr>
    <w:rPr>
      <w:rFonts w:eastAsia="SimSun"/>
      <w:lang w:val="en-US"/>
    </w:rPr>
  </w:style>
  <w:style w:type="character" w:customStyle="1" w:styleId="FootnoteTextChar">
    <w:name w:val="Footnote Text Char"/>
    <w:link w:val="FootnoteText"/>
    <w:uiPriority w:val="99"/>
    <w:rsid w:val="00144553"/>
    <w:rPr>
      <w:rFonts w:ascii="Arial" w:hAnsi="Arial"/>
      <w:sz w:val="18"/>
      <w:lang w:val="en-US" w:eastAsia="en-AU"/>
    </w:rPr>
  </w:style>
  <w:style w:type="table" w:styleId="TableGrid">
    <w:name w:val="Table Grid"/>
    <w:basedOn w:val="TableNormal"/>
    <w:uiPriority w:val="39"/>
    <w:rsid w:val="007C3B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BodyNarrow">
    <w:name w:val="Table Body Narrow"/>
    <w:aliases w:val="tbn"/>
    <w:basedOn w:val="Normal"/>
    <w:rsid w:val="002B11D5"/>
    <w:pPr>
      <w:spacing w:before="120"/>
      <w:jc w:val="left"/>
    </w:pPr>
    <w:rPr>
      <w:rFonts w:ascii="Arial Narrow" w:hAnsi="Arial Narrow"/>
      <w:lang w:val="en-AU" w:eastAsia="en-US"/>
    </w:rPr>
  </w:style>
  <w:style w:type="paragraph" w:customStyle="1" w:styleId="TableBody">
    <w:name w:val="Table Body"/>
    <w:aliases w:val="tb"/>
    <w:basedOn w:val="Normal"/>
    <w:rsid w:val="002B11D5"/>
    <w:pPr>
      <w:spacing w:before="120"/>
    </w:pPr>
    <w:rPr>
      <w:sz w:val="22"/>
      <w:lang w:val="en-AU" w:eastAsia="en-US"/>
    </w:rPr>
  </w:style>
  <w:style w:type="paragraph" w:customStyle="1" w:styleId="Bold">
    <w:name w:val="Bold"/>
    <w:aliases w:val="bs"/>
    <w:basedOn w:val="Normal"/>
    <w:next w:val="Normal"/>
    <w:rsid w:val="002B11D5"/>
    <w:pPr>
      <w:keepNext/>
      <w:keepLines/>
      <w:spacing w:before="240"/>
    </w:pPr>
    <w:rPr>
      <w:b/>
      <w:sz w:val="22"/>
      <w:lang w:val="en-AU" w:eastAsia="en-US"/>
    </w:rPr>
  </w:style>
  <w:style w:type="character" w:customStyle="1" w:styleId="ListParagraphChar">
    <w:name w:val="List Paragraph Char"/>
    <w:link w:val="ListParagraph"/>
    <w:uiPriority w:val="34"/>
    <w:locked/>
    <w:rsid w:val="004F2317"/>
    <w:rPr>
      <w:rFonts w:ascii="Arial" w:eastAsia="SimSun" w:hAnsi="Arial"/>
      <w:lang w:val="en-US" w:eastAsia="en-AU"/>
    </w:rPr>
  </w:style>
  <w:style w:type="character" w:customStyle="1" w:styleId="tw4winMark">
    <w:name w:val="tw4winMark"/>
    <w:rsid w:val="002A0A97"/>
    <w:rPr>
      <w:rFonts w:ascii="Courier New" w:eastAsia=".VnTime" w:hAnsi="Courier New" w:cs="Courier New" w:hint="default"/>
      <w:b w:val="0"/>
      <w:bCs w:val="0"/>
      <w:vanish/>
      <w:webHidden w:val="0"/>
      <w:color w:val="800080"/>
      <w:sz w:val="34"/>
      <w:szCs w:val="28"/>
      <w:bdr w:val="none" w:sz="0" w:space="0" w:color="auto" w:frame="1"/>
      <w:vertAlign w:val="subscript"/>
      <w:lang w:val="en-US" w:eastAsia="en-US" w:bidi="ar-SA"/>
      <w:specVanish w:val="0"/>
    </w:rPr>
  </w:style>
  <w:style w:type="paragraph" w:customStyle="1" w:styleId="h1">
    <w:name w:val="h1"/>
    <w:basedOn w:val="ListParagraph"/>
    <w:rsid w:val="00C92614"/>
    <w:pPr>
      <w:numPr>
        <w:numId w:val="5"/>
      </w:numPr>
      <w:tabs>
        <w:tab w:val="num" w:pos="432"/>
      </w:tabs>
      <w:spacing w:before="40" w:after="40" w:line="288" w:lineRule="auto"/>
      <w:ind w:left="432" w:hanging="432"/>
    </w:pPr>
    <w:rPr>
      <w:rFonts w:ascii="Times New Roman" w:eastAsia="Times New Roman" w:hAnsi="Times New Roman"/>
      <w:sz w:val="24"/>
      <w:szCs w:val="24"/>
    </w:rPr>
  </w:style>
  <w:style w:type="paragraph" w:customStyle="1" w:styleId="d3">
    <w:name w:val="d3"/>
    <w:basedOn w:val="ListParagraph"/>
    <w:rsid w:val="00C92614"/>
    <w:pPr>
      <w:numPr>
        <w:ilvl w:val="1"/>
        <w:numId w:val="5"/>
      </w:numPr>
      <w:tabs>
        <w:tab w:val="num" w:pos="576"/>
      </w:tabs>
      <w:spacing w:before="40" w:after="40" w:line="288" w:lineRule="auto"/>
      <w:ind w:left="426" w:hanging="426"/>
    </w:pPr>
    <w:rPr>
      <w:rFonts w:ascii="Times New Roman" w:eastAsia="Times New Roman" w:hAnsi="Times New Roman"/>
      <w:b/>
      <w:sz w:val="24"/>
      <w:szCs w:val="24"/>
    </w:rPr>
  </w:style>
  <w:style w:type="character" w:customStyle="1" w:styleId="hps">
    <w:name w:val="hps"/>
    <w:rsid w:val="00C92614"/>
  </w:style>
  <w:style w:type="character" w:styleId="CommentReference">
    <w:name w:val="annotation reference"/>
    <w:uiPriority w:val="99"/>
    <w:rsid w:val="00390E0A"/>
    <w:rPr>
      <w:sz w:val="16"/>
      <w:szCs w:val="16"/>
    </w:rPr>
  </w:style>
  <w:style w:type="paragraph" w:styleId="CommentText">
    <w:name w:val="annotation text"/>
    <w:basedOn w:val="Normal"/>
    <w:link w:val="CommentTextChar"/>
    <w:uiPriority w:val="99"/>
    <w:rsid w:val="00390E0A"/>
  </w:style>
  <w:style w:type="character" w:customStyle="1" w:styleId="CommentTextChar">
    <w:name w:val="Comment Text Char"/>
    <w:link w:val="CommentText"/>
    <w:uiPriority w:val="99"/>
    <w:rsid w:val="00390E0A"/>
    <w:rPr>
      <w:rFonts w:ascii="Arial" w:hAnsi="Arial"/>
      <w:lang w:val="en-GB" w:eastAsia="en-AU"/>
    </w:rPr>
  </w:style>
  <w:style w:type="paragraph" w:styleId="CommentSubject">
    <w:name w:val="annotation subject"/>
    <w:basedOn w:val="CommentText"/>
    <w:next w:val="CommentText"/>
    <w:link w:val="CommentSubjectChar"/>
    <w:rsid w:val="00390E0A"/>
    <w:rPr>
      <w:b/>
      <w:bCs/>
    </w:rPr>
  </w:style>
  <w:style w:type="character" w:customStyle="1" w:styleId="CommentSubjectChar">
    <w:name w:val="Comment Subject Char"/>
    <w:link w:val="CommentSubject"/>
    <w:rsid w:val="00390E0A"/>
    <w:rPr>
      <w:rFonts w:ascii="Arial" w:hAnsi="Arial"/>
      <w:b/>
      <w:bCs/>
      <w:lang w:val="en-GB" w:eastAsia="en-AU"/>
    </w:rPr>
  </w:style>
  <w:style w:type="paragraph" w:styleId="DocumentMap">
    <w:name w:val="Document Map"/>
    <w:basedOn w:val="Normal"/>
    <w:link w:val="DocumentMapChar"/>
    <w:rsid w:val="0034015D"/>
    <w:pPr>
      <w:spacing w:after="0"/>
    </w:pPr>
    <w:rPr>
      <w:rFonts w:ascii="Tahoma" w:hAnsi="Tahoma" w:cs="Tahoma"/>
      <w:sz w:val="16"/>
      <w:szCs w:val="16"/>
    </w:rPr>
  </w:style>
  <w:style w:type="character" w:customStyle="1" w:styleId="DocumentMapChar">
    <w:name w:val="Document Map Char"/>
    <w:basedOn w:val="DefaultParagraphFont"/>
    <w:link w:val="DocumentMap"/>
    <w:rsid w:val="0034015D"/>
    <w:rPr>
      <w:rFonts w:ascii="Tahoma" w:hAnsi="Tahoma" w:cs="Tahoma"/>
      <w:sz w:val="16"/>
      <w:szCs w:val="16"/>
      <w:lang w:eastAsia="en-AU"/>
    </w:rPr>
  </w:style>
  <w:style w:type="character" w:customStyle="1" w:styleId="Heading1Char">
    <w:name w:val="Heading 1 Char"/>
    <w:basedOn w:val="DefaultParagraphFont"/>
    <w:link w:val="Heading1"/>
    <w:uiPriority w:val="9"/>
    <w:rsid w:val="00433F17"/>
    <w:rPr>
      <w:rFonts w:ascii="Arial" w:hAnsi="Arial" w:cs="Arial"/>
      <w:b/>
      <w:bCs/>
      <w:kern w:val="32"/>
      <w:sz w:val="32"/>
      <w:szCs w:val="36"/>
      <w:lang w:val="en-GB" w:eastAsia="en-AU"/>
    </w:rPr>
  </w:style>
  <w:style w:type="character" w:customStyle="1" w:styleId="Heading2Char">
    <w:name w:val="Heading 2 Char"/>
    <w:basedOn w:val="DefaultParagraphFont"/>
    <w:link w:val="Heading2"/>
    <w:uiPriority w:val="9"/>
    <w:rsid w:val="00433F17"/>
    <w:rPr>
      <w:rFonts w:ascii="Arial" w:hAnsi="Arial" w:cs="Arial"/>
      <w:b/>
      <w:bCs/>
      <w:iCs/>
      <w:sz w:val="28"/>
      <w:szCs w:val="32"/>
      <w:lang w:eastAsia="en-AU"/>
    </w:rPr>
  </w:style>
  <w:style w:type="character" w:customStyle="1" w:styleId="Heading3Char">
    <w:name w:val="Heading 3 Char"/>
    <w:basedOn w:val="DefaultParagraphFont"/>
    <w:link w:val="Heading3"/>
    <w:uiPriority w:val="9"/>
    <w:rsid w:val="00D61986"/>
    <w:rPr>
      <w:rFonts w:ascii="Arial" w:hAnsi="Arial" w:cs="Arial"/>
      <w:b/>
      <w:bCs/>
      <w:sz w:val="24"/>
      <w:szCs w:val="28"/>
      <w:lang w:val="en-US" w:eastAsia="en-AU"/>
    </w:rPr>
  </w:style>
  <w:style w:type="character" w:customStyle="1" w:styleId="Heading4Char">
    <w:name w:val="Heading 4 Char"/>
    <w:basedOn w:val="DefaultParagraphFont"/>
    <w:link w:val="Heading4"/>
    <w:uiPriority w:val="9"/>
    <w:rsid w:val="00433F17"/>
    <w:rPr>
      <w:rFonts w:asciiTheme="minorBidi" w:hAnsiTheme="minorBidi" w:cstheme="minorBidi"/>
      <w:b/>
      <w:bCs/>
      <w:lang w:eastAsia="en-AU"/>
    </w:rPr>
  </w:style>
  <w:style w:type="paragraph" w:styleId="Title">
    <w:name w:val="Title"/>
    <w:basedOn w:val="Normal"/>
    <w:next w:val="Normal"/>
    <w:link w:val="TitleChar"/>
    <w:qFormat/>
    <w:rsid w:val="00433F17"/>
    <w:pPr>
      <w:outlineLvl w:val="0"/>
    </w:pPr>
    <w:rPr>
      <w:rFonts w:cs="Arial"/>
      <w:b/>
      <w:bCs/>
      <w:sz w:val="48"/>
      <w:szCs w:val="48"/>
    </w:rPr>
  </w:style>
  <w:style w:type="character" w:customStyle="1" w:styleId="TitleChar">
    <w:name w:val="Title Char"/>
    <w:basedOn w:val="DefaultParagraphFont"/>
    <w:link w:val="Title"/>
    <w:rsid w:val="00433F17"/>
    <w:rPr>
      <w:rFonts w:ascii="Arial" w:hAnsi="Arial" w:cs="Arial"/>
      <w:b/>
      <w:bCs/>
      <w:sz w:val="48"/>
      <w:szCs w:val="48"/>
      <w:lang w:val="en-GB" w:eastAsia="en-AU"/>
    </w:rPr>
  </w:style>
  <w:style w:type="paragraph" w:styleId="Subtitle">
    <w:name w:val="Subtitle"/>
    <w:basedOn w:val="Normal"/>
    <w:next w:val="Normal"/>
    <w:link w:val="SubtitleChar"/>
    <w:qFormat/>
    <w:rsid w:val="005E29FC"/>
    <w:pPr>
      <w:jc w:val="left"/>
    </w:pPr>
    <w:rPr>
      <w:rFonts w:cs="Arial"/>
      <w:b/>
      <w:bCs/>
      <w:noProof/>
      <w:sz w:val="40"/>
      <w:szCs w:val="40"/>
    </w:rPr>
  </w:style>
  <w:style w:type="character" w:customStyle="1" w:styleId="SubtitleChar">
    <w:name w:val="Subtitle Char"/>
    <w:basedOn w:val="DefaultParagraphFont"/>
    <w:link w:val="Subtitle"/>
    <w:rsid w:val="005E29FC"/>
    <w:rPr>
      <w:rFonts w:ascii="Arial" w:hAnsi="Arial" w:cs="Arial"/>
      <w:b/>
      <w:bCs/>
      <w:noProof/>
      <w:sz w:val="40"/>
      <w:szCs w:val="40"/>
      <w:lang w:val="en-GB" w:eastAsia="en-AU"/>
    </w:rPr>
  </w:style>
  <w:style w:type="character" w:styleId="Strong">
    <w:name w:val="Strong"/>
    <w:qFormat/>
    <w:rsid w:val="00433F17"/>
    <w:rPr>
      <w:b/>
      <w:bCs/>
      <w:i/>
      <w:iCs/>
      <w:sz w:val="22"/>
      <w:szCs w:val="22"/>
    </w:rPr>
  </w:style>
  <w:style w:type="paragraph" w:styleId="TOCHeading">
    <w:name w:val="TOC Heading"/>
    <w:basedOn w:val="Heading1"/>
    <w:next w:val="Normal"/>
    <w:uiPriority w:val="39"/>
    <w:semiHidden/>
    <w:unhideWhenUsed/>
    <w:qFormat/>
    <w:rsid w:val="00433F17"/>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paragraph" w:customStyle="1" w:styleId="Footnote">
    <w:name w:val="Footnote"/>
    <w:basedOn w:val="FootnoteText"/>
    <w:link w:val="FootnoteChar"/>
    <w:qFormat/>
    <w:rsid w:val="00433F17"/>
    <w:pPr>
      <w:spacing w:after="0"/>
    </w:pPr>
    <w:rPr>
      <w:szCs w:val="18"/>
      <w:lang w:val="en-GB"/>
    </w:rPr>
  </w:style>
  <w:style w:type="character" w:customStyle="1" w:styleId="FootnoteChar">
    <w:name w:val="Footnote Char"/>
    <w:basedOn w:val="FootnoteTextChar"/>
    <w:link w:val="Footnote"/>
    <w:rsid w:val="00433F17"/>
    <w:rPr>
      <w:rFonts w:ascii="Arial" w:hAnsi="Arial"/>
      <w:sz w:val="18"/>
      <w:szCs w:val="18"/>
      <w:lang w:val="en-GB" w:eastAsia="en-AU"/>
    </w:rPr>
  </w:style>
  <w:style w:type="table" w:customStyle="1" w:styleId="NewBlue">
    <w:name w:val="New Blue"/>
    <w:basedOn w:val="TableNormal"/>
    <w:uiPriority w:val="99"/>
    <w:qFormat/>
    <w:rsid w:val="00E87B53"/>
    <w:pPr>
      <w:spacing w:after="0"/>
      <w:ind w:left="0" w:firstLine="0"/>
    </w:pPr>
    <w:rPr>
      <w:rFonts w:asciiTheme="minorBidi" w:hAnsi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auto"/>
    </w:tcPr>
    <w:tblStylePr w:type="firstRow">
      <w:rPr>
        <w:rFonts w:asciiTheme="minorBidi" w:hAnsiTheme="minorBidi"/>
        <w:b/>
        <w:color w:val="FFFFFF" w:themeColor="background1"/>
        <w:sz w:val="20"/>
      </w:rPr>
      <w:tblPr/>
      <w:tcPr>
        <w:shd w:val="clear" w:color="auto" w:fill="002060"/>
      </w:tcPr>
    </w:tblStylePr>
  </w:style>
  <w:style w:type="character" w:customStyle="1" w:styleId="FooterChar">
    <w:name w:val="Footer Char"/>
    <w:basedOn w:val="DefaultParagraphFont"/>
    <w:link w:val="Footer"/>
    <w:uiPriority w:val="99"/>
    <w:rsid w:val="004402B9"/>
    <w:rPr>
      <w:rFonts w:ascii="Arial" w:hAnsi="Arial"/>
      <w:sz w:val="16"/>
      <w:lang w:val="en-GB" w:eastAsia="en-AU"/>
    </w:rPr>
  </w:style>
  <w:style w:type="paragraph" w:customStyle="1" w:styleId="Default">
    <w:name w:val="Default"/>
    <w:rsid w:val="00D37B65"/>
    <w:pPr>
      <w:autoSpaceDE w:val="0"/>
      <w:autoSpaceDN w:val="0"/>
      <w:adjustRightInd w:val="0"/>
    </w:pPr>
    <w:rPr>
      <w:rFonts w:ascii="Arial" w:hAnsi="Arial" w:cs="Arial"/>
      <w:color w:val="000000"/>
      <w:sz w:val="24"/>
      <w:szCs w:val="24"/>
    </w:rPr>
  </w:style>
  <w:style w:type="character" w:customStyle="1" w:styleId="highlight">
    <w:name w:val="highlight"/>
    <w:basedOn w:val="DefaultParagraphFont"/>
    <w:rsid w:val="004375F5"/>
  </w:style>
  <w:style w:type="paragraph" w:styleId="Revision">
    <w:name w:val="Revision"/>
    <w:hidden/>
    <w:uiPriority w:val="99"/>
    <w:semiHidden/>
    <w:rsid w:val="003616C6"/>
    <w:rPr>
      <w:rFonts w:ascii="Arial" w:hAnsi="Arial"/>
      <w:lang w:val="en-GB" w:eastAsia="en-AU"/>
    </w:rPr>
  </w:style>
  <w:style w:type="character" w:customStyle="1" w:styleId="style1">
    <w:name w:val="style1"/>
    <w:basedOn w:val="DefaultParagraphFont"/>
    <w:rsid w:val="002F3CDD"/>
  </w:style>
  <w:style w:type="table" w:customStyle="1" w:styleId="TableGridLight1">
    <w:name w:val="Table Grid Light1"/>
    <w:basedOn w:val="TableNormal"/>
    <w:uiPriority w:val="40"/>
    <w:rsid w:val="00416632"/>
    <w:pPr>
      <w:spacing w:after="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DefaultParagraphFont"/>
    <w:rsid w:val="00931522"/>
  </w:style>
  <w:style w:type="character" w:customStyle="1" w:styleId="il">
    <w:name w:val="il"/>
    <w:basedOn w:val="DefaultParagraphFont"/>
    <w:rsid w:val="00931522"/>
  </w:style>
  <w:style w:type="character" w:customStyle="1" w:styleId="aqj">
    <w:name w:val="aqj"/>
    <w:basedOn w:val="DefaultParagraphFont"/>
    <w:rsid w:val="00BC526B"/>
  </w:style>
  <w:style w:type="paragraph" w:styleId="NoSpacing">
    <w:name w:val="No Spacing"/>
    <w:uiPriority w:val="1"/>
    <w:qFormat/>
    <w:rsid w:val="00A110DB"/>
    <w:pPr>
      <w:spacing w:after="0"/>
      <w:ind w:left="0" w:firstLine="0"/>
      <w:jc w:val="left"/>
    </w:pPr>
    <w:rPr>
      <w:rFonts w:ascii="Calibri" w:eastAsia="Calibri" w:hAnsi="Calibri"/>
      <w:sz w:val="22"/>
      <w:szCs w:val="22"/>
      <w:lang w:val="en-US" w:eastAsia="en-US"/>
    </w:rPr>
  </w:style>
  <w:style w:type="table" w:customStyle="1" w:styleId="TableGridLight2">
    <w:name w:val="Table Grid Light2"/>
    <w:basedOn w:val="TableNormal"/>
    <w:uiPriority w:val="40"/>
    <w:rsid w:val="00457B87"/>
    <w:pPr>
      <w:spacing w:after="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FollowedHyperlink">
    <w:name w:val="FollowedHyperlink"/>
    <w:basedOn w:val="DefaultParagraphFont"/>
    <w:semiHidden/>
    <w:unhideWhenUsed/>
    <w:rsid w:val="00877537"/>
    <w:rPr>
      <w:color w:val="919191" w:themeColor="followedHyperlink"/>
      <w:u w:val="single"/>
    </w:rPr>
  </w:style>
  <w:style w:type="paragraph" w:customStyle="1" w:styleId="Style10">
    <w:name w:val="Style1"/>
    <w:basedOn w:val="Heading2"/>
    <w:link w:val="Style1Char"/>
    <w:qFormat/>
    <w:rsid w:val="00B935DA"/>
    <w:pPr>
      <w:spacing w:after="120"/>
      <w:ind w:hanging="718"/>
    </w:pPr>
    <w:rPr>
      <w:rFonts w:asciiTheme="minorHAnsi" w:hAnsiTheme="minorHAnsi"/>
      <w:sz w:val="32"/>
      <w:lang w:val="en-US"/>
    </w:rPr>
  </w:style>
  <w:style w:type="character" w:customStyle="1" w:styleId="Style1Char">
    <w:name w:val="Style1 Char"/>
    <w:basedOn w:val="Heading2Char"/>
    <w:link w:val="Style10"/>
    <w:rsid w:val="00B935DA"/>
    <w:rPr>
      <w:rFonts w:asciiTheme="minorHAnsi" w:hAnsiTheme="minorHAnsi" w:cs="Arial"/>
      <w:b/>
      <w:bCs/>
      <w:iCs/>
      <w:sz w:val="32"/>
      <w:szCs w:val="32"/>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963">
      <w:bodyDiv w:val="1"/>
      <w:marLeft w:val="0"/>
      <w:marRight w:val="0"/>
      <w:marTop w:val="0"/>
      <w:marBottom w:val="0"/>
      <w:divBdr>
        <w:top w:val="none" w:sz="0" w:space="0" w:color="auto"/>
        <w:left w:val="none" w:sz="0" w:space="0" w:color="auto"/>
        <w:bottom w:val="none" w:sz="0" w:space="0" w:color="auto"/>
        <w:right w:val="none" w:sz="0" w:space="0" w:color="auto"/>
      </w:divBdr>
    </w:div>
    <w:div w:id="11417986">
      <w:bodyDiv w:val="1"/>
      <w:marLeft w:val="0"/>
      <w:marRight w:val="0"/>
      <w:marTop w:val="0"/>
      <w:marBottom w:val="0"/>
      <w:divBdr>
        <w:top w:val="none" w:sz="0" w:space="0" w:color="auto"/>
        <w:left w:val="none" w:sz="0" w:space="0" w:color="auto"/>
        <w:bottom w:val="none" w:sz="0" w:space="0" w:color="auto"/>
        <w:right w:val="none" w:sz="0" w:space="0" w:color="auto"/>
      </w:divBdr>
      <w:divsChild>
        <w:div w:id="1209147321">
          <w:marLeft w:val="0"/>
          <w:marRight w:val="0"/>
          <w:marTop w:val="0"/>
          <w:marBottom w:val="0"/>
          <w:divBdr>
            <w:top w:val="none" w:sz="0" w:space="0" w:color="auto"/>
            <w:left w:val="none" w:sz="0" w:space="0" w:color="auto"/>
            <w:bottom w:val="none" w:sz="0" w:space="0" w:color="auto"/>
            <w:right w:val="none" w:sz="0" w:space="0" w:color="auto"/>
          </w:divBdr>
        </w:div>
      </w:divsChild>
    </w:div>
    <w:div w:id="50663852">
      <w:bodyDiv w:val="1"/>
      <w:marLeft w:val="0"/>
      <w:marRight w:val="0"/>
      <w:marTop w:val="0"/>
      <w:marBottom w:val="0"/>
      <w:divBdr>
        <w:top w:val="none" w:sz="0" w:space="0" w:color="auto"/>
        <w:left w:val="none" w:sz="0" w:space="0" w:color="auto"/>
        <w:bottom w:val="none" w:sz="0" w:space="0" w:color="auto"/>
        <w:right w:val="none" w:sz="0" w:space="0" w:color="auto"/>
      </w:divBdr>
      <w:divsChild>
        <w:div w:id="1074931431">
          <w:marLeft w:val="0"/>
          <w:marRight w:val="0"/>
          <w:marTop w:val="0"/>
          <w:marBottom w:val="0"/>
          <w:divBdr>
            <w:top w:val="none" w:sz="0" w:space="0" w:color="auto"/>
            <w:left w:val="none" w:sz="0" w:space="0" w:color="auto"/>
            <w:bottom w:val="none" w:sz="0" w:space="0" w:color="auto"/>
            <w:right w:val="none" w:sz="0" w:space="0" w:color="auto"/>
          </w:divBdr>
        </w:div>
        <w:div w:id="2077319330">
          <w:marLeft w:val="0"/>
          <w:marRight w:val="0"/>
          <w:marTop w:val="0"/>
          <w:marBottom w:val="0"/>
          <w:divBdr>
            <w:top w:val="none" w:sz="0" w:space="0" w:color="auto"/>
            <w:left w:val="none" w:sz="0" w:space="0" w:color="auto"/>
            <w:bottom w:val="none" w:sz="0" w:space="0" w:color="auto"/>
            <w:right w:val="none" w:sz="0" w:space="0" w:color="auto"/>
          </w:divBdr>
        </w:div>
        <w:div w:id="1421297382">
          <w:marLeft w:val="0"/>
          <w:marRight w:val="0"/>
          <w:marTop w:val="0"/>
          <w:marBottom w:val="0"/>
          <w:divBdr>
            <w:top w:val="none" w:sz="0" w:space="0" w:color="auto"/>
            <w:left w:val="none" w:sz="0" w:space="0" w:color="auto"/>
            <w:bottom w:val="none" w:sz="0" w:space="0" w:color="auto"/>
            <w:right w:val="none" w:sz="0" w:space="0" w:color="auto"/>
          </w:divBdr>
        </w:div>
        <w:div w:id="363095861">
          <w:marLeft w:val="0"/>
          <w:marRight w:val="0"/>
          <w:marTop w:val="0"/>
          <w:marBottom w:val="0"/>
          <w:divBdr>
            <w:top w:val="none" w:sz="0" w:space="0" w:color="auto"/>
            <w:left w:val="none" w:sz="0" w:space="0" w:color="auto"/>
            <w:bottom w:val="none" w:sz="0" w:space="0" w:color="auto"/>
            <w:right w:val="none" w:sz="0" w:space="0" w:color="auto"/>
          </w:divBdr>
        </w:div>
        <w:div w:id="1883977256">
          <w:marLeft w:val="0"/>
          <w:marRight w:val="0"/>
          <w:marTop w:val="0"/>
          <w:marBottom w:val="0"/>
          <w:divBdr>
            <w:top w:val="none" w:sz="0" w:space="0" w:color="auto"/>
            <w:left w:val="none" w:sz="0" w:space="0" w:color="auto"/>
            <w:bottom w:val="none" w:sz="0" w:space="0" w:color="auto"/>
            <w:right w:val="none" w:sz="0" w:space="0" w:color="auto"/>
          </w:divBdr>
        </w:div>
        <w:div w:id="1068383968">
          <w:marLeft w:val="0"/>
          <w:marRight w:val="0"/>
          <w:marTop w:val="0"/>
          <w:marBottom w:val="0"/>
          <w:divBdr>
            <w:top w:val="none" w:sz="0" w:space="0" w:color="auto"/>
            <w:left w:val="none" w:sz="0" w:space="0" w:color="auto"/>
            <w:bottom w:val="none" w:sz="0" w:space="0" w:color="auto"/>
            <w:right w:val="none" w:sz="0" w:space="0" w:color="auto"/>
          </w:divBdr>
        </w:div>
        <w:div w:id="570847105">
          <w:marLeft w:val="0"/>
          <w:marRight w:val="0"/>
          <w:marTop w:val="0"/>
          <w:marBottom w:val="0"/>
          <w:divBdr>
            <w:top w:val="none" w:sz="0" w:space="0" w:color="auto"/>
            <w:left w:val="none" w:sz="0" w:space="0" w:color="auto"/>
            <w:bottom w:val="none" w:sz="0" w:space="0" w:color="auto"/>
            <w:right w:val="none" w:sz="0" w:space="0" w:color="auto"/>
          </w:divBdr>
        </w:div>
        <w:div w:id="1061487753">
          <w:marLeft w:val="0"/>
          <w:marRight w:val="0"/>
          <w:marTop w:val="0"/>
          <w:marBottom w:val="0"/>
          <w:divBdr>
            <w:top w:val="none" w:sz="0" w:space="0" w:color="auto"/>
            <w:left w:val="none" w:sz="0" w:space="0" w:color="auto"/>
            <w:bottom w:val="none" w:sz="0" w:space="0" w:color="auto"/>
            <w:right w:val="none" w:sz="0" w:space="0" w:color="auto"/>
          </w:divBdr>
        </w:div>
        <w:div w:id="2101296655">
          <w:marLeft w:val="0"/>
          <w:marRight w:val="0"/>
          <w:marTop w:val="0"/>
          <w:marBottom w:val="0"/>
          <w:divBdr>
            <w:top w:val="none" w:sz="0" w:space="0" w:color="auto"/>
            <w:left w:val="none" w:sz="0" w:space="0" w:color="auto"/>
            <w:bottom w:val="none" w:sz="0" w:space="0" w:color="auto"/>
            <w:right w:val="none" w:sz="0" w:space="0" w:color="auto"/>
          </w:divBdr>
        </w:div>
        <w:div w:id="1644312334">
          <w:marLeft w:val="0"/>
          <w:marRight w:val="0"/>
          <w:marTop w:val="0"/>
          <w:marBottom w:val="0"/>
          <w:divBdr>
            <w:top w:val="none" w:sz="0" w:space="0" w:color="auto"/>
            <w:left w:val="none" w:sz="0" w:space="0" w:color="auto"/>
            <w:bottom w:val="none" w:sz="0" w:space="0" w:color="auto"/>
            <w:right w:val="none" w:sz="0" w:space="0" w:color="auto"/>
          </w:divBdr>
        </w:div>
        <w:div w:id="939876955">
          <w:marLeft w:val="0"/>
          <w:marRight w:val="0"/>
          <w:marTop w:val="0"/>
          <w:marBottom w:val="0"/>
          <w:divBdr>
            <w:top w:val="none" w:sz="0" w:space="0" w:color="auto"/>
            <w:left w:val="none" w:sz="0" w:space="0" w:color="auto"/>
            <w:bottom w:val="none" w:sz="0" w:space="0" w:color="auto"/>
            <w:right w:val="none" w:sz="0" w:space="0" w:color="auto"/>
          </w:divBdr>
        </w:div>
        <w:div w:id="1840462473">
          <w:marLeft w:val="0"/>
          <w:marRight w:val="0"/>
          <w:marTop w:val="0"/>
          <w:marBottom w:val="0"/>
          <w:divBdr>
            <w:top w:val="none" w:sz="0" w:space="0" w:color="auto"/>
            <w:left w:val="none" w:sz="0" w:space="0" w:color="auto"/>
            <w:bottom w:val="none" w:sz="0" w:space="0" w:color="auto"/>
            <w:right w:val="none" w:sz="0" w:space="0" w:color="auto"/>
          </w:divBdr>
        </w:div>
        <w:div w:id="546181267">
          <w:marLeft w:val="0"/>
          <w:marRight w:val="0"/>
          <w:marTop w:val="0"/>
          <w:marBottom w:val="0"/>
          <w:divBdr>
            <w:top w:val="none" w:sz="0" w:space="0" w:color="auto"/>
            <w:left w:val="none" w:sz="0" w:space="0" w:color="auto"/>
            <w:bottom w:val="none" w:sz="0" w:space="0" w:color="auto"/>
            <w:right w:val="none" w:sz="0" w:space="0" w:color="auto"/>
          </w:divBdr>
        </w:div>
        <w:div w:id="1887642925">
          <w:marLeft w:val="0"/>
          <w:marRight w:val="0"/>
          <w:marTop w:val="0"/>
          <w:marBottom w:val="0"/>
          <w:divBdr>
            <w:top w:val="none" w:sz="0" w:space="0" w:color="auto"/>
            <w:left w:val="none" w:sz="0" w:space="0" w:color="auto"/>
            <w:bottom w:val="none" w:sz="0" w:space="0" w:color="auto"/>
            <w:right w:val="none" w:sz="0" w:space="0" w:color="auto"/>
          </w:divBdr>
        </w:div>
        <w:div w:id="1337610453">
          <w:marLeft w:val="0"/>
          <w:marRight w:val="0"/>
          <w:marTop w:val="0"/>
          <w:marBottom w:val="0"/>
          <w:divBdr>
            <w:top w:val="none" w:sz="0" w:space="0" w:color="auto"/>
            <w:left w:val="none" w:sz="0" w:space="0" w:color="auto"/>
            <w:bottom w:val="none" w:sz="0" w:space="0" w:color="auto"/>
            <w:right w:val="none" w:sz="0" w:space="0" w:color="auto"/>
          </w:divBdr>
        </w:div>
        <w:div w:id="229001206">
          <w:marLeft w:val="0"/>
          <w:marRight w:val="0"/>
          <w:marTop w:val="0"/>
          <w:marBottom w:val="0"/>
          <w:divBdr>
            <w:top w:val="none" w:sz="0" w:space="0" w:color="auto"/>
            <w:left w:val="none" w:sz="0" w:space="0" w:color="auto"/>
            <w:bottom w:val="none" w:sz="0" w:space="0" w:color="auto"/>
            <w:right w:val="none" w:sz="0" w:space="0" w:color="auto"/>
          </w:divBdr>
        </w:div>
        <w:div w:id="1464542733">
          <w:marLeft w:val="0"/>
          <w:marRight w:val="0"/>
          <w:marTop w:val="0"/>
          <w:marBottom w:val="0"/>
          <w:divBdr>
            <w:top w:val="none" w:sz="0" w:space="0" w:color="auto"/>
            <w:left w:val="none" w:sz="0" w:space="0" w:color="auto"/>
            <w:bottom w:val="none" w:sz="0" w:space="0" w:color="auto"/>
            <w:right w:val="none" w:sz="0" w:space="0" w:color="auto"/>
          </w:divBdr>
        </w:div>
        <w:div w:id="1517304276">
          <w:marLeft w:val="0"/>
          <w:marRight w:val="0"/>
          <w:marTop w:val="0"/>
          <w:marBottom w:val="0"/>
          <w:divBdr>
            <w:top w:val="none" w:sz="0" w:space="0" w:color="auto"/>
            <w:left w:val="none" w:sz="0" w:space="0" w:color="auto"/>
            <w:bottom w:val="none" w:sz="0" w:space="0" w:color="auto"/>
            <w:right w:val="none" w:sz="0" w:space="0" w:color="auto"/>
          </w:divBdr>
        </w:div>
      </w:divsChild>
    </w:div>
    <w:div w:id="82922502">
      <w:bodyDiv w:val="1"/>
      <w:marLeft w:val="0"/>
      <w:marRight w:val="0"/>
      <w:marTop w:val="0"/>
      <w:marBottom w:val="0"/>
      <w:divBdr>
        <w:top w:val="none" w:sz="0" w:space="0" w:color="auto"/>
        <w:left w:val="none" w:sz="0" w:space="0" w:color="auto"/>
        <w:bottom w:val="none" w:sz="0" w:space="0" w:color="auto"/>
        <w:right w:val="none" w:sz="0" w:space="0" w:color="auto"/>
      </w:divBdr>
    </w:div>
    <w:div w:id="89205523">
      <w:bodyDiv w:val="1"/>
      <w:marLeft w:val="0"/>
      <w:marRight w:val="0"/>
      <w:marTop w:val="0"/>
      <w:marBottom w:val="0"/>
      <w:divBdr>
        <w:top w:val="none" w:sz="0" w:space="0" w:color="auto"/>
        <w:left w:val="none" w:sz="0" w:space="0" w:color="auto"/>
        <w:bottom w:val="none" w:sz="0" w:space="0" w:color="auto"/>
        <w:right w:val="none" w:sz="0" w:space="0" w:color="auto"/>
      </w:divBdr>
    </w:div>
    <w:div w:id="153378362">
      <w:bodyDiv w:val="1"/>
      <w:marLeft w:val="0"/>
      <w:marRight w:val="0"/>
      <w:marTop w:val="0"/>
      <w:marBottom w:val="0"/>
      <w:divBdr>
        <w:top w:val="none" w:sz="0" w:space="0" w:color="auto"/>
        <w:left w:val="none" w:sz="0" w:space="0" w:color="auto"/>
        <w:bottom w:val="none" w:sz="0" w:space="0" w:color="auto"/>
        <w:right w:val="none" w:sz="0" w:space="0" w:color="auto"/>
      </w:divBdr>
      <w:divsChild>
        <w:div w:id="664938887">
          <w:marLeft w:val="706"/>
          <w:marRight w:val="0"/>
          <w:marTop w:val="0"/>
          <w:marBottom w:val="240"/>
          <w:divBdr>
            <w:top w:val="none" w:sz="0" w:space="0" w:color="auto"/>
            <w:left w:val="none" w:sz="0" w:space="0" w:color="auto"/>
            <w:bottom w:val="none" w:sz="0" w:space="0" w:color="auto"/>
            <w:right w:val="none" w:sz="0" w:space="0" w:color="auto"/>
          </w:divBdr>
        </w:div>
        <w:div w:id="1937902813">
          <w:marLeft w:val="706"/>
          <w:marRight w:val="0"/>
          <w:marTop w:val="0"/>
          <w:marBottom w:val="240"/>
          <w:divBdr>
            <w:top w:val="none" w:sz="0" w:space="0" w:color="auto"/>
            <w:left w:val="none" w:sz="0" w:space="0" w:color="auto"/>
            <w:bottom w:val="none" w:sz="0" w:space="0" w:color="auto"/>
            <w:right w:val="none" w:sz="0" w:space="0" w:color="auto"/>
          </w:divBdr>
        </w:div>
        <w:div w:id="2146504044">
          <w:marLeft w:val="706"/>
          <w:marRight w:val="0"/>
          <w:marTop w:val="0"/>
          <w:marBottom w:val="240"/>
          <w:divBdr>
            <w:top w:val="none" w:sz="0" w:space="0" w:color="auto"/>
            <w:left w:val="none" w:sz="0" w:space="0" w:color="auto"/>
            <w:bottom w:val="none" w:sz="0" w:space="0" w:color="auto"/>
            <w:right w:val="none" w:sz="0" w:space="0" w:color="auto"/>
          </w:divBdr>
        </w:div>
        <w:div w:id="1048183489">
          <w:marLeft w:val="706"/>
          <w:marRight w:val="0"/>
          <w:marTop w:val="0"/>
          <w:marBottom w:val="240"/>
          <w:divBdr>
            <w:top w:val="none" w:sz="0" w:space="0" w:color="auto"/>
            <w:left w:val="none" w:sz="0" w:space="0" w:color="auto"/>
            <w:bottom w:val="none" w:sz="0" w:space="0" w:color="auto"/>
            <w:right w:val="none" w:sz="0" w:space="0" w:color="auto"/>
          </w:divBdr>
        </w:div>
        <w:div w:id="2107841028">
          <w:marLeft w:val="706"/>
          <w:marRight w:val="0"/>
          <w:marTop w:val="0"/>
          <w:marBottom w:val="240"/>
          <w:divBdr>
            <w:top w:val="none" w:sz="0" w:space="0" w:color="auto"/>
            <w:left w:val="none" w:sz="0" w:space="0" w:color="auto"/>
            <w:bottom w:val="none" w:sz="0" w:space="0" w:color="auto"/>
            <w:right w:val="none" w:sz="0" w:space="0" w:color="auto"/>
          </w:divBdr>
        </w:div>
        <w:div w:id="804394162">
          <w:marLeft w:val="706"/>
          <w:marRight w:val="0"/>
          <w:marTop w:val="125"/>
          <w:marBottom w:val="0"/>
          <w:divBdr>
            <w:top w:val="none" w:sz="0" w:space="0" w:color="auto"/>
            <w:left w:val="none" w:sz="0" w:space="0" w:color="auto"/>
            <w:bottom w:val="none" w:sz="0" w:space="0" w:color="auto"/>
            <w:right w:val="none" w:sz="0" w:space="0" w:color="auto"/>
          </w:divBdr>
        </w:div>
      </w:divsChild>
    </w:div>
    <w:div w:id="158035982">
      <w:bodyDiv w:val="1"/>
      <w:marLeft w:val="0"/>
      <w:marRight w:val="0"/>
      <w:marTop w:val="0"/>
      <w:marBottom w:val="0"/>
      <w:divBdr>
        <w:top w:val="none" w:sz="0" w:space="0" w:color="auto"/>
        <w:left w:val="none" w:sz="0" w:space="0" w:color="auto"/>
        <w:bottom w:val="none" w:sz="0" w:space="0" w:color="auto"/>
        <w:right w:val="none" w:sz="0" w:space="0" w:color="auto"/>
      </w:divBdr>
      <w:divsChild>
        <w:div w:id="1418137187">
          <w:marLeft w:val="0"/>
          <w:marRight w:val="0"/>
          <w:marTop w:val="0"/>
          <w:marBottom w:val="0"/>
          <w:divBdr>
            <w:top w:val="none" w:sz="0" w:space="0" w:color="auto"/>
            <w:left w:val="none" w:sz="0" w:space="0" w:color="auto"/>
            <w:bottom w:val="none" w:sz="0" w:space="0" w:color="auto"/>
            <w:right w:val="none" w:sz="0" w:space="0" w:color="auto"/>
          </w:divBdr>
        </w:div>
        <w:div w:id="82995281">
          <w:marLeft w:val="0"/>
          <w:marRight w:val="0"/>
          <w:marTop w:val="0"/>
          <w:marBottom w:val="0"/>
          <w:divBdr>
            <w:top w:val="none" w:sz="0" w:space="0" w:color="auto"/>
            <w:left w:val="none" w:sz="0" w:space="0" w:color="auto"/>
            <w:bottom w:val="none" w:sz="0" w:space="0" w:color="auto"/>
            <w:right w:val="none" w:sz="0" w:space="0" w:color="auto"/>
          </w:divBdr>
        </w:div>
        <w:div w:id="626543784">
          <w:marLeft w:val="0"/>
          <w:marRight w:val="0"/>
          <w:marTop w:val="0"/>
          <w:marBottom w:val="0"/>
          <w:divBdr>
            <w:top w:val="none" w:sz="0" w:space="0" w:color="auto"/>
            <w:left w:val="none" w:sz="0" w:space="0" w:color="auto"/>
            <w:bottom w:val="none" w:sz="0" w:space="0" w:color="auto"/>
            <w:right w:val="none" w:sz="0" w:space="0" w:color="auto"/>
          </w:divBdr>
        </w:div>
        <w:div w:id="1791244195">
          <w:marLeft w:val="0"/>
          <w:marRight w:val="0"/>
          <w:marTop w:val="0"/>
          <w:marBottom w:val="0"/>
          <w:divBdr>
            <w:top w:val="none" w:sz="0" w:space="0" w:color="auto"/>
            <w:left w:val="none" w:sz="0" w:space="0" w:color="auto"/>
            <w:bottom w:val="none" w:sz="0" w:space="0" w:color="auto"/>
            <w:right w:val="none" w:sz="0" w:space="0" w:color="auto"/>
          </w:divBdr>
        </w:div>
        <w:div w:id="1969359670">
          <w:marLeft w:val="0"/>
          <w:marRight w:val="0"/>
          <w:marTop w:val="0"/>
          <w:marBottom w:val="0"/>
          <w:divBdr>
            <w:top w:val="none" w:sz="0" w:space="0" w:color="auto"/>
            <w:left w:val="none" w:sz="0" w:space="0" w:color="auto"/>
            <w:bottom w:val="none" w:sz="0" w:space="0" w:color="auto"/>
            <w:right w:val="none" w:sz="0" w:space="0" w:color="auto"/>
          </w:divBdr>
        </w:div>
        <w:div w:id="473302613">
          <w:marLeft w:val="0"/>
          <w:marRight w:val="0"/>
          <w:marTop w:val="0"/>
          <w:marBottom w:val="0"/>
          <w:divBdr>
            <w:top w:val="none" w:sz="0" w:space="0" w:color="auto"/>
            <w:left w:val="none" w:sz="0" w:space="0" w:color="auto"/>
            <w:bottom w:val="none" w:sz="0" w:space="0" w:color="auto"/>
            <w:right w:val="none" w:sz="0" w:space="0" w:color="auto"/>
          </w:divBdr>
        </w:div>
        <w:div w:id="2067138210">
          <w:marLeft w:val="0"/>
          <w:marRight w:val="0"/>
          <w:marTop w:val="0"/>
          <w:marBottom w:val="0"/>
          <w:divBdr>
            <w:top w:val="none" w:sz="0" w:space="0" w:color="auto"/>
            <w:left w:val="none" w:sz="0" w:space="0" w:color="auto"/>
            <w:bottom w:val="none" w:sz="0" w:space="0" w:color="auto"/>
            <w:right w:val="none" w:sz="0" w:space="0" w:color="auto"/>
          </w:divBdr>
        </w:div>
      </w:divsChild>
    </w:div>
    <w:div w:id="159542675">
      <w:bodyDiv w:val="1"/>
      <w:marLeft w:val="0"/>
      <w:marRight w:val="0"/>
      <w:marTop w:val="0"/>
      <w:marBottom w:val="0"/>
      <w:divBdr>
        <w:top w:val="none" w:sz="0" w:space="0" w:color="auto"/>
        <w:left w:val="none" w:sz="0" w:space="0" w:color="auto"/>
        <w:bottom w:val="none" w:sz="0" w:space="0" w:color="auto"/>
        <w:right w:val="none" w:sz="0" w:space="0" w:color="auto"/>
      </w:divBdr>
    </w:div>
    <w:div w:id="177543840">
      <w:bodyDiv w:val="1"/>
      <w:marLeft w:val="0"/>
      <w:marRight w:val="0"/>
      <w:marTop w:val="0"/>
      <w:marBottom w:val="0"/>
      <w:divBdr>
        <w:top w:val="none" w:sz="0" w:space="0" w:color="auto"/>
        <w:left w:val="none" w:sz="0" w:space="0" w:color="auto"/>
        <w:bottom w:val="none" w:sz="0" w:space="0" w:color="auto"/>
        <w:right w:val="none" w:sz="0" w:space="0" w:color="auto"/>
      </w:divBdr>
    </w:div>
    <w:div w:id="204876204">
      <w:bodyDiv w:val="1"/>
      <w:marLeft w:val="0"/>
      <w:marRight w:val="0"/>
      <w:marTop w:val="0"/>
      <w:marBottom w:val="0"/>
      <w:divBdr>
        <w:top w:val="none" w:sz="0" w:space="0" w:color="auto"/>
        <w:left w:val="none" w:sz="0" w:space="0" w:color="auto"/>
        <w:bottom w:val="none" w:sz="0" w:space="0" w:color="auto"/>
        <w:right w:val="none" w:sz="0" w:space="0" w:color="auto"/>
      </w:divBdr>
    </w:div>
    <w:div w:id="305017248">
      <w:bodyDiv w:val="1"/>
      <w:marLeft w:val="0"/>
      <w:marRight w:val="0"/>
      <w:marTop w:val="0"/>
      <w:marBottom w:val="0"/>
      <w:divBdr>
        <w:top w:val="none" w:sz="0" w:space="0" w:color="auto"/>
        <w:left w:val="none" w:sz="0" w:space="0" w:color="auto"/>
        <w:bottom w:val="none" w:sz="0" w:space="0" w:color="auto"/>
        <w:right w:val="none" w:sz="0" w:space="0" w:color="auto"/>
      </w:divBdr>
      <w:divsChild>
        <w:div w:id="598147451">
          <w:marLeft w:val="0"/>
          <w:marRight w:val="0"/>
          <w:marTop w:val="0"/>
          <w:marBottom w:val="0"/>
          <w:divBdr>
            <w:top w:val="none" w:sz="0" w:space="0" w:color="auto"/>
            <w:left w:val="none" w:sz="0" w:space="0" w:color="auto"/>
            <w:bottom w:val="none" w:sz="0" w:space="0" w:color="auto"/>
            <w:right w:val="none" w:sz="0" w:space="0" w:color="auto"/>
          </w:divBdr>
        </w:div>
        <w:div w:id="1194415776">
          <w:marLeft w:val="0"/>
          <w:marRight w:val="0"/>
          <w:marTop w:val="0"/>
          <w:marBottom w:val="0"/>
          <w:divBdr>
            <w:top w:val="none" w:sz="0" w:space="0" w:color="auto"/>
            <w:left w:val="none" w:sz="0" w:space="0" w:color="auto"/>
            <w:bottom w:val="none" w:sz="0" w:space="0" w:color="auto"/>
            <w:right w:val="none" w:sz="0" w:space="0" w:color="auto"/>
          </w:divBdr>
        </w:div>
        <w:div w:id="1659571091">
          <w:marLeft w:val="0"/>
          <w:marRight w:val="0"/>
          <w:marTop w:val="0"/>
          <w:marBottom w:val="0"/>
          <w:divBdr>
            <w:top w:val="none" w:sz="0" w:space="0" w:color="auto"/>
            <w:left w:val="none" w:sz="0" w:space="0" w:color="auto"/>
            <w:bottom w:val="none" w:sz="0" w:space="0" w:color="auto"/>
            <w:right w:val="none" w:sz="0" w:space="0" w:color="auto"/>
          </w:divBdr>
        </w:div>
        <w:div w:id="287859874">
          <w:marLeft w:val="0"/>
          <w:marRight w:val="0"/>
          <w:marTop w:val="0"/>
          <w:marBottom w:val="0"/>
          <w:divBdr>
            <w:top w:val="none" w:sz="0" w:space="0" w:color="auto"/>
            <w:left w:val="none" w:sz="0" w:space="0" w:color="auto"/>
            <w:bottom w:val="none" w:sz="0" w:space="0" w:color="auto"/>
            <w:right w:val="none" w:sz="0" w:space="0" w:color="auto"/>
          </w:divBdr>
        </w:div>
        <w:div w:id="896815957">
          <w:marLeft w:val="0"/>
          <w:marRight w:val="0"/>
          <w:marTop w:val="0"/>
          <w:marBottom w:val="0"/>
          <w:divBdr>
            <w:top w:val="none" w:sz="0" w:space="0" w:color="auto"/>
            <w:left w:val="none" w:sz="0" w:space="0" w:color="auto"/>
            <w:bottom w:val="none" w:sz="0" w:space="0" w:color="auto"/>
            <w:right w:val="none" w:sz="0" w:space="0" w:color="auto"/>
          </w:divBdr>
        </w:div>
        <w:div w:id="1985430127">
          <w:marLeft w:val="0"/>
          <w:marRight w:val="0"/>
          <w:marTop w:val="0"/>
          <w:marBottom w:val="0"/>
          <w:divBdr>
            <w:top w:val="none" w:sz="0" w:space="0" w:color="auto"/>
            <w:left w:val="none" w:sz="0" w:space="0" w:color="auto"/>
            <w:bottom w:val="none" w:sz="0" w:space="0" w:color="auto"/>
            <w:right w:val="none" w:sz="0" w:space="0" w:color="auto"/>
          </w:divBdr>
        </w:div>
        <w:div w:id="660156390">
          <w:marLeft w:val="0"/>
          <w:marRight w:val="0"/>
          <w:marTop w:val="0"/>
          <w:marBottom w:val="0"/>
          <w:divBdr>
            <w:top w:val="none" w:sz="0" w:space="0" w:color="auto"/>
            <w:left w:val="none" w:sz="0" w:space="0" w:color="auto"/>
            <w:bottom w:val="none" w:sz="0" w:space="0" w:color="auto"/>
            <w:right w:val="none" w:sz="0" w:space="0" w:color="auto"/>
          </w:divBdr>
        </w:div>
      </w:divsChild>
    </w:div>
    <w:div w:id="309402712">
      <w:bodyDiv w:val="1"/>
      <w:marLeft w:val="0"/>
      <w:marRight w:val="0"/>
      <w:marTop w:val="0"/>
      <w:marBottom w:val="0"/>
      <w:divBdr>
        <w:top w:val="none" w:sz="0" w:space="0" w:color="auto"/>
        <w:left w:val="none" w:sz="0" w:space="0" w:color="auto"/>
        <w:bottom w:val="none" w:sz="0" w:space="0" w:color="auto"/>
        <w:right w:val="none" w:sz="0" w:space="0" w:color="auto"/>
      </w:divBdr>
    </w:div>
    <w:div w:id="322508931">
      <w:bodyDiv w:val="1"/>
      <w:marLeft w:val="0"/>
      <w:marRight w:val="0"/>
      <w:marTop w:val="0"/>
      <w:marBottom w:val="0"/>
      <w:divBdr>
        <w:top w:val="none" w:sz="0" w:space="0" w:color="auto"/>
        <w:left w:val="none" w:sz="0" w:space="0" w:color="auto"/>
        <w:bottom w:val="none" w:sz="0" w:space="0" w:color="auto"/>
        <w:right w:val="none" w:sz="0" w:space="0" w:color="auto"/>
      </w:divBdr>
    </w:div>
    <w:div w:id="326173199">
      <w:bodyDiv w:val="1"/>
      <w:marLeft w:val="0"/>
      <w:marRight w:val="0"/>
      <w:marTop w:val="0"/>
      <w:marBottom w:val="0"/>
      <w:divBdr>
        <w:top w:val="none" w:sz="0" w:space="0" w:color="auto"/>
        <w:left w:val="none" w:sz="0" w:space="0" w:color="auto"/>
        <w:bottom w:val="none" w:sz="0" w:space="0" w:color="auto"/>
        <w:right w:val="none" w:sz="0" w:space="0" w:color="auto"/>
      </w:divBdr>
    </w:div>
    <w:div w:id="363287589">
      <w:bodyDiv w:val="1"/>
      <w:marLeft w:val="0"/>
      <w:marRight w:val="0"/>
      <w:marTop w:val="0"/>
      <w:marBottom w:val="0"/>
      <w:divBdr>
        <w:top w:val="none" w:sz="0" w:space="0" w:color="auto"/>
        <w:left w:val="none" w:sz="0" w:space="0" w:color="auto"/>
        <w:bottom w:val="none" w:sz="0" w:space="0" w:color="auto"/>
        <w:right w:val="none" w:sz="0" w:space="0" w:color="auto"/>
      </w:divBdr>
    </w:div>
    <w:div w:id="432287214">
      <w:bodyDiv w:val="1"/>
      <w:marLeft w:val="0"/>
      <w:marRight w:val="0"/>
      <w:marTop w:val="0"/>
      <w:marBottom w:val="0"/>
      <w:divBdr>
        <w:top w:val="none" w:sz="0" w:space="0" w:color="auto"/>
        <w:left w:val="none" w:sz="0" w:space="0" w:color="auto"/>
        <w:bottom w:val="none" w:sz="0" w:space="0" w:color="auto"/>
        <w:right w:val="none" w:sz="0" w:space="0" w:color="auto"/>
      </w:divBdr>
    </w:div>
    <w:div w:id="461848871">
      <w:bodyDiv w:val="1"/>
      <w:marLeft w:val="0"/>
      <w:marRight w:val="0"/>
      <w:marTop w:val="0"/>
      <w:marBottom w:val="0"/>
      <w:divBdr>
        <w:top w:val="none" w:sz="0" w:space="0" w:color="auto"/>
        <w:left w:val="none" w:sz="0" w:space="0" w:color="auto"/>
        <w:bottom w:val="none" w:sz="0" w:space="0" w:color="auto"/>
        <w:right w:val="none" w:sz="0" w:space="0" w:color="auto"/>
      </w:divBdr>
    </w:div>
    <w:div w:id="506942181">
      <w:bodyDiv w:val="1"/>
      <w:marLeft w:val="0"/>
      <w:marRight w:val="0"/>
      <w:marTop w:val="0"/>
      <w:marBottom w:val="0"/>
      <w:divBdr>
        <w:top w:val="none" w:sz="0" w:space="0" w:color="auto"/>
        <w:left w:val="none" w:sz="0" w:space="0" w:color="auto"/>
        <w:bottom w:val="none" w:sz="0" w:space="0" w:color="auto"/>
        <w:right w:val="none" w:sz="0" w:space="0" w:color="auto"/>
      </w:divBdr>
    </w:div>
    <w:div w:id="512107538">
      <w:bodyDiv w:val="1"/>
      <w:marLeft w:val="0"/>
      <w:marRight w:val="0"/>
      <w:marTop w:val="0"/>
      <w:marBottom w:val="0"/>
      <w:divBdr>
        <w:top w:val="none" w:sz="0" w:space="0" w:color="auto"/>
        <w:left w:val="none" w:sz="0" w:space="0" w:color="auto"/>
        <w:bottom w:val="none" w:sz="0" w:space="0" w:color="auto"/>
        <w:right w:val="none" w:sz="0" w:space="0" w:color="auto"/>
      </w:divBdr>
      <w:divsChild>
        <w:div w:id="402527961">
          <w:marLeft w:val="0"/>
          <w:marRight w:val="0"/>
          <w:marTop w:val="0"/>
          <w:marBottom w:val="0"/>
          <w:divBdr>
            <w:top w:val="none" w:sz="0" w:space="0" w:color="auto"/>
            <w:left w:val="none" w:sz="0" w:space="0" w:color="auto"/>
            <w:bottom w:val="none" w:sz="0" w:space="0" w:color="auto"/>
            <w:right w:val="none" w:sz="0" w:space="0" w:color="auto"/>
          </w:divBdr>
          <w:divsChild>
            <w:div w:id="1909607857">
              <w:marLeft w:val="0"/>
              <w:marRight w:val="0"/>
              <w:marTop w:val="0"/>
              <w:marBottom w:val="0"/>
              <w:divBdr>
                <w:top w:val="none" w:sz="0" w:space="0" w:color="auto"/>
                <w:left w:val="none" w:sz="0" w:space="0" w:color="auto"/>
                <w:bottom w:val="none" w:sz="0" w:space="0" w:color="auto"/>
                <w:right w:val="none" w:sz="0" w:space="0" w:color="auto"/>
              </w:divBdr>
            </w:div>
            <w:div w:id="528840090">
              <w:marLeft w:val="0"/>
              <w:marRight w:val="0"/>
              <w:marTop w:val="0"/>
              <w:marBottom w:val="0"/>
              <w:divBdr>
                <w:top w:val="none" w:sz="0" w:space="0" w:color="auto"/>
                <w:left w:val="none" w:sz="0" w:space="0" w:color="auto"/>
                <w:bottom w:val="none" w:sz="0" w:space="0" w:color="auto"/>
                <w:right w:val="none" w:sz="0" w:space="0" w:color="auto"/>
              </w:divBdr>
            </w:div>
            <w:div w:id="976302549">
              <w:marLeft w:val="0"/>
              <w:marRight w:val="0"/>
              <w:marTop w:val="0"/>
              <w:marBottom w:val="0"/>
              <w:divBdr>
                <w:top w:val="none" w:sz="0" w:space="0" w:color="auto"/>
                <w:left w:val="none" w:sz="0" w:space="0" w:color="auto"/>
                <w:bottom w:val="none" w:sz="0" w:space="0" w:color="auto"/>
                <w:right w:val="none" w:sz="0" w:space="0" w:color="auto"/>
              </w:divBdr>
            </w:div>
            <w:div w:id="1072581425">
              <w:marLeft w:val="0"/>
              <w:marRight w:val="0"/>
              <w:marTop w:val="0"/>
              <w:marBottom w:val="0"/>
              <w:divBdr>
                <w:top w:val="none" w:sz="0" w:space="0" w:color="auto"/>
                <w:left w:val="none" w:sz="0" w:space="0" w:color="auto"/>
                <w:bottom w:val="none" w:sz="0" w:space="0" w:color="auto"/>
                <w:right w:val="none" w:sz="0" w:space="0" w:color="auto"/>
              </w:divBdr>
            </w:div>
            <w:div w:id="898249437">
              <w:marLeft w:val="0"/>
              <w:marRight w:val="0"/>
              <w:marTop w:val="0"/>
              <w:marBottom w:val="0"/>
              <w:divBdr>
                <w:top w:val="none" w:sz="0" w:space="0" w:color="auto"/>
                <w:left w:val="none" w:sz="0" w:space="0" w:color="auto"/>
                <w:bottom w:val="none" w:sz="0" w:space="0" w:color="auto"/>
                <w:right w:val="none" w:sz="0" w:space="0" w:color="auto"/>
              </w:divBdr>
            </w:div>
            <w:div w:id="1710304250">
              <w:marLeft w:val="0"/>
              <w:marRight w:val="0"/>
              <w:marTop w:val="0"/>
              <w:marBottom w:val="0"/>
              <w:divBdr>
                <w:top w:val="none" w:sz="0" w:space="0" w:color="auto"/>
                <w:left w:val="none" w:sz="0" w:space="0" w:color="auto"/>
                <w:bottom w:val="none" w:sz="0" w:space="0" w:color="auto"/>
                <w:right w:val="none" w:sz="0" w:space="0" w:color="auto"/>
              </w:divBdr>
            </w:div>
            <w:div w:id="667245399">
              <w:marLeft w:val="0"/>
              <w:marRight w:val="0"/>
              <w:marTop w:val="0"/>
              <w:marBottom w:val="0"/>
              <w:divBdr>
                <w:top w:val="none" w:sz="0" w:space="0" w:color="auto"/>
                <w:left w:val="none" w:sz="0" w:space="0" w:color="auto"/>
                <w:bottom w:val="none" w:sz="0" w:space="0" w:color="auto"/>
                <w:right w:val="none" w:sz="0" w:space="0" w:color="auto"/>
              </w:divBdr>
            </w:div>
            <w:div w:id="1252466294">
              <w:marLeft w:val="0"/>
              <w:marRight w:val="0"/>
              <w:marTop w:val="0"/>
              <w:marBottom w:val="0"/>
              <w:divBdr>
                <w:top w:val="none" w:sz="0" w:space="0" w:color="auto"/>
                <w:left w:val="none" w:sz="0" w:space="0" w:color="auto"/>
                <w:bottom w:val="none" w:sz="0" w:space="0" w:color="auto"/>
                <w:right w:val="none" w:sz="0" w:space="0" w:color="auto"/>
              </w:divBdr>
            </w:div>
            <w:div w:id="385836431">
              <w:marLeft w:val="0"/>
              <w:marRight w:val="0"/>
              <w:marTop w:val="0"/>
              <w:marBottom w:val="0"/>
              <w:divBdr>
                <w:top w:val="none" w:sz="0" w:space="0" w:color="auto"/>
                <w:left w:val="none" w:sz="0" w:space="0" w:color="auto"/>
                <w:bottom w:val="none" w:sz="0" w:space="0" w:color="auto"/>
                <w:right w:val="none" w:sz="0" w:space="0" w:color="auto"/>
              </w:divBdr>
            </w:div>
            <w:div w:id="1039940310">
              <w:marLeft w:val="0"/>
              <w:marRight w:val="0"/>
              <w:marTop w:val="0"/>
              <w:marBottom w:val="0"/>
              <w:divBdr>
                <w:top w:val="none" w:sz="0" w:space="0" w:color="auto"/>
                <w:left w:val="none" w:sz="0" w:space="0" w:color="auto"/>
                <w:bottom w:val="none" w:sz="0" w:space="0" w:color="auto"/>
                <w:right w:val="none" w:sz="0" w:space="0" w:color="auto"/>
              </w:divBdr>
            </w:div>
            <w:div w:id="1161193436">
              <w:marLeft w:val="0"/>
              <w:marRight w:val="0"/>
              <w:marTop w:val="0"/>
              <w:marBottom w:val="0"/>
              <w:divBdr>
                <w:top w:val="none" w:sz="0" w:space="0" w:color="auto"/>
                <w:left w:val="none" w:sz="0" w:space="0" w:color="auto"/>
                <w:bottom w:val="none" w:sz="0" w:space="0" w:color="auto"/>
                <w:right w:val="none" w:sz="0" w:space="0" w:color="auto"/>
              </w:divBdr>
            </w:div>
            <w:div w:id="158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30753">
      <w:bodyDiv w:val="1"/>
      <w:marLeft w:val="0"/>
      <w:marRight w:val="0"/>
      <w:marTop w:val="0"/>
      <w:marBottom w:val="0"/>
      <w:divBdr>
        <w:top w:val="none" w:sz="0" w:space="0" w:color="auto"/>
        <w:left w:val="none" w:sz="0" w:space="0" w:color="auto"/>
        <w:bottom w:val="none" w:sz="0" w:space="0" w:color="auto"/>
        <w:right w:val="none" w:sz="0" w:space="0" w:color="auto"/>
      </w:divBdr>
    </w:div>
    <w:div w:id="625966049">
      <w:bodyDiv w:val="1"/>
      <w:marLeft w:val="0"/>
      <w:marRight w:val="0"/>
      <w:marTop w:val="0"/>
      <w:marBottom w:val="0"/>
      <w:divBdr>
        <w:top w:val="none" w:sz="0" w:space="0" w:color="auto"/>
        <w:left w:val="none" w:sz="0" w:space="0" w:color="auto"/>
        <w:bottom w:val="none" w:sz="0" w:space="0" w:color="auto"/>
        <w:right w:val="none" w:sz="0" w:space="0" w:color="auto"/>
      </w:divBdr>
    </w:div>
    <w:div w:id="627704341">
      <w:bodyDiv w:val="1"/>
      <w:marLeft w:val="0"/>
      <w:marRight w:val="0"/>
      <w:marTop w:val="0"/>
      <w:marBottom w:val="0"/>
      <w:divBdr>
        <w:top w:val="none" w:sz="0" w:space="0" w:color="auto"/>
        <w:left w:val="none" w:sz="0" w:space="0" w:color="auto"/>
        <w:bottom w:val="none" w:sz="0" w:space="0" w:color="auto"/>
        <w:right w:val="none" w:sz="0" w:space="0" w:color="auto"/>
      </w:divBdr>
    </w:div>
    <w:div w:id="631441338">
      <w:bodyDiv w:val="1"/>
      <w:marLeft w:val="0"/>
      <w:marRight w:val="0"/>
      <w:marTop w:val="0"/>
      <w:marBottom w:val="0"/>
      <w:divBdr>
        <w:top w:val="none" w:sz="0" w:space="0" w:color="auto"/>
        <w:left w:val="none" w:sz="0" w:space="0" w:color="auto"/>
        <w:bottom w:val="none" w:sz="0" w:space="0" w:color="auto"/>
        <w:right w:val="none" w:sz="0" w:space="0" w:color="auto"/>
      </w:divBdr>
      <w:divsChild>
        <w:div w:id="1731339156">
          <w:marLeft w:val="0"/>
          <w:marRight w:val="0"/>
          <w:marTop w:val="0"/>
          <w:marBottom w:val="0"/>
          <w:divBdr>
            <w:top w:val="none" w:sz="0" w:space="0" w:color="auto"/>
            <w:left w:val="none" w:sz="0" w:space="0" w:color="auto"/>
            <w:bottom w:val="none" w:sz="0" w:space="0" w:color="auto"/>
            <w:right w:val="none" w:sz="0" w:space="0" w:color="auto"/>
          </w:divBdr>
        </w:div>
        <w:div w:id="52197942">
          <w:marLeft w:val="0"/>
          <w:marRight w:val="0"/>
          <w:marTop w:val="0"/>
          <w:marBottom w:val="0"/>
          <w:divBdr>
            <w:top w:val="none" w:sz="0" w:space="0" w:color="auto"/>
            <w:left w:val="none" w:sz="0" w:space="0" w:color="auto"/>
            <w:bottom w:val="none" w:sz="0" w:space="0" w:color="auto"/>
            <w:right w:val="none" w:sz="0" w:space="0" w:color="auto"/>
          </w:divBdr>
        </w:div>
      </w:divsChild>
    </w:div>
    <w:div w:id="644435654">
      <w:bodyDiv w:val="1"/>
      <w:marLeft w:val="0"/>
      <w:marRight w:val="0"/>
      <w:marTop w:val="0"/>
      <w:marBottom w:val="0"/>
      <w:divBdr>
        <w:top w:val="none" w:sz="0" w:space="0" w:color="auto"/>
        <w:left w:val="none" w:sz="0" w:space="0" w:color="auto"/>
        <w:bottom w:val="none" w:sz="0" w:space="0" w:color="auto"/>
        <w:right w:val="none" w:sz="0" w:space="0" w:color="auto"/>
      </w:divBdr>
    </w:div>
    <w:div w:id="681778354">
      <w:bodyDiv w:val="1"/>
      <w:marLeft w:val="0"/>
      <w:marRight w:val="0"/>
      <w:marTop w:val="0"/>
      <w:marBottom w:val="0"/>
      <w:divBdr>
        <w:top w:val="none" w:sz="0" w:space="0" w:color="auto"/>
        <w:left w:val="none" w:sz="0" w:space="0" w:color="auto"/>
        <w:bottom w:val="none" w:sz="0" w:space="0" w:color="auto"/>
        <w:right w:val="none" w:sz="0" w:space="0" w:color="auto"/>
      </w:divBdr>
    </w:div>
    <w:div w:id="699473578">
      <w:bodyDiv w:val="1"/>
      <w:marLeft w:val="0"/>
      <w:marRight w:val="0"/>
      <w:marTop w:val="0"/>
      <w:marBottom w:val="0"/>
      <w:divBdr>
        <w:top w:val="none" w:sz="0" w:space="0" w:color="auto"/>
        <w:left w:val="none" w:sz="0" w:space="0" w:color="auto"/>
        <w:bottom w:val="none" w:sz="0" w:space="0" w:color="auto"/>
        <w:right w:val="none" w:sz="0" w:space="0" w:color="auto"/>
      </w:divBdr>
    </w:div>
    <w:div w:id="726951246">
      <w:bodyDiv w:val="1"/>
      <w:marLeft w:val="0"/>
      <w:marRight w:val="0"/>
      <w:marTop w:val="0"/>
      <w:marBottom w:val="0"/>
      <w:divBdr>
        <w:top w:val="none" w:sz="0" w:space="0" w:color="auto"/>
        <w:left w:val="none" w:sz="0" w:space="0" w:color="auto"/>
        <w:bottom w:val="none" w:sz="0" w:space="0" w:color="auto"/>
        <w:right w:val="none" w:sz="0" w:space="0" w:color="auto"/>
      </w:divBdr>
      <w:divsChild>
        <w:div w:id="256408393">
          <w:marLeft w:val="0"/>
          <w:marRight w:val="0"/>
          <w:marTop w:val="0"/>
          <w:marBottom w:val="0"/>
          <w:divBdr>
            <w:top w:val="none" w:sz="0" w:space="0" w:color="auto"/>
            <w:left w:val="none" w:sz="0" w:space="0" w:color="auto"/>
            <w:bottom w:val="none" w:sz="0" w:space="0" w:color="auto"/>
            <w:right w:val="none" w:sz="0" w:space="0" w:color="auto"/>
          </w:divBdr>
          <w:divsChild>
            <w:div w:id="2739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48656">
      <w:bodyDiv w:val="1"/>
      <w:marLeft w:val="0"/>
      <w:marRight w:val="0"/>
      <w:marTop w:val="0"/>
      <w:marBottom w:val="0"/>
      <w:divBdr>
        <w:top w:val="none" w:sz="0" w:space="0" w:color="auto"/>
        <w:left w:val="none" w:sz="0" w:space="0" w:color="auto"/>
        <w:bottom w:val="none" w:sz="0" w:space="0" w:color="auto"/>
        <w:right w:val="none" w:sz="0" w:space="0" w:color="auto"/>
      </w:divBdr>
    </w:div>
    <w:div w:id="794640749">
      <w:bodyDiv w:val="1"/>
      <w:marLeft w:val="0"/>
      <w:marRight w:val="0"/>
      <w:marTop w:val="0"/>
      <w:marBottom w:val="0"/>
      <w:divBdr>
        <w:top w:val="none" w:sz="0" w:space="0" w:color="auto"/>
        <w:left w:val="none" w:sz="0" w:space="0" w:color="auto"/>
        <w:bottom w:val="none" w:sz="0" w:space="0" w:color="auto"/>
        <w:right w:val="none" w:sz="0" w:space="0" w:color="auto"/>
      </w:divBdr>
    </w:div>
    <w:div w:id="827787163">
      <w:bodyDiv w:val="1"/>
      <w:marLeft w:val="0"/>
      <w:marRight w:val="0"/>
      <w:marTop w:val="0"/>
      <w:marBottom w:val="0"/>
      <w:divBdr>
        <w:top w:val="none" w:sz="0" w:space="0" w:color="auto"/>
        <w:left w:val="none" w:sz="0" w:space="0" w:color="auto"/>
        <w:bottom w:val="none" w:sz="0" w:space="0" w:color="auto"/>
        <w:right w:val="none" w:sz="0" w:space="0" w:color="auto"/>
      </w:divBdr>
    </w:div>
    <w:div w:id="838155619">
      <w:bodyDiv w:val="1"/>
      <w:marLeft w:val="0"/>
      <w:marRight w:val="0"/>
      <w:marTop w:val="0"/>
      <w:marBottom w:val="0"/>
      <w:divBdr>
        <w:top w:val="none" w:sz="0" w:space="0" w:color="auto"/>
        <w:left w:val="none" w:sz="0" w:space="0" w:color="auto"/>
        <w:bottom w:val="none" w:sz="0" w:space="0" w:color="auto"/>
        <w:right w:val="none" w:sz="0" w:space="0" w:color="auto"/>
      </w:divBdr>
      <w:divsChild>
        <w:div w:id="388847390">
          <w:marLeft w:val="0"/>
          <w:marRight w:val="0"/>
          <w:marTop w:val="0"/>
          <w:marBottom w:val="0"/>
          <w:divBdr>
            <w:top w:val="none" w:sz="0" w:space="0" w:color="auto"/>
            <w:left w:val="none" w:sz="0" w:space="0" w:color="auto"/>
            <w:bottom w:val="none" w:sz="0" w:space="0" w:color="auto"/>
            <w:right w:val="none" w:sz="0" w:space="0" w:color="auto"/>
          </w:divBdr>
        </w:div>
        <w:div w:id="953825226">
          <w:marLeft w:val="0"/>
          <w:marRight w:val="0"/>
          <w:marTop w:val="0"/>
          <w:marBottom w:val="0"/>
          <w:divBdr>
            <w:top w:val="none" w:sz="0" w:space="0" w:color="auto"/>
            <w:left w:val="none" w:sz="0" w:space="0" w:color="auto"/>
            <w:bottom w:val="none" w:sz="0" w:space="0" w:color="auto"/>
            <w:right w:val="none" w:sz="0" w:space="0" w:color="auto"/>
          </w:divBdr>
        </w:div>
        <w:div w:id="1658999108">
          <w:marLeft w:val="0"/>
          <w:marRight w:val="0"/>
          <w:marTop w:val="0"/>
          <w:marBottom w:val="0"/>
          <w:divBdr>
            <w:top w:val="none" w:sz="0" w:space="0" w:color="auto"/>
            <w:left w:val="none" w:sz="0" w:space="0" w:color="auto"/>
            <w:bottom w:val="none" w:sz="0" w:space="0" w:color="auto"/>
            <w:right w:val="none" w:sz="0" w:space="0" w:color="auto"/>
          </w:divBdr>
        </w:div>
        <w:div w:id="1013455474">
          <w:marLeft w:val="0"/>
          <w:marRight w:val="0"/>
          <w:marTop w:val="0"/>
          <w:marBottom w:val="0"/>
          <w:divBdr>
            <w:top w:val="none" w:sz="0" w:space="0" w:color="auto"/>
            <w:left w:val="none" w:sz="0" w:space="0" w:color="auto"/>
            <w:bottom w:val="none" w:sz="0" w:space="0" w:color="auto"/>
            <w:right w:val="none" w:sz="0" w:space="0" w:color="auto"/>
          </w:divBdr>
        </w:div>
        <w:div w:id="562064722">
          <w:marLeft w:val="0"/>
          <w:marRight w:val="0"/>
          <w:marTop w:val="0"/>
          <w:marBottom w:val="0"/>
          <w:divBdr>
            <w:top w:val="none" w:sz="0" w:space="0" w:color="auto"/>
            <w:left w:val="none" w:sz="0" w:space="0" w:color="auto"/>
            <w:bottom w:val="none" w:sz="0" w:space="0" w:color="auto"/>
            <w:right w:val="none" w:sz="0" w:space="0" w:color="auto"/>
          </w:divBdr>
        </w:div>
        <w:div w:id="246572642">
          <w:marLeft w:val="0"/>
          <w:marRight w:val="0"/>
          <w:marTop w:val="0"/>
          <w:marBottom w:val="0"/>
          <w:divBdr>
            <w:top w:val="none" w:sz="0" w:space="0" w:color="auto"/>
            <w:left w:val="none" w:sz="0" w:space="0" w:color="auto"/>
            <w:bottom w:val="none" w:sz="0" w:space="0" w:color="auto"/>
            <w:right w:val="none" w:sz="0" w:space="0" w:color="auto"/>
          </w:divBdr>
        </w:div>
        <w:div w:id="1843425913">
          <w:marLeft w:val="0"/>
          <w:marRight w:val="0"/>
          <w:marTop w:val="0"/>
          <w:marBottom w:val="0"/>
          <w:divBdr>
            <w:top w:val="none" w:sz="0" w:space="0" w:color="auto"/>
            <w:left w:val="none" w:sz="0" w:space="0" w:color="auto"/>
            <w:bottom w:val="none" w:sz="0" w:space="0" w:color="auto"/>
            <w:right w:val="none" w:sz="0" w:space="0" w:color="auto"/>
          </w:divBdr>
        </w:div>
        <w:div w:id="898055853">
          <w:marLeft w:val="0"/>
          <w:marRight w:val="0"/>
          <w:marTop w:val="0"/>
          <w:marBottom w:val="0"/>
          <w:divBdr>
            <w:top w:val="none" w:sz="0" w:space="0" w:color="auto"/>
            <w:left w:val="none" w:sz="0" w:space="0" w:color="auto"/>
            <w:bottom w:val="none" w:sz="0" w:space="0" w:color="auto"/>
            <w:right w:val="none" w:sz="0" w:space="0" w:color="auto"/>
          </w:divBdr>
        </w:div>
        <w:div w:id="270355783">
          <w:marLeft w:val="0"/>
          <w:marRight w:val="0"/>
          <w:marTop w:val="0"/>
          <w:marBottom w:val="0"/>
          <w:divBdr>
            <w:top w:val="none" w:sz="0" w:space="0" w:color="auto"/>
            <w:left w:val="none" w:sz="0" w:space="0" w:color="auto"/>
            <w:bottom w:val="none" w:sz="0" w:space="0" w:color="auto"/>
            <w:right w:val="none" w:sz="0" w:space="0" w:color="auto"/>
          </w:divBdr>
        </w:div>
        <w:div w:id="1202354922">
          <w:marLeft w:val="0"/>
          <w:marRight w:val="0"/>
          <w:marTop w:val="0"/>
          <w:marBottom w:val="0"/>
          <w:divBdr>
            <w:top w:val="none" w:sz="0" w:space="0" w:color="auto"/>
            <w:left w:val="none" w:sz="0" w:space="0" w:color="auto"/>
            <w:bottom w:val="none" w:sz="0" w:space="0" w:color="auto"/>
            <w:right w:val="none" w:sz="0" w:space="0" w:color="auto"/>
          </w:divBdr>
        </w:div>
        <w:div w:id="441919064">
          <w:marLeft w:val="0"/>
          <w:marRight w:val="0"/>
          <w:marTop w:val="0"/>
          <w:marBottom w:val="0"/>
          <w:divBdr>
            <w:top w:val="none" w:sz="0" w:space="0" w:color="auto"/>
            <w:left w:val="none" w:sz="0" w:space="0" w:color="auto"/>
            <w:bottom w:val="none" w:sz="0" w:space="0" w:color="auto"/>
            <w:right w:val="none" w:sz="0" w:space="0" w:color="auto"/>
          </w:divBdr>
        </w:div>
        <w:div w:id="468666784">
          <w:marLeft w:val="0"/>
          <w:marRight w:val="0"/>
          <w:marTop w:val="0"/>
          <w:marBottom w:val="0"/>
          <w:divBdr>
            <w:top w:val="none" w:sz="0" w:space="0" w:color="auto"/>
            <w:left w:val="none" w:sz="0" w:space="0" w:color="auto"/>
            <w:bottom w:val="none" w:sz="0" w:space="0" w:color="auto"/>
            <w:right w:val="none" w:sz="0" w:space="0" w:color="auto"/>
          </w:divBdr>
        </w:div>
        <w:div w:id="749156235">
          <w:marLeft w:val="0"/>
          <w:marRight w:val="0"/>
          <w:marTop w:val="0"/>
          <w:marBottom w:val="0"/>
          <w:divBdr>
            <w:top w:val="none" w:sz="0" w:space="0" w:color="auto"/>
            <w:left w:val="none" w:sz="0" w:space="0" w:color="auto"/>
            <w:bottom w:val="none" w:sz="0" w:space="0" w:color="auto"/>
            <w:right w:val="none" w:sz="0" w:space="0" w:color="auto"/>
          </w:divBdr>
        </w:div>
        <w:div w:id="2024432481">
          <w:marLeft w:val="0"/>
          <w:marRight w:val="0"/>
          <w:marTop w:val="0"/>
          <w:marBottom w:val="0"/>
          <w:divBdr>
            <w:top w:val="none" w:sz="0" w:space="0" w:color="auto"/>
            <w:left w:val="none" w:sz="0" w:space="0" w:color="auto"/>
            <w:bottom w:val="none" w:sz="0" w:space="0" w:color="auto"/>
            <w:right w:val="none" w:sz="0" w:space="0" w:color="auto"/>
          </w:divBdr>
        </w:div>
        <w:div w:id="480737721">
          <w:marLeft w:val="0"/>
          <w:marRight w:val="0"/>
          <w:marTop w:val="0"/>
          <w:marBottom w:val="0"/>
          <w:divBdr>
            <w:top w:val="none" w:sz="0" w:space="0" w:color="auto"/>
            <w:left w:val="none" w:sz="0" w:space="0" w:color="auto"/>
            <w:bottom w:val="none" w:sz="0" w:space="0" w:color="auto"/>
            <w:right w:val="none" w:sz="0" w:space="0" w:color="auto"/>
          </w:divBdr>
        </w:div>
        <w:div w:id="1557665335">
          <w:marLeft w:val="0"/>
          <w:marRight w:val="0"/>
          <w:marTop w:val="0"/>
          <w:marBottom w:val="0"/>
          <w:divBdr>
            <w:top w:val="none" w:sz="0" w:space="0" w:color="auto"/>
            <w:left w:val="none" w:sz="0" w:space="0" w:color="auto"/>
            <w:bottom w:val="none" w:sz="0" w:space="0" w:color="auto"/>
            <w:right w:val="none" w:sz="0" w:space="0" w:color="auto"/>
          </w:divBdr>
        </w:div>
        <w:div w:id="997925563">
          <w:marLeft w:val="0"/>
          <w:marRight w:val="0"/>
          <w:marTop w:val="0"/>
          <w:marBottom w:val="0"/>
          <w:divBdr>
            <w:top w:val="none" w:sz="0" w:space="0" w:color="auto"/>
            <w:left w:val="none" w:sz="0" w:space="0" w:color="auto"/>
            <w:bottom w:val="none" w:sz="0" w:space="0" w:color="auto"/>
            <w:right w:val="none" w:sz="0" w:space="0" w:color="auto"/>
          </w:divBdr>
        </w:div>
        <w:div w:id="1608611985">
          <w:marLeft w:val="0"/>
          <w:marRight w:val="0"/>
          <w:marTop w:val="0"/>
          <w:marBottom w:val="0"/>
          <w:divBdr>
            <w:top w:val="none" w:sz="0" w:space="0" w:color="auto"/>
            <w:left w:val="none" w:sz="0" w:space="0" w:color="auto"/>
            <w:bottom w:val="none" w:sz="0" w:space="0" w:color="auto"/>
            <w:right w:val="none" w:sz="0" w:space="0" w:color="auto"/>
          </w:divBdr>
        </w:div>
        <w:div w:id="82537997">
          <w:marLeft w:val="0"/>
          <w:marRight w:val="0"/>
          <w:marTop w:val="0"/>
          <w:marBottom w:val="0"/>
          <w:divBdr>
            <w:top w:val="none" w:sz="0" w:space="0" w:color="auto"/>
            <w:left w:val="none" w:sz="0" w:space="0" w:color="auto"/>
            <w:bottom w:val="none" w:sz="0" w:space="0" w:color="auto"/>
            <w:right w:val="none" w:sz="0" w:space="0" w:color="auto"/>
          </w:divBdr>
        </w:div>
        <w:div w:id="205722854">
          <w:marLeft w:val="0"/>
          <w:marRight w:val="0"/>
          <w:marTop w:val="0"/>
          <w:marBottom w:val="0"/>
          <w:divBdr>
            <w:top w:val="none" w:sz="0" w:space="0" w:color="auto"/>
            <w:left w:val="none" w:sz="0" w:space="0" w:color="auto"/>
            <w:bottom w:val="none" w:sz="0" w:space="0" w:color="auto"/>
            <w:right w:val="none" w:sz="0" w:space="0" w:color="auto"/>
          </w:divBdr>
        </w:div>
        <w:div w:id="985090398">
          <w:marLeft w:val="0"/>
          <w:marRight w:val="0"/>
          <w:marTop w:val="0"/>
          <w:marBottom w:val="0"/>
          <w:divBdr>
            <w:top w:val="none" w:sz="0" w:space="0" w:color="auto"/>
            <w:left w:val="none" w:sz="0" w:space="0" w:color="auto"/>
            <w:bottom w:val="none" w:sz="0" w:space="0" w:color="auto"/>
            <w:right w:val="none" w:sz="0" w:space="0" w:color="auto"/>
          </w:divBdr>
        </w:div>
        <w:div w:id="711265632">
          <w:marLeft w:val="0"/>
          <w:marRight w:val="0"/>
          <w:marTop w:val="0"/>
          <w:marBottom w:val="0"/>
          <w:divBdr>
            <w:top w:val="none" w:sz="0" w:space="0" w:color="auto"/>
            <w:left w:val="none" w:sz="0" w:space="0" w:color="auto"/>
            <w:bottom w:val="none" w:sz="0" w:space="0" w:color="auto"/>
            <w:right w:val="none" w:sz="0" w:space="0" w:color="auto"/>
          </w:divBdr>
        </w:div>
        <w:div w:id="491871294">
          <w:marLeft w:val="0"/>
          <w:marRight w:val="0"/>
          <w:marTop w:val="0"/>
          <w:marBottom w:val="0"/>
          <w:divBdr>
            <w:top w:val="none" w:sz="0" w:space="0" w:color="auto"/>
            <w:left w:val="none" w:sz="0" w:space="0" w:color="auto"/>
            <w:bottom w:val="none" w:sz="0" w:space="0" w:color="auto"/>
            <w:right w:val="none" w:sz="0" w:space="0" w:color="auto"/>
          </w:divBdr>
        </w:div>
        <w:div w:id="1644509004">
          <w:marLeft w:val="0"/>
          <w:marRight w:val="0"/>
          <w:marTop w:val="0"/>
          <w:marBottom w:val="0"/>
          <w:divBdr>
            <w:top w:val="none" w:sz="0" w:space="0" w:color="auto"/>
            <w:left w:val="none" w:sz="0" w:space="0" w:color="auto"/>
            <w:bottom w:val="none" w:sz="0" w:space="0" w:color="auto"/>
            <w:right w:val="none" w:sz="0" w:space="0" w:color="auto"/>
          </w:divBdr>
        </w:div>
        <w:div w:id="2078935664">
          <w:marLeft w:val="0"/>
          <w:marRight w:val="0"/>
          <w:marTop w:val="0"/>
          <w:marBottom w:val="0"/>
          <w:divBdr>
            <w:top w:val="none" w:sz="0" w:space="0" w:color="auto"/>
            <w:left w:val="none" w:sz="0" w:space="0" w:color="auto"/>
            <w:bottom w:val="none" w:sz="0" w:space="0" w:color="auto"/>
            <w:right w:val="none" w:sz="0" w:space="0" w:color="auto"/>
          </w:divBdr>
        </w:div>
        <w:div w:id="1733383424">
          <w:marLeft w:val="0"/>
          <w:marRight w:val="0"/>
          <w:marTop w:val="0"/>
          <w:marBottom w:val="0"/>
          <w:divBdr>
            <w:top w:val="none" w:sz="0" w:space="0" w:color="auto"/>
            <w:left w:val="none" w:sz="0" w:space="0" w:color="auto"/>
            <w:bottom w:val="none" w:sz="0" w:space="0" w:color="auto"/>
            <w:right w:val="none" w:sz="0" w:space="0" w:color="auto"/>
          </w:divBdr>
        </w:div>
        <w:div w:id="2052996518">
          <w:marLeft w:val="0"/>
          <w:marRight w:val="0"/>
          <w:marTop w:val="0"/>
          <w:marBottom w:val="0"/>
          <w:divBdr>
            <w:top w:val="none" w:sz="0" w:space="0" w:color="auto"/>
            <w:left w:val="none" w:sz="0" w:space="0" w:color="auto"/>
            <w:bottom w:val="none" w:sz="0" w:space="0" w:color="auto"/>
            <w:right w:val="none" w:sz="0" w:space="0" w:color="auto"/>
          </w:divBdr>
        </w:div>
        <w:div w:id="537351579">
          <w:marLeft w:val="0"/>
          <w:marRight w:val="0"/>
          <w:marTop w:val="0"/>
          <w:marBottom w:val="0"/>
          <w:divBdr>
            <w:top w:val="none" w:sz="0" w:space="0" w:color="auto"/>
            <w:left w:val="none" w:sz="0" w:space="0" w:color="auto"/>
            <w:bottom w:val="none" w:sz="0" w:space="0" w:color="auto"/>
            <w:right w:val="none" w:sz="0" w:space="0" w:color="auto"/>
          </w:divBdr>
        </w:div>
      </w:divsChild>
    </w:div>
    <w:div w:id="868640197">
      <w:bodyDiv w:val="1"/>
      <w:marLeft w:val="0"/>
      <w:marRight w:val="0"/>
      <w:marTop w:val="0"/>
      <w:marBottom w:val="0"/>
      <w:divBdr>
        <w:top w:val="none" w:sz="0" w:space="0" w:color="auto"/>
        <w:left w:val="none" w:sz="0" w:space="0" w:color="auto"/>
        <w:bottom w:val="none" w:sz="0" w:space="0" w:color="auto"/>
        <w:right w:val="none" w:sz="0" w:space="0" w:color="auto"/>
      </w:divBdr>
    </w:div>
    <w:div w:id="908418834">
      <w:bodyDiv w:val="1"/>
      <w:marLeft w:val="0"/>
      <w:marRight w:val="0"/>
      <w:marTop w:val="0"/>
      <w:marBottom w:val="0"/>
      <w:divBdr>
        <w:top w:val="none" w:sz="0" w:space="0" w:color="auto"/>
        <w:left w:val="none" w:sz="0" w:space="0" w:color="auto"/>
        <w:bottom w:val="none" w:sz="0" w:space="0" w:color="auto"/>
        <w:right w:val="none" w:sz="0" w:space="0" w:color="auto"/>
      </w:divBdr>
      <w:divsChild>
        <w:div w:id="980883420">
          <w:marLeft w:val="562"/>
          <w:marRight w:val="0"/>
          <w:marTop w:val="0"/>
          <w:marBottom w:val="240"/>
          <w:divBdr>
            <w:top w:val="none" w:sz="0" w:space="0" w:color="auto"/>
            <w:left w:val="none" w:sz="0" w:space="0" w:color="auto"/>
            <w:bottom w:val="none" w:sz="0" w:space="0" w:color="auto"/>
            <w:right w:val="none" w:sz="0" w:space="0" w:color="auto"/>
          </w:divBdr>
        </w:div>
        <w:div w:id="416286854">
          <w:marLeft w:val="562"/>
          <w:marRight w:val="0"/>
          <w:marTop w:val="0"/>
          <w:marBottom w:val="240"/>
          <w:divBdr>
            <w:top w:val="none" w:sz="0" w:space="0" w:color="auto"/>
            <w:left w:val="none" w:sz="0" w:space="0" w:color="auto"/>
            <w:bottom w:val="none" w:sz="0" w:space="0" w:color="auto"/>
            <w:right w:val="none" w:sz="0" w:space="0" w:color="auto"/>
          </w:divBdr>
        </w:div>
        <w:div w:id="950743823">
          <w:marLeft w:val="562"/>
          <w:marRight w:val="0"/>
          <w:marTop w:val="0"/>
          <w:marBottom w:val="240"/>
          <w:divBdr>
            <w:top w:val="none" w:sz="0" w:space="0" w:color="auto"/>
            <w:left w:val="none" w:sz="0" w:space="0" w:color="auto"/>
            <w:bottom w:val="none" w:sz="0" w:space="0" w:color="auto"/>
            <w:right w:val="none" w:sz="0" w:space="0" w:color="auto"/>
          </w:divBdr>
        </w:div>
        <w:div w:id="1787498885">
          <w:marLeft w:val="562"/>
          <w:marRight w:val="0"/>
          <w:marTop w:val="0"/>
          <w:marBottom w:val="240"/>
          <w:divBdr>
            <w:top w:val="none" w:sz="0" w:space="0" w:color="auto"/>
            <w:left w:val="none" w:sz="0" w:space="0" w:color="auto"/>
            <w:bottom w:val="none" w:sz="0" w:space="0" w:color="auto"/>
            <w:right w:val="none" w:sz="0" w:space="0" w:color="auto"/>
          </w:divBdr>
        </w:div>
        <w:div w:id="460729689">
          <w:marLeft w:val="720"/>
          <w:marRight w:val="0"/>
          <w:marTop w:val="0"/>
          <w:marBottom w:val="240"/>
          <w:divBdr>
            <w:top w:val="none" w:sz="0" w:space="0" w:color="auto"/>
            <w:left w:val="none" w:sz="0" w:space="0" w:color="auto"/>
            <w:bottom w:val="none" w:sz="0" w:space="0" w:color="auto"/>
            <w:right w:val="none" w:sz="0" w:space="0" w:color="auto"/>
          </w:divBdr>
        </w:div>
      </w:divsChild>
    </w:div>
    <w:div w:id="912198563">
      <w:bodyDiv w:val="1"/>
      <w:marLeft w:val="0"/>
      <w:marRight w:val="0"/>
      <w:marTop w:val="0"/>
      <w:marBottom w:val="0"/>
      <w:divBdr>
        <w:top w:val="none" w:sz="0" w:space="0" w:color="auto"/>
        <w:left w:val="none" w:sz="0" w:space="0" w:color="auto"/>
        <w:bottom w:val="none" w:sz="0" w:space="0" w:color="auto"/>
        <w:right w:val="none" w:sz="0" w:space="0" w:color="auto"/>
      </w:divBdr>
      <w:divsChild>
        <w:div w:id="64190452">
          <w:marLeft w:val="0"/>
          <w:marRight w:val="0"/>
          <w:marTop w:val="0"/>
          <w:marBottom w:val="0"/>
          <w:divBdr>
            <w:top w:val="none" w:sz="0" w:space="0" w:color="auto"/>
            <w:left w:val="none" w:sz="0" w:space="0" w:color="auto"/>
            <w:bottom w:val="none" w:sz="0" w:space="0" w:color="auto"/>
            <w:right w:val="none" w:sz="0" w:space="0" w:color="auto"/>
          </w:divBdr>
        </w:div>
        <w:div w:id="2078355740">
          <w:marLeft w:val="0"/>
          <w:marRight w:val="0"/>
          <w:marTop w:val="0"/>
          <w:marBottom w:val="0"/>
          <w:divBdr>
            <w:top w:val="none" w:sz="0" w:space="0" w:color="auto"/>
            <w:left w:val="none" w:sz="0" w:space="0" w:color="auto"/>
            <w:bottom w:val="none" w:sz="0" w:space="0" w:color="auto"/>
            <w:right w:val="none" w:sz="0" w:space="0" w:color="auto"/>
          </w:divBdr>
        </w:div>
        <w:div w:id="559364127">
          <w:marLeft w:val="0"/>
          <w:marRight w:val="0"/>
          <w:marTop w:val="0"/>
          <w:marBottom w:val="0"/>
          <w:divBdr>
            <w:top w:val="none" w:sz="0" w:space="0" w:color="auto"/>
            <w:left w:val="none" w:sz="0" w:space="0" w:color="auto"/>
            <w:bottom w:val="none" w:sz="0" w:space="0" w:color="auto"/>
            <w:right w:val="none" w:sz="0" w:space="0" w:color="auto"/>
          </w:divBdr>
        </w:div>
        <w:div w:id="625818274">
          <w:marLeft w:val="0"/>
          <w:marRight w:val="0"/>
          <w:marTop w:val="0"/>
          <w:marBottom w:val="0"/>
          <w:divBdr>
            <w:top w:val="none" w:sz="0" w:space="0" w:color="auto"/>
            <w:left w:val="none" w:sz="0" w:space="0" w:color="auto"/>
            <w:bottom w:val="none" w:sz="0" w:space="0" w:color="auto"/>
            <w:right w:val="none" w:sz="0" w:space="0" w:color="auto"/>
          </w:divBdr>
        </w:div>
        <w:div w:id="2125466810">
          <w:marLeft w:val="0"/>
          <w:marRight w:val="0"/>
          <w:marTop w:val="0"/>
          <w:marBottom w:val="0"/>
          <w:divBdr>
            <w:top w:val="none" w:sz="0" w:space="0" w:color="auto"/>
            <w:left w:val="none" w:sz="0" w:space="0" w:color="auto"/>
            <w:bottom w:val="none" w:sz="0" w:space="0" w:color="auto"/>
            <w:right w:val="none" w:sz="0" w:space="0" w:color="auto"/>
          </w:divBdr>
        </w:div>
        <w:div w:id="1280918072">
          <w:marLeft w:val="0"/>
          <w:marRight w:val="0"/>
          <w:marTop w:val="0"/>
          <w:marBottom w:val="0"/>
          <w:divBdr>
            <w:top w:val="none" w:sz="0" w:space="0" w:color="auto"/>
            <w:left w:val="none" w:sz="0" w:space="0" w:color="auto"/>
            <w:bottom w:val="none" w:sz="0" w:space="0" w:color="auto"/>
            <w:right w:val="none" w:sz="0" w:space="0" w:color="auto"/>
          </w:divBdr>
        </w:div>
        <w:div w:id="2103142942">
          <w:marLeft w:val="0"/>
          <w:marRight w:val="0"/>
          <w:marTop w:val="0"/>
          <w:marBottom w:val="0"/>
          <w:divBdr>
            <w:top w:val="none" w:sz="0" w:space="0" w:color="auto"/>
            <w:left w:val="none" w:sz="0" w:space="0" w:color="auto"/>
            <w:bottom w:val="none" w:sz="0" w:space="0" w:color="auto"/>
            <w:right w:val="none" w:sz="0" w:space="0" w:color="auto"/>
          </w:divBdr>
        </w:div>
      </w:divsChild>
    </w:div>
    <w:div w:id="914167544">
      <w:bodyDiv w:val="1"/>
      <w:marLeft w:val="0"/>
      <w:marRight w:val="0"/>
      <w:marTop w:val="0"/>
      <w:marBottom w:val="0"/>
      <w:divBdr>
        <w:top w:val="none" w:sz="0" w:space="0" w:color="auto"/>
        <w:left w:val="none" w:sz="0" w:space="0" w:color="auto"/>
        <w:bottom w:val="none" w:sz="0" w:space="0" w:color="auto"/>
        <w:right w:val="none" w:sz="0" w:space="0" w:color="auto"/>
      </w:divBdr>
    </w:div>
    <w:div w:id="916405962">
      <w:bodyDiv w:val="1"/>
      <w:marLeft w:val="0"/>
      <w:marRight w:val="0"/>
      <w:marTop w:val="0"/>
      <w:marBottom w:val="0"/>
      <w:divBdr>
        <w:top w:val="none" w:sz="0" w:space="0" w:color="auto"/>
        <w:left w:val="none" w:sz="0" w:space="0" w:color="auto"/>
        <w:bottom w:val="none" w:sz="0" w:space="0" w:color="auto"/>
        <w:right w:val="none" w:sz="0" w:space="0" w:color="auto"/>
      </w:divBdr>
    </w:div>
    <w:div w:id="989215972">
      <w:bodyDiv w:val="1"/>
      <w:marLeft w:val="0"/>
      <w:marRight w:val="0"/>
      <w:marTop w:val="0"/>
      <w:marBottom w:val="0"/>
      <w:divBdr>
        <w:top w:val="none" w:sz="0" w:space="0" w:color="auto"/>
        <w:left w:val="none" w:sz="0" w:space="0" w:color="auto"/>
        <w:bottom w:val="none" w:sz="0" w:space="0" w:color="auto"/>
        <w:right w:val="none" w:sz="0" w:space="0" w:color="auto"/>
      </w:divBdr>
    </w:div>
    <w:div w:id="1041248236">
      <w:bodyDiv w:val="1"/>
      <w:marLeft w:val="0"/>
      <w:marRight w:val="0"/>
      <w:marTop w:val="0"/>
      <w:marBottom w:val="0"/>
      <w:divBdr>
        <w:top w:val="none" w:sz="0" w:space="0" w:color="auto"/>
        <w:left w:val="none" w:sz="0" w:space="0" w:color="auto"/>
        <w:bottom w:val="none" w:sz="0" w:space="0" w:color="auto"/>
        <w:right w:val="none" w:sz="0" w:space="0" w:color="auto"/>
      </w:divBdr>
    </w:div>
    <w:div w:id="1061172026">
      <w:bodyDiv w:val="1"/>
      <w:marLeft w:val="0"/>
      <w:marRight w:val="0"/>
      <w:marTop w:val="0"/>
      <w:marBottom w:val="0"/>
      <w:divBdr>
        <w:top w:val="none" w:sz="0" w:space="0" w:color="auto"/>
        <w:left w:val="none" w:sz="0" w:space="0" w:color="auto"/>
        <w:bottom w:val="none" w:sz="0" w:space="0" w:color="auto"/>
        <w:right w:val="none" w:sz="0" w:space="0" w:color="auto"/>
      </w:divBdr>
    </w:div>
    <w:div w:id="1132601233">
      <w:bodyDiv w:val="1"/>
      <w:marLeft w:val="0"/>
      <w:marRight w:val="0"/>
      <w:marTop w:val="0"/>
      <w:marBottom w:val="0"/>
      <w:divBdr>
        <w:top w:val="none" w:sz="0" w:space="0" w:color="auto"/>
        <w:left w:val="none" w:sz="0" w:space="0" w:color="auto"/>
        <w:bottom w:val="none" w:sz="0" w:space="0" w:color="auto"/>
        <w:right w:val="none" w:sz="0" w:space="0" w:color="auto"/>
      </w:divBdr>
    </w:div>
    <w:div w:id="1170215147">
      <w:bodyDiv w:val="1"/>
      <w:marLeft w:val="0"/>
      <w:marRight w:val="0"/>
      <w:marTop w:val="0"/>
      <w:marBottom w:val="0"/>
      <w:divBdr>
        <w:top w:val="none" w:sz="0" w:space="0" w:color="auto"/>
        <w:left w:val="none" w:sz="0" w:space="0" w:color="auto"/>
        <w:bottom w:val="none" w:sz="0" w:space="0" w:color="auto"/>
        <w:right w:val="none" w:sz="0" w:space="0" w:color="auto"/>
      </w:divBdr>
    </w:div>
    <w:div w:id="1237667475">
      <w:bodyDiv w:val="1"/>
      <w:marLeft w:val="0"/>
      <w:marRight w:val="0"/>
      <w:marTop w:val="0"/>
      <w:marBottom w:val="0"/>
      <w:divBdr>
        <w:top w:val="none" w:sz="0" w:space="0" w:color="auto"/>
        <w:left w:val="none" w:sz="0" w:space="0" w:color="auto"/>
        <w:bottom w:val="none" w:sz="0" w:space="0" w:color="auto"/>
        <w:right w:val="none" w:sz="0" w:space="0" w:color="auto"/>
      </w:divBdr>
    </w:div>
    <w:div w:id="1252735608">
      <w:bodyDiv w:val="1"/>
      <w:marLeft w:val="0"/>
      <w:marRight w:val="0"/>
      <w:marTop w:val="0"/>
      <w:marBottom w:val="0"/>
      <w:divBdr>
        <w:top w:val="none" w:sz="0" w:space="0" w:color="auto"/>
        <w:left w:val="none" w:sz="0" w:space="0" w:color="auto"/>
        <w:bottom w:val="none" w:sz="0" w:space="0" w:color="auto"/>
        <w:right w:val="none" w:sz="0" w:space="0" w:color="auto"/>
      </w:divBdr>
    </w:div>
    <w:div w:id="1256749234">
      <w:bodyDiv w:val="1"/>
      <w:marLeft w:val="0"/>
      <w:marRight w:val="0"/>
      <w:marTop w:val="0"/>
      <w:marBottom w:val="0"/>
      <w:divBdr>
        <w:top w:val="none" w:sz="0" w:space="0" w:color="auto"/>
        <w:left w:val="none" w:sz="0" w:space="0" w:color="auto"/>
        <w:bottom w:val="none" w:sz="0" w:space="0" w:color="auto"/>
        <w:right w:val="none" w:sz="0" w:space="0" w:color="auto"/>
      </w:divBdr>
    </w:div>
    <w:div w:id="1286811997">
      <w:bodyDiv w:val="1"/>
      <w:marLeft w:val="0"/>
      <w:marRight w:val="0"/>
      <w:marTop w:val="0"/>
      <w:marBottom w:val="0"/>
      <w:divBdr>
        <w:top w:val="none" w:sz="0" w:space="0" w:color="auto"/>
        <w:left w:val="none" w:sz="0" w:space="0" w:color="auto"/>
        <w:bottom w:val="none" w:sz="0" w:space="0" w:color="auto"/>
        <w:right w:val="none" w:sz="0" w:space="0" w:color="auto"/>
      </w:divBdr>
      <w:divsChild>
        <w:div w:id="731192155">
          <w:marLeft w:val="150"/>
          <w:marRight w:val="0"/>
          <w:marTop w:val="0"/>
          <w:marBottom w:val="0"/>
          <w:divBdr>
            <w:top w:val="none" w:sz="0" w:space="0" w:color="auto"/>
            <w:left w:val="none" w:sz="0" w:space="0" w:color="auto"/>
            <w:bottom w:val="none" w:sz="0" w:space="0" w:color="auto"/>
            <w:right w:val="none" w:sz="0" w:space="0" w:color="auto"/>
          </w:divBdr>
          <w:divsChild>
            <w:div w:id="2002275925">
              <w:marLeft w:val="0"/>
              <w:marRight w:val="0"/>
              <w:marTop w:val="0"/>
              <w:marBottom w:val="0"/>
              <w:divBdr>
                <w:top w:val="none" w:sz="0" w:space="0" w:color="auto"/>
                <w:left w:val="none" w:sz="0" w:space="0" w:color="auto"/>
                <w:bottom w:val="none" w:sz="0" w:space="0" w:color="auto"/>
                <w:right w:val="none" w:sz="0" w:space="0" w:color="auto"/>
              </w:divBdr>
              <w:divsChild>
                <w:div w:id="891425905">
                  <w:marLeft w:val="0"/>
                  <w:marRight w:val="0"/>
                  <w:marTop w:val="0"/>
                  <w:marBottom w:val="0"/>
                  <w:divBdr>
                    <w:top w:val="none" w:sz="0" w:space="0" w:color="auto"/>
                    <w:left w:val="none" w:sz="0" w:space="0" w:color="auto"/>
                    <w:bottom w:val="none" w:sz="0" w:space="0" w:color="auto"/>
                    <w:right w:val="none" w:sz="0" w:space="0" w:color="auto"/>
                  </w:divBdr>
                </w:div>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32056">
      <w:bodyDiv w:val="1"/>
      <w:marLeft w:val="0"/>
      <w:marRight w:val="0"/>
      <w:marTop w:val="0"/>
      <w:marBottom w:val="0"/>
      <w:divBdr>
        <w:top w:val="none" w:sz="0" w:space="0" w:color="auto"/>
        <w:left w:val="none" w:sz="0" w:space="0" w:color="auto"/>
        <w:bottom w:val="none" w:sz="0" w:space="0" w:color="auto"/>
        <w:right w:val="none" w:sz="0" w:space="0" w:color="auto"/>
      </w:divBdr>
    </w:div>
    <w:div w:id="1512991323">
      <w:bodyDiv w:val="1"/>
      <w:marLeft w:val="0"/>
      <w:marRight w:val="0"/>
      <w:marTop w:val="0"/>
      <w:marBottom w:val="0"/>
      <w:divBdr>
        <w:top w:val="none" w:sz="0" w:space="0" w:color="auto"/>
        <w:left w:val="none" w:sz="0" w:space="0" w:color="auto"/>
        <w:bottom w:val="none" w:sz="0" w:space="0" w:color="auto"/>
        <w:right w:val="none" w:sz="0" w:space="0" w:color="auto"/>
      </w:divBdr>
      <w:divsChild>
        <w:div w:id="1519196108">
          <w:marLeft w:val="446"/>
          <w:marRight w:val="0"/>
          <w:marTop w:val="120"/>
          <w:marBottom w:val="120"/>
          <w:divBdr>
            <w:top w:val="none" w:sz="0" w:space="0" w:color="auto"/>
            <w:left w:val="none" w:sz="0" w:space="0" w:color="auto"/>
            <w:bottom w:val="none" w:sz="0" w:space="0" w:color="auto"/>
            <w:right w:val="none" w:sz="0" w:space="0" w:color="auto"/>
          </w:divBdr>
        </w:div>
        <w:div w:id="1842159019">
          <w:marLeft w:val="446"/>
          <w:marRight w:val="0"/>
          <w:marTop w:val="120"/>
          <w:marBottom w:val="120"/>
          <w:divBdr>
            <w:top w:val="none" w:sz="0" w:space="0" w:color="auto"/>
            <w:left w:val="none" w:sz="0" w:space="0" w:color="auto"/>
            <w:bottom w:val="none" w:sz="0" w:space="0" w:color="auto"/>
            <w:right w:val="none" w:sz="0" w:space="0" w:color="auto"/>
          </w:divBdr>
        </w:div>
        <w:div w:id="1118067899">
          <w:marLeft w:val="446"/>
          <w:marRight w:val="0"/>
          <w:marTop w:val="120"/>
          <w:marBottom w:val="120"/>
          <w:divBdr>
            <w:top w:val="none" w:sz="0" w:space="0" w:color="auto"/>
            <w:left w:val="none" w:sz="0" w:space="0" w:color="auto"/>
            <w:bottom w:val="none" w:sz="0" w:space="0" w:color="auto"/>
            <w:right w:val="none" w:sz="0" w:space="0" w:color="auto"/>
          </w:divBdr>
        </w:div>
        <w:div w:id="1810437463">
          <w:marLeft w:val="446"/>
          <w:marRight w:val="0"/>
          <w:marTop w:val="120"/>
          <w:marBottom w:val="120"/>
          <w:divBdr>
            <w:top w:val="none" w:sz="0" w:space="0" w:color="auto"/>
            <w:left w:val="none" w:sz="0" w:space="0" w:color="auto"/>
            <w:bottom w:val="none" w:sz="0" w:space="0" w:color="auto"/>
            <w:right w:val="none" w:sz="0" w:space="0" w:color="auto"/>
          </w:divBdr>
        </w:div>
        <w:div w:id="335692451">
          <w:marLeft w:val="446"/>
          <w:marRight w:val="0"/>
          <w:marTop w:val="120"/>
          <w:marBottom w:val="120"/>
          <w:divBdr>
            <w:top w:val="none" w:sz="0" w:space="0" w:color="auto"/>
            <w:left w:val="none" w:sz="0" w:space="0" w:color="auto"/>
            <w:bottom w:val="none" w:sz="0" w:space="0" w:color="auto"/>
            <w:right w:val="none" w:sz="0" w:space="0" w:color="auto"/>
          </w:divBdr>
        </w:div>
        <w:div w:id="1013217856">
          <w:marLeft w:val="446"/>
          <w:marRight w:val="0"/>
          <w:marTop w:val="120"/>
          <w:marBottom w:val="120"/>
          <w:divBdr>
            <w:top w:val="none" w:sz="0" w:space="0" w:color="auto"/>
            <w:left w:val="none" w:sz="0" w:space="0" w:color="auto"/>
            <w:bottom w:val="none" w:sz="0" w:space="0" w:color="auto"/>
            <w:right w:val="none" w:sz="0" w:space="0" w:color="auto"/>
          </w:divBdr>
        </w:div>
        <w:div w:id="363754706">
          <w:marLeft w:val="446"/>
          <w:marRight w:val="0"/>
          <w:marTop w:val="120"/>
          <w:marBottom w:val="120"/>
          <w:divBdr>
            <w:top w:val="none" w:sz="0" w:space="0" w:color="auto"/>
            <w:left w:val="none" w:sz="0" w:space="0" w:color="auto"/>
            <w:bottom w:val="none" w:sz="0" w:space="0" w:color="auto"/>
            <w:right w:val="none" w:sz="0" w:space="0" w:color="auto"/>
          </w:divBdr>
        </w:div>
      </w:divsChild>
    </w:div>
    <w:div w:id="1574394208">
      <w:bodyDiv w:val="1"/>
      <w:marLeft w:val="0"/>
      <w:marRight w:val="0"/>
      <w:marTop w:val="0"/>
      <w:marBottom w:val="0"/>
      <w:divBdr>
        <w:top w:val="none" w:sz="0" w:space="0" w:color="auto"/>
        <w:left w:val="none" w:sz="0" w:space="0" w:color="auto"/>
        <w:bottom w:val="none" w:sz="0" w:space="0" w:color="auto"/>
        <w:right w:val="none" w:sz="0" w:space="0" w:color="auto"/>
      </w:divBdr>
    </w:div>
    <w:div w:id="1734543022">
      <w:bodyDiv w:val="1"/>
      <w:marLeft w:val="0"/>
      <w:marRight w:val="0"/>
      <w:marTop w:val="0"/>
      <w:marBottom w:val="0"/>
      <w:divBdr>
        <w:top w:val="none" w:sz="0" w:space="0" w:color="auto"/>
        <w:left w:val="none" w:sz="0" w:space="0" w:color="auto"/>
        <w:bottom w:val="none" w:sz="0" w:space="0" w:color="auto"/>
        <w:right w:val="none" w:sz="0" w:space="0" w:color="auto"/>
      </w:divBdr>
    </w:div>
    <w:div w:id="1875843233">
      <w:bodyDiv w:val="1"/>
      <w:marLeft w:val="0"/>
      <w:marRight w:val="0"/>
      <w:marTop w:val="0"/>
      <w:marBottom w:val="0"/>
      <w:divBdr>
        <w:top w:val="none" w:sz="0" w:space="0" w:color="auto"/>
        <w:left w:val="none" w:sz="0" w:space="0" w:color="auto"/>
        <w:bottom w:val="none" w:sz="0" w:space="0" w:color="auto"/>
        <w:right w:val="none" w:sz="0" w:space="0" w:color="auto"/>
      </w:divBdr>
      <w:divsChild>
        <w:div w:id="1845242941">
          <w:marLeft w:val="0"/>
          <w:marRight w:val="0"/>
          <w:marTop w:val="0"/>
          <w:marBottom w:val="0"/>
          <w:divBdr>
            <w:top w:val="none" w:sz="0" w:space="0" w:color="auto"/>
            <w:left w:val="none" w:sz="0" w:space="0" w:color="auto"/>
            <w:bottom w:val="none" w:sz="0" w:space="0" w:color="auto"/>
            <w:right w:val="none" w:sz="0" w:space="0" w:color="auto"/>
          </w:divBdr>
          <w:divsChild>
            <w:div w:id="58911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13019">
      <w:bodyDiv w:val="1"/>
      <w:marLeft w:val="0"/>
      <w:marRight w:val="0"/>
      <w:marTop w:val="0"/>
      <w:marBottom w:val="0"/>
      <w:divBdr>
        <w:top w:val="none" w:sz="0" w:space="0" w:color="auto"/>
        <w:left w:val="none" w:sz="0" w:space="0" w:color="auto"/>
        <w:bottom w:val="none" w:sz="0" w:space="0" w:color="auto"/>
        <w:right w:val="none" w:sz="0" w:space="0" w:color="auto"/>
      </w:divBdr>
    </w:div>
    <w:div w:id="1896816539">
      <w:bodyDiv w:val="1"/>
      <w:marLeft w:val="0"/>
      <w:marRight w:val="0"/>
      <w:marTop w:val="0"/>
      <w:marBottom w:val="0"/>
      <w:divBdr>
        <w:top w:val="none" w:sz="0" w:space="0" w:color="auto"/>
        <w:left w:val="none" w:sz="0" w:space="0" w:color="auto"/>
        <w:bottom w:val="none" w:sz="0" w:space="0" w:color="auto"/>
        <w:right w:val="none" w:sz="0" w:space="0" w:color="auto"/>
      </w:divBdr>
      <w:divsChild>
        <w:div w:id="746732107">
          <w:marLeft w:val="0"/>
          <w:marRight w:val="0"/>
          <w:marTop w:val="0"/>
          <w:marBottom w:val="0"/>
          <w:divBdr>
            <w:top w:val="none" w:sz="0" w:space="0" w:color="auto"/>
            <w:left w:val="none" w:sz="0" w:space="0" w:color="auto"/>
            <w:bottom w:val="none" w:sz="0" w:space="0" w:color="auto"/>
            <w:right w:val="none" w:sz="0" w:space="0" w:color="auto"/>
          </w:divBdr>
        </w:div>
      </w:divsChild>
    </w:div>
    <w:div w:id="1931884826">
      <w:bodyDiv w:val="1"/>
      <w:marLeft w:val="0"/>
      <w:marRight w:val="0"/>
      <w:marTop w:val="0"/>
      <w:marBottom w:val="0"/>
      <w:divBdr>
        <w:top w:val="none" w:sz="0" w:space="0" w:color="auto"/>
        <w:left w:val="none" w:sz="0" w:space="0" w:color="auto"/>
        <w:bottom w:val="none" w:sz="0" w:space="0" w:color="auto"/>
        <w:right w:val="none" w:sz="0" w:space="0" w:color="auto"/>
      </w:divBdr>
      <w:divsChild>
        <w:div w:id="1396053978">
          <w:marLeft w:val="720"/>
          <w:marRight w:val="0"/>
          <w:marTop w:val="0"/>
          <w:marBottom w:val="240"/>
          <w:divBdr>
            <w:top w:val="none" w:sz="0" w:space="0" w:color="auto"/>
            <w:left w:val="none" w:sz="0" w:space="0" w:color="auto"/>
            <w:bottom w:val="none" w:sz="0" w:space="0" w:color="auto"/>
            <w:right w:val="none" w:sz="0" w:space="0" w:color="auto"/>
          </w:divBdr>
        </w:div>
        <w:div w:id="182523081">
          <w:marLeft w:val="720"/>
          <w:marRight w:val="0"/>
          <w:marTop w:val="0"/>
          <w:marBottom w:val="240"/>
          <w:divBdr>
            <w:top w:val="none" w:sz="0" w:space="0" w:color="auto"/>
            <w:left w:val="none" w:sz="0" w:space="0" w:color="auto"/>
            <w:bottom w:val="none" w:sz="0" w:space="0" w:color="auto"/>
            <w:right w:val="none" w:sz="0" w:space="0" w:color="auto"/>
          </w:divBdr>
        </w:div>
        <w:div w:id="1726874700">
          <w:marLeft w:val="720"/>
          <w:marRight w:val="0"/>
          <w:marTop w:val="0"/>
          <w:marBottom w:val="240"/>
          <w:divBdr>
            <w:top w:val="none" w:sz="0" w:space="0" w:color="auto"/>
            <w:left w:val="none" w:sz="0" w:space="0" w:color="auto"/>
            <w:bottom w:val="none" w:sz="0" w:space="0" w:color="auto"/>
            <w:right w:val="none" w:sz="0" w:space="0" w:color="auto"/>
          </w:divBdr>
        </w:div>
        <w:div w:id="569467444">
          <w:marLeft w:val="720"/>
          <w:marRight w:val="0"/>
          <w:marTop w:val="0"/>
          <w:marBottom w:val="240"/>
          <w:divBdr>
            <w:top w:val="none" w:sz="0" w:space="0" w:color="auto"/>
            <w:left w:val="none" w:sz="0" w:space="0" w:color="auto"/>
            <w:bottom w:val="none" w:sz="0" w:space="0" w:color="auto"/>
            <w:right w:val="none" w:sz="0" w:space="0" w:color="auto"/>
          </w:divBdr>
        </w:div>
        <w:div w:id="855265979">
          <w:marLeft w:val="720"/>
          <w:marRight w:val="0"/>
          <w:marTop w:val="125"/>
          <w:marBottom w:val="0"/>
          <w:divBdr>
            <w:top w:val="none" w:sz="0" w:space="0" w:color="auto"/>
            <w:left w:val="none" w:sz="0" w:space="0" w:color="auto"/>
            <w:bottom w:val="none" w:sz="0" w:space="0" w:color="auto"/>
            <w:right w:val="none" w:sz="0" w:space="0" w:color="auto"/>
          </w:divBdr>
        </w:div>
      </w:divsChild>
    </w:div>
    <w:div w:id="1951039190">
      <w:bodyDiv w:val="1"/>
      <w:marLeft w:val="0"/>
      <w:marRight w:val="0"/>
      <w:marTop w:val="0"/>
      <w:marBottom w:val="0"/>
      <w:divBdr>
        <w:top w:val="none" w:sz="0" w:space="0" w:color="auto"/>
        <w:left w:val="none" w:sz="0" w:space="0" w:color="auto"/>
        <w:bottom w:val="none" w:sz="0" w:space="0" w:color="auto"/>
        <w:right w:val="none" w:sz="0" w:space="0" w:color="auto"/>
      </w:divBdr>
    </w:div>
    <w:div w:id="1965572561">
      <w:bodyDiv w:val="1"/>
      <w:marLeft w:val="0"/>
      <w:marRight w:val="0"/>
      <w:marTop w:val="0"/>
      <w:marBottom w:val="0"/>
      <w:divBdr>
        <w:top w:val="none" w:sz="0" w:space="0" w:color="auto"/>
        <w:left w:val="none" w:sz="0" w:space="0" w:color="auto"/>
        <w:bottom w:val="none" w:sz="0" w:space="0" w:color="auto"/>
        <w:right w:val="none" w:sz="0" w:space="0" w:color="auto"/>
      </w:divBdr>
    </w:div>
    <w:div w:id="2014255452">
      <w:bodyDiv w:val="1"/>
      <w:marLeft w:val="0"/>
      <w:marRight w:val="0"/>
      <w:marTop w:val="0"/>
      <w:marBottom w:val="0"/>
      <w:divBdr>
        <w:top w:val="none" w:sz="0" w:space="0" w:color="auto"/>
        <w:left w:val="none" w:sz="0" w:space="0" w:color="auto"/>
        <w:bottom w:val="none" w:sz="0" w:space="0" w:color="auto"/>
        <w:right w:val="none" w:sz="0" w:space="0" w:color="auto"/>
      </w:divBdr>
      <w:divsChild>
        <w:div w:id="1761751523">
          <w:marLeft w:val="0"/>
          <w:marRight w:val="0"/>
          <w:marTop w:val="0"/>
          <w:marBottom w:val="0"/>
          <w:divBdr>
            <w:top w:val="none" w:sz="0" w:space="0" w:color="auto"/>
            <w:left w:val="none" w:sz="0" w:space="0" w:color="auto"/>
            <w:bottom w:val="none" w:sz="0" w:space="0" w:color="auto"/>
            <w:right w:val="none" w:sz="0" w:space="0" w:color="auto"/>
          </w:divBdr>
        </w:div>
      </w:divsChild>
    </w:div>
    <w:div w:id="2038509414">
      <w:bodyDiv w:val="1"/>
      <w:marLeft w:val="0"/>
      <w:marRight w:val="0"/>
      <w:marTop w:val="0"/>
      <w:marBottom w:val="0"/>
      <w:divBdr>
        <w:top w:val="none" w:sz="0" w:space="0" w:color="auto"/>
        <w:left w:val="none" w:sz="0" w:space="0" w:color="auto"/>
        <w:bottom w:val="none" w:sz="0" w:space="0" w:color="auto"/>
        <w:right w:val="none" w:sz="0" w:space="0" w:color="auto"/>
      </w:divBdr>
      <w:divsChild>
        <w:div w:id="1298490407">
          <w:marLeft w:val="547"/>
          <w:marRight w:val="0"/>
          <w:marTop w:val="0"/>
          <w:marBottom w:val="0"/>
          <w:divBdr>
            <w:top w:val="none" w:sz="0" w:space="0" w:color="auto"/>
            <w:left w:val="none" w:sz="0" w:space="0" w:color="auto"/>
            <w:bottom w:val="none" w:sz="0" w:space="0" w:color="auto"/>
            <w:right w:val="none" w:sz="0" w:space="0" w:color="auto"/>
          </w:divBdr>
        </w:div>
        <w:div w:id="1689064210">
          <w:marLeft w:val="1166"/>
          <w:marRight w:val="0"/>
          <w:marTop w:val="0"/>
          <w:marBottom w:val="0"/>
          <w:divBdr>
            <w:top w:val="none" w:sz="0" w:space="0" w:color="auto"/>
            <w:left w:val="none" w:sz="0" w:space="0" w:color="auto"/>
            <w:bottom w:val="none" w:sz="0" w:space="0" w:color="auto"/>
            <w:right w:val="none" w:sz="0" w:space="0" w:color="auto"/>
          </w:divBdr>
        </w:div>
        <w:div w:id="942690313">
          <w:marLeft w:val="1166"/>
          <w:marRight w:val="0"/>
          <w:marTop w:val="0"/>
          <w:marBottom w:val="0"/>
          <w:divBdr>
            <w:top w:val="none" w:sz="0" w:space="0" w:color="auto"/>
            <w:left w:val="none" w:sz="0" w:space="0" w:color="auto"/>
            <w:bottom w:val="none" w:sz="0" w:space="0" w:color="auto"/>
            <w:right w:val="none" w:sz="0" w:space="0" w:color="auto"/>
          </w:divBdr>
        </w:div>
        <w:div w:id="175005995">
          <w:marLeft w:val="1166"/>
          <w:marRight w:val="0"/>
          <w:marTop w:val="0"/>
          <w:marBottom w:val="0"/>
          <w:divBdr>
            <w:top w:val="none" w:sz="0" w:space="0" w:color="auto"/>
            <w:left w:val="none" w:sz="0" w:space="0" w:color="auto"/>
            <w:bottom w:val="none" w:sz="0" w:space="0" w:color="auto"/>
            <w:right w:val="none" w:sz="0" w:space="0" w:color="auto"/>
          </w:divBdr>
        </w:div>
        <w:div w:id="1999260041">
          <w:marLeft w:val="1166"/>
          <w:marRight w:val="0"/>
          <w:marTop w:val="0"/>
          <w:marBottom w:val="0"/>
          <w:divBdr>
            <w:top w:val="none" w:sz="0" w:space="0" w:color="auto"/>
            <w:left w:val="none" w:sz="0" w:space="0" w:color="auto"/>
            <w:bottom w:val="none" w:sz="0" w:space="0" w:color="auto"/>
            <w:right w:val="none" w:sz="0" w:space="0" w:color="auto"/>
          </w:divBdr>
        </w:div>
        <w:div w:id="1959991611">
          <w:marLeft w:val="547"/>
          <w:marRight w:val="0"/>
          <w:marTop w:val="0"/>
          <w:marBottom w:val="0"/>
          <w:divBdr>
            <w:top w:val="none" w:sz="0" w:space="0" w:color="auto"/>
            <w:left w:val="none" w:sz="0" w:space="0" w:color="auto"/>
            <w:bottom w:val="none" w:sz="0" w:space="0" w:color="auto"/>
            <w:right w:val="none" w:sz="0" w:space="0" w:color="auto"/>
          </w:divBdr>
        </w:div>
        <w:div w:id="687364953">
          <w:marLeft w:val="1166"/>
          <w:marRight w:val="0"/>
          <w:marTop w:val="0"/>
          <w:marBottom w:val="0"/>
          <w:divBdr>
            <w:top w:val="none" w:sz="0" w:space="0" w:color="auto"/>
            <w:left w:val="none" w:sz="0" w:space="0" w:color="auto"/>
            <w:bottom w:val="none" w:sz="0" w:space="0" w:color="auto"/>
            <w:right w:val="none" w:sz="0" w:space="0" w:color="auto"/>
          </w:divBdr>
        </w:div>
        <w:div w:id="483275983">
          <w:marLeft w:val="1166"/>
          <w:marRight w:val="0"/>
          <w:marTop w:val="0"/>
          <w:marBottom w:val="0"/>
          <w:divBdr>
            <w:top w:val="none" w:sz="0" w:space="0" w:color="auto"/>
            <w:left w:val="none" w:sz="0" w:space="0" w:color="auto"/>
            <w:bottom w:val="none" w:sz="0" w:space="0" w:color="auto"/>
            <w:right w:val="none" w:sz="0" w:space="0" w:color="auto"/>
          </w:divBdr>
        </w:div>
        <w:div w:id="707799786">
          <w:marLeft w:val="1166"/>
          <w:marRight w:val="0"/>
          <w:marTop w:val="0"/>
          <w:marBottom w:val="0"/>
          <w:divBdr>
            <w:top w:val="none" w:sz="0" w:space="0" w:color="auto"/>
            <w:left w:val="none" w:sz="0" w:space="0" w:color="auto"/>
            <w:bottom w:val="none" w:sz="0" w:space="0" w:color="auto"/>
            <w:right w:val="none" w:sz="0" w:space="0" w:color="auto"/>
          </w:divBdr>
        </w:div>
        <w:div w:id="189874861">
          <w:marLeft w:val="547"/>
          <w:marRight w:val="0"/>
          <w:marTop w:val="0"/>
          <w:marBottom w:val="0"/>
          <w:divBdr>
            <w:top w:val="none" w:sz="0" w:space="0" w:color="auto"/>
            <w:left w:val="none" w:sz="0" w:space="0" w:color="auto"/>
            <w:bottom w:val="none" w:sz="0" w:space="0" w:color="auto"/>
            <w:right w:val="none" w:sz="0" w:space="0" w:color="auto"/>
          </w:divBdr>
        </w:div>
        <w:div w:id="1034235320">
          <w:marLeft w:val="1166"/>
          <w:marRight w:val="0"/>
          <w:marTop w:val="0"/>
          <w:marBottom w:val="0"/>
          <w:divBdr>
            <w:top w:val="none" w:sz="0" w:space="0" w:color="auto"/>
            <w:left w:val="none" w:sz="0" w:space="0" w:color="auto"/>
            <w:bottom w:val="none" w:sz="0" w:space="0" w:color="auto"/>
            <w:right w:val="none" w:sz="0" w:space="0" w:color="auto"/>
          </w:divBdr>
        </w:div>
      </w:divsChild>
    </w:div>
    <w:div w:id="2044479540">
      <w:bodyDiv w:val="1"/>
      <w:marLeft w:val="0"/>
      <w:marRight w:val="0"/>
      <w:marTop w:val="0"/>
      <w:marBottom w:val="0"/>
      <w:divBdr>
        <w:top w:val="none" w:sz="0" w:space="0" w:color="auto"/>
        <w:left w:val="none" w:sz="0" w:space="0" w:color="auto"/>
        <w:bottom w:val="none" w:sz="0" w:space="0" w:color="auto"/>
        <w:right w:val="none" w:sz="0" w:space="0" w:color="auto"/>
      </w:divBdr>
    </w:div>
    <w:div w:id="208090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image" Target="media/image14.jpeg"/><Relationship Id="rId21" Type="http://schemas.openxmlformats.org/officeDocument/2006/relationships/header" Target="header3.xml"/><Relationship Id="rId34" Type="http://schemas.openxmlformats.org/officeDocument/2006/relationships/image" Target="media/image11.emf"/><Relationship Id="rId42" Type="http://schemas.openxmlformats.org/officeDocument/2006/relationships/image" Target="media/image17.jpeg"/><Relationship Id="rId47" Type="http://schemas.microsoft.com/office/2007/relationships/hdphoto" Target="media/hdphoto2.wdp"/><Relationship Id="rId50" Type="http://schemas.openxmlformats.org/officeDocument/2006/relationships/chart" Target="charts/chart4.xml"/><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image" Target="media/image35.png"/><Relationship Id="rId7" Type="http://schemas.openxmlformats.org/officeDocument/2006/relationships/footnotes" Target="foot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diagramLayout" Target="diagrams/layout1.xml"/><Relationship Id="rId11" Type="http://schemas.openxmlformats.org/officeDocument/2006/relationships/hyperlink" Target="mailto:pubrights@worldbank.org" TargetMode="External"/><Relationship Id="rId24" Type="http://schemas.openxmlformats.org/officeDocument/2006/relationships/footer" Target="footer4.xml"/><Relationship Id="rId32" Type="http://schemas.microsoft.com/office/2007/relationships/diagramDrawing" Target="diagrams/drawing1.xml"/><Relationship Id="rId37" Type="http://schemas.openxmlformats.org/officeDocument/2006/relationships/image" Target="media/image13.png"/><Relationship Id="rId40" Type="http://schemas.openxmlformats.org/officeDocument/2006/relationships/image" Target="media/image15.jpeg"/><Relationship Id="rId45" Type="http://schemas.openxmlformats.org/officeDocument/2006/relationships/chart" Target="charts/chart3.xml"/><Relationship Id="rId53" Type="http://schemas.openxmlformats.org/officeDocument/2006/relationships/image" Target="media/image23.jpeg"/><Relationship Id="rId58" Type="http://schemas.openxmlformats.org/officeDocument/2006/relationships/image" Target="media/image28.png"/><Relationship Id="rId66" Type="http://schemas.openxmlformats.org/officeDocument/2006/relationships/chart" Target="charts/chart6.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diagramData" Target="diagrams/data1.xml"/><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hyperlink" Target="http://www.copyright.com" TargetMode="External"/><Relationship Id="rId19" Type="http://schemas.openxmlformats.org/officeDocument/2006/relationships/footer" Target="footer1.xml"/><Relationship Id="rId31" Type="http://schemas.openxmlformats.org/officeDocument/2006/relationships/diagramColors" Target="diagrams/colors1.xml"/><Relationship Id="rId44" Type="http://schemas.openxmlformats.org/officeDocument/2006/relationships/chart" Target="charts/chart2.xml"/><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chart" Target="charts/chart5.xml"/><Relationship Id="rId73" Type="http://schemas.openxmlformats.org/officeDocument/2006/relationships/hyperlink" Target="https://www.youtube.com/watch?v=ooxdDYfJ1K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diagramQuickStyle" Target="diagrams/quickStyle1.xml"/><Relationship Id="rId35" Type="http://schemas.openxmlformats.org/officeDocument/2006/relationships/image" Target="media/image110.emf"/><Relationship Id="rId43" Type="http://schemas.openxmlformats.org/officeDocument/2006/relationships/chart" Target="charts/chart1.xml"/><Relationship Id="rId48" Type="http://schemas.openxmlformats.org/officeDocument/2006/relationships/image" Target="media/image19.pn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chart" Target="charts/chart8.xm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hyperlink" Target="https://www.youtube.com/watch?v=ooxdDYfJ1K4"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0.png"/><Relationship Id="rId38" Type="http://schemas.microsoft.com/office/2007/relationships/hdphoto" Target="media/hdphoto1.wdp"/><Relationship Id="rId46" Type="http://schemas.openxmlformats.org/officeDocument/2006/relationships/image" Target="media/image18.jpeg"/><Relationship Id="rId59" Type="http://schemas.openxmlformats.org/officeDocument/2006/relationships/image" Target="media/image29.jpeg"/><Relationship Id="rId67" Type="http://schemas.openxmlformats.org/officeDocument/2006/relationships/chart" Target="charts/chart7.xml"/><Relationship Id="rId20" Type="http://schemas.openxmlformats.org/officeDocument/2006/relationships/footer" Target="footer2.xml"/><Relationship Id="rId41" Type="http://schemas.openxmlformats.org/officeDocument/2006/relationships/image" Target="media/image16.jpe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image" Target="media/image3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AppData\Roaming\Microsoft\Templates\LAO%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Work%202015\World%20Bank\FSM\Background\FSM%20Survey%20-%20Reini%20Yunita\Summary%20of%20results%20FM%20200116.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Work%202015\World%20Bank\FSM\Background\FSM%20Survey%20-%20Reini%20Yunita\Copy%20of%20Summary%20of%20results%20FM%2006031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Work%202015\World%20Bank\FSM\Background\FSM%20Survey%20-%20Reini%20Yunita\Copy%20of%20Summary%20of%20results%20FM%200603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Work%202015\World%20Bank\FSM\Background\Tabanan\DATA%20BASE%20NGURAH.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Work%202015\World%20Bank\FSM\Background\FSM%20Survey%20-%20Reini%20Yunita\Summary%20of%20results%20FM%20200116.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Work%202015\World%20Bank\FSM\Background\FSM%20Survey%20-%20Reini%20Yunita\Summary%20of%20results%20FM%20200116.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Work%202015\World%20Bank\FSM\Background\FSM%20Survey%20-%20Reini%20Yunita\Summary%20of%20results%20FM%20200116.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83202099737533"/>
          <c:y val="3.2823969037768581E-2"/>
          <c:w val="0.65356386701662295"/>
          <c:h val="0.78964765767915379"/>
        </c:manualLayout>
      </c:layout>
      <c:barChart>
        <c:barDir val="bar"/>
        <c:grouping val="clustered"/>
        <c:varyColors val="0"/>
        <c:ser>
          <c:idx val="0"/>
          <c:order val="0"/>
          <c:tx>
            <c:strRef>
              <c:f>'WTP and Emptying'!$N$28</c:f>
              <c:strCache>
                <c:ptCount val="1"/>
                <c:pt idx="0">
                  <c:v>Tabanan</c:v>
                </c:pt>
              </c:strCache>
            </c:strRef>
          </c:tx>
          <c:spPr>
            <a:solidFill>
              <a:srgbClr val="002060"/>
            </a:solidFill>
            <a:ln>
              <a:solidFill>
                <a:srgbClr val="002060"/>
              </a:solidFill>
            </a:ln>
            <a:effectLst/>
          </c:spPr>
          <c:invertIfNegative val="0"/>
          <c:cat>
            <c:strRef>
              <c:f>'WTP and Emptying'!$M$35:$M$39</c:f>
              <c:strCache>
                <c:ptCount val="5"/>
                <c:pt idx="0">
                  <c:v>Emptied more than once</c:v>
                </c:pt>
                <c:pt idx="1">
                  <c:v>Emptied once &lt;5yrs</c:v>
                </c:pt>
                <c:pt idx="2">
                  <c:v>Emptied &gt;5yrs</c:v>
                </c:pt>
                <c:pt idx="3">
                  <c:v>Never Emptied</c:v>
                </c:pt>
                <c:pt idx="4">
                  <c:v>Don't know/remember</c:v>
                </c:pt>
              </c:strCache>
            </c:strRef>
          </c:cat>
          <c:val>
            <c:numRef>
              <c:f>'WTP and Emptying'!$N$35:$N$39</c:f>
              <c:numCache>
                <c:formatCode>0%</c:formatCode>
                <c:ptCount val="5"/>
                <c:pt idx="0">
                  <c:v>9.166666666666666E-2</c:v>
                </c:pt>
                <c:pt idx="1">
                  <c:v>0.15</c:v>
                </c:pt>
                <c:pt idx="2">
                  <c:v>4.1666666666666664E-2</c:v>
                </c:pt>
                <c:pt idx="3">
                  <c:v>0.69166666666666665</c:v>
                </c:pt>
                <c:pt idx="4">
                  <c:v>2.5000000000000001E-2</c:v>
                </c:pt>
              </c:numCache>
            </c:numRef>
          </c:val>
          <c:extLst xmlns:c16r2="http://schemas.microsoft.com/office/drawing/2015/06/chart">
            <c:ext xmlns:c16="http://schemas.microsoft.com/office/drawing/2014/chart" uri="{C3380CC4-5D6E-409C-BE32-E72D297353CC}">
              <c16:uniqueId val="{00000000-4C9B-4C75-A6BF-99AB65B388BF}"/>
            </c:ext>
          </c:extLst>
        </c:ser>
        <c:ser>
          <c:idx val="1"/>
          <c:order val="1"/>
          <c:tx>
            <c:strRef>
              <c:f>'WTP and Emptying'!$O$28</c:f>
              <c:strCache>
                <c:ptCount val="1"/>
                <c:pt idx="0">
                  <c:v>Tegal</c:v>
                </c:pt>
              </c:strCache>
            </c:strRef>
          </c:tx>
          <c:spPr>
            <a:solidFill>
              <a:srgbClr val="0070C0"/>
            </a:solidFill>
            <a:ln>
              <a:solidFill>
                <a:srgbClr val="0070C0"/>
              </a:solidFill>
            </a:ln>
            <a:effectLst/>
          </c:spPr>
          <c:invertIfNegative val="0"/>
          <c:cat>
            <c:strRef>
              <c:f>'WTP and Emptying'!$M$35:$M$39</c:f>
              <c:strCache>
                <c:ptCount val="5"/>
                <c:pt idx="0">
                  <c:v>Emptied more than once</c:v>
                </c:pt>
                <c:pt idx="1">
                  <c:v>Emptied once &lt;5yrs</c:v>
                </c:pt>
                <c:pt idx="2">
                  <c:v>Emptied &gt;5yrs</c:v>
                </c:pt>
                <c:pt idx="3">
                  <c:v>Never Emptied</c:v>
                </c:pt>
                <c:pt idx="4">
                  <c:v>Don't know/remember</c:v>
                </c:pt>
              </c:strCache>
            </c:strRef>
          </c:cat>
          <c:val>
            <c:numRef>
              <c:f>'WTP and Emptying'!$O$35:$O$39</c:f>
              <c:numCache>
                <c:formatCode>0%</c:formatCode>
                <c:ptCount val="5"/>
                <c:pt idx="0">
                  <c:v>2.5000000000000001E-2</c:v>
                </c:pt>
                <c:pt idx="1">
                  <c:v>1.6666666666666666E-2</c:v>
                </c:pt>
                <c:pt idx="2">
                  <c:v>1.6666666666666666E-2</c:v>
                </c:pt>
                <c:pt idx="3">
                  <c:v>0.94166666666666665</c:v>
                </c:pt>
                <c:pt idx="4">
                  <c:v>0</c:v>
                </c:pt>
              </c:numCache>
            </c:numRef>
          </c:val>
          <c:extLst xmlns:c16r2="http://schemas.microsoft.com/office/drawing/2015/06/chart">
            <c:ext xmlns:c16="http://schemas.microsoft.com/office/drawing/2014/chart" uri="{C3380CC4-5D6E-409C-BE32-E72D297353CC}">
              <c16:uniqueId val="{00000001-4C9B-4C75-A6BF-99AB65B388BF}"/>
            </c:ext>
          </c:extLst>
        </c:ser>
        <c:ser>
          <c:idx val="2"/>
          <c:order val="2"/>
          <c:tx>
            <c:strRef>
              <c:f>'WTP and Emptying'!$P$28</c:f>
              <c:strCache>
                <c:ptCount val="1"/>
                <c:pt idx="0">
                  <c:v>Balikpapan</c:v>
                </c:pt>
              </c:strCache>
            </c:strRef>
          </c:tx>
          <c:spPr>
            <a:solidFill>
              <a:srgbClr val="CCECFF"/>
            </a:solidFill>
            <a:ln>
              <a:solidFill>
                <a:srgbClr val="0070C0"/>
              </a:solidFill>
            </a:ln>
            <a:effectLst/>
          </c:spPr>
          <c:invertIfNegative val="0"/>
          <c:cat>
            <c:strRef>
              <c:f>'WTP and Emptying'!$M$35:$M$39</c:f>
              <c:strCache>
                <c:ptCount val="5"/>
                <c:pt idx="0">
                  <c:v>Emptied more than once</c:v>
                </c:pt>
                <c:pt idx="1">
                  <c:v>Emptied once &lt;5yrs</c:v>
                </c:pt>
                <c:pt idx="2">
                  <c:v>Emptied &gt;5yrs</c:v>
                </c:pt>
                <c:pt idx="3">
                  <c:v>Never Emptied</c:v>
                </c:pt>
                <c:pt idx="4">
                  <c:v>Don't know/remember</c:v>
                </c:pt>
              </c:strCache>
            </c:strRef>
          </c:cat>
          <c:val>
            <c:numRef>
              <c:f>'WTP and Emptying'!$P$35:$P$39</c:f>
              <c:numCache>
                <c:formatCode>0%</c:formatCode>
                <c:ptCount val="5"/>
                <c:pt idx="0">
                  <c:v>8.3333333333333332E-3</c:v>
                </c:pt>
                <c:pt idx="1">
                  <c:v>5.8333333333333334E-2</c:v>
                </c:pt>
                <c:pt idx="2">
                  <c:v>0.05</c:v>
                </c:pt>
                <c:pt idx="3">
                  <c:v>0.85833333333333328</c:v>
                </c:pt>
                <c:pt idx="4">
                  <c:v>2.5000000000000001E-2</c:v>
                </c:pt>
              </c:numCache>
            </c:numRef>
          </c:val>
          <c:extLst xmlns:c16r2="http://schemas.microsoft.com/office/drawing/2015/06/chart">
            <c:ext xmlns:c16="http://schemas.microsoft.com/office/drawing/2014/chart" uri="{C3380CC4-5D6E-409C-BE32-E72D297353CC}">
              <c16:uniqueId val="{00000002-4C9B-4C75-A6BF-99AB65B388BF}"/>
            </c:ext>
          </c:extLst>
        </c:ser>
        <c:dLbls>
          <c:showLegendKey val="0"/>
          <c:showVal val="0"/>
          <c:showCatName val="0"/>
          <c:showSerName val="0"/>
          <c:showPercent val="0"/>
          <c:showBubbleSize val="0"/>
        </c:dLbls>
        <c:gapWidth val="97"/>
        <c:axId val="295889536"/>
        <c:axId val="303112576"/>
      </c:barChart>
      <c:catAx>
        <c:axId val="295889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112576"/>
        <c:crosses val="autoZero"/>
        <c:auto val="1"/>
        <c:lblAlgn val="ctr"/>
        <c:lblOffset val="100"/>
        <c:noMultiLvlLbl val="0"/>
      </c:catAx>
      <c:valAx>
        <c:axId val="3031125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889536"/>
        <c:crosses val="autoZero"/>
        <c:crossBetween val="between"/>
      </c:valAx>
      <c:spPr>
        <a:noFill/>
        <a:ln>
          <a:noFill/>
        </a:ln>
        <a:effectLst/>
      </c:spPr>
    </c:plotArea>
    <c:legend>
      <c:legendPos val="b"/>
      <c:layout>
        <c:manualLayout>
          <c:xMode val="edge"/>
          <c:yMode val="edge"/>
          <c:x val="0.29854177602799647"/>
          <c:y val="0.89962061560486761"/>
          <c:w val="0.40291622922134734"/>
          <c:h val="8.52278692436172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78829552653038"/>
          <c:y val="4.5113264847374587E-2"/>
          <c:w val="0.65929516056822601"/>
          <c:h val="0.67472030547816353"/>
        </c:manualLayout>
      </c:layout>
      <c:barChart>
        <c:barDir val="col"/>
        <c:grouping val="stacked"/>
        <c:varyColors val="0"/>
        <c:ser>
          <c:idx val="0"/>
          <c:order val="0"/>
          <c:tx>
            <c:strRef>
              <c:f>'WTP and Emptying'!$P$7</c:f>
              <c:strCache>
                <c:ptCount val="1"/>
                <c:pt idx="0">
                  <c:v>Yes</c:v>
                </c:pt>
              </c:strCache>
            </c:strRef>
          </c:tx>
          <c:spPr>
            <a:solidFill>
              <a:srgbClr val="002060"/>
            </a:solidFill>
            <a:ln>
              <a:solidFill>
                <a:srgbClr val="002060"/>
              </a:solidFill>
            </a:ln>
            <a:effectLst/>
          </c:spPr>
          <c:invertIfNegative val="0"/>
          <c:cat>
            <c:strRef>
              <c:f>'WTP and Emptying'!$Q$6:$T$6</c:f>
              <c:strCache>
                <c:ptCount val="4"/>
                <c:pt idx="0">
                  <c:v>Willing to Join</c:v>
                </c:pt>
                <c:pt idx="1">
                  <c:v>Willing to Pay</c:v>
                </c:pt>
                <c:pt idx="2">
                  <c:v>Willing to Join</c:v>
                </c:pt>
                <c:pt idx="3">
                  <c:v>Willing to Pay</c:v>
                </c:pt>
              </c:strCache>
            </c:strRef>
          </c:cat>
          <c:val>
            <c:numRef>
              <c:f>'WTP and Emptying'!$Q$7:$T$7</c:f>
              <c:numCache>
                <c:formatCode>0%</c:formatCode>
                <c:ptCount val="4"/>
                <c:pt idx="0">
                  <c:v>0.76388888888888884</c:v>
                </c:pt>
                <c:pt idx="1">
                  <c:v>0.28333333333333333</c:v>
                </c:pt>
                <c:pt idx="2">
                  <c:v>0.64642857142857146</c:v>
                </c:pt>
                <c:pt idx="3">
                  <c:v>0.69285714285714284</c:v>
                </c:pt>
              </c:numCache>
            </c:numRef>
          </c:val>
          <c:extLst xmlns:c16r2="http://schemas.microsoft.com/office/drawing/2015/06/chart">
            <c:ext xmlns:c16="http://schemas.microsoft.com/office/drawing/2014/chart" uri="{C3380CC4-5D6E-409C-BE32-E72D297353CC}">
              <c16:uniqueId val="{00000000-21D3-4BDE-A9EE-09266C92C697}"/>
            </c:ext>
          </c:extLst>
        </c:ser>
        <c:ser>
          <c:idx val="1"/>
          <c:order val="1"/>
          <c:tx>
            <c:strRef>
              <c:f>'WTP and Emptying'!$P$8</c:f>
              <c:strCache>
                <c:ptCount val="1"/>
                <c:pt idx="0">
                  <c:v>Maybe</c:v>
                </c:pt>
              </c:strCache>
            </c:strRef>
          </c:tx>
          <c:spPr>
            <a:solidFill>
              <a:srgbClr val="0070C0"/>
            </a:solidFill>
            <a:ln>
              <a:solidFill>
                <a:srgbClr val="0070C0"/>
              </a:solidFill>
            </a:ln>
            <a:effectLst/>
          </c:spPr>
          <c:invertIfNegative val="0"/>
          <c:cat>
            <c:strRef>
              <c:f>'WTP and Emptying'!$Q$6:$T$6</c:f>
              <c:strCache>
                <c:ptCount val="4"/>
                <c:pt idx="0">
                  <c:v>Willing to Join</c:v>
                </c:pt>
                <c:pt idx="1">
                  <c:v>Willing to Pay</c:v>
                </c:pt>
                <c:pt idx="2">
                  <c:v>Willing to Join</c:v>
                </c:pt>
                <c:pt idx="3">
                  <c:v>Willing to Pay</c:v>
                </c:pt>
              </c:strCache>
            </c:strRef>
          </c:cat>
          <c:val>
            <c:numRef>
              <c:f>'WTP and Emptying'!$Q$8:$T$8</c:f>
              <c:numCache>
                <c:formatCode>General</c:formatCode>
                <c:ptCount val="4"/>
                <c:pt idx="0" formatCode="0%">
                  <c:v>3.3333333333333333E-2</c:v>
                </c:pt>
                <c:pt idx="1">
                  <c:v>0</c:v>
                </c:pt>
                <c:pt idx="2" formatCode="0%">
                  <c:v>4.2857142857142858E-2</c:v>
                </c:pt>
                <c:pt idx="3">
                  <c:v>0</c:v>
                </c:pt>
              </c:numCache>
            </c:numRef>
          </c:val>
          <c:extLst xmlns:c16r2="http://schemas.microsoft.com/office/drawing/2015/06/chart">
            <c:ext xmlns:c16="http://schemas.microsoft.com/office/drawing/2014/chart" uri="{C3380CC4-5D6E-409C-BE32-E72D297353CC}">
              <c16:uniqueId val="{00000001-21D3-4BDE-A9EE-09266C92C697}"/>
            </c:ext>
          </c:extLst>
        </c:ser>
        <c:ser>
          <c:idx val="2"/>
          <c:order val="2"/>
          <c:tx>
            <c:strRef>
              <c:f>'WTP and Emptying'!$P$9</c:f>
              <c:strCache>
                <c:ptCount val="1"/>
                <c:pt idx="0">
                  <c:v>No</c:v>
                </c:pt>
              </c:strCache>
            </c:strRef>
          </c:tx>
          <c:spPr>
            <a:solidFill>
              <a:srgbClr val="CCECFF"/>
            </a:solidFill>
            <a:ln>
              <a:solidFill>
                <a:srgbClr val="0070C0"/>
              </a:solidFill>
            </a:ln>
            <a:effectLst/>
          </c:spPr>
          <c:invertIfNegative val="0"/>
          <c:cat>
            <c:strRef>
              <c:f>'WTP and Emptying'!$Q$6:$T$6</c:f>
              <c:strCache>
                <c:ptCount val="4"/>
                <c:pt idx="0">
                  <c:v>Willing to Join</c:v>
                </c:pt>
                <c:pt idx="1">
                  <c:v>Willing to Pay</c:v>
                </c:pt>
                <c:pt idx="2">
                  <c:v>Willing to Join</c:v>
                </c:pt>
                <c:pt idx="3">
                  <c:v>Willing to Pay</c:v>
                </c:pt>
              </c:strCache>
            </c:strRef>
          </c:cat>
          <c:val>
            <c:numRef>
              <c:f>'WTP and Emptying'!$Q$9:$T$9</c:f>
              <c:numCache>
                <c:formatCode>0%</c:formatCode>
                <c:ptCount val="4"/>
                <c:pt idx="0">
                  <c:v>0.20277777777777778</c:v>
                </c:pt>
                <c:pt idx="1">
                  <c:v>0.71666666666666667</c:v>
                </c:pt>
                <c:pt idx="2">
                  <c:v>0.3</c:v>
                </c:pt>
                <c:pt idx="3">
                  <c:v>0.30714285714285716</c:v>
                </c:pt>
              </c:numCache>
            </c:numRef>
          </c:val>
          <c:extLst xmlns:c16r2="http://schemas.microsoft.com/office/drawing/2015/06/chart">
            <c:ext xmlns:c16="http://schemas.microsoft.com/office/drawing/2014/chart" uri="{C3380CC4-5D6E-409C-BE32-E72D297353CC}">
              <c16:uniqueId val="{00000002-21D3-4BDE-A9EE-09266C92C697}"/>
            </c:ext>
          </c:extLst>
        </c:ser>
        <c:dLbls>
          <c:showLegendKey val="0"/>
          <c:showVal val="0"/>
          <c:showCatName val="0"/>
          <c:showSerName val="0"/>
          <c:showPercent val="0"/>
          <c:showBubbleSize val="0"/>
        </c:dLbls>
        <c:gapWidth val="100"/>
        <c:overlap val="100"/>
        <c:axId val="303123072"/>
        <c:axId val="303124864"/>
      </c:barChart>
      <c:catAx>
        <c:axId val="30312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124864"/>
        <c:crosses val="autoZero"/>
        <c:auto val="1"/>
        <c:lblAlgn val="ctr"/>
        <c:lblOffset val="100"/>
        <c:noMultiLvlLbl val="0"/>
      </c:catAx>
      <c:valAx>
        <c:axId val="3031248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03123072"/>
        <c:crosses val="autoZero"/>
        <c:crossBetween val="between"/>
      </c:valAx>
      <c:spPr>
        <a:noFill/>
        <a:ln>
          <a:noFill/>
        </a:ln>
        <a:effectLst/>
      </c:spPr>
    </c:plotArea>
    <c:legend>
      <c:legendPos val="b"/>
      <c:layout>
        <c:manualLayout>
          <c:xMode val="edge"/>
          <c:yMode val="edge"/>
          <c:x val="0.78571665280840652"/>
          <c:y val="0.23967587934319537"/>
          <c:w val="0.21007447897617806"/>
          <c:h val="0.219492744123594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397598120329124E-2"/>
          <c:y val="5.8709900845727608E-2"/>
          <c:w val="0.71341085841321306"/>
          <c:h val="0.67840336710043525"/>
        </c:manualLayout>
      </c:layout>
      <c:barChart>
        <c:barDir val="col"/>
        <c:grouping val="stacked"/>
        <c:varyColors val="0"/>
        <c:ser>
          <c:idx val="0"/>
          <c:order val="0"/>
          <c:tx>
            <c:strRef>
              <c:f>'WTP and Emptying'!$N$58</c:f>
              <c:strCache>
                <c:ptCount val="1"/>
                <c:pt idx="0">
                  <c:v>Yes</c:v>
                </c:pt>
              </c:strCache>
            </c:strRef>
          </c:tx>
          <c:spPr>
            <a:solidFill>
              <a:srgbClr val="002060"/>
            </a:solidFill>
            <a:ln>
              <a:solidFill>
                <a:srgbClr val="002060"/>
              </a:solidFill>
            </a:ln>
            <a:effectLst/>
          </c:spPr>
          <c:invertIfNegative val="0"/>
          <c:cat>
            <c:strRef>
              <c:f>'WTP and Emptying'!$O$57:$T$57</c:f>
              <c:strCache>
                <c:ptCount val="6"/>
                <c:pt idx="0">
                  <c:v>Willing to Join</c:v>
                </c:pt>
                <c:pt idx="1">
                  <c:v>Willing to Pay</c:v>
                </c:pt>
                <c:pt idx="2">
                  <c:v>Willing to Join</c:v>
                </c:pt>
                <c:pt idx="3">
                  <c:v>Willing to Pay</c:v>
                </c:pt>
                <c:pt idx="4">
                  <c:v>Willing to Join</c:v>
                </c:pt>
                <c:pt idx="5">
                  <c:v>Willing to Pay</c:v>
                </c:pt>
              </c:strCache>
            </c:strRef>
          </c:cat>
          <c:val>
            <c:numRef>
              <c:f>'WTP and Emptying'!$O$58:$T$58</c:f>
              <c:numCache>
                <c:formatCode>0%</c:formatCode>
                <c:ptCount val="6"/>
                <c:pt idx="0">
                  <c:v>0.80952380952380953</c:v>
                </c:pt>
                <c:pt idx="1">
                  <c:v>0.84210526315789469</c:v>
                </c:pt>
                <c:pt idx="2">
                  <c:v>0.73076923076923073</c:v>
                </c:pt>
                <c:pt idx="3">
                  <c:v>0.34285714285714286</c:v>
                </c:pt>
                <c:pt idx="4">
                  <c:v>0.62916666666666665</c:v>
                </c:pt>
                <c:pt idx="5">
                  <c:v>0.26666666666666666</c:v>
                </c:pt>
              </c:numCache>
            </c:numRef>
          </c:val>
          <c:extLst xmlns:c16r2="http://schemas.microsoft.com/office/drawing/2015/06/chart">
            <c:ext xmlns:c16="http://schemas.microsoft.com/office/drawing/2014/chart" uri="{C3380CC4-5D6E-409C-BE32-E72D297353CC}">
              <c16:uniqueId val="{00000000-31BF-4861-9406-53698DEDD282}"/>
            </c:ext>
          </c:extLst>
        </c:ser>
        <c:ser>
          <c:idx val="1"/>
          <c:order val="1"/>
          <c:tx>
            <c:strRef>
              <c:f>'WTP and Emptying'!$N$59</c:f>
              <c:strCache>
                <c:ptCount val="1"/>
                <c:pt idx="0">
                  <c:v>Maybe</c:v>
                </c:pt>
              </c:strCache>
            </c:strRef>
          </c:tx>
          <c:spPr>
            <a:solidFill>
              <a:srgbClr val="0070C0"/>
            </a:solidFill>
            <a:ln>
              <a:solidFill>
                <a:srgbClr val="0070C0"/>
              </a:solidFill>
            </a:ln>
            <a:effectLst/>
          </c:spPr>
          <c:invertIfNegative val="0"/>
          <c:cat>
            <c:strRef>
              <c:f>'WTP and Emptying'!$O$57:$T$57</c:f>
              <c:strCache>
                <c:ptCount val="6"/>
                <c:pt idx="0">
                  <c:v>Willing to Join</c:v>
                </c:pt>
                <c:pt idx="1">
                  <c:v>Willing to Pay</c:v>
                </c:pt>
                <c:pt idx="2">
                  <c:v>Willing to Join</c:v>
                </c:pt>
                <c:pt idx="3">
                  <c:v>Willing to Pay</c:v>
                </c:pt>
                <c:pt idx="4">
                  <c:v>Willing to Join</c:v>
                </c:pt>
                <c:pt idx="5">
                  <c:v>Willing to Pay</c:v>
                </c:pt>
              </c:strCache>
            </c:strRef>
          </c:cat>
          <c:val>
            <c:numRef>
              <c:f>'WTP and Emptying'!$O$59:$T$59</c:f>
              <c:numCache>
                <c:formatCode>General</c:formatCode>
                <c:ptCount val="6"/>
                <c:pt idx="0" formatCode="0%">
                  <c:v>4.7619047619047616E-2</c:v>
                </c:pt>
                <c:pt idx="2" formatCode="0%">
                  <c:v>5.7692307692307696E-2</c:v>
                </c:pt>
                <c:pt idx="4" formatCode="0%">
                  <c:v>1.2500000000000001E-2</c:v>
                </c:pt>
              </c:numCache>
            </c:numRef>
          </c:val>
          <c:extLst xmlns:c16r2="http://schemas.microsoft.com/office/drawing/2015/06/chart">
            <c:ext xmlns:c16="http://schemas.microsoft.com/office/drawing/2014/chart" uri="{C3380CC4-5D6E-409C-BE32-E72D297353CC}">
              <c16:uniqueId val="{00000001-31BF-4861-9406-53698DEDD282}"/>
            </c:ext>
          </c:extLst>
        </c:ser>
        <c:ser>
          <c:idx val="2"/>
          <c:order val="2"/>
          <c:tx>
            <c:strRef>
              <c:f>'WTP and Emptying'!$N$60</c:f>
              <c:strCache>
                <c:ptCount val="1"/>
                <c:pt idx="0">
                  <c:v>No</c:v>
                </c:pt>
              </c:strCache>
            </c:strRef>
          </c:tx>
          <c:spPr>
            <a:solidFill>
              <a:srgbClr val="CCECFF"/>
            </a:solidFill>
            <a:ln>
              <a:solidFill>
                <a:srgbClr val="0070C0"/>
              </a:solidFill>
            </a:ln>
            <a:effectLst/>
          </c:spPr>
          <c:invertIfNegative val="0"/>
          <c:cat>
            <c:strRef>
              <c:f>'WTP and Emptying'!$O$57:$T$57</c:f>
              <c:strCache>
                <c:ptCount val="6"/>
                <c:pt idx="0">
                  <c:v>Willing to Join</c:v>
                </c:pt>
                <c:pt idx="1">
                  <c:v>Willing to Pay</c:v>
                </c:pt>
                <c:pt idx="2">
                  <c:v>Willing to Join</c:v>
                </c:pt>
                <c:pt idx="3">
                  <c:v>Willing to Pay</c:v>
                </c:pt>
                <c:pt idx="4">
                  <c:v>Willing to Join</c:v>
                </c:pt>
                <c:pt idx="5">
                  <c:v>Willing to Pay</c:v>
                </c:pt>
              </c:strCache>
            </c:strRef>
          </c:cat>
          <c:val>
            <c:numRef>
              <c:f>'WTP and Emptying'!$O$60:$T$60</c:f>
              <c:numCache>
                <c:formatCode>0%</c:formatCode>
                <c:ptCount val="6"/>
                <c:pt idx="0">
                  <c:v>0.14285714285714285</c:v>
                </c:pt>
                <c:pt idx="1">
                  <c:v>0.15789473684210525</c:v>
                </c:pt>
                <c:pt idx="2">
                  <c:v>0.21153846153846154</c:v>
                </c:pt>
                <c:pt idx="3">
                  <c:v>0.65714285714285714</c:v>
                </c:pt>
                <c:pt idx="4">
                  <c:v>0.35833333333333334</c:v>
                </c:pt>
                <c:pt idx="5">
                  <c:v>0.73333333333333328</c:v>
                </c:pt>
              </c:numCache>
            </c:numRef>
          </c:val>
          <c:extLst xmlns:c16r2="http://schemas.microsoft.com/office/drawing/2015/06/chart">
            <c:ext xmlns:c16="http://schemas.microsoft.com/office/drawing/2014/chart" uri="{C3380CC4-5D6E-409C-BE32-E72D297353CC}">
              <c16:uniqueId val="{00000002-31BF-4861-9406-53698DEDD282}"/>
            </c:ext>
          </c:extLst>
        </c:ser>
        <c:dLbls>
          <c:showLegendKey val="0"/>
          <c:showVal val="0"/>
          <c:showCatName val="0"/>
          <c:showSerName val="0"/>
          <c:showPercent val="0"/>
          <c:showBubbleSize val="0"/>
        </c:dLbls>
        <c:gapWidth val="100"/>
        <c:overlap val="100"/>
        <c:axId val="303135744"/>
        <c:axId val="303137536"/>
      </c:barChart>
      <c:catAx>
        <c:axId val="30313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137536"/>
        <c:crosses val="autoZero"/>
        <c:auto val="1"/>
        <c:lblAlgn val="ctr"/>
        <c:lblOffset val="100"/>
        <c:noMultiLvlLbl val="0"/>
      </c:catAx>
      <c:valAx>
        <c:axId val="3031375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03135744"/>
        <c:crosses val="autoZero"/>
        <c:crossBetween val="between"/>
      </c:valAx>
      <c:spPr>
        <a:noFill/>
        <a:ln>
          <a:noFill/>
        </a:ln>
        <a:effectLst/>
      </c:spPr>
    </c:plotArea>
    <c:legend>
      <c:legendPos val="b"/>
      <c:layout>
        <c:manualLayout>
          <c:xMode val="edge"/>
          <c:yMode val="edge"/>
          <c:x val="0.8183341129646694"/>
          <c:y val="0.24316000642360627"/>
          <c:w val="0.18166597896524189"/>
          <c:h val="0.252649690436243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9492563429571"/>
          <c:y val="3.8708446427131754E-2"/>
          <c:w val="0.75229396325459319"/>
          <c:h val="0.83501007141549155"/>
        </c:manualLayout>
      </c:layout>
      <c:barChart>
        <c:barDir val="col"/>
        <c:grouping val="stacked"/>
        <c:varyColors val="0"/>
        <c:ser>
          <c:idx val="0"/>
          <c:order val="0"/>
          <c:tx>
            <c:strRef>
              <c:f>'[DATA BASE NGURAH.xlsx]januari'!$C$48</c:f>
              <c:strCache>
                <c:ptCount val="1"/>
                <c:pt idx="0">
                  <c:v>UPT</c:v>
                </c:pt>
              </c:strCache>
            </c:strRef>
          </c:tx>
          <c:spPr>
            <a:solidFill>
              <a:srgbClr val="002060"/>
            </a:solidFill>
            <a:ln>
              <a:solidFill>
                <a:srgbClr val="002060"/>
              </a:solidFill>
            </a:ln>
            <a:effectLst/>
          </c:spPr>
          <c:invertIfNegative val="0"/>
          <c:cat>
            <c:strRef>
              <c:f>'[DATA BASE NGURAH.xlsx]januari'!$B$50:$B$59</c:f>
              <c:strCache>
                <c:ptCount val="10"/>
                <c:pt idx="0">
                  <c:v>Jan</c:v>
                </c:pt>
                <c:pt idx="1">
                  <c:v>Feb</c:v>
                </c:pt>
                <c:pt idx="2">
                  <c:v>Mar</c:v>
                </c:pt>
                <c:pt idx="3">
                  <c:v>Apr</c:v>
                </c:pt>
                <c:pt idx="4">
                  <c:v>May</c:v>
                </c:pt>
                <c:pt idx="5">
                  <c:v>Jun</c:v>
                </c:pt>
                <c:pt idx="6">
                  <c:v>Jul</c:v>
                </c:pt>
                <c:pt idx="7">
                  <c:v>Aug</c:v>
                </c:pt>
                <c:pt idx="8">
                  <c:v>Sep</c:v>
                </c:pt>
                <c:pt idx="9">
                  <c:v>Oct</c:v>
                </c:pt>
              </c:strCache>
            </c:strRef>
          </c:cat>
          <c:val>
            <c:numRef>
              <c:f>'[DATA BASE NGURAH.xlsx]januari'!$C$50:$C$59</c:f>
              <c:numCache>
                <c:formatCode>0</c:formatCode>
                <c:ptCount val="10"/>
                <c:pt idx="0">
                  <c:v>10</c:v>
                </c:pt>
                <c:pt idx="1">
                  <c:v>8</c:v>
                </c:pt>
                <c:pt idx="2">
                  <c:v>6</c:v>
                </c:pt>
                <c:pt idx="3">
                  <c:v>3</c:v>
                </c:pt>
                <c:pt idx="4">
                  <c:v>6</c:v>
                </c:pt>
                <c:pt idx="5">
                  <c:v>5</c:v>
                </c:pt>
                <c:pt idx="6">
                  <c:v>4</c:v>
                </c:pt>
                <c:pt idx="7">
                  <c:v>4</c:v>
                </c:pt>
                <c:pt idx="8">
                  <c:v>7</c:v>
                </c:pt>
                <c:pt idx="9">
                  <c:v>10</c:v>
                </c:pt>
              </c:numCache>
            </c:numRef>
          </c:val>
          <c:extLst xmlns:c16r2="http://schemas.microsoft.com/office/drawing/2015/06/chart">
            <c:ext xmlns:c16="http://schemas.microsoft.com/office/drawing/2014/chart" uri="{C3380CC4-5D6E-409C-BE32-E72D297353CC}">
              <c16:uniqueId val="{00000000-DC56-4499-B267-8475E220B689}"/>
            </c:ext>
          </c:extLst>
        </c:ser>
        <c:ser>
          <c:idx val="1"/>
          <c:order val="1"/>
          <c:tx>
            <c:strRef>
              <c:f>'[DATA BASE NGURAH.xlsx]januari'!$D$48</c:f>
              <c:strCache>
                <c:ptCount val="1"/>
                <c:pt idx="0">
                  <c:v>Private</c:v>
                </c:pt>
              </c:strCache>
            </c:strRef>
          </c:tx>
          <c:spPr>
            <a:solidFill>
              <a:srgbClr val="00B0F0"/>
            </a:solidFill>
            <a:ln>
              <a:solidFill>
                <a:srgbClr val="00B0F0"/>
              </a:solidFill>
            </a:ln>
            <a:effectLst/>
          </c:spPr>
          <c:invertIfNegative val="0"/>
          <c:cat>
            <c:strRef>
              <c:f>'[DATA BASE NGURAH.xlsx]januari'!$B$50:$B$59</c:f>
              <c:strCache>
                <c:ptCount val="10"/>
                <c:pt idx="0">
                  <c:v>Jan</c:v>
                </c:pt>
                <c:pt idx="1">
                  <c:v>Feb</c:v>
                </c:pt>
                <c:pt idx="2">
                  <c:v>Mar</c:v>
                </c:pt>
                <c:pt idx="3">
                  <c:v>Apr</c:v>
                </c:pt>
                <c:pt idx="4">
                  <c:v>May</c:v>
                </c:pt>
                <c:pt idx="5">
                  <c:v>Jun</c:v>
                </c:pt>
                <c:pt idx="6">
                  <c:v>Jul</c:v>
                </c:pt>
                <c:pt idx="7">
                  <c:v>Aug</c:v>
                </c:pt>
                <c:pt idx="8">
                  <c:v>Sep</c:v>
                </c:pt>
                <c:pt idx="9">
                  <c:v>Oct</c:v>
                </c:pt>
              </c:strCache>
            </c:strRef>
          </c:cat>
          <c:val>
            <c:numRef>
              <c:f>'[DATA BASE NGURAH.xlsx]januari'!$D$50:$D$59</c:f>
              <c:numCache>
                <c:formatCode>0</c:formatCode>
                <c:ptCount val="10"/>
                <c:pt idx="0">
                  <c:v>24</c:v>
                </c:pt>
                <c:pt idx="1">
                  <c:v>23</c:v>
                </c:pt>
                <c:pt idx="2">
                  <c:v>29</c:v>
                </c:pt>
                <c:pt idx="3">
                  <c:v>29</c:v>
                </c:pt>
                <c:pt idx="4">
                  <c:v>29</c:v>
                </c:pt>
                <c:pt idx="5">
                  <c:v>30</c:v>
                </c:pt>
                <c:pt idx="6">
                  <c:v>30</c:v>
                </c:pt>
                <c:pt idx="7">
                  <c:v>31</c:v>
                </c:pt>
                <c:pt idx="8">
                  <c:v>31</c:v>
                </c:pt>
                <c:pt idx="9" formatCode="General">
                  <c:v>25</c:v>
                </c:pt>
              </c:numCache>
            </c:numRef>
          </c:val>
          <c:extLst xmlns:c16r2="http://schemas.microsoft.com/office/drawing/2015/06/chart">
            <c:ext xmlns:c16="http://schemas.microsoft.com/office/drawing/2014/chart" uri="{C3380CC4-5D6E-409C-BE32-E72D297353CC}">
              <c16:uniqueId val="{00000001-DC56-4499-B267-8475E220B689}"/>
            </c:ext>
          </c:extLst>
        </c:ser>
        <c:dLbls>
          <c:showLegendKey val="0"/>
          <c:showVal val="0"/>
          <c:showCatName val="0"/>
          <c:showSerName val="0"/>
          <c:showPercent val="0"/>
          <c:showBubbleSize val="0"/>
        </c:dLbls>
        <c:gapWidth val="100"/>
        <c:overlap val="100"/>
        <c:axId val="303164416"/>
        <c:axId val="303166208"/>
      </c:barChart>
      <c:catAx>
        <c:axId val="30316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166208"/>
        <c:crosses val="autoZero"/>
        <c:auto val="1"/>
        <c:lblAlgn val="ctr"/>
        <c:lblOffset val="100"/>
        <c:noMultiLvlLbl val="0"/>
      </c:catAx>
      <c:valAx>
        <c:axId val="303166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Trucks received per month</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164416"/>
        <c:crosses val="autoZero"/>
        <c:crossBetween val="between"/>
      </c:valAx>
      <c:spPr>
        <a:noFill/>
        <a:ln>
          <a:noFill/>
        </a:ln>
        <a:effectLst/>
      </c:spPr>
    </c:plotArea>
    <c:legend>
      <c:legendPos val="b"/>
      <c:layout>
        <c:manualLayout>
          <c:xMode val="edge"/>
          <c:yMode val="edge"/>
          <c:x val="0.84948622047244093"/>
          <c:y val="0.30042757736678266"/>
          <c:w val="0.14269422572178478"/>
          <c:h val="0.156829250510352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27491106758863"/>
          <c:y val="3.8638501362467277E-2"/>
          <c:w val="0.67437765480053335"/>
          <c:h val="0.66995769588670451"/>
        </c:manualLayout>
      </c:layout>
      <c:barChart>
        <c:barDir val="col"/>
        <c:grouping val="stacked"/>
        <c:varyColors val="0"/>
        <c:ser>
          <c:idx val="0"/>
          <c:order val="0"/>
          <c:tx>
            <c:strRef>
              <c:f>'WTP and Emptying'!$P$7</c:f>
              <c:strCache>
                <c:ptCount val="1"/>
                <c:pt idx="0">
                  <c:v>Yes</c:v>
                </c:pt>
              </c:strCache>
            </c:strRef>
          </c:tx>
          <c:spPr>
            <a:solidFill>
              <a:srgbClr val="002060"/>
            </a:solidFill>
            <a:ln>
              <a:solidFill>
                <a:srgbClr val="002060"/>
              </a:solidFill>
            </a:ln>
            <a:effectLst/>
          </c:spPr>
          <c:invertIfNegative val="0"/>
          <c:cat>
            <c:strRef>
              <c:f>'WTP and Emptying'!$Q$6:$T$6</c:f>
              <c:strCache>
                <c:ptCount val="4"/>
                <c:pt idx="0">
                  <c:v>Interest in Program</c:v>
                </c:pt>
                <c:pt idx="1">
                  <c:v>Willing to Pay</c:v>
                </c:pt>
                <c:pt idx="2">
                  <c:v>Interest in Program</c:v>
                </c:pt>
                <c:pt idx="3">
                  <c:v>Willing to Pay</c:v>
                </c:pt>
              </c:strCache>
            </c:strRef>
          </c:cat>
          <c:val>
            <c:numRef>
              <c:f>'WTP and Emptying'!$Q$7:$T$7</c:f>
              <c:numCache>
                <c:formatCode>0%</c:formatCode>
                <c:ptCount val="4"/>
                <c:pt idx="0">
                  <c:v>0.76388888888888884</c:v>
                </c:pt>
                <c:pt idx="1">
                  <c:v>0.28333333333333333</c:v>
                </c:pt>
                <c:pt idx="2">
                  <c:v>0.64642857142857146</c:v>
                </c:pt>
                <c:pt idx="3">
                  <c:v>0.69285714285714284</c:v>
                </c:pt>
              </c:numCache>
            </c:numRef>
          </c:val>
          <c:extLst xmlns:c16r2="http://schemas.microsoft.com/office/drawing/2015/06/chart">
            <c:ext xmlns:c16="http://schemas.microsoft.com/office/drawing/2014/chart" uri="{C3380CC4-5D6E-409C-BE32-E72D297353CC}">
              <c16:uniqueId val="{00000000-4E23-43F7-9EA3-73175FE1C62D}"/>
            </c:ext>
          </c:extLst>
        </c:ser>
        <c:ser>
          <c:idx val="1"/>
          <c:order val="1"/>
          <c:tx>
            <c:strRef>
              <c:f>'WTP and Emptying'!$P$8</c:f>
              <c:strCache>
                <c:ptCount val="1"/>
                <c:pt idx="0">
                  <c:v>Maybe</c:v>
                </c:pt>
              </c:strCache>
            </c:strRef>
          </c:tx>
          <c:spPr>
            <a:solidFill>
              <a:srgbClr val="0070C0"/>
            </a:solidFill>
            <a:ln>
              <a:solidFill>
                <a:srgbClr val="0070C0"/>
              </a:solidFill>
            </a:ln>
            <a:effectLst/>
          </c:spPr>
          <c:invertIfNegative val="0"/>
          <c:cat>
            <c:strRef>
              <c:f>'WTP and Emptying'!$Q$6:$T$6</c:f>
              <c:strCache>
                <c:ptCount val="4"/>
                <c:pt idx="0">
                  <c:v>Interest in Program</c:v>
                </c:pt>
                <c:pt idx="1">
                  <c:v>Willing to Pay</c:v>
                </c:pt>
                <c:pt idx="2">
                  <c:v>Interest in Program</c:v>
                </c:pt>
                <c:pt idx="3">
                  <c:v>Willing to Pay</c:v>
                </c:pt>
              </c:strCache>
            </c:strRef>
          </c:cat>
          <c:val>
            <c:numRef>
              <c:f>'WTP and Emptying'!$Q$8:$T$8</c:f>
              <c:numCache>
                <c:formatCode>General</c:formatCode>
                <c:ptCount val="4"/>
                <c:pt idx="0" formatCode="0%">
                  <c:v>3.3333333333333333E-2</c:v>
                </c:pt>
                <c:pt idx="1">
                  <c:v>0</c:v>
                </c:pt>
                <c:pt idx="2" formatCode="0%">
                  <c:v>4.2857142857142858E-2</c:v>
                </c:pt>
                <c:pt idx="3">
                  <c:v>0</c:v>
                </c:pt>
              </c:numCache>
            </c:numRef>
          </c:val>
          <c:extLst xmlns:c16r2="http://schemas.microsoft.com/office/drawing/2015/06/chart">
            <c:ext xmlns:c16="http://schemas.microsoft.com/office/drawing/2014/chart" uri="{C3380CC4-5D6E-409C-BE32-E72D297353CC}">
              <c16:uniqueId val="{00000001-4E23-43F7-9EA3-73175FE1C62D}"/>
            </c:ext>
          </c:extLst>
        </c:ser>
        <c:ser>
          <c:idx val="2"/>
          <c:order val="2"/>
          <c:tx>
            <c:strRef>
              <c:f>'WTP and Emptying'!$P$9</c:f>
              <c:strCache>
                <c:ptCount val="1"/>
                <c:pt idx="0">
                  <c:v>No</c:v>
                </c:pt>
              </c:strCache>
            </c:strRef>
          </c:tx>
          <c:spPr>
            <a:solidFill>
              <a:srgbClr val="CCECFF"/>
            </a:solidFill>
            <a:ln>
              <a:solidFill>
                <a:srgbClr val="0070C0"/>
              </a:solidFill>
            </a:ln>
            <a:effectLst/>
          </c:spPr>
          <c:invertIfNegative val="0"/>
          <c:cat>
            <c:strRef>
              <c:f>'WTP and Emptying'!$Q$6:$T$6</c:f>
              <c:strCache>
                <c:ptCount val="4"/>
                <c:pt idx="0">
                  <c:v>Interest in Program</c:v>
                </c:pt>
                <c:pt idx="1">
                  <c:v>Willing to Pay</c:v>
                </c:pt>
                <c:pt idx="2">
                  <c:v>Interest in Program</c:v>
                </c:pt>
                <c:pt idx="3">
                  <c:v>Willing to Pay</c:v>
                </c:pt>
              </c:strCache>
            </c:strRef>
          </c:cat>
          <c:val>
            <c:numRef>
              <c:f>'WTP and Emptying'!$Q$9:$T$9</c:f>
              <c:numCache>
                <c:formatCode>0%</c:formatCode>
                <c:ptCount val="4"/>
                <c:pt idx="0">
                  <c:v>0.20277777777777778</c:v>
                </c:pt>
                <c:pt idx="1">
                  <c:v>0.71666666666666667</c:v>
                </c:pt>
                <c:pt idx="2">
                  <c:v>0.3</c:v>
                </c:pt>
                <c:pt idx="3">
                  <c:v>0.30714285714285716</c:v>
                </c:pt>
              </c:numCache>
            </c:numRef>
          </c:val>
          <c:extLst xmlns:c16r2="http://schemas.microsoft.com/office/drawing/2015/06/chart">
            <c:ext xmlns:c16="http://schemas.microsoft.com/office/drawing/2014/chart" uri="{C3380CC4-5D6E-409C-BE32-E72D297353CC}">
              <c16:uniqueId val="{00000002-4E23-43F7-9EA3-73175FE1C62D}"/>
            </c:ext>
          </c:extLst>
        </c:ser>
        <c:dLbls>
          <c:showLegendKey val="0"/>
          <c:showVal val="0"/>
          <c:showCatName val="0"/>
          <c:showSerName val="0"/>
          <c:showPercent val="0"/>
          <c:showBubbleSize val="0"/>
        </c:dLbls>
        <c:gapWidth val="100"/>
        <c:overlap val="100"/>
        <c:axId val="303992832"/>
        <c:axId val="303994368"/>
      </c:barChart>
      <c:catAx>
        <c:axId val="30399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303994368"/>
        <c:crosses val="autoZero"/>
        <c:auto val="1"/>
        <c:lblAlgn val="ctr"/>
        <c:lblOffset val="100"/>
        <c:noMultiLvlLbl val="0"/>
      </c:catAx>
      <c:valAx>
        <c:axId val="3039943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992832"/>
        <c:crosses val="autoZero"/>
        <c:crossBetween val="between"/>
      </c:valAx>
      <c:spPr>
        <a:noFill/>
        <a:ln>
          <a:noFill/>
        </a:ln>
        <a:effectLst/>
      </c:spPr>
    </c:plotArea>
    <c:legend>
      <c:legendPos val="b"/>
      <c:layout>
        <c:manualLayout>
          <c:xMode val="edge"/>
          <c:yMode val="edge"/>
          <c:x val="0.78571665280840652"/>
          <c:y val="0.23967587934319537"/>
          <c:w val="0.21007447897617806"/>
          <c:h val="0.2648146968032362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5677906640257"/>
          <c:y val="5.8709990796604959E-2"/>
          <c:w val="0.75482859910173583"/>
          <c:h val="0.67211201462352599"/>
        </c:manualLayout>
      </c:layout>
      <c:barChart>
        <c:barDir val="col"/>
        <c:grouping val="stacked"/>
        <c:varyColors val="0"/>
        <c:ser>
          <c:idx val="0"/>
          <c:order val="0"/>
          <c:tx>
            <c:strRef>
              <c:f>'WTP and Emptying'!$N$58</c:f>
              <c:strCache>
                <c:ptCount val="1"/>
                <c:pt idx="0">
                  <c:v>Yes</c:v>
                </c:pt>
              </c:strCache>
            </c:strRef>
          </c:tx>
          <c:spPr>
            <a:solidFill>
              <a:srgbClr val="002060"/>
            </a:solidFill>
            <a:ln>
              <a:solidFill>
                <a:srgbClr val="002060"/>
              </a:solidFill>
            </a:ln>
            <a:effectLst/>
          </c:spPr>
          <c:invertIfNegative val="0"/>
          <c:cat>
            <c:strRef>
              <c:f>'WTP and Emptying'!$O$57:$T$57</c:f>
              <c:strCache>
                <c:ptCount val="6"/>
                <c:pt idx="0">
                  <c:v>Willing to Join</c:v>
                </c:pt>
                <c:pt idx="1">
                  <c:v>Willing to Pay</c:v>
                </c:pt>
                <c:pt idx="2">
                  <c:v>Willing to Join</c:v>
                </c:pt>
                <c:pt idx="3">
                  <c:v>Willing to Pay</c:v>
                </c:pt>
                <c:pt idx="4">
                  <c:v>Willing to Join</c:v>
                </c:pt>
                <c:pt idx="5">
                  <c:v>Willing to Pay</c:v>
                </c:pt>
              </c:strCache>
            </c:strRef>
          </c:cat>
          <c:val>
            <c:numRef>
              <c:f>'WTP and Emptying'!$O$58:$T$58</c:f>
              <c:numCache>
                <c:formatCode>0%</c:formatCode>
                <c:ptCount val="6"/>
                <c:pt idx="0">
                  <c:v>0.80952380952380953</c:v>
                </c:pt>
                <c:pt idx="1">
                  <c:v>0.84210526315789469</c:v>
                </c:pt>
                <c:pt idx="2">
                  <c:v>0.73076923076923073</c:v>
                </c:pt>
                <c:pt idx="3">
                  <c:v>0.34285714285714286</c:v>
                </c:pt>
                <c:pt idx="4">
                  <c:v>0.62916666666666665</c:v>
                </c:pt>
                <c:pt idx="5">
                  <c:v>0.26666666666666666</c:v>
                </c:pt>
              </c:numCache>
            </c:numRef>
          </c:val>
          <c:extLst xmlns:c16r2="http://schemas.microsoft.com/office/drawing/2015/06/chart">
            <c:ext xmlns:c16="http://schemas.microsoft.com/office/drawing/2014/chart" uri="{C3380CC4-5D6E-409C-BE32-E72D297353CC}">
              <c16:uniqueId val="{00000000-6626-441A-900A-6634DD21DEF8}"/>
            </c:ext>
          </c:extLst>
        </c:ser>
        <c:ser>
          <c:idx val="1"/>
          <c:order val="1"/>
          <c:tx>
            <c:strRef>
              <c:f>'WTP and Emptying'!$N$59</c:f>
              <c:strCache>
                <c:ptCount val="1"/>
                <c:pt idx="0">
                  <c:v>Maybe</c:v>
                </c:pt>
              </c:strCache>
            </c:strRef>
          </c:tx>
          <c:spPr>
            <a:solidFill>
              <a:srgbClr val="0070C0"/>
            </a:solidFill>
            <a:ln>
              <a:solidFill>
                <a:srgbClr val="0070C0"/>
              </a:solidFill>
            </a:ln>
            <a:effectLst/>
          </c:spPr>
          <c:invertIfNegative val="0"/>
          <c:cat>
            <c:strRef>
              <c:f>'WTP and Emptying'!$O$57:$T$57</c:f>
              <c:strCache>
                <c:ptCount val="6"/>
                <c:pt idx="0">
                  <c:v>Willing to Join</c:v>
                </c:pt>
                <c:pt idx="1">
                  <c:v>Willing to Pay</c:v>
                </c:pt>
                <c:pt idx="2">
                  <c:v>Willing to Join</c:v>
                </c:pt>
                <c:pt idx="3">
                  <c:v>Willing to Pay</c:v>
                </c:pt>
                <c:pt idx="4">
                  <c:v>Willing to Join</c:v>
                </c:pt>
                <c:pt idx="5">
                  <c:v>Willing to Pay</c:v>
                </c:pt>
              </c:strCache>
            </c:strRef>
          </c:cat>
          <c:val>
            <c:numRef>
              <c:f>'WTP and Emptying'!$O$59:$T$59</c:f>
              <c:numCache>
                <c:formatCode>General</c:formatCode>
                <c:ptCount val="6"/>
                <c:pt idx="0" formatCode="0%">
                  <c:v>4.7619047619047616E-2</c:v>
                </c:pt>
                <c:pt idx="2" formatCode="0%">
                  <c:v>5.7692307692307696E-2</c:v>
                </c:pt>
                <c:pt idx="4" formatCode="0%">
                  <c:v>1.2500000000000001E-2</c:v>
                </c:pt>
              </c:numCache>
            </c:numRef>
          </c:val>
          <c:extLst xmlns:c16r2="http://schemas.microsoft.com/office/drawing/2015/06/chart">
            <c:ext xmlns:c16="http://schemas.microsoft.com/office/drawing/2014/chart" uri="{C3380CC4-5D6E-409C-BE32-E72D297353CC}">
              <c16:uniqueId val="{00000001-6626-441A-900A-6634DD21DEF8}"/>
            </c:ext>
          </c:extLst>
        </c:ser>
        <c:ser>
          <c:idx val="2"/>
          <c:order val="2"/>
          <c:tx>
            <c:strRef>
              <c:f>'WTP and Emptying'!$N$60</c:f>
              <c:strCache>
                <c:ptCount val="1"/>
                <c:pt idx="0">
                  <c:v>No</c:v>
                </c:pt>
              </c:strCache>
            </c:strRef>
          </c:tx>
          <c:spPr>
            <a:solidFill>
              <a:srgbClr val="CCECFF"/>
            </a:solidFill>
            <a:ln>
              <a:solidFill>
                <a:srgbClr val="0070C0"/>
              </a:solidFill>
            </a:ln>
            <a:effectLst/>
          </c:spPr>
          <c:invertIfNegative val="0"/>
          <c:cat>
            <c:strRef>
              <c:f>'WTP and Emptying'!$O$57:$T$57</c:f>
              <c:strCache>
                <c:ptCount val="6"/>
                <c:pt idx="0">
                  <c:v>Willing to Join</c:v>
                </c:pt>
                <c:pt idx="1">
                  <c:v>Willing to Pay</c:v>
                </c:pt>
                <c:pt idx="2">
                  <c:v>Willing to Join</c:v>
                </c:pt>
                <c:pt idx="3">
                  <c:v>Willing to Pay</c:v>
                </c:pt>
                <c:pt idx="4">
                  <c:v>Willing to Join</c:v>
                </c:pt>
                <c:pt idx="5">
                  <c:v>Willing to Pay</c:v>
                </c:pt>
              </c:strCache>
            </c:strRef>
          </c:cat>
          <c:val>
            <c:numRef>
              <c:f>'WTP and Emptying'!$O$60:$T$60</c:f>
              <c:numCache>
                <c:formatCode>0%</c:formatCode>
                <c:ptCount val="6"/>
                <c:pt idx="0">
                  <c:v>0.14285714285714285</c:v>
                </c:pt>
                <c:pt idx="1">
                  <c:v>0.15789473684210525</c:v>
                </c:pt>
                <c:pt idx="2">
                  <c:v>0.21153846153846154</c:v>
                </c:pt>
                <c:pt idx="3">
                  <c:v>0.65714285714285714</c:v>
                </c:pt>
                <c:pt idx="4">
                  <c:v>0.35833333333333334</c:v>
                </c:pt>
                <c:pt idx="5">
                  <c:v>0.73333333333333328</c:v>
                </c:pt>
              </c:numCache>
            </c:numRef>
          </c:val>
          <c:extLst xmlns:c16r2="http://schemas.microsoft.com/office/drawing/2015/06/chart">
            <c:ext xmlns:c16="http://schemas.microsoft.com/office/drawing/2014/chart" uri="{C3380CC4-5D6E-409C-BE32-E72D297353CC}">
              <c16:uniqueId val="{00000002-6626-441A-900A-6634DD21DEF8}"/>
            </c:ext>
          </c:extLst>
        </c:ser>
        <c:dLbls>
          <c:showLegendKey val="0"/>
          <c:showVal val="0"/>
          <c:showCatName val="0"/>
          <c:showSerName val="0"/>
          <c:showPercent val="0"/>
          <c:showBubbleSize val="0"/>
        </c:dLbls>
        <c:gapWidth val="100"/>
        <c:overlap val="100"/>
        <c:axId val="304009984"/>
        <c:axId val="304011520"/>
      </c:barChart>
      <c:catAx>
        <c:axId val="30400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011520"/>
        <c:crosses val="autoZero"/>
        <c:auto val="1"/>
        <c:lblAlgn val="ctr"/>
        <c:lblOffset val="100"/>
        <c:noMultiLvlLbl val="0"/>
      </c:catAx>
      <c:valAx>
        <c:axId val="3040115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04009984"/>
        <c:crosses val="autoZero"/>
        <c:crossBetween val="between"/>
      </c:valAx>
      <c:spPr>
        <a:noFill/>
        <a:ln>
          <a:noFill/>
        </a:ln>
        <a:effectLst/>
      </c:spPr>
    </c:plotArea>
    <c:legend>
      <c:legendPos val="b"/>
      <c:layout>
        <c:manualLayout>
          <c:xMode val="edge"/>
          <c:yMode val="edge"/>
          <c:x val="0.82596932054075556"/>
          <c:y val="0.27553669041507056"/>
          <c:w val="0.17164270811172935"/>
          <c:h val="0.265594806441438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692038495188095E-2"/>
          <c:y val="4.8457445754701407E-2"/>
          <c:w val="0.86797462817147863"/>
          <c:h val="0.70418443291457455"/>
        </c:manualLayout>
      </c:layout>
      <c:lineChart>
        <c:grouping val="standard"/>
        <c:varyColors val="0"/>
        <c:ser>
          <c:idx val="0"/>
          <c:order val="0"/>
          <c:tx>
            <c:strRef>
              <c:f>'WTP and Emptying'!$F$18</c:f>
              <c:strCache>
                <c:ptCount val="1"/>
                <c:pt idx="0">
                  <c:v>Tabanan</c:v>
                </c:pt>
              </c:strCache>
            </c:strRef>
          </c:tx>
          <c:spPr>
            <a:ln w="28575" cap="rnd">
              <a:solidFill>
                <a:srgbClr val="002060"/>
              </a:solidFill>
              <a:round/>
            </a:ln>
            <a:effectLst/>
          </c:spPr>
          <c:marker>
            <c:symbol val="none"/>
          </c:marker>
          <c:cat>
            <c:numRef>
              <c:f>'WTP and Emptying'!$E$19:$E$33</c:f>
              <c:numCache>
                <c:formatCode>_-* #,##0_-;\-* #,##0_-;_-* "-"??_-;_-@_-</c:formatCode>
                <c:ptCount val="15"/>
                <c:pt idx="0">
                  <c:v>500</c:v>
                </c:pt>
                <c:pt idx="1">
                  <c:v>100</c:v>
                </c:pt>
                <c:pt idx="2">
                  <c:v>2000</c:v>
                </c:pt>
                <c:pt idx="3">
                  <c:v>3000</c:v>
                </c:pt>
                <c:pt idx="4">
                  <c:v>4000</c:v>
                </c:pt>
                <c:pt idx="5">
                  <c:v>5000</c:v>
                </c:pt>
                <c:pt idx="6">
                  <c:v>6000</c:v>
                </c:pt>
                <c:pt idx="7">
                  <c:v>7000</c:v>
                </c:pt>
                <c:pt idx="8">
                  <c:v>9000</c:v>
                </c:pt>
                <c:pt idx="9">
                  <c:v>10000</c:v>
                </c:pt>
                <c:pt idx="10">
                  <c:v>11000</c:v>
                </c:pt>
                <c:pt idx="11">
                  <c:v>12000</c:v>
                </c:pt>
                <c:pt idx="12">
                  <c:v>15000</c:v>
                </c:pt>
                <c:pt idx="13">
                  <c:v>20000</c:v>
                </c:pt>
                <c:pt idx="14">
                  <c:v>25000</c:v>
                </c:pt>
              </c:numCache>
            </c:numRef>
          </c:cat>
          <c:val>
            <c:numRef>
              <c:f>'WTP and Emptying'!$F$19:$F$33</c:f>
              <c:numCache>
                <c:formatCode>0.0</c:formatCode>
                <c:ptCount val="15"/>
                <c:pt idx="0">
                  <c:v>100.00000000000003</c:v>
                </c:pt>
                <c:pt idx="1">
                  <c:v>98.600000000000023</c:v>
                </c:pt>
                <c:pt idx="2">
                  <c:v>97.200000000000017</c:v>
                </c:pt>
                <c:pt idx="3">
                  <c:v>77.800000000000011</c:v>
                </c:pt>
                <c:pt idx="4">
                  <c:v>43.1</c:v>
                </c:pt>
                <c:pt idx="5">
                  <c:v>41.7</c:v>
                </c:pt>
                <c:pt idx="6">
                  <c:v>12.5</c:v>
                </c:pt>
                <c:pt idx="7">
                  <c:v>11.1</c:v>
                </c:pt>
                <c:pt idx="8">
                  <c:v>9.6999999999999993</c:v>
                </c:pt>
                <c:pt idx="9">
                  <c:v>9.6999999999999993</c:v>
                </c:pt>
                <c:pt idx="10">
                  <c:v>0</c:v>
                </c:pt>
                <c:pt idx="11">
                  <c:v>0</c:v>
                </c:pt>
                <c:pt idx="12">
                  <c:v>0</c:v>
                </c:pt>
                <c:pt idx="13">
                  <c:v>0</c:v>
                </c:pt>
                <c:pt idx="14">
                  <c:v>0</c:v>
                </c:pt>
              </c:numCache>
            </c:numRef>
          </c:val>
          <c:smooth val="0"/>
          <c:extLst xmlns:c16r2="http://schemas.microsoft.com/office/drawing/2015/06/chart">
            <c:ext xmlns:c16="http://schemas.microsoft.com/office/drawing/2014/chart" uri="{C3380CC4-5D6E-409C-BE32-E72D297353CC}">
              <c16:uniqueId val="{00000000-7A67-4554-A184-EEF1755240A6}"/>
            </c:ext>
          </c:extLst>
        </c:ser>
        <c:ser>
          <c:idx val="1"/>
          <c:order val="1"/>
          <c:tx>
            <c:strRef>
              <c:f>'WTP and Emptying'!$G$18</c:f>
              <c:strCache>
                <c:ptCount val="1"/>
                <c:pt idx="0">
                  <c:v>Tegal</c:v>
                </c:pt>
              </c:strCache>
            </c:strRef>
          </c:tx>
          <c:spPr>
            <a:ln w="28575" cap="rnd">
              <a:solidFill>
                <a:srgbClr val="002060"/>
              </a:solidFill>
              <a:prstDash val="sysDot"/>
              <a:round/>
            </a:ln>
            <a:effectLst/>
          </c:spPr>
          <c:marker>
            <c:symbol val="none"/>
          </c:marker>
          <c:cat>
            <c:numRef>
              <c:f>'WTP and Emptying'!$E$19:$E$33</c:f>
              <c:numCache>
                <c:formatCode>_-* #,##0_-;\-* #,##0_-;_-* "-"??_-;_-@_-</c:formatCode>
                <c:ptCount val="15"/>
                <c:pt idx="0">
                  <c:v>500</c:v>
                </c:pt>
                <c:pt idx="1">
                  <c:v>100</c:v>
                </c:pt>
                <c:pt idx="2">
                  <c:v>2000</c:v>
                </c:pt>
                <c:pt idx="3">
                  <c:v>3000</c:v>
                </c:pt>
                <c:pt idx="4">
                  <c:v>4000</c:v>
                </c:pt>
                <c:pt idx="5">
                  <c:v>5000</c:v>
                </c:pt>
                <c:pt idx="6">
                  <c:v>6000</c:v>
                </c:pt>
                <c:pt idx="7">
                  <c:v>7000</c:v>
                </c:pt>
                <c:pt idx="8">
                  <c:v>9000</c:v>
                </c:pt>
                <c:pt idx="9">
                  <c:v>10000</c:v>
                </c:pt>
                <c:pt idx="10">
                  <c:v>11000</c:v>
                </c:pt>
                <c:pt idx="11">
                  <c:v>12000</c:v>
                </c:pt>
                <c:pt idx="12">
                  <c:v>15000</c:v>
                </c:pt>
                <c:pt idx="13">
                  <c:v>20000</c:v>
                </c:pt>
                <c:pt idx="14">
                  <c:v>25000</c:v>
                </c:pt>
              </c:numCache>
            </c:numRef>
          </c:cat>
          <c:val>
            <c:numRef>
              <c:f>'WTP and Emptying'!$G$19:$G$33</c:f>
              <c:numCache>
                <c:formatCode>0.0</c:formatCode>
                <c:ptCount val="15"/>
                <c:pt idx="0">
                  <c:v>100.1</c:v>
                </c:pt>
                <c:pt idx="1">
                  <c:v>97</c:v>
                </c:pt>
                <c:pt idx="2">
                  <c:v>93.9</c:v>
                </c:pt>
                <c:pt idx="3">
                  <c:v>87.600000000000009</c:v>
                </c:pt>
                <c:pt idx="4">
                  <c:v>82.9</c:v>
                </c:pt>
                <c:pt idx="5">
                  <c:v>78.2</c:v>
                </c:pt>
                <c:pt idx="6">
                  <c:v>37.6</c:v>
                </c:pt>
                <c:pt idx="7">
                  <c:v>34.5</c:v>
                </c:pt>
                <c:pt idx="8">
                  <c:v>29.8</c:v>
                </c:pt>
                <c:pt idx="9">
                  <c:v>29.8</c:v>
                </c:pt>
                <c:pt idx="10">
                  <c:v>4.8000000000000007</c:v>
                </c:pt>
                <c:pt idx="11">
                  <c:v>3.2</c:v>
                </c:pt>
                <c:pt idx="12">
                  <c:v>1.6</c:v>
                </c:pt>
                <c:pt idx="13">
                  <c:v>1.6</c:v>
                </c:pt>
                <c:pt idx="14">
                  <c:v>0</c:v>
                </c:pt>
              </c:numCache>
            </c:numRef>
          </c:val>
          <c:smooth val="0"/>
          <c:extLst xmlns:c16r2="http://schemas.microsoft.com/office/drawing/2015/06/chart">
            <c:ext xmlns:c16="http://schemas.microsoft.com/office/drawing/2014/chart" uri="{C3380CC4-5D6E-409C-BE32-E72D297353CC}">
              <c16:uniqueId val="{00000001-7A67-4554-A184-EEF1755240A6}"/>
            </c:ext>
          </c:extLst>
        </c:ser>
        <c:ser>
          <c:idx val="2"/>
          <c:order val="2"/>
          <c:tx>
            <c:strRef>
              <c:f>'WTP and Emptying'!$H$18</c:f>
              <c:strCache>
                <c:ptCount val="1"/>
                <c:pt idx="0">
                  <c:v>Balikpapan</c:v>
                </c:pt>
              </c:strCache>
            </c:strRef>
          </c:tx>
          <c:spPr>
            <a:ln w="28575" cap="rnd">
              <a:solidFill>
                <a:srgbClr val="00B0F0"/>
              </a:solidFill>
              <a:prstDash val="dash"/>
              <a:round/>
            </a:ln>
            <a:effectLst/>
          </c:spPr>
          <c:marker>
            <c:symbol val="none"/>
          </c:marker>
          <c:cat>
            <c:numRef>
              <c:f>'WTP and Emptying'!$E$19:$E$33</c:f>
              <c:numCache>
                <c:formatCode>_-* #,##0_-;\-* #,##0_-;_-* "-"??_-;_-@_-</c:formatCode>
                <c:ptCount val="15"/>
                <c:pt idx="0">
                  <c:v>500</c:v>
                </c:pt>
                <c:pt idx="1">
                  <c:v>100</c:v>
                </c:pt>
                <c:pt idx="2">
                  <c:v>2000</c:v>
                </c:pt>
                <c:pt idx="3">
                  <c:v>3000</c:v>
                </c:pt>
                <c:pt idx="4">
                  <c:v>4000</c:v>
                </c:pt>
                <c:pt idx="5">
                  <c:v>5000</c:v>
                </c:pt>
                <c:pt idx="6">
                  <c:v>6000</c:v>
                </c:pt>
                <c:pt idx="7">
                  <c:v>7000</c:v>
                </c:pt>
                <c:pt idx="8">
                  <c:v>9000</c:v>
                </c:pt>
                <c:pt idx="9">
                  <c:v>10000</c:v>
                </c:pt>
                <c:pt idx="10">
                  <c:v>11000</c:v>
                </c:pt>
                <c:pt idx="11">
                  <c:v>12000</c:v>
                </c:pt>
                <c:pt idx="12">
                  <c:v>15000</c:v>
                </c:pt>
                <c:pt idx="13">
                  <c:v>20000</c:v>
                </c:pt>
                <c:pt idx="14">
                  <c:v>25000</c:v>
                </c:pt>
              </c:numCache>
            </c:numRef>
          </c:cat>
          <c:val>
            <c:numRef>
              <c:f>'WTP and Emptying'!$H$19:$H$33</c:f>
              <c:numCache>
                <c:formatCode>0.0</c:formatCode>
                <c:ptCount val="15"/>
                <c:pt idx="0">
                  <c:v>100.2</c:v>
                </c:pt>
                <c:pt idx="1">
                  <c:v>98.9</c:v>
                </c:pt>
                <c:pt idx="2">
                  <c:v>97.600000000000009</c:v>
                </c:pt>
                <c:pt idx="3">
                  <c:v>96.300000000000011</c:v>
                </c:pt>
                <c:pt idx="4">
                  <c:v>91.9</c:v>
                </c:pt>
                <c:pt idx="5">
                  <c:v>86.9</c:v>
                </c:pt>
                <c:pt idx="6">
                  <c:v>62.5</c:v>
                </c:pt>
                <c:pt idx="7">
                  <c:v>62.5</c:v>
                </c:pt>
                <c:pt idx="8">
                  <c:v>61.2</c:v>
                </c:pt>
                <c:pt idx="9">
                  <c:v>58.1</c:v>
                </c:pt>
                <c:pt idx="10">
                  <c:v>18.700000000000003</c:v>
                </c:pt>
                <c:pt idx="11">
                  <c:v>18.100000000000001</c:v>
                </c:pt>
                <c:pt idx="12">
                  <c:v>18.100000000000001</c:v>
                </c:pt>
                <c:pt idx="13">
                  <c:v>13.7</c:v>
                </c:pt>
                <c:pt idx="14">
                  <c:v>0.6</c:v>
                </c:pt>
              </c:numCache>
            </c:numRef>
          </c:val>
          <c:smooth val="0"/>
          <c:extLst xmlns:c16r2="http://schemas.microsoft.com/office/drawing/2015/06/chart">
            <c:ext xmlns:c16="http://schemas.microsoft.com/office/drawing/2014/chart" uri="{C3380CC4-5D6E-409C-BE32-E72D297353CC}">
              <c16:uniqueId val="{00000002-7A67-4554-A184-EEF1755240A6}"/>
            </c:ext>
          </c:extLst>
        </c:ser>
        <c:dLbls>
          <c:showLegendKey val="0"/>
          <c:showVal val="0"/>
          <c:showCatName val="0"/>
          <c:showSerName val="0"/>
          <c:showPercent val="0"/>
          <c:showBubbleSize val="0"/>
        </c:dLbls>
        <c:marker val="1"/>
        <c:smooth val="0"/>
        <c:axId val="307246976"/>
        <c:axId val="307249152"/>
      </c:lineChart>
      <c:catAx>
        <c:axId val="307246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WTP Amount IDR</a:t>
                </a:r>
              </a:p>
            </c:rich>
          </c:tx>
          <c:layout>
            <c:manualLayout>
              <c:xMode val="edge"/>
              <c:yMode val="edge"/>
              <c:x val="0.40147790901137359"/>
              <c:y val="0.91166593759113446"/>
            </c:manualLayout>
          </c:layout>
          <c:overlay val="0"/>
          <c:spPr>
            <a:noFill/>
            <a:ln>
              <a:noFill/>
            </a:ln>
            <a:effectLst/>
          </c:spPr>
        </c:title>
        <c:numFmt formatCode="_-* #,##0_-;\-* #,##0_-;_-* &quot;-&quot;??_-;_-@_-"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249152"/>
        <c:crosses val="autoZero"/>
        <c:auto val="1"/>
        <c:lblAlgn val="ctr"/>
        <c:lblOffset val="100"/>
        <c:noMultiLvlLbl val="0"/>
      </c:catAx>
      <c:valAx>
        <c:axId val="307249152"/>
        <c:scaling>
          <c:orientation val="minMax"/>
          <c:max val="100.3"/>
          <c:min val="0.30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Respondents WTP</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246976"/>
        <c:crosses val="autoZero"/>
        <c:crossBetween val="between"/>
      </c:valAx>
      <c:spPr>
        <a:noFill/>
        <a:ln>
          <a:noFill/>
        </a:ln>
        <a:effectLst/>
      </c:spPr>
    </c:plotArea>
    <c:legend>
      <c:legendPos val="b"/>
      <c:layout>
        <c:manualLayout>
          <c:xMode val="edge"/>
          <c:yMode val="edge"/>
          <c:x val="0.74464129483814523"/>
          <c:y val="0.11682507106475064"/>
          <c:w val="0.20516185476815402"/>
          <c:h val="0.17847410429450392"/>
        </c:manualLayout>
      </c:layout>
      <c:overlay val="0"/>
      <c:spPr>
        <a:solidFill>
          <a:schemeClr val="bg1"/>
        </a:solidFill>
        <a:ln w="3175">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26185089527333"/>
          <c:y val="4.1025253235927754E-2"/>
          <c:w val="0.84840936879978823"/>
          <c:h val="0.86888757833289743"/>
        </c:manualLayout>
      </c:layout>
      <c:lineChart>
        <c:grouping val="standard"/>
        <c:varyColors val="0"/>
        <c:ser>
          <c:idx val="0"/>
          <c:order val="0"/>
          <c:tx>
            <c:strRef>
              <c:f>januari!$C$62</c:f>
              <c:strCache>
                <c:ptCount val="1"/>
                <c:pt idx="0">
                  <c:v>2013</c:v>
                </c:pt>
              </c:strCache>
            </c:strRef>
          </c:tx>
          <c:spPr>
            <a:ln w="28575" cap="rnd">
              <a:solidFill>
                <a:srgbClr val="00B0F0"/>
              </a:solidFill>
              <a:prstDash val="dash"/>
              <a:round/>
            </a:ln>
            <a:effectLst/>
          </c:spPr>
          <c:marker>
            <c:symbol val="none"/>
          </c:marker>
          <c:cat>
            <c:numRef>
              <c:f>januari!$B$63:$B$74</c:f>
              <c:numCache>
                <c:formatCode>mmm</c:formatCode>
                <c:ptCount val="12"/>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numCache>
            </c:numRef>
          </c:cat>
          <c:val>
            <c:numRef>
              <c:f>januari!$C$63:$C$74</c:f>
              <c:numCache>
                <c:formatCode>General</c:formatCode>
                <c:ptCount val="12"/>
                <c:pt idx="0">
                  <c:v>27</c:v>
                </c:pt>
                <c:pt idx="1">
                  <c:v>37</c:v>
                </c:pt>
                <c:pt idx="2">
                  <c:v>7</c:v>
                </c:pt>
                <c:pt idx="3">
                  <c:v>16</c:v>
                </c:pt>
                <c:pt idx="4">
                  <c:v>48</c:v>
                </c:pt>
                <c:pt idx="5">
                  <c:v>45</c:v>
                </c:pt>
                <c:pt idx="6">
                  <c:v>52</c:v>
                </c:pt>
                <c:pt idx="7">
                  <c:v>44</c:v>
                </c:pt>
                <c:pt idx="8">
                  <c:v>41</c:v>
                </c:pt>
                <c:pt idx="9">
                  <c:v>64</c:v>
                </c:pt>
                <c:pt idx="10">
                  <c:v>44</c:v>
                </c:pt>
                <c:pt idx="11">
                  <c:v>73</c:v>
                </c:pt>
              </c:numCache>
            </c:numRef>
          </c:val>
          <c:smooth val="0"/>
          <c:extLst xmlns:c16r2="http://schemas.microsoft.com/office/drawing/2015/06/chart">
            <c:ext xmlns:c16="http://schemas.microsoft.com/office/drawing/2014/chart" uri="{C3380CC4-5D6E-409C-BE32-E72D297353CC}">
              <c16:uniqueId val="{00000000-79BE-4F85-AE0B-B2C8FD32DD6A}"/>
            </c:ext>
          </c:extLst>
        </c:ser>
        <c:ser>
          <c:idx val="1"/>
          <c:order val="1"/>
          <c:tx>
            <c:strRef>
              <c:f>januari!$D$62</c:f>
              <c:strCache>
                <c:ptCount val="1"/>
                <c:pt idx="0">
                  <c:v>2014</c:v>
                </c:pt>
              </c:strCache>
            </c:strRef>
          </c:tx>
          <c:spPr>
            <a:ln w="28575" cap="rnd">
              <a:solidFill>
                <a:srgbClr val="002060"/>
              </a:solidFill>
              <a:prstDash val="sysDot"/>
              <a:round/>
            </a:ln>
            <a:effectLst/>
          </c:spPr>
          <c:marker>
            <c:symbol val="none"/>
          </c:marker>
          <c:cat>
            <c:numRef>
              <c:f>januari!$B$63:$B$74</c:f>
              <c:numCache>
                <c:formatCode>mmm</c:formatCode>
                <c:ptCount val="12"/>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numCache>
            </c:numRef>
          </c:cat>
          <c:val>
            <c:numRef>
              <c:f>januari!$D$63:$D$74</c:f>
              <c:numCache>
                <c:formatCode>General</c:formatCode>
                <c:ptCount val="12"/>
                <c:pt idx="0">
                  <c:v>56</c:v>
                </c:pt>
                <c:pt idx="1">
                  <c:v>43</c:v>
                </c:pt>
                <c:pt idx="2">
                  <c:v>40</c:v>
                </c:pt>
                <c:pt idx="3">
                  <c:v>46</c:v>
                </c:pt>
                <c:pt idx="4">
                  <c:v>34</c:v>
                </c:pt>
                <c:pt idx="5">
                  <c:v>33</c:v>
                </c:pt>
                <c:pt idx="6">
                  <c:v>42</c:v>
                </c:pt>
                <c:pt idx="7">
                  <c:v>48</c:v>
                </c:pt>
                <c:pt idx="8">
                  <c:v>44</c:v>
                </c:pt>
                <c:pt idx="9">
                  <c:v>72</c:v>
                </c:pt>
                <c:pt idx="10">
                  <c:v>61</c:v>
                </c:pt>
                <c:pt idx="11">
                  <c:v>63</c:v>
                </c:pt>
              </c:numCache>
            </c:numRef>
          </c:val>
          <c:smooth val="0"/>
          <c:extLst xmlns:c16r2="http://schemas.microsoft.com/office/drawing/2015/06/chart">
            <c:ext xmlns:c16="http://schemas.microsoft.com/office/drawing/2014/chart" uri="{C3380CC4-5D6E-409C-BE32-E72D297353CC}">
              <c16:uniqueId val="{00000001-79BE-4F85-AE0B-B2C8FD32DD6A}"/>
            </c:ext>
          </c:extLst>
        </c:ser>
        <c:ser>
          <c:idx val="2"/>
          <c:order val="2"/>
          <c:tx>
            <c:strRef>
              <c:f>januari!$E$62</c:f>
              <c:strCache>
                <c:ptCount val="1"/>
                <c:pt idx="0">
                  <c:v>2015</c:v>
                </c:pt>
              </c:strCache>
            </c:strRef>
          </c:tx>
          <c:spPr>
            <a:ln w="28575" cap="rnd">
              <a:solidFill>
                <a:srgbClr val="002060"/>
              </a:solidFill>
              <a:round/>
            </a:ln>
            <a:effectLst/>
          </c:spPr>
          <c:marker>
            <c:symbol val="none"/>
          </c:marker>
          <c:cat>
            <c:numRef>
              <c:f>januari!$B$63:$B$74</c:f>
              <c:numCache>
                <c:formatCode>mmm</c:formatCode>
                <c:ptCount val="12"/>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numCache>
            </c:numRef>
          </c:cat>
          <c:val>
            <c:numRef>
              <c:f>januari!$E$63:$E$74</c:f>
              <c:numCache>
                <c:formatCode>General</c:formatCode>
                <c:ptCount val="12"/>
                <c:pt idx="0">
                  <c:v>34</c:v>
                </c:pt>
                <c:pt idx="1">
                  <c:v>31</c:v>
                </c:pt>
                <c:pt idx="2">
                  <c:v>35</c:v>
                </c:pt>
                <c:pt idx="3">
                  <c:v>32</c:v>
                </c:pt>
                <c:pt idx="4">
                  <c:v>35</c:v>
                </c:pt>
                <c:pt idx="5">
                  <c:v>35</c:v>
                </c:pt>
                <c:pt idx="6">
                  <c:v>34</c:v>
                </c:pt>
                <c:pt idx="7">
                  <c:v>35</c:v>
                </c:pt>
                <c:pt idx="8">
                  <c:v>38</c:v>
                </c:pt>
                <c:pt idx="9">
                  <c:v>35</c:v>
                </c:pt>
              </c:numCache>
            </c:numRef>
          </c:val>
          <c:smooth val="0"/>
          <c:extLst xmlns:c16r2="http://schemas.microsoft.com/office/drawing/2015/06/chart">
            <c:ext xmlns:c16="http://schemas.microsoft.com/office/drawing/2014/chart" uri="{C3380CC4-5D6E-409C-BE32-E72D297353CC}">
              <c16:uniqueId val="{00000002-79BE-4F85-AE0B-B2C8FD32DD6A}"/>
            </c:ext>
          </c:extLst>
        </c:ser>
        <c:dLbls>
          <c:showLegendKey val="0"/>
          <c:showVal val="0"/>
          <c:showCatName val="0"/>
          <c:showSerName val="0"/>
          <c:showPercent val="0"/>
          <c:showBubbleSize val="0"/>
        </c:dLbls>
        <c:marker val="1"/>
        <c:smooth val="0"/>
        <c:axId val="247564544"/>
        <c:axId val="295829504"/>
      </c:lineChart>
      <c:dateAx>
        <c:axId val="247564544"/>
        <c:scaling>
          <c:orientation val="minMax"/>
        </c:scaling>
        <c:delete val="0"/>
        <c:axPos val="b"/>
        <c:numFmt formatCode="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95829504"/>
        <c:crosses val="autoZero"/>
        <c:auto val="1"/>
        <c:lblOffset val="100"/>
        <c:baseTimeUnit val="months"/>
      </c:dateAx>
      <c:valAx>
        <c:axId val="295829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Trucks recorded a  ttreatment/month</a:t>
                </a:r>
              </a:p>
            </c:rich>
          </c:tx>
          <c:layout>
            <c:manualLayout>
              <c:xMode val="edge"/>
              <c:yMode val="edge"/>
              <c:x val="7.699007615241711E-4"/>
              <c:y val="8.926037873129275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47564544"/>
        <c:crosses val="autoZero"/>
        <c:crossBetween val="between"/>
      </c:valAx>
      <c:spPr>
        <a:noFill/>
        <a:ln>
          <a:noFill/>
        </a:ln>
        <a:effectLst/>
      </c:spPr>
    </c:plotArea>
    <c:legend>
      <c:legendPos val="b"/>
      <c:layout>
        <c:manualLayout>
          <c:xMode val="edge"/>
          <c:yMode val="edge"/>
          <c:x val="0.79485576476078024"/>
          <c:y val="0.67662671398550256"/>
          <c:w val="0.17743877194798272"/>
          <c:h val="0.1770911088044286"/>
        </c:manualLayout>
      </c:layout>
      <c:overlay val="0"/>
      <c:spPr>
        <a:solidFill>
          <a:schemeClr val="bg1"/>
        </a:solid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622952-D8CB-47B3-B237-6C4E7DB5B8F5}" type="doc">
      <dgm:prSet loTypeId="urn:microsoft.com/office/officeart/2005/8/layout/pyramid1" loCatId="pyramid" qsTypeId="urn:microsoft.com/office/officeart/2005/8/quickstyle/simple1" qsCatId="simple" csTypeId="urn:microsoft.com/office/officeart/2005/8/colors/accent1_2" csCatId="accent1" phldr="1"/>
      <dgm:spPr/>
      <dgm:t>
        <a:bodyPr/>
        <a:lstStyle/>
        <a:p>
          <a:endParaRPr lang="en-US"/>
        </a:p>
      </dgm:t>
    </dgm:pt>
    <dgm:pt modelId="{9E5655D3-5820-47DB-BD77-A70FB28263CE}">
      <dgm:prSet phldrT="[Text]" custT="1"/>
      <dgm:spPr>
        <a:solidFill>
          <a:srgbClr val="002060"/>
        </a:solidFill>
      </dgm:spPr>
      <dgm:t>
        <a:bodyPr/>
        <a:lstStyle/>
        <a:p>
          <a:pPr>
            <a:spcAft>
              <a:spcPts val="0"/>
            </a:spcAft>
          </a:pPr>
          <a:endParaRPr lang="en-US" sz="2400">
            <a:latin typeface="Arial" panose="020B0604020202020204" pitchFamily="34" charset="0"/>
            <a:cs typeface="Arial" panose="020B0604020202020204" pitchFamily="34" charset="0"/>
          </a:endParaRPr>
        </a:p>
        <a:p>
          <a:pPr>
            <a:spcAft>
              <a:spcPts val="0"/>
            </a:spcAft>
          </a:pPr>
          <a:r>
            <a:rPr lang="en-US" sz="1400" b="1">
              <a:solidFill>
                <a:schemeClr val="bg1"/>
              </a:solidFill>
              <a:latin typeface="Arial" panose="020B0604020202020204" pitchFamily="34" charset="0"/>
              <a:cs typeface="Arial" panose="020B0604020202020204" pitchFamily="34" charset="0"/>
            </a:rPr>
            <a:t>National</a:t>
          </a:r>
        </a:p>
        <a:p>
          <a:pPr>
            <a:spcAft>
              <a:spcPts val="0"/>
            </a:spcAft>
          </a:pPr>
          <a:r>
            <a:rPr lang="en-US" sz="1400" b="1">
              <a:solidFill>
                <a:schemeClr val="bg1"/>
              </a:solidFill>
              <a:latin typeface="Arial" panose="020B0604020202020204" pitchFamily="34" charset="0"/>
              <a:cs typeface="Arial" panose="020B0604020202020204" pitchFamily="34" charset="0"/>
            </a:rPr>
            <a:t> Government </a:t>
          </a:r>
        </a:p>
        <a:p>
          <a:pPr>
            <a:spcAft>
              <a:spcPts val="0"/>
            </a:spcAft>
          </a:pPr>
          <a:r>
            <a:rPr lang="en-US" sz="1100">
              <a:solidFill>
                <a:schemeClr val="bg1"/>
              </a:solidFill>
              <a:latin typeface="Arial" panose="020B0604020202020204" pitchFamily="34" charset="0"/>
              <a:cs typeface="Arial" panose="020B0604020202020204" pitchFamily="34" charset="0"/>
            </a:rPr>
            <a:t>Ministry Public Works</a:t>
          </a:r>
        </a:p>
      </dgm:t>
    </dgm:pt>
    <dgm:pt modelId="{B6C11972-59F8-4DC8-BC77-96D4FA613937}" type="parTrans" cxnId="{8404E63E-007F-4CC0-8D39-EBBFA886B321}">
      <dgm:prSet/>
      <dgm:spPr/>
      <dgm:t>
        <a:bodyPr/>
        <a:lstStyle/>
        <a:p>
          <a:endParaRPr lang="en-US">
            <a:latin typeface="Arial" panose="020B0604020202020204" pitchFamily="34" charset="0"/>
            <a:cs typeface="Arial" panose="020B0604020202020204" pitchFamily="34" charset="0"/>
          </a:endParaRPr>
        </a:p>
      </dgm:t>
    </dgm:pt>
    <dgm:pt modelId="{71C52343-06D8-46F6-B67F-298F39C5063E}" type="sibTrans" cxnId="{8404E63E-007F-4CC0-8D39-EBBFA886B321}">
      <dgm:prSet/>
      <dgm:spPr/>
      <dgm:t>
        <a:bodyPr/>
        <a:lstStyle/>
        <a:p>
          <a:endParaRPr lang="en-US">
            <a:latin typeface="Arial" panose="020B0604020202020204" pitchFamily="34" charset="0"/>
            <a:cs typeface="Arial" panose="020B0604020202020204" pitchFamily="34" charset="0"/>
          </a:endParaRPr>
        </a:p>
      </dgm:t>
    </dgm:pt>
    <dgm:pt modelId="{0F007CEC-3D5E-4562-A463-5AA66F1E4593}">
      <dgm:prSet phldrT="[Text]" custT="1"/>
      <dgm:spPr>
        <a:solidFill>
          <a:srgbClr val="0070C0"/>
        </a:solidFill>
      </dgm:spPr>
      <dgm:t>
        <a:bodyPr/>
        <a:lstStyle/>
        <a:p>
          <a:pPr>
            <a:spcAft>
              <a:spcPts val="0"/>
            </a:spcAft>
          </a:pPr>
          <a:r>
            <a:rPr lang="en-US" sz="1400" b="1">
              <a:solidFill>
                <a:schemeClr val="bg1"/>
              </a:solidFill>
              <a:latin typeface="Arial" panose="020B0604020202020204" pitchFamily="34" charset="0"/>
              <a:cs typeface="Arial" panose="020B0604020202020204" pitchFamily="34" charset="0"/>
            </a:rPr>
            <a:t>World Bank-WSP and IUWASH </a:t>
          </a:r>
        </a:p>
        <a:p>
          <a:pPr>
            <a:spcAft>
              <a:spcPct val="35000"/>
            </a:spcAft>
          </a:pPr>
          <a:r>
            <a:rPr lang="en-US" sz="1300">
              <a:solidFill>
                <a:schemeClr val="bg1"/>
              </a:solidFill>
              <a:latin typeface="Arial" panose="020B0604020202020204" pitchFamily="34" charset="0"/>
              <a:cs typeface="Arial" panose="020B0604020202020204" pitchFamily="34" charset="0"/>
            </a:rPr>
            <a:t>Other Development Partners</a:t>
          </a:r>
        </a:p>
      </dgm:t>
    </dgm:pt>
    <dgm:pt modelId="{ABBBA979-7837-44F4-98C4-BA8716D85809}" type="parTrans" cxnId="{59866202-C7D3-4DBD-988C-4B57AA1B88AD}">
      <dgm:prSet/>
      <dgm:spPr/>
      <dgm:t>
        <a:bodyPr/>
        <a:lstStyle/>
        <a:p>
          <a:endParaRPr lang="en-US">
            <a:latin typeface="Arial" panose="020B0604020202020204" pitchFamily="34" charset="0"/>
            <a:cs typeface="Arial" panose="020B0604020202020204" pitchFamily="34" charset="0"/>
          </a:endParaRPr>
        </a:p>
      </dgm:t>
    </dgm:pt>
    <dgm:pt modelId="{0F4E91AC-E491-4B1E-9101-1355F32C9AED}" type="sibTrans" cxnId="{59866202-C7D3-4DBD-988C-4B57AA1B88AD}">
      <dgm:prSet/>
      <dgm:spPr/>
      <dgm:t>
        <a:bodyPr/>
        <a:lstStyle/>
        <a:p>
          <a:endParaRPr lang="en-US">
            <a:latin typeface="Arial" panose="020B0604020202020204" pitchFamily="34" charset="0"/>
            <a:cs typeface="Arial" panose="020B0604020202020204" pitchFamily="34" charset="0"/>
          </a:endParaRPr>
        </a:p>
      </dgm:t>
    </dgm:pt>
    <dgm:pt modelId="{2434269B-5C60-4F0F-A935-4C037AA6505B}">
      <dgm:prSet phldrT="[Text]" custT="1"/>
      <dgm:spPr>
        <a:solidFill>
          <a:srgbClr val="00B0F0"/>
        </a:solidFill>
      </dgm:spPr>
      <dgm:t>
        <a:bodyPr/>
        <a:lstStyle/>
        <a:p>
          <a:pPr>
            <a:spcAft>
              <a:spcPts val="0"/>
            </a:spcAft>
          </a:pPr>
          <a:r>
            <a:rPr lang="en-US" sz="1400" b="1">
              <a:latin typeface="Arial" panose="020B0604020202020204" pitchFamily="34" charset="0"/>
              <a:cs typeface="Arial" panose="020B0604020202020204" pitchFamily="34" charset="0"/>
            </a:rPr>
            <a:t>Partner Cities </a:t>
          </a:r>
        </a:p>
        <a:p>
          <a:pPr>
            <a:spcAft>
              <a:spcPct val="35000"/>
            </a:spcAft>
          </a:pPr>
          <a:r>
            <a:rPr lang="en-US" sz="1100">
              <a:latin typeface="Arial" panose="020B0604020202020204" pitchFamily="34" charset="0"/>
              <a:cs typeface="Arial" panose="020B0604020202020204" pitchFamily="34" charset="0"/>
            </a:rPr>
            <a:t>Tabanan, Balikpapan, Bandung, Tegal, Jakarta, Surakarta, Makassar, Lampung, Bogor</a:t>
          </a:r>
        </a:p>
      </dgm:t>
    </dgm:pt>
    <dgm:pt modelId="{B25BB2F3-EDF7-4245-83F2-4EC7664A6AE1}" type="parTrans" cxnId="{A14E1870-0E05-4A1D-9E8B-C01A374E25F5}">
      <dgm:prSet/>
      <dgm:spPr/>
      <dgm:t>
        <a:bodyPr/>
        <a:lstStyle/>
        <a:p>
          <a:endParaRPr lang="en-US">
            <a:latin typeface="Arial" panose="020B0604020202020204" pitchFamily="34" charset="0"/>
            <a:cs typeface="Arial" panose="020B0604020202020204" pitchFamily="34" charset="0"/>
          </a:endParaRPr>
        </a:p>
      </dgm:t>
    </dgm:pt>
    <dgm:pt modelId="{4A030D12-E395-41B6-B8E2-418B7D3D48D4}" type="sibTrans" cxnId="{A14E1870-0E05-4A1D-9E8B-C01A374E25F5}">
      <dgm:prSet/>
      <dgm:spPr/>
      <dgm:t>
        <a:bodyPr/>
        <a:lstStyle/>
        <a:p>
          <a:endParaRPr lang="en-US">
            <a:latin typeface="Arial" panose="020B0604020202020204" pitchFamily="34" charset="0"/>
            <a:cs typeface="Arial" panose="020B0604020202020204" pitchFamily="34" charset="0"/>
          </a:endParaRPr>
        </a:p>
      </dgm:t>
    </dgm:pt>
    <dgm:pt modelId="{255D6C7C-90F8-49F7-AD8A-541BFAD98529}">
      <dgm:prSet phldrT="[Text]" custT="1"/>
      <dgm:spPr>
        <a:solidFill>
          <a:srgbClr val="CCECFF"/>
        </a:solidFill>
      </dgm:spPr>
      <dgm:t>
        <a:bodyPr/>
        <a:lstStyle/>
        <a:p>
          <a:r>
            <a:rPr lang="en-US" sz="1600">
              <a:latin typeface="Arial" panose="020B0604020202020204" pitchFamily="34" charset="0"/>
              <a:cs typeface="Arial" panose="020B0604020202020204" pitchFamily="34" charset="0"/>
            </a:rPr>
            <a:t>Other cities</a:t>
          </a:r>
        </a:p>
      </dgm:t>
    </dgm:pt>
    <dgm:pt modelId="{5D580922-2583-4B5E-8734-23F917CD83BC}" type="parTrans" cxnId="{A724E0B3-201E-4679-AA7E-17B7A70DB5E5}">
      <dgm:prSet/>
      <dgm:spPr/>
      <dgm:t>
        <a:bodyPr/>
        <a:lstStyle/>
        <a:p>
          <a:endParaRPr lang="en-US">
            <a:latin typeface="Arial" panose="020B0604020202020204" pitchFamily="34" charset="0"/>
            <a:cs typeface="Arial" panose="020B0604020202020204" pitchFamily="34" charset="0"/>
          </a:endParaRPr>
        </a:p>
      </dgm:t>
    </dgm:pt>
    <dgm:pt modelId="{E736831A-DB08-4E94-8D09-55A565C50544}" type="sibTrans" cxnId="{A724E0B3-201E-4679-AA7E-17B7A70DB5E5}">
      <dgm:prSet/>
      <dgm:spPr/>
      <dgm:t>
        <a:bodyPr/>
        <a:lstStyle/>
        <a:p>
          <a:endParaRPr lang="en-US">
            <a:latin typeface="Arial" panose="020B0604020202020204" pitchFamily="34" charset="0"/>
            <a:cs typeface="Arial" panose="020B0604020202020204" pitchFamily="34" charset="0"/>
          </a:endParaRPr>
        </a:p>
      </dgm:t>
    </dgm:pt>
    <dgm:pt modelId="{B95A01A3-F1EF-49DA-909D-BC32F95EE96D}" type="pres">
      <dgm:prSet presAssocID="{34622952-D8CB-47B3-B237-6C4E7DB5B8F5}" presName="Name0" presStyleCnt="0">
        <dgm:presLayoutVars>
          <dgm:dir/>
          <dgm:animLvl val="lvl"/>
          <dgm:resizeHandles val="exact"/>
        </dgm:presLayoutVars>
      </dgm:prSet>
      <dgm:spPr/>
      <dgm:t>
        <a:bodyPr/>
        <a:lstStyle/>
        <a:p>
          <a:endParaRPr lang="en-US"/>
        </a:p>
      </dgm:t>
    </dgm:pt>
    <dgm:pt modelId="{9C161748-2DD1-43A9-9ED9-C5BFA0DCD299}" type="pres">
      <dgm:prSet presAssocID="{9E5655D3-5820-47DB-BD77-A70FB28263CE}" presName="Name8" presStyleCnt="0"/>
      <dgm:spPr/>
    </dgm:pt>
    <dgm:pt modelId="{9356CBE3-C3AC-40B0-BEE1-101BC32B04AD}" type="pres">
      <dgm:prSet presAssocID="{9E5655D3-5820-47DB-BD77-A70FB28263CE}" presName="level" presStyleLbl="node1" presStyleIdx="0" presStyleCnt="4" custScaleY="138145">
        <dgm:presLayoutVars>
          <dgm:chMax val="1"/>
          <dgm:bulletEnabled val="1"/>
        </dgm:presLayoutVars>
      </dgm:prSet>
      <dgm:spPr/>
      <dgm:t>
        <a:bodyPr/>
        <a:lstStyle/>
        <a:p>
          <a:endParaRPr lang="en-US"/>
        </a:p>
      </dgm:t>
    </dgm:pt>
    <dgm:pt modelId="{7A0FA158-F4BA-43EE-85AF-48403F678DC0}" type="pres">
      <dgm:prSet presAssocID="{9E5655D3-5820-47DB-BD77-A70FB28263CE}" presName="levelTx" presStyleLbl="revTx" presStyleIdx="0" presStyleCnt="0">
        <dgm:presLayoutVars>
          <dgm:chMax val="1"/>
          <dgm:bulletEnabled val="1"/>
        </dgm:presLayoutVars>
      </dgm:prSet>
      <dgm:spPr/>
      <dgm:t>
        <a:bodyPr/>
        <a:lstStyle/>
        <a:p>
          <a:endParaRPr lang="en-US"/>
        </a:p>
      </dgm:t>
    </dgm:pt>
    <dgm:pt modelId="{E32333C7-58FC-4D23-90FF-6CCC7A79D130}" type="pres">
      <dgm:prSet presAssocID="{0F007CEC-3D5E-4562-A463-5AA66F1E4593}" presName="Name8" presStyleCnt="0"/>
      <dgm:spPr/>
    </dgm:pt>
    <dgm:pt modelId="{FFC045F1-E1FA-428B-B975-73E9B1EF8D19}" type="pres">
      <dgm:prSet presAssocID="{0F007CEC-3D5E-4562-A463-5AA66F1E4593}" presName="level" presStyleLbl="node1" presStyleIdx="1" presStyleCnt="4">
        <dgm:presLayoutVars>
          <dgm:chMax val="1"/>
          <dgm:bulletEnabled val="1"/>
        </dgm:presLayoutVars>
      </dgm:prSet>
      <dgm:spPr/>
      <dgm:t>
        <a:bodyPr/>
        <a:lstStyle/>
        <a:p>
          <a:endParaRPr lang="en-US"/>
        </a:p>
      </dgm:t>
    </dgm:pt>
    <dgm:pt modelId="{6A04CF5E-0FAF-4C2A-B053-5A739292A4FC}" type="pres">
      <dgm:prSet presAssocID="{0F007CEC-3D5E-4562-A463-5AA66F1E4593}" presName="levelTx" presStyleLbl="revTx" presStyleIdx="0" presStyleCnt="0">
        <dgm:presLayoutVars>
          <dgm:chMax val="1"/>
          <dgm:bulletEnabled val="1"/>
        </dgm:presLayoutVars>
      </dgm:prSet>
      <dgm:spPr/>
      <dgm:t>
        <a:bodyPr/>
        <a:lstStyle/>
        <a:p>
          <a:endParaRPr lang="en-US"/>
        </a:p>
      </dgm:t>
    </dgm:pt>
    <dgm:pt modelId="{826542DF-C529-490D-B4BF-5FF84F1B0454}" type="pres">
      <dgm:prSet presAssocID="{2434269B-5C60-4F0F-A935-4C037AA6505B}" presName="Name8" presStyleCnt="0"/>
      <dgm:spPr/>
    </dgm:pt>
    <dgm:pt modelId="{F9BA2A87-0733-4F16-9E09-65F8AD666B75}" type="pres">
      <dgm:prSet presAssocID="{2434269B-5C60-4F0F-A935-4C037AA6505B}" presName="level" presStyleLbl="node1" presStyleIdx="2" presStyleCnt="4">
        <dgm:presLayoutVars>
          <dgm:chMax val="1"/>
          <dgm:bulletEnabled val="1"/>
        </dgm:presLayoutVars>
      </dgm:prSet>
      <dgm:spPr/>
      <dgm:t>
        <a:bodyPr/>
        <a:lstStyle/>
        <a:p>
          <a:endParaRPr lang="en-US"/>
        </a:p>
      </dgm:t>
    </dgm:pt>
    <dgm:pt modelId="{7BD202A3-AEC6-4F20-96D8-8CE9535EAFEE}" type="pres">
      <dgm:prSet presAssocID="{2434269B-5C60-4F0F-A935-4C037AA6505B}" presName="levelTx" presStyleLbl="revTx" presStyleIdx="0" presStyleCnt="0">
        <dgm:presLayoutVars>
          <dgm:chMax val="1"/>
          <dgm:bulletEnabled val="1"/>
        </dgm:presLayoutVars>
      </dgm:prSet>
      <dgm:spPr/>
      <dgm:t>
        <a:bodyPr/>
        <a:lstStyle/>
        <a:p>
          <a:endParaRPr lang="en-US"/>
        </a:p>
      </dgm:t>
    </dgm:pt>
    <dgm:pt modelId="{B1DABC40-5DF3-4A08-974B-E06BEDB50370}" type="pres">
      <dgm:prSet presAssocID="{255D6C7C-90F8-49F7-AD8A-541BFAD98529}" presName="Name8" presStyleCnt="0"/>
      <dgm:spPr/>
    </dgm:pt>
    <dgm:pt modelId="{D259DD61-5B8D-4C4A-8969-A26D3BF8BD26}" type="pres">
      <dgm:prSet presAssocID="{255D6C7C-90F8-49F7-AD8A-541BFAD98529}" presName="level" presStyleLbl="node1" presStyleIdx="3" presStyleCnt="4" custScaleY="44342">
        <dgm:presLayoutVars>
          <dgm:chMax val="1"/>
          <dgm:bulletEnabled val="1"/>
        </dgm:presLayoutVars>
      </dgm:prSet>
      <dgm:spPr/>
      <dgm:t>
        <a:bodyPr/>
        <a:lstStyle/>
        <a:p>
          <a:endParaRPr lang="en-US"/>
        </a:p>
      </dgm:t>
    </dgm:pt>
    <dgm:pt modelId="{049AED08-6991-4413-A6E2-7EE97259B68E}" type="pres">
      <dgm:prSet presAssocID="{255D6C7C-90F8-49F7-AD8A-541BFAD98529}" presName="levelTx" presStyleLbl="revTx" presStyleIdx="0" presStyleCnt="0">
        <dgm:presLayoutVars>
          <dgm:chMax val="1"/>
          <dgm:bulletEnabled val="1"/>
        </dgm:presLayoutVars>
      </dgm:prSet>
      <dgm:spPr/>
      <dgm:t>
        <a:bodyPr/>
        <a:lstStyle/>
        <a:p>
          <a:endParaRPr lang="en-US"/>
        </a:p>
      </dgm:t>
    </dgm:pt>
  </dgm:ptLst>
  <dgm:cxnLst>
    <dgm:cxn modelId="{A724E0B3-201E-4679-AA7E-17B7A70DB5E5}" srcId="{34622952-D8CB-47B3-B237-6C4E7DB5B8F5}" destId="{255D6C7C-90F8-49F7-AD8A-541BFAD98529}" srcOrd="3" destOrd="0" parTransId="{5D580922-2583-4B5E-8734-23F917CD83BC}" sibTransId="{E736831A-DB08-4E94-8D09-55A565C50544}"/>
    <dgm:cxn modelId="{05163A47-25E9-4224-901C-F2C6AA649103}" type="presOf" srcId="{0F007CEC-3D5E-4562-A463-5AA66F1E4593}" destId="{6A04CF5E-0FAF-4C2A-B053-5A739292A4FC}" srcOrd="1" destOrd="0" presId="urn:microsoft.com/office/officeart/2005/8/layout/pyramid1"/>
    <dgm:cxn modelId="{5B38284C-23D5-4A5F-BB1E-5710493CF52C}" type="presOf" srcId="{255D6C7C-90F8-49F7-AD8A-541BFAD98529}" destId="{D259DD61-5B8D-4C4A-8969-A26D3BF8BD26}" srcOrd="0" destOrd="0" presId="urn:microsoft.com/office/officeart/2005/8/layout/pyramid1"/>
    <dgm:cxn modelId="{6A24913A-6C5E-48F5-AB19-C12E9F05C663}" type="presOf" srcId="{2434269B-5C60-4F0F-A935-4C037AA6505B}" destId="{7BD202A3-AEC6-4F20-96D8-8CE9535EAFEE}" srcOrd="1" destOrd="0" presId="urn:microsoft.com/office/officeart/2005/8/layout/pyramid1"/>
    <dgm:cxn modelId="{C31586A8-EB59-4791-8A8C-A38B93FF2AFD}" type="presOf" srcId="{255D6C7C-90F8-49F7-AD8A-541BFAD98529}" destId="{049AED08-6991-4413-A6E2-7EE97259B68E}" srcOrd="1" destOrd="0" presId="urn:microsoft.com/office/officeart/2005/8/layout/pyramid1"/>
    <dgm:cxn modelId="{E003EBCA-7CF4-4E3C-868A-620793CDBEFF}" type="presOf" srcId="{2434269B-5C60-4F0F-A935-4C037AA6505B}" destId="{F9BA2A87-0733-4F16-9E09-65F8AD666B75}" srcOrd="0" destOrd="0" presId="urn:microsoft.com/office/officeart/2005/8/layout/pyramid1"/>
    <dgm:cxn modelId="{59866202-C7D3-4DBD-988C-4B57AA1B88AD}" srcId="{34622952-D8CB-47B3-B237-6C4E7DB5B8F5}" destId="{0F007CEC-3D5E-4562-A463-5AA66F1E4593}" srcOrd="1" destOrd="0" parTransId="{ABBBA979-7837-44F4-98C4-BA8716D85809}" sibTransId="{0F4E91AC-E491-4B1E-9101-1355F32C9AED}"/>
    <dgm:cxn modelId="{D7250305-8259-4363-84CA-E01653253C87}" type="presOf" srcId="{9E5655D3-5820-47DB-BD77-A70FB28263CE}" destId="{9356CBE3-C3AC-40B0-BEE1-101BC32B04AD}" srcOrd="0" destOrd="0" presId="urn:microsoft.com/office/officeart/2005/8/layout/pyramid1"/>
    <dgm:cxn modelId="{1812B242-ECE6-4086-ABE7-00B0AF258604}" type="presOf" srcId="{9E5655D3-5820-47DB-BD77-A70FB28263CE}" destId="{7A0FA158-F4BA-43EE-85AF-48403F678DC0}" srcOrd="1" destOrd="0" presId="urn:microsoft.com/office/officeart/2005/8/layout/pyramid1"/>
    <dgm:cxn modelId="{8404E63E-007F-4CC0-8D39-EBBFA886B321}" srcId="{34622952-D8CB-47B3-B237-6C4E7DB5B8F5}" destId="{9E5655D3-5820-47DB-BD77-A70FB28263CE}" srcOrd="0" destOrd="0" parTransId="{B6C11972-59F8-4DC8-BC77-96D4FA613937}" sibTransId="{71C52343-06D8-46F6-B67F-298F39C5063E}"/>
    <dgm:cxn modelId="{F55D263D-1FCC-4CDC-BD11-F5183A1B6444}" type="presOf" srcId="{34622952-D8CB-47B3-B237-6C4E7DB5B8F5}" destId="{B95A01A3-F1EF-49DA-909D-BC32F95EE96D}" srcOrd="0" destOrd="0" presId="urn:microsoft.com/office/officeart/2005/8/layout/pyramid1"/>
    <dgm:cxn modelId="{A14E1870-0E05-4A1D-9E8B-C01A374E25F5}" srcId="{34622952-D8CB-47B3-B237-6C4E7DB5B8F5}" destId="{2434269B-5C60-4F0F-A935-4C037AA6505B}" srcOrd="2" destOrd="0" parTransId="{B25BB2F3-EDF7-4245-83F2-4EC7664A6AE1}" sibTransId="{4A030D12-E395-41B6-B8E2-418B7D3D48D4}"/>
    <dgm:cxn modelId="{A0134E1A-A482-4841-9A1C-B1C6392E0D00}" type="presOf" srcId="{0F007CEC-3D5E-4562-A463-5AA66F1E4593}" destId="{FFC045F1-E1FA-428B-B975-73E9B1EF8D19}" srcOrd="0" destOrd="0" presId="urn:microsoft.com/office/officeart/2005/8/layout/pyramid1"/>
    <dgm:cxn modelId="{ADDFCDB2-526D-419F-89E0-99A9562E68F9}" type="presParOf" srcId="{B95A01A3-F1EF-49DA-909D-BC32F95EE96D}" destId="{9C161748-2DD1-43A9-9ED9-C5BFA0DCD299}" srcOrd="0" destOrd="0" presId="urn:microsoft.com/office/officeart/2005/8/layout/pyramid1"/>
    <dgm:cxn modelId="{51B920D1-C4BE-4378-ACFE-C5920DFA97A4}" type="presParOf" srcId="{9C161748-2DD1-43A9-9ED9-C5BFA0DCD299}" destId="{9356CBE3-C3AC-40B0-BEE1-101BC32B04AD}" srcOrd="0" destOrd="0" presId="urn:microsoft.com/office/officeart/2005/8/layout/pyramid1"/>
    <dgm:cxn modelId="{B1A36A33-0E56-4CBF-B1E2-6A26E93DA72E}" type="presParOf" srcId="{9C161748-2DD1-43A9-9ED9-C5BFA0DCD299}" destId="{7A0FA158-F4BA-43EE-85AF-48403F678DC0}" srcOrd="1" destOrd="0" presId="urn:microsoft.com/office/officeart/2005/8/layout/pyramid1"/>
    <dgm:cxn modelId="{A9DB1C81-F062-4E2B-A179-78256E226E7D}" type="presParOf" srcId="{B95A01A3-F1EF-49DA-909D-BC32F95EE96D}" destId="{E32333C7-58FC-4D23-90FF-6CCC7A79D130}" srcOrd="1" destOrd="0" presId="urn:microsoft.com/office/officeart/2005/8/layout/pyramid1"/>
    <dgm:cxn modelId="{1CE5F3D3-66CB-4F84-852F-3754841798BB}" type="presParOf" srcId="{E32333C7-58FC-4D23-90FF-6CCC7A79D130}" destId="{FFC045F1-E1FA-428B-B975-73E9B1EF8D19}" srcOrd="0" destOrd="0" presId="urn:microsoft.com/office/officeart/2005/8/layout/pyramid1"/>
    <dgm:cxn modelId="{FC2130C7-F876-40ED-B4B3-AF71C31F8481}" type="presParOf" srcId="{E32333C7-58FC-4D23-90FF-6CCC7A79D130}" destId="{6A04CF5E-0FAF-4C2A-B053-5A739292A4FC}" srcOrd="1" destOrd="0" presId="urn:microsoft.com/office/officeart/2005/8/layout/pyramid1"/>
    <dgm:cxn modelId="{3FE0384E-E481-418C-90D2-7683570944BD}" type="presParOf" srcId="{B95A01A3-F1EF-49DA-909D-BC32F95EE96D}" destId="{826542DF-C529-490D-B4BF-5FF84F1B0454}" srcOrd="2" destOrd="0" presId="urn:microsoft.com/office/officeart/2005/8/layout/pyramid1"/>
    <dgm:cxn modelId="{98B9CBA3-D14E-4D2A-BBF3-50EDA430A598}" type="presParOf" srcId="{826542DF-C529-490D-B4BF-5FF84F1B0454}" destId="{F9BA2A87-0733-4F16-9E09-65F8AD666B75}" srcOrd="0" destOrd="0" presId="urn:microsoft.com/office/officeart/2005/8/layout/pyramid1"/>
    <dgm:cxn modelId="{BA44EB44-4046-40EC-9B9B-C2DC57C3E137}" type="presParOf" srcId="{826542DF-C529-490D-B4BF-5FF84F1B0454}" destId="{7BD202A3-AEC6-4F20-96D8-8CE9535EAFEE}" srcOrd="1" destOrd="0" presId="urn:microsoft.com/office/officeart/2005/8/layout/pyramid1"/>
    <dgm:cxn modelId="{7569AAC4-9341-4287-B99F-E7091F543CFD}" type="presParOf" srcId="{B95A01A3-F1EF-49DA-909D-BC32F95EE96D}" destId="{B1DABC40-5DF3-4A08-974B-E06BEDB50370}" srcOrd="3" destOrd="0" presId="urn:microsoft.com/office/officeart/2005/8/layout/pyramid1"/>
    <dgm:cxn modelId="{D6CCA96B-6ED7-4A23-AC75-70BEAC7A844E}" type="presParOf" srcId="{B1DABC40-5DF3-4A08-974B-E06BEDB50370}" destId="{D259DD61-5B8D-4C4A-8969-A26D3BF8BD26}" srcOrd="0" destOrd="0" presId="urn:microsoft.com/office/officeart/2005/8/layout/pyramid1"/>
    <dgm:cxn modelId="{63391FE0-B2C5-49B7-A7E5-74EA489661C1}" type="presParOf" srcId="{B1DABC40-5DF3-4A08-974B-E06BEDB50370}" destId="{049AED08-6991-4413-A6E2-7EE97259B68E}" srcOrd="1" destOrd="0" presId="urn:microsoft.com/office/officeart/2005/8/layout/pyramid1"/>
  </dgm:cxnLst>
  <dgm:bg>
    <a:noFill/>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56CBE3-C3AC-40B0-BEE1-101BC32B04AD}">
      <dsp:nvSpPr>
        <dsp:cNvPr id="0" name=""/>
        <dsp:cNvSpPr/>
      </dsp:nvSpPr>
      <dsp:spPr>
        <a:xfrm>
          <a:off x="1752422" y="0"/>
          <a:ext cx="1981554" cy="908212"/>
        </a:xfrm>
        <a:prstGeom prst="trapezoid">
          <a:avLst>
            <a:gd name="adj" fmla="val 109091"/>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ts val="0"/>
            </a:spcAft>
          </a:pPr>
          <a:endParaRPr lang="en-US" sz="2400" kern="1200">
            <a:latin typeface="Arial" panose="020B0604020202020204" pitchFamily="34" charset="0"/>
            <a:cs typeface="Arial" panose="020B0604020202020204" pitchFamily="34" charset="0"/>
          </a:endParaRPr>
        </a:p>
        <a:p>
          <a:pPr lvl="0" algn="ctr" defTabSz="1066800">
            <a:lnSpc>
              <a:spcPct val="90000"/>
            </a:lnSpc>
            <a:spcBef>
              <a:spcPct val="0"/>
            </a:spcBef>
            <a:spcAft>
              <a:spcPts val="0"/>
            </a:spcAft>
          </a:pPr>
          <a:r>
            <a:rPr lang="en-US" sz="1400" b="1" kern="1200">
              <a:solidFill>
                <a:schemeClr val="bg1"/>
              </a:solidFill>
              <a:latin typeface="Arial" panose="020B0604020202020204" pitchFamily="34" charset="0"/>
              <a:cs typeface="Arial" panose="020B0604020202020204" pitchFamily="34" charset="0"/>
            </a:rPr>
            <a:t>National</a:t>
          </a:r>
        </a:p>
        <a:p>
          <a:pPr lvl="0" algn="ctr" defTabSz="1066800">
            <a:lnSpc>
              <a:spcPct val="90000"/>
            </a:lnSpc>
            <a:spcBef>
              <a:spcPct val="0"/>
            </a:spcBef>
            <a:spcAft>
              <a:spcPts val="0"/>
            </a:spcAft>
          </a:pPr>
          <a:r>
            <a:rPr lang="en-US" sz="1400" b="1" kern="1200">
              <a:solidFill>
                <a:schemeClr val="bg1"/>
              </a:solidFill>
              <a:latin typeface="Arial" panose="020B0604020202020204" pitchFamily="34" charset="0"/>
              <a:cs typeface="Arial" panose="020B0604020202020204" pitchFamily="34" charset="0"/>
            </a:rPr>
            <a:t> Government </a:t>
          </a:r>
        </a:p>
        <a:p>
          <a:pPr lvl="0" algn="ctr" defTabSz="1066800">
            <a:lnSpc>
              <a:spcPct val="90000"/>
            </a:lnSpc>
            <a:spcBef>
              <a:spcPct val="0"/>
            </a:spcBef>
            <a:spcAft>
              <a:spcPts val="0"/>
            </a:spcAft>
          </a:pPr>
          <a:r>
            <a:rPr lang="en-US" sz="1100" kern="1200">
              <a:solidFill>
                <a:schemeClr val="bg1"/>
              </a:solidFill>
              <a:latin typeface="Arial" panose="020B0604020202020204" pitchFamily="34" charset="0"/>
              <a:cs typeface="Arial" panose="020B0604020202020204" pitchFamily="34" charset="0"/>
            </a:rPr>
            <a:t>Ministry Public Works</a:t>
          </a:r>
        </a:p>
      </dsp:txBody>
      <dsp:txXfrm>
        <a:off x="1752422" y="0"/>
        <a:ext cx="1981554" cy="908212"/>
      </dsp:txXfrm>
    </dsp:sp>
    <dsp:sp modelId="{FFC045F1-E1FA-428B-B975-73E9B1EF8D19}">
      <dsp:nvSpPr>
        <dsp:cNvPr id="0" name=""/>
        <dsp:cNvSpPr/>
      </dsp:nvSpPr>
      <dsp:spPr>
        <a:xfrm>
          <a:off x="1035222" y="908212"/>
          <a:ext cx="3415955" cy="657434"/>
        </a:xfrm>
        <a:prstGeom prst="trapezoid">
          <a:avLst>
            <a:gd name="adj" fmla="val 109091"/>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en-US" sz="1400" b="1" kern="1200">
              <a:solidFill>
                <a:schemeClr val="bg1"/>
              </a:solidFill>
              <a:latin typeface="Arial" panose="020B0604020202020204" pitchFamily="34" charset="0"/>
              <a:cs typeface="Arial" panose="020B0604020202020204" pitchFamily="34" charset="0"/>
            </a:rPr>
            <a:t>World Bank-WSP and IUWASH </a:t>
          </a:r>
        </a:p>
        <a:p>
          <a:pPr lvl="0" algn="ctr" defTabSz="622300">
            <a:lnSpc>
              <a:spcPct val="90000"/>
            </a:lnSpc>
            <a:spcBef>
              <a:spcPct val="0"/>
            </a:spcBef>
            <a:spcAft>
              <a:spcPct val="35000"/>
            </a:spcAft>
          </a:pPr>
          <a:r>
            <a:rPr lang="en-US" sz="1300" kern="1200">
              <a:solidFill>
                <a:schemeClr val="bg1"/>
              </a:solidFill>
              <a:latin typeface="Arial" panose="020B0604020202020204" pitchFamily="34" charset="0"/>
              <a:cs typeface="Arial" panose="020B0604020202020204" pitchFamily="34" charset="0"/>
            </a:rPr>
            <a:t>Other Development Partners</a:t>
          </a:r>
        </a:p>
      </dsp:txBody>
      <dsp:txXfrm>
        <a:off x="1633014" y="908212"/>
        <a:ext cx="2220371" cy="657434"/>
      </dsp:txXfrm>
    </dsp:sp>
    <dsp:sp modelId="{F9BA2A87-0733-4F16-9E09-65F8AD666B75}">
      <dsp:nvSpPr>
        <dsp:cNvPr id="0" name=""/>
        <dsp:cNvSpPr/>
      </dsp:nvSpPr>
      <dsp:spPr>
        <a:xfrm>
          <a:off x="318021" y="1565646"/>
          <a:ext cx="4850357" cy="657434"/>
        </a:xfrm>
        <a:prstGeom prst="trapezoid">
          <a:avLst>
            <a:gd name="adj" fmla="val 109091"/>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en-US" sz="1400" b="1" kern="1200">
              <a:latin typeface="Arial" panose="020B0604020202020204" pitchFamily="34" charset="0"/>
              <a:cs typeface="Arial" panose="020B0604020202020204" pitchFamily="34" charset="0"/>
            </a:rPr>
            <a:t>Partner Cities </a:t>
          </a:r>
        </a:p>
        <a:p>
          <a:pPr lvl="0" algn="ctr" defTabSz="622300">
            <a:lnSpc>
              <a:spcPct val="90000"/>
            </a:lnSpc>
            <a:spcBef>
              <a:spcPct val="0"/>
            </a:spcBef>
            <a:spcAft>
              <a:spcPct val="35000"/>
            </a:spcAft>
          </a:pPr>
          <a:r>
            <a:rPr lang="en-US" sz="1100" kern="1200">
              <a:latin typeface="Arial" panose="020B0604020202020204" pitchFamily="34" charset="0"/>
              <a:cs typeface="Arial" panose="020B0604020202020204" pitchFamily="34" charset="0"/>
            </a:rPr>
            <a:t>Tabanan, Balikpapan, Bandung, Tegal, Jakarta, Surakarta, Makassar, Lampung, Bogor</a:t>
          </a:r>
        </a:p>
      </dsp:txBody>
      <dsp:txXfrm>
        <a:off x="1166833" y="1565646"/>
        <a:ext cx="3152732" cy="657434"/>
      </dsp:txXfrm>
    </dsp:sp>
    <dsp:sp modelId="{D259DD61-5B8D-4C4A-8969-A26D3BF8BD26}">
      <dsp:nvSpPr>
        <dsp:cNvPr id="0" name=""/>
        <dsp:cNvSpPr/>
      </dsp:nvSpPr>
      <dsp:spPr>
        <a:xfrm>
          <a:off x="0" y="2223080"/>
          <a:ext cx="5486400" cy="291519"/>
        </a:xfrm>
        <a:prstGeom prst="trapezoid">
          <a:avLst>
            <a:gd name="adj" fmla="val 109091"/>
          </a:avLst>
        </a:prstGeom>
        <a:solidFill>
          <a:srgbClr val="CCEC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latin typeface="Arial" panose="020B0604020202020204" pitchFamily="34" charset="0"/>
              <a:cs typeface="Arial" panose="020B0604020202020204" pitchFamily="34" charset="0"/>
            </a:rPr>
            <a:t>Other cities</a:t>
          </a:r>
        </a:p>
      </dsp:txBody>
      <dsp:txXfrm>
        <a:off x="960119" y="2223080"/>
        <a:ext cx="3566160" cy="29151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0.12894</cdr:x>
      <cdr:y>0.8745</cdr:y>
    </cdr:from>
    <cdr:to>
      <cdr:x>0.45537</cdr:x>
      <cdr:y>1</cdr:y>
    </cdr:to>
    <cdr:sp macro="" textlink="">
      <cdr:nvSpPr>
        <cdr:cNvPr id="2" name="TextBox 1"/>
        <cdr:cNvSpPr txBox="1"/>
      </cdr:nvSpPr>
      <cdr:spPr>
        <a:xfrm xmlns:a="http://schemas.openxmlformats.org/drawingml/2006/main">
          <a:off x="346996" y="1715345"/>
          <a:ext cx="878465" cy="2461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100"/>
            <a:t>WTP Survey</a:t>
          </a:r>
        </a:p>
      </cdr:txBody>
    </cdr:sp>
  </cdr:relSizeAnchor>
  <cdr:relSizeAnchor xmlns:cdr="http://schemas.openxmlformats.org/drawingml/2006/chartDrawing">
    <cdr:from>
      <cdr:x>0.46943</cdr:x>
      <cdr:y>0.86033</cdr:y>
    </cdr:from>
    <cdr:to>
      <cdr:x>0.79586</cdr:x>
      <cdr:y>1</cdr:y>
    </cdr:to>
    <cdr:sp macro="" textlink="">
      <cdr:nvSpPr>
        <cdr:cNvPr id="3" name="TextBox 1"/>
        <cdr:cNvSpPr txBox="1"/>
      </cdr:nvSpPr>
      <cdr:spPr>
        <a:xfrm xmlns:a="http://schemas.openxmlformats.org/drawingml/2006/main">
          <a:off x="1220367" y="1687550"/>
          <a:ext cx="848617" cy="2739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200"/>
            <a:t>CS </a:t>
          </a:r>
          <a:r>
            <a:rPr lang="en-AU" sz="1100"/>
            <a:t>Survey</a:t>
          </a:r>
          <a:endParaRPr lang="en-AU" sz="1200"/>
        </a:p>
      </cdr:txBody>
    </cdr:sp>
  </cdr:relSizeAnchor>
</c:userShapes>
</file>

<file path=word/drawings/drawing2.xml><?xml version="1.0" encoding="utf-8"?>
<c:userShapes xmlns:c="http://schemas.openxmlformats.org/drawingml/2006/chart">
  <cdr:relSizeAnchor xmlns:cdr="http://schemas.openxmlformats.org/drawingml/2006/chartDrawing">
    <cdr:from>
      <cdr:x>0.39555</cdr:x>
      <cdr:y>0.88775</cdr:y>
    </cdr:from>
    <cdr:to>
      <cdr:x>0.64655</cdr:x>
      <cdr:y>0.98784</cdr:y>
    </cdr:to>
    <cdr:sp macro="" textlink="">
      <cdr:nvSpPr>
        <cdr:cNvPr id="2" name="TextBox 1"/>
        <cdr:cNvSpPr txBox="1"/>
      </cdr:nvSpPr>
      <cdr:spPr>
        <a:xfrm xmlns:a="http://schemas.openxmlformats.org/drawingml/2006/main">
          <a:off x="1264158" y="1741335"/>
          <a:ext cx="802176" cy="196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Tabanan</a:t>
          </a:r>
        </a:p>
      </cdr:txBody>
    </cdr:sp>
  </cdr:relSizeAnchor>
  <cdr:relSizeAnchor xmlns:cdr="http://schemas.openxmlformats.org/drawingml/2006/chartDrawing">
    <cdr:from>
      <cdr:x>0.6463</cdr:x>
      <cdr:y>0.88546</cdr:y>
    </cdr:from>
    <cdr:to>
      <cdr:x>0.8331</cdr:x>
      <cdr:y>0.99315</cdr:y>
    </cdr:to>
    <cdr:sp macro="" textlink="">
      <cdr:nvSpPr>
        <cdr:cNvPr id="3" name="TextBox 1"/>
        <cdr:cNvSpPr txBox="1"/>
      </cdr:nvSpPr>
      <cdr:spPr>
        <a:xfrm xmlns:a="http://schemas.openxmlformats.org/drawingml/2006/main">
          <a:off x="2050351" y="1736846"/>
          <a:ext cx="592615" cy="2112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Tegal</a:t>
          </a:r>
        </a:p>
      </cdr:txBody>
    </cdr:sp>
  </cdr:relSizeAnchor>
  <cdr:relSizeAnchor xmlns:cdr="http://schemas.openxmlformats.org/drawingml/2006/chartDrawing">
    <cdr:from>
      <cdr:x>0.13257</cdr:x>
      <cdr:y>0.8837</cdr:y>
    </cdr:from>
    <cdr:to>
      <cdr:x>0.40091</cdr:x>
      <cdr:y>0.9639</cdr:y>
    </cdr:to>
    <cdr:sp macro="" textlink="">
      <cdr:nvSpPr>
        <cdr:cNvPr id="4" name="TextBox 1"/>
        <cdr:cNvSpPr txBox="1"/>
      </cdr:nvSpPr>
      <cdr:spPr>
        <a:xfrm xmlns:a="http://schemas.openxmlformats.org/drawingml/2006/main">
          <a:off x="423699" y="1733384"/>
          <a:ext cx="857578" cy="1573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Balikpapan</a:t>
          </a:r>
        </a:p>
      </cdr:txBody>
    </cdr:sp>
  </cdr:relSizeAnchor>
</c:userShapes>
</file>

<file path=word/drawings/drawing3.xml><?xml version="1.0" encoding="utf-8"?>
<c:userShapes xmlns:c="http://schemas.openxmlformats.org/drawingml/2006/chart">
  <cdr:relSizeAnchor xmlns:cdr="http://schemas.openxmlformats.org/drawingml/2006/chartDrawing">
    <cdr:from>
      <cdr:x>0.12251</cdr:x>
      <cdr:y>0.8745</cdr:y>
    </cdr:from>
    <cdr:to>
      <cdr:x>0.44894</cdr:x>
      <cdr:y>1</cdr:y>
    </cdr:to>
    <cdr:sp macro="" textlink="">
      <cdr:nvSpPr>
        <cdr:cNvPr id="2" name="TextBox 1"/>
        <cdr:cNvSpPr txBox="1"/>
      </cdr:nvSpPr>
      <cdr:spPr>
        <a:xfrm xmlns:a="http://schemas.openxmlformats.org/drawingml/2006/main">
          <a:off x="337160" y="1780871"/>
          <a:ext cx="898365" cy="2555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100"/>
            <a:t>WTP Survey</a:t>
          </a:r>
        </a:p>
      </cdr:txBody>
    </cdr:sp>
  </cdr:relSizeAnchor>
  <cdr:relSizeAnchor xmlns:cdr="http://schemas.openxmlformats.org/drawingml/2006/chartDrawing">
    <cdr:from>
      <cdr:x>0.46431</cdr:x>
      <cdr:y>0.86033</cdr:y>
    </cdr:from>
    <cdr:to>
      <cdr:x>0.79074</cdr:x>
      <cdr:y>1</cdr:y>
    </cdr:to>
    <cdr:sp macro="" textlink="">
      <cdr:nvSpPr>
        <cdr:cNvPr id="3" name="TextBox 1"/>
        <cdr:cNvSpPr txBox="1"/>
      </cdr:nvSpPr>
      <cdr:spPr>
        <a:xfrm xmlns:a="http://schemas.openxmlformats.org/drawingml/2006/main">
          <a:off x="1277831" y="1752015"/>
          <a:ext cx="898365" cy="284430"/>
        </a:xfrm>
        <a:prstGeom xmlns:a="http://schemas.openxmlformats.org/drawingml/2006/main" prst="rect">
          <a:avLst/>
        </a:prstGeom>
      </cdr:spPr>
      <cdr:txBody>
        <a:bodyPr xmlns:a="http://schemas.openxmlformats.org/drawingml/2006/main" wrap="squar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100"/>
            <a:t>CS Survey</a:t>
          </a:r>
        </a:p>
      </cdr:txBody>
    </cdr:sp>
  </cdr:relSizeAnchor>
</c:userShapes>
</file>

<file path=word/drawings/drawing4.xml><?xml version="1.0" encoding="utf-8"?>
<c:userShapes xmlns:c="http://schemas.openxmlformats.org/drawingml/2006/chart">
  <cdr:relSizeAnchor xmlns:cdr="http://schemas.openxmlformats.org/drawingml/2006/chartDrawing">
    <cdr:from>
      <cdr:x>0.38889</cdr:x>
      <cdr:y>0.88506</cdr:y>
    </cdr:from>
    <cdr:to>
      <cdr:x>0.57569</cdr:x>
      <cdr:y>0.97933</cdr:y>
    </cdr:to>
    <cdr:sp macro="" textlink="">
      <cdr:nvSpPr>
        <cdr:cNvPr id="2" name="TextBox 1"/>
        <cdr:cNvSpPr txBox="1"/>
      </cdr:nvSpPr>
      <cdr:spPr>
        <a:xfrm xmlns:a="http://schemas.openxmlformats.org/drawingml/2006/main">
          <a:off x="1471561" y="1731004"/>
          <a:ext cx="706845" cy="1843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Tabanan</a:t>
          </a:r>
        </a:p>
      </cdr:txBody>
    </cdr:sp>
  </cdr:relSizeAnchor>
  <cdr:relSizeAnchor xmlns:cdr="http://schemas.openxmlformats.org/drawingml/2006/chartDrawing">
    <cdr:from>
      <cdr:x>0.65242</cdr:x>
      <cdr:y>0.87333</cdr:y>
    </cdr:from>
    <cdr:to>
      <cdr:x>0.83922</cdr:x>
      <cdr:y>0.99074</cdr:y>
    </cdr:to>
    <cdr:sp macro="" textlink="">
      <cdr:nvSpPr>
        <cdr:cNvPr id="3" name="TextBox 1"/>
        <cdr:cNvSpPr txBox="1"/>
      </cdr:nvSpPr>
      <cdr:spPr>
        <a:xfrm xmlns:a="http://schemas.openxmlformats.org/drawingml/2006/main">
          <a:off x="2468749" y="1708052"/>
          <a:ext cx="706844" cy="2296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Tegal</a:t>
          </a:r>
        </a:p>
      </cdr:txBody>
    </cdr:sp>
  </cdr:relSizeAnchor>
  <cdr:relSizeAnchor xmlns:cdr="http://schemas.openxmlformats.org/drawingml/2006/chartDrawing">
    <cdr:from>
      <cdr:x>0.10279</cdr:x>
      <cdr:y>0.87616</cdr:y>
    </cdr:from>
    <cdr:to>
      <cdr:x>0.35132</cdr:x>
      <cdr:y>1</cdr:y>
    </cdr:to>
    <cdr:sp macro="" textlink="">
      <cdr:nvSpPr>
        <cdr:cNvPr id="4" name="TextBox 1"/>
        <cdr:cNvSpPr txBox="1"/>
      </cdr:nvSpPr>
      <cdr:spPr>
        <a:xfrm xmlns:a="http://schemas.openxmlformats.org/drawingml/2006/main">
          <a:off x="334978" y="1713589"/>
          <a:ext cx="809925" cy="2422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Balikpapan</a:t>
          </a:r>
        </a:p>
      </cdr:txBody>
    </cdr:sp>
  </cdr:relSizeAnchor>
</c:userShapes>
</file>

<file path=word/drawings/drawing5.xml><?xml version="1.0" encoding="utf-8"?>
<c:userShapes xmlns:c="http://schemas.openxmlformats.org/drawingml/2006/chart">
  <cdr:relSizeAnchor xmlns:cdr="http://schemas.openxmlformats.org/drawingml/2006/chartDrawing">
    <cdr:from>
      <cdr:x>0.24752</cdr:x>
      <cdr:y>0.33481</cdr:y>
    </cdr:from>
    <cdr:to>
      <cdr:x>0.37624</cdr:x>
      <cdr:y>0.45439</cdr:y>
    </cdr:to>
    <cdr:sp macro="" textlink="">
      <cdr:nvSpPr>
        <cdr:cNvPr id="2" name="Text Box 1"/>
        <cdr:cNvSpPr txBox="1"/>
      </cdr:nvSpPr>
      <cdr:spPr>
        <a:xfrm xmlns:a="http://schemas.openxmlformats.org/drawingml/2006/main">
          <a:off x="1131684" y="760490"/>
          <a:ext cx="588476" cy="2716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a:t>3,750</a:t>
          </a:r>
        </a:p>
      </cdr:txBody>
    </cdr:sp>
  </cdr:relSizeAnchor>
  <cdr:relSizeAnchor xmlns:cdr="http://schemas.openxmlformats.org/drawingml/2006/chartDrawing">
    <cdr:from>
      <cdr:x>0.07052</cdr:x>
      <cdr:y>0.33326</cdr:y>
    </cdr:from>
    <cdr:to>
      <cdr:x>0.27327</cdr:x>
      <cdr:y>0.47033</cdr:y>
    </cdr:to>
    <cdr:sp macro="" textlink="">
      <cdr:nvSpPr>
        <cdr:cNvPr id="3" name="Text Box 1"/>
        <cdr:cNvSpPr txBox="1"/>
      </cdr:nvSpPr>
      <cdr:spPr>
        <a:xfrm xmlns:a="http://schemas.openxmlformats.org/drawingml/2006/main">
          <a:off x="322405" y="756969"/>
          <a:ext cx="926975" cy="3113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50"/>
            <a:t>Median WTP:</a:t>
          </a:r>
        </a:p>
      </cdr:txBody>
    </cdr:sp>
  </cdr:relSizeAnchor>
  <cdr:relSizeAnchor xmlns:cdr="http://schemas.openxmlformats.org/drawingml/2006/chartDrawing">
    <cdr:from>
      <cdr:x>0.54973</cdr:x>
      <cdr:y>0.34123</cdr:y>
    </cdr:from>
    <cdr:to>
      <cdr:x>0.67844</cdr:x>
      <cdr:y>0.46081</cdr:y>
    </cdr:to>
    <cdr:sp macro="" textlink="">
      <cdr:nvSpPr>
        <cdr:cNvPr id="4" name="Text Box 1"/>
        <cdr:cNvSpPr txBox="1"/>
      </cdr:nvSpPr>
      <cdr:spPr>
        <a:xfrm xmlns:a="http://schemas.openxmlformats.org/drawingml/2006/main">
          <a:off x="2513343" y="775076"/>
          <a:ext cx="588476" cy="2716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50"/>
            <a:t>10,200</a:t>
          </a:r>
        </a:p>
      </cdr:txBody>
    </cdr:sp>
  </cdr:relSizeAnchor>
  <cdr:relSizeAnchor xmlns:cdr="http://schemas.openxmlformats.org/drawingml/2006/chartDrawing">
    <cdr:from>
      <cdr:x>0.36282</cdr:x>
      <cdr:y>0.33968</cdr:y>
    </cdr:from>
    <cdr:to>
      <cdr:x>0.49153</cdr:x>
      <cdr:y>0.45926</cdr:y>
    </cdr:to>
    <cdr:sp macro="" textlink="">
      <cdr:nvSpPr>
        <cdr:cNvPr id="5" name="Text Box 1"/>
        <cdr:cNvSpPr txBox="1"/>
      </cdr:nvSpPr>
      <cdr:spPr>
        <a:xfrm xmlns:a="http://schemas.openxmlformats.org/drawingml/2006/main">
          <a:off x="1658797" y="771555"/>
          <a:ext cx="588476" cy="2716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50"/>
            <a:t>5,600</a:t>
          </a:r>
        </a:p>
      </cdr:txBody>
    </cdr:sp>
  </cdr:relSizeAnchor>
</c:userShape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5A5A5"/>
      </a:dk2>
      <a:lt2>
        <a:srgbClr val="F8F8F8"/>
      </a:lt2>
      <a:accent1>
        <a:srgbClr val="5F5F5F"/>
      </a:accent1>
      <a:accent2>
        <a:srgbClr val="BFBFBF"/>
      </a:accent2>
      <a:accent3>
        <a:srgbClr val="BFBFBF"/>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9C086-D731-49D2-99E1-84092B41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LAO TEMPLATE.dot</Template>
  <TotalTime>2</TotalTime>
  <Pages>70</Pages>
  <Words>29651</Words>
  <Characters>169014</Characters>
  <Application>Microsoft Office Word</Application>
  <DocSecurity>0</DocSecurity>
  <Lines>1408</Lines>
  <Paragraphs>396</Paragraphs>
  <ScaleCrop>false</ScaleCrop>
  <HeadingPairs>
    <vt:vector size="2" baseType="variant">
      <vt:variant>
        <vt:lpstr>Title</vt:lpstr>
      </vt:variant>
      <vt:variant>
        <vt:i4>1</vt:i4>
      </vt:variant>
    </vt:vector>
  </HeadingPairs>
  <TitlesOfParts>
    <vt:vector size="1" baseType="lpstr">
      <vt:lpstr>1</vt:lpstr>
    </vt:vector>
  </TitlesOfParts>
  <Company>TOSHIBA</Company>
  <LinksUpToDate>false</LinksUpToDate>
  <CharactersWithSpaces>198269</CharactersWithSpaces>
  <SharedDoc>false</SharedDoc>
  <HLinks>
    <vt:vector size="120" baseType="variant">
      <vt:variant>
        <vt:i4>1441840</vt:i4>
      </vt:variant>
      <vt:variant>
        <vt:i4>116</vt:i4>
      </vt:variant>
      <vt:variant>
        <vt:i4>0</vt:i4>
      </vt:variant>
      <vt:variant>
        <vt:i4>5</vt:i4>
      </vt:variant>
      <vt:variant>
        <vt:lpwstr/>
      </vt:variant>
      <vt:variant>
        <vt:lpwstr>_Toc405212015</vt:lpwstr>
      </vt:variant>
      <vt:variant>
        <vt:i4>1441840</vt:i4>
      </vt:variant>
      <vt:variant>
        <vt:i4>110</vt:i4>
      </vt:variant>
      <vt:variant>
        <vt:i4>0</vt:i4>
      </vt:variant>
      <vt:variant>
        <vt:i4>5</vt:i4>
      </vt:variant>
      <vt:variant>
        <vt:lpwstr/>
      </vt:variant>
      <vt:variant>
        <vt:lpwstr>_Toc405212014</vt:lpwstr>
      </vt:variant>
      <vt:variant>
        <vt:i4>1441840</vt:i4>
      </vt:variant>
      <vt:variant>
        <vt:i4>104</vt:i4>
      </vt:variant>
      <vt:variant>
        <vt:i4>0</vt:i4>
      </vt:variant>
      <vt:variant>
        <vt:i4>5</vt:i4>
      </vt:variant>
      <vt:variant>
        <vt:lpwstr/>
      </vt:variant>
      <vt:variant>
        <vt:lpwstr>_Toc405212013</vt:lpwstr>
      </vt:variant>
      <vt:variant>
        <vt:i4>1441840</vt:i4>
      </vt:variant>
      <vt:variant>
        <vt:i4>98</vt:i4>
      </vt:variant>
      <vt:variant>
        <vt:i4>0</vt:i4>
      </vt:variant>
      <vt:variant>
        <vt:i4>5</vt:i4>
      </vt:variant>
      <vt:variant>
        <vt:lpwstr/>
      </vt:variant>
      <vt:variant>
        <vt:lpwstr>_Toc405212012</vt:lpwstr>
      </vt:variant>
      <vt:variant>
        <vt:i4>1441840</vt:i4>
      </vt:variant>
      <vt:variant>
        <vt:i4>92</vt:i4>
      </vt:variant>
      <vt:variant>
        <vt:i4>0</vt:i4>
      </vt:variant>
      <vt:variant>
        <vt:i4>5</vt:i4>
      </vt:variant>
      <vt:variant>
        <vt:lpwstr/>
      </vt:variant>
      <vt:variant>
        <vt:lpwstr>_Toc405212011</vt:lpwstr>
      </vt:variant>
      <vt:variant>
        <vt:i4>1441840</vt:i4>
      </vt:variant>
      <vt:variant>
        <vt:i4>86</vt:i4>
      </vt:variant>
      <vt:variant>
        <vt:i4>0</vt:i4>
      </vt:variant>
      <vt:variant>
        <vt:i4>5</vt:i4>
      </vt:variant>
      <vt:variant>
        <vt:lpwstr/>
      </vt:variant>
      <vt:variant>
        <vt:lpwstr>_Toc405212010</vt:lpwstr>
      </vt:variant>
      <vt:variant>
        <vt:i4>1507376</vt:i4>
      </vt:variant>
      <vt:variant>
        <vt:i4>80</vt:i4>
      </vt:variant>
      <vt:variant>
        <vt:i4>0</vt:i4>
      </vt:variant>
      <vt:variant>
        <vt:i4>5</vt:i4>
      </vt:variant>
      <vt:variant>
        <vt:lpwstr/>
      </vt:variant>
      <vt:variant>
        <vt:lpwstr>_Toc405212009</vt:lpwstr>
      </vt:variant>
      <vt:variant>
        <vt:i4>1507376</vt:i4>
      </vt:variant>
      <vt:variant>
        <vt:i4>74</vt:i4>
      </vt:variant>
      <vt:variant>
        <vt:i4>0</vt:i4>
      </vt:variant>
      <vt:variant>
        <vt:i4>5</vt:i4>
      </vt:variant>
      <vt:variant>
        <vt:lpwstr/>
      </vt:variant>
      <vt:variant>
        <vt:lpwstr>_Toc405212008</vt:lpwstr>
      </vt:variant>
      <vt:variant>
        <vt:i4>1507376</vt:i4>
      </vt:variant>
      <vt:variant>
        <vt:i4>68</vt:i4>
      </vt:variant>
      <vt:variant>
        <vt:i4>0</vt:i4>
      </vt:variant>
      <vt:variant>
        <vt:i4>5</vt:i4>
      </vt:variant>
      <vt:variant>
        <vt:lpwstr/>
      </vt:variant>
      <vt:variant>
        <vt:lpwstr>_Toc405212007</vt:lpwstr>
      </vt:variant>
      <vt:variant>
        <vt:i4>1507376</vt:i4>
      </vt:variant>
      <vt:variant>
        <vt:i4>62</vt:i4>
      </vt:variant>
      <vt:variant>
        <vt:i4>0</vt:i4>
      </vt:variant>
      <vt:variant>
        <vt:i4>5</vt:i4>
      </vt:variant>
      <vt:variant>
        <vt:lpwstr/>
      </vt:variant>
      <vt:variant>
        <vt:lpwstr>_Toc405212006</vt:lpwstr>
      </vt:variant>
      <vt:variant>
        <vt:i4>1507376</vt:i4>
      </vt:variant>
      <vt:variant>
        <vt:i4>56</vt:i4>
      </vt:variant>
      <vt:variant>
        <vt:i4>0</vt:i4>
      </vt:variant>
      <vt:variant>
        <vt:i4>5</vt:i4>
      </vt:variant>
      <vt:variant>
        <vt:lpwstr/>
      </vt:variant>
      <vt:variant>
        <vt:lpwstr>_Toc405212005</vt:lpwstr>
      </vt:variant>
      <vt:variant>
        <vt:i4>1507376</vt:i4>
      </vt:variant>
      <vt:variant>
        <vt:i4>50</vt:i4>
      </vt:variant>
      <vt:variant>
        <vt:i4>0</vt:i4>
      </vt:variant>
      <vt:variant>
        <vt:i4>5</vt:i4>
      </vt:variant>
      <vt:variant>
        <vt:lpwstr/>
      </vt:variant>
      <vt:variant>
        <vt:lpwstr>_Toc405212004</vt:lpwstr>
      </vt:variant>
      <vt:variant>
        <vt:i4>1507376</vt:i4>
      </vt:variant>
      <vt:variant>
        <vt:i4>44</vt:i4>
      </vt:variant>
      <vt:variant>
        <vt:i4>0</vt:i4>
      </vt:variant>
      <vt:variant>
        <vt:i4>5</vt:i4>
      </vt:variant>
      <vt:variant>
        <vt:lpwstr/>
      </vt:variant>
      <vt:variant>
        <vt:lpwstr>_Toc405212003</vt:lpwstr>
      </vt:variant>
      <vt:variant>
        <vt:i4>1507376</vt:i4>
      </vt:variant>
      <vt:variant>
        <vt:i4>38</vt:i4>
      </vt:variant>
      <vt:variant>
        <vt:i4>0</vt:i4>
      </vt:variant>
      <vt:variant>
        <vt:i4>5</vt:i4>
      </vt:variant>
      <vt:variant>
        <vt:lpwstr/>
      </vt:variant>
      <vt:variant>
        <vt:lpwstr>_Toc405212002</vt:lpwstr>
      </vt:variant>
      <vt:variant>
        <vt:i4>1507376</vt:i4>
      </vt:variant>
      <vt:variant>
        <vt:i4>32</vt:i4>
      </vt:variant>
      <vt:variant>
        <vt:i4>0</vt:i4>
      </vt:variant>
      <vt:variant>
        <vt:i4>5</vt:i4>
      </vt:variant>
      <vt:variant>
        <vt:lpwstr/>
      </vt:variant>
      <vt:variant>
        <vt:lpwstr>_Toc405212001</vt:lpwstr>
      </vt:variant>
      <vt:variant>
        <vt:i4>1507376</vt:i4>
      </vt:variant>
      <vt:variant>
        <vt:i4>26</vt:i4>
      </vt:variant>
      <vt:variant>
        <vt:i4>0</vt:i4>
      </vt:variant>
      <vt:variant>
        <vt:i4>5</vt:i4>
      </vt:variant>
      <vt:variant>
        <vt:lpwstr/>
      </vt:variant>
      <vt:variant>
        <vt:lpwstr>_Toc405212000</vt:lpwstr>
      </vt:variant>
      <vt:variant>
        <vt:i4>1900601</vt:i4>
      </vt:variant>
      <vt:variant>
        <vt:i4>20</vt:i4>
      </vt:variant>
      <vt:variant>
        <vt:i4>0</vt:i4>
      </vt:variant>
      <vt:variant>
        <vt:i4>5</vt:i4>
      </vt:variant>
      <vt:variant>
        <vt:lpwstr/>
      </vt:variant>
      <vt:variant>
        <vt:lpwstr>_Toc405211999</vt:lpwstr>
      </vt:variant>
      <vt:variant>
        <vt:i4>1900601</vt:i4>
      </vt:variant>
      <vt:variant>
        <vt:i4>14</vt:i4>
      </vt:variant>
      <vt:variant>
        <vt:i4>0</vt:i4>
      </vt:variant>
      <vt:variant>
        <vt:i4>5</vt:i4>
      </vt:variant>
      <vt:variant>
        <vt:lpwstr/>
      </vt:variant>
      <vt:variant>
        <vt:lpwstr>_Toc405211998</vt:lpwstr>
      </vt:variant>
      <vt:variant>
        <vt:i4>1900601</vt:i4>
      </vt:variant>
      <vt:variant>
        <vt:i4>8</vt:i4>
      </vt:variant>
      <vt:variant>
        <vt:i4>0</vt:i4>
      </vt:variant>
      <vt:variant>
        <vt:i4>5</vt:i4>
      </vt:variant>
      <vt:variant>
        <vt:lpwstr/>
      </vt:variant>
      <vt:variant>
        <vt:lpwstr>_Toc405211997</vt:lpwstr>
      </vt:variant>
      <vt:variant>
        <vt:i4>1900601</vt:i4>
      </vt:variant>
      <vt:variant>
        <vt:i4>2</vt:i4>
      </vt:variant>
      <vt:variant>
        <vt:i4>0</vt:i4>
      </vt:variant>
      <vt:variant>
        <vt:i4>5</vt:i4>
      </vt:variant>
      <vt:variant>
        <vt:lpwstr/>
      </vt:variant>
      <vt:variant>
        <vt:lpwstr>_Toc405211996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Freya Mills</dc:creator>
  <cp:lastModifiedBy>Isabel C. Blackett</cp:lastModifiedBy>
  <cp:revision>3</cp:revision>
  <cp:lastPrinted>2016-05-02T02:21:00Z</cp:lastPrinted>
  <dcterms:created xsi:type="dcterms:W3CDTF">2016-05-23T13:56:00Z</dcterms:created>
  <dcterms:modified xsi:type="dcterms:W3CDTF">2016-05-23T13:57:00Z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2008-05-01T06:50:41Z</vt:filetime>
  </property>
</Properties>
</file>