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0E5A" w14:textId="77777777" w:rsidR="00DC6614" w:rsidRPr="0028153B" w:rsidRDefault="00DC6614" w:rsidP="00DC6614">
      <w:pPr>
        <w:pStyle w:val="NormalWeb"/>
        <w:spacing w:before="0" w:beforeAutospacing="0" w:after="0" w:afterAutospacing="0" w:line="14" w:lineRule="exact"/>
        <w:rPr>
          <w:rFonts w:ascii="Calibri" w:hAnsi="Calibri"/>
          <w:bCs/>
          <w:color w:val="262626"/>
          <w:kern w:val="24"/>
          <w:sz w:val="22"/>
          <w:szCs w:val="22"/>
        </w:rPr>
      </w:pPr>
    </w:p>
    <w:p w14:paraId="27438D94" w14:textId="77777777" w:rsidR="00DC6614" w:rsidRPr="0028153B" w:rsidRDefault="00DC6614" w:rsidP="00DC6614">
      <w:pPr>
        <w:pStyle w:val="NormalWeb"/>
        <w:spacing w:before="0" w:beforeAutospacing="0" w:after="0" w:afterAutospacing="0"/>
        <w:rPr>
          <w:rFonts w:ascii="Calibri" w:hAnsi="Calibri"/>
          <w:bCs/>
          <w:color w:val="262626"/>
          <w:kern w:val="24"/>
          <w:sz w:val="22"/>
          <w:szCs w:val="22"/>
        </w:rPr>
      </w:pPr>
    </w:p>
    <w:p w14:paraId="659B3C68" w14:textId="40C5D26D" w:rsidR="00C43B7D" w:rsidRPr="0028153B" w:rsidRDefault="004A54A2" w:rsidP="00C43B7D">
      <w:pPr>
        <w:pStyle w:val="NormalWeb"/>
        <w:spacing w:before="0" w:beforeAutospacing="0" w:after="0" w:afterAutospacing="0"/>
        <w:rPr>
          <w:rFonts w:ascii="Calibri" w:hAnsi="Calibri"/>
          <w:bCs/>
          <w:color w:val="262626"/>
          <w:kern w:val="24"/>
          <w:sz w:val="22"/>
          <w:szCs w:val="22"/>
        </w:rPr>
      </w:pPr>
      <w:r>
        <w:rPr>
          <w:noProof/>
        </w:rPr>
        <mc:AlternateContent>
          <mc:Choice Requires="wps">
            <w:drawing>
              <wp:anchor distT="0" distB="0" distL="114300" distR="114300" simplePos="0" relativeHeight="251661312" behindDoc="0" locked="0" layoutInCell="1" allowOverlap="1" wp14:anchorId="6300BCB2" wp14:editId="71937393">
                <wp:simplePos x="0" y="0"/>
                <wp:positionH relativeFrom="column">
                  <wp:posOffset>-925195</wp:posOffset>
                </wp:positionH>
                <wp:positionV relativeFrom="paragraph">
                  <wp:posOffset>170180</wp:posOffset>
                </wp:positionV>
                <wp:extent cx="7799705" cy="0"/>
                <wp:effectExtent l="8255" t="7620" r="12065" b="11430"/>
                <wp:wrapNone/>
                <wp:docPr id="17"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5C62EC" id="Straight Connector 2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85pt,13.4pt" to="54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" strokecolor="#7f7f7f">
                <v:stroke dashstyle="dash" opacity="26214f" joinstyle="miter"/>
              </v:line>
            </w:pict>
          </mc:Fallback>
        </mc:AlternateContent>
      </w:r>
    </w:p>
    <w:p w14:paraId="0F69533A" w14:textId="77777777" w:rsidR="00C43B7D" w:rsidRDefault="00C43B7D" w:rsidP="00C43B7D">
      <w:pPr>
        <w:pStyle w:val="Normal0"/>
        <w:spacing w:after="0" w:line="240" w:lineRule="auto"/>
      </w:pPr>
    </w:p>
    <w:p w14:paraId="56AA8BB2" w14:textId="77777777" w:rsidR="00DC6614" w:rsidRDefault="00244242" w:rsidP="003F532E">
      <w:pPr>
        <w:pStyle w:val="Normal0"/>
        <w:spacing w:after="0" w:line="14" w:lineRule="exact"/>
      </w:pPr>
      <w:r>
        <w:t xml:space="preserve"> </w:t>
      </w:r>
    </w:p>
    <w:p w14:paraId="67BE0B45" w14:textId="77777777" w:rsidR="00DC6614" w:rsidRDefault="00DC6614" w:rsidP="003F532E">
      <w:pPr>
        <w:pStyle w:val="Normal0"/>
        <w:spacing w:after="0" w:line="14" w:lineRule="exact"/>
        <w:sectPr w:rsidR="00DC6614" w:rsidSect="00DC6614">
          <w:headerReference w:type="default" r:id="rId10"/>
          <w:footerReference w:type="default" r:id="rId11"/>
          <w:type w:val="continuous"/>
          <w:pgSz w:w="12240" w:h="15840"/>
          <w:pgMar w:top="1440" w:right="720" w:bottom="1440" w:left="720" w:header="720" w:footer="720" w:gutter="0"/>
          <w:pgNumType w:start="1"/>
          <w:cols w:space="720"/>
          <w:docGrid w:linePitch="360"/>
        </w:sectPr>
      </w:pPr>
    </w:p>
    <w:p w14:paraId="00C34D95" w14:textId="77777777" w:rsidR="00DC6614" w:rsidRDefault="00244242" w:rsidP="00C43B7D">
      <w:pPr>
        <w:pStyle w:val="Normal0"/>
        <w:spacing w:after="0" w:line="14" w:lineRule="exact"/>
      </w:pPr>
      <w:r>
        <w:t xml:space="preserve"> </w:t>
      </w:r>
    </w:p>
    <w:p w14:paraId="5F83F5BD" w14:textId="77777777" w:rsidR="00CC0A9A" w:rsidRPr="0028153B" w:rsidRDefault="00CC0A9A" w:rsidP="00C43B7D">
      <w:pPr>
        <w:pStyle w:val="NormalWeb"/>
        <w:spacing w:before="0" w:beforeAutospacing="0" w:after="0" w:afterAutospacing="0" w:line="14" w:lineRule="exact"/>
        <w:rPr>
          <w:rFonts w:ascii="Calibri" w:hAnsi="Calibri"/>
          <w:bCs/>
          <w:color w:val="262626"/>
          <w:kern w:val="24"/>
          <w:sz w:val="22"/>
          <w:szCs w:val="22"/>
        </w:rPr>
      </w:pPr>
    </w:p>
    <w:tbl>
      <w:tblPr>
        <w:tblW w:w="10800" w:type="dxa"/>
        <w:tblInd w:w="-720" w:type="dxa"/>
        <w:shd w:val="clear" w:color="auto" w:fill="F7F7F7"/>
        <w:tblLook w:val="04A0" w:firstRow="1" w:lastRow="0" w:firstColumn="1" w:lastColumn="0" w:noHBand="0" w:noVBand="1"/>
      </w:tblPr>
      <w:tblGrid>
        <w:gridCol w:w="10800"/>
      </w:tblGrid>
      <w:tr w:rsidR="00D55E16" w14:paraId="4DAE86E4" w14:textId="77777777" w:rsidTr="0028153B">
        <w:trPr>
          <w:trHeight w:val="4158"/>
        </w:trPr>
        <w:tc>
          <w:tcPr>
            <w:tcW w:w="10800" w:type="dxa"/>
            <w:shd w:val="clear" w:color="auto" w:fill="F7F7F7"/>
          </w:tcPr>
          <w:p w14:paraId="64773EBB" w14:textId="77777777" w:rsidR="00702B05" w:rsidRPr="0028153B" w:rsidRDefault="00702B05" w:rsidP="0028153B">
            <w:pPr>
              <w:pStyle w:val="NormalWeb"/>
              <w:spacing w:before="0" w:beforeAutospacing="0" w:after="0" w:afterAutospacing="0"/>
              <w:jc w:val="center"/>
              <w:rPr>
                <w:rFonts w:ascii="Calibri" w:hAnsi="Calibri"/>
                <w:bCs/>
                <w:color w:val="262626"/>
                <w:kern w:val="24"/>
                <w:sz w:val="44"/>
                <w:szCs w:val="44"/>
              </w:rPr>
            </w:pPr>
          </w:p>
        </w:tc>
      </w:tr>
      <w:tr w:rsidR="00D55E16" w14:paraId="760C6216" w14:textId="77777777" w:rsidTr="0028153B">
        <w:tc>
          <w:tcPr>
            <w:tcW w:w="10800" w:type="dxa"/>
            <w:shd w:val="clear" w:color="auto" w:fill="F7F7F7"/>
          </w:tcPr>
          <w:p w14:paraId="3B79B571" w14:textId="77777777" w:rsidR="008D2AF0" w:rsidRPr="0028153B" w:rsidRDefault="00244242" w:rsidP="0028153B">
            <w:pPr>
              <w:pStyle w:val="NormalWeb"/>
              <w:spacing w:before="0" w:beforeAutospacing="0" w:after="0" w:afterAutospacing="0"/>
              <w:jc w:val="center"/>
              <w:rPr>
                <w:rFonts w:ascii="Calibri" w:hAnsi="Calibri"/>
                <w:bCs/>
                <w:color w:val="262626"/>
                <w:kern w:val="24"/>
                <w:sz w:val="44"/>
                <w:szCs w:val="44"/>
              </w:rPr>
            </w:pPr>
            <w:r w:rsidRPr="0028153B">
              <w:rPr>
                <w:rFonts w:ascii="Calibri" w:hAnsi="Calibri"/>
                <w:bCs/>
                <w:color w:val="262626"/>
                <w:kern w:val="24"/>
                <w:sz w:val="44"/>
                <w:szCs w:val="44"/>
              </w:rPr>
              <w:t xml:space="preserve">Combined Project Information Documents / </w:t>
            </w:r>
          </w:p>
          <w:p w14:paraId="47327702" w14:textId="77777777" w:rsidR="008D2AF0" w:rsidRPr="0028153B" w:rsidRDefault="00244242" w:rsidP="0028153B">
            <w:pPr>
              <w:pStyle w:val="NormalWeb"/>
              <w:spacing w:before="0" w:beforeAutospacing="0" w:after="0" w:afterAutospacing="0"/>
              <w:jc w:val="center"/>
              <w:rPr>
                <w:rFonts w:ascii="Calibri" w:hAnsi="Calibri"/>
                <w:bCs/>
                <w:kern w:val="24"/>
                <w:sz w:val="22"/>
                <w:szCs w:val="22"/>
              </w:rPr>
            </w:pPr>
            <w:r w:rsidRPr="0028153B">
              <w:rPr>
                <w:rFonts w:ascii="Calibri" w:hAnsi="Calibri"/>
                <w:bCs/>
                <w:color w:val="262626"/>
                <w:kern w:val="24"/>
                <w:sz w:val="44"/>
                <w:szCs w:val="44"/>
              </w:rPr>
              <w:t>Integrated Safeguards Datasheet (PID/ISDS)</w:t>
            </w:r>
          </w:p>
        </w:tc>
      </w:tr>
      <w:tr w:rsidR="00D55E16" w14:paraId="4DB11A08" w14:textId="77777777" w:rsidTr="0028153B">
        <w:trPr>
          <w:trHeight w:val="1089"/>
        </w:trPr>
        <w:tc>
          <w:tcPr>
            <w:tcW w:w="10800" w:type="dxa"/>
            <w:shd w:val="clear" w:color="auto" w:fill="F7F7F7"/>
          </w:tcPr>
          <w:p w14:paraId="541BE871" w14:textId="77777777" w:rsidR="00662E77" w:rsidRPr="0028153B" w:rsidRDefault="00662E77" w:rsidP="0028153B">
            <w:pPr>
              <w:pStyle w:val="NormalWeb"/>
              <w:spacing w:before="0" w:beforeAutospacing="0" w:after="0" w:afterAutospacing="0"/>
              <w:jc w:val="center"/>
              <w:rPr>
                <w:rFonts w:ascii="Calibri" w:hAnsi="Calibri"/>
                <w:bCs/>
                <w:color w:val="262626"/>
                <w:kern w:val="24"/>
                <w:sz w:val="44"/>
                <w:szCs w:val="44"/>
              </w:rPr>
            </w:pPr>
          </w:p>
        </w:tc>
      </w:tr>
    </w:tbl>
    <w:p w14:paraId="1E407CB9" w14:textId="6CAABC43" w:rsidR="00702B05" w:rsidRDefault="004A54A2" w:rsidP="00662E77">
      <w:pPr>
        <w:shd w:val="clear" w:color="auto" w:fill="F7F7F7"/>
        <w:spacing w:after="0" w:line="240" w:lineRule="auto"/>
        <w:ind w:left="-691" w:right="-691"/>
        <w:rPr>
          <w:sz w:val="20"/>
        </w:rPr>
      </w:pPr>
      <w:r>
        <w:rPr>
          <w:noProof/>
        </w:rPr>
        <mc:AlternateContent>
          <mc:Choice Requires="wps">
            <w:drawing>
              <wp:anchor distT="0" distB="0" distL="114300" distR="114300" simplePos="0" relativeHeight="251658240" behindDoc="0" locked="0" layoutInCell="1" allowOverlap="1" wp14:anchorId="2840F60C" wp14:editId="50BC8E45">
                <wp:simplePos x="0" y="0"/>
                <wp:positionH relativeFrom="column">
                  <wp:posOffset>-367665</wp:posOffset>
                </wp:positionH>
                <wp:positionV relativeFrom="paragraph">
                  <wp:posOffset>51435</wp:posOffset>
                </wp:positionV>
                <wp:extent cx="6696075" cy="0"/>
                <wp:effectExtent l="13335" t="13335" r="5715" b="5715"/>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ADB9CA"/>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0BE7E2"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4.05pt" to="4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" strokecolor="#adb9ca" strokeweight=".5pt">
                <v:stroke joinstyle="miter"/>
              </v:line>
            </w:pict>
          </mc:Fallback>
        </mc:AlternateContent>
      </w:r>
    </w:p>
    <w:p w14:paraId="2AFD9A8D" w14:textId="471B707E" w:rsidR="00CB67F3" w:rsidRDefault="00244242" w:rsidP="00CB67F3">
      <w:pPr>
        <w:shd w:val="clear" w:color="auto" w:fill="F7F7F7"/>
        <w:spacing w:after="0" w:line="240" w:lineRule="auto"/>
        <w:ind w:left="-691" w:right="-691"/>
        <w:jc w:val="center"/>
        <w:rPr>
          <w:sz w:val="20"/>
        </w:rPr>
      </w:pPr>
      <w:r w:rsidRPr="0028153B">
        <w:rPr>
          <w:color w:val="595959"/>
          <w:szCs w:val="18"/>
        </w:rPr>
        <w:t>Appraisal Stage | Date Prepared/Update</w:t>
      </w:r>
      <w:r w:rsidR="00286919">
        <w:rPr>
          <w:noProof/>
          <w:color w:val="595959"/>
          <w:szCs w:val="18"/>
        </w:rPr>
        <w:t xml:space="preserve">: January </w:t>
      </w:r>
      <w:r w:rsidR="000B3825">
        <w:rPr>
          <w:noProof/>
          <w:color w:val="595959"/>
          <w:szCs w:val="18"/>
        </w:rPr>
        <w:t>9</w:t>
      </w:r>
      <w:r w:rsidR="00286919">
        <w:rPr>
          <w:noProof/>
          <w:color w:val="595959"/>
          <w:szCs w:val="18"/>
        </w:rPr>
        <w:t xml:space="preserve">, </w:t>
      </w:r>
      <w:r w:rsidR="00792ACB" w:rsidRPr="0028153B">
        <w:rPr>
          <w:noProof/>
          <w:color w:val="595959"/>
          <w:szCs w:val="18"/>
        </w:rPr>
        <w:t>2</w:t>
      </w:r>
      <w:r w:rsidR="00286919">
        <w:rPr>
          <w:noProof/>
          <w:color w:val="595959"/>
          <w:szCs w:val="18"/>
        </w:rPr>
        <w:t>020</w:t>
      </w:r>
      <w:r w:rsidRPr="0028153B">
        <w:rPr>
          <w:color w:val="595959"/>
          <w:szCs w:val="18"/>
        </w:rPr>
        <w:t xml:space="preserve"> | Report No: </w:t>
      </w:r>
      <w:r w:rsidRPr="0028153B">
        <w:rPr>
          <w:noProof/>
          <w:color w:val="595959"/>
          <w:szCs w:val="18"/>
        </w:rPr>
        <w:t>PIDISDSA25505</w:t>
      </w:r>
    </w:p>
    <w:p w14:paraId="5E1EE8CA" w14:textId="77777777" w:rsidR="00CB67F3" w:rsidRDefault="00CB67F3" w:rsidP="00662E77">
      <w:pPr>
        <w:shd w:val="clear" w:color="auto" w:fill="F7F7F7"/>
        <w:spacing w:after="0" w:line="240" w:lineRule="auto"/>
        <w:ind w:left="-691" w:right="-691"/>
        <w:rPr>
          <w:sz w:val="20"/>
        </w:rPr>
      </w:pPr>
    </w:p>
    <w:p w14:paraId="62D577DB" w14:textId="77777777" w:rsidR="00702B05" w:rsidRDefault="00702B05" w:rsidP="00662E77">
      <w:pPr>
        <w:shd w:val="clear" w:color="auto" w:fill="F7F7F7"/>
        <w:spacing w:after="0" w:line="240" w:lineRule="auto"/>
        <w:ind w:left="-691" w:right="-691"/>
        <w:rPr>
          <w:sz w:val="20"/>
        </w:rPr>
      </w:pPr>
    </w:p>
    <w:p w14:paraId="3263EAAB" w14:textId="77777777" w:rsidR="00CB67F3" w:rsidRDefault="00CB67F3" w:rsidP="00662E77">
      <w:pPr>
        <w:shd w:val="clear" w:color="auto" w:fill="F7F7F7"/>
        <w:spacing w:after="0" w:line="240" w:lineRule="auto"/>
        <w:ind w:left="-691" w:right="-691"/>
        <w:rPr>
          <w:sz w:val="20"/>
        </w:rPr>
      </w:pPr>
    </w:p>
    <w:p w14:paraId="3E2E815B" w14:textId="77777777" w:rsidR="00CB67F3" w:rsidRDefault="00CB67F3" w:rsidP="00662E77">
      <w:pPr>
        <w:shd w:val="clear" w:color="auto" w:fill="F7F7F7"/>
        <w:spacing w:after="0" w:line="240" w:lineRule="auto"/>
        <w:ind w:left="-691" w:right="-691"/>
        <w:rPr>
          <w:sz w:val="20"/>
        </w:rPr>
      </w:pPr>
    </w:p>
    <w:p w14:paraId="192554BB" w14:textId="77777777" w:rsidR="00CB67F3" w:rsidRDefault="00CB67F3" w:rsidP="00662E77">
      <w:pPr>
        <w:shd w:val="clear" w:color="auto" w:fill="F7F7F7"/>
        <w:spacing w:after="0" w:line="240" w:lineRule="auto"/>
        <w:ind w:left="-691" w:right="-691"/>
        <w:rPr>
          <w:sz w:val="20"/>
        </w:rPr>
      </w:pPr>
    </w:p>
    <w:p w14:paraId="48304726" w14:textId="77777777" w:rsidR="00CB67F3" w:rsidRDefault="00CB67F3" w:rsidP="00662E77">
      <w:pPr>
        <w:shd w:val="clear" w:color="auto" w:fill="F7F7F7"/>
        <w:spacing w:after="0" w:line="240" w:lineRule="auto"/>
        <w:ind w:left="-691" w:right="-691"/>
        <w:rPr>
          <w:sz w:val="20"/>
        </w:rPr>
      </w:pPr>
    </w:p>
    <w:p w14:paraId="7F266600" w14:textId="77777777" w:rsidR="00CB67F3" w:rsidRDefault="00CB67F3" w:rsidP="00662E77">
      <w:pPr>
        <w:shd w:val="clear" w:color="auto" w:fill="F7F7F7"/>
        <w:spacing w:after="0" w:line="240" w:lineRule="auto"/>
        <w:ind w:left="-691" w:right="-691"/>
        <w:rPr>
          <w:sz w:val="20"/>
        </w:rPr>
      </w:pPr>
    </w:p>
    <w:p w14:paraId="7F240F19" w14:textId="77777777" w:rsidR="00CB67F3" w:rsidRDefault="00CB67F3" w:rsidP="00662E77">
      <w:pPr>
        <w:shd w:val="clear" w:color="auto" w:fill="F7F7F7"/>
        <w:spacing w:after="0" w:line="240" w:lineRule="auto"/>
        <w:ind w:left="-691" w:right="-691"/>
        <w:rPr>
          <w:sz w:val="20"/>
        </w:rPr>
      </w:pPr>
    </w:p>
    <w:p w14:paraId="25643116" w14:textId="77777777" w:rsidR="00CB67F3" w:rsidRDefault="00CB67F3" w:rsidP="00662E77">
      <w:pPr>
        <w:shd w:val="clear" w:color="auto" w:fill="F7F7F7"/>
        <w:spacing w:after="0" w:line="240" w:lineRule="auto"/>
        <w:ind w:left="-691" w:right="-691"/>
        <w:rPr>
          <w:sz w:val="20"/>
        </w:rPr>
      </w:pPr>
    </w:p>
    <w:p w14:paraId="0FBBEE57" w14:textId="77777777" w:rsidR="00CB67F3" w:rsidRDefault="00CB67F3" w:rsidP="00662E77">
      <w:pPr>
        <w:shd w:val="clear" w:color="auto" w:fill="F7F7F7"/>
        <w:spacing w:after="0" w:line="240" w:lineRule="auto"/>
        <w:ind w:left="-691" w:right="-691"/>
        <w:rPr>
          <w:sz w:val="20"/>
        </w:rPr>
      </w:pPr>
    </w:p>
    <w:p w14:paraId="37B32ED0" w14:textId="77777777" w:rsidR="00CB67F3" w:rsidRDefault="00CB67F3" w:rsidP="00662E77">
      <w:pPr>
        <w:shd w:val="clear" w:color="auto" w:fill="F7F7F7"/>
        <w:spacing w:after="0" w:line="240" w:lineRule="auto"/>
        <w:ind w:left="-691" w:right="-691"/>
        <w:rPr>
          <w:sz w:val="20"/>
        </w:rPr>
      </w:pPr>
    </w:p>
    <w:p w14:paraId="7017A5AB" w14:textId="77777777" w:rsidR="00CB67F3" w:rsidRDefault="00CB67F3" w:rsidP="00662E77">
      <w:pPr>
        <w:shd w:val="clear" w:color="auto" w:fill="F7F7F7"/>
        <w:spacing w:after="0" w:line="240" w:lineRule="auto"/>
        <w:ind w:left="-691" w:right="-691"/>
        <w:rPr>
          <w:sz w:val="20"/>
        </w:rPr>
      </w:pPr>
    </w:p>
    <w:p w14:paraId="563B9598" w14:textId="77777777" w:rsidR="00CB67F3" w:rsidRDefault="00CB67F3" w:rsidP="00662E77">
      <w:pPr>
        <w:shd w:val="clear" w:color="auto" w:fill="F7F7F7"/>
        <w:spacing w:after="0" w:line="240" w:lineRule="auto"/>
        <w:ind w:left="-691" w:right="-691"/>
        <w:rPr>
          <w:sz w:val="20"/>
        </w:rPr>
      </w:pPr>
    </w:p>
    <w:p w14:paraId="46E6C774" w14:textId="77777777" w:rsidR="00CB67F3" w:rsidRDefault="00CB67F3" w:rsidP="00662E77">
      <w:pPr>
        <w:shd w:val="clear" w:color="auto" w:fill="F7F7F7"/>
        <w:spacing w:after="0" w:line="240" w:lineRule="auto"/>
        <w:ind w:left="-691" w:right="-691"/>
        <w:rPr>
          <w:sz w:val="20"/>
        </w:rPr>
      </w:pPr>
    </w:p>
    <w:p w14:paraId="1E7E81D0" w14:textId="77777777" w:rsidR="00CB67F3" w:rsidRDefault="00CB67F3" w:rsidP="00662E77">
      <w:pPr>
        <w:shd w:val="clear" w:color="auto" w:fill="F7F7F7"/>
        <w:spacing w:after="0" w:line="240" w:lineRule="auto"/>
        <w:ind w:left="-691" w:right="-691"/>
        <w:rPr>
          <w:sz w:val="20"/>
        </w:rPr>
      </w:pPr>
    </w:p>
    <w:p w14:paraId="7646C5C7" w14:textId="77777777" w:rsidR="00CB67F3" w:rsidRDefault="00CB67F3" w:rsidP="00662E77">
      <w:pPr>
        <w:shd w:val="clear" w:color="auto" w:fill="F7F7F7"/>
        <w:spacing w:after="0" w:line="240" w:lineRule="auto"/>
        <w:ind w:left="-691" w:right="-691"/>
        <w:rPr>
          <w:sz w:val="20"/>
        </w:rPr>
      </w:pPr>
    </w:p>
    <w:p w14:paraId="141E4C7F" w14:textId="77777777" w:rsidR="00CB67F3" w:rsidRDefault="00CB67F3" w:rsidP="00662E77">
      <w:pPr>
        <w:shd w:val="clear" w:color="auto" w:fill="F7F7F7"/>
        <w:spacing w:after="0" w:line="240" w:lineRule="auto"/>
        <w:ind w:left="-691" w:right="-691"/>
        <w:rPr>
          <w:sz w:val="20"/>
        </w:rPr>
      </w:pPr>
    </w:p>
    <w:p w14:paraId="69695882" w14:textId="77777777" w:rsidR="00702B05" w:rsidRDefault="00244242" w:rsidP="00662E77">
      <w:pPr>
        <w:shd w:val="clear" w:color="auto" w:fill="F7F7F7"/>
        <w:spacing w:after="0" w:line="240" w:lineRule="auto"/>
        <w:ind w:left="-691" w:right="-691"/>
        <w:rPr>
          <w:sz w:val="20"/>
        </w:rPr>
      </w:pPr>
      <w:r w:rsidRPr="00662E77">
        <w:rPr>
          <w:sz w:val="20"/>
        </w:rPr>
        <w:br w:type="page"/>
      </w: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55E16" w14:paraId="79A936D4" w14:textId="77777777" w:rsidTr="0028153B">
        <w:trPr>
          <w:trHeight w:val="378"/>
        </w:trPr>
        <w:tc>
          <w:tcPr>
            <w:tcW w:w="10800" w:type="dxa"/>
            <w:tcBorders>
              <w:top w:val="nil"/>
              <w:left w:val="single" w:sz="24" w:space="0" w:color="BFBFBF"/>
              <w:bottom w:val="nil"/>
              <w:right w:val="nil"/>
            </w:tcBorders>
            <w:shd w:val="clear" w:color="auto" w:fill="F2F2F2"/>
            <w:vAlign w:val="center"/>
            <w:hideMark/>
          </w:tcPr>
          <w:p w14:paraId="09757229" w14:textId="77777777" w:rsidR="00C52DA8" w:rsidRPr="0028153B" w:rsidRDefault="00244242" w:rsidP="0028153B">
            <w:pPr>
              <w:spacing w:after="0" w:line="240" w:lineRule="auto"/>
              <w:rPr>
                <w:rFonts w:eastAsia="Times New Roman"/>
              </w:rPr>
            </w:pPr>
            <w:r w:rsidRPr="0028153B">
              <w:rPr>
                <w:rFonts w:eastAsia="Times New Roman"/>
                <w:b/>
                <w:bCs/>
              </w:rPr>
              <w:lastRenderedPageBreak/>
              <w:t>BASIC INFORMATION</w:t>
            </w:r>
          </w:p>
        </w:tc>
      </w:tr>
    </w:tbl>
    <w:p w14:paraId="6BA95C19" w14:textId="77777777" w:rsidR="00C52DA8" w:rsidRPr="002230F4" w:rsidRDefault="00C52DA8" w:rsidP="00662E77">
      <w:pPr>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3177"/>
        <w:gridCol w:w="2599"/>
        <w:gridCol w:w="2495"/>
        <w:gridCol w:w="2529"/>
      </w:tblGrid>
      <w:tr w:rsidR="00D55E16" w14:paraId="1EBA804F" w14:textId="77777777" w:rsidTr="0028153B">
        <w:trPr>
          <w:trHeight w:hRule="exact" w:val="20"/>
        </w:trPr>
        <w:tc>
          <w:tcPr>
            <w:tcW w:w="10800" w:type="dxa"/>
            <w:gridSpan w:val="4"/>
            <w:shd w:val="clear" w:color="auto" w:fill="F7F7F7"/>
            <w:vAlign w:val="center"/>
          </w:tcPr>
          <w:p w14:paraId="5B3F194D" w14:textId="77777777" w:rsidR="008437E6" w:rsidRPr="0028153B" w:rsidRDefault="00244242" w:rsidP="0028153B">
            <w:pPr>
              <w:widowControl w:val="0"/>
              <w:autoSpaceDE w:val="0"/>
              <w:autoSpaceDN w:val="0"/>
              <w:adjustRightInd w:val="0"/>
              <w:spacing w:after="0" w:line="240" w:lineRule="auto"/>
              <w:rPr>
                <w:rFonts w:eastAsia="Times New Roman" w:cs="Arial"/>
                <w:b/>
                <w:color w:val="F7F7F7"/>
              </w:rPr>
            </w:pPr>
            <w:r w:rsidRPr="0028153B">
              <w:rPr>
                <w:rFonts w:eastAsia="Times New Roman" w:cs="Arial"/>
                <w:b/>
                <w:color w:val="F7F7F7"/>
              </w:rPr>
              <w:t>OPS_TABLE_BASIC_DATA</w:t>
            </w:r>
          </w:p>
        </w:tc>
      </w:tr>
      <w:tr w:rsidR="00D55E16" w14:paraId="68205540" w14:textId="77777777" w:rsidTr="0028153B">
        <w:trPr>
          <w:trHeight w:val="573"/>
        </w:trPr>
        <w:tc>
          <w:tcPr>
            <w:tcW w:w="10800" w:type="dxa"/>
            <w:gridSpan w:val="4"/>
            <w:shd w:val="clear" w:color="auto" w:fill="F7F7F7"/>
            <w:vAlign w:val="center"/>
            <w:hideMark/>
          </w:tcPr>
          <w:p w14:paraId="73D9084D" w14:textId="77777777" w:rsidR="008D2AF0" w:rsidRPr="0028153B" w:rsidRDefault="00244242" w:rsidP="0028153B">
            <w:pPr>
              <w:widowControl w:val="0"/>
              <w:autoSpaceDE w:val="0"/>
              <w:autoSpaceDN w:val="0"/>
              <w:adjustRightInd w:val="0"/>
              <w:spacing w:after="0" w:line="240" w:lineRule="auto"/>
              <w:rPr>
                <w:rFonts w:eastAsia="Times New Roman" w:cs="Arial"/>
                <w:b/>
                <w:bCs/>
                <w:color w:val="000000"/>
              </w:rPr>
            </w:pPr>
            <w:r w:rsidRPr="0028153B">
              <w:rPr>
                <w:rFonts w:eastAsia="Times New Roman" w:cs="Arial"/>
                <w:b/>
                <w:color w:val="172D5F"/>
              </w:rPr>
              <w:t xml:space="preserve">  A. Basic Project Data</w:t>
            </w:r>
          </w:p>
        </w:tc>
      </w:tr>
      <w:tr w:rsidR="00D55E16" w14:paraId="7B44AA25" w14:textId="77777777" w:rsidTr="0028153B">
        <w:tblPrEx>
          <w:tblBorders>
            <w:insideH w:val="single" w:sz="4" w:space="0" w:color="E7E6E6"/>
            <w:insideV w:val="single" w:sz="4" w:space="0" w:color="E7E6E6"/>
          </w:tblBorders>
          <w:tblCellMar>
            <w:left w:w="130" w:type="dxa"/>
          </w:tblCellMar>
        </w:tblPrEx>
        <w:trPr>
          <w:trHeight w:val="368"/>
        </w:trPr>
        <w:tc>
          <w:tcPr>
            <w:tcW w:w="3177" w:type="dxa"/>
            <w:tcBorders>
              <w:bottom w:val="nil"/>
            </w:tcBorders>
            <w:shd w:val="clear" w:color="auto" w:fill="F7F7F7"/>
            <w:vAlign w:val="center"/>
            <w:hideMark/>
          </w:tcPr>
          <w:p w14:paraId="3B736C04"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Country</w:t>
            </w:r>
          </w:p>
        </w:tc>
        <w:tc>
          <w:tcPr>
            <w:tcW w:w="2599" w:type="dxa"/>
            <w:tcBorders>
              <w:bottom w:val="nil"/>
            </w:tcBorders>
            <w:shd w:val="clear" w:color="auto" w:fill="F7F7F7"/>
            <w:vAlign w:val="center"/>
            <w:hideMark/>
          </w:tcPr>
          <w:p w14:paraId="5603A148"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Project ID</w:t>
            </w:r>
          </w:p>
        </w:tc>
        <w:tc>
          <w:tcPr>
            <w:tcW w:w="2495" w:type="dxa"/>
            <w:tcBorders>
              <w:bottom w:val="nil"/>
            </w:tcBorders>
            <w:shd w:val="clear" w:color="auto" w:fill="F7F7F7"/>
            <w:vAlign w:val="center"/>
            <w:hideMark/>
          </w:tcPr>
          <w:p w14:paraId="644F1A1A"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Project Name</w:t>
            </w:r>
          </w:p>
        </w:tc>
        <w:tc>
          <w:tcPr>
            <w:tcW w:w="2529" w:type="dxa"/>
            <w:tcBorders>
              <w:bottom w:val="nil"/>
            </w:tcBorders>
            <w:shd w:val="clear" w:color="auto" w:fill="F7F7F7"/>
            <w:vAlign w:val="center"/>
            <w:hideMark/>
          </w:tcPr>
          <w:p w14:paraId="49A93435"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Parent Project ID (if any)</w:t>
            </w:r>
          </w:p>
        </w:tc>
      </w:tr>
      <w:tr w:rsidR="00D55E16" w14:paraId="5C7A7A03" w14:textId="77777777" w:rsidTr="0028153B">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144045EE"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Pakistan</w:t>
            </w:r>
          </w:p>
        </w:tc>
        <w:tc>
          <w:tcPr>
            <w:tcW w:w="2599" w:type="dxa"/>
            <w:tcBorders>
              <w:top w:val="nil"/>
              <w:bottom w:val="single" w:sz="4" w:space="0" w:color="E7E6E6"/>
            </w:tcBorders>
            <w:shd w:val="clear" w:color="auto" w:fill="F7F7F7"/>
            <w:hideMark/>
          </w:tcPr>
          <w:p w14:paraId="00C771F0"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P165542</w:t>
            </w:r>
          </w:p>
        </w:tc>
        <w:tc>
          <w:tcPr>
            <w:tcW w:w="2495" w:type="dxa"/>
            <w:tcBorders>
              <w:top w:val="nil"/>
              <w:bottom w:val="single" w:sz="4" w:space="0" w:color="E7E6E6"/>
            </w:tcBorders>
            <w:shd w:val="clear" w:color="auto" w:fill="F7F7F7"/>
            <w:hideMark/>
          </w:tcPr>
          <w:p w14:paraId="7E6AB9AF" w14:textId="3165324B"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000000"/>
              </w:rPr>
              <w:fldChar w:fldCharType="begin"/>
            </w:r>
            <w:r w:rsidRPr="0028153B">
              <w:rPr>
                <w:rFonts w:eastAsia="Times New Roman" w:cs="Arial"/>
                <w:color w:val="000000"/>
              </w:rPr>
              <w:instrText xml:space="preserve"> IF </w:instrText>
            </w:r>
            <w:r w:rsidRPr="0028153B">
              <w:rPr>
                <w:rFonts w:eastAsia="Times New Roman" w:cs="Arial"/>
                <w:noProof/>
                <w:color w:val="000000"/>
              </w:rPr>
              <w:instrText>"Supporting Administrative and Institutional Reforms for Refugee Administration Project"</w:instrText>
            </w:r>
            <w:r w:rsidRPr="0028153B">
              <w:rPr>
                <w:rFonts w:eastAsia="Times New Roman" w:cs="Arial"/>
                <w:color w:val="000000"/>
              </w:rPr>
              <w:instrText xml:space="preserve"> &lt;&gt; "" </w:instrText>
            </w:r>
            <w:r w:rsidRPr="0028153B">
              <w:rPr>
                <w:rFonts w:eastAsia="Times New Roman" w:cs="Arial"/>
                <w:noProof/>
                <w:color w:val="000000"/>
              </w:rPr>
              <w:instrText>"Supporting Administrative and Institutional Reforms for Refugee Administration Project"</w:instrText>
            </w:r>
            <w:r w:rsidRPr="0028153B">
              <w:rPr>
                <w:rFonts w:eastAsia="Times New Roman" w:cs="Arial"/>
                <w:color w:val="000000"/>
              </w:rPr>
              <w:instrText xml:space="preserve"> </w:instrText>
            </w:r>
            <w:r w:rsidRPr="0028153B">
              <w:rPr>
                <w:rFonts w:eastAsia="Times New Roman" w:cs="Arial"/>
                <w:color w:val="000000"/>
              </w:rPr>
              <w:fldChar w:fldCharType="begin"/>
            </w:r>
            <w:r w:rsidRPr="0028153B">
              <w:rPr>
                <w:rFonts w:eastAsia="Times New Roman" w:cs="Arial"/>
                <w:color w:val="000000"/>
              </w:rPr>
              <w:instrText xml:space="preserve"> MERGEFIELD  PROJECTINFO~$~TITLE  \* MERGEFORMAT </w:instrText>
            </w:r>
            <w:r w:rsidRPr="0028153B">
              <w:rPr>
                <w:rFonts w:eastAsia="Times New Roman" w:cs="Arial"/>
                <w:color w:val="000000"/>
              </w:rPr>
              <w:fldChar w:fldCharType="separate"/>
            </w:r>
            <w:r w:rsidRPr="0028153B">
              <w:rPr>
                <w:rFonts w:eastAsia="Times New Roman" w:cs="Arial"/>
                <w:color w:val="000000"/>
              </w:rPr>
              <w:instrText>«PROJECTINFO~$~TITLE»</w:instrText>
            </w:r>
            <w:r w:rsidRPr="0028153B">
              <w:rPr>
                <w:rFonts w:eastAsia="Times New Roman" w:cs="Arial"/>
                <w:color w:val="000000"/>
              </w:rPr>
              <w:fldChar w:fldCharType="end"/>
            </w:r>
            <w:r w:rsidRPr="0028153B">
              <w:rPr>
                <w:rFonts w:eastAsia="Times New Roman" w:cs="Arial"/>
                <w:color w:val="000000"/>
              </w:rPr>
              <w:fldChar w:fldCharType="separate"/>
            </w:r>
            <w:r w:rsidRPr="0028153B">
              <w:rPr>
                <w:rFonts w:eastAsia="Times New Roman" w:cs="Arial"/>
                <w:noProof/>
                <w:color w:val="000000"/>
              </w:rPr>
              <w:t>S</w:t>
            </w:r>
            <w:r w:rsidR="005E61DB">
              <w:rPr>
                <w:rFonts w:eastAsia="Times New Roman" w:cs="Arial"/>
                <w:noProof/>
                <w:color w:val="000000"/>
              </w:rPr>
              <w:t>trengthening</w:t>
            </w:r>
            <w:r w:rsidRPr="0028153B">
              <w:rPr>
                <w:rFonts w:eastAsia="Times New Roman" w:cs="Arial"/>
                <w:noProof/>
                <w:color w:val="000000"/>
              </w:rPr>
              <w:t xml:space="preserve"> </w:t>
            </w:r>
            <w:r w:rsidR="00286919">
              <w:rPr>
                <w:rFonts w:eastAsia="Times New Roman" w:cs="Arial"/>
                <w:noProof/>
                <w:color w:val="000000"/>
              </w:rPr>
              <w:t>Institutions</w:t>
            </w:r>
            <w:r w:rsidRPr="0028153B">
              <w:rPr>
                <w:rFonts w:eastAsia="Times New Roman" w:cs="Arial"/>
                <w:noProof/>
                <w:color w:val="000000"/>
              </w:rPr>
              <w:t xml:space="preserve"> for Refugee Administration Project</w:t>
            </w:r>
            <w:r w:rsidRPr="0028153B">
              <w:rPr>
                <w:rFonts w:eastAsia="Times New Roman" w:cs="Arial"/>
                <w:color w:val="000000"/>
              </w:rPr>
              <w:fldChar w:fldCharType="end"/>
            </w:r>
          </w:p>
        </w:tc>
        <w:tc>
          <w:tcPr>
            <w:tcW w:w="2529" w:type="dxa"/>
            <w:tcBorders>
              <w:top w:val="nil"/>
              <w:bottom w:val="single" w:sz="4" w:space="0" w:color="E7E6E6"/>
            </w:tcBorders>
            <w:shd w:val="clear" w:color="auto" w:fill="F7F7F7"/>
            <w:hideMark/>
          </w:tcPr>
          <w:p w14:paraId="5F6262F0" w14:textId="77777777" w:rsidR="00572991" w:rsidRPr="0028153B" w:rsidRDefault="00572991" w:rsidP="0028153B">
            <w:pPr>
              <w:widowControl w:val="0"/>
              <w:autoSpaceDE w:val="0"/>
              <w:autoSpaceDN w:val="0"/>
              <w:adjustRightInd w:val="0"/>
              <w:spacing w:after="0" w:line="240" w:lineRule="auto"/>
              <w:rPr>
                <w:rFonts w:eastAsia="Times New Roman" w:cs="Arial"/>
                <w:color w:val="000000"/>
              </w:rPr>
            </w:pPr>
          </w:p>
        </w:tc>
      </w:tr>
      <w:tr w:rsidR="00D55E16" w14:paraId="76F073C5" w14:textId="77777777" w:rsidTr="0028153B">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14:paraId="61A7A359"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Region</w:t>
            </w:r>
          </w:p>
        </w:tc>
        <w:tc>
          <w:tcPr>
            <w:tcW w:w="2599" w:type="dxa"/>
            <w:tcBorders>
              <w:top w:val="single" w:sz="4" w:space="0" w:color="E7E6E6"/>
              <w:bottom w:val="nil"/>
            </w:tcBorders>
            <w:shd w:val="clear" w:color="auto" w:fill="F7F7F7"/>
            <w:vAlign w:val="center"/>
            <w:hideMark/>
          </w:tcPr>
          <w:p w14:paraId="77327A80"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Estimated Appraisal Date</w:t>
            </w:r>
          </w:p>
        </w:tc>
        <w:tc>
          <w:tcPr>
            <w:tcW w:w="2495" w:type="dxa"/>
            <w:tcBorders>
              <w:top w:val="single" w:sz="4" w:space="0" w:color="E7E6E6"/>
              <w:bottom w:val="nil"/>
            </w:tcBorders>
            <w:shd w:val="clear" w:color="auto" w:fill="F7F7F7"/>
            <w:vAlign w:val="center"/>
            <w:hideMark/>
          </w:tcPr>
          <w:p w14:paraId="6692734A"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Estimated Board Date</w:t>
            </w:r>
          </w:p>
        </w:tc>
        <w:tc>
          <w:tcPr>
            <w:tcW w:w="2529" w:type="dxa"/>
            <w:tcBorders>
              <w:top w:val="single" w:sz="4" w:space="0" w:color="E7E6E6"/>
              <w:bottom w:val="nil"/>
            </w:tcBorders>
            <w:shd w:val="clear" w:color="auto" w:fill="F7F7F7"/>
            <w:vAlign w:val="center"/>
            <w:hideMark/>
          </w:tcPr>
          <w:p w14:paraId="1B5DC237"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Practice Area (Lead)</w:t>
            </w:r>
          </w:p>
        </w:tc>
      </w:tr>
      <w:tr w:rsidR="00D55E16" w14:paraId="30BD5B4C" w14:textId="77777777" w:rsidTr="0028153B">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01964AD3"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SOUTH ASIA</w:t>
            </w:r>
          </w:p>
        </w:tc>
        <w:tc>
          <w:tcPr>
            <w:tcW w:w="2599" w:type="dxa"/>
            <w:tcBorders>
              <w:top w:val="nil"/>
              <w:bottom w:val="single" w:sz="4" w:space="0" w:color="E7E6E6"/>
            </w:tcBorders>
            <w:shd w:val="clear" w:color="auto" w:fill="F7F7F7"/>
            <w:hideMark/>
          </w:tcPr>
          <w:p w14:paraId="7DC136AC" w14:textId="52F5A8B4" w:rsidR="00572991" w:rsidRPr="0028153B" w:rsidRDefault="00420FF1" w:rsidP="0028153B">
            <w:pPr>
              <w:widowControl w:val="0"/>
              <w:autoSpaceDE w:val="0"/>
              <w:autoSpaceDN w:val="0"/>
              <w:adjustRightInd w:val="0"/>
              <w:spacing w:after="0" w:line="240" w:lineRule="auto"/>
              <w:rPr>
                <w:rFonts w:eastAsia="Times New Roman" w:cs="Arial"/>
                <w:color w:val="000000"/>
              </w:rPr>
            </w:pPr>
            <w:r>
              <w:rPr>
                <w:rFonts w:eastAsia="Times New Roman" w:cs="Arial"/>
                <w:noProof/>
                <w:color w:val="000000"/>
              </w:rPr>
              <w:t>13</w:t>
            </w:r>
            <w:r w:rsidR="005E61DB">
              <w:rPr>
                <w:rFonts w:eastAsia="Times New Roman" w:cs="Arial"/>
                <w:noProof/>
                <w:color w:val="000000"/>
              </w:rPr>
              <w:t xml:space="preserve"> </w:t>
            </w:r>
            <w:r>
              <w:rPr>
                <w:rFonts w:eastAsia="Times New Roman" w:cs="Arial"/>
                <w:noProof/>
                <w:color w:val="000000"/>
              </w:rPr>
              <w:t>Jan</w:t>
            </w:r>
            <w:r w:rsidR="00244242" w:rsidRPr="0028153B">
              <w:rPr>
                <w:rFonts w:eastAsia="Times New Roman" w:cs="Arial"/>
                <w:noProof/>
                <w:color w:val="000000"/>
              </w:rPr>
              <w:t>-20</w:t>
            </w:r>
            <w:r w:rsidR="00286919">
              <w:rPr>
                <w:rFonts w:eastAsia="Times New Roman" w:cs="Arial"/>
                <w:noProof/>
                <w:color w:val="000000"/>
              </w:rPr>
              <w:t>20</w:t>
            </w:r>
          </w:p>
        </w:tc>
        <w:tc>
          <w:tcPr>
            <w:tcW w:w="2495" w:type="dxa"/>
            <w:tcBorders>
              <w:top w:val="nil"/>
              <w:bottom w:val="single" w:sz="4" w:space="0" w:color="E7E6E6"/>
            </w:tcBorders>
            <w:shd w:val="clear" w:color="auto" w:fill="F7F7F7"/>
            <w:hideMark/>
          </w:tcPr>
          <w:p w14:paraId="785B6343" w14:textId="35A85ABF" w:rsidR="00572991" w:rsidRPr="0028153B" w:rsidRDefault="00420FF1" w:rsidP="0028153B">
            <w:pPr>
              <w:widowControl w:val="0"/>
              <w:autoSpaceDE w:val="0"/>
              <w:autoSpaceDN w:val="0"/>
              <w:adjustRightInd w:val="0"/>
              <w:spacing w:after="0" w:line="240" w:lineRule="auto"/>
              <w:rPr>
                <w:rFonts w:eastAsia="Times New Roman" w:cs="Arial"/>
                <w:color w:val="000000"/>
              </w:rPr>
            </w:pPr>
            <w:r>
              <w:rPr>
                <w:rFonts w:eastAsia="Times New Roman"/>
                <w:noProof/>
                <w:color w:val="000000"/>
              </w:rPr>
              <w:t>27</w:t>
            </w:r>
            <w:bookmarkStart w:id="0" w:name="_GoBack"/>
            <w:bookmarkEnd w:id="0"/>
            <w:r w:rsidR="00244242" w:rsidRPr="0028153B">
              <w:rPr>
                <w:rFonts w:eastAsia="Times New Roman"/>
                <w:noProof/>
                <w:color w:val="000000"/>
              </w:rPr>
              <w:t>-Feb-2020</w:t>
            </w:r>
          </w:p>
        </w:tc>
        <w:tc>
          <w:tcPr>
            <w:tcW w:w="2529" w:type="dxa"/>
            <w:tcBorders>
              <w:top w:val="nil"/>
              <w:bottom w:val="single" w:sz="4" w:space="0" w:color="E7E6E6"/>
            </w:tcBorders>
            <w:shd w:val="clear" w:color="auto" w:fill="F7F7F7"/>
            <w:hideMark/>
          </w:tcPr>
          <w:p w14:paraId="64FBF39B"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Governance</w:t>
            </w:r>
          </w:p>
        </w:tc>
      </w:tr>
      <w:tr w:rsidR="00D55E16" w14:paraId="248045E5" w14:textId="77777777" w:rsidTr="0028153B">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14:paraId="6B645237"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Financing Instrument</w:t>
            </w:r>
          </w:p>
        </w:tc>
        <w:tc>
          <w:tcPr>
            <w:tcW w:w="2599" w:type="dxa"/>
            <w:tcBorders>
              <w:top w:val="single" w:sz="4" w:space="0" w:color="E7E6E6"/>
              <w:bottom w:val="nil"/>
            </w:tcBorders>
            <w:shd w:val="clear" w:color="auto" w:fill="F7F7F7"/>
            <w:vAlign w:val="center"/>
          </w:tcPr>
          <w:p w14:paraId="02B2FF7F"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Borrower(s)</w:t>
            </w:r>
          </w:p>
        </w:tc>
        <w:tc>
          <w:tcPr>
            <w:tcW w:w="2495" w:type="dxa"/>
            <w:tcBorders>
              <w:top w:val="single" w:sz="4" w:space="0" w:color="E7E6E6"/>
              <w:bottom w:val="nil"/>
            </w:tcBorders>
            <w:shd w:val="clear" w:color="auto" w:fill="F7F7F7"/>
            <w:vAlign w:val="center"/>
          </w:tcPr>
          <w:p w14:paraId="280053D3"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Implementing Agency</w:t>
            </w:r>
          </w:p>
        </w:tc>
        <w:tc>
          <w:tcPr>
            <w:tcW w:w="2529" w:type="dxa"/>
            <w:tcBorders>
              <w:top w:val="single" w:sz="4" w:space="0" w:color="E7E6E6"/>
              <w:bottom w:val="nil"/>
            </w:tcBorders>
            <w:shd w:val="clear" w:color="auto" w:fill="F7F7F7"/>
            <w:vAlign w:val="center"/>
          </w:tcPr>
          <w:p w14:paraId="2F9C9155" w14:textId="77777777" w:rsidR="006C285C" w:rsidRDefault="006C285C" w:rsidP="0028153B">
            <w:pPr>
              <w:spacing w:after="0" w:line="240" w:lineRule="auto"/>
            </w:pPr>
          </w:p>
        </w:tc>
      </w:tr>
      <w:tr w:rsidR="00D55E16" w14:paraId="4C7B5AA2" w14:textId="77777777" w:rsidTr="0028153B">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680617C3"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Investment Project Financing</w:t>
            </w:r>
          </w:p>
        </w:tc>
        <w:tc>
          <w:tcPr>
            <w:tcW w:w="2599" w:type="dxa"/>
            <w:tcBorders>
              <w:top w:val="nil"/>
              <w:bottom w:val="single" w:sz="4" w:space="0" w:color="E7E6E6"/>
            </w:tcBorders>
            <w:shd w:val="clear" w:color="auto" w:fill="F7F7F7"/>
          </w:tcPr>
          <w:p w14:paraId="4CCA8F2C"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Islamic Republic of Pakistan</w:t>
            </w:r>
          </w:p>
        </w:tc>
        <w:tc>
          <w:tcPr>
            <w:tcW w:w="2495" w:type="dxa"/>
            <w:tcBorders>
              <w:top w:val="nil"/>
              <w:bottom w:val="single" w:sz="4" w:space="0" w:color="E7E6E6"/>
            </w:tcBorders>
            <w:shd w:val="clear" w:color="auto" w:fill="F7F7F7"/>
          </w:tcPr>
          <w:p w14:paraId="11E36414" w14:textId="77777777" w:rsidR="00572991"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noProof/>
                <w:color w:val="000000"/>
              </w:rPr>
              <w:t>Ministry of States and Frontier Regions</w:t>
            </w:r>
          </w:p>
        </w:tc>
        <w:tc>
          <w:tcPr>
            <w:tcW w:w="2529" w:type="dxa"/>
            <w:tcBorders>
              <w:top w:val="nil"/>
              <w:bottom w:val="single" w:sz="4" w:space="0" w:color="E7E6E6"/>
            </w:tcBorders>
            <w:shd w:val="clear" w:color="auto" w:fill="F7F7F7"/>
          </w:tcPr>
          <w:p w14:paraId="5B83059E" w14:textId="77777777" w:rsidR="006C285C" w:rsidRDefault="006C285C" w:rsidP="0028153B">
            <w:pPr>
              <w:spacing w:after="0" w:line="240" w:lineRule="auto"/>
            </w:pPr>
          </w:p>
        </w:tc>
      </w:tr>
    </w:tbl>
    <w:p w14:paraId="3350E9B2" w14:textId="77777777" w:rsidR="00572991" w:rsidRPr="002230F4" w:rsidRDefault="00572991" w:rsidP="00662E77">
      <w:pPr>
        <w:shd w:val="clear" w:color="auto" w:fill="F7F7F7"/>
        <w:spacing w:after="0" w:line="240" w:lineRule="auto"/>
        <w:ind w:left="-691" w:right="-691"/>
      </w:pPr>
    </w:p>
    <w:tbl>
      <w:tblPr>
        <w:tblW w:w="10800" w:type="dxa"/>
        <w:tblInd w:w="-725" w:type="dxa"/>
        <w:shd w:val="clear" w:color="auto" w:fill="F7F7F7"/>
        <w:tblLook w:val="04A0" w:firstRow="1" w:lastRow="0" w:firstColumn="1" w:lastColumn="0" w:noHBand="0" w:noVBand="1"/>
      </w:tblPr>
      <w:tblGrid>
        <w:gridCol w:w="10800"/>
      </w:tblGrid>
      <w:tr w:rsidR="00D55E16" w14:paraId="3156A348" w14:textId="77777777" w:rsidTr="0028153B">
        <w:tc>
          <w:tcPr>
            <w:tcW w:w="10800" w:type="dxa"/>
            <w:shd w:val="clear" w:color="auto" w:fill="F7F7F7"/>
          </w:tcPr>
          <w:p w14:paraId="42221A45" w14:textId="77777777" w:rsidR="00662E77" w:rsidRPr="0028153B" w:rsidRDefault="00244242" w:rsidP="0028153B">
            <w:pPr>
              <w:widowControl w:val="0"/>
              <w:shd w:val="clear" w:color="auto" w:fill="F7F7F7"/>
              <w:spacing w:after="0" w:line="240" w:lineRule="auto"/>
              <w:rPr>
                <w:color w:val="7F7F7F"/>
              </w:rPr>
            </w:pPr>
            <w:r w:rsidRPr="0028153B">
              <w:rPr>
                <w:color w:val="7F7F7F"/>
              </w:rPr>
              <w:t>Proposed Development Objective(s)</w:t>
            </w:r>
          </w:p>
        </w:tc>
      </w:tr>
      <w:tr w:rsidR="00D55E16" w14:paraId="4397CE7C" w14:textId="77777777" w:rsidTr="0028153B">
        <w:tc>
          <w:tcPr>
            <w:tcW w:w="10800" w:type="dxa"/>
            <w:shd w:val="clear" w:color="auto" w:fill="F7F7F7"/>
          </w:tcPr>
          <w:p w14:paraId="63C2CF4E" w14:textId="77777777" w:rsidR="00662E77" w:rsidRPr="0028153B" w:rsidRDefault="00662E77" w:rsidP="0028153B">
            <w:pPr>
              <w:shd w:val="clear" w:color="auto" w:fill="F7F7F7"/>
              <w:spacing w:after="0" w:line="240" w:lineRule="auto"/>
            </w:pPr>
          </w:p>
        </w:tc>
      </w:tr>
      <w:tr w:rsidR="00D55E16" w14:paraId="75BEDAF2" w14:textId="77777777" w:rsidTr="0028153B">
        <w:trPr>
          <w:trHeight w:val="396"/>
        </w:trPr>
        <w:tc>
          <w:tcPr>
            <w:tcW w:w="10800" w:type="dxa"/>
            <w:shd w:val="clear" w:color="auto" w:fill="F7F7F7"/>
            <w:vAlign w:val="center"/>
          </w:tcPr>
          <w:p w14:paraId="31D93B25" w14:textId="66B0E747" w:rsidR="00662E77" w:rsidRPr="0028153B" w:rsidRDefault="00244242" w:rsidP="0028153B">
            <w:pPr>
              <w:shd w:val="clear" w:color="auto" w:fill="F7F7F7"/>
              <w:spacing w:after="0" w:line="240" w:lineRule="auto"/>
              <w:rPr>
                <w:bCs/>
              </w:rPr>
            </w:pPr>
            <w:r w:rsidRPr="0028153B">
              <w:rPr>
                <w:bCs/>
                <w:noProof/>
              </w:rPr>
              <w:t xml:space="preserve">The Project Development Objective is to improve organizational and institutional capacity for managing refugees, and to </w:t>
            </w:r>
            <w:r w:rsidR="00643B50">
              <w:rPr>
                <w:bCs/>
                <w:noProof/>
              </w:rPr>
              <w:t>strengthen</w:t>
            </w:r>
            <w:r w:rsidRPr="0028153B">
              <w:rPr>
                <w:bCs/>
                <w:noProof/>
              </w:rPr>
              <w:t xml:space="preserve"> systems for inclusive engagement of host communities in Pakistan.</w:t>
            </w:r>
          </w:p>
        </w:tc>
      </w:tr>
    </w:tbl>
    <w:p w14:paraId="35E27452" w14:textId="77777777" w:rsidR="009D5C24" w:rsidRPr="002230F4" w:rsidRDefault="009D5C24" w:rsidP="00662E77">
      <w:pPr>
        <w:shd w:val="clear" w:color="auto" w:fill="F7F7F7"/>
        <w:spacing w:after="0" w:line="240" w:lineRule="auto"/>
        <w:ind w:left="-691" w:right="-691"/>
      </w:pPr>
    </w:p>
    <w:tbl>
      <w:tblPr>
        <w:tblW w:w="10795" w:type="dxa"/>
        <w:tblInd w:w="-720" w:type="dxa"/>
        <w:shd w:val="clear" w:color="auto" w:fill="F7F7F7"/>
        <w:tblLook w:val="04A0" w:firstRow="1" w:lastRow="0" w:firstColumn="1" w:lastColumn="0" w:noHBand="0" w:noVBand="1"/>
      </w:tblPr>
      <w:tblGrid>
        <w:gridCol w:w="10795"/>
      </w:tblGrid>
      <w:tr w:rsidR="00D55E16" w14:paraId="35A262ED" w14:textId="77777777" w:rsidTr="0028153B">
        <w:tc>
          <w:tcPr>
            <w:tcW w:w="10795" w:type="dxa"/>
            <w:tcBorders>
              <w:bottom w:val="single" w:sz="12" w:space="0" w:color="D9D9D9"/>
            </w:tcBorders>
            <w:shd w:val="clear" w:color="auto" w:fill="F7F7F7"/>
          </w:tcPr>
          <w:p w14:paraId="4B9531C0" w14:textId="77777777" w:rsidR="00662E77" w:rsidRPr="0028153B" w:rsidRDefault="00244242" w:rsidP="0028153B">
            <w:pPr>
              <w:keepNext/>
              <w:widowControl w:val="0"/>
              <w:autoSpaceDE w:val="0"/>
              <w:autoSpaceDN w:val="0"/>
              <w:adjustRightInd w:val="0"/>
              <w:spacing w:after="0" w:line="240" w:lineRule="auto"/>
              <w:rPr>
                <w:color w:val="7F7F7F"/>
              </w:rPr>
            </w:pPr>
            <w:r w:rsidRPr="0028153B">
              <w:rPr>
                <w:color w:val="7F7F7F"/>
              </w:rPr>
              <w:t>Components</w:t>
            </w:r>
          </w:p>
        </w:tc>
      </w:tr>
      <w:tr w:rsidR="00D55E16" w14:paraId="72F3305F" w14:textId="77777777" w:rsidTr="0028153B">
        <w:trPr>
          <w:trHeight w:val="474"/>
        </w:trPr>
        <w:tc>
          <w:tcPr>
            <w:tcW w:w="10795" w:type="dxa"/>
            <w:tcBorders>
              <w:top w:val="single" w:sz="12" w:space="0" w:color="D9D9D9"/>
              <w:bottom w:val="single" w:sz="4" w:space="0" w:color="E7E6E6"/>
            </w:tcBorders>
            <w:shd w:val="clear" w:color="auto" w:fill="F7F7F7"/>
            <w:vAlign w:val="center"/>
          </w:tcPr>
          <w:p w14:paraId="31B9DF36" w14:textId="6A6C1D86" w:rsidR="00662E77" w:rsidRDefault="00244242" w:rsidP="0028153B">
            <w:pPr>
              <w:shd w:val="clear" w:color="auto" w:fill="F7F7F7"/>
              <w:spacing w:after="0" w:line="240" w:lineRule="auto"/>
              <w:rPr>
                <w:bCs/>
                <w:noProof/>
              </w:rPr>
            </w:pPr>
            <w:r w:rsidRPr="0028153B">
              <w:rPr>
                <w:bCs/>
                <w:noProof/>
              </w:rPr>
              <w:t>Improving organizational and institutional capacity for managing refugees</w:t>
            </w:r>
            <w:r w:rsidR="00286919">
              <w:rPr>
                <w:bCs/>
                <w:noProof/>
              </w:rPr>
              <w:t xml:space="preserve"> (Performance Based)</w:t>
            </w:r>
          </w:p>
          <w:p w14:paraId="169C24CD" w14:textId="41194F4E" w:rsidR="00286919" w:rsidRPr="0028153B" w:rsidRDefault="00286919" w:rsidP="0028153B">
            <w:pPr>
              <w:shd w:val="clear" w:color="auto" w:fill="F7F7F7"/>
              <w:spacing w:after="0" w:line="240" w:lineRule="auto"/>
              <w:rPr>
                <w:bCs/>
              </w:rPr>
            </w:pPr>
            <w:r>
              <w:rPr>
                <w:bCs/>
              </w:rPr>
              <w:t>Technical Assistance/Capacity Building</w:t>
            </w:r>
          </w:p>
          <w:p w14:paraId="322FE865" w14:textId="22CCEFC8" w:rsidR="00662E77" w:rsidRPr="0028153B" w:rsidRDefault="00662E77" w:rsidP="0028153B">
            <w:pPr>
              <w:shd w:val="clear" w:color="auto" w:fill="F7F7F7"/>
              <w:spacing w:after="0" w:line="240" w:lineRule="auto"/>
              <w:rPr>
                <w:bCs/>
              </w:rPr>
            </w:pPr>
          </w:p>
        </w:tc>
      </w:tr>
    </w:tbl>
    <w:p w14:paraId="7693A9DD" w14:textId="77777777" w:rsidR="009D5C24" w:rsidRPr="002230F4" w:rsidRDefault="009D5C24" w:rsidP="00662E77">
      <w:pPr>
        <w:shd w:val="clear" w:color="auto" w:fill="F7F7F7"/>
        <w:spacing w:after="0" w:line="240" w:lineRule="auto"/>
        <w:ind w:left="-691" w:right="-691"/>
      </w:pPr>
    </w:p>
    <w:p w14:paraId="19E87F25" w14:textId="77777777" w:rsidR="00572991" w:rsidRDefault="00572991" w:rsidP="00662E77">
      <w:pPr>
        <w:shd w:val="clear" w:color="auto" w:fill="F7F7F7"/>
        <w:spacing w:after="0" w:line="240" w:lineRule="auto"/>
        <w:ind w:left="-691" w:right="-691"/>
      </w:pPr>
    </w:p>
    <w:tbl>
      <w:tblPr>
        <w:tblW w:w="10766" w:type="dxa"/>
        <w:tblInd w:w="-720" w:type="dxa"/>
        <w:tblBorders>
          <w:left w:val="single" w:sz="24" w:space="0" w:color="BFBFBF"/>
        </w:tblBorders>
        <w:shd w:val="clear" w:color="auto" w:fill="F7F7F7"/>
        <w:tblLook w:val="04A0" w:firstRow="1" w:lastRow="0" w:firstColumn="1" w:lastColumn="0" w:noHBand="0" w:noVBand="1"/>
      </w:tblPr>
      <w:tblGrid>
        <w:gridCol w:w="10766"/>
      </w:tblGrid>
      <w:tr w:rsidR="00D55E16" w14:paraId="65C8F53B" w14:textId="77777777" w:rsidTr="0028153B">
        <w:trPr>
          <w:trHeight w:val="432"/>
        </w:trPr>
        <w:tc>
          <w:tcPr>
            <w:tcW w:w="10766" w:type="dxa"/>
            <w:shd w:val="clear" w:color="auto" w:fill="F7F7F7"/>
            <w:vAlign w:val="center"/>
          </w:tcPr>
          <w:p w14:paraId="07626BA9" w14:textId="77777777" w:rsidR="001970BA" w:rsidRPr="0028153B" w:rsidRDefault="00244242" w:rsidP="0028153B">
            <w:pPr>
              <w:spacing w:after="0" w:line="240" w:lineRule="auto"/>
              <w:ind w:right="-691"/>
              <w:rPr>
                <w:b/>
              </w:rPr>
            </w:pPr>
            <w:r w:rsidRPr="0028153B">
              <w:rPr>
                <w:b/>
              </w:rPr>
              <w:t>PROJECT FINANCING DATA (US$, Millions)</w:t>
            </w:r>
          </w:p>
        </w:tc>
      </w:tr>
    </w:tbl>
    <w:p w14:paraId="6974B32B" w14:textId="77777777" w:rsidR="001970BA" w:rsidRPr="002230F4" w:rsidRDefault="001970BA" w:rsidP="001970BA">
      <w:pPr>
        <w:shd w:val="clear" w:color="auto" w:fill="F7F7F7"/>
        <w:spacing w:after="0" w:line="14" w:lineRule="exact"/>
        <w:ind w:left="-691" w:right="-691"/>
      </w:pPr>
    </w:p>
    <w:p w14:paraId="3D0A778D" w14:textId="77777777" w:rsidR="00572991" w:rsidRPr="009235B0" w:rsidRDefault="00572991" w:rsidP="009235B0">
      <w:pPr>
        <w:shd w:val="clear" w:color="auto" w:fill="F7F7F7"/>
        <w:spacing w:after="0" w:line="14" w:lineRule="exact"/>
        <w:ind w:left="-691" w:right="-691"/>
        <w:rPr>
          <w:color w:val="F7F7F7"/>
        </w:rPr>
      </w:pPr>
    </w:p>
    <w:tbl>
      <w:tblPr>
        <w:tblW w:w="10800" w:type="dxa"/>
        <w:tblInd w:w="-720" w:type="dxa"/>
        <w:shd w:val="clear" w:color="auto" w:fill="F7F7F7"/>
        <w:tblLayout w:type="fixed"/>
        <w:tblLook w:val="04A0" w:firstRow="1" w:lastRow="0" w:firstColumn="1" w:lastColumn="0" w:noHBand="0" w:noVBand="1"/>
      </w:tblPr>
      <w:tblGrid>
        <w:gridCol w:w="6906"/>
        <w:gridCol w:w="3894"/>
      </w:tblGrid>
      <w:tr w:rsidR="00D55E16" w14:paraId="07AF8AC4" w14:textId="77777777" w:rsidTr="0028153B">
        <w:trPr>
          <w:trHeight w:val="70"/>
        </w:trPr>
        <w:tc>
          <w:tcPr>
            <w:tcW w:w="10800" w:type="dxa"/>
            <w:gridSpan w:val="2"/>
            <w:tcBorders>
              <w:bottom w:val="single" w:sz="4" w:space="0" w:color="D9D9D9"/>
            </w:tcBorders>
            <w:shd w:val="clear" w:color="auto" w:fill="F7F7F7"/>
          </w:tcPr>
          <w:p w14:paraId="55992A86" w14:textId="77777777" w:rsidR="00C83AC6" w:rsidRPr="0028153B" w:rsidRDefault="00C83AC6" w:rsidP="0028153B">
            <w:pPr>
              <w:tabs>
                <w:tab w:val="left" w:pos="10962"/>
              </w:tabs>
              <w:spacing w:after="0" w:line="14" w:lineRule="exact"/>
              <w:ind w:left="-29"/>
              <w:rPr>
                <w:b/>
                <w:color w:val="002060"/>
              </w:rPr>
            </w:pPr>
          </w:p>
          <w:p w14:paraId="70012966" w14:textId="77777777" w:rsidR="00C83AC6" w:rsidRPr="0028153B" w:rsidRDefault="00244242" w:rsidP="0028153B">
            <w:pPr>
              <w:tabs>
                <w:tab w:val="left" w:pos="10962"/>
              </w:tabs>
              <w:spacing w:before="240" w:after="0" w:line="240" w:lineRule="auto"/>
              <w:ind w:left="-29"/>
              <w:rPr>
                <w:b/>
                <w:color w:val="FFFFFF"/>
                <w:sz w:val="2"/>
                <w:szCs w:val="2"/>
              </w:rPr>
            </w:pPr>
            <w:r w:rsidRPr="0028153B">
              <w:rPr>
                <w:b/>
                <w:color w:val="002060"/>
              </w:rPr>
              <w:t>SUMMARY</w:t>
            </w:r>
            <w:r w:rsidRPr="0028153B">
              <w:rPr>
                <w:b/>
                <w:color w:val="FFFFFF"/>
                <w:sz w:val="2"/>
                <w:szCs w:val="2"/>
              </w:rPr>
              <w:t>-NewFin1</w:t>
            </w:r>
          </w:p>
          <w:p w14:paraId="779E1C45" w14:textId="77777777" w:rsidR="00C83AC6" w:rsidRPr="0028153B" w:rsidRDefault="00C83AC6" w:rsidP="0028153B">
            <w:pPr>
              <w:tabs>
                <w:tab w:val="left" w:pos="10962"/>
              </w:tabs>
              <w:spacing w:after="0" w:line="240" w:lineRule="auto"/>
              <w:ind w:left="-24"/>
              <w:rPr>
                <w:noProof/>
              </w:rPr>
            </w:pPr>
          </w:p>
        </w:tc>
      </w:tr>
      <w:tr w:rsidR="00D55E16" w14:paraId="411D7244" w14:textId="77777777" w:rsidTr="0028153B">
        <w:trPr>
          <w:trHeight w:val="368"/>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46B32E1" w14:textId="77777777" w:rsidR="009235B0" w:rsidRPr="0028153B" w:rsidRDefault="00244242" w:rsidP="0028153B">
            <w:pPr>
              <w:spacing w:after="0" w:line="240" w:lineRule="auto"/>
              <w:rPr>
                <w:b/>
                <w:noProof/>
              </w:rPr>
            </w:pPr>
            <w:r w:rsidRPr="0028153B">
              <w:rPr>
                <w:b/>
                <w:noProof/>
              </w:rPr>
              <w:t>Total Project Cost</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F8BCBFC" w14:textId="77777777" w:rsidR="009235B0" w:rsidRPr="0028153B" w:rsidRDefault="00244242" w:rsidP="0028153B">
            <w:pPr>
              <w:spacing w:after="0" w:line="240" w:lineRule="auto"/>
              <w:ind w:right="-18"/>
              <w:jc w:val="right"/>
              <w:rPr>
                <w:color w:val="767171"/>
              </w:rPr>
            </w:pPr>
            <w:r w:rsidRPr="0028153B">
              <w:rPr>
                <w:noProof/>
              </w:rPr>
              <w:t>50.00</w:t>
            </w:r>
          </w:p>
        </w:tc>
      </w:tr>
      <w:tr w:rsidR="00D55E16" w14:paraId="1891DCBF" w14:textId="77777777" w:rsidTr="0028153B">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1B56DE0" w14:textId="77777777" w:rsidR="009235B0" w:rsidRPr="0028153B" w:rsidRDefault="00244242" w:rsidP="0028153B">
            <w:pPr>
              <w:spacing w:after="0" w:line="240" w:lineRule="auto"/>
              <w:rPr>
                <w:b/>
                <w:noProof/>
              </w:rPr>
            </w:pPr>
            <w:r w:rsidRPr="0028153B">
              <w:rPr>
                <w:b/>
                <w:noProof/>
              </w:rPr>
              <w:t>Total Financing</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844F5AE" w14:textId="77777777" w:rsidR="009235B0" w:rsidRPr="0028153B" w:rsidRDefault="00244242" w:rsidP="0028153B">
            <w:pPr>
              <w:spacing w:after="0" w:line="240" w:lineRule="auto"/>
              <w:jc w:val="right"/>
              <w:rPr>
                <w:color w:val="767171"/>
              </w:rPr>
            </w:pPr>
            <w:r w:rsidRPr="0028153B">
              <w:rPr>
                <w:noProof/>
              </w:rPr>
              <w:t>50.00</w:t>
            </w:r>
          </w:p>
        </w:tc>
      </w:tr>
      <w:tr w:rsidR="00D55E16" w14:paraId="29DBAB04" w14:textId="77777777" w:rsidTr="0028153B">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ECE3845" w14:textId="77777777" w:rsidR="00C83AC6" w:rsidRPr="0028153B" w:rsidRDefault="00244242" w:rsidP="0028153B">
            <w:pPr>
              <w:spacing w:after="0" w:line="240" w:lineRule="auto"/>
              <w:ind w:left="885"/>
              <w:rPr>
                <w:b/>
              </w:rPr>
            </w:pPr>
            <w:r w:rsidRPr="0028153B">
              <w:rPr>
                <w:b/>
              </w:rPr>
              <w:t>of which IBRD/IDA</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8518157" w14:textId="77777777" w:rsidR="00C83AC6" w:rsidRPr="0028153B" w:rsidRDefault="00244242" w:rsidP="0028153B">
            <w:pPr>
              <w:spacing w:after="0" w:line="240" w:lineRule="auto"/>
              <w:jc w:val="right"/>
            </w:pPr>
            <w:r w:rsidRPr="0028153B">
              <w:rPr>
                <w:noProof/>
              </w:rPr>
              <w:t>50.00</w:t>
            </w:r>
          </w:p>
        </w:tc>
      </w:tr>
      <w:tr w:rsidR="00D55E16" w14:paraId="1C8573EA" w14:textId="77777777" w:rsidTr="0028153B">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B3C8C12" w14:textId="77777777" w:rsidR="009235B0" w:rsidRPr="0028153B" w:rsidRDefault="00244242" w:rsidP="0028153B">
            <w:pPr>
              <w:spacing w:after="0" w:line="240" w:lineRule="auto"/>
              <w:rPr>
                <w:b/>
                <w:noProof/>
              </w:rPr>
            </w:pPr>
            <w:r w:rsidRPr="0028153B">
              <w:rPr>
                <w:b/>
                <w:noProof/>
              </w:rPr>
              <w:t>Financing Gap</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CD683A8" w14:textId="77777777" w:rsidR="009235B0" w:rsidRPr="0028153B" w:rsidRDefault="00244242" w:rsidP="0028153B">
            <w:pPr>
              <w:spacing w:after="0" w:line="240" w:lineRule="auto"/>
              <w:jc w:val="right"/>
              <w:rPr>
                <w:color w:val="767171"/>
              </w:rPr>
            </w:pPr>
            <w:r w:rsidRPr="0028153B">
              <w:rPr>
                <w:noProof/>
              </w:rPr>
              <w:t>0.00</w:t>
            </w:r>
          </w:p>
        </w:tc>
      </w:tr>
      <w:tr w:rsidR="00D55E16" w14:paraId="4AA48131" w14:textId="77777777" w:rsidTr="0028153B">
        <w:trPr>
          <w:trHeight w:val="350"/>
        </w:trPr>
        <w:tc>
          <w:tcPr>
            <w:tcW w:w="10800" w:type="dxa"/>
            <w:gridSpan w:val="2"/>
            <w:tcBorders>
              <w:top w:val="single" w:sz="4" w:space="0" w:color="D9D9D9"/>
            </w:tcBorders>
            <w:shd w:val="clear" w:color="auto" w:fill="F7F7F7"/>
          </w:tcPr>
          <w:p w14:paraId="46BC8E1B" w14:textId="77777777" w:rsidR="009235B0" w:rsidRPr="0028153B" w:rsidRDefault="009235B0" w:rsidP="0028153B">
            <w:pPr>
              <w:spacing w:after="0" w:line="240" w:lineRule="auto"/>
            </w:pPr>
          </w:p>
        </w:tc>
      </w:tr>
    </w:tbl>
    <w:p w14:paraId="23FD1769" w14:textId="77777777" w:rsidR="009235B0" w:rsidRPr="009235B0" w:rsidRDefault="009235B0" w:rsidP="009235B0">
      <w:pPr>
        <w:shd w:val="clear" w:color="auto" w:fill="F7F7F7"/>
        <w:spacing w:after="0" w:line="14" w:lineRule="exact"/>
        <w:ind w:left="-691" w:right="-691"/>
        <w:rPr>
          <w:color w:val="F7F7F7"/>
        </w:rPr>
      </w:pPr>
    </w:p>
    <w:p w14:paraId="3F77CC1F" w14:textId="77777777" w:rsidR="009235B0" w:rsidRPr="009235B0" w:rsidRDefault="009235B0" w:rsidP="009235B0">
      <w:pPr>
        <w:shd w:val="clear" w:color="auto" w:fill="F7F7F7"/>
        <w:spacing w:after="0" w:line="14" w:lineRule="exact"/>
        <w:ind w:left="-691" w:right="-691"/>
        <w:rPr>
          <w:color w:val="F7F7F7"/>
        </w:rPr>
      </w:pPr>
    </w:p>
    <w:p w14:paraId="71DE84D8" w14:textId="77777777" w:rsidR="009235B0" w:rsidRPr="00D856A3" w:rsidRDefault="009235B0" w:rsidP="00D856A3">
      <w:pPr>
        <w:shd w:val="clear" w:color="auto" w:fill="F7F7F7"/>
        <w:spacing w:after="0" w:line="14" w:lineRule="exact"/>
        <w:ind w:left="-691" w:right="-691"/>
        <w:rPr>
          <w:color w:val="F7F7F7"/>
        </w:rPr>
      </w:pPr>
    </w:p>
    <w:tbl>
      <w:tblPr>
        <w:tblW w:w="10800" w:type="dxa"/>
        <w:tblInd w:w="-72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7740"/>
        <w:gridCol w:w="3060"/>
      </w:tblGrid>
      <w:tr w:rsidR="00D55E16" w14:paraId="60D3ACD6" w14:textId="77777777" w:rsidTr="0028153B">
        <w:trPr>
          <w:trHeight w:val="467"/>
        </w:trPr>
        <w:tc>
          <w:tcPr>
            <w:tcW w:w="10800" w:type="dxa"/>
            <w:gridSpan w:val="2"/>
            <w:tcBorders>
              <w:top w:val="nil"/>
              <w:bottom w:val="nil"/>
            </w:tcBorders>
            <w:shd w:val="clear" w:color="auto" w:fill="F7F7F7"/>
          </w:tcPr>
          <w:p w14:paraId="009B4C88" w14:textId="77777777" w:rsidR="002E128C" w:rsidRPr="0028153B" w:rsidRDefault="00244242" w:rsidP="0028153B">
            <w:pPr>
              <w:tabs>
                <w:tab w:val="left" w:pos="10962"/>
              </w:tabs>
              <w:spacing w:after="0" w:line="240" w:lineRule="auto"/>
              <w:ind w:left="-24"/>
            </w:pPr>
            <w:r w:rsidRPr="0028153B">
              <w:rPr>
                <w:b/>
                <w:color w:val="002060"/>
              </w:rPr>
              <w:t>DETAILS</w:t>
            </w:r>
            <w:r w:rsidRPr="0028153B">
              <w:rPr>
                <w:b/>
                <w:color w:val="FFFFFF"/>
                <w:sz w:val="2"/>
                <w:szCs w:val="2"/>
              </w:rPr>
              <w:t>-NewFinEnh1</w:t>
            </w:r>
          </w:p>
        </w:tc>
      </w:tr>
      <w:tr w:rsidR="00D55E16" w14:paraId="4564FDB0" w14:textId="77777777" w:rsidTr="0028153B">
        <w:trPr>
          <w:trHeight w:val="387"/>
        </w:trPr>
        <w:tc>
          <w:tcPr>
            <w:tcW w:w="10800" w:type="dxa"/>
            <w:gridSpan w:val="2"/>
            <w:tcBorders>
              <w:top w:val="nil"/>
              <w:left w:val="nil"/>
              <w:right w:val="nil"/>
            </w:tcBorders>
            <w:shd w:val="clear" w:color="auto" w:fill="F7F7F7"/>
            <w:vAlign w:val="center"/>
          </w:tcPr>
          <w:p w14:paraId="339A66C2" w14:textId="77777777" w:rsidR="002E128C" w:rsidRPr="0028153B" w:rsidRDefault="00244242" w:rsidP="0028153B">
            <w:pPr>
              <w:tabs>
                <w:tab w:val="left" w:pos="598"/>
                <w:tab w:val="right" w:pos="2844"/>
              </w:tabs>
              <w:spacing w:after="0" w:line="360" w:lineRule="auto"/>
            </w:pPr>
            <w:r w:rsidRPr="0028153B">
              <w:rPr>
                <w:b/>
              </w:rPr>
              <w:t>World Bank Group Financing</w:t>
            </w:r>
          </w:p>
        </w:tc>
      </w:tr>
      <w:tr w:rsidR="00D55E16" w14:paraId="45E2804E" w14:textId="77777777" w:rsidTr="0028153B">
        <w:trPr>
          <w:trHeight w:val="432"/>
        </w:trPr>
        <w:tc>
          <w:tcPr>
            <w:tcW w:w="7740" w:type="dxa"/>
            <w:tcBorders>
              <w:top w:val="nil"/>
              <w:left w:val="single" w:sz="4" w:space="0" w:color="D9D9D9"/>
              <w:bottom w:val="single" w:sz="4" w:space="0" w:color="D9D9D9"/>
            </w:tcBorders>
            <w:shd w:val="clear" w:color="auto" w:fill="F7F7F7"/>
            <w:vAlign w:val="center"/>
          </w:tcPr>
          <w:p w14:paraId="4E652147" w14:textId="77777777" w:rsidR="002E128C" w:rsidRPr="0028153B" w:rsidRDefault="00244242" w:rsidP="0028153B">
            <w:pPr>
              <w:spacing w:after="0" w:line="240" w:lineRule="auto"/>
            </w:pPr>
            <w:r w:rsidRPr="0028153B">
              <w:fldChar w:fldCharType="begin"/>
            </w:r>
            <w:r w:rsidRPr="0028153B">
              <w:instrText xml:space="preserve"> IF</w:instrText>
            </w:r>
            <w:r w:rsidRPr="0028153B">
              <w:rPr>
                <w:noProof/>
              </w:rPr>
              <w:instrText xml:space="preserve"> 1 </w:instrText>
            </w:r>
            <w:r w:rsidRPr="0028153B">
              <w:instrText xml:space="preserve">="1" "  </w:instrText>
            </w:r>
            <w:r w:rsidRPr="0028153B">
              <w:rPr>
                <w:color w:val="404040"/>
              </w:rPr>
              <w:instrText xml:space="preserve">   </w:instrText>
            </w:r>
            <w:r w:rsidRPr="0028153B">
              <w:rPr>
                <w:noProof/>
                <w:color w:val="404040"/>
              </w:rPr>
              <w:instrText>International Development Association (IDA)</w:instrText>
            </w:r>
            <w:r w:rsidRPr="0028153B">
              <w:instrText>" "</w:instrText>
            </w:r>
            <w:r w:rsidRPr="0028153B">
              <w:fldChar w:fldCharType="begin"/>
            </w:r>
            <w:r w:rsidRPr="0028153B">
              <w:instrText xml:space="preserve"> IF</w:instrText>
            </w:r>
            <w:r w:rsidRPr="0028153B">
              <w:fldChar w:fldCharType="begin"/>
            </w:r>
            <w:r>
              <w:instrText xml:space="preserve"> MERGEFIELD  LEVEL  \* MERGEFORMAT </w:instrText>
            </w:r>
            <w:r w:rsidRPr="0028153B">
              <w:fldChar w:fldCharType="separate"/>
            </w:r>
            <w:r w:rsidRPr="0028153B">
              <w:rPr>
                <w:noProof/>
              </w:rPr>
              <w:instrText>«LEVEL»</w:instrText>
            </w:r>
            <w:r w:rsidRPr="0028153B">
              <w:rPr>
                <w:noProof/>
              </w:rPr>
              <w:fldChar w:fldCharType="end"/>
            </w:r>
            <w:r w:rsidRPr="0028153B">
              <w:instrText xml:space="preserve">="2" "          </w:instrText>
            </w:r>
            <w:r w:rsidRPr="0028153B">
              <w:rPr>
                <w:color w:val="595959"/>
                <w:sz w:val="21"/>
                <w:szCs w:val="21"/>
              </w:rPr>
              <w:fldChar w:fldCharType="begin"/>
            </w:r>
            <w:r w:rsidRPr="0028153B">
              <w:rPr>
                <w:color w:val="595959"/>
                <w:sz w:val="21"/>
                <w:szCs w:val="21"/>
              </w:rPr>
              <w:instrText xml:space="preserve"> MERGEFIELD  FINCR_NAME  \* MERGEFORMAT </w:instrText>
            </w:r>
            <w:r w:rsidRPr="0028153B">
              <w:rPr>
                <w:color w:val="595959"/>
                <w:sz w:val="21"/>
                <w:szCs w:val="21"/>
              </w:rPr>
              <w:fldChar w:fldCharType="separate"/>
            </w:r>
            <w:r w:rsidRPr="0028153B">
              <w:rPr>
                <w:noProof/>
                <w:color w:val="595959"/>
                <w:sz w:val="21"/>
                <w:szCs w:val="21"/>
              </w:rPr>
              <w:instrText>«FINCR_NAME»</w:instrText>
            </w:r>
            <w:r w:rsidRPr="0028153B">
              <w:rPr>
                <w:color w:val="595959"/>
                <w:sz w:val="21"/>
                <w:szCs w:val="21"/>
              </w:rPr>
              <w:fldChar w:fldCharType="end"/>
            </w:r>
            <w:r w:rsidRPr="0028153B">
              <w:instrText>"  "</w:instrText>
            </w:r>
            <w:r w:rsidRPr="0028153B">
              <w:fldChar w:fldCharType="begin"/>
            </w:r>
            <w:r w:rsidRPr="0028153B">
              <w:instrText xml:space="preserve"> IF</w:instrText>
            </w:r>
            <w:r w:rsidRPr="0028153B">
              <w:fldChar w:fldCharType="begin"/>
            </w:r>
            <w:r>
              <w:instrText xml:space="preserve"> MERGEFIELD  LEVEL  \* MERGEFORMAT </w:instrText>
            </w:r>
            <w:r w:rsidRPr="0028153B">
              <w:fldChar w:fldCharType="separate"/>
            </w:r>
            <w:r w:rsidRPr="0028153B">
              <w:rPr>
                <w:noProof/>
              </w:rPr>
              <w:instrText>«LEVEL»</w:instrText>
            </w:r>
            <w:r w:rsidRPr="0028153B">
              <w:rPr>
                <w:noProof/>
              </w:rPr>
              <w:fldChar w:fldCharType="end"/>
            </w:r>
            <w:r w:rsidRPr="0028153B">
              <w:instrText xml:space="preserve">="3"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 xml:space="preserve">"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w:instrText>
            </w:r>
            <w:r w:rsidRPr="0028153B">
              <w:fldChar w:fldCharType="separate"/>
            </w:r>
            <w:r w:rsidRPr="0028153B">
              <w:rPr>
                <w:noProof/>
              </w:rPr>
              <w:instrText xml:space="preserve">                    </w:instrText>
            </w:r>
            <w:r w:rsidRPr="0028153B">
              <w:rPr>
                <w:noProof/>
                <w:color w:val="7F7F7F"/>
                <w:sz w:val="20"/>
                <w:szCs w:val="20"/>
              </w:rPr>
              <w:fldChar w:fldCharType="begin"/>
            </w:r>
            <w:r w:rsidRPr="0028153B">
              <w:rPr>
                <w:noProof/>
                <w:color w:val="7F7F7F"/>
                <w:sz w:val="20"/>
                <w:szCs w:val="20"/>
              </w:rPr>
              <w:instrText xml:space="preserve"> MERGEFIELD  FINCR_NAME  \* MERGEFORMAT </w:instrText>
            </w:r>
            <w:r w:rsidRPr="0028153B">
              <w:rPr>
                <w:noProof/>
                <w:color w:val="7F7F7F"/>
                <w:sz w:val="20"/>
                <w:szCs w:val="20"/>
              </w:rPr>
              <w:fldChar w:fldCharType="separate"/>
            </w:r>
            <w:r w:rsidRPr="0028153B">
              <w:rPr>
                <w:noProof/>
                <w:color w:val="7F7F7F"/>
                <w:sz w:val="20"/>
                <w:szCs w:val="20"/>
              </w:rPr>
              <w:instrText>«FINCR_NAME»</w:instrText>
            </w:r>
            <w:r w:rsidRPr="0028153B">
              <w:rPr>
                <w:noProof/>
                <w:color w:val="7F7F7F"/>
                <w:sz w:val="20"/>
                <w:szCs w:val="20"/>
              </w:rPr>
              <w:fldChar w:fldCharType="end"/>
            </w:r>
            <w:r w:rsidRPr="0028153B">
              <w:fldChar w:fldCharType="end"/>
            </w:r>
            <w:r w:rsidRPr="0028153B">
              <w:instrText xml:space="preserve">"  </w:instrText>
            </w:r>
            <w:r w:rsidRPr="0028153B">
              <w:fldChar w:fldCharType="separate"/>
            </w:r>
            <w:r w:rsidRPr="0028153B">
              <w:rPr>
                <w:noProof/>
              </w:rPr>
              <w:instrText xml:space="preserve">                    </w:instrText>
            </w:r>
            <w:r w:rsidRPr="0028153B">
              <w:rPr>
                <w:noProof/>
                <w:color w:val="7F7F7F"/>
                <w:sz w:val="20"/>
                <w:szCs w:val="20"/>
              </w:rPr>
              <w:fldChar w:fldCharType="begin"/>
            </w:r>
            <w:r w:rsidRPr="0028153B">
              <w:rPr>
                <w:noProof/>
                <w:color w:val="7F7F7F"/>
                <w:sz w:val="20"/>
                <w:szCs w:val="20"/>
              </w:rPr>
              <w:instrText xml:space="preserve"> MERGEFIELD  FINCR_NAME  \* MERGEFORMAT </w:instrText>
            </w:r>
            <w:r w:rsidRPr="0028153B">
              <w:rPr>
                <w:noProof/>
                <w:color w:val="7F7F7F"/>
                <w:sz w:val="20"/>
                <w:szCs w:val="20"/>
              </w:rPr>
              <w:fldChar w:fldCharType="separate"/>
            </w:r>
            <w:r w:rsidRPr="0028153B">
              <w:rPr>
                <w:noProof/>
                <w:color w:val="7F7F7F"/>
                <w:sz w:val="20"/>
                <w:szCs w:val="20"/>
              </w:rPr>
              <w:instrText>«FINCR_NAME»</w:instrText>
            </w:r>
            <w:r w:rsidRPr="0028153B">
              <w:rPr>
                <w:noProof/>
                <w:color w:val="7F7F7F"/>
                <w:sz w:val="20"/>
                <w:szCs w:val="20"/>
              </w:rPr>
              <w:fldChar w:fldCharType="end"/>
            </w:r>
            <w:r w:rsidRPr="0028153B">
              <w:fldChar w:fldCharType="end"/>
            </w:r>
            <w:r w:rsidRPr="0028153B">
              <w:instrText xml:space="preserve">"  </w:instrText>
            </w:r>
            <w:r w:rsidRPr="0028153B">
              <w:fldChar w:fldCharType="separate"/>
            </w:r>
            <w:r w:rsidRPr="0028153B">
              <w:t xml:space="preserve">  </w:t>
            </w:r>
            <w:r w:rsidRPr="0028153B">
              <w:rPr>
                <w:color w:val="404040"/>
              </w:rPr>
              <w:t xml:space="preserve">   </w:t>
            </w:r>
            <w:r w:rsidRPr="0028153B">
              <w:rPr>
                <w:noProof/>
                <w:color w:val="404040"/>
              </w:rPr>
              <w:t>International Development Association (IDA)</w:t>
            </w:r>
            <w:r w:rsidRPr="0028153B">
              <w:fldChar w:fldCharType="end"/>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14:paraId="18BA808E" w14:textId="77777777" w:rsidR="002E128C" w:rsidRPr="0028153B" w:rsidRDefault="00244242" w:rsidP="0028153B">
            <w:pPr>
              <w:tabs>
                <w:tab w:val="left" w:pos="598"/>
                <w:tab w:val="right" w:pos="2844"/>
              </w:tabs>
              <w:spacing w:after="0" w:line="240" w:lineRule="auto"/>
              <w:ind w:right="91"/>
              <w:jc w:val="right"/>
            </w:pPr>
            <w:r w:rsidRPr="0028153B">
              <w:rPr>
                <w:noProof/>
              </w:rPr>
              <w:t>50.00</w:t>
            </w:r>
          </w:p>
        </w:tc>
      </w:tr>
      <w:tr w:rsidR="00D55E16" w14:paraId="38CC111B" w14:textId="77777777" w:rsidTr="0028153B">
        <w:trPr>
          <w:trHeight w:val="432"/>
        </w:trPr>
        <w:tc>
          <w:tcPr>
            <w:tcW w:w="7740" w:type="dxa"/>
            <w:tcBorders>
              <w:top w:val="nil"/>
              <w:left w:val="single" w:sz="4" w:space="0" w:color="D9D9D9"/>
              <w:bottom w:val="single" w:sz="4" w:space="0" w:color="D9D9D9"/>
            </w:tcBorders>
            <w:shd w:val="clear" w:color="auto" w:fill="F7F7F7"/>
            <w:vAlign w:val="center"/>
          </w:tcPr>
          <w:p w14:paraId="1D611D6F" w14:textId="77777777" w:rsidR="002E128C" w:rsidRPr="0028153B" w:rsidRDefault="00244242" w:rsidP="0028153B">
            <w:pPr>
              <w:spacing w:after="0" w:line="240" w:lineRule="auto"/>
            </w:pPr>
            <w:r w:rsidRPr="0028153B">
              <w:fldChar w:fldCharType="begin"/>
            </w:r>
            <w:r w:rsidRPr="0028153B">
              <w:instrText xml:space="preserve"> IF</w:instrText>
            </w:r>
            <w:r w:rsidRPr="0028153B">
              <w:rPr>
                <w:noProof/>
              </w:rPr>
              <w:instrText xml:space="preserve"> 2 </w:instrText>
            </w:r>
            <w:r w:rsidRPr="0028153B">
              <w:instrText xml:space="preserve">="1" "  </w:instrText>
            </w:r>
            <w:r w:rsidRPr="0028153B">
              <w:rPr>
                <w:color w:val="404040"/>
              </w:rPr>
              <w:instrText xml:space="preserve">   </w:instrText>
            </w:r>
            <w:r w:rsidRPr="0028153B">
              <w:rPr>
                <w:color w:val="404040"/>
              </w:rPr>
              <w:fldChar w:fldCharType="begin"/>
            </w:r>
            <w:r w:rsidRPr="0028153B">
              <w:rPr>
                <w:color w:val="404040"/>
              </w:rPr>
              <w:instrText xml:space="preserve"> MERGEFIELD  FINCR_NAME  \* MERGEFORMAT </w:instrText>
            </w:r>
            <w:r w:rsidRPr="0028153B">
              <w:rPr>
                <w:color w:val="404040"/>
              </w:rPr>
              <w:fldChar w:fldCharType="separate"/>
            </w:r>
            <w:r w:rsidRPr="0028153B">
              <w:rPr>
                <w:noProof/>
                <w:color w:val="404040"/>
              </w:rPr>
              <w:instrText>«FINCR_NAME»</w:instrText>
            </w:r>
            <w:r w:rsidRPr="0028153B">
              <w:rPr>
                <w:color w:val="404040"/>
              </w:rPr>
              <w:fldChar w:fldCharType="end"/>
            </w:r>
            <w:r w:rsidRPr="0028153B">
              <w:instrText>" "</w:instrText>
            </w:r>
            <w:r w:rsidRPr="0028153B">
              <w:fldChar w:fldCharType="begin"/>
            </w:r>
            <w:r w:rsidRPr="0028153B">
              <w:instrText xml:space="preserve"> IF</w:instrText>
            </w:r>
            <w:r w:rsidRPr="0028153B">
              <w:rPr>
                <w:noProof/>
              </w:rPr>
              <w:instrText xml:space="preserve"> 2 </w:instrText>
            </w:r>
            <w:r w:rsidRPr="0028153B">
              <w:instrText xml:space="preserve">="2" "          </w:instrText>
            </w:r>
            <w:r w:rsidRPr="0028153B">
              <w:rPr>
                <w:noProof/>
                <w:color w:val="595959"/>
                <w:sz w:val="21"/>
                <w:szCs w:val="21"/>
              </w:rPr>
              <w:instrText>IDA Credit</w:instrText>
            </w:r>
            <w:r w:rsidRPr="0028153B">
              <w:instrText>"  "</w:instrText>
            </w:r>
            <w:r w:rsidRPr="0028153B">
              <w:fldChar w:fldCharType="begin"/>
            </w:r>
            <w:r w:rsidRPr="0028153B">
              <w:instrText xml:space="preserve"> IF</w:instrText>
            </w:r>
            <w:r w:rsidRPr="0028153B">
              <w:fldChar w:fldCharType="begin"/>
            </w:r>
            <w:r>
              <w:instrText xml:space="preserve"> MERGEFIELD  LEVEL  \* MERGEFORMAT </w:instrText>
            </w:r>
            <w:r w:rsidRPr="0028153B">
              <w:fldChar w:fldCharType="separate"/>
            </w:r>
            <w:r w:rsidRPr="0028153B">
              <w:rPr>
                <w:noProof/>
              </w:rPr>
              <w:instrText>«LEVEL»</w:instrText>
            </w:r>
            <w:r w:rsidRPr="0028153B">
              <w:rPr>
                <w:noProof/>
              </w:rPr>
              <w:fldChar w:fldCharType="end"/>
            </w:r>
            <w:r w:rsidRPr="0028153B">
              <w:instrText xml:space="preserve">="3"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 xml:space="preserve">"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w:instrText>
            </w:r>
            <w:r w:rsidRPr="0028153B">
              <w:fldChar w:fldCharType="separate"/>
            </w:r>
            <w:r w:rsidRPr="0028153B">
              <w:rPr>
                <w:noProof/>
              </w:rPr>
              <w:instrText xml:space="preserve">                    </w:instrText>
            </w:r>
            <w:r w:rsidRPr="0028153B">
              <w:rPr>
                <w:noProof/>
                <w:color w:val="7F7F7F"/>
                <w:sz w:val="20"/>
                <w:szCs w:val="20"/>
              </w:rPr>
              <w:fldChar w:fldCharType="begin"/>
            </w:r>
            <w:r w:rsidRPr="0028153B">
              <w:rPr>
                <w:noProof/>
                <w:color w:val="7F7F7F"/>
                <w:sz w:val="20"/>
                <w:szCs w:val="20"/>
              </w:rPr>
              <w:instrText xml:space="preserve"> MERGEFIELD  FINCR_NAME  \* MERGEFORMAT </w:instrText>
            </w:r>
            <w:r w:rsidRPr="0028153B">
              <w:rPr>
                <w:noProof/>
                <w:color w:val="7F7F7F"/>
                <w:sz w:val="20"/>
                <w:szCs w:val="20"/>
              </w:rPr>
              <w:fldChar w:fldCharType="separate"/>
            </w:r>
            <w:r w:rsidRPr="0028153B">
              <w:rPr>
                <w:noProof/>
                <w:color w:val="7F7F7F"/>
                <w:sz w:val="20"/>
                <w:szCs w:val="20"/>
              </w:rPr>
              <w:instrText>«FINCR_NAME»</w:instrText>
            </w:r>
            <w:r w:rsidRPr="0028153B">
              <w:rPr>
                <w:noProof/>
                <w:color w:val="7F7F7F"/>
                <w:sz w:val="20"/>
                <w:szCs w:val="20"/>
              </w:rPr>
              <w:fldChar w:fldCharType="end"/>
            </w:r>
            <w:r w:rsidRPr="0028153B">
              <w:fldChar w:fldCharType="end"/>
            </w:r>
            <w:r w:rsidRPr="0028153B">
              <w:instrText xml:space="preserve">"  </w:instrText>
            </w:r>
            <w:r w:rsidRPr="0028153B">
              <w:fldChar w:fldCharType="separate"/>
            </w:r>
            <w:r w:rsidRPr="0028153B">
              <w:instrText xml:space="preserve">          </w:instrText>
            </w:r>
            <w:r w:rsidRPr="0028153B">
              <w:rPr>
                <w:noProof/>
                <w:color w:val="595959"/>
                <w:sz w:val="21"/>
                <w:szCs w:val="21"/>
              </w:rPr>
              <w:instrText>IDA Credit</w:instrText>
            </w:r>
            <w:r w:rsidRPr="0028153B">
              <w:fldChar w:fldCharType="end"/>
            </w:r>
            <w:r w:rsidRPr="0028153B">
              <w:instrText xml:space="preserve">"  </w:instrText>
            </w:r>
            <w:r w:rsidRPr="0028153B">
              <w:fldChar w:fldCharType="separate"/>
            </w:r>
            <w:r w:rsidRPr="0028153B">
              <w:t xml:space="preserve">          </w:t>
            </w:r>
            <w:r w:rsidRPr="0028153B">
              <w:rPr>
                <w:noProof/>
                <w:color w:val="595959"/>
                <w:sz w:val="21"/>
                <w:szCs w:val="21"/>
              </w:rPr>
              <w:t>IDA Credit</w:t>
            </w:r>
            <w:r w:rsidRPr="0028153B">
              <w:fldChar w:fldCharType="end"/>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14:paraId="31B2F0C9" w14:textId="77777777" w:rsidR="002E128C" w:rsidRPr="0028153B" w:rsidRDefault="00244242" w:rsidP="0028153B">
            <w:pPr>
              <w:tabs>
                <w:tab w:val="left" w:pos="598"/>
                <w:tab w:val="right" w:pos="2844"/>
              </w:tabs>
              <w:spacing w:after="0" w:line="240" w:lineRule="auto"/>
              <w:ind w:right="91"/>
              <w:jc w:val="right"/>
            </w:pPr>
            <w:r w:rsidRPr="0028153B">
              <w:rPr>
                <w:noProof/>
              </w:rPr>
              <w:t>29.16</w:t>
            </w:r>
          </w:p>
        </w:tc>
      </w:tr>
      <w:tr w:rsidR="00D55E16" w14:paraId="59EA979E" w14:textId="77777777" w:rsidTr="0028153B">
        <w:trPr>
          <w:trHeight w:val="432"/>
        </w:trPr>
        <w:tc>
          <w:tcPr>
            <w:tcW w:w="7740" w:type="dxa"/>
            <w:tcBorders>
              <w:top w:val="nil"/>
              <w:left w:val="single" w:sz="4" w:space="0" w:color="D9D9D9"/>
              <w:bottom w:val="single" w:sz="4" w:space="0" w:color="D9D9D9"/>
            </w:tcBorders>
            <w:shd w:val="clear" w:color="auto" w:fill="F7F7F7"/>
            <w:vAlign w:val="center"/>
          </w:tcPr>
          <w:p w14:paraId="07B91A98" w14:textId="77777777" w:rsidR="002E128C" w:rsidRPr="0028153B" w:rsidRDefault="00244242" w:rsidP="0028153B">
            <w:pPr>
              <w:spacing w:after="0" w:line="240" w:lineRule="auto"/>
            </w:pPr>
            <w:r w:rsidRPr="0028153B">
              <w:lastRenderedPageBreak/>
              <w:fldChar w:fldCharType="begin"/>
            </w:r>
            <w:r w:rsidRPr="0028153B">
              <w:instrText xml:space="preserve"> IF</w:instrText>
            </w:r>
            <w:r w:rsidRPr="0028153B">
              <w:rPr>
                <w:noProof/>
              </w:rPr>
              <w:instrText xml:space="preserve"> 2 </w:instrText>
            </w:r>
            <w:r w:rsidRPr="0028153B">
              <w:instrText xml:space="preserve">="1" "  </w:instrText>
            </w:r>
            <w:r w:rsidRPr="0028153B">
              <w:rPr>
                <w:color w:val="404040"/>
              </w:rPr>
              <w:instrText xml:space="preserve">   </w:instrText>
            </w:r>
            <w:r w:rsidRPr="0028153B">
              <w:rPr>
                <w:color w:val="404040"/>
              </w:rPr>
              <w:fldChar w:fldCharType="begin"/>
            </w:r>
            <w:r w:rsidRPr="0028153B">
              <w:rPr>
                <w:color w:val="404040"/>
              </w:rPr>
              <w:instrText xml:space="preserve"> MERGEFIELD  FINCR_NAME  \* MERGEFORMAT </w:instrText>
            </w:r>
            <w:r w:rsidRPr="0028153B">
              <w:rPr>
                <w:color w:val="404040"/>
              </w:rPr>
              <w:fldChar w:fldCharType="separate"/>
            </w:r>
            <w:r w:rsidRPr="0028153B">
              <w:rPr>
                <w:noProof/>
                <w:color w:val="404040"/>
              </w:rPr>
              <w:instrText>«FINCR_NAME»</w:instrText>
            </w:r>
            <w:r w:rsidRPr="0028153B">
              <w:rPr>
                <w:color w:val="404040"/>
              </w:rPr>
              <w:fldChar w:fldCharType="end"/>
            </w:r>
            <w:r w:rsidRPr="0028153B">
              <w:instrText>" "</w:instrText>
            </w:r>
            <w:r w:rsidRPr="0028153B">
              <w:fldChar w:fldCharType="begin"/>
            </w:r>
            <w:r w:rsidRPr="0028153B">
              <w:instrText xml:space="preserve"> IF</w:instrText>
            </w:r>
            <w:r w:rsidRPr="0028153B">
              <w:rPr>
                <w:noProof/>
              </w:rPr>
              <w:instrText xml:space="preserve"> 2 </w:instrText>
            </w:r>
            <w:r w:rsidRPr="0028153B">
              <w:instrText xml:space="preserve">="2" "          </w:instrText>
            </w:r>
            <w:r w:rsidRPr="0028153B">
              <w:rPr>
                <w:noProof/>
                <w:color w:val="595959"/>
                <w:sz w:val="21"/>
                <w:szCs w:val="21"/>
              </w:rPr>
              <w:instrText>IDA Grant</w:instrText>
            </w:r>
            <w:r w:rsidRPr="0028153B">
              <w:instrText>"  "</w:instrText>
            </w:r>
            <w:r w:rsidRPr="0028153B">
              <w:fldChar w:fldCharType="begin"/>
            </w:r>
            <w:r w:rsidRPr="0028153B">
              <w:instrText xml:space="preserve"> IF</w:instrText>
            </w:r>
            <w:r w:rsidRPr="0028153B">
              <w:fldChar w:fldCharType="begin"/>
            </w:r>
            <w:r>
              <w:instrText xml:space="preserve"> MERGEFIELD  LEVEL  \* MERGEFORMAT </w:instrText>
            </w:r>
            <w:r w:rsidRPr="0028153B">
              <w:fldChar w:fldCharType="separate"/>
            </w:r>
            <w:r w:rsidRPr="0028153B">
              <w:rPr>
                <w:noProof/>
              </w:rPr>
              <w:instrText>«LEVEL»</w:instrText>
            </w:r>
            <w:r w:rsidRPr="0028153B">
              <w:rPr>
                <w:noProof/>
              </w:rPr>
              <w:fldChar w:fldCharType="end"/>
            </w:r>
            <w:r w:rsidRPr="0028153B">
              <w:instrText xml:space="preserve">="3"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 xml:space="preserve">" "                    </w:instrText>
            </w:r>
            <w:r w:rsidRPr="0028153B">
              <w:rPr>
                <w:color w:val="7F7F7F"/>
                <w:sz w:val="20"/>
                <w:szCs w:val="20"/>
              </w:rPr>
              <w:fldChar w:fldCharType="begin"/>
            </w:r>
            <w:r w:rsidRPr="0028153B">
              <w:rPr>
                <w:color w:val="7F7F7F"/>
                <w:sz w:val="20"/>
                <w:szCs w:val="20"/>
              </w:rPr>
              <w:instrText xml:space="preserve"> MERGEFIELD  FINCR_NAME  \* MERGEFORMAT </w:instrText>
            </w:r>
            <w:r w:rsidRPr="0028153B">
              <w:rPr>
                <w:color w:val="7F7F7F"/>
                <w:sz w:val="20"/>
                <w:szCs w:val="20"/>
              </w:rPr>
              <w:fldChar w:fldCharType="separate"/>
            </w:r>
            <w:r w:rsidRPr="0028153B">
              <w:rPr>
                <w:noProof/>
                <w:color w:val="7F7F7F"/>
                <w:sz w:val="20"/>
                <w:szCs w:val="20"/>
              </w:rPr>
              <w:instrText>«FINCR_NAME»</w:instrText>
            </w:r>
            <w:r w:rsidRPr="0028153B">
              <w:rPr>
                <w:color w:val="7F7F7F"/>
                <w:sz w:val="20"/>
                <w:szCs w:val="20"/>
              </w:rPr>
              <w:fldChar w:fldCharType="end"/>
            </w:r>
            <w:r w:rsidRPr="0028153B">
              <w:instrText>"</w:instrText>
            </w:r>
            <w:r w:rsidRPr="0028153B">
              <w:fldChar w:fldCharType="separate"/>
            </w:r>
            <w:r w:rsidRPr="0028153B">
              <w:rPr>
                <w:noProof/>
              </w:rPr>
              <w:instrText xml:space="preserve">                    </w:instrText>
            </w:r>
            <w:r w:rsidRPr="0028153B">
              <w:rPr>
                <w:noProof/>
                <w:color w:val="7F7F7F"/>
                <w:sz w:val="20"/>
                <w:szCs w:val="20"/>
              </w:rPr>
              <w:fldChar w:fldCharType="begin"/>
            </w:r>
            <w:r w:rsidRPr="0028153B">
              <w:rPr>
                <w:noProof/>
                <w:color w:val="7F7F7F"/>
                <w:sz w:val="20"/>
                <w:szCs w:val="20"/>
              </w:rPr>
              <w:instrText xml:space="preserve"> MERGEFIELD  FINCR_NAME  \* MERGEFORMAT </w:instrText>
            </w:r>
            <w:r w:rsidRPr="0028153B">
              <w:rPr>
                <w:noProof/>
                <w:color w:val="7F7F7F"/>
                <w:sz w:val="20"/>
                <w:szCs w:val="20"/>
              </w:rPr>
              <w:fldChar w:fldCharType="separate"/>
            </w:r>
            <w:r w:rsidRPr="0028153B">
              <w:rPr>
                <w:noProof/>
                <w:color w:val="7F7F7F"/>
                <w:sz w:val="20"/>
                <w:szCs w:val="20"/>
              </w:rPr>
              <w:instrText>«FINCR_NAME»</w:instrText>
            </w:r>
            <w:r w:rsidRPr="0028153B">
              <w:rPr>
                <w:noProof/>
                <w:color w:val="7F7F7F"/>
                <w:sz w:val="20"/>
                <w:szCs w:val="20"/>
              </w:rPr>
              <w:fldChar w:fldCharType="end"/>
            </w:r>
            <w:r w:rsidRPr="0028153B">
              <w:fldChar w:fldCharType="end"/>
            </w:r>
            <w:r w:rsidRPr="0028153B">
              <w:instrText xml:space="preserve">"  </w:instrText>
            </w:r>
            <w:r w:rsidRPr="0028153B">
              <w:fldChar w:fldCharType="separate"/>
            </w:r>
            <w:r w:rsidRPr="0028153B">
              <w:instrText xml:space="preserve">          </w:instrText>
            </w:r>
            <w:r w:rsidRPr="0028153B">
              <w:rPr>
                <w:noProof/>
                <w:color w:val="595959"/>
                <w:sz w:val="21"/>
                <w:szCs w:val="21"/>
              </w:rPr>
              <w:instrText>IDA Grant</w:instrText>
            </w:r>
            <w:r w:rsidRPr="0028153B">
              <w:fldChar w:fldCharType="end"/>
            </w:r>
            <w:r w:rsidRPr="0028153B">
              <w:instrText xml:space="preserve">"  </w:instrText>
            </w:r>
            <w:r w:rsidRPr="0028153B">
              <w:fldChar w:fldCharType="separate"/>
            </w:r>
            <w:r w:rsidRPr="0028153B">
              <w:t xml:space="preserve">          </w:t>
            </w:r>
            <w:r w:rsidRPr="0028153B">
              <w:rPr>
                <w:noProof/>
                <w:color w:val="595959"/>
                <w:sz w:val="21"/>
                <w:szCs w:val="21"/>
              </w:rPr>
              <w:t>IDA Grant</w:t>
            </w:r>
            <w:r w:rsidRPr="0028153B">
              <w:fldChar w:fldCharType="end"/>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14:paraId="633DEE44" w14:textId="77777777" w:rsidR="002E128C" w:rsidRPr="0028153B" w:rsidRDefault="00244242" w:rsidP="0028153B">
            <w:pPr>
              <w:tabs>
                <w:tab w:val="left" w:pos="598"/>
                <w:tab w:val="right" w:pos="2844"/>
              </w:tabs>
              <w:spacing w:after="0" w:line="240" w:lineRule="auto"/>
              <w:ind w:right="91"/>
              <w:jc w:val="right"/>
            </w:pPr>
            <w:r w:rsidRPr="0028153B">
              <w:rPr>
                <w:noProof/>
              </w:rPr>
              <w:t>20.84</w:t>
            </w:r>
          </w:p>
        </w:tc>
      </w:tr>
      <w:tr w:rsidR="00D55E16" w14:paraId="5B467F55" w14:textId="77777777" w:rsidTr="0028153B">
        <w:trPr>
          <w:trHeight w:val="143"/>
        </w:trPr>
        <w:tc>
          <w:tcPr>
            <w:tcW w:w="10800" w:type="dxa"/>
            <w:gridSpan w:val="2"/>
            <w:tcBorders>
              <w:top w:val="single" w:sz="4" w:space="0" w:color="D9D9D9"/>
              <w:left w:val="nil"/>
              <w:bottom w:val="nil"/>
              <w:right w:val="nil"/>
            </w:tcBorders>
            <w:shd w:val="clear" w:color="auto" w:fill="F7F7F7"/>
          </w:tcPr>
          <w:p w14:paraId="17C77E57" w14:textId="77777777" w:rsidR="00DE34F6" w:rsidRPr="0028153B" w:rsidRDefault="00DE34F6" w:rsidP="0028153B">
            <w:pPr>
              <w:tabs>
                <w:tab w:val="left" w:pos="598"/>
                <w:tab w:val="right" w:pos="2844"/>
              </w:tabs>
              <w:spacing w:after="0" w:line="160" w:lineRule="exact"/>
              <w:jc w:val="right"/>
            </w:pPr>
          </w:p>
        </w:tc>
      </w:tr>
    </w:tbl>
    <w:p w14:paraId="3A8FD4C5" w14:textId="77777777" w:rsidR="009235B0" w:rsidRDefault="009235B0" w:rsidP="00DE34F6">
      <w:pPr>
        <w:shd w:val="clear" w:color="auto" w:fill="F7F7F7"/>
        <w:spacing w:after="0" w:line="14" w:lineRule="exact"/>
        <w:ind w:left="-691" w:right="-691"/>
      </w:pPr>
    </w:p>
    <w:p w14:paraId="3AE24AD4" w14:textId="77777777" w:rsidR="002E128C" w:rsidRDefault="002E128C" w:rsidP="006362CE">
      <w:pPr>
        <w:shd w:val="clear" w:color="auto" w:fill="F7F7F7"/>
        <w:spacing w:after="0" w:line="14" w:lineRule="exact"/>
        <w:ind w:left="-691" w:right="-691"/>
      </w:pPr>
    </w:p>
    <w:p w14:paraId="165D88E0" w14:textId="77777777" w:rsidR="002E128C" w:rsidRDefault="002E128C" w:rsidP="00C44B22">
      <w:pPr>
        <w:shd w:val="clear" w:color="auto" w:fill="F7F7F7"/>
        <w:spacing w:after="0" w:line="14" w:lineRule="exact"/>
        <w:ind w:left="-691" w:right="-691"/>
      </w:pPr>
    </w:p>
    <w:tbl>
      <w:tblPr>
        <w:tblW w:w="10800" w:type="dxa"/>
        <w:tblInd w:w="-720" w:type="dxa"/>
        <w:shd w:val="clear" w:color="auto" w:fill="F7F7F7"/>
        <w:tblLayout w:type="fixed"/>
        <w:tblCellMar>
          <w:left w:w="115" w:type="dxa"/>
          <w:right w:w="115" w:type="dxa"/>
        </w:tblCellMar>
        <w:tblLook w:val="04A0" w:firstRow="1" w:lastRow="0" w:firstColumn="1" w:lastColumn="0" w:noHBand="0" w:noVBand="1"/>
      </w:tblPr>
      <w:tblGrid>
        <w:gridCol w:w="10800"/>
      </w:tblGrid>
      <w:tr w:rsidR="00D55E16" w14:paraId="6F33AA1F" w14:textId="77777777" w:rsidTr="0028153B">
        <w:trPr>
          <w:trHeight w:val="448"/>
        </w:trPr>
        <w:tc>
          <w:tcPr>
            <w:tcW w:w="10800" w:type="dxa"/>
            <w:shd w:val="clear" w:color="auto" w:fill="F7F7F7"/>
            <w:vAlign w:val="center"/>
            <w:hideMark/>
          </w:tcPr>
          <w:p w14:paraId="1D58B565" w14:textId="77777777" w:rsidR="009D5C24"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rFonts w:eastAsia="Times New Roman" w:cs="Arial"/>
                <w:color w:val="767171"/>
              </w:rPr>
              <w:t>Environmental Assessment Category</w:t>
            </w:r>
          </w:p>
        </w:tc>
      </w:tr>
      <w:tr w:rsidR="00D55E16" w14:paraId="579CA30C" w14:textId="77777777" w:rsidTr="0028153B">
        <w:trPr>
          <w:trHeight w:val="77"/>
        </w:trPr>
        <w:tc>
          <w:tcPr>
            <w:tcW w:w="10800" w:type="dxa"/>
            <w:shd w:val="clear" w:color="auto" w:fill="F7F7F7"/>
            <w:hideMark/>
          </w:tcPr>
          <w:p w14:paraId="2C125D93" w14:textId="121D6462" w:rsidR="009D5C24" w:rsidRPr="0028153B" w:rsidRDefault="00193E3D" w:rsidP="0028153B">
            <w:pPr>
              <w:widowControl w:val="0"/>
              <w:autoSpaceDE w:val="0"/>
              <w:autoSpaceDN w:val="0"/>
              <w:adjustRightInd w:val="0"/>
              <w:spacing w:after="0" w:line="240" w:lineRule="auto"/>
              <w:rPr>
                <w:rFonts w:eastAsia="Times New Roman" w:cs="Arial"/>
                <w:color w:val="000000"/>
              </w:rPr>
            </w:pPr>
            <w:r>
              <w:rPr>
                <w:rFonts w:eastAsia="Times New Roman" w:cs="Arial"/>
                <w:noProof/>
                <w:color w:val="000000"/>
              </w:rPr>
              <w:t>C</w:t>
            </w:r>
          </w:p>
        </w:tc>
      </w:tr>
      <w:tr w:rsidR="00D55E16" w14:paraId="2960480D" w14:textId="77777777" w:rsidTr="0028153B">
        <w:trPr>
          <w:trHeight w:val="77"/>
        </w:trPr>
        <w:tc>
          <w:tcPr>
            <w:tcW w:w="10800" w:type="dxa"/>
            <w:shd w:val="clear" w:color="auto" w:fill="F7F7F7"/>
          </w:tcPr>
          <w:p w14:paraId="2F27EA9D" w14:textId="77777777" w:rsidR="00AA0A78" w:rsidRPr="0028153B" w:rsidRDefault="00AA0A78" w:rsidP="0028153B">
            <w:pPr>
              <w:widowControl w:val="0"/>
              <w:autoSpaceDE w:val="0"/>
              <w:autoSpaceDN w:val="0"/>
              <w:adjustRightInd w:val="0"/>
              <w:spacing w:after="0" w:line="240" w:lineRule="auto"/>
              <w:rPr>
                <w:rFonts w:eastAsia="Times New Roman" w:cs="Arial"/>
                <w:color w:val="000000"/>
              </w:rPr>
            </w:pPr>
          </w:p>
        </w:tc>
      </w:tr>
    </w:tbl>
    <w:p w14:paraId="6DB8EB58" w14:textId="77777777" w:rsidR="00572991" w:rsidRPr="002230F4" w:rsidRDefault="00572991" w:rsidP="00AA0A78">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10800"/>
      </w:tblGrid>
      <w:tr w:rsidR="00D55E16" w14:paraId="54360175" w14:textId="77777777" w:rsidTr="0028153B">
        <w:trPr>
          <w:trHeight w:hRule="exact" w:val="20"/>
        </w:trPr>
        <w:tc>
          <w:tcPr>
            <w:tcW w:w="10800" w:type="dxa"/>
            <w:shd w:val="clear" w:color="auto" w:fill="F7F7F7"/>
          </w:tcPr>
          <w:p w14:paraId="6A2979E4" w14:textId="77777777" w:rsidR="008437E6" w:rsidRPr="0028153B" w:rsidRDefault="00244242" w:rsidP="0028153B">
            <w:pPr>
              <w:widowControl w:val="0"/>
              <w:autoSpaceDE w:val="0"/>
              <w:autoSpaceDN w:val="0"/>
              <w:adjustRightInd w:val="0"/>
              <w:spacing w:after="0" w:line="240" w:lineRule="auto"/>
              <w:ind w:left="43"/>
              <w:rPr>
                <w:color w:val="767171"/>
              </w:rPr>
            </w:pPr>
            <w:r w:rsidRPr="0028153B">
              <w:rPr>
                <w:color w:val="F7F7F7"/>
              </w:rPr>
              <w:t>OPS_TABLE_SAFEGUARDS_DEFERRED</w:t>
            </w:r>
          </w:p>
        </w:tc>
      </w:tr>
      <w:tr w:rsidR="00D55E16" w14:paraId="37B8D7C4" w14:textId="77777777" w:rsidTr="0028153B">
        <w:trPr>
          <w:trHeight w:val="323"/>
        </w:trPr>
        <w:tc>
          <w:tcPr>
            <w:tcW w:w="10800" w:type="dxa"/>
            <w:shd w:val="clear" w:color="auto" w:fill="F7F7F7"/>
            <w:hideMark/>
          </w:tcPr>
          <w:p w14:paraId="36E2D958" w14:textId="77777777" w:rsidR="008D2AF0" w:rsidRPr="0028153B" w:rsidRDefault="00244242" w:rsidP="0028153B">
            <w:pPr>
              <w:widowControl w:val="0"/>
              <w:autoSpaceDE w:val="0"/>
              <w:autoSpaceDN w:val="0"/>
              <w:adjustRightInd w:val="0"/>
              <w:spacing w:after="0" w:line="240" w:lineRule="auto"/>
              <w:ind w:left="43"/>
              <w:rPr>
                <w:rFonts w:eastAsia="Times New Roman" w:cs="Arial"/>
                <w:color w:val="000000"/>
              </w:rPr>
            </w:pPr>
            <w:r w:rsidRPr="0028153B">
              <w:rPr>
                <w:color w:val="767171"/>
              </w:rPr>
              <w:t>Have the Safeguards oversight and clearance functions been transferred to the Practice Manager?  (Will not be disclosed)</w:t>
            </w:r>
          </w:p>
        </w:tc>
      </w:tr>
      <w:tr w:rsidR="00D55E16" w14:paraId="5C106EAD" w14:textId="77777777" w:rsidTr="0028153B">
        <w:trPr>
          <w:trHeight w:val="270"/>
        </w:trPr>
        <w:tc>
          <w:tcPr>
            <w:tcW w:w="10800" w:type="dxa"/>
            <w:shd w:val="clear" w:color="auto" w:fill="F7F7F7"/>
            <w:hideMark/>
          </w:tcPr>
          <w:p w14:paraId="493A4907" w14:textId="78522837" w:rsidR="008D2AF0" w:rsidRPr="0028153B" w:rsidRDefault="00193E3D" w:rsidP="0028153B">
            <w:pPr>
              <w:spacing w:after="0" w:line="240" w:lineRule="auto"/>
              <w:ind w:left="43"/>
              <w:rPr>
                <w:rFonts w:eastAsia="Times New Roman" w:cs="Arial"/>
                <w:color w:val="000000"/>
              </w:rPr>
            </w:pPr>
            <w:r>
              <w:rPr>
                <w:rFonts w:eastAsia="Times New Roman" w:cs="Arial"/>
                <w:noProof/>
                <w:color w:val="000000"/>
              </w:rPr>
              <w:t>Yes</w:t>
            </w:r>
          </w:p>
        </w:tc>
      </w:tr>
      <w:tr w:rsidR="00D55E16" w14:paraId="3A386A02" w14:textId="77777777" w:rsidTr="0028153B">
        <w:trPr>
          <w:trHeight w:val="270"/>
        </w:trPr>
        <w:tc>
          <w:tcPr>
            <w:tcW w:w="10800" w:type="dxa"/>
            <w:shd w:val="clear" w:color="auto" w:fill="F7F7F7"/>
          </w:tcPr>
          <w:p w14:paraId="7D72DA94" w14:textId="77777777" w:rsidR="00AA0A78" w:rsidRPr="0028153B" w:rsidRDefault="00AA0A78" w:rsidP="0028153B">
            <w:pPr>
              <w:spacing w:after="0" w:line="240" w:lineRule="auto"/>
              <w:ind w:left="43"/>
              <w:rPr>
                <w:rFonts w:eastAsia="Times New Roman" w:cs="Arial"/>
                <w:color w:val="000000"/>
              </w:rPr>
            </w:pPr>
          </w:p>
        </w:tc>
      </w:tr>
    </w:tbl>
    <w:p w14:paraId="2147AD83" w14:textId="77777777" w:rsidR="008D2AF0" w:rsidRPr="002230F4" w:rsidRDefault="008D2AF0" w:rsidP="00AA0A78">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10800"/>
      </w:tblGrid>
      <w:tr w:rsidR="00D55E16" w14:paraId="65E14081" w14:textId="77777777" w:rsidTr="0028153B">
        <w:trPr>
          <w:trHeight w:val="323"/>
        </w:trPr>
        <w:tc>
          <w:tcPr>
            <w:tcW w:w="10800" w:type="dxa"/>
            <w:shd w:val="clear" w:color="auto" w:fill="F7F7F7"/>
            <w:hideMark/>
          </w:tcPr>
          <w:p w14:paraId="55D84BD0" w14:textId="77777777" w:rsidR="008D2AF0" w:rsidRPr="0028153B" w:rsidRDefault="00244242" w:rsidP="0028153B">
            <w:pPr>
              <w:keepNext/>
              <w:widowControl w:val="0"/>
              <w:autoSpaceDE w:val="0"/>
              <w:autoSpaceDN w:val="0"/>
              <w:adjustRightInd w:val="0"/>
              <w:spacing w:after="0" w:line="240" w:lineRule="auto"/>
              <w:ind w:left="43"/>
              <w:rPr>
                <w:rFonts w:eastAsia="Times New Roman" w:cs="Arial"/>
                <w:color w:val="000000"/>
              </w:rPr>
            </w:pPr>
            <w:r w:rsidRPr="0028153B">
              <w:rPr>
                <w:color w:val="767171"/>
              </w:rPr>
              <w:t>Decision</w:t>
            </w:r>
          </w:p>
        </w:tc>
      </w:tr>
      <w:tr w:rsidR="00D55E16" w14:paraId="48BECA6E" w14:textId="77777777" w:rsidTr="0028153B">
        <w:trPr>
          <w:trHeight w:val="270"/>
        </w:trPr>
        <w:tc>
          <w:tcPr>
            <w:tcW w:w="10800" w:type="dxa"/>
            <w:shd w:val="clear" w:color="auto" w:fill="F7F7F7"/>
            <w:hideMark/>
          </w:tcPr>
          <w:p w14:paraId="0D747BD1" w14:textId="77777777" w:rsidR="008D2AF0" w:rsidRPr="0028153B" w:rsidRDefault="00244242" w:rsidP="0028153B">
            <w:pPr>
              <w:spacing w:after="0" w:line="240" w:lineRule="auto"/>
              <w:ind w:left="43"/>
              <w:rPr>
                <w:rFonts w:eastAsia="Times New Roman" w:cs="Arial"/>
                <w:color w:val="000000"/>
              </w:rPr>
            </w:pPr>
            <w:r w:rsidRPr="0028153B">
              <w:rPr>
                <w:rFonts w:eastAsia="Times New Roman" w:cs="Arial"/>
                <w:noProof/>
                <w:color w:val="000000"/>
              </w:rPr>
              <w:t>The review did authorize the team to appraise and negotiate</w:t>
            </w:r>
          </w:p>
        </w:tc>
      </w:tr>
    </w:tbl>
    <w:p w14:paraId="5A68BF11" w14:textId="77777777" w:rsidR="00DC6614" w:rsidRDefault="00244242" w:rsidP="00667B45">
      <w:pPr>
        <w:spacing w:after="0" w:line="14" w:lineRule="exact"/>
        <w:ind w:left="-691" w:right="-691"/>
      </w:pPr>
      <w:r>
        <w:t xml:space="preserve"> </w:t>
      </w:r>
    </w:p>
    <w:p w14:paraId="7F76D899" w14:textId="77777777" w:rsidR="00DC6614" w:rsidRDefault="00DC6614" w:rsidP="00667B45">
      <w:pPr>
        <w:spacing w:after="0" w:line="14" w:lineRule="exact"/>
        <w:ind w:left="-691" w:right="-691"/>
      </w:pPr>
    </w:p>
    <w:p w14:paraId="0D60553B" w14:textId="77777777" w:rsidR="00DC6614" w:rsidRDefault="00DC6614" w:rsidP="00667B45">
      <w:pPr>
        <w:spacing w:after="0" w:line="14" w:lineRule="exact"/>
        <w:ind w:left="-691" w:right="-691"/>
      </w:pPr>
    </w:p>
    <w:p w14:paraId="43B25E6C" w14:textId="77777777" w:rsidR="00DC6614" w:rsidRDefault="00DC6614" w:rsidP="00667B45">
      <w:pPr>
        <w:spacing w:after="0" w:line="14" w:lineRule="exact"/>
        <w:ind w:left="-691" w:right="-691"/>
        <w:sectPr w:rsidR="00DC6614" w:rsidSect="008D2AF0">
          <w:headerReference w:type="default" r:id="rId12"/>
          <w:footerReference w:type="default" r:id="rId13"/>
          <w:type w:val="continuous"/>
          <w:pgSz w:w="12240" w:h="15840"/>
          <w:pgMar w:top="1440" w:right="1440" w:bottom="1440" w:left="1440" w:header="720" w:footer="720" w:gutter="0"/>
          <w:cols w:space="720"/>
          <w:docGrid w:linePitch="360"/>
        </w:sectPr>
      </w:pPr>
    </w:p>
    <w:p w14:paraId="2CDD3299" w14:textId="4A5D2443" w:rsidR="001B0034" w:rsidRPr="002230F4" w:rsidRDefault="004A54A2" w:rsidP="001B0034">
      <w:pPr>
        <w:spacing w:after="0" w:line="240" w:lineRule="auto"/>
        <w:ind w:left="-691" w:right="-691"/>
      </w:pPr>
      <w:r>
        <w:rPr>
          <w:noProof/>
        </w:rPr>
        <mc:AlternateContent>
          <mc:Choice Requires="wps">
            <w:drawing>
              <wp:anchor distT="0" distB="0" distL="114300" distR="114300" simplePos="0" relativeHeight="251659264" behindDoc="0" locked="0" layoutInCell="1" allowOverlap="1" wp14:anchorId="65DAD3AF" wp14:editId="499DEB6A">
                <wp:simplePos x="0" y="0"/>
                <wp:positionH relativeFrom="column">
                  <wp:posOffset>-918845</wp:posOffset>
                </wp:positionH>
                <wp:positionV relativeFrom="paragraph">
                  <wp:posOffset>170180</wp:posOffset>
                </wp:positionV>
                <wp:extent cx="7799705" cy="0"/>
                <wp:effectExtent l="5080" t="6350" r="5715" b="12700"/>
                <wp:wrapNone/>
                <wp:docPr id="1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EA5187"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" strokecolor="#7f7f7f">
                <v:stroke dashstyle="dash" opacity="26214f" joinstyle="miter"/>
              </v:line>
            </w:pict>
          </mc:Fallback>
        </mc:AlternateContent>
      </w:r>
    </w:p>
    <w:p w14:paraId="3CEAD77F" w14:textId="77777777" w:rsidR="001B0034" w:rsidRDefault="001B0034" w:rsidP="00667B45">
      <w:pPr>
        <w:spacing w:after="0" w:line="240" w:lineRule="auto"/>
        <w:ind w:left="-691" w:right="-691"/>
      </w:pPr>
    </w:p>
    <w:p w14:paraId="1859FAA8" w14:textId="77777777" w:rsidR="00DC6614" w:rsidRDefault="00DC6614" w:rsidP="00BA32FA">
      <w:pPr>
        <w:spacing w:after="0" w:line="240" w:lineRule="auto"/>
        <w:ind w:left="-691" w:right="-691"/>
      </w:pPr>
    </w:p>
    <w:p w14:paraId="4EF1B880" w14:textId="77777777" w:rsidR="002230F4" w:rsidRP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55E16" w14:paraId="7162C632" w14:textId="77777777" w:rsidTr="0028153B">
        <w:tc>
          <w:tcPr>
            <w:tcW w:w="10800" w:type="dxa"/>
            <w:shd w:val="clear" w:color="auto" w:fill="auto"/>
            <w:hideMark/>
          </w:tcPr>
          <w:p w14:paraId="2A3FEC8E" w14:textId="77777777" w:rsidR="008D2AF0" w:rsidRPr="0028153B" w:rsidRDefault="00244242" w:rsidP="0028153B">
            <w:pPr>
              <w:keepNext/>
              <w:widowControl w:val="0"/>
              <w:autoSpaceDE w:val="0"/>
              <w:autoSpaceDN w:val="0"/>
              <w:adjustRightInd w:val="0"/>
              <w:spacing w:after="0" w:line="240" w:lineRule="auto"/>
              <w:ind w:left="43"/>
              <w:rPr>
                <w:rFonts w:eastAsia="Times New Roman" w:cs="Arial"/>
                <w:color w:val="7F7F7F"/>
              </w:rPr>
            </w:pPr>
            <w:r w:rsidRPr="0028153B">
              <w:rPr>
                <w:rFonts w:eastAsia="Times New Roman" w:cs="Arial"/>
                <w:color w:val="767171"/>
              </w:rPr>
              <w:t>Other Decision (as needed)</w:t>
            </w:r>
          </w:p>
        </w:tc>
      </w:tr>
    </w:tbl>
    <w:p w14:paraId="755A585C" w14:textId="77777777" w:rsidR="002230F4" w:rsidRDefault="002230F4" w:rsidP="002230F4">
      <w:pPr>
        <w:spacing w:after="0" w:line="240" w:lineRule="auto"/>
        <w:ind w:left="-691" w:right="-691"/>
      </w:pPr>
    </w:p>
    <w:p w14:paraId="25FCA65A" w14:textId="77777777" w:rsid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55E16" w14:paraId="0E80032C" w14:textId="77777777" w:rsidTr="0028153B">
        <w:tc>
          <w:tcPr>
            <w:tcW w:w="10800" w:type="dxa"/>
            <w:shd w:val="clear" w:color="auto" w:fill="auto"/>
            <w:hideMark/>
          </w:tcPr>
          <w:p w14:paraId="688697F2" w14:textId="77777777" w:rsidR="008D2AF0" w:rsidRPr="0028153B" w:rsidRDefault="00244242" w:rsidP="0028153B">
            <w:pPr>
              <w:keepNext/>
              <w:widowControl w:val="0"/>
              <w:autoSpaceDE w:val="0"/>
              <w:autoSpaceDN w:val="0"/>
              <w:adjustRightInd w:val="0"/>
              <w:spacing w:after="0" w:line="240" w:lineRule="auto"/>
              <w:rPr>
                <w:rFonts w:eastAsia="Times New Roman" w:cs="Arial"/>
                <w:color w:val="767171"/>
              </w:rPr>
            </w:pPr>
            <w:r w:rsidRPr="0028153B">
              <w:rPr>
                <w:rFonts w:eastAsia="Times New Roman" w:cs="Arial"/>
                <w:b/>
                <w:color w:val="172D5F"/>
              </w:rPr>
              <w:t>B. Introduction and Context</w:t>
            </w:r>
          </w:p>
        </w:tc>
      </w:tr>
    </w:tbl>
    <w:p w14:paraId="600663CF" w14:textId="77777777" w:rsidR="002230F4" w:rsidRP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55E16" w14:paraId="283A2FA0" w14:textId="77777777" w:rsidTr="0028153B">
        <w:tc>
          <w:tcPr>
            <w:tcW w:w="10800" w:type="dxa"/>
            <w:shd w:val="clear" w:color="auto" w:fill="auto"/>
            <w:hideMark/>
          </w:tcPr>
          <w:p w14:paraId="702FD835" w14:textId="77777777" w:rsidR="008D2AF0" w:rsidRDefault="00244242" w:rsidP="0028153B">
            <w:pPr>
              <w:keepNext/>
              <w:widowControl w:val="0"/>
              <w:autoSpaceDE w:val="0"/>
              <w:autoSpaceDN w:val="0"/>
              <w:adjustRightInd w:val="0"/>
              <w:spacing w:after="0" w:line="240" w:lineRule="auto"/>
              <w:ind w:left="43"/>
              <w:rPr>
                <w:rFonts w:eastAsia="Times New Roman" w:cs="Arial"/>
                <w:color w:val="7F7F7F"/>
              </w:rPr>
            </w:pPr>
            <w:r w:rsidRPr="0028153B">
              <w:rPr>
                <w:rFonts w:eastAsia="Times New Roman" w:cs="Arial"/>
                <w:color w:val="7F7F7F"/>
              </w:rPr>
              <w:t>Country Context</w:t>
            </w:r>
          </w:p>
          <w:p w14:paraId="76866B8D" w14:textId="77777777" w:rsidR="00FF1E5D" w:rsidRDefault="00FF1E5D" w:rsidP="0028153B">
            <w:pPr>
              <w:keepNext/>
              <w:widowControl w:val="0"/>
              <w:autoSpaceDE w:val="0"/>
              <w:autoSpaceDN w:val="0"/>
              <w:adjustRightInd w:val="0"/>
              <w:spacing w:after="0" w:line="240" w:lineRule="auto"/>
              <w:ind w:left="43"/>
              <w:rPr>
                <w:rFonts w:eastAsia="Times New Roman" w:cs="Arial"/>
                <w:color w:val="7F7F7F"/>
              </w:rPr>
            </w:pPr>
          </w:p>
          <w:p w14:paraId="1DD8FBA2" w14:textId="77777777" w:rsidR="00117843" w:rsidRPr="0028153B" w:rsidRDefault="00117843" w:rsidP="0028153B">
            <w:pPr>
              <w:keepNext/>
              <w:widowControl w:val="0"/>
              <w:autoSpaceDE w:val="0"/>
              <w:autoSpaceDN w:val="0"/>
              <w:adjustRightInd w:val="0"/>
              <w:spacing w:after="0" w:line="240" w:lineRule="auto"/>
              <w:ind w:left="43"/>
              <w:rPr>
                <w:rFonts w:eastAsia="Times New Roman" w:cs="Arial"/>
                <w:b/>
                <w:color w:val="172D5F"/>
              </w:rPr>
            </w:pPr>
          </w:p>
        </w:tc>
      </w:tr>
    </w:tbl>
    <w:p w14:paraId="5B41C253" w14:textId="49CD0782" w:rsidR="00117843" w:rsidRPr="002B0841" w:rsidRDefault="00244242" w:rsidP="00117843">
      <w:pPr>
        <w:numPr>
          <w:ilvl w:val="0"/>
          <w:numId w:val="1"/>
        </w:numPr>
        <w:spacing w:after="240" w:line="240" w:lineRule="auto"/>
        <w:ind w:left="0" w:firstLine="0"/>
        <w:jc w:val="both"/>
      </w:pPr>
      <w:r w:rsidRPr="00117843">
        <w:rPr>
          <w:rFonts w:cs="Calibri"/>
          <w:b/>
          <w:bCs/>
          <w:shd w:val="clear" w:color="auto" w:fill="FFFFFF"/>
        </w:rPr>
        <w:t>Pakistan, the sixth most populous country in the world, is at a crossroad</w:t>
      </w:r>
      <w:r w:rsidR="00316FF1">
        <w:rPr>
          <w:rFonts w:cs="Calibri"/>
          <w:b/>
          <w:bCs/>
          <w:shd w:val="clear" w:color="auto" w:fill="FFFFFF"/>
        </w:rPr>
        <w:t>s</w:t>
      </w:r>
      <w:r w:rsidRPr="00117843">
        <w:rPr>
          <w:rFonts w:cs="Calibri"/>
          <w:b/>
          <w:bCs/>
          <w:shd w:val="clear" w:color="auto" w:fill="FFFFFF"/>
        </w:rPr>
        <w:t xml:space="preserve">. </w:t>
      </w:r>
      <w:r w:rsidRPr="00117843">
        <w:rPr>
          <w:rFonts w:cs="Calibri"/>
          <w:bCs/>
          <w:shd w:val="clear" w:color="auto" w:fill="FFFFFF"/>
        </w:rPr>
        <w:t>The economy accelerated with GDP growth of 5.</w:t>
      </w:r>
      <w:r w:rsidR="005C6DD4">
        <w:rPr>
          <w:rFonts w:cs="Calibri"/>
          <w:bCs/>
          <w:shd w:val="clear" w:color="auto" w:fill="FFFFFF"/>
        </w:rPr>
        <w:t>5</w:t>
      </w:r>
      <w:r w:rsidRPr="00117843">
        <w:rPr>
          <w:rFonts w:cs="Calibri"/>
          <w:bCs/>
          <w:shd w:val="clear" w:color="auto" w:fill="FFFFFF"/>
        </w:rPr>
        <w:t xml:space="preserve"> percent in Fiscal Year (FY) 18 but is projected to slow to</w:t>
      </w:r>
      <w:r w:rsidRPr="00117843">
        <w:rPr>
          <w:bCs/>
        </w:rPr>
        <w:t xml:space="preserve"> 3.3 percent in FY 19/20 and, further, to 2.4 percent in FY 2020. </w:t>
      </w:r>
      <w:r w:rsidRPr="00117843">
        <w:rPr>
          <w:rFonts w:cs="Calibri"/>
          <w:bCs/>
          <w:shd w:val="clear" w:color="auto" w:fill="FFFFFF"/>
        </w:rPr>
        <w:t>Poverty declined from 64.3 percent in 2001 to 24.3 percent in 2015, but inequality persists—and is widening. Pakistan ranks low on the 2018 Human Capital Index—at 134 out of 157 countries. Gender disparity continues, and female labor force participation was only 2</w:t>
      </w:r>
      <w:r w:rsidR="001A6225">
        <w:rPr>
          <w:rFonts w:cs="Calibri"/>
          <w:bCs/>
          <w:shd w:val="clear" w:color="auto" w:fill="FFFFFF"/>
        </w:rPr>
        <w:t>6</w:t>
      </w:r>
      <w:r w:rsidRPr="00117843">
        <w:rPr>
          <w:rFonts w:cs="Calibri"/>
          <w:bCs/>
          <w:shd w:val="clear" w:color="auto" w:fill="FFFFFF"/>
        </w:rPr>
        <w:t xml:space="preserve"> percent in 2018. Natural disasters and unreliable water and power supply constrain progress. </w:t>
      </w:r>
    </w:p>
    <w:p w14:paraId="24DFFB46" w14:textId="77777777" w:rsidR="00117843" w:rsidRPr="00117843" w:rsidRDefault="00244242" w:rsidP="00117843">
      <w:pPr>
        <w:pStyle w:val="ListParagraph"/>
        <w:numPr>
          <w:ilvl w:val="0"/>
          <w:numId w:val="1"/>
        </w:numPr>
        <w:spacing w:after="240" w:line="240" w:lineRule="auto"/>
        <w:ind w:left="0" w:firstLine="0"/>
        <w:contextualSpacing w:val="0"/>
        <w:jc w:val="both"/>
        <w:rPr>
          <w:rFonts w:cs="Calibri"/>
        </w:rPr>
      </w:pPr>
      <w:r>
        <w:rPr>
          <w:b/>
        </w:rPr>
        <w:t xml:space="preserve">  </w:t>
      </w:r>
      <w:r w:rsidRPr="0034416E">
        <w:rPr>
          <w:b/>
        </w:rPr>
        <w:t>Pakistan’s four provinces—</w:t>
      </w:r>
      <w:r w:rsidRPr="00117843">
        <w:rPr>
          <w:rFonts w:cs="Calibri"/>
          <w:b/>
        </w:rPr>
        <w:t xml:space="preserve"> Balochistan, Khyber Pakhtunkhwa (KP), Punjab and Sindh— vary both in geographic and socio-economic characteristics.</w:t>
      </w:r>
      <w:r w:rsidRPr="00117843">
        <w:rPr>
          <w:rFonts w:cs="Calibri"/>
        </w:rPr>
        <w:t xml:space="preserve"> For instance, </w:t>
      </w:r>
      <w:r w:rsidRPr="00C77DA3">
        <w:t xml:space="preserve">KP’s incidence of poverty fell from 73.8 percent in FY02 to 27 </w:t>
      </w:r>
      <w:r w:rsidRPr="002A3E4B">
        <w:t>percent in FY14, the largest</w:t>
      </w:r>
      <w:r w:rsidRPr="00C77DA3">
        <w:t xml:space="preserve"> decrease of any province in Pakistan during that period. On the other hand, Balochistan—Pakistan’s largest province by size—remains it’s poorest.</w:t>
      </w:r>
      <w:r>
        <w:t xml:space="preserve">  These differences are also noticeable in contraceptive prevalence with Punjab registering the highest at 29 percent and Balochistan, the lowest at 16 percent, and in access to education with Balochistan registering the highest number of out of school children at 54 percent.</w:t>
      </w:r>
      <w:r>
        <w:rPr>
          <w:rStyle w:val="FootnoteReference"/>
        </w:rPr>
        <w:footnoteReference w:id="1"/>
      </w:r>
      <w:r>
        <w:t xml:space="preserve"> </w:t>
      </w:r>
      <w:r w:rsidRPr="00C77DA3">
        <w:t xml:space="preserve"> </w:t>
      </w:r>
    </w:p>
    <w:p w14:paraId="3FB78346" w14:textId="59A5EC21" w:rsidR="00117843" w:rsidRPr="00117843" w:rsidRDefault="00244242" w:rsidP="00117843">
      <w:pPr>
        <w:pStyle w:val="ListParagraph"/>
        <w:numPr>
          <w:ilvl w:val="0"/>
          <w:numId w:val="1"/>
        </w:numPr>
        <w:spacing w:after="240" w:line="240" w:lineRule="auto"/>
        <w:ind w:left="0" w:firstLine="0"/>
        <w:contextualSpacing w:val="0"/>
        <w:jc w:val="both"/>
        <w:rPr>
          <w:rFonts w:cs="Calibri"/>
        </w:rPr>
      </w:pPr>
      <w:r>
        <w:rPr>
          <w:b/>
        </w:rPr>
        <w:t>Despite being the poorest, Balochistan and KP provinces—</w:t>
      </w:r>
      <w:r w:rsidRPr="00117843">
        <w:rPr>
          <w:b/>
        </w:rPr>
        <w:t xml:space="preserve"> Pakistan’s frontier provinces—</w:t>
      </w:r>
      <w:r w:rsidRPr="00117843">
        <w:rPr>
          <w:b/>
          <w:i/>
        </w:rPr>
        <w:t xml:space="preserve"> </w:t>
      </w:r>
      <w:r w:rsidRPr="00571722">
        <w:rPr>
          <w:b/>
        </w:rPr>
        <w:t>have hosted large numbers of refugees for almost four decades.</w:t>
      </w:r>
      <w:r w:rsidRPr="00117843">
        <w:rPr>
          <w:b/>
          <w:shd w:val="clear" w:color="auto" w:fill="FFFFFF"/>
        </w:rPr>
        <w:t xml:space="preserve">  </w:t>
      </w:r>
      <w:r w:rsidRPr="00117843">
        <w:rPr>
          <w:rFonts w:cs="Calibri"/>
        </w:rPr>
        <w:t xml:space="preserve">Prior to the outbreak of the Syrian crisis, Pakistan was the world’s top refugee hosting country for 22 years. </w:t>
      </w:r>
      <w:r w:rsidRPr="00117843">
        <w:rPr>
          <w:shd w:val="clear" w:color="auto" w:fill="FFFFFF"/>
        </w:rPr>
        <w:t>Altogether, there are 1.4 million registered Afghan refugees</w:t>
      </w:r>
      <w:r>
        <w:rPr>
          <w:rStyle w:val="FootnoteReference"/>
          <w:shd w:val="clear" w:color="auto" w:fill="FFFFFF"/>
        </w:rPr>
        <w:footnoteReference w:id="2"/>
      </w:r>
      <w:r w:rsidRPr="00117843">
        <w:rPr>
          <w:shd w:val="clear" w:color="auto" w:fill="FFFFFF"/>
        </w:rPr>
        <w:t xml:space="preserve">; about </w:t>
      </w:r>
      <w:r w:rsidR="00B81FC3">
        <w:rPr>
          <w:shd w:val="clear" w:color="auto" w:fill="FFFFFF"/>
        </w:rPr>
        <w:t>8</w:t>
      </w:r>
      <w:r w:rsidR="00317FFC">
        <w:rPr>
          <w:shd w:val="clear" w:color="auto" w:fill="FFFFFF"/>
        </w:rPr>
        <w:t>79</w:t>
      </w:r>
      <w:r w:rsidRPr="00117843">
        <w:rPr>
          <w:shd w:val="clear" w:color="auto" w:fill="FFFFFF"/>
        </w:rPr>
        <w:t xml:space="preserve">,000 documented Afghan citizens (holders of Afghan Citizen Card), </w:t>
      </w:r>
      <w:r w:rsidRPr="00117843">
        <w:rPr>
          <w:shd w:val="clear" w:color="auto" w:fill="FFFFFF"/>
        </w:rPr>
        <w:lastRenderedPageBreak/>
        <w:t>who are not considered refugees and an estimated 500,000 undocumented Afghans in Pakistan.  Ninety percent of Afghan households moved to Pakistan before 1985,</w:t>
      </w:r>
      <w:r w:rsidRPr="00117843">
        <w:t xml:space="preserve"> and 74 percent of Afghan refugees were born in Pakistan (UNHCR, 2018). </w:t>
      </w:r>
      <w:r w:rsidRPr="00117843">
        <w:rPr>
          <w:rFonts w:cs="Calibri"/>
        </w:rPr>
        <w:t xml:space="preserve">Balochistan and KP bore the brunt of much of the security crisis  in Afghanistan. The two provinces now account for about 80 percent of the total Afghan refugee population in Pakistan. </w:t>
      </w:r>
    </w:p>
    <w:tbl>
      <w:tblPr>
        <w:tblW w:w="10800" w:type="dxa"/>
        <w:tblInd w:w="-720" w:type="dxa"/>
        <w:tblLayout w:type="fixed"/>
        <w:tblLook w:val="04A0" w:firstRow="1" w:lastRow="0" w:firstColumn="1" w:lastColumn="0" w:noHBand="0" w:noVBand="1"/>
      </w:tblPr>
      <w:tblGrid>
        <w:gridCol w:w="10800"/>
      </w:tblGrid>
      <w:tr w:rsidR="00D55E16" w14:paraId="26885E6D" w14:textId="77777777" w:rsidTr="0028153B">
        <w:tc>
          <w:tcPr>
            <w:tcW w:w="10800" w:type="dxa"/>
            <w:shd w:val="clear" w:color="auto" w:fill="auto"/>
            <w:hideMark/>
          </w:tcPr>
          <w:p w14:paraId="7E33DBE8" w14:textId="77777777" w:rsidR="008D2AF0" w:rsidRPr="0028153B" w:rsidRDefault="00244242" w:rsidP="0028153B">
            <w:pPr>
              <w:keepNext/>
              <w:widowControl w:val="0"/>
              <w:autoSpaceDE w:val="0"/>
              <w:autoSpaceDN w:val="0"/>
              <w:adjustRightInd w:val="0"/>
              <w:spacing w:after="0" w:line="240" w:lineRule="auto"/>
              <w:ind w:left="43"/>
              <w:rPr>
                <w:rFonts w:eastAsia="Times New Roman" w:cs="Arial"/>
                <w:color w:val="7F7F7F"/>
              </w:rPr>
            </w:pPr>
            <w:r w:rsidRPr="0028153B">
              <w:rPr>
                <w:rFonts w:eastAsia="Times New Roman" w:cs="Arial"/>
                <w:color w:val="7F7F7F"/>
              </w:rPr>
              <w:t>Sectoral and Institutional Context</w:t>
            </w:r>
          </w:p>
        </w:tc>
      </w:tr>
    </w:tbl>
    <w:p w14:paraId="589B3AE9" w14:textId="77777777" w:rsidR="00B31A80" w:rsidRPr="0028153B" w:rsidRDefault="00244242" w:rsidP="00B31A80">
      <w:pPr>
        <w:pStyle w:val="ListParagraph"/>
        <w:tabs>
          <w:tab w:val="left" w:pos="0"/>
          <w:tab w:val="left" w:pos="90"/>
          <w:tab w:val="left" w:pos="180"/>
        </w:tabs>
        <w:spacing w:after="240"/>
        <w:ind w:left="0"/>
        <w:contextualSpacing w:val="0"/>
        <w:jc w:val="both"/>
        <w:rPr>
          <w:rFonts w:cs="Calibri"/>
          <w:i/>
        </w:rPr>
      </w:pPr>
      <w:r w:rsidRPr="0028153B">
        <w:rPr>
          <w:rFonts w:cs="Calibri"/>
          <w:i/>
        </w:rPr>
        <w:t>Sectoral Context</w:t>
      </w:r>
    </w:p>
    <w:p w14:paraId="09BFAA65" w14:textId="77777777" w:rsidR="004C0FC8" w:rsidRDefault="004C0FC8" w:rsidP="004C0FC8">
      <w:pPr>
        <w:pStyle w:val="ListParagraph"/>
        <w:numPr>
          <w:ilvl w:val="0"/>
          <w:numId w:val="1"/>
        </w:numPr>
        <w:spacing w:after="240" w:line="240" w:lineRule="auto"/>
        <w:ind w:left="0" w:firstLine="0"/>
        <w:contextualSpacing w:val="0"/>
        <w:jc w:val="both"/>
        <w:rPr>
          <w:rFonts w:asciiTheme="minorHAnsi" w:hAnsiTheme="minorHAnsi" w:cstheme="minorHAnsi"/>
        </w:rPr>
      </w:pPr>
      <w:r>
        <w:rPr>
          <w:rFonts w:asciiTheme="minorHAnsi" w:hAnsiTheme="minorHAnsi" w:cstheme="minorHAnsi"/>
          <w:b/>
        </w:rPr>
        <w:t xml:space="preserve">Pakistan has received Afghan refugees in three waves. </w:t>
      </w:r>
      <w:r w:rsidRPr="00C90E9A">
        <w:t>The first large inf</w:t>
      </w:r>
      <w:r>
        <w:t>low</w:t>
      </w:r>
      <w:r w:rsidRPr="00C90E9A">
        <w:t xml:space="preserve"> of Afghan refu</w:t>
      </w:r>
      <w:r w:rsidRPr="00C90E9A">
        <w:rPr>
          <w:rFonts w:asciiTheme="minorHAnsi" w:hAnsiTheme="minorHAnsi" w:cstheme="minorHAnsi"/>
          <w:bCs/>
          <w:shd w:val="clear" w:color="auto" w:fill="FFFFFF"/>
        </w:rPr>
        <w:t>gees</w:t>
      </w:r>
      <w:r w:rsidRPr="00C90E9A">
        <w:rPr>
          <w:rFonts w:asciiTheme="minorHAnsi" w:hAnsiTheme="minorHAnsi" w:cstheme="minorHAnsi"/>
        </w:rPr>
        <w:t xml:space="preserve"> followed the Soviet invasion and during the Soviet war in Afghanis</w:t>
      </w:r>
      <w:r w:rsidRPr="00325FD3">
        <w:rPr>
          <w:rFonts w:asciiTheme="minorHAnsi" w:hAnsiTheme="minorHAnsi" w:cstheme="minorHAnsi"/>
        </w:rPr>
        <w:t>tan (1979-1989)</w:t>
      </w:r>
      <w:r>
        <w:rPr>
          <w:rFonts w:asciiTheme="minorHAnsi" w:hAnsiTheme="minorHAnsi" w:cstheme="minorHAnsi"/>
        </w:rPr>
        <w:t xml:space="preserve">. Forced </w:t>
      </w:r>
      <w:r w:rsidRPr="00325FD3">
        <w:rPr>
          <w:rFonts w:asciiTheme="minorHAnsi" w:hAnsiTheme="minorHAnsi" w:cstheme="minorHAnsi"/>
        </w:rPr>
        <w:t>displacement continu</w:t>
      </w:r>
      <w:r>
        <w:rPr>
          <w:rFonts w:asciiTheme="minorHAnsi" w:hAnsiTheme="minorHAnsi" w:cstheme="minorHAnsi"/>
        </w:rPr>
        <w:t>ed</w:t>
      </w:r>
      <w:r w:rsidRPr="00325FD3">
        <w:rPr>
          <w:rFonts w:asciiTheme="minorHAnsi" w:hAnsiTheme="minorHAnsi" w:cstheme="minorHAnsi"/>
        </w:rPr>
        <w:t xml:space="preserve"> during the Mujahideen conflicts (1989-1995)</w:t>
      </w:r>
      <w:r>
        <w:rPr>
          <w:rFonts w:asciiTheme="minorHAnsi" w:hAnsiTheme="minorHAnsi" w:cstheme="minorHAnsi"/>
        </w:rPr>
        <w:t>. The final wave occurred during the</w:t>
      </w:r>
      <w:r w:rsidRPr="00325FD3">
        <w:rPr>
          <w:rFonts w:asciiTheme="minorHAnsi" w:hAnsiTheme="minorHAnsi" w:cstheme="minorHAnsi"/>
        </w:rPr>
        <w:t xml:space="preserve"> Taliban regime (1996-2001)</w:t>
      </w:r>
      <w:r>
        <w:rPr>
          <w:rFonts w:asciiTheme="minorHAnsi" w:hAnsiTheme="minorHAnsi" w:cstheme="minorHAnsi"/>
        </w:rPr>
        <w:t xml:space="preserve"> and the </w:t>
      </w:r>
      <w:r w:rsidRPr="00325FD3">
        <w:rPr>
          <w:rFonts w:asciiTheme="minorHAnsi" w:hAnsiTheme="minorHAnsi" w:cstheme="minorHAnsi"/>
        </w:rPr>
        <w:t>US</w:t>
      </w:r>
      <w:r>
        <w:rPr>
          <w:rFonts w:asciiTheme="minorHAnsi" w:hAnsiTheme="minorHAnsi" w:cstheme="minorHAnsi"/>
        </w:rPr>
        <w:t xml:space="preserve"> led</w:t>
      </w:r>
      <w:r w:rsidRPr="00325FD3">
        <w:rPr>
          <w:rFonts w:asciiTheme="minorHAnsi" w:hAnsiTheme="minorHAnsi" w:cstheme="minorHAnsi"/>
        </w:rPr>
        <w:t xml:space="preserve"> intervention (since 2001)</w:t>
      </w:r>
      <w:r>
        <w:rPr>
          <w:rFonts w:asciiTheme="minorHAnsi" w:hAnsiTheme="minorHAnsi" w:cstheme="minorHAnsi"/>
        </w:rPr>
        <w:t xml:space="preserve"> in Afghanistan.</w:t>
      </w:r>
      <w:r w:rsidRPr="00D86883">
        <w:rPr>
          <w:rFonts w:asciiTheme="minorHAnsi" w:hAnsiTheme="minorHAnsi" w:cstheme="minorBidi"/>
          <w:shd w:val="clear" w:color="auto" w:fill="FFFFFF"/>
        </w:rPr>
        <w:t xml:space="preserve"> </w:t>
      </w:r>
      <w:r w:rsidRPr="00C1755C">
        <w:rPr>
          <w:rFonts w:asciiTheme="minorHAnsi" w:hAnsiTheme="minorHAnsi" w:cstheme="minorHAnsi"/>
        </w:rPr>
        <w:t>The pattern of refugee movement into Pakistan is the result of both pull and push factors. T</w:t>
      </w:r>
      <w:r w:rsidRPr="004058BB">
        <w:rPr>
          <w:rFonts w:asciiTheme="minorHAnsi" w:hAnsiTheme="minorHAnsi" w:cstheme="minorHAnsi"/>
        </w:rPr>
        <w:t xml:space="preserve">he pull factors </w:t>
      </w:r>
      <w:r>
        <w:rPr>
          <w:rFonts w:asciiTheme="minorHAnsi" w:hAnsiTheme="minorHAnsi" w:cstheme="minorHAnsi"/>
        </w:rPr>
        <w:t>into Pakistan were</w:t>
      </w:r>
      <w:r w:rsidRPr="004058BB">
        <w:rPr>
          <w:rFonts w:asciiTheme="minorHAnsi" w:hAnsiTheme="minorHAnsi" w:cstheme="minorHAnsi"/>
        </w:rPr>
        <w:t xml:space="preserve"> linked to the </w:t>
      </w:r>
      <w:r>
        <w:rPr>
          <w:rFonts w:asciiTheme="minorHAnsi" w:hAnsiTheme="minorHAnsi" w:cstheme="minorHAnsi"/>
        </w:rPr>
        <w:t xml:space="preserve">historical ethnic ties and kinship among </w:t>
      </w:r>
      <w:r w:rsidRPr="004058BB">
        <w:rPr>
          <w:rFonts w:asciiTheme="minorHAnsi" w:hAnsiTheme="minorHAnsi" w:cstheme="minorHAnsi"/>
        </w:rPr>
        <w:t xml:space="preserve">the </w:t>
      </w:r>
      <w:r w:rsidRPr="008A5770">
        <w:rPr>
          <w:rFonts w:asciiTheme="minorHAnsi" w:hAnsiTheme="minorHAnsi" w:cstheme="minorHAnsi"/>
        </w:rPr>
        <w:t>border tribes o</w:t>
      </w:r>
      <w:r>
        <w:rPr>
          <w:rFonts w:asciiTheme="minorHAnsi" w:hAnsiTheme="minorHAnsi" w:cstheme="minorHAnsi"/>
        </w:rPr>
        <w:t>f</w:t>
      </w:r>
      <w:r w:rsidRPr="008A5770">
        <w:rPr>
          <w:rFonts w:asciiTheme="minorHAnsi" w:hAnsiTheme="minorHAnsi" w:cstheme="minorHAnsi"/>
        </w:rPr>
        <w:t xml:space="preserve">  Afghan</w:t>
      </w:r>
      <w:r>
        <w:rPr>
          <w:rFonts w:asciiTheme="minorHAnsi" w:hAnsiTheme="minorHAnsi" w:cstheme="minorHAnsi"/>
        </w:rPr>
        <w:t>istan</w:t>
      </w:r>
      <w:r w:rsidRPr="008A5770">
        <w:rPr>
          <w:rFonts w:asciiTheme="minorHAnsi" w:hAnsiTheme="minorHAnsi" w:cstheme="minorHAnsi"/>
        </w:rPr>
        <w:t>, Iran and Pakistan</w:t>
      </w:r>
      <w:r>
        <w:rPr>
          <w:rFonts w:asciiTheme="minorHAnsi" w:hAnsiTheme="minorHAnsi" w:cstheme="minorHAnsi"/>
        </w:rPr>
        <w:t>;</w:t>
      </w:r>
      <w:r w:rsidRPr="008A5770">
        <w:rPr>
          <w:rFonts w:asciiTheme="minorHAnsi" w:hAnsiTheme="minorHAnsi" w:cstheme="minorHAnsi"/>
        </w:rPr>
        <w:t xml:space="preserve"> </w:t>
      </w:r>
      <w:r>
        <w:rPr>
          <w:rFonts w:asciiTheme="minorHAnsi" w:hAnsiTheme="minorHAnsi" w:cstheme="minorHAnsi"/>
        </w:rPr>
        <w:t>a common</w:t>
      </w:r>
      <w:r w:rsidRPr="008A5770">
        <w:rPr>
          <w:rFonts w:asciiTheme="minorHAnsi" w:hAnsiTheme="minorHAnsi" w:cstheme="minorHAnsi"/>
        </w:rPr>
        <w:t xml:space="preserve"> </w:t>
      </w:r>
      <w:r>
        <w:rPr>
          <w:rFonts w:asciiTheme="minorHAnsi" w:hAnsiTheme="minorHAnsi" w:cstheme="minorHAnsi"/>
        </w:rPr>
        <w:t>religious</w:t>
      </w:r>
      <w:r w:rsidRPr="008A5770">
        <w:rPr>
          <w:rFonts w:asciiTheme="minorHAnsi" w:hAnsiTheme="minorHAnsi" w:cstheme="minorHAnsi"/>
        </w:rPr>
        <w:t xml:space="preserve"> faith</w:t>
      </w:r>
      <w:r>
        <w:rPr>
          <w:rFonts w:asciiTheme="minorHAnsi" w:hAnsiTheme="minorHAnsi" w:cstheme="minorHAnsi"/>
        </w:rPr>
        <w:t>;</w:t>
      </w:r>
      <w:r w:rsidRPr="008A5770">
        <w:rPr>
          <w:rFonts w:asciiTheme="minorHAnsi" w:hAnsiTheme="minorHAnsi" w:cstheme="minorHAnsi"/>
        </w:rPr>
        <w:t xml:space="preserve"> </w:t>
      </w:r>
      <w:r w:rsidRPr="000978A1">
        <w:rPr>
          <w:rFonts w:asciiTheme="minorHAnsi" w:hAnsiTheme="minorHAnsi" w:cstheme="minorHAnsi"/>
        </w:rPr>
        <w:t>and a shared belief system (that goes beyond religion alone – cultural and tribal norms of hospitality especially in times of trouble</w:t>
      </w:r>
      <w:r>
        <w:rPr>
          <w:rFonts w:asciiTheme="minorHAnsi" w:hAnsiTheme="minorHAnsi" w:cstheme="minorHAnsi"/>
        </w:rPr>
        <w:t>)</w:t>
      </w:r>
      <w:r w:rsidRPr="008A5770">
        <w:rPr>
          <w:rFonts w:asciiTheme="minorHAnsi" w:hAnsiTheme="minorHAnsi" w:cstheme="minorHAnsi"/>
        </w:rPr>
        <w:t>.</w:t>
      </w:r>
      <w:r>
        <w:rPr>
          <w:rFonts w:asciiTheme="minorHAnsi" w:hAnsiTheme="minorHAnsi" w:cstheme="minorHAnsi"/>
        </w:rPr>
        <w:t xml:space="preserve"> </w:t>
      </w:r>
      <w:r w:rsidRPr="008A5770">
        <w:rPr>
          <w:rFonts w:asciiTheme="minorHAnsi" w:hAnsiTheme="minorHAnsi" w:cstheme="minorHAnsi"/>
        </w:rPr>
        <w:t>The push factors were largely related to the conflict in Afghanistan and the resultant insecurity which drove many refugees into Pakistan. Pakistan became also a country</w:t>
      </w:r>
      <w:r w:rsidRPr="00814B8D">
        <w:rPr>
          <w:rFonts w:asciiTheme="minorHAnsi" w:hAnsiTheme="minorHAnsi" w:cstheme="minorHAnsi"/>
        </w:rPr>
        <w:t xml:space="preserve"> of destination for a significant number of Afghan </w:t>
      </w:r>
      <w:r>
        <w:rPr>
          <w:rFonts w:asciiTheme="minorHAnsi" w:hAnsiTheme="minorHAnsi" w:cstheme="minorHAnsi"/>
        </w:rPr>
        <w:t>nationals</w:t>
      </w:r>
      <w:r w:rsidRPr="00814B8D">
        <w:rPr>
          <w:rFonts w:asciiTheme="minorHAnsi" w:hAnsiTheme="minorHAnsi" w:cstheme="minorHAnsi"/>
        </w:rPr>
        <w:t xml:space="preserve"> who continue to </w:t>
      </w:r>
      <w:r>
        <w:rPr>
          <w:rFonts w:asciiTheme="minorHAnsi" w:hAnsiTheme="minorHAnsi" w:cstheme="minorHAnsi"/>
        </w:rPr>
        <w:t>move between the two countries.</w:t>
      </w:r>
      <w:r w:rsidRPr="00814B8D">
        <w:rPr>
          <w:rFonts w:asciiTheme="minorHAnsi" w:hAnsiTheme="minorHAnsi" w:cstheme="minorHAnsi"/>
        </w:rPr>
        <w:t xml:space="preserve"> </w:t>
      </w:r>
    </w:p>
    <w:tbl>
      <w:tblPr>
        <w:tblW w:w="10800" w:type="dxa"/>
        <w:tblInd w:w="-725" w:type="dxa"/>
        <w:tblLook w:val="04A0" w:firstRow="1" w:lastRow="0" w:firstColumn="1" w:lastColumn="0" w:noHBand="0" w:noVBand="1"/>
      </w:tblPr>
      <w:tblGrid>
        <w:gridCol w:w="10800"/>
      </w:tblGrid>
      <w:tr w:rsidR="00D55E16" w14:paraId="2F739E56" w14:textId="77777777" w:rsidTr="0028153B">
        <w:tc>
          <w:tcPr>
            <w:tcW w:w="10800" w:type="dxa"/>
            <w:shd w:val="clear" w:color="auto" w:fill="auto"/>
          </w:tcPr>
          <w:p w14:paraId="06BD83BD" w14:textId="77777777" w:rsidR="002230F4" w:rsidRPr="0028153B" w:rsidRDefault="00244242" w:rsidP="0028153B">
            <w:pPr>
              <w:keepNext/>
              <w:widowControl w:val="0"/>
              <w:autoSpaceDE w:val="0"/>
              <w:autoSpaceDN w:val="0"/>
              <w:adjustRightInd w:val="0"/>
              <w:spacing w:after="0" w:line="240" w:lineRule="auto"/>
              <w:rPr>
                <w:rFonts w:eastAsia="Times New Roman" w:cs="Arial"/>
                <w:b/>
                <w:color w:val="172D5F"/>
                <w:sz w:val="21"/>
                <w:szCs w:val="21"/>
              </w:rPr>
            </w:pPr>
            <w:r w:rsidRPr="0028153B">
              <w:rPr>
                <w:rFonts w:eastAsia="Times New Roman" w:cs="Arial"/>
                <w:b/>
                <w:color w:val="172D5F"/>
              </w:rPr>
              <w:t>C. Proposed Development Objective(s)</w:t>
            </w:r>
            <w:r w:rsidRPr="0028153B">
              <w:rPr>
                <w:rFonts w:eastAsia="Times New Roman" w:cs="Arial"/>
                <w:b/>
                <w:color w:val="172D5F"/>
                <w:sz w:val="21"/>
                <w:szCs w:val="21"/>
              </w:rPr>
              <w:t xml:space="preserve"> </w:t>
            </w:r>
          </w:p>
        </w:tc>
      </w:tr>
    </w:tbl>
    <w:p w14:paraId="018E1752" w14:textId="77777777" w:rsidR="00846914" w:rsidRDefault="00244242" w:rsidP="00846914">
      <w:pPr>
        <w:spacing w:after="0" w:line="240" w:lineRule="auto"/>
        <w:ind w:left="-691" w:right="-691"/>
        <w:rPr>
          <w:rFonts w:eastAsia="Times New Roman" w:cs="Arial"/>
          <w:color w:val="7F7F7F"/>
        </w:rPr>
      </w:pPr>
      <w:r w:rsidRPr="0028153B">
        <w:rPr>
          <w:rFonts w:eastAsia="Times New Roman" w:cs="Arial"/>
          <w:noProof/>
          <w:color w:val="7F7F7F"/>
        </w:rPr>
        <w:t>Development Objective(s) (From PAD)</w:t>
      </w:r>
      <w:r w:rsidRPr="0028153B">
        <w:rPr>
          <w:rFonts w:eastAsia="Times New Roman" w:cs="Arial"/>
          <w:color w:val="7F7F7F"/>
        </w:rPr>
        <w:t xml:space="preserve"> </w:t>
      </w:r>
    </w:p>
    <w:p w14:paraId="4321629B" w14:textId="77777777" w:rsidR="00FF1E5D" w:rsidRPr="0028153B" w:rsidRDefault="00FF1E5D" w:rsidP="00846914">
      <w:pPr>
        <w:spacing w:after="0" w:line="240" w:lineRule="auto"/>
        <w:ind w:left="-691" w:right="-691"/>
        <w:rPr>
          <w:rFonts w:eastAsia="Times New Roman" w:cs="Arial"/>
          <w:color w:val="7F7F7F"/>
        </w:rPr>
      </w:pPr>
    </w:p>
    <w:p w14:paraId="72D0A887" w14:textId="00C77C5C" w:rsidR="008D2AF0" w:rsidRPr="002230F4" w:rsidRDefault="00244242" w:rsidP="002230F4">
      <w:pPr>
        <w:spacing w:after="0" w:line="240" w:lineRule="auto"/>
        <w:ind w:left="-691" w:right="-691"/>
      </w:pPr>
      <w:r>
        <w:rPr>
          <w:noProof/>
        </w:rPr>
        <w:t>The Project</w:t>
      </w:r>
      <w:r w:rsidR="00F748D6">
        <w:rPr>
          <w:noProof/>
        </w:rPr>
        <w:t xml:space="preserve"> Development Objective is to improve organizational and institutional capacity for managing refugees, and to </w:t>
      </w:r>
      <w:r w:rsidR="00925315">
        <w:rPr>
          <w:noProof/>
        </w:rPr>
        <w:t>strengthen</w:t>
      </w:r>
      <w:r w:rsidR="00F748D6">
        <w:rPr>
          <w:noProof/>
        </w:rPr>
        <w:t xml:space="preserve"> systems for inclusive engagement of host communities in Pakistan.</w:t>
      </w:r>
    </w:p>
    <w:p w14:paraId="49DE2EA4" w14:textId="77777777" w:rsidR="002230F4" w:rsidRP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55E16" w14:paraId="5E5A1C68" w14:textId="77777777" w:rsidTr="0028153B">
        <w:tc>
          <w:tcPr>
            <w:tcW w:w="10800" w:type="dxa"/>
            <w:shd w:val="clear" w:color="auto" w:fill="auto"/>
            <w:hideMark/>
          </w:tcPr>
          <w:p w14:paraId="6BB01D1F" w14:textId="77777777" w:rsidR="002230F4" w:rsidRPr="0028153B" w:rsidRDefault="00244242" w:rsidP="0028153B">
            <w:pPr>
              <w:keepNext/>
              <w:widowControl w:val="0"/>
              <w:autoSpaceDE w:val="0"/>
              <w:autoSpaceDN w:val="0"/>
              <w:adjustRightInd w:val="0"/>
              <w:spacing w:after="0" w:line="240" w:lineRule="auto"/>
              <w:ind w:left="43"/>
              <w:rPr>
                <w:rFonts w:eastAsia="Times New Roman" w:cs="Arial"/>
                <w:color w:val="7F7F7F"/>
              </w:rPr>
            </w:pPr>
            <w:r w:rsidRPr="0028153B">
              <w:rPr>
                <w:rFonts w:eastAsia="Times New Roman" w:cs="Arial"/>
                <w:color w:val="7F7F7F"/>
              </w:rPr>
              <w:t>Key Results</w:t>
            </w:r>
          </w:p>
        </w:tc>
      </w:tr>
    </w:tbl>
    <w:p w14:paraId="42009C38" w14:textId="77777777" w:rsidR="002230F4" w:rsidRDefault="002230F4" w:rsidP="002230F4">
      <w:pPr>
        <w:spacing w:after="0" w:line="240" w:lineRule="auto"/>
        <w:ind w:left="-691" w:right="-691"/>
      </w:pPr>
    </w:p>
    <w:p w14:paraId="2C75F367" w14:textId="77777777" w:rsidR="002230F4" w:rsidRDefault="002230F4" w:rsidP="002230F4">
      <w:pPr>
        <w:spacing w:after="0" w:line="240" w:lineRule="auto"/>
        <w:ind w:left="-691" w:right="-691"/>
      </w:pPr>
    </w:p>
    <w:tbl>
      <w:tblPr>
        <w:tblW w:w="10800" w:type="dxa"/>
        <w:tblInd w:w="-725" w:type="dxa"/>
        <w:tblLook w:val="04A0" w:firstRow="1" w:lastRow="0" w:firstColumn="1" w:lastColumn="0" w:noHBand="0" w:noVBand="1"/>
      </w:tblPr>
      <w:tblGrid>
        <w:gridCol w:w="10800"/>
      </w:tblGrid>
      <w:tr w:rsidR="00D55E16" w14:paraId="6C33FF53" w14:textId="77777777" w:rsidTr="0028153B">
        <w:tc>
          <w:tcPr>
            <w:tcW w:w="10800" w:type="dxa"/>
            <w:shd w:val="clear" w:color="auto" w:fill="auto"/>
          </w:tcPr>
          <w:p w14:paraId="44076ED7" w14:textId="77777777" w:rsidR="002230F4" w:rsidRPr="0028153B" w:rsidRDefault="00244242" w:rsidP="0028153B">
            <w:pPr>
              <w:keepNext/>
              <w:widowControl w:val="0"/>
              <w:autoSpaceDE w:val="0"/>
              <w:autoSpaceDN w:val="0"/>
              <w:adjustRightInd w:val="0"/>
              <w:spacing w:after="0" w:line="240" w:lineRule="auto"/>
              <w:rPr>
                <w:rFonts w:eastAsia="Times New Roman" w:cs="Arial"/>
                <w:b/>
                <w:color w:val="172D5F"/>
                <w:sz w:val="21"/>
                <w:szCs w:val="21"/>
              </w:rPr>
            </w:pPr>
            <w:r w:rsidRPr="0028153B">
              <w:rPr>
                <w:rFonts w:eastAsia="Times New Roman" w:cs="Arial"/>
                <w:b/>
                <w:color w:val="172D5F"/>
              </w:rPr>
              <w:t>D. Project Description</w:t>
            </w:r>
            <w:r w:rsidRPr="0028153B">
              <w:rPr>
                <w:rFonts w:eastAsia="Times New Roman" w:cs="Arial"/>
                <w:b/>
                <w:color w:val="172D5F"/>
                <w:sz w:val="21"/>
                <w:szCs w:val="21"/>
              </w:rPr>
              <w:t xml:space="preserve"> </w:t>
            </w:r>
          </w:p>
        </w:tc>
      </w:tr>
    </w:tbl>
    <w:p w14:paraId="21D70F76" w14:textId="77777777" w:rsidR="00FF1E5D" w:rsidRDefault="00FF1E5D" w:rsidP="00B31A80">
      <w:pPr>
        <w:keepNext/>
        <w:spacing w:after="240"/>
        <w:jc w:val="both"/>
        <w:rPr>
          <w:b/>
          <w:bCs/>
        </w:rPr>
      </w:pPr>
    </w:p>
    <w:p w14:paraId="5278E288" w14:textId="77777777" w:rsidR="00B31A80" w:rsidRPr="004418CD" w:rsidRDefault="00244242" w:rsidP="00B31A80">
      <w:pPr>
        <w:keepNext/>
        <w:spacing w:after="240"/>
        <w:jc w:val="both"/>
        <w:rPr>
          <w:b/>
          <w:bCs/>
        </w:rPr>
      </w:pPr>
      <w:r w:rsidRPr="004418CD">
        <w:rPr>
          <w:b/>
          <w:bCs/>
        </w:rPr>
        <w:t>PDO Statement</w:t>
      </w:r>
    </w:p>
    <w:tbl>
      <w:tblPr>
        <w:tblW w:w="10710" w:type="dxa"/>
        <w:tblInd w:w="-720" w:type="dxa"/>
        <w:tblLayout w:type="fixed"/>
        <w:tblLook w:val="04A0" w:firstRow="1" w:lastRow="0" w:firstColumn="1" w:lastColumn="0" w:noHBand="0" w:noVBand="1"/>
      </w:tblPr>
      <w:tblGrid>
        <w:gridCol w:w="10710"/>
      </w:tblGrid>
      <w:tr w:rsidR="00D55E16" w14:paraId="0146D3BA" w14:textId="77777777" w:rsidTr="0028153B">
        <w:trPr>
          <w:trHeight w:val="80"/>
        </w:trPr>
        <w:tc>
          <w:tcPr>
            <w:tcW w:w="10710" w:type="dxa"/>
            <w:shd w:val="clear" w:color="auto" w:fill="auto"/>
          </w:tcPr>
          <w:p w14:paraId="02974BE2" w14:textId="77777777" w:rsidR="00B31A80" w:rsidRPr="0028153B" w:rsidRDefault="00244242" w:rsidP="0028153B">
            <w:pPr>
              <w:pStyle w:val="ListParagraph"/>
              <w:widowControl w:val="0"/>
              <w:numPr>
                <w:ilvl w:val="0"/>
                <w:numId w:val="1"/>
              </w:numPr>
              <w:autoSpaceDE w:val="0"/>
              <w:autoSpaceDN w:val="0"/>
              <w:adjustRightInd w:val="0"/>
              <w:spacing w:after="240" w:line="240" w:lineRule="auto"/>
              <w:ind w:left="0" w:firstLine="0"/>
              <w:contextualSpacing w:val="0"/>
              <w:jc w:val="both"/>
              <w:rPr>
                <w:rFonts w:cs="Calibri"/>
                <w:color w:val="172D5F"/>
              </w:rPr>
            </w:pPr>
            <w:r w:rsidRPr="0028153B">
              <w:rPr>
                <w:rFonts w:cs="Calibri"/>
                <w:noProof/>
              </w:rPr>
              <w:t xml:space="preserve">To improve </w:t>
            </w:r>
            <w:r w:rsidRPr="0028153B">
              <w:rPr>
                <w:rFonts w:cs="Calibri"/>
              </w:rPr>
              <w:t>organizational and institutional</w:t>
            </w:r>
            <w:r w:rsidRPr="0028153B">
              <w:rPr>
                <w:rFonts w:cs="Calibri"/>
                <w:b/>
              </w:rPr>
              <w:t xml:space="preserve"> </w:t>
            </w:r>
            <w:r w:rsidRPr="0028153B">
              <w:rPr>
                <w:rFonts w:cs="Calibri"/>
                <w:noProof/>
              </w:rPr>
              <w:t>capacity for managing refugees and to improve systems for inclusive engagement of host communities in Pakistan.</w:t>
            </w:r>
          </w:p>
        </w:tc>
      </w:tr>
    </w:tbl>
    <w:p w14:paraId="15354A03" w14:textId="77777777" w:rsidR="00B31A80" w:rsidRPr="004418CD" w:rsidRDefault="00244242" w:rsidP="00B31A80">
      <w:pPr>
        <w:keepNext/>
        <w:ind w:left="-270"/>
        <w:rPr>
          <w:b/>
          <w:bCs/>
        </w:rPr>
      </w:pPr>
      <w:r w:rsidRPr="004418CD">
        <w:rPr>
          <w:b/>
          <w:bCs/>
        </w:rPr>
        <w:t>PDO Level Indicators</w:t>
      </w:r>
    </w:p>
    <w:p w14:paraId="38650B7C" w14:textId="77777777" w:rsidR="00117843" w:rsidRPr="00117843" w:rsidRDefault="00244242" w:rsidP="00117843">
      <w:pPr>
        <w:keepNext/>
        <w:tabs>
          <w:tab w:val="left" w:pos="0"/>
          <w:tab w:val="left" w:pos="90"/>
          <w:tab w:val="left" w:pos="180"/>
        </w:tabs>
        <w:ind w:left="90"/>
        <w:rPr>
          <w:rFonts w:cs="Calibri"/>
          <w:bCs/>
        </w:rPr>
      </w:pPr>
      <w:r w:rsidRPr="00117843">
        <w:rPr>
          <w:rFonts w:cs="Calibri"/>
          <w:bCs/>
        </w:rPr>
        <w:t>Progress towards the PDO will be measured by the following indicators:</w:t>
      </w:r>
    </w:p>
    <w:p w14:paraId="5520A16F" w14:textId="7FFA8333" w:rsidR="00E11953" w:rsidRPr="00E11953" w:rsidRDefault="00244242" w:rsidP="00E11953">
      <w:pPr>
        <w:pStyle w:val="Normal65"/>
        <w:numPr>
          <w:ilvl w:val="0"/>
          <w:numId w:val="2"/>
        </w:numPr>
        <w:tabs>
          <w:tab w:val="left" w:pos="0"/>
          <w:tab w:val="left" w:pos="90"/>
          <w:tab w:val="left" w:pos="180"/>
        </w:tabs>
        <w:spacing w:before="100" w:beforeAutospacing="1" w:after="120"/>
        <w:ind w:left="720"/>
        <w:rPr>
          <w:rFonts w:asciiTheme="minorHAnsi" w:hAnsiTheme="minorHAnsi" w:cstheme="minorHAnsi"/>
          <w:b/>
          <w:color w:val="auto"/>
          <w:sz w:val="22"/>
          <w:szCs w:val="22"/>
        </w:rPr>
      </w:pPr>
      <w:r w:rsidRPr="00117843">
        <w:rPr>
          <w:rFonts w:ascii="Calibri" w:hAnsi="Calibri" w:cs="Calibri"/>
          <w:b/>
          <w:color w:val="auto"/>
          <w:sz w:val="22"/>
          <w:szCs w:val="22"/>
        </w:rPr>
        <w:t>Improving organizational and institutional capacity for management of refugees</w:t>
      </w:r>
    </w:p>
    <w:p w14:paraId="5FDDFACF" w14:textId="77777777" w:rsidR="00E11953" w:rsidRPr="00693F4D" w:rsidRDefault="00E11953" w:rsidP="00E11953">
      <w:pPr>
        <w:pStyle w:val="ListParagraph"/>
        <w:widowControl w:val="0"/>
        <w:numPr>
          <w:ilvl w:val="0"/>
          <w:numId w:val="3"/>
        </w:numPr>
        <w:tabs>
          <w:tab w:val="left" w:pos="0"/>
          <w:tab w:val="left" w:pos="90"/>
          <w:tab w:val="left" w:pos="180"/>
        </w:tabs>
        <w:autoSpaceDE w:val="0"/>
        <w:autoSpaceDN w:val="0"/>
        <w:adjustRightInd w:val="0"/>
        <w:spacing w:after="120" w:line="240" w:lineRule="auto"/>
        <w:jc w:val="both"/>
        <w:rPr>
          <w:rFonts w:asciiTheme="minorHAnsi" w:hAnsiTheme="minorHAnsi" w:cstheme="minorHAnsi"/>
          <w:b/>
        </w:rPr>
      </w:pPr>
      <w:r w:rsidRPr="00693F4D">
        <w:rPr>
          <w:rFonts w:asciiTheme="minorHAnsi" w:hAnsiTheme="minorHAnsi" w:cstheme="minorHAnsi"/>
          <w:b/>
        </w:rPr>
        <w:t xml:space="preserve">PDO </w:t>
      </w:r>
      <w:r w:rsidRPr="00DD6AD5">
        <w:rPr>
          <w:rFonts w:asciiTheme="minorHAnsi" w:hAnsiTheme="minorHAnsi" w:cstheme="minorHAnsi"/>
          <w:b/>
        </w:rPr>
        <w:t xml:space="preserve">indicator </w:t>
      </w:r>
      <w:r w:rsidRPr="00CE5EEC">
        <w:rPr>
          <w:rFonts w:asciiTheme="minorHAnsi" w:hAnsiTheme="minorHAnsi" w:cstheme="minorHAnsi"/>
          <w:b/>
        </w:rPr>
        <w:t xml:space="preserve">1: </w:t>
      </w:r>
      <w:r w:rsidRPr="00693F4D">
        <w:rPr>
          <w:rFonts w:asciiTheme="minorHAnsi" w:hAnsiTheme="minorHAnsi" w:cstheme="minorHAnsi"/>
        </w:rPr>
        <w:t>CCAR and CARs achieving</w:t>
      </w:r>
      <w:r>
        <w:rPr>
          <w:rFonts w:asciiTheme="minorHAnsi" w:hAnsiTheme="minorHAnsi" w:cstheme="minorHAnsi"/>
        </w:rPr>
        <w:t>,</w:t>
      </w:r>
      <w:r w:rsidRPr="00693F4D">
        <w:rPr>
          <w:rFonts w:asciiTheme="minorHAnsi" w:hAnsiTheme="minorHAnsi" w:cstheme="minorHAnsi"/>
        </w:rPr>
        <w:t xml:space="preserve"> at least, 75 percent of assigned Key </w:t>
      </w:r>
      <w:r w:rsidRPr="00693F4D">
        <w:rPr>
          <w:rFonts w:asciiTheme="minorHAnsi" w:hAnsiTheme="minorHAnsi" w:cstheme="minorHAnsi"/>
        </w:rPr>
        <w:lastRenderedPageBreak/>
        <w:t>Performance Indicators</w:t>
      </w:r>
      <w:r>
        <w:rPr>
          <w:rFonts w:asciiTheme="minorHAnsi" w:hAnsiTheme="minorHAnsi" w:cstheme="minorHAnsi"/>
        </w:rPr>
        <w:t>.</w:t>
      </w:r>
    </w:p>
    <w:p w14:paraId="61EBCF15" w14:textId="77777777" w:rsidR="00E11953" w:rsidRPr="00D748EC" w:rsidRDefault="00E11953" w:rsidP="00E11953">
      <w:pPr>
        <w:pStyle w:val="ListParagraph"/>
        <w:widowControl w:val="0"/>
        <w:numPr>
          <w:ilvl w:val="0"/>
          <w:numId w:val="3"/>
        </w:numPr>
        <w:tabs>
          <w:tab w:val="left" w:pos="0"/>
          <w:tab w:val="left" w:pos="90"/>
          <w:tab w:val="left" w:pos="180"/>
        </w:tabs>
        <w:autoSpaceDE w:val="0"/>
        <w:autoSpaceDN w:val="0"/>
        <w:adjustRightInd w:val="0"/>
        <w:spacing w:after="120" w:line="240" w:lineRule="auto"/>
        <w:jc w:val="both"/>
        <w:rPr>
          <w:rFonts w:asciiTheme="minorHAnsi" w:hAnsiTheme="minorHAnsi" w:cstheme="minorHAnsi"/>
          <w:b/>
        </w:rPr>
      </w:pPr>
      <w:r w:rsidRPr="00DD6AD5">
        <w:rPr>
          <w:rFonts w:asciiTheme="minorHAnsi" w:hAnsiTheme="minorHAnsi" w:cstheme="minorHAnsi"/>
          <w:b/>
        </w:rPr>
        <w:t xml:space="preserve">PDO indicator </w:t>
      </w:r>
      <w:r w:rsidRPr="00D748EC">
        <w:rPr>
          <w:rFonts w:asciiTheme="minorHAnsi" w:hAnsiTheme="minorHAnsi" w:cstheme="minorHAnsi"/>
          <w:b/>
        </w:rPr>
        <w:t xml:space="preserve"> 2</w:t>
      </w:r>
      <w:r w:rsidRPr="00D748EC">
        <w:rPr>
          <w:rFonts w:asciiTheme="minorHAnsi" w:hAnsiTheme="minorHAnsi" w:cstheme="minorHAnsi"/>
        </w:rPr>
        <w:t xml:space="preserve">: Registered Afghan refugee  users of </w:t>
      </w:r>
      <w:r w:rsidRPr="00DD6AD5">
        <w:rPr>
          <w:rFonts w:asciiTheme="minorHAnsi" w:hAnsiTheme="minorHAnsi" w:cstheme="minorHAnsi"/>
        </w:rPr>
        <w:t>flexible visa facilitation centers reporting satisfaction with service standards.</w:t>
      </w:r>
    </w:p>
    <w:p w14:paraId="2E744A72" w14:textId="77777777" w:rsidR="00E11953" w:rsidRPr="00D748EC" w:rsidRDefault="00E11953" w:rsidP="00E11953">
      <w:pPr>
        <w:pStyle w:val="ListParagraph"/>
        <w:widowControl w:val="0"/>
        <w:numPr>
          <w:ilvl w:val="0"/>
          <w:numId w:val="3"/>
        </w:numPr>
        <w:autoSpaceDE w:val="0"/>
        <w:autoSpaceDN w:val="0"/>
        <w:adjustRightInd w:val="0"/>
        <w:spacing w:after="0" w:line="240" w:lineRule="auto"/>
        <w:rPr>
          <w:rFonts w:asciiTheme="minorHAnsi" w:hAnsiTheme="minorHAnsi" w:cstheme="minorHAnsi"/>
          <w:shd w:val="clear" w:color="auto" w:fill="FFFFFF"/>
        </w:rPr>
      </w:pPr>
      <w:r w:rsidRPr="00D748EC">
        <w:rPr>
          <w:rFonts w:asciiTheme="minorHAnsi" w:hAnsiTheme="minorHAnsi" w:cstheme="minorHAnsi"/>
          <w:b/>
        </w:rPr>
        <w:t>PDO indicator 3</w:t>
      </w:r>
      <w:r w:rsidRPr="00D748EC">
        <w:rPr>
          <w:rFonts w:asciiTheme="minorHAnsi" w:hAnsiTheme="minorHAnsi" w:cstheme="minorHAnsi"/>
        </w:rPr>
        <w:t>: Registered Afghan refugees obtaining flexible visas (</w:t>
      </w:r>
      <w:r w:rsidRPr="00DD6AD5">
        <w:rPr>
          <w:rFonts w:asciiTheme="minorHAnsi" w:hAnsiTheme="minorHAnsi" w:cstheme="minorHAnsi"/>
          <w:shd w:val="clear" w:color="auto" w:fill="FFFFFF"/>
        </w:rPr>
        <w:t>Number).</w:t>
      </w:r>
    </w:p>
    <w:p w14:paraId="3E58CDE2" w14:textId="77777777" w:rsidR="00E11953" w:rsidRPr="00291356" w:rsidRDefault="00E11953" w:rsidP="00E11953">
      <w:pPr>
        <w:pStyle w:val="ListParagraph"/>
        <w:tabs>
          <w:tab w:val="left" w:pos="0"/>
          <w:tab w:val="left" w:pos="90"/>
          <w:tab w:val="left" w:pos="180"/>
        </w:tabs>
        <w:spacing w:after="120"/>
        <w:ind w:left="1440"/>
        <w:jc w:val="both"/>
        <w:rPr>
          <w:rFonts w:asciiTheme="minorHAnsi" w:hAnsiTheme="minorHAnsi" w:cstheme="minorHAnsi"/>
          <w:b/>
        </w:rPr>
      </w:pPr>
    </w:p>
    <w:p w14:paraId="6FDF221A" w14:textId="77777777" w:rsidR="00E11953" w:rsidRPr="00851107" w:rsidRDefault="00E11953" w:rsidP="00E11953">
      <w:pPr>
        <w:pStyle w:val="ListParagraph"/>
        <w:widowControl w:val="0"/>
        <w:numPr>
          <w:ilvl w:val="0"/>
          <w:numId w:val="2"/>
        </w:numPr>
        <w:tabs>
          <w:tab w:val="left" w:pos="0"/>
          <w:tab w:val="left" w:pos="90"/>
          <w:tab w:val="left" w:pos="180"/>
        </w:tabs>
        <w:autoSpaceDE w:val="0"/>
        <w:autoSpaceDN w:val="0"/>
        <w:adjustRightInd w:val="0"/>
        <w:spacing w:after="120" w:line="240" w:lineRule="auto"/>
        <w:ind w:left="720"/>
        <w:contextualSpacing w:val="0"/>
        <w:rPr>
          <w:rFonts w:asciiTheme="minorHAnsi" w:hAnsiTheme="minorHAnsi" w:cstheme="minorHAnsi"/>
          <w:shd w:val="clear" w:color="auto" w:fill="FFFFFF"/>
        </w:rPr>
      </w:pPr>
      <w:r w:rsidRPr="00E65D35">
        <w:rPr>
          <w:rFonts w:asciiTheme="minorHAnsi" w:hAnsiTheme="minorHAnsi" w:cstheme="minorHAnsi"/>
          <w:b/>
        </w:rPr>
        <w:t xml:space="preserve"> </w:t>
      </w:r>
      <w:r w:rsidRPr="00851107">
        <w:rPr>
          <w:rFonts w:asciiTheme="minorHAnsi" w:hAnsiTheme="minorHAnsi" w:cstheme="minorHAnsi"/>
          <w:b/>
        </w:rPr>
        <w:t>Improving systems for inclusive engagement of host communities</w:t>
      </w:r>
    </w:p>
    <w:p w14:paraId="5E2C38D4" w14:textId="77777777" w:rsidR="00E11953" w:rsidRPr="00851107" w:rsidRDefault="00E11953" w:rsidP="00E11953">
      <w:pPr>
        <w:pStyle w:val="ListParagraph"/>
        <w:widowControl w:val="0"/>
        <w:numPr>
          <w:ilvl w:val="0"/>
          <w:numId w:val="4"/>
        </w:numPr>
        <w:tabs>
          <w:tab w:val="left" w:pos="0"/>
          <w:tab w:val="left" w:pos="90"/>
          <w:tab w:val="left" w:pos="180"/>
        </w:tabs>
        <w:autoSpaceDE w:val="0"/>
        <w:autoSpaceDN w:val="0"/>
        <w:adjustRightInd w:val="0"/>
        <w:spacing w:after="120" w:line="240" w:lineRule="auto"/>
        <w:contextualSpacing w:val="0"/>
        <w:rPr>
          <w:rFonts w:asciiTheme="minorHAnsi" w:hAnsiTheme="minorHAnsi" w:cstheme="minorHAnsi"/>
          <w:shd w:val="clear" w:color="auto" w:fill="FFFFFF"/>
        </w:rPr>
      </w:pPr>
      <w:r w:rsidRPr="00851107">
        <w:rPr>
          <w:rFonts w:asciiTheme="minorHAnsi" w:hAnsiTheme="minorHAnsi" w:cstheme="minorHAnsi"/>
          <w:b/>
        </w:rPr>
        <w:t>PDO Indicator 4</w:t>
      </w:r>
      <w:r w:rsidRPr="00851107">
        <w:rPr>
          <w:rFonts w:asciiTheme="minorHAnsi" w:hAnsiTheme="minorHAnsi" w:cstheme="minorHAnsi"/>
        </w:rPr>
        <w:t xml:space="preserve">: Host community </w:t>
      </w:r>
      <w:r>
        <w:rPr>
          <w:rFonts w:asciiTheme="minorHAnsi" w:hAnsiTheme="minorHAnsi" w:cstheme="minorHAnsi"/>
        </w:rPr>
        <w:t xml:space="preserve"> and refugees </w:t>
      </w:r>
      <w:r w:rsidRPr="00851107">
        <w:rPr>
          <w:rFonts w:asciiTheme="minorHAnsi" w:hAnsiTheme="minorHAnsi" w:cstheme="minorHAnsi"/>
        </w:rPr>
        <w:t>grievances resolved through the Grievance Redress Mechanism within 45 days of reporting.</w:t>
      </w:r>
    </w:p>
    <w:p w14:paraId="618D00BE" w14:textId="77777777" w:rsidR="00E11953" w:rsidRPr="00851107" w:rsidRDefault="00E11953" w:rsidP="00E11953">
      <w:pPr>
        <w:pStyle w:val="ListParagraph"/>
        <w:widowControl w:val="0"/>
        <w:numPr>
          <w:ilvl w:val="0"/>
          <w:numId w:val="4"/>
        </w:numPr>
        <w:tabs>
          <w:tab w:val="left" w:pos="0"/>
          <w:tab w:val="left" w:pos="90"/>
          <w:tab w:val="left" w:pos="180"/>
        </w:tabs>
        <w:autoSpaceDE w:val="0"/>
        <w:autoSpaceDN w:val="0"/>
        <w:adjustRightInd w:val="0"/>
        <w:spacing w:after="120" w:line="240" w:lineRule="auto"/>
        <w:contextualSpacing w:val="0"/>
        <w:rPr>
          <w:rFonts w:asciiTheme="minorHAnsi" w:hAnsiTheme="minorHAnsi" w:cstheme="minorHAnsi"/>
          <w:shd w:val="clear" w:color="auto" w:fill="FFFFFF"/>
        </w:rPr>
      </w:pPr>
      <w:r w:rsidRPr="00851107">
        <w:rPr>
          <w:rFonts w:asciiTheme="minorHAnsi" w:hAnsiTheme="minorHAnsi" w:cstheme="minorHAnsi"/>
          <w:b/>
        </w:rPr>
        <w:t>PDO indicator 5:</w:t>
      </w:r>
      <w:r w:rsidRPr="00851107">
        <w:rPr>
          <w:rFonts w:asciiTheme="minorHAnsi" w:hAnsiTheme="minorHAnsi" w:cstheme="minorHAnsi"/>
          <w:shd w:val="clear" w:color="auto" w:fill="FFFFFF"/>
        </w:rPr>
        <w:t xml:space="preserve"> Survey of Socio-Economic characteristics of refugees and host communities conducted and reported.</w:t>
      </w:r>
    </w:p>
    <w:p w14:paraId="2C6F6E43" w14:textId="77777777" w:rsidR="002230F4" w:rsidRPr="002230F4" w:rsidRDefault="002230F4" w:rsidP="002230F4">
      <w:pPr>
        <w:spacing w:after="0" w:line="240" w:lineRule="auto"/>
        <w:ind w:left="-691" w:right="-691"/>
      </w:pPr>
    </w:p>
    <w:tbl>
      <w:tblPr>
        <w:tblW w:w="10710" w:type="dxa"/>
        <w:tblInd w:w="-720" w:type="dxa"/>
        <w:tblLayout w:type="fixed"/>
        <w:tblLook w:val="04A0" w:firstRow="1" w:lastRow="0" w:firstColumn="1" w:lastColumn="0" w:noHBand="0" w:noVBand="1"/>
      </w:tblPr>
      <w:tblGrid>
        <w:gridCol w:w="10710"/>
      </w:tblGrid>
      <w:tr w:rsidR="00D55E16" w14:paraId="0D7F1410" w14:textId="77777777" w:rsidTr="0028153B">
        <w:trPr>
          <w:trHeight w:val="80"/>
        </w:trPr>
        <w:tc>
          <w:tcPr>
            <w:tcW w:w="10710" w:type="dxa"/>
            <w:shd w:val="clear" w:color="auto" w:fill="auto"/>
          </w:tcPr>
          <w:p w14:paraId="49E5C8A5" w14:textId="77777777" w:rsidR="00B31A80" w:rsidRPr="0028153B" w:rsidRDefault="00244242" w:rsidP="0028153B">
            <w:pPr>
              <w:pStyle w:val="Heading2"/>
              <w:keepLines w:val="0"/>
              <w:rPr>
                <w:rFonts w:ascii="Calibri" w:hAnsi="Calibri"/>
                <w:color w:val="172D5F"/>
                <w:sz w:val="22"/>
                <w:szCs w:val="22"/>
              </w:rPr>
            </w:pPr>
            <w:bookmarkStart w:id="1" w:name="_Toc256000038"/>
            <w:bookmarkStart w:id="2" w:name="_Toc256000006"/>
            <w:bookmarkStart w:id="3" w:name="_Toc433982411"/>
            <w:bookmarkStart w:id="4" w:name="_Toc460509193"/>
            <w:bookmarkStart w:id="5" w:name="_Toc256000231"/>
            <w:bookmarkStart w:id="6" w:name="_Toc256000203"/>
            <w:bookmarkStart w:id="7" w:name="_Toc256000177"/>
            <w:bookmarkStart w:id="8" w:name="_Toc256000152"/>
            <w:bookmarkStart w:id="9" w:name="_Toc256000127"/>
            <w:bookmarkStart w:id="10" w:name="_Toc256000102"/>
            <w:bookmarkStart w:id="11" w:name="_Toc256000077"/>
            <w:bookmarkStart w:id="12" w:name="_Toc256000048"/>
            <w:bookmarkStart w:id="13" w:name="_Toc256000009"/>
            <w:bookmarkStart w:id="14" w:name="_Toc505105132"/>
            <w:bookmarkStart w:id="15" w:name="_Toc511651902"/>
            <w:bookmarkStart w:id="16" w:name="_Toc23085502"/>
            <w:bookmarkStart w:id="17" w:name="_Toc23612123"/>
            <w:bookmarkStart w:id="18" w:name="_Toc23777111"/>
            <w:bookmarkStart w:id="19" w:name="_Toc24803615"/>
            <w:r w:rsidRPr="0028153B">
              <w:rPr>
                <w:rFonts w:ascii="Calibri" w:hAnsi="Calibri"/>
                <w:color w:val="172D5F"/>
                <w:sz w:val="22"/>
                <w:szCs w:val="22"/>
              </w:rPr>
              <w:t xml:space="preserve">B. Project </w:t>
            </w:r>
            <w:bookmarkEnd w:id="1"/>
            <w:bookmarkEnd w:id="2"/>
            <w:bookmarkEnd w:id="3"/>
            <w:bookmarkEnd w:id="4"/>
            <w:r w:rsidRPr="0028153B">
              <w:rPr>
                <w:rFonts w:ascii="Calibri" w:hAnsi="Calibri"/>
                <w:color w:val="172D5F"/>
                <w:sz w:val="22"/>
                <w:szCs w:val="22"/>
              </w:rPr>
              <w:t>Components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F4F46A6" w14:textId="77777777" w:rsidR="00B31A80" w:rsidRPr="0028153B" w:rsidRDefault="00244242" w:rsidP="0028153B">
            <w:pPr>
              <w:spacing w:after="0" w:line="240" w:lineRule="auto"/>
              <w:rPr>
                <w:b/>
              </w:rPr>
            </w:pPr>
            <w:r w:rsidRPr="0028153B">
              <w:rPr>
                <w:b/>
              </w:rPr>
              <w:t xml:space="preserve"> </w:t>
            </w:r>
          </w:p>
          <w:p w14:paraId="709CD6C5" w14:textId="5DDD37AE" w:rsidR="00286919" w:rsidRDefault="00244242" w:rsidP="001A6225">
            <w:pPr>
              <w:pStyle w:val="ListParagraph"/>
              <w:rPr>
                <w:rFonts w:cs="Calibri"/>
                <w:b/>
              </w:rPr>
            </w:pPr>
            <w:r w:rsidRPr="001A6225">
              <w:rPr>
                <w:rFonts w:cs="Calibri"/>
                <w:b/>
              </w:rPr>
              <w:t xml:space="preserve">Component 1: Improved organizational and institutional capacity for management of refugees </w:t>
            </w:r>
            <w:r w:rsidR="00E11953" w:rsidRPr="001A6225">
              <w:rPr>
                <w:rFonts w:cs="Calibri"/>
                <w:b/>
              </w:rPr>
              <w:t xml:space="preserve"> (Performance Based)</w:t>
            </w:r>
          </w:p>
          <w:p w14:paraId="1DA2FDA5" w14:textId="77777777" w:rsidR="00286919" w:rsidRPr="001A6225" w:rsidRDefault="00286919" w:rsidP="001A6225">
            <w:pPr>
              <w:pStyle w:val="ListParagraph"/>
              <w:spacing w:after="0" w:line="240" w:lineRule="auto"/>
              <w:rPr>
                <w:rFonts w:cs="Calibri"/>
                <w:b/>
              </w:rPr>
            </w:pPr>
          </w:p>
          <w:p w14:paraId="15647E6C" w14:textId="77777777" w:rsidR="00B31A80" w:rsidRPr="001A6225" w:rsidRDefault="00286919" w:rsidP="001A6225">
            <w:pPr>
              <w:pStyle w:val="ListParagraph"/>
              <w:numPr>
                <w:ilvl w:val="0"/>
                <w:numId w:val="1"/>
              </w:numPr>
              <w:spacing w:after="0" w:line="240" w:lineRule="auto"/>
              <w:jc w:val="both"/>
            </w:pPr>
            <w:r w:rsidRPr="001A6225">
              <w:rPr>
                <w:rFonts w:asciiTheme="minorHAnsi" w:hAnsiTheme="minorHAnsi" w:cstheme="minorHAnsi"/>
              </w:rPr>
              <w:t>This component will finance the key eligible expenditures required to achieve the results of this project</w:t>
            </w:r>
            <w:r w:rsidRPr="001A6225">
              <w:rPr>
                <w:rFonts w:asciiTheme="minorHAnsi" w:hAnsiTheme="minorHAnsi" w:cstheme="minorHAnsi"/>
                <w:b/>
              </w:rPr>
              <w:t xml:space="preserve">. </w:t>
            </w:r>
            <w:r w:rsidRPr="001A6225">
              <w:rPr>
                <w:rFonts w:asciiTheme="minorHAnsi" w:hAnsiTheme="minorHAnsi" w:cstheme="minorHAnsi"/>
              </w:rPr>
              <w:t>The objective of this component is to reinvigorate the results orientation of the project by supporting important milestones in the implementation of reforms related to the GoP’s program</w:t>
            </w:r>
            <w:r>
              <w:rPr>
                <w:rFonts w:asciiTheme="minorHAnsi" w:hAnsiTheme="minorHAnsi" w:cstheme="minorHAnsi"/>
              </w:rPr>
              <w:t>.</w:t>
            </w:r>
          </w:p>
          <w:p w14:paraId="52471F0D" w14:textId="2B848163" w:rsidR="00286919" w:rsidRPr="0028153B" w:rsidRDefault="00286919" w:rsidP="001A6225">
            <w:pPr>
              <w:pStyle w:val="ListParagraph"/>
              <w:spacing w:after="0" w:line="240" w:lineRule="auto"/>
              <w:ind w:left="360"/>
            </w:pPr>
          </w:p>
        </w:tc>
      </w:tr>
    </w:tbl>
    <w:p w14:paraId="2F1D2910" w14:textId="28C53348" w:rsidR="00CE7D14" w:rsidRPr="00117843" w:rsidRDefault="00E11953" w:rsidP="001A6225">
      <w:pPr>
        <w:pStyle w:val="ListParagraph"/>
        <w:widowControl w:val="0"/>
        <w:autoSpaceDE w:val="0"/>
        <w:autoSpaceDN w:val="0"/>
        <w:adjustRightInd w:val="0"/>
        <w:spacing w:after="240" w:line="240" w:lineRule="auto"/>
        <w:ind w:left="0"/>
        <w:contextualSpacing w:val="0"/>
        <w:jc w:val="both"/>
      </w:pPr>
      <w:r>
        <w:rPr>
          <w:rFonts w:cs="Calibri"/>
        </w:rPr>
        <w:t xml:space="preserve"> </w:t>
      </w:r>
      <w:r w:rsidR="00244242" w:rsidRPr="00117843">
        <w:rPr>
          <w:rFonts w:cs="Calibri"/>
          <w:b/>
        </w:rPr>
        <w:t xml:space="preserve">Component 2: </w:t>
      </w:r>
      <w:r>
        <w:rPr>
          <w:rFonts w:cs="Calibri"/>
          <w:b/>
        </w:rPr>
        <w:t xml:space="preserve">Technical Assistance </w:t>
      </w:r>
      <w:r w:rsidR="00244242" w:rsidRPr="00117843">
        <w:rPr>
          <w:rFonts w:cs="Calibri"/>
          <w:b/>
        </w:rPr>
        <w:t>(</w:t>
      </w:r>
      <w:r>
        <w:rPr>
          <w:rFonts w:cs="Calibri"/>
          <w:b/>
        </w:rPr>
        <w:t>Traditional IPF)</w:t>
      </w:r>
    </w:p>
    <w:p w14:paraId="6DE52956" w14:textId="63363087" w:rsidR="00CE7D14" w:rsidRPr="00117843" w:rsidRDefault="00286919" w:rsidP="001A6225">
      <w:pPr>
        <w:pStyle w:val="ListParagraph"/>
        <w:jc w:val="both"/>
      </w:pPr>
      <w:r w:rsidRPr="001A6225">
        <w:rPr>
          <w:rFonts w:asciiTheme="minorHAnsi" w:hAnsiTheme="minorHAnsi" w:cstheme="minorHAnsi"/>
        </w:rPr>
        <w:t>This component will support specific inputs required to achieve the results in the implementation of the government policy supported by this project.</w:t>
      </w:r>
      <w:r w:rsidR="002F6732" w:rsidRPr="00286919">
        <w:t xml:space="preserve"> </w:t>
      </w:r>
    </w:p>
    <w:p w14:paraId="4FDF38ED" w14:textId="77777777" w:rsidR="002230F4" w:rsidRDefault="002230F4" w:rsidP="001A6225">
      <w:pPr>
        <w:spacing w:after="0" w:line="240" w:lineRule="auto"/>
        <w:ind w:right="-691"/>
      </w:pPr>
    </w:p>
    <w:tbl>
      <w:tblPr>
        <w:tblW w:w="10800" w:type="dxa"/>
        <w:tblInd w:w="-725" w:type="dxa"/>
        <w:tblLook w:val="04A0" w:firstRow="1" w:lastRow="0" w:firstColumn="1" w:lastColumn="0" w:noHBand="0" w:noVBand="1"/>
      </w:tblPr>
      <w:tblGrid>
        <w:gridCol w:w="10800"/>
      </w:tblGrid>
      <w:tr w:rsidR="00D55E16" w14:paraId="7605DFFB" w14:textId="77777777" w:rsidTr="0028153B">
        <w:tc>
          <w:tcPr>
            <w:tcW w:w="10800" w:type="dxa"/>
            <w:shd w:val="clear" w:color="auto" w:fill="auto"/>
          </w:tcPr>
          <w:p w14:paraId="4197C24D" w14:textId="77777777" w:rsidR="00C3601B" w:rsidRPr="0028153B" w:rsidRDefault="00244242" w:rsidP="0028153B">
            <w:pPr>
              <w:keepNext/>
              <w:widowControl w:val="0"/>
              <w:autoSpaceDE w:val="0"/>
              <w:autoSpaceDN w:val="0"/>
              <w:adjustRightInd w:val="0"/>
              <w:spacing w:after="0" w:line="240" w:lineRule="auto"/>
              <w:rPr>
                <w:rFonts w:eastAsia="Times New Roman" w:cs="Arial"/>
                <w:b/>
                <w:color w:val="172D5F"/>
                <w:sz w:val="21"/>
                <w:szCs w:val="21"/>
              </w:rPr>
            </w:pPr>
            <w:r w:rsidRPr="0028153B">
              <w:rPr>
                <w:rFonts w:eastAsia="Times New Roman" w:cs="Arial"/>
                <w:b/>
                <w:color w:val="172D5F"/>
              </w:rPr>
              <w:t>E. Implementation</w:t>
            </w:r>
          </w:p>
        </w:tc>
      </w:tr>
    </w:tbl>
    <w:p w14:paraId="5A6EA27C" w14:textId="77777777" w:rsidR="00C3601B" w:rsidRDefault="00C3601B"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55E16" w14:paraId="2BAD066A" w14:textId="77777777" w:rsidTr="0028153B">
        <w:tc>
          <w:tcPr>
            <w:tcW w:w="10800" w:type="dxa"/>
            <w:shd w:val="clear" w:color="auto" w:fill="auto"/>
            <w:hideMark/>
          </w:tcPr>
          <w:p w14:paraId="615C4417" w14:textId="77777777" w:rsidR="00B6015C" w:rsidRPr="0028153B" w:rsidRDefault="00244242" w:rsidP="0028153B">
            <w:pPr>
              <w:keepNext/>
              <w:widowControl w:val="0"/>
              <w:autoSpaceDE w:val="0"/>
              <w:autoSpaceDN w:val="0"/>
              <w:adjustRightInd w:val="0"/>
              <w:spacing w:after="0" w:line="240" w:lineRule="auto"/>
              <w:ind w:left="43"/>
              <w:rPr>
                <w:rFonts w:eastAsia="Times New Roman" w:cs="Arial"/>
                <w:color w:val="7F7F7F"/>
              </w:rPr>
            </w:pPr>
            <w:r w:rsidRPr="0028153B">
              <w:rPr>
                <w:rFonts w:eastAsia="Times New Roman" w:cs="Arial"/>
                <w:color w:val="7F7F7F"/>
              </w:rPr>
              <w:t>Institutional and Implementation Arrangements</w:t>
            </w:r>
          </w:p>
        </w:tc>
      </w:tr>
    </w:tbl>
    <w:p w14:paraId="27DBE51B" w14:textId="77777777" w:rsidR="00C3601B" w:rsidRDefault="00C3601B" w:rsidP="00C3601B">
      <w:pPr>
        <w:spacing w:after="0" w:line="240" w:lineRule="auto"/>
        <w:ind w:left="-691" w:right="-691"/>
      </w:pPr>
    </w:p>
    <w:p w14:paraId="39F0F30F" w14:textId="77777777" w:rsidR="00FF1E5D" w:rsidRPr="00FF1E5D" w:rsidRDefault="00244242" w:rsidP="00FF1E5D">
      <w:pPr>
        <w:pStyle w:val="ListParagraph"/>
        <w:widowControl w:val="0"/>
        <w:numPr>
          <w:ilvl w:val="0"/>
          <w:numId w:val="1"/>
        </w:numPr>
        <w:tabs>
          <w:tab w:val="left" w:pos="0"/>
          <w:tab w:val="left" w:pos="90"/>
          <w:tab w:val="left" w:pos="180"/>
        </w:tabs>
        <w:autoSpaceDE w:val="0"/>
        <w:autoSpaceDN w:val="0"/>
        <w:adjustRightInd w:val="0"/>
        <w:spacing w:after="240" w:line="240" w:lineRule="auto"/>
        <w:ind w:left="0" w:firstLine="0"/>
        <w:contextualSpacing w:val="0"/>
        <w:jc w:val="both"/>
        <w:rPr>
          <w:rFonts w:cs="Calibri"/>
        </w:rPr>
      </w:pPr>
      <w:r w:rsidRPr="0028153B">
        <w:rPr>
          <w:rFonts w:cs="Calibri"/>
          <w:b/>
        </w:rPr>
        <w:t xml:space="preserve">The main implementing agency for the project will be the Ministry for States and Frontier Regions (SAFRON) under the leadership of the Secretary.  </w:t>
      </w:r>
      <w:r w:rsidRPr="00A04431">
        <w:t>The CCAR</w:t>
      </w:r>
      <w:r w:rsidRPr="00A04431">
        <w:rPr>
          <w:bCs/>
        </w:rPr>
        <w:t>,</w:t>
      </w:r>
      <w:r w:rsidRPr="00A04431">
        <w:t xml:space="preserve"> a department of the SAFRON</w:t>
      </w:r>
      <w:r w:rsidRPr="00A04431">
        <w:rPr>
          <w:bCs/>
        </w:rPr>
        <w:t>,</w:t>
      </w:r>
      <w:r w:rsidRPr="00A04431">
        <w:t xml:space="preserve"> will be responsible for day today implementation of the project.</w:t>
      </w:r>
      <w:r w:rsidRPr="00703884">
        <w:rPr>
          <w:b/>
        </w:rPr>
        <w:t xml:space="preserve"> </w:t>
      </w:r>
      <w:r w:rsidRPr="00703884">
        <w:t>The Chief Commissioner</w:t>
      </w:r>
      <w:r>
        <w:t xml:space="preserve"> of the CCAR</w:t>
      </w:r>
      <w:r w:rsidRPr="00703884">
        <w:t xml:space="preserve"> will provide the overall strategic leadership for the implementation of this project. </w:t>
      </w:r>
      <w:r>
        <w:t xml:space="preserve"> The CCAR will establish and Operations Support Unit (OSU) led by a Project Coordinator to manage the day to day implementation of </w:t>
      </w:r>
      <w:r w:rsidRPr="00B33870">
        <w:t xml:space="preserve">the project. </w:t>
      </w:r>
      <w:r w:rsidRPr="0028153B">
        <w:rPr>
          <w:rFonts w:cs="Calibri"/>
        </w:rPr>
        <w:t>An Inter-Ministerial Committee already exists and will be reconstituted to provide overall strategic direction for the project.</w:t>
      </w:r>
      <w:r w:rsidRPr="0028153B">
        <w:rPr>
          <w:rFonts w:cs="Calibri"/>
          <w:b/>
        </w:rPr>
        <w:t xml:space="preserve">  </w:t>
      </w:r>
      <w:r w:rsidRPr="0028153B">
        <w:rPr>
          <w:rFonts w:cs="Calibri"/>
        </w:rPr>
        <w:t>The SC</w:t>
      </w:r>
      <w:r w:rsidRPr="0028153B">
        <w:rPr>
          <w:rFonts w:cs="Calibri"/>
          <w:b/>
        </w:rPr>
        <w:t xml:space="preserve"> </w:t>
      </w:r>
      <w:r w:rsidRPr="0028153B">
        <w:rPr>
          <w:rFonts w:cs="Calibri"/>
        </w:rPr>
        <w:t>will meet twice a year to review progress towards achievement of Disbursement Linked Indicators and implementation progress, including on reform areas related to the institutional strengthening of the CCAR.</w:t>
      </w:r>
      <w:r w:rsidRPr="00BF5C63">
        <w:rPr>
          <w:rFonts w:cs="Calibri"/>
        </w:rPr>
        <w:t xml:space="preserve"> </w:t>
      </w:r>
      <w:r w:rsidRPr="00FF1E5D">
        <w:rPr>
          <w:rFonts w:cs="Calibri"/>
        </w:rPr>
        <w:t xml:space="preserve">The Project Operations Manual will outline additional details regarding implementation. </w:t>
      </w:r>
    </w:p>
    <w:p w14:paraId="6BA94D67" w14:textId="6C1FEFA5" w:rsidR="009F33F2" w:rsidRDefault="004A54A2" w:rsidP="009F33F2">
      <w:pPr>
        <w:spacing w:after="0" w:line="240" w:lineRule="auto"/>
        <w:ind w:left="-691" w:right="-691"/>
      </w:pPr>
      <w:r>
        <w:rPr>
          <w:noProof/>
        </w:rPr>
        <mc:AlternateContent>
          <mc:Choice Requires="wps">
            <w:drawing>
              <wp:anchor distT="0" distB="0" distL="114300" distR="114300" simplePos="0" relativeHeight="251662336" behindDoc="0" locked="0" layoutInCell="1" allowOverlap="1" wp14:anchorId="05D2BBB0" wp14:editId="01F9EDAE">
                <wp:simplePos x="0" y="0"/>
                <wp:positionH relativeFrom="column">
                  <wp:posOffset>-932815</wp:posOffset>
                </wp:positionH>
                <wp:positionV relativeFrom="paragraph">
                  <wp:posOffset>170180</wp:posOffset>
                </wp:positionV>
                <wp:extent cx="7799705" cy="0"/>
                <wp:effectExtent l="10160" t="5715" r="10160" b="13335"/>
                <wp:wrapNone/>
                <wp:docPr id="14"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8DB8FC"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45pt,13.4pt" to="540.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" strokecolor="#7f7f7f">
                <v:stroke dashstyle="dash" opacity="26214f" joinstyle="miter"/>
              </v:line>
            </w:pict>
          </mc:Fallback>
        </mc:AlternateContent>
      </w:r>
    </w:p>
    <w:p w14:paraId="590B6925" w14:textId="77777777" w:rsidR="00CC0A9A" w:rsidRDefault="00CC0A9A" w:rsidP="009F33F2">
      <w:pPr>
        <w:spacing w:after="0" w:line="240" w:lineRule="auto"/>
        <w:ind w:left="-691" w:right="-691"/>
      </w:pPr>
    </w:p>
    <w:p w14:paraId="25CD8CAE" w14:textId="77777777" w:rsidR="00CC0A9A" w:rsidRDefault="00244242" w:rsidP="009F33F2">
      <w:pPr>
        <w:spacing w:after="0" w:line="14" w:lineRule="exact"/>
        <w:ind w:left="-691" w:right="-691"/>
      </w:pPr>
      <w:r w:rsidRPr="00CC0A9A">
        <w:t>.</w:t>
      </w:r>
    </w:p>
    <w:p w14:paraId="599AB9B0" w14:textId="77777777" w:rsidR="00CC0A9A" w:rsidRDefault="00CC0A9A" w:rsidP="009F33F2">
      <w:pPr>
        <w:spacing w:after="0" w:line="14" w:lineRule="exact"/>
        <w:ind w:left="-691" w:right="-691"/>
        <w:sectPr w:rsidR="00CC0A9A" w:rsidSect="008D2AF0">
          <w:type w:val="continuous"/>
          <w:pgSz w:w="12240" w:h="15840"/>
          <w:pgMar w:top="1440" w:right="1440" w:bottom="1440" w:left="1440" w:header="720" w:footer="720" w:gutter="0"/>
          <w:cols w:space="720"/>
          <w:docGrid w:linePitch="360"/>
        </w:sectPr>
      </w:pPr>
    </w:p>
    <w:p w14:paraId="1FD283E9" w14:textId="77777777" w:rsidR="00CC0A9A" w:rsidRDefault="00244242" w:rsidP="009F33F2">
      <w:pPr>
        <w:spacing w:after="0" w:line="14" w:lineRule="exact"/>
        <w:ind w:left="-691" w:right="-691"/>
      </w:pPr>
      <w:r>
        <w:t xml:space="preserve"> </w:t>
      </w:r>
    </w:p>
    <w:p w14:paraId="6A1B357E" w14:textId="77777777" w:rsidR="00CC0A9A" w:rsidRDefault="00CC0A9A" w:rsidP="009F33F2">
      <w:pPr>
        <w:spacing w:after="0" w:line="14" w:lineRule="exact"/>
        <w:ind w:left="-691" w:right="-691"/>
      </w:pPr>
    </w:p>
    <w:tbl>
      <w:tblPr>
        <w:tblW w:w="10800" w:type="dxa"/>
        <w:tblInd w:w="-725" w:type="dxa"/>
        <w:shd w:val="clear" w:color="auto" w:fill="F7F7F7"/>
        <w:tblLook w:val="04A0" w:firstRow="1" w:lastRow="0" w:firstColumn="1" w:lastColumn="0" w:noHBand="0" w:noVBand="1"/>
      </w:tblPr>
      <w:tblGrid>
        <w:gridCol w:w="10800"/>
      </w:tblGrid>
      <w:tr w:rsidR="00D55E16" w14:paraId="1FEA36AB" w14:textId="77777777" w:rsidTr="0028153B">
        <w:tc>
          <w:tcPr>
            <w:tcW w:w="10800" w:type="dxa"/>
            <w:shd w:val="clear" w:color="auto" w:fill="F7F7F7"/>
          </w:tcPr>
          <w:p w14:paraId="30E0174A" w14:textId="77777777" w:rsidR="007E1A9B" w:rsidRPr="0028153B" w:rsidRDefault="00244242" w:rsidP="0028153B">
            <w:pPr>
              <w:keepNext/>
              <w:widowControl w:val="0"/>
              <w:autoSpaceDE w:val="0"/>
              <w:autoSpaceDN w:val="0"/>
              <w:adjustRightInd w:val="0"/>
              <w:spacing w:after="0" w:line="240" w:lineRule="auto"/>
              <w:rPr>
                <w:rFonts w:eastAsia="Times New Roman" w:cs="Arial"/>
                <w:b/>
                <w:color w:val="172D5F"/>
                <w:sz w:val="21"/>
                <w:szCs w:val="21"/>
              </w:rPr>
            </w:pPr>
            <w:r w:rsidRPr="0028153B">
              <w:rPr>
                <w:b/>
                <w:color w:val="172D5F"/>
              </w:rPr>
              <w:lastRenderedPageBreak/>
              <w:t>F. Project location and Salient physical characteristics relevant to the safeguard analysis (if known)</w:t>
            </w:r>
          </w:p>
        </w:tc>
      </w:tr>
      <w:tr w:rsidR="00D55E16" w14:paraId="6F6E5AD9" w14:textId="77777777" w:rsidTr="0028153B">
        <w:tc>
          <w:tcPr>
            <w:tcW w:w="10800" w:type="dxa"/>
            <w:shd w:val="clear" w:color="auto" w:fill="F7F7F7"/>
          </w:tcPr>
          <w:p w14:paraId="77400E37" w14:textId="77777777" w:rsidR="002B0047" w:rsidRPr="0028153B" w:rsidRDefault="002B0047" w:rsidP="0028153B">
            <w:pPr>
              <w:keepNext/>
              <w:widowControl w:val="0"/>
              <w:autoSpaceDE w:val="0"/>
              <w:autoSpaceDN w:val="0"/>
              <w:adjustRightInd w:val="0"/>
              <w:spacing w:after="0" w:line="240" w:lineRule="auto"/>
              <w:rPr>
                <w:rFonts w:eastAsia="Times New Roman" w:cs="Arial"/>
                <w:color w:val="7F7F7F"/>
              </w:rPr>
            </w:pPr>
          </w:p>
        </w:tc>
      </w:tr>
      <w:tr w:rsidR="00D55E16" w14:paraId="512BE575" w14:textId="77777777" w:rsidTr="0028153B">
        <w:tc>
          <w:tcPr>
            <w:tcW w:w="10800" w:type="dxa"/>
            <w:shd w:val="clear" w:color="auto" w:fill="F7F7F7"/>
          </w:tcPr>
          <w:p w14:paraId="77A0353C" w14:textId="7CD2092A" w:rsidR="005C7144" w:rsidRPr="00BF5C63" w:rsidRDefault="00244242" w:rsidP="007F69AE">
            <w:pPr>
              <w:pStyle w:val="NormalWeb"/>
              <w:numPr>
                <w:ilvl w:val="0"/>
                <w:numId w:val="1"/>
              </w:numPr>
              <w:spacing w:before="0" w:beforeAutospacing="0" w:after="240" w:afterAutospacing="0"/>
              <w:ind w:left="0" w:firstLine="0"/>
              <w:jc w:val="both"/>
              <w:rPr>
                <w:rFonts w:ascii="Calibri" w:hAnsi="Calibri" w:cs="Calibri"/>
                <w:sz w:val="22"/>
                <w:szCs w:val="22"/>
              </w:rPr>
            </w:pPr>
            <w:r w:rsidRPr="00BF5C63">
              <w:rPr>
                <w:rFonts w:ascii="Calibri" w:hAnsi="Calibri" w:cs="Calibri"/>
                <w:b/>
                <w:sz w:val="22"/>
                <w:szCs w:val="22"/>
              </w:rPr>
              <w:t>The project does not include any construction activity and will focus on organizational and systems improvement and capacity building for management of refugees and inclusive engagement of host communities in Pakistan</w:t>
            </w:r>
            <w:r w:rsidRPr="00BF5C63">
              <w:rPr>
                <w:rFonts w:ascii="Calibri" w:hAnsi="Calibri" w:cs="Calibri"/>
                <w:sz w:val="22"/>
                <w:szCs w:val="22"/>
              </w:rPr>
              <w:t xml:space="preserve">. The improvement of institutions will have an impact on refugees in Pakistan who are primarily concentrated in select districts of Khyber Pakhtunkhwa (KP) and Balochistan and urban </w:t>
            </w:r>
            <w:r w:rsidR="005E61DB" w:rsidRPr="00BF5C63">
              <w:rPr>
                <w:rFonts w:ascii="Calibri" w:hAnsi="Calibri" w:cs="Calibri"/>
                <w:sz w:val="22"/>
                <w:szCs w:val="22"/>
              </w:rPr>
              <w:t>centers</w:t>
            </w:r>
            <w:r w:rsidRPr="00BF5C63">
              <w:rPr>
                <w:rFonts w:ascii="Calibri" w:hAnsi="Calibri" w:cs="Calibri"/>
                <w:sz w:val="22"/>
                <w:szCs w:val="22"/>
              </w:rPr>
              <w:t xml:space="preserve"> of Punjab and Sindh (mainly Karachi). Briefly, KP is in the northwestern region of the country and is home to 17.9% of Pakistan's total population. The province is known for its high mountain peaks, forests and glacial lakes. Balochistan is the southwestern province of Pakistan. It is the largest province in terms of size (44% of the country’s area) and the smallest in terms of population (approximately 5% of the total population). Almost 80 percent of the province is inter-mountainous while the remaining 20 percent consists of flood and coastal plains. Punjab is the northeastern region and Pakistan’s most populous and prosperous province. It </w:t>
            </w:r>
            <w:r w:rsidRPr="00BF5C63">
              <w:rPr>
                <w:rFonts w:ascii="Calibri" w:hAnsi="Calibri" w:cs="Calibri"/>
                <w:sz w:val="22"/>
                <w:szCs w:val="22"/>
                <w:lang w:val="en"/>
              </w:rPr>
              <w:t xml:space="preserve">mostly consists of fertile alluvial plains of the river Indus and its four major tributaries. Punjab is also the most </w:t>
            </w:r>
            <w:r w:rsidR="00F07416" w:rsidRPr="00BF5C63">
              <w:rPr>
                <w:rFonts w:ascii="Calibri" w:hAnsi="Calibri" w:cs="Calibri"/>
                <w:sz w:val="22"/>
                <w:szCs w:val="22"/>
                <w:lang w:val="en"/>
              </w:rPr>
              <w:t>urbanized</w:t>
            </w:r>
            <w:r w:rsidRPr="00BF5C63">
              <w:rPr>
                <w:rFonts w:ascii="Calibri" w:hAnsi="Calibri" w:cs="Calibri"/>
                <w:sz w:val="22"/>
                <w:szCs w:val="22"/>
                <w:lang w:val="en"/>
              </w:rPr>
              <w:t xml:space="preserve"> region of Pakistan. </w:t>
            </w:r>
            <w:r w:rsidRPr="00BF5C63">
              <w:rPr>
                <w:rFonts w:ascii="Calibri" w:hAnsi="Calibri" w:cs="Calibri"/>
                <w:sz w:val="22"/>
                <w:szCs w:val="22"/>
              </w:rPr>
              <w:t xml:space="preserve">Sindh is in the southeast of the country and is the second largest province in terms of population and the third largest by area. It has two of the largest ports (Bin Qasim and Karachi) of the country and is the most industrialized province. Karachi, the largest city of Pakistan, is the provincial capital. </w:t>
            </w:r>
          </w:p>
          <w:p w14:paraId="5827291E" w14:textId="77777777" w:rsidR="005C7144" w:rsidRPr="00BF5C63" w:rsidRDefault="005C7144" w:rsidP="005C7144">
            <w:pPr>
              <w:pStyle w:val="NormalWeb"/>
              <w:spacing w:before="0" w:beforeAutospacing="0" w:after="0" w:afterAutospacing="0"/>
              <w:jc w:val="both"/>
              <w:rPr>
                <w:rFonts w:ascii="Calibri" w:hAnsi="Calibri" w:cs="Calibri"/>
                <w:sz w:val="22"/>
                <w:szCs w:val="22"/>
              </w:rPr>
            </w:pPr>
          </w:p>
          <w:p w14:paraId="3EDA1BAC" w14:textId="77777777" w:rsidR="005C7144" w:rsidRPr="00BF5C63" w:rsidRDefault="005C7144" w:rsidP="005C7144">
            <w:pPr>
              <w:pStyle w:val="NormalWeb"/>
              <w:spacing w:before="0" w:beforeAutospacing="0" w:after="0" w:afterAutospacing="0"/>
              <w:jc w:val="both"/>
              <w:rPr>
                <w:rFonts w:ascii="Calibri" w:hAnsi="Calibri" w:cs="Calibri"/>
                <w:sz w:val="22"/>
                <w:szCs w:val="22"/>
                <w:lang w:val="en"/>
              </w:rPr>
            </w:pPr>
          </w:p>
          <w:p w14:paraId="5064656F" w14:textId="1E66CCE6" w:rsidR="005C7144" w:rsidRPr="00BF5C63" w:rsidRDefault="00244242" w:rsidP="005C7144">
            <w:pPr>
              <w:pStyle w:val="NormalWeb"/>
              <w:spacing w:before="0" w:beforeAutospacing="0" w:after="0" w:afterAutospacing="0"/>
              <w:jc w:val="both"/>
              <w:rPr>
                <w:rFonts w:ascii="Calibri" w:hAnsi="Calibri" w:cs="Calibri"/>
                <w:sz w:val="22"/>
                <w:szCs w:val="22"/>
              </w:rPr>
            </w:pPr>
            <w:r w:rsidRPr="00BF5C63">
              <w:rPr>
                <w:rFonts w:ascii="Calibri" w:hAnsi="Calibri" w:cs="Calibri"/>
                <w:sz w:val="22"/>
                <w:szCs w:val="22"/>
              </w:rPr>
              <w:t xml:space="preserve">Therefore, no major adverse impacts on environment and social are foreseen. </w:t>
            </w:r>
          </w:p>
          <w:p w14:paraId="369425E5" w14:textId="77777777" w:rsidR="006C285C" w:rsidRPr="0028153B" w:rsidRDefault="006C285C" w:rsidP="0028153B">
            <w:pPr>
              <w:spacing w:after="240" w:line="240" w:lineRule="auto"/>
              <w:rPr>
                <w:rFonts w:ascii="Times New Roman" w:eastAsia="Times New Roman" w:hAnsi="Times New Roman"/>
                <w:sz w:val="24"/>
                <w:szCs w:val="24"/>
              </w:rPr>
            </w:pPr>
          </w:p>
          <w:p w14:paraId="6C7EA279" w14:textId="77777777" w:rsidR="002B0047" w:rsidRPr="0028153B" w:rsidRDefault="002B0047" w:rsidP="0028153B">
            <w:pPr>
              <w:widowControl w:val="0"/>
              <w:shd w:val="clear" w:color="auto" w:fill="F7F7F7"/>
              <w:spacing w:after="0" w:line="240" w:lineRule="auto"/>
              <w:ind w:right="-691"/>
              <w:rPr>
                <w:rFonts w:eastAsia="Times New Roman" w:cs="Arial"/>
                <w:color w:val="7F7F7F"/>
              </w:rPr>
            </w:pPr>
          </w:p>
        </w:tc>
      </w:tr>
    </w:tbl>
    <w:p w14:paraId="1C0E89C1" w14:textId="77777777" w:rsidR="007E1A9B" w:rsidRDefault="007E1A9B" w:rsidP="00CC0A9A">
      <w:pPr>
        <w:shd w:val="clear" w:color="auto" w:fill="F7F7F7"/>
        <w:spacing w:after="0" w:line="240" w:lineRule="auto"/>
        <w:ind w:left="-691" w:right="-691"/>
      </w:pPr>
    </w:p>
    <w:tbl>
      <w:tblPr>
        <w:tblW w:w="10800" w:type="dxa"/>
        <w:tblInd w:w="-725" w:type="dxa"/>
        <w:shd w:val="clear" w:color="auto" w:fill="F7F7F7"/>
        <w:tblLook w:val="04A0" w:firstRow="1" w:lastRow="0" w:firstColumn="1" w:lastColumn="0" w:noHBand="0" w:noVBand="1"/>
      </w:tblPr>
      <w:tblGrid>
        <w:gridCol w:w="10800"/>
      </w:tblGrid>
      <w:tr w:rsidR="00D55E16" w14:paraId="238142F7" w14:textId="77777777" w:rsidTr="0028153B">
        <w:tc>
          <w:tcPr>
            <w:tcW w:w="10800" w:type="dxa"/>
            <w:shd w:val="clear" w:color="auto" w:fill="F7F7F7"/>
          </w:tcPr>
          <w:p w14:paraId="74C77931" w14:textId="77777777" w:rsidR="007E1A9B" w:rsidRPr="0028153B" w:rsidRDefault="00244242" w:rsidP="0028153B">
            <w:pPr>
              <w:keepNext/>
              <w:widowControl w:val="0"/>
              <w:autoSpaceDE w:val="0"/>
              <w:autoSpaceDN w:val="0"/>
              <w:adjustRightInd w:val="0"/>
              <w:spacing w:after="0" w:line="240" w:lineRule="auto"/>
              <w:rPr>
                <w:rFonts w:eastAsia="Times New Roman" w:cs="Arial"/>
                <w:b/>
                <w:color w:val="172D5F"/>
                <w:sz w:val="21"/>
                <w:szCs w:val="21"/>
              </w:rPr>
            </w:pPr>
            <w:r w:rsidRPr="0028153B">
              <w:rPr>
                <w:b/>
                <w:color w:val="172D5F"/>
              </w:rPr>
              <w:t>G. Environmental and Social Safeguards Specialists on the Team</w:t>
            </w:r>
          </w:p>
        </w:tc>
      </w:tr>
      <w:tr w:rsidR="00D55E16" w14:paraId="6C1A322E" w14:textId="77777777" w:rsidTr="0028153B">
        <w:tc>
          <w:tcPr>
            <w:tcW w:w="10800" w:type="dxa"/>
            <w:shd w:val="clear" w:color="auto" w:fill="F7F7F7"/>
          </w:tcPr>
          <w:p w14:paraId="30F2C271" w14:textId="77777777" w:rsidR="002B0047" w:rsidRPr="0028153B" w:rsidRDefault="002B0047" w:rsidP="0028153B">
            <w:pPr>
              <w:keepNext/>
              <w:widowControl w:val="0"/>
              <w:autoSpaceDE w:val="0"/>
              <w:autoSpaceDN w:val="0"/>
              <w:adjustRightInd w:val="0"/>
              <w:spacing w:after="0" w:line="240" w:lineRule="auto"/>
              <w:rPr>
                <w:b/>
                <w:color w:val="172D5F"/>
              </w:rPr>
            </w:pPr>
          </w:p>
        </w:tc>
      </w:tr>
      <w:tr w:rsidR="00D55E16" w14:paraId="6967ACB4" w14:textId="77777777" w:rsidTr="0028153B">
        <w:tc>
          <w:tcPr>
            <w:tcW w:w="10800" w:type="dxa"/>
            <w:shd w:val="clear" w:color="auto" w:fill="F7F7F7"/>
          </w:tcPr>
          <w:p w14:paraId="4403F357" w14:textId="77777777" w:rsidR="006C285C" w:rsidRPr="0028153B" w:rsidRDefault="00244242" w:rsidP="0028153B">
            <w:pPr>
              <w:spacing w:after="240" w:line="240" w:lineRule="auto"/>
              <w:rPr>
                <w:rFonts w:ascii="Times New Roman" w:eastAsia="Times New Roman" w:hAnsi="Times New Roman"/>
                <w:sz w:val="24"/>
                <w:szCs w:val="24"/>
              </w:rPr>
            </w:pPr>
            <w:r w:rsidRPr="0028153B">
              <w:rPr>
                <w:rFonts w:cs="Calibri"/>
                <w:color w:val="000000"/>
                <w:sz w:val="24"/>
                <w:szCs w:val="24"/>
              </w:rPr>
              <w:t>Rahat Jabeen, Environmental Specialist</w:t>
            </w:r>
            <w:r w:rsidRPr="0028153B">
              <w:rPr>
                <w:rFonts w:cs="Calibri"/>
                <w:color w:val="000000"/>
                <w:sz w:val="24"/>
                <w:szCs w:val="24"/>
              </w:rPr>
              <w:br/>
              <w:t>Najm-Ul-Sahr Ata-Ullah, Social Specialist</w:t>
            </w:r>
            <w:r w:rsidRPr="0028153B">
              <w:rPr>
                <w:rFonts w:cs="Calibri"/>
                <w:color w:val="000000"/>
                <w:sz w:val="24"/>
                <w:szCs w:val="24"/>
              </w:rPr>
              <w:br/>
              <w:t>Uzma Quresh, Social Specialist</w:t>
            </w:r>
          </w:p>
          <w:p w14:paraId="669B2858" w14:textId="77777777" w:rsidR="002B0047" w:rsidRPr="0028153B" w:rsidRDefault="002B0047" w:rsidP="0028153B">
            <w:pPr>
              <w:widowControl w:val="0"/>
              <w:shd w:val="clear" w:color="auto" w:fill="F7F7F7"/>
              <w:spacing w:after="0" w:line="240" w:lineRule="auto"/>
              <w:ind w:right="-691"/>
              <w:rPr>
                <w:b/>
                <w:color w:val="172D5F"/>
              </w:rPr>
            </w:pPr>
          </w:p>
        </w:tc>
      </w:tr>
    </w:tbl>
    <w:p w14:paraId="49597571" w14:textId="77777777" w:rsidR="008D2AF0" w:rsidRPr="007E1A9B" w:rsidRDefault="008D2AF0" w:rsidP="00CC0A9A">
      <w:pPr>
        <w:shd w:val="clear" w:color="auto" w:fill="F7F7F7"/>
        <w:spacing w:after="0" w:line="240" w:lineRule="auto"/>
        <w:ind w:left="-691" w:right="-691"/>
      </w:pPr>
    </w:p>
    <w:p w14:paraId="07FB5A27" w14:textId="77777777" w:rsidR="00B6015C" w:rsidRDefault="00B6015C" w:rsidP="00CC0A9A">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55E16" w14:paraId="2E7AA72A" w14:textId="77777777" w:rsidTr="0028153B">
        <w:trPr>
          <w:trHeight w:val="378"/>
        </w:trPr>
        <w:tc>
          <w:tcPr>
            <w:tcW w:w="10800" w:type="dxa"/>
            <w:tcBorders>
              <w:top w:val="nil"/>
              <w:left w:val="single" w:sz="24" w:space="0" w:color="BFBFBF"/>
              <w:bottom w:val="nil"/>
              <w:right w:val="nil"/>
            </w:tcBorders>
            <w:shd w:val="clear" w:color="auto" w:fill="F2F2F2"/>
            <w:vAlign w:val="center"/>
            <w:hideMark/>
          </w:tcPr>
          <w:p w14:paraId="50BE4570" w14:textId="77777777" w:rsidR="00C52DA8" w:rsidRPr="0028153B" w:rsidRDefault="00244242" w:rsidP="0028153B">
            <w:pPr>
              <w:keepNext/>
              <w:spacing w:after="0" w:line="240" w:lineRule="auto"/>
              <w:rPr>
                <w:rFonts w:eastAsia="Times New Roman"/>
              </w:rPr>
            </w:pPr>
            <w:r w:rsidRPr="0028153B">
              <w:rPr>
                <w:rFonts w:eastAsia="Times New Roman" w:cs="Arial"/>
                <w:b/>
                <w:bCs/>
                <w:color w:val="000000"/>
              </w:rPr>
              <w:t>SAFEGUARD POLICIES THAT MIGHT APPLY</w:t>
            </w:r>
          </w:p>
        </w:tc>
      </w:tr>
    </w:tbl>
    <w:p w14:paraId="326BC90E" w14:textId="77777777" w:rsidR="008D2AF0" w:rsidRPr="007E1A9B" w:rsidRDefault="008D2AF0" w:rsidP="00CC0A9A">
      <w:pPr>
        <w:keepNext/>
        <w:shd w:val="clear" w:color="auto" w:fill="F7F7F7"/>
        <w:spacing w:after="0" w:line="240" w:lineRule="auto"/>
        <w:ind w:left="-691" w:right="-691"/>
      </w:pPr>
    </w:p>
    <w:tbl>
      <w:tblPr>
        <w:tblW w:w="10800" w:type="dxa"/>
        <w:tblInd w:w="-720" w:type="dxa"/>
        <w:shd w:val="clear" w:color="auto" w:fill="F7F7F7"/>
        <w:tblLayout w:type="fixed"/>
        <w:tblCellMar>
          <w:left w:w="72" w:type="dxa"/>
          <w:right w:w="115" w:type="dxa"/>
        </w:tblCellMar>
        <w:tblLook w:val="04A0" w:firstRow="1" w:lastRow="0" w:firstColumn="1" w:lastColumn="0" w:noHBand="0" w:noVBand="1"/>
      </w:tblPr>
      <w:tblGrid>
        <w:gridCol w:w="4068"/>
        <w:gridCol w:w="1800"/>
        <w:gridCol w:w="4932"/>
      </w:tblGrid>
      <w:tr w:rsidR="00D55E16" w14:paraId="23A70D4C" w14:textId="77777777" w:rsidTr="0028153B">
        <w:trPr>
          <w:trHeight w:val="405"/>
        </w:trPr>
        <w:tc>
          <w:tcPr>
            <w:tcW w:w="4068" w:type="dxa"/>
            <w:tcBorders>
              <w:top w:val="nil"/>
              <w:left w:val="nil"/>
              <w:bottom w:val="single" w:sz="12" w:space="0" w:color="D9D9D9"/>
              <w:right w:val="nil"/>
            </w:tcBorders>
            <w:shd w:val="clear" w:color="auto" w:fill="F7F7F7"/>
            <w:vAlign w:val="center"/>
            <w:hideMark/>
          </w:tcPr>
          <w:p w14:paraId="6C0CECE8" w14:textId="77777777" w:rsidR="008D2AF0" w:rsidRPr="0028153B" w:rsidRDefault="00244242" w:rsidP="0028153B">
            <w:pPr>
              <w:keepNext/>
              <w:spacing w:after="0" w:line="240" w:lineRule="auto"/>
              <w:ind w:left="18"/>
              <w:rPr>
                <w:b/>
              </w:rPr>
            </w:pPr>
            <w:r w:rsidRPr="0028153B">
              <w:rPr>
                <w:b/>
                <w:color w:val="7F7F7F"/>
              </w:rPr>
              <w:t>Safeguard Policies</w:t>
            </w:r>
          </w:p>
        </w:tc>
        <w:tc>
          <w:tcPr>
            <w:tcW w:w="1800" w:type="dxa"/>
            <w:tcBorders>
              <w:top w:val="nil"/>
              <w:left w:val="nil"/>
              <w:bottom w:val="single" w:sz="12" w:space="0" w:color="D9D9D9"/>
              <w:right w:val="nil"/>
            </w:tcBorders>
            <w:shd w:val="clear" w:color="auto" w:fill="F7F7F7"/>
            <w:vAlign w:val="center"/>
            <w:hideMark/>
          </w:tcPr>
          <w:p w14:paraId="46E983C8" w14:textId="77777777" w:rsidR="008D2AF0" w:rsidRPr="0028153B" w:rsidRDefault="00244242" w:rsidP="0028153B">
            <w:pPr>
              <w:keepNext/>
              <w:spacing w:after="0" w:line="240" w:lineRule="auto"/>
              <w:rPr>
                <w:b/>
              </w:rPr>
            </w:pPr>
            <w:r w:rsidRPr="0028153B">
              <w:rPr>
                <w:b/>
                <w:color w:val="7F7F7F"/>
              </w:rPr>
              <w:t>Triggered?</w:t>
            </w:r>
          </w:p>
        </w:tc>
        <w:tc>
          <w:tcPr>
            <w:tcW w:w="4932" w:type="dxa"/>
            <w:tcBorders>
              <w:top w:val="nil"/>
              <w:left w:val="nil"/>
              <w:bottom w:val="single" w:sz="12" w:space="0" w:color="D9D9D9"/>
              <w:right w:val="nil"/>
            </w:tcBorders>
            <w:shd w:val="clear" w:color="auto" w:fill="F7F7F7"/>
            <w:vAlign w:val="center"/>
            <w:hideMark/>
          </w:tcPr>
          <w:p w14:paraId="0771611B" w14:textId="77777777" w:rsidR="008D2AF0" w:rsidRPr="0028153B" w:rsidRDefault="00244242" w:rsidP="0028153B">
            <w:pPr>
              <w:keepNext/>
              <w:spacing w:after="0" w:line="240" w:lineRule="auto"/>
              <w:rPr>
                <w:b/>
              </w:rPr>
            </w:pPr>
            <w:r w:rsidRPr="0028153B">
              <w:rPr>
                <w:b/>
                <w:color w:val="7F7F7F"/>
              </w:rPr>
              <w:t>Explanation (Optional)</w:t>
            </w:r>
          </w:p>
        </w:tc>
      </w:tr>
      <w:tr w:rsidR="00D55E16" w14:paraId="3584745A"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5AB5D0D5" w14:textId="77777777" w:rsidR="008D2AF0" w:rsidRPr="0028153B" w:rsidRDefault="00244242" w:rsidP="0028153B">
            <w:pPr>
              <w:spacing w:after="0" w:line="240" w:lineRule="auto"/>
            </w:pPr>
            <w:r w:rsidRPr="0028153B">
              <w:rPr>
                <w:noProof/>
              </w:rPr>
              <w:t>Environmental Assessment OP/BP 4.01</w:t>
            </w:r>
          </w:p>
        </w:tc>
        <w:tc>
          <w:tcPr>
            <w:tcW w:w="1800" w:type="dxa"/>
            <w:tcBorders>
              <w:top w:val="single" w:sz="4" w:space="0" w:color="D9D9D9"/>
              <w:left w:val="nil"/>
              <w:bottom w:val="single" w:sz="4" w:space="0" w:color="D9D9D9"/>
              <w:right w:val="nil"/>
            </w:tcBorders>
            <w:shd w:val="clear" w:color="auto" w:fill="F7F7F7"/>
            <w:vAlign w:val="center"/>
            <w:hideMark/>
          </w:tcPr>
          <w:p w14:paraId="0C196C60" w14:textId="77777777" w:rsidR="008D2AF0" w:rsidRPr="0028153B" w:rsidRDefault="00244242" w:rsidP="0028153B">
            <w:pPr>
              <w:spacing w:after="0" w:line="240" w:lineRule="auto"/>
            </w:pPr>
            <w:r w:rsidRPr="0028153B">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465F4F0E" w14:textId="2C5D4BC1" w:rsidR="005C7144" w:rsidRPr="00BF5C63" w:rsidRDefault="00244242" w:rsidP="005C7144">
            <w:pPr>
              <w:jc w:val="both"/>
              <w:rPr>
                <w:rFonts w:cs="Calibri"/>
              </w:rPr>
            </w:pPr>
            <w:r w:rsidRPr="00BF5C63">
              <w:rPr>
                <w:rFonts w:cs="Calibri"/>
              </w:rPr>
              <w:t xml:space="preserve">According to the revised the project design, no civil works are envisaged under the project at the Appraisal Stage. Consequently, </w:t>
            </w:r>
            <w:r w:rsidR="00D27C66">
              <w:rPr>
                <w:rFonts w:cs="Calibri"/>
              </w:rPr>
              <w:t xml:space="preserve">it is </w:t>
            </w:r>
            <w:r w:rsidRPr="00BF5C63">
              <w:rPr>
                <w:rFonts w:cs="Calibri"/>
              </w:rPr>
              <w:t xml:space="preserve"> proposed to change the safeguards category from “B” to “C”.</w:t>
            </w:r>
            <w:r w:rsidR="001A6225">
              <w:rPr>
                <w:rFonts w:cs="Calibri"/>
              </w:rPr>
              <w:t xml:space="preserve"> </w:t>
            </w:r>
            <w:r w:rsidRPr="00BF5C63">
              <w:rPr>
                <w:rFonts w:cs="Calibri"/>
              </w:rPr>
              <w:t>Thus, no further development of environmental and social safeguard documents/tools is required.</w:t>
            </w:r>
          </w:p>
          <w:p w14:paraId="51689E0F" w14:textId="0B87F279" w:rsidR="008D2AF0" w:rsidRPr="00BF5C63" w:rsidRDefault="00244242" w:rsidP="005C7144">
            <w:pPr>
              <w:spacing w:after="0" w:line="240" w:lineRule="auto"/>
              <w:rPr>
                <w:rFonts w:cs="Calibri"/>
              </w:rPr>
            </w:pPr>
            <w:r w:rsidRPr="00BF5C63">
              <w:rPr>
                <w:rFonts w:cs="Calibri"/>
              </w:rPr>
              <w:t xml:space="preserve">The project is expected to have an overall positive impact on refugees and host communities and proposes to: i. improve organizational and </w:t>
            </w:r>
            <w:r w:rsidRPr="00BF5C63">
              <w:rPr>
                <w:rFonts w:cs="Calibri"/>
              </w:rPr>
              <w:lastRenderedPageBreak/>
              <w:t>institutional capacity for managing refugees by enhancing the capacity of agencies responsible for management of refugees at the federal and provincial levels, providing support for the implementation of the new flexible visa policy for Afghan Refugees, and supporting stakeholder engagement, communications and outreach; and, ii. improve systems for inclusive engagement of host communities with refugee communities in their area by developing mechanisms for beneficiary feedback, outreach, and grievance redress; and create a system for collecting and maintaining data on the well-being of refugees in Pakistan. The potential adverse social impacts of the project primarily relate to social exclusion of refugees, particularly marginalized groups such as women, and increasing social tension between refugees and host communities. The project design addresses such social risks and impacts to a significant extent. The design of the project components has been informed by various technical assessments, including a comprehensive Lessons Learned Study which also includes a social assessment. An institutional assessment of the federal, provincial and urban refugee management institutions highlights that the capacity for stakeholder consultation, beneficiary feedback, and grievance redress is very weak. The capacity building measures proposed in the project will address these gaps, strengthen existing systems, and create new mechanisms where required. The communications and outreach effort proposed under the project will address any negative perceptions regarding refugees and highlight the positive impact they have on Pakistan’s economy and the communities in which they live. The project GRM and beneficiary feedback mechanisms will ensure that any grievances are addressed promptly and effectively, and that the responses and needs of project beneficiaries are addressed throughout project implementation.</w:t>
            </w:r>
            <w:r w:rsidR="002E4E04" w:rsidRPr="00BF5C63">
              <w:rPr>
                <w:rFonts w:cs="Calibri"/>
              </w:rPr>
              <w:t xml:space="preserve"> Finally, a social development specialist will be engaged in the PIU.</w:t>
            </w:r>
          </w:p>
        </w:tc>
      </w:tr>
      <w:tr w:rsidR="00D55E16" w14:paraId="573C2C3D"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35705E70" w14:textId="77777777" w:rsidR="008D2AF0" w:rsidRPr="0028153B" w:rsidRDefault="00244242" w:rsidP="0028153B">
            <w:pPr>
              <w:spacing w:after="0" w:line="240" w:lineRule="auto"/>
            </w:pPr>
            <w:r w:rsidRPr="0028153B">
              <w:rPr>
                <w:noProof/>
              </w:rPr>
              <w:lastRenderedPageBreak/>
              <w:t>Performance Standards for Private Sector Activities OP/BP 4.03</w:t>
            </w:r>
          </w:p>
        </w:tc>
        <w:tc>
          <w:tcPr>
            <w:tcW w:w="1800" w:type="dxa"/>
            <w:tcBorders>
              <w:top w:val="single" w:sz="4" w:space="0" w:color="D9D9D9"/>
              <w:left w:val="nil"/>
              <w:bottom w:val="single" w:sz="4" w:space="0" w:color="D9D9D9"/>
              <w:right w:val="nil"/>
            </w:tcBorders>
            <w:shd w:val="clear" w:color="auto" w:fill="F7F7F7"/>
            <w:vAlign w:val="center"/>
            <w:hideMark/>
          </w:tcPr>
          <w:p w14:paraId="32E3BBF1"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65ADCA71" w14:textId="77777777" w:rsidR="008D2AF0" w:rsidRPr="00BF5C63" w:rsidRDefault="00244242" w:rsidP="0028153B">
            <w:pPr>
              <w:spacing w:after="0" w:line="240" w:lineRule="auto"/>
              <w:rPr>
                <w:rFonts w:cs="Calibri"/>
              </w:rPr>
            </w:pPr>
            <w:r w:rsidRPr="00BF5C63">
              <w:rPr>
                <w:rFonts w:cs="Calibri"/>
                <w:noProof/>
              </w:rPr>
              <w:t>This policy is not triggered by any project intervention.</w:t>
            </w:r>
          </w:p>
        </w:tc>
      </w:tr>
      <w:tr w:rsidR="00D55E16" w14:paraId="338433A2"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3A79FC2C" w14:textId="77777777" w:rsidR="008D2AF0" w:rsidRPr="0028153B" w:rsidRDefault="00244242" w:rsidP="0028153B">
            <w:pPr>
              <w:spacing w:after="0" w:line="240" w:lineRule="auto"/>
            </w:pPr>
            <w:r w:rsidRPr="0028153B">
              <w:rPr>
                <w:noProof/>
              </w:rPr>
              <w:lastRenderedPageBreak/>
              <w:t>Natural Habitats OP/BP 4.04</w:t>
            </w:r>
          </w:p>
        </w:tc>
        <w:tc>
          <w:tcPr>
            <w:tcW w:w="1800" w:type="dxa"/>
            <w:tcBorders>
              <w:top w:val="single" w:sz="4" w:space="0" w:color="D9D9D9"/>
              <w:left w:val="nil"/>
              <w:bottom w:val="single" w:sz="4" w:space="0" w:color="D9D9D9"/>
              <w:right w:val="nil"/>
            </w:tcBorders>
            <w:shd w:val="clear" w:color="auto" w:fill="F7F7F7"/>
            <w:vAlign w:val="center"/>
            <w:hideMark/>
          </w:tcPr>
          <w:p w14:paraId="74CBFFEB"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5125D5B4" w14:textId="77777777" w:rsidR="008D2AF0" w:rsidRPr="00BF5C63" w:rsidRDefault="00244242" w:rsidP="0028153B">
            <w:pPr>
              <w:spacing w:after="0" w:line="240" w:lineRule="auto"/>
              <w:rPr>
                <w:rFonts w:cs="Calibri"/>
              </w:rPr>
            </w:pPr>
            <w:r w:rsidRPr="00BF5C63">
              <w:rPr>
                <w:rFonts w:cs="Calibri"/>
              </w:rPr>
              <w:t>The project intervention is not triggering this policy because the sites for sub projects will be in buildup areas.</w:t>
            </w:r>
          </w:p>
        </w:tc>
      </w:tr>
      <w:tr w:rsidR="00D55E16" w14:paraId="5822D4C9"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71BD8E23" w14:textId="77777777" w:rsidR="008D2AF0" w:rsidRPr="0028153B" w:rsidRDefault="00244242" w:rsidP="0028153B">
            <w:pPr>
              <w:spacing w:after="0" w:line="240" w:lineRule="auto"/>
            </w:pPr>
            <w:r w:rsidRPr="0028153B">
              <w:rPr>
                <w:noProof/>
              </w:rPr>
              <w:t>Forests OP/BP 4.36</w:t>
            </w:r>
          </w:p>
        </w:tc>
        <w:tc>
          <w:tcPr>
            <w:tcW w:w="1800" w:type="dxa"/>
            <w:tcBorders>
              <w:top w:val="single" w:sz="4" w:space="0" w:color="D9D9D9"/>
              <w:left w:val="nil"/>
              <w:bottom w:val="single" w:sz="4" w:space="0" w:color="D9D9D9"/>
              <w:right w:val="nil"/>
            </w:tcBorders>
            <w:shd w:val="clear" w:color="auto" w:fill="F7F7F7"/>
            <w:vAlign w:val="center"/>
            <w:hideMark/>
          </w:tcPr>
          <w:p w14:paraId="1002CF13"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56CED734" w14:textId="77777777" w:rsidR="008D2AF0" w:rsidRPr="00BF5C63" w:rsidRDefault="00244242" w:rsidP="0028153B">
            <w:pPr>
              <w:spacing w:after="0" w:line="240" w:lineRule="auto"/>
              <w:rPr>
                <w:rFonts w:cs="Calibri"/>
              </w:rPr>
            </w:pPr>
            <w:r w:rsidRPr="00BF5C63">
              <w:rPr>
                <w:rFonts w:cs="Calibri"/>
              </w:rPr>
              <w:t>The project intervention is not triggering this policy because sites for sub projects will not involve in deforestation and plantation activities.</w:t>
            </w:r>
          </w:p>
        </w:tc>
      </w:tr>
      <w:tr w:rsidR="00D55E16" w14:paraId="33437A21"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4B49F644" w14:textId="77777777" w:rsidR="008D2AF0" w:rsidRPr="0028153B" w:rsidRDefault="00244242" w:rsidP="0028153B">
            <w:pPr>
              <w:spacing w:after="0" w:line="240" w:lineRule="auto"/>
            </w:pPr>
            <w:r w:rsidRPr="0028153B">
              <w:rPr>
                <w:noProof/>
              </w:rPr>
              <w:t>Pest Management OP 4.09</w:t>
            </w:r>
          </w:p>
        </w:tc>
        <w:tc>
          <w:tcPr>
            <w:tcW w:w="1800" w:type="dxa"/>
            <w:tcBorders>
              <w:top w:val="single" w:sz="4" w:space="0" w:color="D9D9D9"/>
              <w:left w:val="nil"/>
              <w:bottom w:val="single" w:sz="4" w:space="0" w:color="D9D9D9"/>
              <w:right w:val="nil"/>
            </w:tcBorders>
            <w:shd w:val="clear" w:color="auto" w:fill="F7F7F7"/>
            <w:vAlign w:val="center"/>
            <w:hideMark/>
          </w:tcPr>
          <w:p w14:paraId="6F7960F9"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1E8A1B3B" w14:textId="77777777" w:rsidR="008D2AF0" w:rsidRPr="00BF5C63" w:rsidRDefault="00244242" w:rsidP="0028153B">
            <w:pPr>
              <w:spacing w:after="0" w:line="240" w:lineRule="auto"/>
              <w:rPr>
                <w:rFonts w:cs="Calibri"/>
              </w:rPr>
            </w:pPr>
            <w:r w:rsidRPr="00BF5C63">
              <w:rPr>
                <w:rFonts w:cs="Calibri"/>
              </w:rPr>
              <w:t>The project interventions do not involve the use of any pesticides both directly and indirectly therefore this policy is not trigger by sub project intervention.</w:t>
            </w:r>
          </w:p>
        </w:tc>
      </w:tr>
      <w:tr w:rsidR="00D55E16" w14:paraId="3F473597"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3EB119B5" w14:textId="77777777" w:rsidR="008D2AF0" w:rsidRPr="0028153B" w:rsidRDefault="00244242" w:rsidP="0028153B">
            <w:pPr>
              <w:spacing w:after="0" w:line="240" w:lineRule="auto"/>
            </w:pPr>
            <w:r w:rsidRPr="0028153B">
              <w:rPr>
                <w:noProof/>
              </w:rPr>
              <w:t>Physical Cultural Resources OP/BP 4.11</w:t>
            </w:r>
          </w:p>
        </w:tc>
        <w:tc>
          <w:tcPr>
            <w:tcW w:w="1800" w:type="dxa"/>
            <w:tcBorders>
              <w:top w:val="single" w:sz="4" w:space="0" w:color="D9D9D9"/>
              <w:left w:val="nil"/>
              <w:bottom w:val="single" w:sz="4" w:space="0" w:color="D9D9D9"/>
              <w:right w:val="nil"/>
            </w:tcBorders>
            <w:shd w:val="clear" w:color="auto" w:fill="F7F7F7"/>
            <w:vAlign w:val="center"/>
            <w:hideMark/>
          </w:tcPr>
          <w:p w14:paraId="2B3406CD"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05F5BC58" w14:textId="77777777" w:rsidR="008D2AF0" w:rsidRPr="00BF5C63" w:rsidRDefault="00244242" w:rsidP="0028153B">
            <w:pPr>
              <w:spacing w:after="0" w:line="240" w:lineRule="auto"/>
              <w:rPr>
                <w:rFonts w:cs="Calibri"/>
              </w:rPr>
            </w:pPr>
            <w:r w:rsidRPr="00BF5C63">
              <w:rPr>
                <w:rFonts w:cs="Calibri"/>
              </w:rPr>
              <w:t>The project intervention does not trigger this policy because the proposed civil works is mostly related to rehabilitations and renovation of the existing customer facilitation centers. Therefore, it is confirmed that no PCRs will be affected by sub project interventions.</w:t>
            </w:r>
          </w:p>
        </w:tc>
      </w:tr>
      <w:tr w:rsidR="00D55E16" w14:paraId="644DE506"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29DFAF7C" w14:textId="77777777" w:rsidR="008D2AF0" w:rsidRPr="0028153B" w:rsidRDefault="00244242" w:rsidP="0028153B">
            <w:pPr>
              <w:spacing w:after="0" w:line="240" w:lineRule="auto"/>
            </w:pPr>
            <w:r w:rsidRPr="0028153B">
              <w:rPr>
                <w:noProof/>
              </w:rPr>
              <w:t>Indigenous Peoples OP/BP 4.10</w:t>
            </w:r>
          </w:p>
        </w:tc>
        <w:tc>
          <w:tcPr>
            <w:tcW w:w="1800" w:type="dxa"/>
            <w:tcBorders>
              <w:top w:val="single" w:sz="4" w:space="0" w:color="D9D9D9"/>
              <w:left w:val="nil"/>
              <w:bottom w:val="single" w:sz="4" w:space="0" w:color="D9D9D9"/>
              <w:right w:val="nil"/>
            </w:tcBorders>
            <w:shd w:val="clear" w:color="auto" w:fill="F7F7F7"/>
            <w:vAlign w:val="center"/>
            <w:hideMark/>
          </w:tcPr>
          <w:p w14:paraId="055BE26C"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3109E974" w14:textId="77777777" w:rsidR="008D2AF0" w:rsidRPr="00BF5C63" w:rsidRDefault="00244242" w:rsidP="0028153B">
            <w:pPr>
              <w:spacing w:after="0" w:line="240" w:lineRule="auto"/>
              <w:rPr>
                <w:rFonts w:cs="Calibri"/>
              </w:rPr>
            </w:pPr>
            <w:r w:rsidRPr="00BF5C63">
              <w:rPr>
                <w:rFonts w:cs="Calibri"/>
                <w:noProof/>
              </w:rPr>
              <w:t>This policy is not triggered as the only recognized Indigenous people in Pakistan are the Kailash, who reside in the Chitral Valley which is outside the project’s geographical area.</w:t>
            </w:r>
          </w:p>
        </w:tc>
      </w:tr>
      <w:tr w:rsidR="00D55E16" w14:paraId="643B668A"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1B5807E0" w14:textId="77777777" w:rsidR="008D2AF0" w:rsidRPr="0028153B" w:rsidRDefault="00244242" w:rsidP="0028153B">
            <w:pPr>
              <w:spacing w:after="0" w:line="240" w:lineRule="auto"/>
            </w:pPr>
            <w:r w:rsidRPr="0028153B">
              <w:rPr>
                <w:noProof/>
              </w:rPr>
              <w:t>Involuntary Resettlement OP/BP 4.12</w:t>
            </w:r>
          </w:p>
        </w:tc>
        <w:tc>
          <w:tcPr>
            <w:tcW w:w="1800" w:type="dxa"/>
            <w:tcBorders>
              <w:top w:val="single" w:sz="4" w:space="0" w:color="D9D9D9"/>
              <w:left w:val="nil"/>
              <w:bottom w:val="single" w:sz="4" w:space="0" w:color="D9D9D9"/>
              <w:right w:val="nil"/>
            </w:tcBorders>
            <w:shd w:val="clear" w:color="auto" w:fill="F7F7F7"/>
            <w:vAlign w:val="center"/>
            <w:hideMark/>
          </w:tcPr>
          <w:p w14:paraId="1B32D70C"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0870A375" w14:textId="77777777" w:rsidR="008D2AF0" w:rsidRPr="00BF5C63" w:rsidRDefault="00244242" w:rsidP="0028153B">
            <w:pPr>
              <w:spacing w:after="0" w:line="240" w:lineRule="auto"/>
              <w:rPr>
                <w:rFonts w:cs="Calibri"/>
              </w:rPr>
            </w:pPr>
            <w:r w:rsidRPr="00BF5C63">
              <w:rPr>
                <w:rFonts w:cs="Calibri"/>
              </w:rPr>
              <w:t>The project will support minor refurbishment of two existing border facilitation centers. No additional land or resettlement will be required for this activity. Hence this policy is not triggered.</w:t>
            </w:r>
          </w:p>
        </w:tc>
      </w:tr>
      <w:tr w:rsidR="00D55E16" w14:paraId="78B4835C"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55D9AE53" w14:textId="77777777" w:rsidR="008D2AF0" w:rsidRPr="0028153B" w:rsidRDefault="00244242" w:rsidP="0028153B">
            <w:pPr>
              <w:spacing w:after="0" w:line="240" w:lineRule="auto"/>
            </w:pPr>
            <w:r w:rsidRPr="0028153B">
              <w:rPr>
                <w:noProof/>
              </w:rPr>
              <w:t>Safety of Dams OP/BP 4.37</w:t>
            </w:r>
          </w:p>
        </w:tc>
        <w:tc>
          <w:tcPr>
            <w:tcW w:w="1800" w:type="dxa"/>
            <w:tcBorders>
              <w:top w:val="single" w:sz="4" w:space="0" w:color="D9D9D9"/>
              <w:left w:val="nil"/>
              <w:bottom w:val="single" w:sz="4" w:space="0" w:color="D9D9D9"/>
              <w:right w:val="nil"/>
            </w:tcBorders>
            <w:shd w:val="clear" w:color="auto" w:fill="F7F7F7"/>
            <w:vAlign w:val="center"/>
            <w:hideMark/>
          </w:tcPr>
          <w:p w14:paraId="1B01791A"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228F90D8" w14:textId="77777777" w:rsidR="008D2AF0" w:rsidRPr="0028153B" w:rsidRDefault="00244242" w:rsidP="0028153B">
            <w:pPr>
              <w:spacing w:after="0" w:line="240" w:lineRule="auto"/>
            </w:pPr>
            <w:r w:rsidRPr="0028153B">
              <w:rPr>
                <w:noProof/>
              </w:rPr>
              <w:t>This policy is not triggered by any project intervention.</w:t>
            </w:r>
          </w:p>
        </w:tc>
      </w:tr>
      <w:tr w:rsidR="00D55E16" w14:paraId="3277D9D7"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402058E8" w14:textId="77777777" w:rsidR="008D2AF0" w:rsidRPr="0028153B" w:rsidRDefault="00244242" w:rsidP="0028153B">
            <w:pPr>
              <w:spacing w:after="0" w:line="240" w:lineRule="auto"/>
            </w:pPr>
            <w:r w:rsidRPr="0028153B">
              <w:rPr>
                <w:noProof/>
              </w:rPr>
              <w:t>Projects on International Waterways OP/BP 7.50</w:t>
            </w:r>
          </w:p>
        </w:tc>
        <w:tc>
          <w:tcPr>
            <w:tcW w:w="1800" w:type="dxa"/>
            <w:tcBorders>
              <w:top w:val="single" w:sz="4" w:space="0" w:color="D9D9D9"/>
              <w:left w:val="nil"/>
              <w:bottom w:val="single" w:sz="4" w:space="0" w:color="D9D9D9"/>
              <w:right w:val="nil"/>
            </w:tcBorders>
            <w:shd w:val="clear" w:color="auto" w:fill="F7F7F7"/>
            <w:vAlign w:val="center"/>
            <w:hideMark/>
          </w:tcPr>
          <w:p w14:paraId="33FF991E"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6FA1EFC2" w14:textId="77777777" w:rsidR="008D2AF0" w:rsidRPr="0028153B" w:rsidRDefault="00244242" w:rsidP="0028153B">
            <w:pPr>
              <w:spacing w:after="0" w:line="240" w:lineRule="auto"/>
            </w:pPr>
            <w:r w:rsidRPr="0028153B">
              <w:rPr>
                <w:noProof/>
              </w:rPr>
              <w:t>The project will not involve any international waterways areas. Therefore, this policy is not triggered.</w:t>
            </w:r>
          </w:p>
        </w:tc>
      </w:tr>
      <w:tr w:rsidR="00D55E16" w14:paraId="5A6737A7" w14:textId="77777777" w:rsidTr="0028153B">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3AECEA64" w14:textId="77777777" w:rsidR="008D2AF0" w:rsidRPr="0028153B" w:rsidRDefault="00244242" w:rsidP="0028153B">
            <w:pPr>
              <w:spacing w:after="0" w:line="240" w:lineRule="auto"/>
            </w:pPr>
            <w:r w:rsidRPr="0028153B">
              <w:rPr>
                <w:noProof/>
              </w:rPr>
              <w:t>Projects in Disputed Areas OP/BP 7.60</w:t>
            </w:r>
          </w:p>
        </w:tc>
        <w:tc>
          <w:tcPr>
            <w:tcW w:w="1800" w:type="dxa"/>
            <w:tcBorders>
              <w:top w:val="single" w:sz="4" w:space="0" w:color="D9D9D9"/>
              <w:left w:val="nil"/>
              <w:bottom w:val="single" w:sz="4" w:space="0" w:color="D9D9D9"/>
              <w:right w:val="nil"/>
            </w:tcBorders>
            <w:shd w:val="clear" w:color="auto" w:fill="F7F7F7"/>
            <w:vAlign w:val="center"/>
            <w:hideMark/>
          </w:tcPr>
          <w:p w14:paraId="2DE8DDA3" w14:textId="77777777" w:rsidR="008D2AF0" w:rsidRPr="0028153B" w:rsidRDefault="00244242" w:rsidP="0028153B">
            <w:pPr>
              <w:spacing w:after="0" w:line="240" w:lineRule="auto"/>
            </w:pPr>
            <w:r w:rsidRPr="0028153B">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598B91DA" w14:textId="77777777" w:rsidR="008D2AF0" w:rsidRPr="0028153B" w:rsidRDefault="00244242" w:rsidP="0028153B">
            <w:pPr>
              <w:spacing w:after="0" w:line="240" w:lineRule="auto"/>
            </w:pPr>
            <w:r w:rsidRPr="0028153B">
              <w:rPr>
                <w:noProof/>
              </w:rPr>
              <w:t>This policy is not triggered by any project interventions.</w:t>
            </w:r>
          </w:p>
        </w:tc>
      </w:tr>
    </w:tbl>
    <w:p w14:paraId="44CEEB3E" w14:textId="77777777" w:rsidR="008D2AF0" w:rsidRDefault="008D2AF0" w:rsidP="00CC0A9A">
      <w:pPr>
        <w:shd w:val="clear" w:color="auto" w:fill="F7F7F7"/>
        <w:spacing w:after="0" w:line="240" w:lineRule="auto"/>
        <w:ind w:left="-691" w:right="-691"/>
      </w:pPr>
    </w:p>
    <w:p w14:paraId="512380BD" w14:textId="77777777" w:rsidR="007E1A9B" w:rsidRDefault="007E1A9B" w:rsidP="00CC0A9A">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55E16" w14:paraId="0274DFB9" w14:textId="77777777" w:rsidTr="0028153B">
        <w:trPr>
          <w:trHeight w:val="378"/>
        </w:trPr>
        <w:tc>
          <w:tcPr>
            <w:tcW w:w="10800" w:type="dxa"/>
            <w:tcBorders>
              <w:top w:val="nil"/>
              <w:left w:val="single" w:sz="24" w:space="0" w:color="BFBFBF"/>
              <w:bottom w:val="nil"/>
              <w:right w:val="nil"/>
            </w:tcBorders>
            <w:shd w:val="clear" w:color="auto" w:fill="F2F2F2"/>
            <w:vAlign w:val="center"/>
            <w:hideMark/>
          </w:tcPr>
          <w:p w14:paraId="5A0EBCFB" w14:textId="77777777" w:rsidR="00C52DA8" w:rsidRPr="0028153B" w:rsidRDefault="00244242" w:rsidP="0028153B">
            <w:pPr>
              <w:keepNext/>
              <w:spacing w:after="0" w:line="240" w:lineRule="auto"/>
              <w:rPr>
                <w:rFonts w:eastAsia="Times New Roman"/>
              </w:rPr>
            </w:pPr>
            <w:r w:rsidRPr="0028153B">
              <w:rPr>
                <w:rFonts w:eastAsia="Times New Roman" w:cs="Arial"/>
                <w:b/>
                <w:bCs/>
                <w:color w:val="000000"/>
              </w:rPr>
              <w:t>KEY SAFEGUARD POLICY ISSUES AND THEIR MANAGEMENT</w:t>
            </w:r>
          </w:p>
        </w:tc>
      </w:tr>
    </w:tbl>
    <w:p w14:paraId="58B77D52" w14:textId="77777777" w:rsidR="008D2AF0" w:rsidRPr="007E1A9B" w:rsidRDefault="008D2AF0" w:rsidP="00CC0A9A">
      <w:pPr>
        <w:keepNext/>
        <w:shd w:val="clear" w:color="auto" w:fill="F7F7F7"/>
        <w:spacing w:after="0" w:line="240" w:lineRule="auto"/>
        <w:ind w:left="-691" w:right="-691"/>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D55E16" w14:paraId="0FEFCF62" w14:textId="77777777" w:rsidTr="0028153B">
        <w:tc>
          <w:tcPr>
            <w:tcW w:w="10800" w:type="dxa"/>
            <w:shd w:val="clear" w:color="auto" w:fill="F7F7F7"/>
          </w:tcPr>
          <w:p w14:paraId="124F86B7" w14:textId="77777777" w:rsidR="008D2AF0" w:rsidRPr="0028153B" w:rsidRDefault="00244242" w:rsidP="0028153B">
            <w:pPr>
              <w:keepNext/>
              <w:widowControl w:val="0"/>
              <w:autoSpaceDE w:val="0"/>
              <w:autoSpaceDN w:val="0"/>
              <w:adjustRightInd w:val="0"/>
              <w:spacing w:after="0" w:line="240" w:lineRule="auto"/>
              <w:ind w:left="18"/>
              <w:rPr>
                <w:b/>
                <w:color w:val="172D5F"/>
              </w:rPr>
            </w:pPr>
            <w:r w:rsidRPr="0028153B">
              <w:rPr>
                <w:b/>
                <w:color w:val="172D5F"/>
              </w:rPr>
              <w:t>A. Summary of Key Safeguard Issues</w:t>
            </w:r>
          </w:p>
        </w:tc>
      </w:tr>
      <w:tr w:rsidR="00D55E16" w14:paraId="062FFF2A" w14:textId="77777777" w:rsidTr="0028153B">
        <w:tc>
          <w:tcPr>
            <w:tcW w:w="10800" w:type="dxa"/>
            <w:shd w:val="clear" w:color="auto" w:fill="F7F7F7"/>
          </w:tcPr>
          <w:p w14:paraId="7DF39F37" w14:textId="77777777" w:rsidR="008D2AF0" w:rsidRPr="0028153B" w:rsidRDefault="008D2AF0" w:rsidP="0028153B">
            <w:pPr>
              <w:keepNext/>
              <w:widowControl w:val="0"/>
              <w:autoSpaceDE w:val="0"/>
              <w:autoSpaceDN w:val="0"/>
              <w:adjustRightInd w:val="0"/>
              <w:spacing w:after="0" w:line="240" w:lineRule="auto"/>
              <w:rPr>
                <w:color w:val="7F7F7F"/>
              </w:rPr>
            </w:pPr>
          </w:p>
        </w:tc>
      </w:tr>
      <w:tr w:rsidR="00D55E16" w14:paraId="4E0902BA" w14:textId="77777777" w:rsidTr="0028153B">
        <w:tc>
          <w:tcPr>
            <w:tcW w:w="10800" w:type="dxa"/>
            <w:shd w:val="clear" w:color="auto" w:fill="F7F7F7"/>
          </w:tcPr>
          <w:p w14:paraId="7A5C9D3C" w14:textId="77777777" w:rsidR="008D2AF0" w:rsidRPr="0028153B" w:rsidRDefault="00244242" w:rsidP="0028153B">
            <w:pPr>
              <w:keepNext/>
              <w:widowControl w:val="0"/>
              <w:autoSpaceDE w:val="0"/>
              <w:autoSpaceDN w:val="0"/>
              <w:adjustRightInd w:val="0"/>
              <w:spacing w:after="0" w:line="240" w:lineRule="auto"/>
              <w:rPr>
                <w:rFonts w:eastAsia="Times New Roman" w:cs="Arial"/>
                <w:color w:val="767171"/>
              </w:rPr>
            </w:pPr>
            <w:r w:rsidRPr="0028153B">
              <w:rPr>
                <w:color w:val="7F7F7F"/>
              </w:rPr>
              <w:t>1. Describe any safeguard issues and impacts associated with the proposed project. Identify and describe any potential large scale, significant and/or irreversible impacts:</w:t>
            </w:r>
          </w:p>
        </w:tc>
      </w:tr>
      <w:tr w:rsidR="00D55E16" w14:paraId="706E37D8" w14:textId="77777777" w:rsidTr="0028153B">
        <w:tc>
          <w:tcPr>
            <w:tcW w:w="10800" w:type="dxa"/>
            <w:shd w:val="clear" w:color="auto" w:fill="F7F7F7"/>
          </w:tcPr>
          <w:p w14:paraId="4ABA8431" w14:textId="796DB730" w:rsidR="008D2AF0" w:rsidRPr="00117843" w:rsidRDefault="00244242" w:rsidP="0028153B">
            <w:pPr>
              <w:widowControl w:val="0"/>
              <w:autoSpaceDE w:val="0"/>
              <w:autoSpaceDN w:val="0"/>
              <w:adjustRightInd w:val="0"/>
              <w:spacing w:after="0" w:line="240" w:lineRule="auto"/>
              <w:rPr>
                <w:rFonts w:eastAsia="Times New Roman" w:cs="Arial"/>
                <w:color w:val="767171"/>
              </w:rPr>
            </w:pPr>
            <w:r w:rsidRPr="00537007">
              <w:rPr>
                <w:rFonts w:eastAsia="Times New Roman" w:cs="Arial"/>
                <w:noProof/>
                <w:color w:val="000000"/>
              </w:rPr>
              <w:t>According to the Appraisal Stage analysis, no civil works are involved in this project. Hence, no major environment</w:t>
            </w:r>
            <w:r w:rsidRPr="00FF1E5D">
              <w:rPr>
                <w:rFonts w:eastAsia="Times New Roman" w:cs="Arial"/>
                <w:noProof/>
                <w:color w:val="000000"/>
              </w:rPr>
              <w:t>al</w:t>
            </w:r>
            <w:r w:rsidRPr="00537007">
              <w:rPr>
                <w:rFonts w:eastAsia="Times New Roman" w:cs="Arial"/>
                <w:noProof/>
                <w:color w:val="000000"/>
              </w:rPr>
              <w:t xml:space="preserve"> and social safeguard issues and imapcts are envisaged under this project.</w:t>
            </w:r>
          </w:p>
        </w:tc>
      </w:tr>
      <w:tr w:rsidR="00D55E16" w14:paraId="644CB225" w14:textId="77777777" w:rsidTr="0028153B">
        <w:tc>
          <w:tcPr>
            <w:tcW w:w="10800" w:type="dxa"/>
            <w:shd w:val="clear" w:color="auto" w:fill="F7F7F7"/>
          </w:tcPr>
          <w:p w14:paraId="4F6156D3" w14:textId="77777777" w:rsidR="008D2AF0" w:rsidRPr="0028153B" w:rsidRDefault="008D2AF0" w:rsidP="0028153B">
            <w:pPr>
              <w:widowControl w:val="0"/>
              <w:autoSpaceDE w:val="0"/>
              <w:autoSpaceDN w:val="0"/>
              <w:adjustRightInd w:val="0"/>
              <w:spacing w:after="0" w:line="240" w:lineRule="auto"/>
              <w:rPr>
                <w:rFonts w:eastAsia="Times New Roman" w:cs="Arial"/>
                <w:color w:val="767171"/>
              </w:rPr>
            </w:pPr>
          </w:p>
        </w:tc>
      </w:tr>
      <w:tr w:rsidR="00D55E16" w14:paraId="5AD8DE25" w14:textId="77777777" w:rsidTr="0028153B">
        <w:tc>
          <w:tcPr>
            <w:tcW w:w="10800" w:type="dxa"/>
            <w:shd w:val="clear" w:color="auto" w:fill="F7F7F7"/>
          </w:tcPr>
          <w:p w14:paraId="6D5B18F2" w14:textId="77777777" w:rsidR="008D2AF0" w:rsidRPr="0028153B" w:rsidRDefault="00244242" w:rsidP="0028153B">
            <w:pPr>
              <w:keepNext/>
              <w:widowControl w:val="0"/>
              <w:autoSpaceDE w:val="0"/>
              <w:autoSpaceDN w:val="0"/>
              <w:adjustRightInd w:val="0"/>
              <w:spacing w:after="0" w:line="240" w:lineRule="auto"/>
              <w:rPr>
                <w:color w:val="7F7F7F"/>
              </w:rPr>
            </w:pPr>
            <w:r w:rsidRPr="0028153B">
              <w:rPr>
                <w:color w:val="7F7F7F"/>
              </w:rPr>
              <w:t>2. Describe any potential indirect and/or long term impacts due to anticipated future activities in the project area:</w:t>
            </w:r>
          </w:p>
        </w:tc>
      </w:tr>
      <w:tr w:rsidR="00D55E16" w14:paraId="3EB41209" w14:textId="77777777" w:rsidTr="0028153B">
        <w:tc>
          <w:tcPr>
            <w:tcW w:w="10800" w:type="dxa"/>
            <w:shd w:val="clear" w:color="auto" w:fill="F7F7F7"/>
          </w:tcPr>
          <w:p w14:paraId="4CCF1060" w14:textId="77777777" w:rsidR="008D2AF0" w:rsidRPr="0028153B" w:rsidRDefault="00244242" w:rsidP="0028153B">
            <w:pPr>
              <w:widowControl w:val="0"/>
              <w:autoSpaceDE w:val="0"/>
              <w:autoSpaceDN w:val="0"/>
              <w:adjustRightInd w:val="0"/>
              <w:spacing w:after="0" w:line="240" w:lineRule="auto"/>
              <w:rPr>
                <w:rFonts w:eastAsia="Times New Roman" w:cs="Arial"/>
                <w:color w:val="767171"/>
              </w:rPr>
            </w:pPr>
            <w:r>
              <w:t xml:space="preserve">No potential long term or </w:t>
            </w:r>
            <w:r w:rsidRPr="00CC5754">
              <w:t>indirect</w:t>
            </w:r>
            <w:r>
              <w:t xml:space="preserve"> impacts are associated with the proposed project interventions in the project area.</w:t>
            </w:r>
          </w:p>
        </w:tc>
      </w:tr>
      <w:tr w:rsidR="00D55E16" w14:paraId="23A601CC" w14:textId="77777777" w:rsidTr="0028153B">
        <w:tc>
          <w:tcPr>
            <w:tcW w:w="10800" w:type="dxa"/>
            <w:shd w:val="clear" w:color="auto" w:fill="F7F7F7"/>
          </w:tcPr>
          <w:p w14:paraId="1D24B0F9" w14:textId="77777777" w:rsidR="008D2AF0" w:rsidRPr="0028153B" w:rsidRDefault="008D2AF0" w:rsidP="0028153B">
            <w:pPr>
              <w:widowControl w:val="0"/>
              <w:autoSpaceDE w:val="0"/>
              <w:autoSpaceDN w:val="0"/>
              <w:adjustRightInd w:val="0"/>
              <w:spacing w:after="0" w:line="240" w:lineRule="auto"/>
              <w:rPr>
                <w:rFonts w:eastAsia="Times New Roman" w:cs="Arial"/>
                <w:color w:val="767171"/>
              </w:rPr>
            </w:pPr>
          </w:p>
        </w:tc>
      </w:tr>
      <w:tr w:rsidR="00D55E16" w14:paraId="336C0C4D" w14:textId="77777777" w:rsidTr="0028153B">
        <w:tc>
          <w:tcPr>
            <w:tcW w:w="10800" w:type="dxa"/>
            <w:shd w:val="clear" w:color="auto" w:fill="F7F7F7"/>
          </w:tcPr>
          <w:p w14:paraId="329FB192" w14:textId="77777777" w:rsidR="008D2AF0" w:rsidRPr="0028153B" w:rsidRDefault="00244242" w:rsidP="0028153B">
            <w:pPr>
              <w:widowControl w:val="0"/>
              <w:autoSpaceDE w:val="0"/>
              <w:autoSpaceDN w:val="0"/>
              <w:adjustRightInd w:val="0"/>
              <w:spacing w:after="0" w:line="240" w:lineRule="auto"/>
              <w:rPr>
                <w:color w:val="7F7F7F"/>
              </w:rPr>
            </w:pPr>
            <w:r w:rsidRPr="0028153B">
              <w:rPr>
                <w:color w:val="7F7F7F"/>
              </w:rPr>
              <w:t>3. Describe any project alternatives (if relevant) considered to help avoid or minimize adverse impacts.</w:t>
            </w:r>
          </w:p>
        </w:tc>
      </w:tr>
      <w:tr w:rsidR="00D55E16" w14:paraId="27914116" w14:textId="77777777" w:rsidTr="0028153B">
        <w:tc>
          <w:tcPr>
            <w:tcW w:w="10800" w:type="dxa"/>
            <w:shd w:val="clear" w:color="auto" w:fill="F7F7F7"/>
          </w:tcPr>
          <w:p w14:paraId="5320ACC7" w14:textId="77777777" w:rsidR="008D2AF0" w:rsidRPr="0028153B" w:rsidRDefault="00244242" w:rsidP="0028153B">
            <w:pPr>
              <w:widowControl w:val="0"/>
              <w:autoSpaceDE w:val="0"/>
              <w:autoSpaceDN w:val="0"/>
              <w:adjustRightInd w:val="0"/>
              <w:spacing w:after="0" w:line="240" w:lineRule="auto"/>
              <w:rPr>
                <w:rFonts w:eastAsia="Times New Roman" w:cs="Arial"/>
                <w:color w:val="767171"/>
              </w:rPr>
            </w:pPr>
            <w:r w:rsidRPr="005C7144">
              <w:rPr>
                <w:rFonts w:cs="Calibri"/>
              </w:rPr>
              <w:lastRenderedPageBreak/>
              <w:t>No project alternatives are required, since the anticipated environmental and social impacts are minimal.</w:t>
            </w:r>
          </w:p>
        </w:tc>
      </w:tr>
      <w:tr w:rsidR="00D55E16" w14:paraId="1E63E72A" w14:textId="77777777" w:rsidTr="0028153B">
        <w:tc>
          <w:tcPr>
            <w:tcW w:w="10800" w:type="dxa"/>
            <w:shd w:val="clear" w:color="auto" w:fill="F7F7F7"/>
          </w:tcPr>
          <w:p w14:paraId="0A7AA6F6" w14:textId="77777777" w:rsidR="008D2AF0" w:rsidRPr="0028153B" w:rsidRDefault="008D2AF0" w:rsidP="0028153B">
            <w:pPr>
              <w:widowControl w:val="0"/>
              <w:autoSpaceDE w:val="0"/>
              <w:autoSpaceDN w:val="0"/>
              <w:adjustRightInd w:val="0"/>
              <w:spacing w:after="0" w:line="240" w:lineRule="auto"/>
              <w:rPr>
                <w:rFonts w:eastAsia="Times New Roman" w:cs="Arial"/>
                <w:color w:val="767171"/>
              </w:rPr>
            </w:pPr>
          </w:p>
        </w:tc>
      </w:tr>
      <w:tr w:rsidR="00D55E16" w14:paraId="3973E655" w14:textId="77777777" w:rsidTr="0028153B">
        <w:tc>
          <w:tcPr>
            <w:tcW w:w="10800" w:type="dxa"/>
            <w:shd w:val="clear" w:color="auto" w:fill="F7F7F7"/>
          </w:tcPr>
          <w:p w14:paraId="79A7E7C8" w14:textId="77777777" w:rsidR="008D2AF0" w:rsidRPr="0028153B" w:rsidRDefault="00244242" w:rsidP="0028153B">
            <w:pPr>
              <w:widowControl w:val="0"/>
              <w:autoSpaceDE w:val="0"/>
              <w:autoSpaceDN w:val="0"/>
              <w:adjustRightInd w:val="0"/>
              <w:spacing w:after="0" w:line="240" w:lineRule="auto"/>
              <w:rPr>
                <w:color w:val="7F7F7F"/>
              </w:rPr>
            </w:pPr>
            <w:r w:rsidRPr="0028153B">
              <w:rPr>
                <w:color w:val="7F7F7F"/>
              </w:rPr>
              <w:t>4. Describe measures taken by the borrower to address safeguard policy issues. Provide an assessment of borrower capacity to plan and implement the measures described.</w:t>
            </w:r>
          </w:p>
        </w:tc>
      </w:tr>
      <w:tr w:rsidR="00D55E16" w14:paraId="05438701" w14:textId="77777777" w:rsidTr="0028153B">
        <w:trPr>
          <w:trHeight w:val="288"/>
        </w:trPr>
        <w:tc>
          <w:tcPr>
            <w:tcW w:w="10800" w:type="dxa"/>
            <w:shd w:val="clear" w:color="auto" w:fill="F7F7F7"/>
          </w:tcPr>
          <w:p w14:paraId="2E581C54" w14:textId="77777777" w:rsidR="008D2AF0" w:rsidRPr="0028153B" w:rsidRDefault="00244242" w:rsidP="00FF1E5D">
            <w:pPr>
              <w:pStyle w:val="NoSpacing"/>
              <w:widowControl/>
              <w:autoSpaceDE/>
              <w:autoSpaceDN/>
              <w:adjustRightInd/>
              <w:spacing w:after="120" w:line="276" w:lineRule="auto"/>
              <w:ind w:left="0"/>
              <w:jc w:val="both"/>
              <w:rPr>
                <w:color w:val="767171"/>
              </w:rPr>
            </w:pPr>
            <w:r w:rsidRPr="00C12CF3">
              <w:rPr>
                <w:rFonts w:cs="Calibri"/>
                <w:b w:val="0"/>
                <w:noProof/>
                <w:color w:val="auto"/>
                <w:szCs w:val="22"/>
              </w:rPr>
              <w:t>According to the revised project design, the revised Safeguards category is “C”. Hence, no measures are proposed for the borrower to address safeguard policy issues at the Appraisal Stage. The wider social issues related to the project (e.g. potential exclusion of refugees, women from project benefits) have been addressed in project design in light of social and institutional assessments.</w:t>
            </w:r>
            <w:r>
              <w:rPr>
                <w:rFonts w:cs="Calibri"/>
                <w:b w:val="0"/>
                <w:noProof/>
                <w:color w:val="auto"/>
                <w:szCs w:val="22"/>
              </w:rPr>
              <w:t xml:space="preserve"> </w:t>
            </w:r>
          </w:p>
        </w:tc>
      </w:tr>
      <w:tr w:rsidR="00D55E16" w14:paraId="0CDA9C7D" w14:textId="77777777" w:rsidTr="0028153B">
        <w:tc>
          <w:tcPr>
            <w:tcW w:w="10800" w:type="dxa"/>
            <w:shd w:val="clear" w:color="auto" w:fill="F7F7F7"/>
          </w:tcPr>
          <w:p w14:paraId="0A9EE598" w14:textId="77777777" w:rsidR="008D2AF0" w:rsidRPr="0028153B" w:rsidRDefault="008D2AF0" w:rsidP="0028153B">
            <w:pPr>
              <w:widowControl w:val="0"/>
              <w:autoSpaceDE w:val="0"/>
              <w:autoSpaceDN w:val="0"/>
              <w:adjustRightInd w:val="0"/>
              <w:spacing w:after="0" w:line="240" w:lineRule="auto"/>
              <w:rPr>
                <w:rFonts w:eastAsia="Times New Roman" w:cs="Arial"/>
                <w:color w:val="767171"/>
              </w:rPr>
            </w:pPr>
          </w:p>
        </w:tc>
      </w:tr>
      <w:tr w:rsidR="00D55E16" w14:paraId="003FCDD5" w14:textId="77777777" w:rsidTr="0028153B">
        <w:tc>
          <w:tcPr>
            <w:tcW w:w="10800" w:type="dxa"/>
            <w:shd w:val="clear" w:color="auto" w:fill="F7F7F7"/>
          </w:tcPr>
          <w:p w14:paraId="39B21797" w14:textId="77777777" w:rsidR="008D2AF0" w:rsidRPr="0028153B" w:rsidRDefault="00244242" w:rsidP="0028153B">
            <w:pPr>
              <w:widowControl w:val="0"/>
              <w:autoSpaceDE w:val="0"/>
              <w:autoSpaceDN w:val="0"/>
              <w:adjustRightInd w:val="0"/>
              <w:spacing w:after="0" w:line="240" w:lineRule="auto"/>
              <w:rPr>
                <w:color w:val="7F7F7F"/>
              </w:rPr>
            </w:pPr>
            <w:r w:rsidRPr="0028153B">
              <w:rPr>
                <w:color w:val="7F7F7F"/>
              </w:rPr>
              <w:t>5. Identify the key stakeholders and describe the mechanisms for consultation and disclosure on safeguard policies, with an emphasis on potentially affected people.</w:t>
            </w:r>
          </w:p>
        </w:tc>
      </w:tr>
      <w:tr w:rsidR="00D55E16" w14:paraId="55C8A12C" w14:textId="77777777" w:rsidTr="0028153B">
        <w:tc>
          <w:tcPr>
            <w:tcW w:w="10800" w:type="dxa"/>
            <w:shd w:val="clear" w:color="auto" w:fill="F7F7F7"/>
          </w:tcPr>
          <w:p w14:paraId="2AC80CEB" w14:textId="77777777" w:rsidR="002E4E04" w:rsidRPr="002E4E04" w:rsidRDefault="00244242" w:rsidP="002E4E04">
            <w:pPr>
              <w:widowControl w:val="0"/>
              <w:autoSpaceDE w:val="0"/>
              <w:autoSpaceDN w:val="0"/>
              <w:adjustRightInd w:val="0"/>
              <w:spacing w:after="0" w:line="240" w:lineRule="auto"/>
            </w:pPr>
            <w:r>
              <w:rPr>
                <w:rFonts w:eastAsia="Times New Roman" w:cs="Arial"/>
                <w:color w:val="000000"/>
              </w:rPr>
              <w:t xml:space="preserve">The key stakeholders of the project include refugees and host communities, and the government institutions for management of refugees at the federal (CCAR) and provincial (Balochistan, KP, Karachi, and Punjab CARs) levels. The project design is informed by consultations with refugees, host communities and institutions at federal and provincial levels. Consultations have also been held with international agencies (e.g. UNHCR) and local NGOs who will be interested in the project. </w:t>
            </w:r>
            <w:r w:rsidRPr="002E4E04">
              <w:t xml:space="preserve">The project will </w:t>
            </w:r>
            <w:r>
              <w:t xml:space="preserve">also </w:t>
            </w:r>
            <w:r w:rsidRPr="002E4E04">
              <w:t xml:space="preserve">establish </w:t>
            </w:r>
            <w:r>
              <w:t xml:space="preserve">an inclusive </w:t>
            </w:r>
            <w:r w:rsidRPr="002E4E04">
              <w:rPr>
                <w:rFonts w:eastAsia="Times New Roman"/>
              </w:rPr>
              <w:t>GRM and beneficiary feedback mechanism</w:t>
            </w:r>
            <w:r w:rsidRPr="002E4E04">
              <w:t>. These</w:t>
            </w:r>
            <w:r w:rsidRPr="002E4E04">
              <w:rPr>
                <w:rFonts w:eastAsia="Times New Roman"/>
              </w:rPr>
              <w:t xml:space="preserve"> will ensure that any grievances are addressed promptly and effectively, and that the </w:t>
            </w:r>
            <w:r w:rsidRPr="002E4E04">
              <w:t>feedback</w:t>
            </w:r>
            <w:r w:rsidRPr="002E4E04">
              <w:rPr>
                <w:rFonts w:eastAsia="Times New Roman"/>
              </w:rPr>
              <w:t xml:space="preserve"> and needs of project beneficiaries are addressed throughout project implementation.</w:t>
            </w:r>
          </w:p>
          <w:p w14:paraId="57A4511D" w14:textId="77777777" w:rsidR="008D2AF0" w:rsidRPr="0028153B" w:rsidRDefault="008D2AF0" w:rsidP="0028153B">
            <w:pPr>
              <w:widowControl w:val="0"/>
              <w:autoSpaceDE w:val="0"/>
              <w:autoSpaceDN w:val="0"/>
              <w:adjustRightInd w:val="0"/>
              <w:spacing w:after="0" w:line="240" w:lineRule="auto"/>
              <w:rPr>
                <w:rFonts w:eastAsia="Times New Roman" w:cs="Arial"/>
                <w:color w:val="000000"/>
              </w:rPr>
            </w:pPr>
          </w:p>
        </w:tc>
      </w:tr>
    </w:tbl>
    <w:p w14:paraId="0CDBF472" w14:textId="77777777" w:rsidR="008D2AF0" w:rsidRDefault="008D2AF0" w:rsidP="00CC0A9A">
      <w:pPr>
        <w:shd w:val="clear" w:color="auto" w:fill="F7F7F7"/>
        <w:spacing w:after="0" w:line="240" w:lineRule="auto"/>
        <w:ind w:left="-691" w:right="-691"/>
      </w:pPr>
    </w:p>
    <w:p w14:paraId="6D3D7C9F" w14:textId="77777777" w:rsidR="00425CDB" w:rsidRPr="0041750E" w:rsidRDefault="00425CDB" w:rsidP="00CC0A9A">
      <w:pPr>
        <w:shd w:val="clear" w:color="auto" w:fill="F7F7F7"/>
        <w:spacing w:after="0" w:line="240" w:lineRule="auto"/>
        <w:ind w:left="-691" w:right="-691"/>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D55E16" w14:paraId="1C523CEE" w14:textId="77777777" w:rsidTr="0028153B">
        <w:trPr>
          <w:trHeight w:val="288"/>
        </w:trPr>
        <w:tc>
          <w:tcPr>
            <w:tcW w:w="10800" w:type="dxa"/>
            <w:shd w:val="clear" w:color="auto" w:fill="F7F7F7"/>
          </w:tcPr>
          <w:p w14:paraId="6AE2DD57" w14:textId="77777777" w:rsidR="0041750E" w:rsidRPr="0028153B" w:rsidRDefault="00244242" w:rsidP="0028153B">
            <w:pPr>
              <w:keepNext/>
              <w:widowControl w:val="0"/>
              <w:autoSpaceDE w:val="0"/>
              <w:autoSpaceDN w:val="0"/>
              <w:adjustRightInd w:val="0"/>
              <w:spacing w:after="0" w:line="240" w:lineRule="auto"/>
              <w:ind w:left="18"/>
              <w:rPr>
                <w:b/>
                <w:color w:val="172D5F"/>
              </w:rPr>
            </w:pPr>
            <w:r w:rsidRPr="0028153B">
              <w:rPr>
                <w:b/>
                <w:color w:val="172D5F"/>
              </w:rPr>
              <w:t>B. Disclosure Requirements (N.B. The sections below appear only if corresponding safeguard policy is triggered)</w:t>
            </w:r>
          </w:p>
        </w:tc>
      </w:tr>
    </w:tbl>
    <w:p w14:paraId="19F846B6" w14:textId="77777777" w:rsidR="008D2AF0" w:rsidRPr="00425CDB" w:rsidRDefault="008D2AF0" w:rsidP="00CC0A9A">
      <w:pPr>
        <w:keepNext/>
        <w:shd w:val="clear" w:color="auto" w:fill="F7F7F7"/>
        <w:spacing w:after="0" w:line="240" w:lineRule="auto"/>
        <w:ind w:left="-691" w:right="-691"/>
      </w:pPr>
    </w:p>
    <w:tbl>
      <w:tblPr>
        <w:tblW w:w="10800" w:type="dxa"/>
        <w:tblInd w:w="-720" w:type="dxa"/>
        <w:shd w:val="clear" w:color="auto" w:fill="F7F7F7"/>
        <w:tblLayout w:type="fixed"/>
        <w:tblLook w:val="04A0" w:firstRow="1" w:lastRow="0" w:firstColumn="1" w:lastColumn="0" w:noHBand="0" w:noVBand="1"/>
      </w:tblPr>
      <w:tblGrid>
        <w:gridCol w:w="3455"/>
        <w:gridCol w:w="3599"/>
        <w:gridCol w:w="3746"/>
      </w:tblGrid>
      <w:tr w:rsidR="00D55E16" w14:paraId="54528053" w14:textId="77777777" w:rsidTr="0028153B">
        <w:trPr>
          <w:trHeight w:hRule="exact" w:val="20"/>
        </w:trPr>
        <w:tc>
          <w:tcPr>
            <w:tcW w:w="10800" w:type="dxa"/>
            <w:gridSpan w:val="3"/>
            <w:shd w:val="clear" w:color="auto" w:fill="F7F7F7"/>
          </w:tcPr>
          <w:p w14:paraId="64BD7C32" w14:textId="77777777" w:rsidR="00642AC6" w:rsidRPr="0028153B" w:rsidRDefault="00244242" w:rsidP="0028153B">
            <w:pPr>
              <w:keepNext/>
              <w:widowControl w:val="0"/>
              <w:autoSpaceDE w:val="0"/>
              <w:autoSpaceDN w:val="0"/>
              <w:adjustRightInd w:val="0"/>
              <w:spacing w:after="0" w:line="240" w:lineRule="auto"/>
              <w:rPr>
                <w:b/>
                <w:bCs/>
                <w:color w:val="F7F7F7"/>
              </w:rPr>
            </w:pPr>
            <w:r w:rsidRPr="0028153B">
              <w:rPr>
                <w:b/>
                <w:bCs/>
                <w:color w:val="F7F7F7"/>
              </w:rPr>
              <w:t>OPS_EA_DISCLOSURE_TABLE</w:t>
            </w:r>
          </w:p>
        </w:tc>
      </w:tr>
      <w:tr w:rsidR="00D55E16" w14:paraId="54112954" w14:textId="77777777" w:rsidTr="0028153B">
        <w:tc>
          <w:tcPr>
            <w:tcW w:w="10800" w:type="dxa"/>
            <w:gridSpan w:val="3"/>
            <w:shd w:val="clear" w:color="auto" w:fill="F7F7F7"/>
          </w:tcPr>
          <w:p w14:paraId="7C11DB26" w14:textId="77777777" w:rsidR="008D2AF0" w:rsidRPr="0028153B" w:rsidRDefault="00244242" w:rsidP="0028153B">
            <w:pPr>
              <w:keepNext/>
              <w:widowControl w:val="0"/>
              <w:autoSpaceDE w:val="0"/>
              <w:autoSpaceDN w:val="0"/>
              <w:adjustRightInd w:val="0"/>
              <w:spacing w:after="0" w:line="240" w:lineRule="auto"/>
              <w:rPr>
                <w:rFonts w:eastAsia="Times New Roman" w:cs="Arial"/>
                <w:color w:val="767171"/>
              </w:rPr>
            </w:pPr>
            <w:r w:rsidRPr="0028153B">
              <w:rPr>
                <w:b/>
                <w:bCs/>
                <w:color w:val="7F7F7F"/>
              </w:rPr>
              <w:t>Environmental Assessment/Audit/Management Plan/Other</w:t>
            </w:r>
          </w:p>
        </w:tc>
      </w:tr>
      <w:tr w:rsidR="00D55E16" w14:paraId="5994A701"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20"/>
        </w:trPr>
        <w:tc>
          <w:tcPr>
            <w:tcW w:w="3455" w:type="dxa"/>
            <w:tcBorders>
              <w:top w:val="nil"/>
              <w:left w:val="nil"/>
              <w:bottom w:val="nil"/>
              <w:right w:val="single" w:sz="4" w:space="0" w:color="D9D9D9"/>
            </w:tcBorders>
            <w:shd w:val="clear" w:color="auto" w:fill="F7F7F7"/>
            <w:vAlign w:val="center"/>
            <w:hideMark/>
          </w:tcPr>
          <w:p w14:paraId="316B6457" w14:textId="77777777" w:rsidR="008D2AF0" w:rsidRPr="0028153B" w:rsidRDefault="00244242" w:rsidP="0028153B">
            <w:pPr>
              <w:widowControl w:val="0"/>
              <w:autoSpaceDE w:val="0"/>
              <w:autoSpaceDN w:val="0"/>
              <w:adjustRightInd w:val="0"/>
              <w:spacing w:after="0" w:line="240" w:lineRule="auto"/>
              <w:rPr>
                <w:rFonts w:eastAsia="Times New Roman" w:cs="Arial"/>
                <w:b/>
                <w:color w:val="172D5F"/>
                <w:szCs w:val="21"/>
              </w:rPr>
            </w:pPr>
            <w:r w:rsidRPr="0028153B">
              <w:rPr>
                <w:color w:val="7F7F7F"/>
                <w:szCs w:val="20"/>
              </w:rPr>
              <w:t>Date of receipt by the Bank</w:t>
            </w:r>
          </w:p>
        </w:tc>
        <w:tc>
          <w:tcPr>
            <w:tcW w:w="3599" w:type="dxa"/>
            <w:tcBorders>
              <w:top w:val="nil"/>
              <w:left w:val="single" w:sz="4" w:space="0" w:color="D9D9D9"/>
              <w:bottom w:val="nil"/>
              <w:right w:val="single" w:sz="4" w:space="0" w:color="D9D9D9"/>
            </w:tcBorders>
            <w:shd w:val="clear" w:color="auto" w:fill="F7F7F7"/>
            <w:vAlign w:val="center"/>
            <w:hideMark/>
          </w:tcPr>
          <w:p w14:paraId="7FF53BDD" w14:textId="77777777" w:rsidR="008D2AF0" w:rsidRPr="0028153B" w:rsidRDefault="00244242" w:rsidP="0028153B">
            <w:pPr>
              <w:widowControl w:val="0"/>
              <w:autoSpaceDE w:val="0"/>
              <w:autoSpaceDN w:val="0"/>
              <w:adjustRightInd w:val="0"/>
              <w:spacing w:after="0" w:line="240" w:lineRule="auto"/>
              <w:rPr>
                <w:rFonts w:eastAsia="Times New Roman" w:cs="Arial"/>
                <w:b/>
                <w:color w:val="172D5F"/>
                <w:szCs w:val="21"/>
              </w:rPr>
            </w:pPr>
            <w:r w:rsidRPr="0028153B">
              <w:rPr>
                <w:color w:val="7F7F7F"/>
                <w:szCs w:val="20"/>
              </w:rPr>
              <w:t xml:space="preserve">Date of submission for </w:t>
            </w:r>
            <w:r w:rsidR="001A152D" w:rsidRPr="0028153B">
              <w:rPr>
                <w:color w:val="7F7F7F"/>
                <w:szCs w:val="20"/>
              </w:rPr>
              <w:t>d</w:t>
            </w:r>
            <w:r w:rsidR="00A75DBD" w:rsidRPr="0028153B">
              <w:rPr>
                <w:color w:val="7F7F7F"/>
                <w:szCs w:val="20"/>
              </w:rPr>
              <w:t>isclosure</w:t>
            </w:r>
          </w:p>
        </w:tc>
        <w:tc>
          <w:tcPr>
            <w:tcW w:w="3746" w:type="dxa"/>
            <w:tcBorders>
              <w:top w:val="nil"/>
              <w:left w:val="single" w:sz="4" w:space="0" w:color="D9D9D9"/>
              <w:bottom w:val="nil"/>
              <w:right w:val="nil"/>
            </w:tcBorders>
            <w:shd w:val="clear" w:color="auto" w:fill="F7F7F7"/>
            <w:vAlign w:val="center"/>
            <w:hideMark/>
          </w:tcPr>
          <w:p w14:paraId="7E067A74" w14:textId="77777777" w:rsidR="008D2AF0" w:rsidRPr="0028153B" w:rsidRDefault="00244242" w:rsidP="0028153B">
            <w:pPr>
              <w:widowControl w:val="0"/>
              <w:autoSpaceDE w:val="0"/>
              <w:autoSpaceDN w:val="0"/>
              <w:adjustRightInd w:val="0"/>
              <w:spacing w:after="0" w:line="240" w:lineRule="auto"/>
              <w:rPr>
                <w:rFonts w:eastAsia="Times New Roman" w:cs="Arial"/>
                <w:b/>
                <w:color w:val="172D5F"/>
                <w:szCs w:val="21"/>
              </w:rPr>
            </w:pPr>
            <w:r w:rsidRPr="0028153B">
              <w:rPr>
                <w:color w:val="7F7F7F"/>
                <w:szCs w:val="20"/>
              </w:rPr>
              <w:t>For category A projects, date of distributing the Executive Summary of the EA to the Executive Directors</w:t>
            </w:r>
          </w:p>
        </w:tc>
      </w:tr>
      <w:tr w:rsidR="00D55E16" w14:paraId="75C1830F"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78"/>
        </w:trPr>
        <w:tc>
          <w:tcPr>
            <w:tcW w:w="3455" w:type="dxa"/>
            <w:tcBorders>
              <w:top w:val="nil"/>
              <w:left w:val="nil"/>
              <w:bottom w:val="single" w:sz="4" w:space="0" w:color="D9D9D9"/>
              <w:right w:val="single" w:sz="4" w:space="0" w:color="D9D9D9"/>
            </w:tcBorders>
            <w:shd w:val="clear" w:color="auto" w:fill="F7F7F7"/>
            <w:vAlign w:val="center"/>
            <w:hideMark/>
          </w:tcPr>
          <w:p w14:paraId="36D7BCBD" w14:textId="77777777" w:rsidR="008D2AF0" w:rsidRPr="0028153B" w:rsidRDefault="008D2AF0" w:rsidP="0028153B">
            <w:pPr>
              <w:widowControl w:val="0"/>
              <w:autoSpaceDE w:val="0"/>
              <w:autoSpaceDN w:val="0"/>
              <w:adjustRightInd w:val="0"/>
              <w:spacing w:after="0" w:line="240" w:lineRule="auto"/>
              <w:rPr>
                <w:rFonts w:eastAsia="Times New Roman" w:cs="Arial"/>
                <w:b/>
                <w:color w:val="172D5F"/>
                <w:szCs w:val="21"/>
              </w:rPr>
            </w:pPr>
          </w:p>
        </w:tc>
        <w:tc>
          <w:tcPr>
            <w:tcW w:w="3599" w:type="dxa"/>
            <w:tcBorders>
              <w:top w:val="nil"/>
              <w:left w:val="single" w:sz="4" w:space="0" w:color="D9D9D9"/>
              <w:bottom w:val="single" w:sz="4" w:space="0" w:color="D9D9D9"/>
              <w:right w:val="single" w:sz="4" w:space="0" w:color="D9D9D9"/>
            </w:tcBorders>
            <w:shd w:val="clear" w:color="auto" w:fill="F7F7F7"/>
            <w:vAlign w:val="center"/>
            <w:hideMark/>
          </w:tcPr>
          <w:p w14:paraId="0D705D4E" w14:textId="77777777" w:rsidR="008D2AF0" w:rsidRPr="0028153B" w:rsidRDefault="008D2AF0" w:rsidP="0028153B">
            <w:pPr>
              <w:widowControl w:val="0"/>
              <w:autoSpaceDE w:val="0"/>
              <w:autoSpaceDN w:val="0"/>
              <w:adjustRightInd w:val="0"/>
              <w:spacing w:after="0" w:line="240" w:lineRule="auto"/>
              <w:rPr>
                <w:rFonts w:eastAsia="Times New Roman" w:cs="Arial"/>
                <w:b/>
                <w:color w:val="172D5F"/>
                <w:szCs w:val="21"/>
              </w:rPr>
            </w:pPr>
          </w:p>
        </w:tc>
        <w:tc>
          <w:tcPr>
            <w:tcW w:w="3746" w:type="dxa"/>
            <w:tcBorders>
              <w:top w:val="nil"/>
              <w:left w:val="single" w:sz="4" w:space="0" w:color="D9D9D9"/>
              <w:bottom w:val="single" w:sz="4" w:space="0" w:color="D9D9D9"/>
              <w:right w:val="nil"/>
            </w:tcBorders>
            <w:shd w:val="clear" w:color="auto" w:fill="F7F7F7"/>
            <w:vAlign w:val="center"/>
            <w:hideMark/>
          </w:tcPr>
          <w:p w14:paraId="2AB8271E" w14:textId="77777777" w:rsidR="008D2AF0" w:rsidRPr="0028153B" w:rsidRDefault="008D2AF0" w:rsidP="0028153B">
            <w:pPr>
              <w:widowControl w:val="0"/>
              <w:autoSpaceDE w:val="0"/>
              <w:autoSpaceDN w:val="0"/>
              <w:adjustRightInd w:val="0"/>
              <w:spacing w:after="0" w:line="240" w:lineRule="auto"/>
              <w:rPr>
                <w:rFonts w:eastAsia="Times New Roman" w:cs="Arial"/>
                <w:b/>
                <w:color w:val="172D5F"/>
                <w:szCs w:val="21"/>
              </w:rPr>
            </w:pPr>
          </w:p>
        </w:tc>
      </w:tr>
      <w:tr w:rsidR="00D55E16" w14:paraId="6010BE91"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55" w:type="dxa"/>
            <w:tcBorders>
              <w:top w:val="single" w:sz="4" w:space="0" w:color="D9D9D9"/>
              <w:left w:val="nil"/>
              <w:bottom w:val="nil"/>
              <w:right w:val="nil"/>
            </w:tcBorders>
            <w:shd w:val="clear" w:color="auto" w:fill="F7F7F7"/>
          </w:tcPr>
          <w:p w14:paraId="1BCDDC80" w14:textId="77777777" w:rsidR="008D2AF0" w:rsidRPr="0028153B" w:rsidRDefault="008D2AF0" w:rsidP="0028153B">
            <w:pPr>
              <w:widowControl w:val="0"/>
              <w:autoSpaceDE w:val="0"/>
              <w:autoSpaceDN w:val="0"/>
              <w:adjustRightInd w:val="0"/>
              <w:spacing w:after="0" w:line="240" w:lineRule="auto"/>
              <w:rPr>
                <w:rFonts w:eastAsia="Times New Roman" w:cs="Arial"/>
                <w:color w:val="000000"/>
                <w:sz w:val="18"/>
              </w:rPr>
            </w:pPr>
          </w:p>
        </w:tc>
        <w:tc>
          <w:tcPr>
            <w:tcW w:w="3599" w:type="dxa"/>
            <w:tcBorders>
              <w:top w:val="single" w:sz="4" w:space="0" w:color="D9D9D9"/>
              <w:left w:val="nil"/>
              <w:bottom w:val="nil"/>
              <w:right w:val="nil"/>
            </w:tcBorders>
            <w:shd w:val="clear" w:color="auto" w:fill="F7F7F7"/>
          </w:tcPr>
          <w:p w14:paraId="4390CC54" w14:textId="77777777" w:rsidR="008D2AF0" w:rsidRPr="0028153B" w:rsidRDefault="008D2AF0" w:rsidP="0028153B">
            <w:pPr>
              <w:widowControl w:val="0"/>
              <w:autoSpaceDE w:val="0"/>
              <w:autoSpaceDN w:val="0"/>
              <w:adjustRightInd w:val="0"/>
              <w:spacing w:after="0" w:line="240" w:lineRule="auto"/>
              <w:rPr>
                <w:rFonts w:eastAsia="Times New Roman" w:cs="Arial"/>
                <w:color w:val="000000"/>
                <w:sz w:val="18"/>
              </w:rPr>
            </w:pPr>
          </w:p>
        </w:tc>
        <w:tc>
          <w:tcPr>
            <w:tcW w:w="3746" w:type="dxa"/>
            <w:tcBorders>
              <w:top w:val="single" w:sz="4" w:space="0" w:color="D9D9D9"/>
              <w:left w:val="nil"/>
              <w:bottom w:val="nil"/>
              <w:right w:val="nil"/>
            </w:tcBorders>
            <w:shd w:val="clear" w:color="auto" w:fill="F7F7F7"/>
          </w:tcPr>
          <w:p w14:paraId="24FB8457" w14:textId="77777777" w:rsidR="008D2AF0" w:rsidRPr="0028153B" w:rsidRDefault="008D2AF0" w:rsidP="0028153B">
            <w:pPr>
              <w:widowControl w:val="0"/>
              <w:autoSpaceDE w:val="0"/>
              <w:autoSpaceDN w:val="0"/>
              <w:adjustRightInd w:val="0"/>
              <w:spacing w:after="0" w:line="240" w:lineRule="auto"/>
              <w:rPr>
                <w:rFonts w:eastAsia="Times New Roman" w:cs="Arial"/>
                <w:color w:val="000000"/>
                <w:sz w:val="18"/>
              </w:rPr>
            </w:pPr>
          </w:p>
        </w:tc>
      </w:tr>
      <w:tr w:rsidR="00D55E16" w14:paraId="136EA223"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15"/>
        </w:trPr>
        <w:tc>
          <w:tcPr>
            <w:tcW w:w="3455" w:type="dxa"/>
            <w:tcBorders>
              <w:top w:val="nil"/>
              <w:left w:val="nil"/>
              <w:bottom w:val="nil"/>
              <w:right w:val="nil"/>
            </w:tcBorders>
            <w:shd w:val="clear" w:color="auto" w:fill="F7F7F7"/>
            <w:hideMark/>
          </w:tcPr>
          <w:p w14:paraId="7D6BAD05" w14:textId="77777777" w:rsidR="008D2AF0" w:rsidRPr="0028153B" w:rsidRDefault="00244242" w:rsidP="0028153B">
            <w:pPr>
              <w:widowControl w:val="0"/>
              <w:autoSpaceDE w:val="0"/>
              <w:autoSpaceDN w:val="0"/>
              <w:adjustRightInd w:val="0"/>
              <w:spacing w:after="0" w:line="240" w:lineRule="auto"/>
              <w:rPr>
                <w:rFonts w:eastAsia="Times New Roman" w:cs="Arial"/>
                <w:color w:val="000000"/>
              </w:rPr>
            </w:pPr>
            <w:r w:rsidRPr="0028153B">
              <w:rPr>
                <w:b/>
                <w:bCs/>
                <w:color w:val="767171"/>
                <w:szCs w:val="20"/>
              </w:rPr>
              <w:t>"In country" Disclosure</w:t>
            </w:r>
          </w:p>
        </w:tc>
        <w:tc>
          <w:tcPr>
            <w:tcW w:w="3599" w:type="dxa"/>
            <w:tcBorders>
              <w:top w:val="nil"/>
              <w:left w:val="nil"/>
              <w:bottom w:val="nil"/>
              <w:right w:val="nil"/>
            </w:tcBorders>
            <w:shd w:val="clear" w:color="auto" w:fill="F7F7F7"/>
          </w:tcPr>
          <w:p w14:paraId="26D98BAF" w14:textId="77777777" w:rsidR="008D2AF0" w:rsidRPr="0028153B" w:rsidRDefault="008D2AF0" w:rsidP="0028153B">
            <w:pPr>
              <w:widowControl w:val="0"/>
              <w:autoSpaceDE w:val="0"/>
              <w:autoSpaceDN w:val="0"/>
              <w:adjustRightInd w:val="0"/>
              <w:spacing w:after="0" w:line="240" w:lineRule="auto"/>
              <w:rPr>
                <w:rFonts w:eastAsia="Times New Roman" w:cs="Arial"/>
                <w:color w:val="000000"/>
              </w:rPr>
            </w:pPr>
          </w:p>
        </w:tc>
        <w:tc>
          <w:tcPr>
            <w:tcW w:w="3746" w:type="dxa"/>
            <w:tcBorders>
              <w:top w:val="nil"/>
              <w:left w:val="nil"/>
              <w:bottom w:val="nil"/>
              <w:right w:val="nil"/>
            </w:tcBorders>
            <w:shd w:val="clear" w:color="auto" w:fill="F7F7F7"/>
          </w:tcPr>
          <w:p w14:paraId="02D07D96" w14:textId="77777777" w:rsidR="008D2AF0" w:rsidRPr="0028153B" w:rsidRDefault="008D2AF0" w:rsidP="0028153B">
            <w:pPr>
              <w:widowControl w:val="0"/>
              <w:autoSpaceDE w:val="0"/>
              <w:autoSpaceDN w:val="0"/>
              <w:adjustRightInd w:val="0"/>
              <w:spacing w:after="0" w:line="240" w:lineRule="auto"/>
              <w:rPr>
                <w:rFonts w:eastAsia="Times New Roman" w:cs="Arial"/>
                <w:color w:val="000000"/>
              </w:rPr>
            </w:pPr>
          </w:p>
        </w:tc>
      </w:tr>
      <w:tr w:rsidR="00D55E16" w14:paraId="6721E64D"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84"/>
        </w:trPr>
        <w:tc>
          <w:tcPr>
            <w:tcW w:w="10800" w:type="dxa"/>
            <w:gridSpan w:val="3"/>
            <w:tcBorders>
              <w:top w:val="nil"/>
              <w:left w:val="nil"/>
              <w:bottom w:val="nil"/>
              <w:right w:val="nil"/>
            </w:tcBorders>
            <w:shd w:val="clear" w:color="auto" w:fill="F7F7F7"/>
            <w:hideMark/>
          </w:tcPr>
          <w:p w14:paraId="164EC680" w14:textId="77777777" w:rsidR="008D2AF0" w:rsidRPr="0028153B" w:rsidRDefault="008D2AF0" w:rsidP="0028153B">
            <w:pPr>
              <w:widowControl w:val="0"/>
              <w:autoSpaceDE w:val="0"/>
              <w:autoSpaceDN w:val="0"/>
              <w:adjustRightInd w:val="0"/>
              <w:spacing w:after="0" w:line="240" w:lineRule="auto"/>
              <w:rPr>
                <w:rFonts w:eastAsia="Times New Roman" w:cs="Arial"/>
                <w:color w:val="000000"/>
                <w:sz w:val="18"/>
              </w:rPr>
            </w:pPr>
          </w:p>
        </w:tc>
      </w:tr>
    </w:tbl>
    <w:p w14:paraId="1A8D14F5" w14:textId="77777777" w:rsidR="00AA29BC" w:rsidRPr="00AA29BC" w:rsidRDefault="00AA29BC" w:rsidP="001B0034">
      <w:pPr>
        <w:shd w:val="clear" w:color="auto" w:fill="F7F7F7"/>
        <w:spacing w:after="0" w:line="14" w:lineRule="exact"/>
        <w:ind w:left="-691" w:right="-691"/>
      </w:pPr>
    </w:p>
    <w:p w14:paraId="3169AD95" w14:textId="77777777" w:rsidR="008D2AF0" w:rsidRPr="00425CDB" w:rsidRDefault="008D2AF0" w:rsidP="001B0034">
      <w:pPr>
        <w:shd w:val="clear" w:color="auto" w:fill="F7F7F7"/>
        <w:spacing w:after="0" w:line="14" w:lineRule="exact"/>
        <w:ind w:left="-691" w:right="-691"/>
      </w:pPr>
    </w:p>
    <w:p w14:paraId="3E34F7E8" w14:textId="77777777" w:rsidR="00AA29BC" w:rsidRPr="00AA29BC" w:rsidRDefault="00AA29BC" w:rsidP="001B0034">
      <w:pPr>
        <w:shd w:val="clear" w:color="auto" w:fill="F7F7F7"/>
        <w:spacing w:after="0" w:line="14" w:lineRule="exact"/>
        <w:ind w:left="-691" w:right="-691"/>
      </w:pPr>
    </w:p>
    <w:p w14:paraId="111763C3" w14:textId="77777777" w:rsidR="00425CDB" w:rsidRPr="00425CDB" w:rsidRDefault="00425CDB" w:rsidP="00EF7335">
      <w:pPr>
        <w:shd w:val="clear" w:color="auto" w:fill="F7F7F7"/>
        <w:spacing w:after="0" w:line="14" w:lineRule="exact"/>
        <w:ind w:left="-691" w:right="-691"/>
      </w:pPr>
    </w:p>
    <w:p w14:paraId="495AF992" w14:textId="77777777" w:rsidR="00AA29BC" w:rsidRPr="00AA29BC" w:rsidRDefault="00AA29BC" w:rsidP="00EF7335">
      <w:pPr>
        <w:shd w:val="clear" w:color="auto" w:fill="F7F7F7"/>
        <w:spacing w:after="0" w:line="14" w:lineRule="exact"/>
        <w:ind w:left="-691" w:right="-691"/>
      </w:pPr>
    </w:p>
    <w:p w14:paraId="422525B0" w14:textId="77777777" w:rsidR="00227066" w:rsidRPr="00227066" w:rsidRDefault="00227066" w:rsidP="00EF7335">
      <w:pPr>
        <w:shd w:val="clear" w:color="auto" w:fill="F7F7F7"/>
        <w:spacing w:after="0" w:line="14" w:lineRule="exact"/>
        <w:ind w:left="-691" w:right="-691"/>
      </w:pPr>
    </w:p>
    <w:p w14:paraId="2623AE00" w14:textId="77777777" w:rsidR="00227066" w:rsidRPr="00227066" w:rsidRDefault="00227066" w:rsidP="00EF7335">
      <w:pPr>
        <w:shd w:val="clear" w:color="auto" w:fill="F7F7F7"/>
        <w:spacing w:after="0" w:line="14" w:lineRule="exact"/>
        <w:ind w:left="-691" w:right="-691"/>
      </w:pPr>
    </w:p>
    <w:p w14:paraId="41D70067" w14:textId="77777777" w:rsidR="008D2AF0" w:rsidRPr="00227066" w:rsidRDefault="008D2AF0" w:rsidP="00EF7335">
      <w:pPr>
        <w:shd w:val="clear" w:color="auto" w:fill="F7F7F7"/>
        <w:spacing w:after="0" w:line="14" w:lineRule="exact"/>
        <w:ind w:left="-691" w:right="-691"/>
      </w:pPr>
    </w:p>
    <w:p w14:paraId="7037576A" w14:textId="77777777" w:rsidR="008D2AF0" w:rsidRDefault="008D2AF0" w:rsidP="00CC0A9A">
      <w:pPr>
        <w:shd w:val="clear" w:color="auto" w:fill="F7F7F7"/>
        <w:spacing w:after="0" w:line="240" w:lineRule="auto"/>
        <w:ind w:left="-691" w:right="-691"/>
      </w:pPr>
    </w:p>
    <w:p w14:paraId="16218235" w14:textId="77777777" w:rsidR="00227066" w:rsidRDefault="00227066" w:rsidP="00CC0A9A">
      <w:pPr>
        <w:shd w:val="clear" w:color="auto" w:fill="F7F7F7"/>
        <w:spacing w:after="0" w:line="240" w:lineRule="auto"/>
        <w:ind w:left="-691" w:right="-691"/>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D55E16" w14:paraId="213D5016" w14:textId="77777777" w:rsidTr="0028153B">
        <w:trPr>
          <w:trHeight w:val="288"/>
        </w:trPr>
        <w:tc>
          <w:tcPr>
            <w:tcW w:w="10800" w:type="dxa"/>
            <w:shd w:val="clear" w:color="auto" w:fill="F7F7F7"/>
          </w:tcPr>
          <w:p w14:paraId="1E8CF91B" w14:textId="77777777" w:rsidR="00227066" w:rsidRPr="0028153B" w:rsidRDefault="00244242" w:rsidP="0028153B">
            <w:pPr>
              <w:keepNext/>
              <w:widowControl w:val="0"/>
              <w:autoSpaceDE w:val="0"/>
              <w:autoSpaceDN w:val="0"/>
              <w:adjustRightInd w:val="0"/>
              <w:spacing w:after="0" w:line="240" w:lineRule="auto"/>
              <w:ind w:left="18"/>
              <w:rPr>
                <w:b/>
                <w:color w:val="172D5F"/>
              </w:rPr>
            </w:pPr>
            <w:r w:rsidRPr="0028153B">
              <w:rPr>
                <w:b/>
                <w:color w:val="172D5F"/>
              </w:rPr>
              <w:t>C. Compliance Monitoring Indicators at the Corporate Level (to be filled in when the ISDS is finalized by the project decision meeting) (N.B. The sections below appear only if corresponding safeguard policy is triggered)</w:t>
            </w:r>
          </w:p>
        </w:tc>
      </w:tr>
    </w:tbl>
    <w:p w14:paraId="48361636" w14:textId="77777777" w:rsidR="00227066" w:rsidRDefault="00227066" w:rsidP="00CC0A9A">
      <w:pPr>
        <w:shd w:val="clear" w:color="auto" w:fill="F7F7F7"/>
        <w:spacing w:after="0" w:line="240" w:lineRule="auto"/>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55E16" w14:paraId="18FB8441" w14:textId="77777777" w:rsidTr="0028153B">
        <w:trPr>
          <w:trHeight w:hRule="exact" w:val="20"/>
        </w:trPr>
        <w:tc>
          <w:tcPr>
            <w:tcW w:w="10800" w:type="dxa"/>
            <w:shd w:val="clear" w:color="auto" w:fill="F7F7F7"/>
          </w:tcPr>
          <w:p w14:paraId="5DFEF4A0" w14:textId="77777777" w:rsidR="00254D86" w:rsidRPr="0028153B" w:rsidRDefault="00244242" w:rsidP="0028153B">
            <w:pPr>
              <w:spacing w:after="0" w:line="240" w:lineRule="auto"/>
              <w:rPr>
                <w:b/>
                <w:bCs/>
                <w:color w:val="F7F7F7"/>
              </w:rPr>
            </w:pPr>
            <w:r w:rsidRPr="0028153B">
              <w:rPr>
                <w:b/>
                <w:bCs/>
                <w:color w:val="F7F7F7"/>
              </w:rPr>
              <w:t>OPS_EA_COMP_TABLE</w:t>
            </w:r>
          </w:p>
        </w:tc>
      </w:tr>
      <w:tr w:rsidR="00D55E16" w14:paraId="143BEEE1" w14:textId="77777777" w:rsidTr="0028153B">
        <w:trPr>
          <w:trHeight w:val="198"/>
        </w:trPr>
        <w:tc>
          <w:tcPr>
            <w:tcW w:w="10800" w:type="dxa"/>
            <w:shd w:val="clear" w:color="auto" w:fill="F7F7F7"/>
          </w:tcPr>
          <w:p w14:paraId="040D7B32" w14:textId="77777777" w:rsidR="008D2AF0" w:rsidRPr="0028153B" w:rsidRDefault="00244242" w:rsidP="0028153B">
            <w:pPr>
              <w:spacing w:after="0" w:line="240" w:lineRule="auto"/>
              <w:ind w:left="90"/>
              <w:rPr>
                <w:color w:val="7F7F7F"/>
              </w:rPr>
            </w:pPr>
            <w:r w:rsidRPr="0028153B">
              <w:rPr>
                <w:b/>
                <w:bCs/>
                <w:noProof/>
                <w:color w:val="7F7F7F"/>
              </w:rPr>
              <w:t>OP/BP/GP 4.01 - Environment Assessment</w:t>
            </w:r>
          </w:p>
        </w:tc>
      </w:tr>
      <w:tr w:rsidR="00D55E16" w14:paraId="144F98DE" w14:textId="77777777" w:rsidTr="0028153B">
        <w:trPr>
          <w:trHeight w:val="198"/>
        </w:trPr>
        <w:tc>
          <w:tcPr>
            <w:tcW w:w="10800" w:type="dxa"/>
            <w:shd w:val="clear" w:color="auto" w:fill="F7F7F7"/>
          </w:tcPr>
          <w:p w14:paraId="5A47ECAD" w14:textId="77777777" w:rsidR="00EF4909" w:rsidRPr="0028153B" w:rsidRDefault="00EF4909" w:rsidP="0028153B">
            <w:pPr>
              <w:spacing w:after="0" w:line="240" w:lineRule="auto"/>
              <w:rPr>
                <w:b/>
                <w:bCs/>
                <w:color w:val="7F7F7F"/>
              </w:rPr>
            </w:pPr>
          </w:p>
        </w:tc>
      </w:tr>
      <w:tr w:rsidR="00D55E16" w14:paraId="20813799" w14:textId="77777777" w:rsidTr="0028153B">
        <w:trPr>
          <w:trHeight w:val="20"/>
        </w:trPr>
        <w:tc>
          <w:tcPr>
            <w:tcW w:w="10800" w:type="dxa"/>
            <w:shd w:val="clear" w:color="auto" w:fill="F7F7F7"/>
          </w:tcPr>
          <w:p w14:paraId="4CA84554" w14:textId="77777777" w:rsidR="008D2AF0" w:rsidRPr="0028153B" w:rsidRDefault="008D2AF0" w:rsidP="0028153B">
            <w:pPr>
              <w:spacing w:after="0" w:line="20" w:lineRule="exact"/>
              <w:rPr>
                <w:color w:val="7F7F7F"/>
              </w:rPr>
            </w:pPr>
          </w:p>
          <w:p w14:paraId="6E7888B2" w14:textId="77777777" w:rsidR="008D2AF0" w:rsidRPr="0028153B" w:rsidRDefault="00244242" w:rsidP="0028153B">
            <w:pPr>
              <w:spacing w:after="0" w:line="240" w:lineRule="auto"/>
              <w:ind w:left="90"/>
              <w:rPr>
                <w:color w:val="7F7F7F"/>
              </w:rPr>
            </w:pPr>
            <w:r w:rsidRPr="0028153B">
              <w:rPr>
                <w:noProof/>
                <w:color w:val="7F7F7F"/>
              </w:rPr>
              <w:t>Does the project require a stand-alone EA (including EMP) report?</w:t>
            </w:r>
          </w:p>
          <w:p w14:paraId="2121050F" w14:textId="77777777" w:rsidR="008D2AF0" w:rsidRPr="0028153B" w:rsidRDefault="00244242" w:rsidP="0028153B">
            <w:pPr>
              <w:spacing w:after="0" w:line="240" w:lineRule="auto"/>
              <w:ind w:left="90"/>
              <w:rPr>
                <w:noProof/>
                <w:color w:val="000000"/>
              </w:rPr>
            </w:pPr>
            <w:r>
              <w:rPr>
                <w:noProof/>
                <w:color w:val="000000"/>
              </w:rPr>
              <w:t>No</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0ACBD59D" w14:textId="77777777" w:rsidR="008D2AF0" w:rsidRPr="0028153B" w:rsidRDefault="008D2AF0" w:rsidP="0028153B">
            <w:pPr>
              <w:spacing w:after="0" w:line="20" w:lineRule="exact"/>
              <w:rPr>
                <w:color w:val="7F7F7F"/>
              </w:rPr>
            </w:pPr>
          </w:p>
          <w:p w14:paraId="48CE8E40" w14:textId="77777777" w:rsidR="008D2AF0" w:rsidRPr="0028153B" w:rsidRDefault="008D2AF0" w:rsidP="0028153B">
            <w:pPr>
              <w:spacing w:after="0" w:line="20" w:lineRule="exact"/>
              <w:rPr>
                <w:color w:val="7F7F7F"/>
              </w:rPr>
            </w:pPr>
          </w:p>
          <w:p w14:paraId="3733F927" w14:textId="77777777" w:rsidR="008D2AF0" w:rsidRPr="0028153B" w:rsidRDefault="00244242" w:rsidP="0028153B">
            <w:pPr>
              <w:spacing w:after="0" w:line="240" w:lineRule="auto"/>
              <w:ind w:left="90"/>
              <w:rPr>
                <w:color w:val="7F7F7F"/>
              </w:rPr>
            </w:pPr>
            <w:r w:rsidRPr="0028153B">
              <w:rPr>
                <w:noProof/>
                <w:color w:val="7F7F7F"/>
              </w:rPr>
              <w:t>If yes, then did the Regional Environment Unit or Practice Manager (PM) review and approve the EA report?</w:t>
            </w:r>
          </w:p>
          <w:p w14:paraId="5FEA2715" w14:textId="77777777" w:rsidR="008D2AF0" w:rsidRPr="0028153B" w:rsidRDefault="00244242" w:rsidP="0028153B">
            <w:pPr>
              <w:spacing w:after="0" w:line="240" w:lineRule="auto"/>
              <w:ind w:left="90"/>
              <w:rPr>
                <w:noProof/>
                <w:color w:val="000000"/>
              </w:rPr>
            </w:pPr>
            <w:r>
              <w:rPr>
                <w:noProof/>
                <w:color w:val="000000"/>
              </w:rPr>
              <w:lastRenderedPageBreak/>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34EA2945" w14:textId="77777777" w:rsidR="008D2AF0" w:rsidRPr="0028153B" w:rsidRDefault="008D2AF0" w:rsidP="0028153B">
            <w:pPr>
              <w:spacing w:after="0" w:line="20" w:lineRule="exact"/>
              <w:rPr>
                <w:color w:val="7F7F7F"/>
              </w:rPr>
            </w:pPr>
          </w:p>
          <w:p w14:paraId="163E1156" w14:textId="77777777" w:rsidR="008D2AF0" w:rsidRPr="0028153B" w:rsidRDefault="008D2AF0" w:rsidP="0028153B">
            <w:pPr>
              <w:spacing w:after="0" w:line="20" w:lineRule="exact"/>
              <w:rPr>
                <w:color w:val="7F7F7F"/>
              </w:rPr>
            </w:pPr>
          </w:p>
          <w:p w14:paraId="662BDED7" w14:textId="77777777" w:rsidR="008D2AF0" w:rsidRPr="0028153B" w:rsidRDefault="00244242" w:rsidP="0028153B">
            <w:pPr>
              <w:spacing w:after="0" w:line="240" w:lineRule="auto"/>
              <w:ind w:left="90"/>
              <w:rPr>
                <w:color w:val="7F7F7F"/>
              </w:rPr>
            </w:pPr>
            <w:r w:rsidRPr="0028153B">
              <w:rPr>
                <w:noProof/>
                <w:color w:val="7F7F7F"/>
              </w:rPr>
              <w:t>Are the cost and the accountabilities for the EMP incorporated in the credit/loan?</w:t>
            </w:r>
          </w:p>
          <w:p w14:paraId="3C10CCB3" w14:textId="77777777" w:rsidR="008D2AF0" w:rsidRPr="0028153B" w:rsidRDefault="00244242" w:rsidP="0028153B">
            <w:pPr>
              <w:spacing w:after="0" w:line="240" w:lineRule="auto"/>
              <w:ind w:left="90"/>
              <w:rPr>
                <w:noProof/>
                <w:color w:val="000000"/>
              </w:rPr>
            </w:pPr>
            <w:r>
              <w:rPr>
                <w:noProof/>
                <w:color w:val="000000"/>
              </w:rPr>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6B89CCC3" w14:textId="77777777" w:rsidR="008D2AF0" w:rsidRPr="0028153B" w:rsidRDefault="008D2AF0" w:rsidP="0028153B">
            <w:pPr>
              <w:spacing w:after="0" w:line="20" w:lineRule="exact"/>
              <w:rPr>
                <w:color w:val="7F7F7F"/>
              </w:rPr>
            </w:pPr>
          </w:p>
        </w:tc>
      </w:tr>
    </w:tbl>
    <w:p w14:paraId="183EABA5" w14:textId="77777777" w:rsidR="008D2AF0" w:rsidRDefault="008D2AF0" w:rsidP="00EF7335">
      <w:pPr>
        <w:shd w:val="clear" w:color="auto" w:fill="F7F7F7"/>
        <w:spacing w:after="0" w:line="14" w:lineRule="exact"/>
        <w:ind w:left="-691" w:right="-691"/>
      </w:pPr>
    </w:p>
    <w:p w14:paraId="374BA239" w14:textId="77777777" w:rsidR="00EF4909" w:rsidRPr="00227066" w:rsidRDefault="00EF4909" w:rsidP="00EF7335">
      <w:pPr>
        <w:shd w:val="clear" w:color="auto" w:fill="F7F7F7"/>
        <w:spacing w:after="0" w:line="14" w:lineRule="exact"/>
        <w:ind w:left="-691" w:right="-691"/>
      </w:pPr>
    </w:p>
    <w:p w14:paraId="6B9B30E8" w14:textId="77777777" w:rsidR="00EF4909" w:rsidRPr="00227066" w:rsidRDefault="00EF4909" w:rsidP="00EF7335">
      <w:pPr>
        <w:shd w:val="clear" w:color="auto" w:fill="F7F7F7"/>
        <w:spacing w:after="0" w:line="14" w:lineRule="exact"/>
        <w:ind w:left="-691" w:right="-691"/>
      </w:pPr>
    </w:p>
    <w:p w14:paraId="3BB02A12" w14:textId="77777777" w:rsidR="00EF4909" w:rsidRPr="00227066" w:rsidRDefault="00EF4909" w:rsidP="00EF7335">
      <w:pPr>
        <w:shd w:val="clear" w:color="auto" w:fill="F7F7F7"/>
        <w:spacing w:after="0" w:line="14" w:lineRule="exact"/>
        <w:ind w:left="-691" w:right="-691"/>
      </w:pPr>
    </w:p>
    <w:p w14:paraId="704ABCB1" w14:textId="77777777" w:rsidR="00EF4909" w:rsidRPr="00227066" w:rsidRDefault="00EF4909" w:rsidP="00EF7335">
      <w:pPr>
        <w:shd w:val="clear" w:color="auto" w:fill="F7F7F7"/>
        <w:spacing w:after="0" w:line="14" w:lineRule="exact"/>
        <w:ind w:left="-691" w:right="-691"/>
      </w:pPr>
    </w:p>
    <w:p w14:paraId="7E35CF6D" w14:textId="77777777" w:rsidR="00D66121" w:rsidRPr="00AC7A2B" w:rsidRDefault="00D66121" w:rsidP="00D66121">
      <w:pPr>
        <w:shd w:val="clear" w:color="auto" w:fill="F7F7F7"/>
        <w:spacing w:after="0" w:line="14" w:lineRule="exact"/>
        <w:ind w:left="-691" w:right="-691"/>
      </w:pPr>
    </w:p>
    <w:p w14:paraId="716395FC" w14:textId="77777777" w:rsidR="00A23AC8" w:rsidRPr="00227066" w:rsidRDefault="00A23AC8" w:rsidP="00EF7335">
      <w:pPr>
        <w:shd w:val="clear" w:color="auto" w:fill="F7F7F7"/>
        <w:spacing w:after="0" w:line="14" w:lineRule="exact"/>
        <w:ind w:left="-691" w:right="-691"/>
      </w:pPr>
    </w:p>
    <w:p w14:paraId="147DDB76" w14:textId="77777777" w:rsidR="00A23AC8" w:rsidRPr="00227066" w:rsidRDefault="00A23AC8" w:rsidP="00EF7335">
      <w:pPr>
        <w:shd w:val="clear" w:color="auto" w:fill="F7F7F7"/>
        <w:spacing w:after="0" w:line="14" w:lineRule="exact"/>
        <w:ind w:left="-691" w:right="-691"/>
      </w:pPr>
    </w:p>
    <w:p w14:paraId="3B58FB89" w14:textId="77777777" w:rsidR="00A23AC8" w:rsidRPr="00227066" w:rsidRDefault="00A23AC8" w:rsidP="00EF7335">
      <w:pPr>
        <w:shd w:val="clear" w:color="auto" w:fill="F7F7F7"/>
        <w:spacing w:after="0" w:line="14" w:lineRule="exact"/>
        <w:ind w:left="-691" w:right="-691"/>
      </w:pPr>
    </w:p>
    <w:p w14:paraId="5FB67D0D" w14:textId="77777777" w:rsidR="00A23AC8" w:rsidRPr="00227066" w:rsidRDefault="00A23AC8"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55E16" w14:paraId="47894DE5" w14:textId="77777777" w:rsidTr="0028153B">
        <w:trPr>
          <w:trHeight w:val="20"/>
        </w:trPr>
        <w:tc>
          <w:tcPr>
            <w:tcW w:w="10800" w:type="dxa"/>
            <w:shd w:val="clear" w:color="auto" w:fill="F7F7F7"/>
          </w:tcPr>
          <w:p w14:paraId="76E84418" w14:textId="77777777" w:rsidR="00254D86" w:rsidRPr="0028153B" w:rsidRDefault="00244242" w:rsidP="0028153B">
            <w:pPr>
              <w:spacing w:after="0" w:line="240" w:lineRule="auto"/>
              <w:rPr>
                <w:b/>
                <w:bCs/>
                <w:color w:val="F7F7F7"/>
                <w:sz w:val="2"/>
                <w:szCs w:val="2"/>
              </w:rPr>
            </w:pPr>
            <w:r w:rsidRPr="0028153B">
              <w:rPr>
                <w:b/>
                <w:bCs/>
                <w:color w:val="F7F7F7"/>
                <w:sz w:val="2"/>
                <w:szCs w:val="2"/>
              </w:rPr>
              <w:t>OPS_PDI_COMP_TABLE</w:t>
            </w:r>
          </w:p>
        </w:tc>
      </w:tr>
      <w:tr w:rsidR="00D55E16" w14:paraId="78138EBF" w14:textId="77777777" w:rsidTr="0028153B">
        <w:trPr>
          <w:trHeight w:val="288"/>
        </w:trPr>
        <w:tc>
          <w:tcPr>
            <w:tcW w:w="10800" w:type="dxa"/>
            <w:shd w:val="clear" w:color="auto" w:fill="F7F7F7"/>
          </w:tcPr>
          <w:p w14:paraId="797E29B9" w14:textId="77777777" w:rsidR="00BC2C61" w:rsidRPr="0028153B" w:rsidRDefault="00BC2C61" w:rsidP="0028153B">
            <w:pPr>
              <w:spacing w:after="0" w:line="240" w:lineRule="auto"/>
              <w:rPr>
                <w:b/>
                <w:bCs/>
                <w:color w:val="F7F7F7"/>
              </w:rPr>
            </w:pPr>
          </w:p>
        </w:tc>
      </w:tr>
      <w:tr w:rsidR="00D55E16" w14:paraId="4F0FBEFB" w14:textId="77777777" w:rsidTr="0028153B">
        <w:trPr>
          <w:trHeight w:val="342"/>
        </w:trPr>
        <w:tc>
          <w:tcPr>
            <w:tcW w:w="10800" w:type="dxa"/>
            <w:shd w:val="clear" w:color="auto" w:fill="F7F7F7"/>
          </w:tcPr>
          <w:p w14:paraId="21582EFF" w14:textId="77777777" w:rsidR="008D2AF0" w:rsidRPr="0028153B" w:rsidRDefault="00244242" w:rsidP="0028153B">
            <w:pPr>
              <w:spacing w:after="0" w:line="240" w:lineRule="auto"/>
              <w:ind w:left="90"/>
              <w:rPr>
                <w:b/>
                <w:bCs/>
                <w:noProof/>
                <w:color w:val="7F7F7F"/>
              </w:rPr>
            </w:pPr>
            <w:r w:rsidRPr="0028153B">
              <w:rPr>
                <w:b/>
                <w:bCs/>
                <w:noProof/>
                <w:color w:val="7F7F7F"/>
              </w:rPr>
              <w:t>The World Bank Policy on Disclosure of Information</w:t>
            </w:r>
          </w:p>
        </w:tc>
      </w:tr>
      <w:tr w:rsidR="00D55E16" w14:paraId="72441798" w14:textId="77777777" w:rsidTr="0028153B">
        <w:trPr>
          <w:trHeight w:val="342"/>
        </w:trPr>
        <w:tc>
          <w:tcPr>
            <w:tcW w:w="10800" w:type="dxa"/>
            <w:shd w:val="clear" w:color="auto" w:fill="F7F7F7"/>
          </w:tcPr>
          <w:p w14:paraId="2A1E94ED" w14:textId="77777777" w:rsidR="00C31166" w:rsidRPr="0028153B" w:rsidRDefault="00C31166" w:rsidP="0028153B">
            <w:pPr>
              <w:spacing w:after="0" w:line="240" w:lineRule="auto"/>
              <w:ind w:left="90"/>
              <w:rPr>
                <w:b/>
                <w:bCs/>
                <w:noProof/>
                <w:color w:val="7F7F7F"/>
              </w:rPr>
            </w:pPr>
          </w:p>
        </w:tc>
      </w:tr>
      <w:tr w:rsidR="00D55E16" w14:paraId="725D2D41" w14:textId="77777777" w:rsidTr="0028153B">
        <w:trPr>
          <w:trHeight w:val="20"/>
        </w:trPr>
        <w:tc>
          <w:tcPr>
            <w:tcW w:w="10800" w:type="dxa"/>
            <w:shd w:val="clear" w:color="auto" w:fill="F7F7F7"/>
          </w:tcPr>
          <w:p w14:paraId="394A17B5" w14:textId="77777777" w:rsidR="008D2AF0" w:rsidRPr="0028153B" w:rsidRDefault="008D2AF0" w:rsidP="0028153B">
            <w:pPr>
              <w:spacing w:after="0" w:line="20" w:lineRule="exact"/>
              <w:rPr>
                <w:color w:val="7F7F7F"/>
              </w:rPr>
            </w:pPr>
          </w:p>
          <w:p w14:paraId="6A7C4D66" w14:textId="77777777" w:rsidR="008D2AF0" w:rsidRPr="0028153B" w:rsidRDefault="00244242" w:rsidP="0028153B">
            <w:pPr>
              <w:spacing w:after="0" w:line="240" w:lineRule="auto"/>
              <w:ind w:left="90"/>
              <w:rPr>
                <w:noProof/>
                <w:color w:val="7F7F7F"/>
              </w:rPr>
            </w:pPr>
            <w:r w:rsidRPr="0028153B">
              <w:rPr>
                <w:noProof/>
                <w:color w:val="7F7F7F"/>
              </w:rPr>
              <w:t>Have relevant safeguard policies documents been sent to the World Bank for disclosure?</w:t>
            </w:r>
          </w:p>
          <w:p w14:paraId="3DB2294E" w14:textId="77777777" w:rsidR="008D2AF0" w:rsidRPr="0028153B" w:rsidRDefault="00244242" w:rsidP="0028153B">
            <w:pPr>
              <w:spacing w:after="0" w:line="240" w:lineRule="auto"/>
              <w:ind w:left="90"/>
              <w:rPr>
                <w:noProof/>
                <w:color w:val="000000"/>
              </w:rPr>
            </w:pPr>
            <w:r>
              <w:rPr>
                <w:noProof/>
                <w:color w:val="000000"/>
              </w:rPr>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76E77AB6" w14:textId="77777777" w:rsidR="008D2AF0" w:rsidRPr="0028153B" w:rsidRDefault="00244242" w:rsidP="0028153B">
            <w:pPr>
              <w:spacing w:after="0" w:line="20" w:lineRule="exact"/>
              <w:rPr>
                <w:color w:val="7F7F7F"/>
              </w:rPr>
            </w:pPr>
            <w:r>
              <w:rPr>
                <w:color w:val="7F7F7F"/>
              </w:rPr>
              <w:t>N/A</w:t>
            </w:r>
          </w:p>
          <w:p w14:paraId="295B8F1B" w14:textId="77777777" w:rsidR="008D2AF0" w:rsidRPr="0028153B" w:rsidRDefault="008D2AF0" w:rsidP="0028153B">
            <w:pPr>
              <w:spacing w:after="0" w:line="20" w:lineRule="exact"/>
              <w:rPr>
                <w:color w:val="7F7F7F"/>
              </w:rPr>
            </w:pPr>
          </w:p>
          <w:p w14:paraId="388DC35E" w14:textId="77777777" w:rsidR="008D2AF0" w:rsidRPr="0028153B" w:rsidRDefault="00244242" w:rsidP="0028153B">
            <w:pPr>
              <w:spacing w:after="0" w:line="240" w:lineRule="auto"/>
              <w:ind w:left="90"/>
              <w:rPr>
                <w:noProof/>
                <w:color w:val="7F7F7F"/>
              </w:rPr>
            </w:pPr>
            <w:r w:rsidRPr="0028153B">
              <w:rPr>
                <w:noProof/>
                <w:color w:val="7F7F7F"/>
              </w:rPr>
              <w:t>Have relevant documents been disclosed in-country in a public place in a form and language that are understandable and accessible to project-affected groups and local NGOs?</w:t>
            </w:r>
          </w:p>
          <w:p w14:paraId="318CCEB5" w14:textId="77777777" w:rsidR="008D2AF0" w:rsidRPr="0028153B" w:rsidRDefault="00244242" w:rsidP="0028153B">
            <w:pPr>
              <w:spacing w:after="0" w:line="240" w:lineRule="auto"/>
              <w:ind w:left="90"/>
              <w:rPr>
                <w:noProof/>
                <w:color w:val="000000"/>
              </w:rPr>
            </w:pPr>
            <w:r w:rsidRPr="0028153B">
              <w:rPr>
                <w:noProof/>
                <w:color w:val="000000"/>
              </w:rPr>
              <w:fldChar w:fldCharType="begin"/>
            </w:r>
            <w:r w:rsidRPr="0028153B">
              <w:rPr>
                <w:noProof/>
                <w:color w:val="000000"/>
              </w:rPr>
              <w:instrText xml:space="preserve"> IF "" = "TBD" "NA" "</w:instrText>
            </w:r>
            <w:r w:rsidRPr="0028153B">
              <w:rPr>
                <w:noProof/>
                <w:color w:val="000000"/>
              </w:rPr>
              <w:fldChar w:fldCharType="begin"/>
            </w:r>
            <w:r w:rsidRPr="0028153B">
              <w:rPr>
                <w:noProof/>
                <w:color w:val="000000"/>
              </w:rPr>
              <w:instrText xml:space="preserve"> IF "" = "PIDTBD" "TBD" "" \* MERGEFORMAT </w:instrText>
            </w:r>
            <w:r w:rsidRPr="0028153B">
              <w:rPr>
                <w:noProof/>
                <w:color w:val="000000"/>
              </w:rPr>
              <w:fldChar w:fldCharType="end"/>
            </w:r>
            <w:r w:rsidRPr="0028153B">
              <w:rPr>
                <w:noProof/>
                <w:color w:val="000000"/>
              </w:rPr>
              <w:instrText xml:space="preserve">" \* MERGEFORMAT </w:instrText>
            </w:r>
            <w:r w:rsidRPr="0028153B">
              <w:rPr>
                <w:noProof/>
                <w:color w:val="000000"/>
              </w:rPr>
              <w:fldChar w:fldCharType="end"/>
            </w:r>
          </w:p>
          <w:p w14:paraId="01E2BC44" w14:textId="77777777" w:rsidR="008D2AF0" w:rsidRPr="0028153B" w:rsidRDefault="008D2AF0" w:rsidP="0028153B">
            <w:pPr>
              <w:spacing w:after="0" w:line="20" w:lineRule="exact"/>
              <w:rPr>
                <w:color w:val="7F7F7F"/>
              </w:rPr>
            </w:pPr>
          </w:p>
        </w:tc>
      </w:tr>
    </w:tbl>
    <w:p w14:paraId="7B9E0B6D" w14:textId="77777777" w:rsidR="00A23AC8" w:rsidRDefault="00244242" w:rsidP="00ED6D99">
      <w:pPr>
        <w:shd w:val="clear" w:color="auto" w:fill="F7F7F7"/>
        <w:spacing w:after="0" w:line="240" w:lineRule="auto"/>
        <w:ind w:left="-691" w:right="-691"/>
      </w:pPr>
      <w:r>
        <w:t>N/A</w:t>
      </w:r>
    </w:p>
    <w:p w14:paraId="79294C41" w14:textId="77777777" w:rsidR="00EF7335" w:rsidRDefault="00EF7335" w:rsidP="00EF7335">
      <w:pPr>
        <w:shd w:val="clear" w:color="auto" w:fill="F7F7F7"/>
        <w:spacing w:after="0" w:line="120"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55E16" w14:paraId="257E333E" w14:textId="77777777" w:rsidTr="0028153B">
        <w:trPr>
          <w:trHeight w:val="333"/>
        </w:trPr>
        <w:tc>
          <w:tcPr>
            <w:tcW w:w="10800" w:type="dxa"/>
            <w:shd w:val="clear" w:color="auto" w:fill="F7F7F7"/>
          </w:tcPr>
          <w:p w14:paraId="405F5CF6" w14:textId="77777777" w:rsidR="008D2AF0" w:rsidRPr="0028153B" w:rsidRDefault="00244242" w:rsidP="0028153B">
            <w:pPr>
              <w:keepNext/>
              <w:spacing w:after="0" w:line="240" w:lineRule="auto"/>
              <w:ind w:left="86"/>
              <w:rPr>
                <w:b/>
                <w:bCs/>
                <w:noProof/>
                <w:color w:val="7F7F7F"/>
              </w:rPr>
            </w:pPr>
            <w:r w:rsidRPr="0028153B">
              <w:rPr>
                <w:b/>
                <w:bCs/>
                <w:noProof/>
                <w:color w:val="7F7F7F"/>
              </w:rPr>
              <w:t>All Safeguard Policies</w:t>
            </w:r>
          </w:p>
        </w:tc>
      </w:tr>
      <w:tr w:rsidR="00D55E16" w14:paraId="6243D716" w14:textId="77777777" w:rsidTr="0028153B">
        <w:trPr>
          <w:trHeight w:val="333"/>
        </w:trPr>
        <w:tc>
          <w:tcPr>
            <w:tcW w:w="10800" w:type="dxa"/>
            <w:shd w:val="clear" w:color="auto" w:fill="F7F7F7"/>
          </w:tcPr>
          <w:p w14:paraId="75809E3F" w14:textId="77777777" w:rsidR="00C31166" w:rsidRPr="0028153B" w:rsidRDefault="00C31166" w:rsidP="0028153B">
            <w:pPr>
              <w:keepNext/>
              <w:spacing w:after="0" w:line="240" w:lineRule="auto"/>
              <w:ind w:left="86"/>
              <w:rPr>
                <w:b/>
                <w:bCs/>
                <w:noProof/>
                <w:color w:val="7F7F7F"/>
              </w:rPr>
            </w:pPr>
          </w:p>
        </w:tc>
      </w:tr>
      <w:tr w:rsidR="00D55E16" w14:paraId="5BBA2BD7" w14:textId="77777777" w:rsidTr="0028153B">
        <w:trPr>
          <w:trHeight w:val="20"/>
        </w:trPr>
        <w:tc>
          <w:tcPr>
            <w:tcW w:w="10800" w:type="dxa"/>
            <w:shd w:val="clear" w:color="auto" w:fill="F7F7F7"/>
          </w:tcPr>
          <w:p w14:paraId="5F9F5F1A" w14:textId="77777777" w:rsidR="008D2AF0" w:rsidRPr="0028153B" w:rsidRDefault="008D2AF0" w:rsidP="0028153B">
            <w:pPr>
              <w:keepNext/>
              <w:spacing w:after="0" w:line="20" w:lineRule="exact"/>
              <w:rPr>
                <w:color w:val="7F7F7F"/>
                <w:sz w:val="20"/>
                <w:szCs w:val="20"/>
              </w:rPr>
            </w:pPr>
          </w:p>
          <w:p w14:paraId="001048CF" w14:textId="77777777" w:rsidR="008D2AF0" w:rsidRPr="0028153B" w:rsidRDefault="00244242" w:rsidP="0028153B">
            <w:pPr>
              <w:spacing w:after="0" w:line="240" w:lineRule="auto"/>
              <w:ind w:left="90"/>
              <w:rPr>
                <w:noProof/>
                <w:color w:val="7F7F7F"/>
              </w:rPr>
            </w:pPr>
            <w:r w:rsidRPr="0028153B">
              <w:rPr>
                <w:noProof/>
                <w:color w:val="7F7F7F"/>
              </w:rPr>
              <w:t>Have satisfactory calendar, budget and clear institutional responsibilities been prepared for the implementation of measures related to safeguard policies?</w:t>
            </w:r>
          </w:p>
          <w:p w14:paraId="0BC5D0F2" w14:textId="77777777" w:rsidR="008D2AF0" w:rsidRPr="0028153B" w:rsidRDefault="00244242" w:rsidP="0028153B">
            <w:pPr>
              <w:spacing w:after="0" w:line="240" w:lineRule="auto"/>
              <w:ind w:left="90"/>
              <w:rPr>
                <w:noProof/>
                <w:color w:val="000000"/>
              </w:rPr>
            </w:pPr>
            <w:r>
              <w:rPr>
                <w:noProof/>
                <w:color w:val="000000"/>
              </w:rPr>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3EED79AE" w14:textId="77777777" w:rsidR="008D2AF0" w:rsidRPr="0028153B" w:rsidRDefault="008D2AF0" w:rsidP="0028153B">
            <w:pPr>
              <w:spacing w:after="0" w:line="60" w:lineRule="exact"/>
              <w:rPr>
                <w:color w:val="7F7F7F"/>
                <w:sz w:val="20"/>
                <w:szCs w:val="20"/>
              </w:rPr>
            </w:pPr>
          </w:p>
          <w:p w14:paraId="3761DE53" w14:textId="77777777" w:rsidR="008D2AF0" w:rsidRPr="0028153B" w:rsidRDefault="008D2AF0" w:rsidP="0028153B">
            <w:pPr>
              <w:keepNext/>
              <w:spacing w:after="0" w:line="20" w:lineRule="exact"/>
              <w:rPr>
                <w:color w:val="7F7F7F"/>
                <w:sz w:val="20"/>
                <w:szCs w:val="20"/>
              </w:rPr>
            </w:pPr>
          </w:p>
          <w:p w14:paraId="409ADCCF" w14:textId="77777777" w:rsidR="008D2AF0" w:rsidRPr="0028153B" w:rsidRDefault="00244242" w:rsidP="0028153B">
            <w:pPr>
              <w:spacing w:after="0" w:line="240" w:lineRule="auto"/>
              <w:ind w:left="90"/>
              <w:rPr>
                <w:noProof/>
                <w:color w:val="7F7F7F"/>
              </w:rPr>
            </w:pPr>
            <w:r w:rsidRPr="0028153B">
              <w:rPr>
                <w:noProof/>
                <w:color w:val="7F7F7F"/>
              </w:rPr>
              <w:t>Have costs related to safeguard policy measures been included in the project cost?</w:t>
            </w:r>
          </w:p>
          <w:p w14:paraId="1015D60E" w14:textId="77777777" w:rsidR="008D2AF0" w:rsidRPr="0028153B" w:rsidRDefault="00244242" w:rsidP="0028153B">
            <w:pPr>
              <w:spacing w:after="0" w:line="240" w:lineRule="auto"/>
              <w:ind w:left="90"/>
              <w:rPr>
                <w:noProof/>
                <w:color w:val="000000"/>
              </w:rPr>
            </w:pPr>
            <w:r>
              <w:rPr>
                <w:noProof/>
                <w:color w:val="000000"/>
              </w:rPr>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30C19D4C" w14:textId="77777777" w:rsidR="008D2AF0" w:rsidRPr="0028153B" w:rsidRDefault="008D2AF0" w:rsidP="0028153B">
            <w:pPr>
              <w:spacing w:after="0" w:line="60" w:lineRule="exact"/>
              <w:rPr>
                <w:color w:val="7F7F7F"/>
                <w:sz w:val="20"/>
                <w:szCs w:val="20"/>
              </w:rPr>
            </w:pPr>
          </w:p>
          <w:p w14:paraId="0EBC27A8" w14:textId="77777777" w:rsidR="008D2AF0" w:rsidRPr="0028153B" w:rsidRDefault="008D2AF0" w:rsidP="0028153B">
            <w:pPr>
              <w:keepNext/>
              <w:spacing w:after="0" w:line="20" w:lineRule="exact"/>
              <w:rPr>
                <w:color w:val="7F7F7F"/>
                <w:sz w:val="20"/>
                <w:szCs w:val="20"/>
              </w:rPr>
            </w:pPr>
          </w:p>
          <w:p w14:paraId="634A109A" w14:textId="77777777" w:rsidR="008D2AF0" w:rsidRPr="0028153B" w:rsidRDefault="00244242" w:rsidP="0028153B">
            <w:pPr>
              <w:spacing w:after="0" w:line="240" w:lineRule="auto"/>
              <w:ind w:left="90"/>
              <w:rPr>
                <w:noProof/>
                <w:color w:val="7F7F7F"/>
              </w:rPr>
            </w:pPr>
            <w:r w:rsidRPr="0028153B">
              <w:rPr>
                <w:noProof/>
                <w:color w:val="7F7F7F"/>
              </w:rPr>
              <w:t>Does the Monitoring and Evaluation system of the project include the monitoring of safeguard impacts and measures related to safeguard policies?</w:t>
            </w:r>
          </w:p>
          <w:p w14:paraId="2B6BC31B" w14:textId="77777777" w:rsidR="008D2AF0" w:rsidRPr="0028153B" w:rsidRDefault="00244242" w:rsidP="0028153B">
            <w:pPr>
              <w:spacing w:after="0" w:line="240" w:lineRule="auto"/>
              <w:ind w:left="90"/>
              <w:rPr>
                <w:noProof/>
                <w:color w:val="000000"/>
              </w:rPr>
            </w:pPr>
            <w:r>
              <w:rPr>
                <w:noProof/>
                <w:color w:val="000000"/>
              </w:rPr>
              <w:t>N/A</w:t>
            </w:r>
            <w:r w:rsidR="00F748D6" w:rsidRPr="0028153B">
              <w:rPr>
                <w:noProof/>
                <w:color w:val="000000"/>
              </w:rPr>
              <w:fldChar w:fldCharType="begin"/>
            </w:r>
            <w:r w:rsidR="00F748D6" w:rsidRPr="0028153B">
              <w:rPr>
                <w:noProof/>
                <w:color w:val="000000"/>
              </w:rPr>
              <w:instrText xml:space="preserve"> IF "" = "TBD" "NA" "</w:instrText>
            </w:r>
            <w:r w:rsidR="00F748D6" w:rsidRPr="0028153B">
              <w:rPr>
                <w:noProof/>
                <w:color w:val="000000"/>
              </w:rPr>
              <w:fldChar w:fldCharType="begin"/>
            </w:r>
            <w:r w:rsidR="00F748D6" w:rsidRPr="0028153B">
              <w:rPr>
                <w:noProof/>
                <w:color w:val="000000"/>
              </w:rPr>
              <w:instrText xml:space="preserve"> IF "" = "PIDTBD" "TBD" "" \* MERGEFORMAT </w:instrText>
            </w:r>
            <w:r w:rsidR="00F748D6" w:rsidRPr="0028153B">
              <w:rPr>
                <w:noProof/>
                <w:color w:val="000000"/>
              </w:rPr>
              <w:fldChar w:fldCharType="end"/>
            </w:r>
            <w:r w:rsidR="00F748D6" w:rsidRPr="0028153B">
              <w:rPr>
                <w:noProof/>
                <w:color w:val="000000"/>
              </w:rPr>
              <w:instrText xml:space="preserve">" \* MERGEFORMAT </w:instrText>
            </w:r>
            <w:r w:rsidR="00F748D6" w:rsidRPr="0028153B">
              <w:rPr>
                <w:noProof/>
                <w:color w:val="000000"/>
              </w:rPr>
              <w:fldChar w:fldCharType="end"/>
            </w:r>
          </w:p>
          <w:p w14:paraId="6028B082" w14:textId="77777777" w:rsidR="008D2AF0" w:rsidRPr="0028153B" w:rsidRDefault="008D2AF0" w:rsidP="0028153B">
            <w:pPr>
              <w:spacing w:after="0" w:line="60" w:lineRule="exact"/>
              <w:rPr>
                <w:color w:val="7F7F7F"/>
                <w:sz w:val="20"/>
                <w:szCs w:val="20"/>
              </w:rPr>
            </w:pPr>
          </w:p>
          <w:p w14:paraId="140852EE" w14:textId="77777777" w:rsidR="008D2AF0" w:rsidRPr="0028153B" w:rsidRDefault="008D2AF0" w:rsidP="0028153B">
            <w:pPr>
              <w:keepNext/>
              <w:spacing w:after="0" w:line="20" w:lineRule="exact"/>
              <w:rPr>
                <w:color w:val="7F7F7F"/>
                <w:sz w:val="20"/>
                <w:szCs w:val="20"/>
              </w:rPr>
            </w:pPr>
          </w:p>
          <w:p w14:paraId="1E6236ED" w14:textId="77777777" w:rsidR="008D2AF0" w:rsidRPr="0028153B" w:rsidRDefault="00244242" w:rsidP="0028153B">
            <w:pPr>
              <w:spacing w:after="0" w:line="240" w:lineRule="auto"/>
              <w:ind w:left="90"/>
              <w:rPr>
                <w:noProof/>
                <w:color w:val="7F7F7F"/>
              </w:rPr>
            </w:pPr>
            <w:r w:rsidRPr="0028153B">
              <w:rPr>
                <w:noProof/>
                <w:color w:val="7F7F7F"/>
              </w:rPr>
              <w:t>Have satisfactory implementation arrangements been agreed with the borrower and the same been adequately reflected in the project legal documents?</w:t>
            </w:r>
          </w:p>
          <w:p w14:paraId="38E1D9FF" w14:textId="77777777" w:rsidR="008D2AF0" w:rsidRPr="0028153B" w:rsidRDefault="00244242" w:rsidP="0028153B">
            <w:pPr>
              <w:spacing w:after="0" w:line="240" w:lineRule="auto"/>
              <w:ind w:left="90"/>
              <w:rPr>
                <w:noProof/>
                <w:color w:val="000000"/>
              </w:rPr>
            </w:pPr>
            <w:r w:rsidRPr="0028153B">
              <w:rPr>
                <w:noProof/>
                <w:color w:val="000000"/>
              </w:rPr>
              <w:fldChar w:fldCharType="begin"/>
            </w:r>
            <w:r w:rsidRPr="0028153B">
              <w:rPr>
                <w:noProof/>
                <w:color w:val="000000"/>
              </w:rPr>
              <w:instrText xml:space="preserve"> IF "" = "TBD" "NA" "</w:instrText>
            </w:r>
            <w:r w:rsidRPr="0028153B">
              <w:rPr>
                <w:noProof/>
                <w:color w:val="000000"/>
              </w:rPr>
              <w:fldChar w:fldCharType="begin"/>
            </w:r>
            <w:r w:rsidRPr="0028153B">
              <w:rPr>
                <w:noProof/>
                <w:color w:val="000000"/>
              </w:rPr>
              <w:instrText xml:space="preserve"> IF "" = "PIDTBD" "TBD" "" \* MERGEFORMAT </w:instrText>
            </w:r>
            <w:r w:rsidRPr="0028153B">
              <w:rPr>
                <w:noProof/>
                <w:color w:val="000000"/>
              </w:rPr>
              <w:fldChar w:fldCharType="end"/>
            </w:r>
            <w:r w:rsidRPr="0028153B">
              <w:rPr>
                <w:noProof/>
                <w:color w:val="000000"/>
              </w:rPr>
              <w:instrText xml:space="preserve">" \* MERGEFORMAT </w:instrText>
            </w:r>
            <w:r w:rsidRPr="0028153B">
              <w:rPr>
                <w:noProof/>
                <w:color w:val="000000"/>
              </w:rPr>
              <w:fldChar w:fldCharType="end"/>
            </w:r>
          </w:p>
          <w:p w14:paraId="4B74D272" w14:textId="77777777" w:rsidR="008D2AF0" w:rsidRPr="0028153B" w:rsidRDefault="00244242" w:rsidP="0028153B">
            <w:pPr>
              <w:spacing w:after="0" w:line="60" w:lineRule="exact"/>
              <w:rPr>
                <w:color w:val="7F7F7F"/>
                <w:sz w:val="20"/>
                <w:szCs w:val="20"/>
              </w:rPr>
            </w:pPr>
            <w:r>
              <w:rPr>
                <w:color w:val="7F7F7F"/>
                <w:sz w:val="20"/>
                <w:szCs w:val="20"/>
              </w:rPr>
              <w:t>N/A</w:t>
            </w:r>
          </w:p>
        </w:tc>
      </w:tr>
    </w:tbl>
    <w:p w14:paraId="1030BB70" w14:textId="77777777" w:rsidR="00A23AC8" w:rsidRDefault="00A23AC8" w:rsidP="00ED6D99">
      <w:pPr>
        <w:shd w:val="clear" w:color="auto" w:fill="F7F7F7"/>
        <w:spacing w:after="0" w:line="240" w:lineRule="auto"/>
        <w:ind w:left="-691" w:right="-691"/>
      </w:pPr>
    </w:p>
    <w:p w14:paraId="3893737B" w14:textId="77777777" w:rsidR="00A23AC8" w:rsidRDefault="00A23AC8" w:rsidP="00ED6D99">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55E16" w14:paraId="2E8F9CB7" w14:textId="77777777" w:rsidTr="0028153B">
        <w:trPr>
          <w:trHeight w:val="378"/>
        </w:trPr>
        <w:tc>
          <w:tcPr>
            <w:tcW w:w="10800" w:type="dxa"/>
            <w:tcBorders>
              <w:top w:val="nil"/>
              <w:left w:val="single" w:sz="24" w:space="0" w:color="BFBFBF"/>
              <w:bottom w:val="nil"/>
              <w:right w:val="nil"/>
            </w:tcBorders>
            <w:shd w:val="clear" w:color="auto" w:fill="F2F2F2"/>
            <w:vAlign w:val="center"/>
            <w:hideMark/>
          </w:tcPr>
          <w:p w14:paraId="0BC20D94" w14:textId="77777777" w:rsidR="00C52DA8" w:rsidRPr="0028153B" w:rsidRDefault="00244242" w:rsidP="0028153B">
            <w:pPr>
              <w:keepNext/>
              <w:spacing w:after="0" w:line="240" w:lineRule="auto"/>
              <w:rPr>
                <w:rFonts w:eastAsia="Times New Roman"/>
              </w:rPr>
            </w:pPr>
            <w:r w:rsidRPr="0028153B">
              <w:rPr>
                <w:b/>
                <w:bCs/>
              </w:rPr>
              <w:t>CONTACT POINT</w:t>
            </w:r>
          </w:p>
        </w:tc>
      </w:tr>
    </w:tbl>
    <w:p w14:paraId="567BE9ED" w14:textId="77777777" w:rsidR="00A23AC8" w:rsidRPr="00227066" w:rsidRDefault="00A23AC8" w:rsidP="00ED6D99">
      <w:pPr>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D55E16" w14:paraId="656C0580" w14:textId="77777777" w:rsidTr="0028153B">
        <w:trPr>
          <w:trHeight w:val="288"/>
        </w:trPr>
        <w:tc>
          <w:tcPr>
            <w:tcW w:w="10800" w:type="dxa"/>
            <w:shd w:val="clear" w:color="auto" w:fill="F7F7F7"/>
            <w:vAlign w:val="center"/>
          </w:tcPr>
          <w:p w14:paraId="6ACA13F1" w14:textId="77777777" w:rsidR="008D2AF0" w:rsidRPr="0028153B" w:rsidRDefault="00244242" w:rsidP="0028153B">
            <w:pPr>
              <w:spacing w:after="0" w:line="240" w:lineRule="auto"/>
              <w:rPr>
                <w:b/>
                <w:bCs/>
              </w:rPr>
            </w:pPr>
            <w:r w:rsidRPr="0028153B">
              <w:rPr>
                <w:b/>
                <w:color w:val="172D5F"/>
              </w:rPr>
              <w:t xml:space="preserve">  </w:t>
            </w:r>
            <w:r w:rsidRPr="0028153B">
              <w:rPr>
                <w:rFonts w:eastAsia="Times New Roman"/>
                <w:b/>
                <w:color w:val="172D5F"/>
              </w:rPr>
              <w:t>World Bank</w:t>
            </w:r>
          </w:p>
        </w:tc>
      </w:tr>
      <w:tr w:rsidR="00D55E16" w14:paraId="15B9864D" w14:textId="77777777" w:rsidTr="0028153B">
        <w:trPr>
          <w:trHeight w:val="576"/>
        </w:trPr>
        <w:tc>
          <w:tcPr>
            <w:tcW w:w="10800" w:type="dxa"/>
            <w:shd w:val="clear" w:color="auto" w:fill="F7F7F7"/>
            <w:vAlign w:val="center"/>
          </w:tcPr>
          <w:tbl>
            <w:tblPr>
              <w:tblW w:w="10980" w:type="dxa"/>
              <w:tblLayout w:type="fixed"/>
              <w:tblCellMar>
                <w:left w:w="0" w:type="dxa"/>
                <w:right w:w="0" w:type="dxa"/>
              </w:tblCellMar>
              <w:tblLook w:val="04A0" w:firstRow="1" w:lastRow="0" w:firstColumn="1" w:lastColumn="0" w:noHBand="0" w:noVBand="1"/>
            </w:tblPr>
            <w:tblGrid>
              <w:gridCol w:w="10980"/>
            </w:tblGrid>
            <w:tr w:rsidR="00D55E16" w14:paraId="4BA076D8" w14:textId="77777777" w:rsidTr="0028153B">
              <w:trPr>
                <w:trHeight w:val="297"/>
              </w:trPr>
              <w:tc>
                <w:tcPr>
                  <w:tcW w:w="10980" w:type="dxa"/>
                  <w:shd w:val="clear" w:color="auto" w:fill="auto"/>
                  <w:vAlign w:val="center"/>
                </w:tcPr>
                <w:p w14:paraId="7C1BF090" w14:textId="77777777" w:rsidR="008D2AF0" w:rsidRPr="0028153B" w:rsidRDefault="008D2AF0" w:rsidP="0028153B">
                  <w:pPr>
                    <w:spacing w:after="0" w:line="240" w:lineRule="auto"/>
                    <w:rPr>
                      <w:color w:val="7F7F7F"/>
                      <w:sz w:val="20"/>
                      <w:szCs w:val="20"/>
                    </w:rPr>
                  </w:pPr>
                </w:p>
                <w:tbl>
                  <w:tblPr>
                    <w:tblW w:w="10602" w:type="dxa"/>
                    <w:tblLayout w:type="fixed"/>
                    <w:tblCellMar>
                      <w:left w:w="115" w:type="dxa"/>
                      <w:right w:w="115" w:type="dxa"/>
                    </w:tblCellMar>
                    <w:tblLook w:val="04A0" w:firstRow="1" w:lastRow="0" w:firstColumn="1" w:lastColumn="0" w:noHBand="0" w:noVBand="1"/>
                  </w:tblPr>
                  <w:tblGrid>
                    <w:gridCol w:w="10602"/>
                  </w:tblGrid>
                  <w:tr w:rsidR="00D55E16" w14:paraId="3B54A74A" w14:textId="77777777" w:rsidTr="0028153B">
                    <w:trPr>
                      <w:trHeight w:val="135"/>
                    </w:trPr>
                    <w:tc>
                      <w:tcPr>
                        <w:tcW w:w="10602" w:type="dxa"/>
                        <w:shd w:val="clear" w:color="auto" w:fill="auto"/>
                        <w:vAlign w:val="center"/>
                      </w:tcPr>
                      <w:p w14:paraId="56E8C82F" w14:textId="77777777" w:rsidR="008D2AF0" w:rsidRPr="0028153B" w:rsidRDefault="00244242" w:rsidP="0028153B">
                        <w:pPr>
                          <w:spacing w:after="0" w:line="240" w:lineRule="auto"/>
                          <w:rPr>
                            <w:szCs w:val="18"/>
                          </w:rPr>
                        </w:pPr>
                        <w:r w:rsidRPr="0028153B">
                          <w:rPr>
                            <w:noProof/>
                            <w:szCs w:val="18"/>
                          </w:rPr>
                          <w:t>Raymond Muhula</w:t>
                        </w:r>
                      </w:p>
                    </w:tc>
                  </w:tr>
                  <w:tr w:rsidR="00D55E16" w14:paraId="2CA78C1E" w14:textId="77777777" w:rsidTr="0028153B">
                    <w:trPr>
                      <w:trHeight w:val="180"/>
                    </w:trPr>
                    <w:tc>
                      <w:tcPr>
                        <w:tcW w:w="10602" w:type="dxa"/>
                        <w:shd w:val="clear" w:color="auto" w:fill="auto"/>
                        <w:vAlign w:val="center"/>
                      </w:tcPr>
                      <w:p w14:paraId="39A29128" w14:textId="77777777" w:rsidR="008D2AF0" w:rsidRPr="0028153B" w:rsidRDefault="00244242" w:rsidP="0028153B">
                        <w:pPr>
                          <w:spacing w:after="0" w:line="240" w:lineRule="auto"/>
                          <w:rPr>
                            <w:szCs w:val="18"/>
                          </w:rPr>
                        </w:pPr>
                        <w:r w:rsidRPr="0028153B">
                          <w:rPr>
                            <w:noProof/>
                            <w:szCs w:val="18"/>
                          </w:rPr>
                          <w:t>Senior Public Sector Specialist</w:t>
                        </w:r>
                      </w:p>
                    </w:tc>
                  </w:tr>
                </w:tbl>
                <w:p w14:paraId="32B7138C" w14:textId="77777777" w:rsidR="008D2AF0" w:rsidRPr="0028153B" w:rsidRDefault="008D2AF0" w:rsidP="0028153B">
                  <w:pPr>
                    <w:spacing w:after="0" w:line="20" w:lineRule="exact"/>
                    <w:rPr>
                      <w:color w:val="7F7F7F"/>
                      <w:sz w:val="20"/>
                      <w:szCs w:val="20"/>
                    </w:rPr>
                  </w:pPr>
                </w:p>
                <w:p w14:paraId="3475A1A0" w14:textId="77777777" w:rsidR="008D2AF0" w:rsidRPr="0028153B" w:rsidRDefault="008D2AF0" w:rsidP="0028153B">
                  <w:pPr>
                    <w:spacing w:after="0" w:line="240" w:lineRule="auto"/>
                    <w:rPr>
                      <w:color w:val="7F7F7F"/>
                      <w:sz w:val="20"/>
                      <w:szCs w:val="20"/>
                    </w:rPr>
                  </w:pPr>
                </w:p>
                <w:tbl>
                  <w:tblPr>
                    <w:tblW w:w="10602" w:type="dxa"/>
                    <w:tblLayout w:type="fixed"/>
                    <w:tblCellMar>
                      <w:left w:w="115" w:type="dxa"/>
                      <w:right w:w="115" w:type="dxa"/>
                    </w:tblCellMar>
                    <w:tblLook w:val="04A0" w:firstRow="1" w:lastRow="0" w:firstColumn="1" w:lastColumn="0" w:noHBand="0" w:noVBand="1"/>
                  </w:tblPr>
                  <w:tblGrid>
                    <w:gridCol w:w="10602"/>
                  </w:tblGrid>
                  <w:tr w:rsidR="00D55E16" w14:paraId="13AD2178" w14:textId="77777777" w:rsidTr="0028153B">
                    <w:trPr>
                      <w:trHeight w:val="135"/>
                    </w:trPr>
                    <w:tc>
                      <w:tcPr>
                        <w:tcW w:w="10602" w:type="dxa"/>
                        <w:shd w:val="clear" w:color="auto" w:fill="auto"/>
                        <w:vAlign w:val="center"/>
                      </w:tcPr>
                      <w:p w14:paraId="1FC640B5" w14:textId="77777777" w:rsidR="008D2AF0" w:rsidRPr="0028153B" w:rsidRDefault="00244242" w:rsidP="0028153B">
                        <w:pPr>
                          <w:spacing w:after="0" w:line="240" w:lineRule="auto"/>
                          <w:rPr>
                            <w:szCs w:val="18"/>
                          </w:rPr>
                        </w:pPr>
                        <w:r w:rsidRPr="0028153B">
                          <w:rPr>
                            <w:noProof/>
                            <w:szCs w:val="18"/>
                          </w:rPr>
                          <w:t>Milena Petrova Stefanova</w:t>
                        </w:r>
                      </w:p>
                    </w:tc>
                  </w:tr>
                  <w:tr w:rsidR="00D55E16" w14:paraId="6832CC6C" w14:textId="77777777" w:rsidTr="0028153B">
                    <w:trPr>
                      <w:trHeight w:val="180"/>
                    </w:trPr>
                    <w:tc>
                      <w:tcPr>
                        <w:tcW w:w="10602" w:type="dxa"/>
                        <w:shd w:val="clear" w:color="auto" w:fill="auto"/>
                        <w:vAlign w:val="center"/>
                      </w:tcPr>
                      <w:p w14:paraId="73E9B788" w14:textId="77777777" w:rsidR="008D2AF0" w:rsidRPr="0028153B" w:rsidRDefault="00244242" w:rsidP="0028153B">
                        <w:pPr>
                          <w:spacing w:after="0" w:line="240" w:lineRule="auto"/>
                          <w:rPr>
                            <w:szCs w:val="18"/>
                          </w:rPr>
                        </w:pPr>
                        <w:r w:rsidRPr="0028153B">
                          <w:rPr>
                            <w:noProof/>
                            <w:szCs w:val="18"/>
                          </w:rPr>
                          <w:t>Senior Operations Officer</w:t>
                        </w:r>
                      </w:p>
                    </w:tc>
                  </w:tr>
                </w:tbl>
                <w:p w14:paraId="7FD93A59" w14:textId="77777777" w:rsidR="008D2AF0" w:rsidRPr="0028153B" w:rsidRDefault="008D2AF0" w:rsidP="0028153B">
                  <w:pPr>
                    <w:spacing w:after="0" w:line="20" w:lineRule="exact"/>
                    <w:rPr>
                      <w:color w:val="7F7F7F"/>
                      <w:sz w:val="20"/>
                      <w:szCs w:val="20"/>
                    </w:rPr>
                  </w:pPr>
                </w:p>
              </w:tc>
            </w:tr>
          </w:tbl>
          <w:p w14:paraId="65FC28E3" w14:textId="77777777" w:rsidR="008D2AF0" w:rsidRPr="0028153B" w:rsidRDefault="008D2AF0" w:rsidP="0028153B">
            <w:pPr>
              <w:spacing w:after="0" w:line="240" w:lineRule="auto"/>
              <w:rPr>
                <w:b/>
                <w:color w:val="172D5F"/>
                <w:sz w:val="20"/>
                <w:szCs w:val="20"/>
              </w:rPr>
            </w:pPr>
          </w:p>
        </w:tc>
      </w:tr>
      <w:tr w:rsidR="00D55E16" w14:paraId="0E92156F" w14:textId="77777777" w:rsidTr="0028153B">
        <w:trPr>
          <w:trHeight w:val="117"/>
        </w:trPr>
        <w:tc>
          <w:tcPr>
            <w:tcW w:w="10800" w:type="dxa"/>
            <w:shd w:val="clear" w:color="auto" w:fill="F7F7F7"/>
            <w:vAlign w:val="center"/>
          </w:tcPr>
          <w:p w14:paraId="0961F8CA" w14:textId="77777777" w:rsidR="008D2AF0" w:rsidRPr="0028153B" w:rsidRDefault="008D2AF0" w:rsidP="0028153B">
            <w:pPr>
              <w:spacing w:after="0" w:line="240" w:lineRule="auto"/>
              <w:rPr>
                <w:sz w:val="18"/>
                <w:szCs w:val="18"/>
              </w:rPr>
            </w:pPr>
          </w:p>
        </w:tc>
      </w:tr>
      <w:tr w:rsidR="00D55E16" w14:paraId="43E170F0" w14:textId="77777777" w:rsidTr="0028153B">
        <w:trPr>
          <w:trHeight w:val="432"/>
        </w:trPr>
        <w:tc>
          <w:tcPr>
            <w:tcW w:w="10800" w:type="dxa"/>
            <w:shd w:val="clear" w:color="auto" w:fill="F7F7F7"/>
            <w:vAlign w:val="center"/>
          </w:tcPr>
          <w:p w14:paraId="154CF1B5" w14:textId="77777777" w:rsidR="008D2AF0" w:rsidRPr="0028153B" w:rsidRDefault="00244242" w:rsidP="0028153B">
            <w:pPr>
              <w:spacing w:after="0" w:line="240" w:lineRule="auto"/>
              <w:rPr>
                <w:b/>
                <w:color w:val="172D5F"/>
              </w:rPr>
            </w:pPr>
            <w:r w:rsidRPr="0028153B">
              <w:rPr>
                <w:b/>
                <w:color w:val="172D5F"/>
              </w:rPr>
              <w:t xml:space="preserve">  Borrower/Client/Recipient</w:t>
            </w:r>
          </w:p>
        </w:tc>
      </w:tr>
      <w:tr w:rsidR="00D55E16" w14:paraId="1FC2D66A" w14:textId="77777777" w:rsidTr="0028153B">
        <w:trPr>
          <w:trHeight w:val="576"/>
        </w:trPr>
        <w:tc>
          <w:tcPr>
            <w:tcW w:w="10800" w:type="dxa"/>
            <w:shd w:val="clear" w:color="auto" w:fill="F7F7F7"/>
            <w:vAlign w:val="center"/>
          </w:tcPr>
          <w:p w14:paraId="3AB68C44" w14:textId="77777777" w:rsidR="008D2AF0" w:rsidRPr="0028153B" w:rsidRDefault="008D2AF0" w:rsidP="0028153B">
            <w:pPr>
              <w:spacing w:after="0" w:line="240" w:lineRule="auto"/>
              <w:rPr>
                <w:b/>
                <w:color w:val="172D5F"/>
                <w:sz w:val="2"/>
                <w:szCs w:val="20"/>
              </w:rPr>
            </w:pPr>
          </w:p>
          <w:tbl>
            <w:tblPr>
              <w:tblW w:w="10975" w:type="dxa"/>
              <w:tblLayout w:type="fixed"/>
              <w:tblLook w:val="04A0" w:firstRow="1" w:lastRow="0" w:firstColumn="1" w:lastColumn="0" w:noHBand="0" w:noVBand="1"/>
            </w:tblPr>
            <w:tblGrid>
              <w:gridCol w:w="10975"/>
            </w:tblGrid>
            <w:tr w:rsidR="00D55E16" w14:paraId="30DD11F8" w14:textId="77777777" w:rsidTr="0028153B">
              <w:trPr>
                <w:trHeight w:val="288"/>
              </w:trPr>
              <w:tc>
                <w:tcPr>
                  <w:tcW w:w="10975" w:type="dxa"/>
                  <w:shd w:val="clear" w:color="auto" w:fill="auto"/>
                  <w:vAlign w:val="center"/>
                </w:tcPr>
                <w:p w14:paraId="082FE7D2" w14:textId="77777777" w:rsidR="008D2AF0" w:rsidRPr="0028153B" w:rsidRDefault="00244242" w:rsidP="0028153B">
                  <w:pPr>
                    <w:spacing w:after="0" w:line="240" w:lineRule="auto"/>
                    <w:rPr>
                      <w:szCs w:val="18"/>
                    </w:rPr>
                  </w:pPr>
                  <w:r w:rsidRPr="0028153B">
                    <w:rPr>
                      <w:noProof/>
                      <w:szCs w:val="18"/>
                    </w:rPr>
                    <w:t>Islamic Republic of Pakistan</w:t>
                  </w:r>
                </w:p>
              </w:tc>
            </w:tr>
            <w:tr w:rsidR="00D55E16" w14:paraId="2BDBA7C3" w14:textId="77777777" w:rsidTr="0028153B">
              <w:trPr>
                <w:trHeight w:val="288"/>
              </w:trPr>
              <w:tc>
                <w:tcPr>
                  <w:tcW w:w="10975" w:type="dxa"/>
                  <w:shd w:val="clear" w:color="auto" w:fill="auto"/>
                  <w:vAlign w:val="center"/>
                </w:tcPr>
                <w:p w14:paraId="2C073727" w14:textId="77777777" w:rsidR="008D2AF0" w:rsidRPr="0028153B" w:rsidRDefault="00244242" w:rsidP="0028153B">
                  <w:pPr>
                    <w:spacing w:after="0" w:line="240" w:lineRule="auto"/>
                    <w:rPr>
                      <w:szCs w:val="18"/>
                    </w:rPr>
                  </w:pPr>
                  <w:r w:rsidRPr="0028153B">
                    <w:rPr>
                      <w:noProof/>
                      <w:szCs w:val="18"/>
                    </w:rPr>
                    <w:t>Syed Ghazanfar Jillani</w:t>
                  </w:r>
                </w:p>
              </w:tc>
            </w:tr>
            <w:tr w:rsidR="00D55E16" w14:paraId="6B46E918" w14:textId="77777777" w:rsidTr="0028153B">
              <w:trPr>
                <w:trHeight w:val="288"/>
              </w:trPr>
              <w:tc>
                <w:tcPr>
                  <w:tcW w:w="10975" w:type="dxa"/>
                  <w:shd w:val="clear" w:color="auto" w:fill="auto"/>
                  <w:vAlign w:val="center"/>
                </w:tcPr>
                <w:p w14:paraId="24BFC074" w14:textId="77777777" w:rsidR="008D2AF0" w:rsidRPr="0028153B" w:rsidRDefault="00244242" w:rsidP="0028153B">
                  <w:pPr>
                    <w:spacing w:after="0" w:line="240" w:lineRule="auto"/>
                    <w:rPr>
                      <w:szCs w:val="18"/>
                    </w:rPr>
                  </w:pPr>
                  <w:r w:rsidRPr="0028153B">
                    <w:rPr>
                      <w:noProof/>
                      <w:szCs w:val="18"/>
                    </w:rPr>
                    <w:t>Secretary</w:t>
                  </w:r>
                </w:p>
              </w:tc>
            </w:tr>
            <w:tr w:rsidR="00D55E16" w14:paraId="528D77A6" w14:textId="77777777" w:rsidTr="0028153B">
              <w:trPr>
                <w:trHeight w:val="288"/>
              </w:trPr>
              <w:tc>
                <w:tcPr>
                  <w:tcW w:w="10975" w:type="dxa"/>
                  <w:shd w:val="clear" w:color="auto" w:fill="auto"/>
                  <w:vAlign w:val="center"/>
                </w:tcPr>
                <w:p w14:paraId="1A693E73" w14:textId="77777777" w:rsidR="008D2AF0" w:rsidRPr="0028153B" w:rsidRDefault="00244242" w:rsidP="0028153B">
                  <w:pPr>
                    <w:spacing w:after="0" w:line="240" w:lineRule="auto"/>
                    <w:rPr>
                      <w:szCs w:val="18"/>
                    </w:rPr>
                  </w:pPr>
                  <w:r w:rsidRPr="0028153B">
                    <w:rPr>
                      <w:noProof/>
                      <w:szCs w:val="18"/>
                    </w:rPr>
                    <w:lastRenderedPageBreak/>
                    <w:t>secretary@ead.gov.pk</w:t>
                  </w:r>
                </w:p>
              </w:tc>
            </w:tr>
          </w:tbl>
          <w:p w14:paraId="18340C26" w14:textId="77777777" w:rsidR="008D2AF0" w:rsidRPr="0028153B" w:rsidRDefault="008D2AF0" w:rsidP="0028153B">
            <w:pPr>
              <w:spacing w:after="0" w:line="240" w:lineRule="auto"/>
              <w:rPr>
                <w:b/>
                <w:color w:val="172D5F"/>
                <w:sz w:val="20"/>
                <w:szCs w:val="20"/>
              </w:rPr>
            </w:pPr>
          </w:p>
        </w:tc>
      </w:tr>
      <w:tr w:rsidR="00D55E16" w14:paraId="24B91B93" w14:textId="77777777" w:rsidTr="0028153B">
        <w:trPr>
          <w:trHeight w:val="432"/>
        </w:trPr>
        <w:tc>
          <w:tcPr>
            <w:tcW w:w="10800" w:type="dxa"/>
            <w:shd w:val="clear" w:color="auto" w:fill="F7F7F7"/>
            <w:vAlign w:val="center"/>
          </w:tcPr>
          <w:p w14:paraId="10A8545D" w14:textId="77777777" w:rsidR="008D2AF0" w:rsidRPr="0028153B" w:rsidRDefault="00244242" w:rsidP="0028153B">
            <w:pPr>
              <w:spacing w:after="0" w:line="240" w:lineRule="auto"/>
              <w:rPr>
                <w:b/>
                <w:color w:val="172D5F"/>
              </w:rPr>
            </w:pPr>
            <w:r w:rsidRPr="0028153B">
              <w:rPr>
                <w:b/>
                <w:color w:val="172D5F"/>
              </w:rPr>
              <w:lastRenderedPageBreak/>
              <w:t xml:space="preserve">  Implementing Agencies</w:t>
            </w:r>
          </w:p>
        </w:tc>
      </w:tr>
      <w:tr w:rsidR="00D55E16" w14:paraId="7CEDF18A" w14:textId="77777777" w:rsidTr="0028153B">
        <w:trPr>
          <w:trHeight w:val="1458"/>
        </w:trPr>
        <w:tc>
          <w:tcPr>
            <w:tcW w:w="10800" w:type="dxa"/>
            <w:shd w:val="clear" w:color="auto" w:fill="F7F7F7"/>
            <w:vAlign w:val="center"/>
          </w:tcPr>
          <w:p w14:paraId="6C639B2F" w14:textId="77777777" w:rsidR="008D2AF0" w:rsidRPr="0028153B" w:rsidRDefault="008D2AF0" w:rsidP="0028153B">
            <w:pPr>
              <w:spacing w:after="0" w:line="240" w:lineRule="auto"/>
              <w:rPr>
                <w:b/>
                <w:color w:val="172D5F"/>
                <w:sz w:val="2"/>
                <w:szCs w:val="2"/>
              </w:rPr>
            </w:pPr>
          </w:p>
          <w:tbl>
            <w:tblPr>
              <w:tblW w:w="10975" w:type="dxa"/>
              <w:tblLayout w:type="fixed"/>
              <w:tblLook w:val="04A0" w:firstRow="1" w:lastRow="0" w:firstColumn="1" w:lastColumn="0" w:noHBand="0" w:noVBand="1"/>
            </w:tblPr>
            <w:tblGrid>
              <w:gridCol w:w="10975"/>
            </w:tblGrid>
            <w:tr w:rsidR="00D55E16" w14:paraId="322F785A" w14:textId="77777777" w:rsidTr="0028153B">
              <w:trPr>
                <w:trHeight w:val="288"/>
              </w:trPr>
              <w:tc>
                <w:tcPr>
                  <w:tcW w:w="10975" w:type="dxa"/>
                  <w:shd w:val="clear" w:color="auto" w:fill="auto"/>
                  <w:vAlign w:val="center"/>
                </w:tcPr>
                <w:p w14:paraId="44455089" w14:textId="77777777" w:rsidR="008D2AF0" w:rsidRPr="0028153B" w:rsidRDefault="00244242" w:rsidP="0028153B">
                  <w:pPr>
                    <w:spacing w:after="0" w:line="240" w:lineRule="auto"/>
                    <w:rPr>
                      <w:szCs w:val="18"/>
                    </w:rPr>
                  </w:pPr>
                  <w:r w:rsidRPr="0028153B">
                    <w:rPr>
                      <w:noProof/>
                      <w:szCs w:val="18"/>
                    </w:rPr>
                    <w:t>Ministry of States and Frontier Regions</w:t>
                  </w:r>
                </w:p>
              </w:tc>
            </w:tr>
            <w:tr w:rsidR="00D55E16" w14:paraId="581A2684" w14:textId="77777777" w:rsidTr="0028153B">
              <w:trPr>
                <w:trHeight w:val="288"/>
              </w:trPr>
              <w:tc>
                <w:tcPr>
                  <w:tcW w:w="10975" w:type="dxa"/>
                  <w:shd w:val="clear" w:color="auto" w:fill="auto"/>
                  <w:vAlign w:val="center"/>
                </w:tcPr>
                <w:p w14:paraId="6228F3B4" w14:textId="77777777" w:rsidR="008D2AF0" w:rsidRPr="0028153B" w:rsidRDefault="00244242" w:rsidP="0028153B">
                  <w:pPr>
                    <w:spacing w:after="0" w:line="240" w:lineRule="auto"/>
                    <w:rPr>
                      <w:szCs w:val="18"/>
                    </w:rPr>
                  </w:pPr>
                  <w:r w:rsidRPr="0028153B">
                    <w:rPr>
                      <w:noProof/>
                      <w:szCs w:val="18"/>
                    </w:rPr>
                    <w:t>Mr. Salim  Khan</w:t>
                  </w:r>
                </w:p>
              </w:tc>
            </w:tr>
            <w:tr w:rsidR="00D55E16" w14:paraId="25D18A45" w14:textId="77777777" w:rsidTr="0028153B">
              <w:trPr>
                <w:trHeight w:val="288"/>
              </w:trPr>
              <w:tc>
                <w:tcPr>
                  <w:tcW w:w="10975" w:type="dxa"/>
                  <w:shd w:val="clear" w:color="auto" w:fill="auto"/>
                  <w:vAlign w:val="center"/>
                </w:tcPr>
                <w:p w14:paraId="7E4485E4" w14:textId="77777777" w:rsidR="008D2AF0" w:rsidRPr="0028153B" w:rsidRDefault="00244242" w:rsidP="0028153B">
                  <w:pPr>
                    <w:spacing w:after="0" w:line="240" w:lineRule="auto"/>
                    <w:rPr>
                      <w:szCs w:val="18"/>
                    </w:rPr>
                  </w:pPr>
                  <w:r w:rsidRPr="0028153B">
                    <w:rPr>
                      <w:noProof/>
                      <w:szCs w:val="18"/>
                    </w:rPr>
                    <w:t>Chief Commisioner Afghan Refugeesd</w:t>
                  </w:r>
                </w:p>
              </w:tc>
            </w:tr>
            <w:tr w:rsidR="00D55E16" w14:paraId="3A1E4E41" w14:textId="77777777" w:rsidTr="0028153B">
              <w:trPr>
                <w:trHeight w:val="288"/>
              </w:trPr>
              <w:tc>
                <w:tcPr>
                  <w:tcW w:w="10975" w:type="dxa"/>
                  <w:shd w:val="clear" w:color="auto" w:fill="auto"/>
                  <w:vAlign w:val="center"/>
                </w:tcPr>
                <w:p w14:paraId="72B23814" w14:textId="77777777" w:rsidR="008D2AF0" w:rsidRPr="0028153B" w:rsidRDefault="00244242" w:rsidP="0028153B">
                  <w:pPr>
                    <w:spacing w:after="0" w:line="240" w:lineRule="auto"/>
                    <w:rPr>
                      <w:szCs w:val="18"/>
                    </w:rPr>
                  </w:pPr>
                  <w:r w:rsidRPr="0028153B">
                    <w:rPr>
                      <w:noProof/>
                      <w:szCs w:val="18"/>
                    </w:rPr>
                    <w:t>salemkhan65@yahoo.com</w:t>
                  </w:r>
                </w:p>
              </w:tc>
            </w:tr>
          </w:tbl>
          <w:p w14:paraId="37ACD82C" w14:textId="77777777" w:rsidR="008D2AF0" w:rsidRPr="0028153B" w:rsidRDefault="008D2AF0" w:rsidP="0028153B">
            <w:pPr>
              <w:spacing w:after="0" w:line="240" w:lineRule="auto"/>
              <w:rPr>
                <w:b/>
                <w:color w:val="172D5F"/>
                <w:sz w:val="18"/>
                <w:szCs w:val="18"/>
              </w:rPr>
            </w:pPr>
          </w:p>
        </w:tc>
      </w:tr>
      <w:tr w:rsidR="00D55E16" w14:paraId="0403855C" w14:textId="77777777" w:rsidTr="0028153B">
        <w:trPr>
          <w:trHeight w:val="369"/>
        </w:trPr>
        <w:tc>
          <w:tcPr>
            <w:tcW w:w="10800" w:type="dxa"/>
            <w:shd w:val="clear" w:color="auto" w:fill="F7F7F7"/>
            <w:vAlign w:val="center"/>
          </w:tcPr>
          <w:p w14:paraId="4F582801" w14:textId="77777777" w:rsidR="00A23AC8" w:rsidRPr="0028153B" w:rsidRDefault="00A23AC8" w:rsidP="0028153B">
            <w:pPr>
              <w:spacing w:after="0" w:line="240" w:lineRule="auto"/>
              <w:rPr>
                <w:b/>
                <w:color w:val="172D5F"/>
                <w:sz w:val="2"/>
                <w:szCs w:val="2"/>
              </w:rPr>
            </w:pPr>
          </w:p>
        </w:tc>
      </w:tr>
      <w:tr w:rsidR="00D55E16" w14:paraId="5C8129DB" w14:textId="77777777" w:rsidTr="00281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800" w:type="dxa"/>
            <w:tcBorders>
              <w:top w:val="nil"/>
              <w:left w:val="single" w:sz="24" w:space="0" w:color="BFBFBF"/>
              <w:bottom w:val="nil"/>
              <w:right w:val="nil"/>
            </w:tcBorders>
            <w:shd w:val="clear" w:color="auto" w:fill="F2F2F2"/>
            <w:vAlign w:val="center"/>
            <w:hideMark/>
          </w:tcPr>
          <w:p w14:paraId="161FC97B" w14:textId="77777777" w:rsidR="00C52DA8" w:rsidRPr="0028153B" w:rsidRDefault="00244242" w:rsidP="0028153B">
            <w:pPr>
              <w:keepNext/>
              <w:spacing w:after="0" w:line="240" w:lineRule="auto"/>
              <w:rPr>
                <w:rFonts w:eastAsia="Times New Roman"/>
              </w:rPr>
            </w:pPr>
            <w:r w:rsidRPr="0028153B">
              <w:rPr>
                <w:b/>
                <w:bCs/>
              </w:rPr>
              <w:t>FOR MORE INFORMATION CONTACT</w:t>
            </w:r>
          </w:p>
        </w:tc>
      </w:tr>
    </w:tbl>
    <w:p w14:paraId="622F9CE9" w14:textId="77777777" w:rsidR="00A23AC8" w:rsidRPr="00227066" w:rsidRDefault="00A23AC8" w:rsidP="00C52DA8">
      <w:pPr>
        <w:keepNext/>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D55E16" w14:paraId="15A04DEF" w14:textId="77777777" w:rsidTr="0028153B">
        <w:trPr>
          <w:trHeight w:val="576"/>
        </w:trPr>
        <w:tc>
          <w:tcPr>
            <w:tcW w:w="10800" w:type="dxa"/>
            <w:shd w:val="clear" w:color="auto" w:fill="F7F7F7"/>
            <w:tcMar>
              <w:top w:w="115" w:type="dxa"/>
              <w:left w:w="115" w:type="dxa"/>
            </w:tcMar>
            <w:vAlign w:val="center"/>
          </w:tcPr>
          <w:p w14:paraId="57A37521" w14:textId="77777777" w:rsidR="008D2AF0" w:rsidRPr="0028153B" w:rsidRDefault="00244242" w:rsidP="0028153B">
            <w:pPr>
              <w:keepNext/>
              <w:spacing w:after="0" w:line="276" w:lineRule="auto"/>
              <w:rPr>
                <w:color w:val="0D0D0D"/>
              </w:rPr>
            </w:pPr>
            <w:r w:rsidRPr="0028153B">
              <w:rPr>
                <w:color w:val="0D0D0D"/>
              </w:rPr>
              <w:t>The World Bank</w:t>
            </w:r>
          </w:p>
          <w:p w14:paraId="34D14EB4" w14:textId="77777777" w:rsidR="008D2AF0" w:rsidRPr="0028153B" w:rsidRDefault="00244242" w:rsidP="0028153B">
            <w:pPr>
              <w:keepNext/>
              <w:spacing w:after="0" w:line="276" w:lineRule="auto"/>
              <w:rPr>
                <w:color w:val="0D0D0D"/>
              </w:rPr>
            </w:pPr>
            <w:r w:rsidRPr="0028153B">
              <w:rPr>
                <w:color w:val="0D0D0D"/>
              </w:rPr>
              <w:t>1818 H Street, NW</w:t>
            </w:r>
          </w:p>
          <w:p w14:paraId="5CC50F74" w14:textId="77777777" w:rsidR="008D2AF0" w:rsidRPr="0028153B" w:rsidRDefault="00244242" w:rsidP="0028153B">
            <w:pPr>
              <w:keepNext/>
              <w:spacing w:after="0" w:line="276" w:lineRule="auto"/>
              <w:rPr>
                <w:color w:val="0D0D0D"/>
              </w:rPr>
            </w:pPr>
            <w:r w:rsidRPr="0028153B">
              <w:rPr>
                <w:color w:val="0D0D0D"/>
              </w:rPr>
              <w:t>Washington, D.C. 20433</w:t>
            </w:r>
          </w:p>
          <w:p w14:paraId="0EEEBA99" w14:textId="77777777" w:rsidR="008D2AF0" w:rsidRPr="0028153B" w:rsidRDefault="00244242" w:rsidP="0028153B">
            <w:pPr>
              <w:keepNext/>
              <w:spacing w:after="0" w:line="276" w:lineRule="auto"/>
              <w:rPr>
                <w:color w:val="0D0D0D"/>
              </w:rPr>
            </w:pPr>
            <w:r w:rsidRPr="0028153B">
              <w:rPr>
                <w:color w:val="0D0D0D"/>
              </w:rPr>
              <w:t>Telephone: (202) 4</w:t>
            </w:r>
            <w:r w:rsidR="00B6015C" w:rsidRPr="0028153B">
              <w:rPr>
                <w:color w:val="0D0D0D"/>
              </w:rPr>
              <w:t>73</w:t>
            </w:r>
            <w:r w:rsidRPr="0028153B">
              <w:rPr>
                <w:color w:val="0D0D0D"/>
              </w:rPr>
              <w:t>-</w:t>
            </w:r>
            <w:r w:rsidR="00B6015C" w:rsidRPr="0028153B">
              <w:rPr>
                <w:color w:val="0D0D0D"/>
              </w:rPr>
              <w:t>10</w:t>
            </w:r>
            <w:r w:rsidRPr="0028153B">
              <w:rPr>
                <w:color w:val="0D0D0D"/>
              </w:rPr>
              <w:t>00</w:t>
            </w:r>
          </w:p>
          <w:p w14:paraId="777930CF" w14:textId="77777777" w:rsidR="008D2AF0" w:rsidRPr="0028153B" w:rsidRDefault="00244242" w:rsidP="0028153B">
            <w:pPr>
              <w:spacing w:after="0" w:line="276" w:lineRule="auto"/>
              <w:rPr>
                <w:color w:val="0D0D0D"/>
              </w:rPr>
            </w:pPr>
            <w:r w:rsidRPr="0028153B">
              <w:rPr>
                <w:color w:val="0D0D0D"/>
              </w:rPr>
              <w:t xml:space="preserve">Web: </w:t>
            </w:r>
            <w:hyperlink r:id="rId14" w:history="1">
              <w:r w:rsidR="00B6015C" w:rsidRPr="0028153B">
                <w:rPr>
                  <w:rStyle w:val="Hyperlink"/>
                </w:rPr>
                <w:t>http://www.worldbank.org/projects</w:t>
              </w:r>
            </w:hyperlink>
            <w:r w:rsidR="00B6015C" w:rsidRPr="0028153B">
              <w:t xml:space="preserve"> </w:t>
            </w:r>
          </w:p>
          <w:p w14:paraId="7F525BFF" w14:textId="77777777" w:rsidR="008D2AF0" w:rsidRPr="0028153B" w:rsidRDefault="008D2AF0" w:rsidP="0028153B">
            <w:pPr>
              <w:spacing w:after="0" w:line="276" w:lineRule="auto"/>
              <w:rPr>
                <w:b/>
                <w:color w:val="172D5F"/>
                <w:sz w:val="20"/>
                <w:szCs w:val="20"/>
              </w:rPr>
            </w:pPr>
          </w:p>
        </w:tc>
      </w:tr>
    </w:tbl>
    <w:p w14:paraId="41DA8CE3" w14:textId="77777777" w:rsidR="00A23AC8" w:rsidRPr="00227066" w:rsidRDefault="00A23AC8" w:rsidP="00ED6D99">
      <w:pPr>
        <w:shd w:val="clear" w:color="auto" w:fill="F7F7F7"/>
        <w:spacing w:after="0" w:line="240" w:lineRule="auto"/>
        <w:ind w:left="-691" w:right="-691"/>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55E16" w14:paraId="6F8BD096" w14:textId="77777777" w:rsidTr="0028153B">
        <w:trPr>
          <w:trHeight w:val="378"/>
        </w:trPr>
        <w:tc>
          <w:tcPr>
            <w:tcW w:w="10800" w:type="dxa"/>
            <w:tcBorders>
              <w:top w:val="nil"/>
              <w:left w:val="single" w:sz="24" w:space="0" w:color="BFBFBF"/>
              <w:bottom w:val="nil"/>
              <w:right w:val="nil"/>
            </w:tcBorders>
            <w:shd w:val="clear" w:color="auto" w:fill="F2F2F2"/>
            <w:vAlign w:val="center"/>
            <w:hideMark/>
          </w:tcPr>
          <w:p w14:paraId="785BA9BE" w14:textId="77777777" w:rsidR="00C52DA8" w:rsidRPr="0028153B" w:rsidRDefault="00244242" w:rsidP="0028153B">
            <w:pPr>
              <w:keepNext/>
              <w:spacing w:after="0" w:line="240" w:lineRule="auto"/>
              <w:rPr>
                <w:rFonts w:eastAsia="Times New Roman"/>
              </w:rPr>
            </w:pPr>
            <w:r w:rsidRPr="0028153B">
              <w:rPr>
                <w:b/>
                <w:bCs/>
              </w:rPr>
              <w:t>APPROVAL</w:t>
            </w:r>
          </w:p>
        </w:tc>
      </w:tr>
    </w:tbl>
    <w:p w14:paraId="61CE005A" w14:textId="77777777" w:rsidR="00A23AC8" w:rsidRPr="00227066" w:rsidRDefault="00A23AC8" w:rsidP="00C52DA8">
      <w:pPr>
        <w:keepNext/>
        <w:shd w:val="clear" w:color="auto" w:fill="F7F7F7"/>
        <w:spacing w:after="0" w:line="240" w:lineRule="auto"/>
        <w:ind w:left="-691" w:right="-691"/>
      </w:pPr>
    </w:p>
    <w:tbl>
      <w:tblPr>
        <w:tblW w:w="10800" w:type="dxa"/>
        <w:tblInd w:w="-720" w:type="dxa"/>
        <w:tblLayout w:type="fixed"/>
        <w:tblCellMar>
          <w:left w:w="0" w:type="dxa"/>
          <w:right w:w="0" w:type="dxa"/>
        </w:tblCellMar>
        <w:tblLook w:val="04A0" w:firstRow="1" w:lastRow="0" w:firstColumn="1" w:lastColumn="0" w:noHBand="0" w:noVBand="1"/>
      </w:tblPr>
      <w:tblGrid>
        <w:gridCol w:w="10800"/>
      </w:tblGrid>
      <w:tr w:rsidR="00D55E16" w14:paraId="77536137" w14:textId="77777777" w:rsidTr="0028153B">
        <w:trPr>
          <w:trHeight w:val="576"/>
        </w:trPr>
        <w:tc>
          <w:tcPr>
            <w:tcW w:w="10800" w:type="dxa"/>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444"/>
            </w:tblGrid>
            <w:tr w:rsidR="00D55E16" w14:paraId="2FB0DF4D" w14:textId="77777777" w:rsidTr="0028153B">
              <w:trPr>
                <w:trHeight w:val="439"/>
              </w:trPr>
              <w:tc>
                <w:tcPr>
                  <w:tcW w:w="3505" w:type="dxa"/>
                  <w:shd w:val="clear" w:color="auto" w:fill="auto"/>
                  <w:vAlign w:val="center"/>
                </w:tcPr>
                <w:p w14:paraId="36F07242" w14:textId="77777777" w:rsidR="008D2AF0" w:rsidRPr="0028153B" w:rsidRDefault="00244242" w:rsidP="0028153B">
                  <w:pPr>
                    <w:spacing w:after="0" w:line="240" w:lineRule="auto"/>
                  </w:pPr>
                  <w:r w:rsidRPr="0028153B">
                    <w:rPr>
                      <w:color w:val="767171"/>
                    </w:rPr>
                    <w:t>Task Team Leader(s):</w:t>
                  </w:r>
                </w:p>
              </w:tc>
              <w:tc>
                <w:tcPr>
                  <w:tcW w:w="7444" w:type="dxa"/>
                  <w:shd w:val="clear" w:color="auto" w:fill="auto"/>
                  <w:vAlign w:val="center"/>
                </w:tcPr>
                <w:p w14:paraId="415C2797" w14:textId="77777777" w:rsidR="008D2AF0" w:rsidRPr="0028153B" w:rsidRDefault="00244242" w:rsidP="0028153B">
                  <w:pPr>
                    <w:spacing w:after="0" w:line="240" w:lineRule="auto"/>
                  </w:pPr>
                  <w:r w:rsidRPr="0028153B">
                    <w:rPr>
                      <w:noProof/>
                    </w:rPr>
                    <w:t>Raymond Muhula</w:t>
                  </w:r>
                </w:p>
                <w:p w14:paraId="0767AEFD" w14:textId="77777777" w:rsidR="008D2AF0" w:rsidRPr="0028153B" w:rsidRDefault="00244242" w:rsidP="0028153B">
                  <w:pPr>
                    <w:spacing w:after="0" w:line="240" w:lineRule="auto"/>
                  </w:pPr>
                  <w:r w:rsidRPr="0028153B">
                    <w:rPr>
                      <w:noProof/>
                    </w:rPr>
                    <w:t>Milena Petrova Stefanova</w:t>
                  </w:r>
                </w:p>
              </w:tc>
            </w:tr>
          </w:tbl>
          <w:p w14:paraId="2F735A13" w14:textId="77777777" w:rsidR="008D2AF0" w:rsidRPr="0028153B" w:rsidRDefault="008D2AF0" w:rsidP="0028153B">
            <w:pPr>
              <w:spacing w:after="0" w:line="240" w:lineRule="auto"/>
              <w:rPr>
                <w:b/>
                <w:color w:val="172D5F"/>
              </w:rPr>
            </w:pPr>
          </w:p>
        </w:tc>
      </w:tr>
      <w:tr w:rsidR="00D55E16" w14:paraId="38837B45" w14:textId="77777777" w:rsidTr="0028153B">
        <w:trPr>
          <w:trHeight w:val="576"/>
        </w:trPr>
        <w:tc>
          <w:tcPr>
            <w:tcW w:w="10800" w:type="dxa"/>
            <w:shd w:val="clear" w:color="auto" w:fill="F7F7F7"/>
            <w:vAlign w:val="center"/>
          </w:tcPr>
          <w:p w14:paraId="54C584C6" w14:textId="77777777" w:rsidR="008D2AF0" w:rsidRPr="0028153B" w:rsidRDefault="00244242" w:rsidP="0028153B">
            <w:pPr>
              <w:keepNext/>
              <w:spacing w:after="0" w:line="240" w:lineRule="auto"/>
              <w:rPr>
                <w:b/>
                <w:bCs/>
              </w:rPr>
            </w:pPr>
            <w:r w:rsidRPr="0028153B">
              <w:rPr>
                <w:b/>
                <w:color w:val="172D5F"/>
              </w:rPr>
              <w:t xml:space="preserve">  Approved By</w:t>
            </w:r>
          </w:p>
        </w:tc>
      </w:tr>
      <w:tr w:rsidR="00D55E16" w14:paraId="50FDEBCB" w14:textId="77777777" w:rsidTr="0028153B">
        <w:trPr>
          <w:trHeight w:val="576"/>
        </w:trPr>
        <w:tc>
          <w:tcPr>
            <w:tcW w:w="10800" w:type="dxa"/>
            <w:shd w:val="clear" w:color="auto" w:fill="F7F7F7"/>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722"/>
            </w:tblGrid>
            <w:tr w:rsidR="00D55E16" w14:paraId="4159CEE9" w14:textId="77777777" w:rsidTr="0028153B">
              <w:trPr>
                <w:trHeight w:val="457"/>
              </w:trPr>
              <w:tc>
                <w:tcPr>
                  <w:tcW w:w="3505" w:type="dxa"/>
                  <w:shd w:val="clear" w:color="auto" w:fill="auto"/>
                  <w:vAlign w:val="center"/>
                </w:tcPr>
                <w:p w14:paraId="271CC9A7" w14:textId="77777777" w:rsidR="008D2AF0" w:rsidRPr="0028153B" w:rsidRDefault="00244242" w:rsidP="0028153B">
                  <w:pPr>
                    <w:spacing w:after="0" w:line="240" w:lineRule="auto"/>
                  </w:pPr>
                  <w:r w:rsidRPr="0028153B">
                    <w:rPr>
                      <w:color w:val="767171"/>
                    </w:rPr>
                    <w:t>Safeguards Advisor:</w:t>
                  </w:r>
                </w:p>
              </w:tc>
              <w:tc>
                <w:tcPr>
                  <w:tcW w:w="3722" w:type="dxa"/>
                  <w:shd w:val="clear" w:color="auto" w:fill="auto"/>
                  <w:vAlign w:val="center"/>
                </w:tcPr>
                <w:p w14:paraId="1670DF5E" w14:textId="77777777" w:rsidR="008D2AF0" w:rsidRPr="0028153B" w:rsidRDefault="008D2AF0" w:rsidP="0028153B">
                  <w:pPr>
                    <w:spacing w:after="0" w:line="240" w:lineRule="auto"/>
                  </w:pPr>
                </w:p>
              </w:tc>
              <w:tc>
                <w:tcPr>
                  <w:tcW w:w="3722" w:type="dxa"/>
                  <w:shd w:val="clear" w:color="auto" w:fill="auto"/>
                  <w:vAlign w:val="center"/>
                </w:tcPr>
                <w:p w14:paraId="0335C882" w14:textId="77777777" w:rsidR="008D2AF0" w:rsidRPr="0028153B" w:rsidRDefault="008D2AF0" w:rsidP="0028153B">
                  <w:pPr>
                    <w:spacing w:after="0" w:line="240" w:lineRule="auto"/>
                  </w:pPr>
                </w:p>
              </w:tc>
            </w:tr>
            <w:tr w:rsidR="00D55E16" w14:paraId="3DA881B6" w14:textId="77777777" w:rsidTr="0028153B">
              <w:trPr>
                <w:trHeight w:val="457"/>
              </w:trPr>
              <w:tc>
                <w:tcPr>
                  <w:tcW w:w="3505" w:type="dxa"/>
                  <w:shd w:val="clear" w:color="auto" w:fill="auto"/>
                  <w:vAlign w:val="center"/>
                </w:tcPr>
                <w:p w14:paraId="2D639684" w14:textId="77777777" w:rsidR="008D2AF0" w:rsidRPr="0028153B" w:rsidRDefault="00244242" w:rsidP="0028153B">
                  <w:pPr>
                    <w:spacing w:after="0" w:line="240" w:lineRule="auto"/>
                    <w:rPr>
                      <w:color w:val="767171"/>
                    </w:rPr>
                  </w:pPr>
                  <w:r w:rsidRPr="0028153B">
                    <w:rPr>
                      <w:color w:val="767171"/>
                    </w:rPr>
                    <w:t>Practice Manager/Manager:</w:t>
                  </w:r>
                </w:p>
              </w:tc>
              <w:tc>
                <w:tcPr>
                  <w:tcW w:w="3722" w:type="dxa"/>
                  <w:shd w:val="clear" w:color="auto" w:fill="auto"/>
                  <w:vAlign w:val="center"/>
                </w:tcPr>
                <w:p w14:paraId="60921693" w14:textId="77777777" w:rsidR="008D2AF0" w:rsidRPr="0028153B" w:rsidRDefault="008D2AF0" w:rsidP="0028153B">
                  <w:pPr>
                    <w:spacing w:after="0" w:line="240" w:lineRule="auto"/>
                  </w:pPr>
                </w:p>
              </w:tc>
              <w:tc>
                <w:tcPr>
                  <w:tcW w:w="3722" w:type="dxa"/>
                  <w:shd w:val="clear" w:color="auto" w:fill="auto"/>
                  <w:vAlign w:val="center"/>
                </w:tcPr>
                <w:p w14:paraId="5F78F053" w14:textId="77777777" w:rsidR="008D2AF0" w:rsidRPr="0028153B" w:rsidRDefault="008D2AF0" w:rsidP="0028153B">
                  <w:pPr>
                    <w:spacing w:after="0" w:line="240" w:lineRule="auto"/>
                  </w:pPr>
                </w:p>
              </w:tc>
            </w:tr>
            <w:tr w:rsidR="00D55E16" w14:paraId="796BC025" w14:textId="77777777" w:rsidTr="0028153B">
              <w:trPr>
                <w:trHeight w:val="457"/>
              </w:trPr>
              <w:tc>
                <w:tcPr>
                  <w:tcW w:w="3505" w:type="dxa"/>
                  <w:shd w:val="clear" w:color="auto" w:fill="auto"/>
                  <w:vAlign w:val="center"/>
                </w:tcPr>
                <w:p w14:paraId="0484E9A1" w14:textId="77777777" w:rsidR="008D2AF0" w:rsidRPr="0028153B" w:rsidRDefault="00244242" w:rsidP="0028153B">
                  <w:pPr>
                    <w:spacing w:after="0" w:line="240" w:lineRule="auto"/>
                    <w:rPr>
                      <w:color w:val="767171"/>
                    </w:rPr>
                  </w:pPr>
                  <w:r w:rsidRPr="0028153B">
                    <w:rPr>
                      <w:color w:val="767171"/>
                    </w:rPr>
                    <w:t>Country Director:</w:t>
                  </w:r>
                </w:p>
              </w:tc>
              <w:tc>
                <w:tcPr>
                  <w:tcW w:w="3722" w:type="dxa"/>
                  <w:shd w:val="clear" w:color="auto" w:fill="auto"/>
                  <w:vAlign w:val="center"/>
                </w:tcPr>
                <w:p w14:paraId="7A03760A" w14:textId="77777777" w:rsidR="008D2AF0" w:rsidRPr="0028153B" w:rsidRDefault="008D2AF0" w:rsidP="0028153B">
                  <w:pPr>
                    <w:spacing w:after="0" w:line="240" w:lineRule="auto"/>
                  </w:pPr>
                </w:p>
              </w:tc>
              <w:tc>
                <w:tcPr>
                  <w:tcW w:w="3722" w:type="dxa"/>
                  <w:shd w:val="clear" w:color="auto" w:fill="auto"/>
                  <w:vAlign w:val="center"/>
                </w:tcPr>
                <w:p w14:paraId="71D45271" w14:textId="77777777" w:rsidR="008D2AF0" w:rsidRPr="0028153B" w:rsidRDefault="008D2AF0" w:rsidP="0028153B">
                  <w:pPr>
                    <w:spacing w:after="0" w:line="240" w:lineRule="auto"/>
                  </w:pPr>
                </w:p>
              </w:tc>
            </w:tr>
          </w:tbl>
          <w:p w14:paraId="35B73877" w14:textId="77777777" w:rsidR="008D2AF0" w:rsidRPr="0028153B" w:rsidRDefault="008D2AF0" w:rsidP="0028153B">
            <w:pPr>
              <w:spacing w:after="0" w:line="240" w:lineRule="auto"/>
              <w:rPr>
                <w:b/>
                <w:color w:val="172D5F"/>
              </w:rPr>
            </w:pPr>
          </w:p>
        </w:tc>
      </w:tr>
    </w:tbl>
    <w:p w14:paraId="384BBE49" w14:textId="77777777" w:rsidR="00A23AC8" w:rsidRPr="00227066" w:rsidRDefault="00A23AC8" w:rsidP="00EF7335">
      <w:pPr>
        <w:shd w:val="clear" w:color="auto" w:fill="F7F7F7"/>
        <w:spacing w:after="0" w:line="240" w:lineRule="auto"/>
        <w:ind w:left="-691" w:right="-691"/>
      </w:pPr>
    </w:p>
    <w:p w14:paraId="4CCFD3CE" w14:textId="77777777" w:rsidR="00ED6D99" w:rsidRDefault="00244242" w:rsidP="0028153B">
      <w:pPr>
        <w:shd w:val="clear" w:color="auto" w:fill="FFFFFF"/>
        <w:spacing w:after="0" w:line="14" w:lineRule="exact"/>
        <w:ind w:left="-691" w:right="-691"/>
      </w:pPr>
      <w:r>
        <w:t xml:space="preserve"> </w:t>
      </w:r>
    </w:p>
    <w:p w14:paraId="5BFD6525" w14:textId="77777777" w:rsidR="00ED6D99" w:rsidRDefault="00ED6D99" w:rsidP="0028153B">
      <w:pPr>
        <w:shd w:val="clear" w:color="auto" w:fill="FFFFFF"/>
        <w:spacing w:after="0" w:line="14" w:lineRule="exact"/>
        <w:ind w:left="-691" w:right="-691"/>
      </w:pPr>
    </w:p>
    <w:p w14:paraId="231E1815" w14:textId="77777777" w:rsidR="00ED6D99" w:rsidRDefault="00ED6D99" w:rsidP="0028153B">
      <w:pPr>
        <w:shd w:val="clear" w:color="auto" w:fill="FFFFFF"/>
        <w:spacing w:after="0" w:line="14" w:lineRule="exact"/>
        <w:ind w:left="-691" w:right="-691"/>
        <w:sectPr w:rsidR="00ED6D99" w:rsidSect="008D2AF0">
          <w:headerReference w:type="default" r:id="rId15"/>
          <w:footerReference w:type="default" r:id="rId16"/>
          <w:type w:val="continuous"/>
          <w:pgSz w:w="12240" w:h="15840"/>
          <w:pgMar w:top="1440" w:right="1440" w:bottom="1440" w:left="1440" w:header="720" w:footer="720" w:gutter="0"/>
          <w:cols w:space="720"/>
          <w:docGrid w:linePitch="360"/>
        </w:sectPr>
      </w:pPr>
    </w:p>
    <w:p w14:paraId="548E96B9" w14:textId="7B8E2B07" w:rsidR="00EF7335" w:rsidRPr="002230F4" w:rsidRDefault="004A54A2" w:rsidP="00EF7335">
      <w:pPr>
        <w:spacing w:after="0" w:line="240" w:lineRule="auto"/>
        <w:ind w:left="-691" w:right="-691"/>
      </w:pPr>
      <w:r>
        <w:rPr>
          <w:noProof/>
        </w:rPr>
        <mc:AlternateContent>
          <mc:Choice Requires="wps">
            <w:drawing>
              <wp:anchor distT="0" distB="0" distL="114300" distR="114300" simplePos="0" relativeHeight="251660288" behindDoc="0" locked="0" layoutInCell="1" allowOverlap="1" wp14:anchorId="2F799005" wp14:editId="6F17B52B">
                <wp:simplePos x="0" y="0"/>
                <wp:positionH relativeFrom="column">
                  <wp:posOffset>-918845</wp:posOffset>
                </wp:positionH>
                <wp:positionV relativeFrom="paragraph">
                  <wp:posOffset>170180</wp:posOffset>
                </wp:positionV>
                <wp:extent cx="7799705" cy="0"/>
                <wp:effectExtent l="5080" t="7620" r="5715" b="11430"/>
                <wp:wrapNone/>
                <wp:docPr id="1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9705" cy="0"/>
                        </a:xfrm>
                        <a:prstGeom prst="line">
                          <a:avLst/>
                        </a:prstGeom>
                        <a:noFill/>
                        <a:ln w="9525">
                          <a:solidFill>
                            <a:srgbClr val="7F7F7F">
                              <a:alpha val="39999"/>
                            </a:srgbClr>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F7F0D0"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" strokecolor="#7f7f7f">
                <v:stroke dashstyle="dash" opacity="26214f" joinstyle="miter"/>
              </v:line>
            </w:pict>
          </mc:Fallback>
        </mc:AlternateContent>
      </w:r>
    </w:p>
    <w:p w14:paraId="7D3920C7" w14:textId="77777777" w:rsidR="00EF7335" w:rsidRDefault="00EF7335" w:rsidP="00EF7335">
      <w:pPr>
        <w:spacing w:after="0" w:line="240" w:lineRule="auto"/>
        <w:ind w:left="-691" w:right="-691"/>
      </w:pPr>
    </w:p>
    <w:p w14:paraId="13AB6FE0" w14:textId="77777777" w:rsidR="00ED6D99" w:rsidRDefault="00ED6D99" w:rsidP="00ED6D99">
      <w:pPr>
        <w:spacing w:after="0" w:line="240" w:lineRule="auto"/>
        <w:ind w:left="-691" w:right="-691"/>
      </w:pPr>
    </w:p>
    <w:p w14:paraId="32EFA856" w14:textId="77777777" w:rsidR="00ED6D99" w:rsidRPr="002230F4" w:rsidRDefault="00ED6D99" w:rsidP="00ED6D99">
      <w:pPr>
        <w:spacing w:after="0" w:line="240" w:lineRule="auto"/>
        <w:ind w:left="-691" w:right="-691"/>
      </w:pPr>
    </w:p>
    <w:p w14:paraId="2F19BB6B" w14:textId="77777777" w:rsidR="00A23AC8" w:rsidRDefault="00A23AC8" w:rsidP="00ED6D99">
      <w:pPr>
        <w:spacing w:after="0" w:line="240" w:lineRule="auto"/>
        <w:ind w:left="-691" w:right="-691"/>
      </w:pPr>
    </w:p>
    <w:p w14:paraId="0937B8FD" w14:textId="77777777" w:rsidR="00ED6D99" w:rsidRPr="00227066" w:rsidRDefault="00ED6D99" w:rsidP="00ED6D99">
      <w:pPr>
        <w:spacing w:after="0" w:line="240" w:lineRule="auto"/>
        <w:ind w:left="-691" w:right="-691"/>
      </w:pPr>
    </w:p>
    <w:sectPr w:rsidR="00ED6D99" w:rsidRPr="00227066" w:rsidSect="008D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8CC4" w14:textId="77777777" w:rsidR="009A118B" w:rsidRDefault="009A118B">
      <w:pPr>
        <w:spacing w:after="0" w:line="240" w:lineRule="auto"/>
      </w:pPr>
      <w:r>
        <w:separator/>
      </w:r>
    </w:p>
  </w:endnote>
  <w:endnote w:type="continuationSeparator" w:id="0">
    <w:p w14:paraId="21F257D6" w14:textId="77777777" w:rsidR="009A118B" w:rsidRDefault="009A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1515" w14:textId="0498A8AF" w:rsidR="00E11953" w:rsidRPr="00DF015E" w:rsidRDefault="00E11953" w:rsidP="00DC6614">
    <w:pPr>
      <w:pStyle w:val="Footer"/>
      <w:jc w:val="right"/>
    </w:pPr>
    <w:r>
      <w:rPr>
        <w:noProof/>
      </w:rPr>
      <mc:AlternateContent>
        <mc:Choice Requires="wps">
          <w:drawing>
            <wp:anchor distT="0" distB="0" distL="114300" distR="114300" simplePos="0" relativeHeight="251661312" behindDoc="0" locked="0" layoutInCell="1" allowOverlap="1" wp14:anchorId="1EF107C3" wp14:editId="5AB2489D">
              <wp:simplePos x="0" y="0"/>
              <wp:positionH relativeFrom="margin">
                <wp:align>center</wp:align>
              </wp:positionH>
              <wp:positionV relativeFrom="paragraph">
                <wp:posOffset>130810</wp:posOffset>
              </wp:positionV>
              <wp:extent cx="7248525" cy="0"/>
              <wp:effectExtent l="5080" t="8255" r="13970" b="10795"/>
              <wp:wrapNone/>
              <wp:docPr id="1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7FDC" id="Straight Connector 1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" strokecolor="#4f94d2">
              <w10:wrap anchorx="margin"/>
            </v:line>
          </w:pict>
        </mc:Fallback>
      </mc:AlternateContent>
    </w:r>
    <w:r>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E11953" w14:paraId="3E9DFC9F" w14:textId="77777777" w:rsidTr="0028153B">
      <w:trPr>
        <w:trHeight w:val="270"/>
      </w:trPr>
      <w:tc>
        <w:tcPr>
          <w:tcW w:w="5580" w:type="dxa"/>
          <w:tcBorders>
            <w:top w:val="nil"/>
            <w:left w:val="nil"/>
            <w:bottom w:val="nil"/>
            <w:right w:val="nil"/>
          </w:tcBorders>
          <w:shd w:val="clear" w:color="auto" w:fill="auto"/>
          <w:vAlign w:val="center"/>
        </w:tcPr>
        <w:p w14:paraId="30CAB6B9" w14:textId="77777777" w:rsidR="00E11953" w:rsidRPr="0028153B" w:rsidRDefault="00E11953" w:rsidP="00DC6614">
          <w:pPr>
            <w:pStyle w:val="Footer"/>
            <w:rPr>
              <w:color w:val="7F7F7F"/>
              <w:sz w:val="16"/>
              <w:szCs w:val="16"/>
            </w:rPr>
          </w:pPr>
          <w:r w:rsidRPr="0028153B">
            <w:rPr>
              <w:noProof/>
              <w:sz w:val="16"/>
              <w:szCs w:val="16"/>
            </w:rPr>
            <w:t>Nov</w:t>
          </w:r>
          <w:r w:rsidRPr="0028153B">
            <w:rPr>
              <w:noProof/>
              <w:color w:val="3B3838"/>
              <w:sz w:val="16"/>
              <w:szCs w:val="16"/>
            </w:rPr>
            <w:t xml:space="preserve"> </w:t>
          </w:r>
          <w:r w:rsidRPr="0028153B">
            <w:rPr>
              <w:noProof/>
              <w:sz w:val="16"/>
              <w:szCs w:val="16"/>
            </w:rPr>
            <w:t>17, 2019</w:t>
          </w:r>
        </w:p>
      </w:tc>
      <w:tc>
        <w:tcPr>
          <w:tcW w:w="5400" w:type="dxa"/>
          <w:tcBorders>
            <w:top w:val="nil"/>
            <w:left w:val="nil"/>
            <w:bottom w:val="nil"/>
            <w:right w:val="nil"/>
          </w:tcBorders>
          <w:shd w:val="clear" w:color="auto" w:fill="auto"/>
          <w:vAlign w:val="center"/>
        </w:tcPr>
        <w:p w14:paraId="6BD0A6DA" w14:textId="77777777" w:rsidR="00E11953" w:rsidRPr="0028153B" w:rsidRDefault="00E11953" w:rsidP="0028153B">
          <w:pPr>
            <w:pStyle w:val="Footer"/>
            <w:jc w:val="right"/>
            <w:rPr>
              <w:color w:val="7F7F7F"/>
              <w:sz w:val="16"/>
              <w:szCs w:val="16"/>
            </w:rPr>
          </w:pPr>
          <w:r w:rsidRPr="0028153B">
            <w:rPr>
              <w:sz w:val="16"/>
              <w:szCs w:val="16"/>
            </w:rPr>
            <w:t xml:space="preserve">Page </w:t>
          </w:r>
          <w:r w:rsidRPr="0028153B">
            <w:rPr>
              <w:bCs/>
              <w:sz w:val="16"/>
              <w:szCs w:val="16"/>
            </w:rPr>
            <w:fldChar w:fldCharType="begin"/>
          </w:r>
          <w:r w:rsidRPr="0028153B">
            <w:rPr>
              <w:bCs/>
              <w:sz w:val="16"/>
              <w:szCs w:val="16"/>
            </w:rPr>
            <w:instrText xml:space="preserve"> PAGE </w:instrText>
          </w:r>
          <w:r w:rsidRPr="0028153B">
            <w:rPr>
              <w:bCs/>
              <w:sz w:val="16"/>
              <w:szCs w:val="16"/>
            </w:rPr>
            <w:fldChar w:fldCharType="separate"/>
          </w:r>
          <w:r w:rsidRPr="0028153B">
            <w:rPr>
              <w:bCs/>
              <w:sz w:val="16"/>
              <w:szCs w:val="16"/>
            </w:rPr>
            <w:t>1</w:t>
          </w:r>
          <w:r w:rsidRPr="0028153B">
            <w:rPr>
              <w:bCs/>
              <w:sz w:val="16"/>
              <w:szCs w:val="16"/>
            </w:rPr>
            <w:fldChar w:fldCharType="end"/>
          </w:r>
          <w:r w:rsidRPr="0028153B">
            <w:rPr>
              <w:sz w:val="16"/>
              <w:szCs w:val="16"/>
            </w:rPr>
            <w:t xml:space="preserve"> of </w:t>
          </w:r>
          <w:r w:rsidRPr="0028153B">
            <w:rPr>
              <w:bCs/>
              <w:sz w:val="16"/>
              <w:szCs w:val="16"/>
            </w:rPr>
            <w:fldChar w:fldCharType="begin"/>
          </w:r>
          <w:r w:rsidRPr="0028153B">
            <w:rPr>
              <w:bCs/>
              <w:sz w:val="16"/>
              <w:szCs w:val="16"/>
            </w:rPr>
            <w:instrText xml:space="preserve"> NUMPAGES  </w:instrText>
          </w:r>
          <w:r w:rsidRPr="0028153B">
            <w:rPr>
              <w:bCs/>
              <w:sz w:val="16"/>
              <w:szCs w:val="16"/>
            </w:rPr>
            <w:fldChar w:fldCharType="separate"/>
          </w:r>
          <w:r w:rsidRPr="0028153B">
            <w:rPr>
              <w:bCs/>
              <w:sz w:val="16"/>
              <w:szCs w:val="16"/>
            </w:rPr>
            <w:t>9</w:t>
          </w:r>
          <w:r w:rsidRPr="0028153B">
            <w:rPr>
              <w:bCs/>
              <w:sz w:val="16"/>
              <w:szCs w:val="16"/>
            </w:rPr>
            <w:fldChar w:fldCharType="end"/>
          </w:r>
          <w:r w:rsidRPr="0028153B">
            <w:rPr>
              <w:bCs/>
              <w:sz w:val="16"/>
              <w:szCs w:val="16"/>
            </w:rPr>
            <w:t xml:space="preserve"> </w:t>
          </w:r>
        </w:p>
      </w:tc>
    </w:tr>
  </w:tbl>
  <w:p w14:paraId="4DF12A51" w14:textId="77777777" w:rsidR="00E11953" w:rsidRDefault="00E11953" w:rsidP="00DC6614">
    <w:pPr>
      <w:pStyle w:val="Footer"/>
      <w:spacing w:line="160" w:lineRule="exac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3169" w14:textId="1D61AD1F" w:rsidR="00E11953" w:rsidRDefault="00E11953" w:rsidP="008D2AF0">
    <w:pPr>
      <w:pStyle w:val="Footer"/>
      <w:jc w:val="right"/>
    </w:pPr>
    <w:r>
      <w:rPr>
        <w:noProof/>
      </w:rPr>
      <mc:AlternateContent>
        <mc:Choice Requires="wps">
          <w:drawing>
            <wp:anchor distT="0" distB="0" distL="114300" distR="114300" simplePos="0" relativeHeight="251660288" behindDoc="0" locked="0" layoutInCell="1" allowOverlap="1" wp14:anchorId="6DA7C374" wp14:editId="69592EB4">
              <wp:simplePos x="0" y="0"/>
              <wp:positionH relativeFrom="margin">
                <wp:align>center</wp:align>
              </wp:positionH>
              <wp:positionV relativeFrom="paragraph">
                <wp:posOffset>130810</wp:posOffset>
              </wp:positionV>
              <wp:extent cx="7248525" cy="0"/>
              <wp:effectExtent l="5080" t="5715" r="13970" b="1333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D0C6"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" strokecolor="#4f94d2">
              <w10:wrap anchorx="margin"/>
            </v:line>
          </w:pict>
        </mc:Fallback>
      </mc:AlternateContent>
    </w:r>
    <w:r>
      <w:tab/>
    </w:r>
  </w:p>
  <w:tbl>
    <w:tblPr>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E11953" w14:paraId="38616328" w14:textId="77777777" w:rsidTr="0028153B">
      <w:trPr>
        <w:trHeight w:val="270"/>
      </w:trPr>
      <w:tc>
        <w:tcPr>
          <w:tcW w:w="5580" w:type="dxa"/>
          <w:tcBorders>
            <w:top w:val="nil"/>
            <w:left w:val="nil"/>
            <w:bottom w:val="nil"/>
            <w:right w:val="nil"/>
          </w:tcBorders>
          <w:shd w:val="clear" w:color="auto" w:fill="auto"/>
          <w:vAlign w:val="center"/>
          <w:hideMark/>
        </w:tcPr>
        <w:p w14:paraId="009D4AB6" w14:textId="77777777" w:rsidR="00E11953" w:rsidRPr="0028153B" w:rsidRDefault="00E11953">
          <w:pPr>
            <w:pStyle w:val="Footer"/>
            <w:rPr>
              <w:rFonts w:ascii="Arial" w:eastAsia="Times New Roman" w:hAnsi="Arial" w:cs="Arial"/>
              <w:color w:val="7F7F7F"/>
              <w:sz w:val="16"/>
              <w:szCs w:val="16"/>
            </w:rPr>
          </w:pPr>
          <w:r w:rsidRPr="0028153B">
            <w:rPr>
              <w:rFonts w:ascii="Arial" w:hAnsi="Arial" w:cs="Arial"/>
              <w:noProof/>
              <w:sz w:val="16"/>
              <w:szCs w:val="16"/>
            </w:rPr>
            <w:t>Nov</w:t>
          </w:r>
          <w:r w:rsidRPr="0028153B">
            <w:rPr>
              <w:rFonts w:ascii="Arial" w:hAnsi="Arial" w:cs="Arial"/>
              <w:noProof/>
              <w:color w:val="3B3838"/>
              <w:sz w:val="16"/>
              <w:szCs w:val="16"/>
            </w:rPr>
            <w:t xml:space="preserve"> </w:t>
          </w:r>
          <w:r w:rsidRPr="0028153B">
            <w:rPr>
              <w:rFonts w:ascii="Arial" w:hAnsi="Arial" w:cs="Arial"/>
              <w:noProof/>
              <w:sz w:val="16"/>
              <w:szCs w:val="16"/>
            </w:rPr>
            <w:t>17, 2019</w:t>
          </w:r>
        </w:p>
      </w:tc>
      <w:tc>
        <w:tcPr>
          <w:tcW w:w="5400" w:type="dxa"/>
          <w:tcBorders>
            <w:top w:val="nil"/>
            <w:left w:val="nil"/>
            <w:bottom w:val="nil"/>
            <w:right w:val="nil"/>
          </w:tcBorders>
          <w:shd w:val="clear" w:color="auto" w:fill="auto"/>
          <w:vAlign w:val="center"/>
          <w:hideMark/>
        </w:tcPr>
        <w:p w14:paraId="2D47D920" w14:textId="77777777" w:rsidR="00E11953" w:rsidRPr="0028153B" w:rsidRDefault="00E11953" w:rsidP="0028153B">
          <w:pPr>
            <w:pStyle w:val="Footer"/>
            <w:jc w:val="right"/>
            <w:rPr>
              <w:rFonts w:ascii="Arial" w:eastAsia="Times New Roman" w:hAnsi="Arial" w:cs="Arial"/>
              <w:color w:val="7F7F7F"/>
              <w:sz w:val="16"/>
              <w:szCs w:val="16"/>
            </w:rPr>
          </w:pPr>
          <w:r w:rsidRPr="0028153B">
            <w:rPr>
              <w:rFonts w:ascii="Arial" w:hAnsi="Arial" w:cs="Arial"/>
              <w:sz w:val="16"/>
              <w:szCs w:val="16"/>
            </w:rPr>
            <w:t xml:space="preserve">Page </w:t>
          </w:r>
          <w:r w:rsidRPr="0028153B">
            <w:rPr>
              <w:rFonts w:ascii="Arial" w:hAnsi="Arial" w:cs="Arial"/>
              <w:bCs/>
              <w:sz w:val="16"/>
              <w:szCs w:val="16"/>
            </w:rPr>
            <w:fldChar w:fldCharType="begin"/>
          </w:r>
          <w:r w:rsidRPr="0028153B">
            <w:rPr>
              <w:rFonts w:ascii="Arial" w:hAnsi="Arial" w:cs="Arial"/>
              <w:bCs/>
              <w:sz w:val="16"/>
              <w:szCs w:val="16"/>
            </w:rPr>
            <w:instrText xml:space="preserve"> PAGE </w:instrText>
          </w:r>
          <w:r w:rsidRPr="0028153B">
            <w:rPr>
              <w:rFonts w:ascii="Arial" w:hAnsi="Arial" w:cs="Arial"/>
              <w:bCs/>
              <w:sz w:val="16"/>
              <w:szCs w:val="16"/>
            </w:rPr>
            <w:fldChar w:fldCharType="separate"/>
          </w:r>
          <w:r w:rsidRPr="0028153B">
            <w:rPr>
              <w:rFonts w:ascii="Arial" w:hAnsi="Arial" w:cs="Arial"/>
              <w:bCs/>
              <w:sz w:val="16"/>
              <w:szCs w:val="16"/>
            </w:rPr>
            <w:t>4</w:t>
          </w:r>
          <w:r w:rsidRPr="0028153B">
            <w:rPr>
              <w:rFonts w:ascii="Arial" w:hAnsi="Arial" w:cs="Arial"/>
              <w:bCs/>
              <w:sz w:val="16"/>
              <w:szCs w:val="16"/>
            </w:rPr>
            <w:fldChar w:fldCharType="end"/>
          </w:r>
          <w:r w:rsidRPr="0028153B">
            <w:rPr>
              <w:rFonts w:ascii="Arial" w:hAnsi="Arial" w:cs="Arial"/>
              <w:sz w:val="16"/>
              <w:szCs w:val="16"/>
            </w:rPr>
            <w:t xml:space="preserve"> of </w:t>
          </w:r>
          <w:r w:rsidRPr="0028153B">
            <w:rPr>
              <w:rFonts w:ascii="Arial" w:hAnsi="Arial" w:cs="Arial"/>
              <w:bCs/>
              <w:sz w:val="16"/>
              <w:szCs w:val="16"/>
            </w:rPr>
            <w:fldChar w:fldCharType="begin"/>
          </w:r>
          <w:r w:rsidRPr="0028153B">
            <w:rPr>
              <w:rFonts w:ascii="Arial" w:hAnsi="Arial" w:cs="Arial"/>
              <w:bCs/>
              <w:sz w:val="16"/>
              <w:szCs w:val="16"/>
            </w:rPr>
            <w:instrText xml:space="preserve"> NUMPAGES  </w:instrText>
          </w:r>
          <w:r w:rsidRPr="0028153B">
            <w:rPr>
              <w:rFonts w:ascii="Arial" w:hAnsi="Arial" w:cs="Arial"/>
              <w:bCs/>
              <w:sz w:val="16"/>
              <w:szCs w:val="16"/>
            </w:rPr>
            <w:fldChar w:fldCharType="separate"/>
          </w:r>
          <w:r w:rsidRPr="0028153B">
            <w:rPr>
              <w:rFonts w:ascii="Arial" w:hAnsi="Arial" w:cs="Arial"/>
              <w:bCs/>
              <w:sz w:val="16"/>
              <w:szCs w:val="16"/>
            </w:rPr>
            <w:t>9</w:t>
          </w:r>
          <w:r w:rsidRPr="0028153B">
            <w:rPr>
              <w:rFonts w:ascii="Arial" w:hAnsi="Arial" w:cs="Arial"/>
              <w:bCs/>
              <w:sz w:val="16"/>
              <w:szCs w:val="16"/>
            </w:rPr>
            <w:fldChar w:fldCharType="end"/>
          </w:r>
          <w:r w:rsidRPr="0028153B">
            <w:rPr>
              <w:rFonts w:ascii="Arial" w:hAnsi="Arial" w:cs="Arial"/>
              <w:bCs/>
              <w:sz w:val="16"/>
              <w:szCs w:val="16"/>
            </w:rPr>
            <w:t xml:space="preserve"> </w:t>
          </w:r>
        </w:p>
      </w:tc>
    </w:tr>
  </w:tbl>
  <w:p w14:paraId="0B25C79E" w14:textId="77777777" w:rsidR="00E11953" w:rsidRDefault="00E11953" w:rsidP="00CC0A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8BD6" w14:textId="420F1C30" w:rsidR="00E11953" w:rsidRDefault="00E11953" w:rsidP="008D2AF0">
    <w:pPr>
      <w:pStyle w:val="Footer"/>
      <w:jc w:val="right"/>
    </w:pPr>
    <w:r>
      <w:rPr>
        <w:noProof/>
      </w:rPr>
      <mc:AlternateContent>
        <mc:Choice Requires="wps">
          <w:drawing>
            <wp:anchor distT="0" distB="0" distL="114300" distR="114300" simplePos="0" relativeHeight="251666432" behindDoc="0" locked="0" layoutInCell="1" allowOverlap="1" wp14:anchorId="625F4DA9" wp14:editId="5FAE7017">
              <wp:simplePos x="0" y="0"/>
              <wp:positionH relativeFrom="margin">
                <wp:align>center</wp:align>
              </wp:positionH>
              <wp:positionV relativeFrom="paragraph">
                <wp:posOffset>130810</wp:posOffset>
              </wp:positionV>
              <wp:extent cx="7248525" cy="0"/>
              <wp:effectExtent l="5080" t="5715" r="13970" b="13335"/>
              <wp:wrapNone/>
              <wp:docPr id="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3EAA" id="Straight Connector 225"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" strokecolor="#4f94d2">
              <w10:wrap anchorx="margin"/>
            </v:line>
          </w:pict>
        </mc:Fallback>
      </mc:AlternateContent>
    </w:r>
    <w:r>
      <w:tab/>
    </w:r>
  </w:p>
  <w:tbl>
    <w:tblPr>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E11953" w14:paraId="42A28D29" w14:textId="77777777" w:rsidTr="0028153B">
      <w:trPr>
        <w:trHeight w:val="270"/>
      </w:trPr>
      <w:tc>
        <w:tcPr>
          <w:tcW w:w="5580" w:type="dxa"/>
          <w:tcBorders>
            <w:top w:val="nil"/>
            <w:left w:val="nil"/>
            <w:bottom w:val="nil"/>
            <w:right w:val="nil"/>
          </w:tcBorders>
          <w:shd w:val="clear" w:color="auto" w:fill="auto"/>
          <w:vAlign w:val="center"/>
          <w:hideMark/>
        </w:tcPr>
        <w:p w14:paraId="1B366903" w14:textId="77777777" w:rsidR="00E11953" w:rsidRPr="0028153B" w:rsidRDefault="00E11953">
          <w:pPr>
            <w:pStyle w:val="Footer"/>
            <w:rPr>
              <w:rFonts w:ascii="Arial" w:eastAsia="Times New Roman" w:hAnsi="Arial" w:cs="Arial"/>
              <w:color w:val="7F7F7F"/>
              <w:sz w:val="16"/>
              <w:szCs w:val="16"/>
            </w:rPr>
          </w:pPr>
          <w:r w:rsidRPr="0028153B">
            <w:rPr>
              <w:rFonts w:ascii="Arial" w:hAnsi="Arial" w:cs="Arial"/>
              <w:noProof/>
              <w:sz w:val="16"/>
              <w:szCs w:val="16"/>
            </w:rPr>
            <w:t>Nov</w:t>
          </w:r>
          <w:r w:rsidRPr="0028153B">
            <w:rPr>
              <w:rFonts w:ascii="Arial" w:hAnsi="Arial" w:cs="Arial"/>
              <w:noProof/>
              <w:color w:val="3B3838"/>
              <w:sz w:val="16"/>
              <w:szCs w:val="16"/>
            </w:rPr>
            <w:t xml:space="preserve"> </w:t>
          </w:r>
          <w:r w:rsidRPr="0028153B">
            <w:rPr>
              <w:rFonts w:ascii="Arial" w:hAnsi="Arial" w:cs="Arial"/>
              <w:noProof/>
              <w:sz w:val="16"/>
              <w:szCs w:val="16"/>
            </w:rPr>
            <w:t>17, 2019</w:t>
          </w:r>
        </w:p>
      </w:tc>
      <w:tc>
        <w:tcPr>
          <w:tcW w:w="5400" w:type="dxa"/>
          <w:tcBorders>
            <w:top w:val="nil"/>
            <w:left w:val="nil"/>
            <w:bottom w:val="nil"/>
            <w:right w:val="nil"/>
          </w:tcBorders>
          <w:shd w:val="clear" w:color="auto" w:fill="auto"/>
          <w:vAlign w:val="center"/>
          <w:hideMark/>
        </w:tcPr>
        <w:p w14:paraId="11674A85" w14:textId="77777777" w:rsidR="00E11953" w:rsidRPr="0028153B" w:rsidRDefault="00E11953" w:rsidP="0028153B">
          <w:pPr>
            <w:pStyle w:val="Footer"/>
            <w:jc w:val="right"/>
            <w:rPr>
              <w:rFonts w:ascii="Arial" w:eastAsia="Times New Roman" w:hAnsi="Arial" w:cs="Arial"/>
              <w:color w:val="7F7F7F"/>
              <w:sz w:val="16"/>
              <w:szCs w:val="16"/>
            </w:rPr>
          </w:pPr>
          <w:r w:rsidRPr="0028153B">
            <w:rPr>
              <w:rFonts w:ascii="Arial" w:hAnsi="Arial" w:cs="Arial"/>
              <w:sz w:val="16"/>
              <w:szCs w:val="16"/>
            </w:rPr>
            <w:t xml:space="preserve">Page </w:t>
          </w:r>
          <w:r w:rsidRPr="0028153B">
            <w:rPr>
              <w:rFonts w:ascii="Arial" w:hAnsi="Arial" w:cs="Arial"/>
              <w:bCs/>
              <w:sz w:val="16"/>
              <w:szCs w:val="16"/>
            </w:rPr>
            <w:fldChar w:fldCharType="begin"/>
          </w:r>
          <w:r w:rsidRPr="0028153B">
            <w:rPr>
              <w:rFonts w:ascii="Arial" w:hAnsi="Arial" w:cs="Arial"/>
              <w:bCs/>
              <w:sz w:val="16"/>
              <w:szCs w:val="16"/>
            </w:rPr>
            <w:instrText xml:space="preserve"> PAGE </w:instrText>
          </w:r>
          <w:r w:rsidRPr="0028153B">
            <w:rPr>
              <w:rFonts w:ascii="Arial" w:hAnsi="Arial" w:cs="Arial"/>
              <w:bCs/>
              <w:sz w:val="16"/>
              <w:szCs w:val="16"/>
            </w:rPr>
            <w:fldChar w:fldCharType="separate"/>
          </w:r>
          <w:r w:rsidRPr="0028153B">
            <w:rPr>
              <w:rFonts w:ascii="Arial" w:hAnsi="Arial" w:cs="Arial"/>
              <w:bCs/>
              <w:sz w:val="16"/>
              <w:szCs w:val="16"/>
            </w:rPr>
            <w:t>9</w:t>
          </w:r>
          <w:r w:rsidRPr="0028153B">
            <w:rPr>
              <w:rFonts w:ascii="Arial" w:hAnsi="Arial" w:cs="Arial"/>
              <w:bCs/>
              <w:sz w:val="16"/>
              <w:szCs w:val="16"/>
            </w:rPr>
            <w:fldChar w:fldCharType="end"/>
          </w:r>
          <w:r w:rsidRPr="0028153B">
            <w:rPr>
              <w:rFonts w:ascii="Arial" w:hAnsi="Arial" w:cs="Arial"/>
              <w:sz w:val="16"/>
              <w:szCs w:val="16"/>
            </w:rPr>
            <w:t xml:space="preserve"> of </w:t>
          </w:r>
          <w:r w:rsidRPr="0028153B">
            <w:rPr>
              <w:rFonts w:ascii="Arial" w:hAnsi="Arial" w:cs="Arial"/>
              <w:bCs/>
              <w:sz w:val="16"/>
              <w:szCs w:val="16"/>
            </w:rPr>
            <w:fldChar w:fldCharType="begin"/>
          </w:r>
          <w:r w:rsidRPr="0028153B">
            <w:rPr>
              <w:rFonts w:ascii="Arial" w:hAnsi="Arial" w:cs="Arial"/>
              <w:bCs/>
              <w:sz w:val="16"/>
              <w:szCs w:val="16"/>
            </w:rPr>
            <w:instrText xml:space="preserve"> NUMPAGES  </w:instrText>
          </w:r>
          <w:r w:rsidRPr="0028153B">
            <w:rPr>
              <w:rFonts w:ascii="Arial" w:hAnsi="Arial" w:cs="Arial"/>
              <w:bCs/>
              <w:sz w:val="16"/>
              <w:szCs w:val="16"/>
            </w:rPr>
            <w:fldChar w:fldCharType="separate"/>
          </w:r>
          <w:r w:rsidRPr="0028153B">
            <w:rPr>
              <w:rFonts w:ascii="Arial" w:hAnsi="Arial" w:cs="Arial"/>
              <w:bCs/>
              <w:sz w:val="16"/>
              <w:szCs w:val="16"/>
            </w:rPr>
            <w:t>9</w:t>
          </w:r>
          <w:r w:rsidRPr="0028153B">
            <w:rPr>
              <w:rFonts w:ascii="Arial" w:hAnsi="Arial" w:cs="Arial"/>
              <w:bCs/>
              <w:sz w:val="16"/>
              <w:szCs w:val="16"/>
            </w:rPr>
            <w:fldChar w:fldCharType="end"/>
          </w:r>
          <w:r w:rsidRPr="0028153B">
            <w:rPr>
              <w:rFonts w:ascii="Arial" w:hAnsi="Arial" w:cs="Arial"/>
              <w:bCs/>
              <w:sz w:val="16"/>
              <w:szCs w:val="16"/>
            </w:rPr>
            <w:t xml:space="preserve"> </w:t>
          </w:r>
        </w:p>
      </w:tc>
    </w:tr>
  </w:tbl>
  <w:p w14:paraId="710E2440" w14:textId="77777777" w:rsidR="00E11953" w:rsidRDefault="00E11953"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75DF" w14:textId="77777777" w:rsidR="009A118B" w:rsidRDefault="009A118B">
      <w:pPr>
        <w:spacing w:after="0" w:line="240" w:lineRule="auto"/>
      </w:pPr>
      <w:r>
        <w:separator/>
      </w:r>
    </w:p>
  </w:footnote>
  <w:footnote w:type="continuationSeparator" w:id="0">
    <w:p w14:paraId="187EAE76" w14:textId="77777777" w:rsidR="009A118B" w:rsidRDefault="009A118B">
      <w:pPr>
        <w:spacing w:after="0" w:line="240" w:lineRule="auto"/>
      </w:pPr>
      <w:r>
        <w:continuationSeparator/>
      </w:r>
    </w:p>
  </w:footnote>
  <w:footnote w:id="1">
    <w:p w14:paraId="2EE1F434" w14:textId="77777777" w:rsidR="00E11953" w:rsidRPr="00117843" w:rsidRDefault="00E11953" w:rsidP="00117843">
      <w:pPr>
        <w:pStyle w:val="FootnoteText"/>
        <w:rPr>
          <w:rFonts w:cs="Calibri"/>
          <w:szCs w:val="18"/>
        </w:rPr>
      </w:pPr>
      <w:r w:rsidRPr="00117843">
        <w:rPr>
          <w:rStyle w:val="FootnoteReference"/>
          <w:rFonts w:cs="Calibri"/>
          <w:szCs w:val="18"/>
        </w:rPr>
        <w:footnoteRef/>
      </w:r>
      <w:r w:rsidRPr="00117843">
        <w:rPr>
          <w:rFonts w:cs="Calibri"/>
          <w:szCs w:val="18"/>
        </w:rPr>
        <w:t xml:space="preserve"> Government of Pakistan.2018. Pakistan Education Statistics, 2016-2017. Islamabad: Min. of Federal Education and Professional Training, p.45.</w:t>
      </w:r>
    </w:p>
  </w:footnote>
  <w:footnote w:id="2">
    <w:p w14:paraId="2D622A29" w14:textId="77777777" w:rsidR="00E11953" w:rsidRPr="00117843" w:rsidRDefault="00E11953" w:rsidP="00117843">
      <w:pPr>
        <w:pStyle w:val="FootnoteText"/>
        <w:rPr>
          <w:rFonts w:cs="Calibri"/>
          <w:szCs w:val="18"/>
        </w:rPr>
      </w:pPr>
      <w:r w:rsidRPr="00117843">
        <w:rPr>
          <w:rStyle w:val="FootnoteReference"/>
          <w:rFonts w:cs="Calibri"/>
          <w:szCs w:val="18"/>
        </w:rPr>
        <w:footnoteRef/>
      </w:r>
      <w:r w:rsidRPr="00117843">
        <w:rPr>
          <w:rFonts w:cs="Calibri"/>
          <w:szCs w:val="18"/>
        </w:rPr>
        <w:t xml:space="preserve"> Also known as Proof of Registration (PoR) card holders, these Afghan refugees have been vetted and permitted to stay in Pakistan under the protection of the UNHCR.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E11953" w14:paraId="43361B5E" w14:textId="77777777" w:rsidTr="0028153B">
      <w:trPr>
        <w:trHeight w:val="162"/>
      </w:trPr>
      <w:tc>
        <w:tcPr>
          <w:tcW w:w="810" w:type="dxa"/>
          <w:vMerge w:val="restart"/>
          <w:shd w:val="clear" w:color="auto" w:fill="auto"/>
        </w:tcPr>
        <w:p w14:paraId="45DA5AF4" w14:textId="5032FF30" w:rsidR="00E11953" w:rsidRPr="0028153B" w:rsidRDefault="00E11953" w:rsidP="0028153B">
          <w:pPr>
            <w:tabs>
              <w:tab w:val="center" w:pos="4680"/>
              <w:tab w:val="right" w:pos="9360"/>
            </w:tabs>
            <w:spacing w:after="0" w:line="240" w:lineRule="auto"/>
            <w:rPr>
              <w:b/>
            </w:rPr>
          </w:pPr>
          <w:r>
            <w:rPr>
              <w:b/>
              <w:noProof/>
            </w:rPr>
            <w:drawing>
              <wp:inline distT="0" distB="0" distL="0" distR="0" wp14:anchorId="31075D8A" wp14:editId="15CF63C3">
                <wp:extent cx="314325" cy="30480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50" w:type="dxa"/>
          <w:shd w:val="clear" w:color="auto" w:fill="auto"/>
          <w:vAlign w:val="center"/>
        </w:tcPr>
        <w:p w14:paraId="64E0191B" w14:textId="77777777" w:rsidR="00E11953" w:rsidRPr="0028153B" w:rsidRDefault="00E11953" w:rsidP="0028153B">
          <w:pPr>
            <w:tabs>
              <w:tab w:val="center" w:pos="4680"/>
              <w:tab w:val="right" w:pos="9360"/>
            </w:tabs>
            <w:spacing w:after="0" w:line="240" w:lineRule="auto"/>
            <w:ind w:left="-108"/>
          </w:pPr>
          <w:r w:rsidRPr="0028153B">
            <w:rPr>
              <w:b/>
            </w:rPr>
            <w:t>The World Bank</w:t>
          </w:r>
        </w:p>
      </w:tc>
      <w:tc>
        <w:tcPr>
          <w:tcW w:w="5490" w:type="dxa"/>
          <w:shd w:val="clear" w:color="auto" w:fill="auto"/>
          <w:vAlign w:val="center"/>
        </w:tcPr>
        <w:p w14:paraId="0430122E" w14:textId="77777777" w:rsidR="00E11953" w:rsidRPr="0028153B" w:rsidRDefault="00E11953" w:rsidP="0028153B">
          <w:pPr>
            <w:tabs>
              <w:tab w:val="center" w:pos="4680"/>
              <w:tab w:val="right" w:pos="9360"/>
            </w:tabs>
            <w:spacing w:after="0" w:line="240" w:lineRule="auto"/>
            <w:jc w:val="right"/>
          </w:pPr>
        </w:p>
      </w:tc>
    </w:tr>
    <w:tr w:rsidR="00E11953" w14:paraId="3260E416" w14:textId="77777777" w:rsidTr="0028153B">
      <w:trPr>
        <w:trHeight w:val="231"/>
      </w:trPr>
      <w:tc>
        <w:tcPr>
          <w:tcW w:w="810" w:type="dxa"/>
          <w:vMerge/>
          <w:shd w:val="clear" w:color="auto" w:fill="auto"/>
        </w:tcPr>
        <w:p w14:paraId="0DC4C8E2" w14:textId="77777777" w:rsidR="00E11953" w:rsidRPr="0028153B" w:rsidRDefault="00E11953" w:rsidP="0028153B">
          <w:pPr>
            <w:tabs>
              <w:tab w:val="center" w:pos="4680"/>
              <w:tab w:val="right" w:pos="9360"/>
            </w:tabs>
            <w:spacing w:after="0" w:line="240" w:lineRule="auto"/>
            <w:rPr>
              <w:b/>
              <w:noProof/>
            </w:rPr>
          </w:pPr>
        </w:p>
      </w:tc>
      <w:tc>
        <w:tcPr>
          <w:tcW w:w="10440" w:type="dxa"/>
          <w:gridSpan w:val="2"/>
          <w:shd w:val="clear" w:color="auto" w:fill="auto"/>
        </w:tcPr>
        <w:p w14:paraId="515B3083" w14:textId="22EBB017" w:rsidR="00E11953" w:rsidRPr="0028153B" w:rsidRDefault="00797A38" w:rsidP="0028153B">
          <w:pPr>
            <w:tabs>
              <w:tab w:val="center" w:pos="4680"/>
              <w:tab w:val="right" w:pos="9360"/>
            </w:tabs>
            <w:spacing w:after="0" w:line="240" w:lineRule="auto"/>
            <w:ind w:left="-108" w:right="162"/>
            <w:rPr>
              <w:b/>
            </w:rPr>
          </w:pPr>
          <w:r>
            <w:rPr>
              <w:rFonts w:ascii="Arial" w:hAnsi="Arial" w:cs="Arial"/>
              <w:bCs/>
              <w:sz w:val="20"/>
              <w:szCs w:val="20"/>
            </w:rPr>
            <w:t xml:space="preserve">Strengthening  Institutions for Refugee Administration Project </w:t>
          </w:r>
          <w:r w:rsidR="00E11953" w:rsidRPr="0028153B">
            <w:rPr>
              <w:rFonts w:ascii="Arial" w:hAnsi="Arial" w:cs="Arial"/>
              <w:bCs/>
              <w:sz w:val="20"/>
              <w:szCs w:val="20"/>
            </w:rPr>
            <w:t>(</w:t>
          </w:r>
          <w:r w:rsidR="00E11953" w:rsidRPr="0028153B">
            <w:rPr>
              <w:rFonts w:ascii="Arial" w:hAnsi="Arial" w:cs="Arial"/>
              <w:bCs/>
              <w:noProof/>
              <w:sz w:val="20"/>
              <w:szCs w:val="20"/>
            </w:rPr>
            <w:t>P165542</w:t>
          </w:r>
          <w:r w:rsidR="00E11953" w:rsidRPr="0028153B">
            <w:rPr>
              <w:rFonts w:ascii="Arial" w:hAnsi="Arial" w:cs="Arial"/>
              <w:bCs/>
              <w:sz w:val="20"/>
              <w:szCs w:val="20"/>
            </w:rPr>
            <w:t>)</w:t>
          </w:r>
        </w:p>
      </w:tc>
    </w:tr>
    <w:tr w:rsidR="00E11953" w14:paraId="07DB12F6" w14:textId="77777777" w:rsidTr="0028153B">
      <w:trPr>
        <w:trHeight w:val="243"/>
      </w:trPr>
      <w:tc>
        <w:tcPr>
          <w:tcW w:w="11250" w:type="dxa"/>
          <w:gridSpan w:val="3"/>
          <w:shd w:val="clear" w:color="auto" w:fill="auto"/>
          <w:vAlign w:val="center"/>
        </w:tcPr>
        <w:p w14:paraId="4A1AF94E" w14:textId="67E6EC81" w:rsidR="00E11953" w:rsidRPr="0028153B" w:rsidRDefault="00E11953" w:rsidP="0028153B">
          <w:pPr>
            <w:tabs>
              <w:tab w:val="center" w:pos="4680"/>
              <w:tab w:val="right" w:pos="9360"/>
            </w:tabs>
            <w:spacing w:after="0" w:line="240" w:lineRule="auto"/>
          </w:pPr>
          <w:r>
            <w:rPr>
              <w:noProof/>
            </w:rPr>
            <mc:AlternateContent>
              <mc:Choice Requires="wps">
                <w:drawing>
                  <wp:anchor distT="0" distB="0" distL="114300" distR="114300" simplePos="0" relativeHeight="251663360" behindDoc="0" locked="0" layoutInCell="1" allowOverlap="1" wp14:anchorId="3F97ED04" wp14:editId="0C5D071F">
                    <wp:simplePos x="0" y="0"/>
                    <wp:positionH relativeFrom="column">
                      <wp:posOffset>0</wp:posOffset>
                    </wp:positionH>
                    <wp:positionV relativeFrom="paragraph">
                      <wp:posOffset>82550</wp:posOffset>
                    </wp:positionV>
                    <wp:extent cx="6976745" cy="0"/>
                    <wp:effectExtent l="28575" t="28575" r="33655" b="28575"/>
                    <wp:wrapNone/>
                    <wp:docPr id="1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B74CF7"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" strokecolor="#4f94d2" strokeweight="4.5pt"/>
                </w:pict>
              </mc:Fallback>
            </mc:AlternateContent>
          </w:r>
        </w:p>
      </w:tc>
    </w:tr>
  </w:tbl>
  <w:p w14:paraId="7A7310E0" w14:textId="03DF1C60" w:rsidR="00E11953" w:rsidRDefault="00E11953" w:rsidP="00DC6614">
    <w:pPr>
      <w:pStyle w:val="Header"/>
    </w:pPr>
    <w:r>
      <w:rPr>
        <w:noProof/>
      </w:rPr>
      <mc:AlternateContent>
        <mc:Choice Requires="wps">
          <w:drawing>
            <wp:anchor distT="45720" distB="45720" distL="114300" distR="114300" simplePos="0" relativeHeight="251662336" behindDoc="0" locked="0" layoutInCell="1" allowOverlap="1" wp14:anchorId="770377BE" wp14:editId="0800057C">
              <wp:simplePos x="0" y="0"/>
              <wp:positionH relativeFrom="page">
                <wp:posOffset>123825</wp:posOffset>
              </wp:positionH>
              <wp:positionV relativeFrom="page">
                <wp:posOffset>3324225</wp:posOffset>
              </wp:positionV>
              <wp:extent cx="371475" cy="1645920"/>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4AE16" w14:textId="77777777" w:rsidR="00E11953" w:rsidRPr="0028153B" w:rsidRDefault="00E11953" w:rsidP="00DC6614">
                          <w:pPr>
                            <w:rPr>
                              <w:color w:val="767171"/>
                              <w:sz w:val="20"/>
                              <w:szCs w:val="20"/>
                            </w:rPr>
                          </w:pPr>
                          <w:r w:rsidRPr="0028153B">
                            <w:rPr>
                              <w:color w:val="767171"/>
                              <w:sz w:val="20"/>
                              <w:szCs w:val="20"/>
                            </w:rPr>
                            <w:t>For Official Use Only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377BE" id="_x0000_t202" coordsize="21600,21600" o:spt="202" path="m,l,21600r21600,l21600,xe">
              <v:stroke joinstyle="miter"/>
              <v:path gradientshapeok="t" o:connecttype="rect"/>
            </v:shapetype>
            <v:shape id="Text Box 2" o:spid="_x0000_s1026" type="#_x0000_t202" style="position:absolute;margin-left:9.75pt;margin-top:261.75pt;width:29.25pt;height:129.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migwIAABM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" stroked="f">
              <v:textbox style="layout-flow:vertical;mso-layout-flow-alt:bottom-to-top">
                <w:txbxContent>
                  <w:p w14:paraId="4384AE16" w14:textId="77777777" w:rsidR="00E11953" w:rsidRPr="0028153B" w:rsidRDefault="00E11953" w:rsidP="00DC6614">
                    <w:pPr>
                      <w:rPr>
                        <w:color w:val="767171"/>
                        <w:sz w:val="20"/>
                        <w:szCs w:val="20"/>
                      </w:rPr>
                    </w:pPr>
                    <w:r w:rsidRPr="0028153B">
                      <w:rPr>
                        <w:color w:val="767171"/>
                        <w:sz w:val="20"/>
                        <w:szCs w:val="20"/>
                      </w:rPr>
                      <w:t>For Official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8" w:type="dxa"/>
      <w:tblInd w:w="-864" w:type="dxa"/>
      <w:tblLayout w:type="fixed"/>
      <w:tblLook w:val="04A0" w:firstRow="1" w:lastRow="0" w:firstColumn="1" w:lastColumn="0" w:noHBand="0" w:noVBand="1"/>
    </w:tblPr>
    <w:tblGrid>
      <w:gridCol w:w="808"/>
      <w:gridCol w:w="4936"/>
      <w:gridCol w:w="5474"/>
    </w:tblGrid>
    <w:tr w:rsidR="00E11953" w14:paraId="3B2A0FA9" w14:textId="77777777" w:rsidTr="0028153B">
      <w:trPr>
        <w:trHeight w:val="162"/>
      </w:trPr>
      <w:tc>
        <w:tcPr>
          <w:tcW w:w="808" w:type="dxa"/>
          <w:vMerge w:val="restart"/>
          <w:shd w:val="clear" w:color="auto" w:fill="auto"/>
          <w:hideMark/>
        </w:tcPr>
        <w:p w14:paraId="3B8B1718" w14:textId="4FFFE2B2" w:rsidR="00E11953" w:rsidRPr="0028153B" w:rsidRDefault="00E11953" w:rsidP="0028153B">
          <w:pPr>
            <w:widowControl w:val="0"/>
            <w:tabs>
              <w:tab w:val="center" w:pos="4680"/>
              <w:tab w:val="right" w:pos="9360"/>
            </w:tabs>
            <w:autoSpaceDE w:val="0"/>
            <w:autoSpaceDN w:val="0"/>
            <w:adjustRightInd w:val="0"/>
            <w:spacing w:after="0" w:line="240" w:lineRule="auto"/>
            <w:rPr>
              <w:rFonts w:ascii="Arial" w:eastAsia="Times New Roman" w:hAnsi="Arial" w:cs="Arial"/>
              <w:b/>
              <w:color w:val="000000"/>
              <w:sz w:val="24"/>
              <w:szCs w:val="24"/>
            </w:rPr>
          </w:pPr>
          <w:r>
            <w:rPr>
              <w:b/>
              <w:noProof/>
            </w:rPr>
            <w:drawing>
              <wp:inline distT="0" distB="0" distL="0" distR="0" wp14:anchorId="3E1FBB8A" wp14:editId="7F613A20">
                <wp:extent cx="314325"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14:paraId="6201C23E" w14:textId="77777777" w:rsidR="00E11953" w:rsidRPr="0028153B" w:rsidRDefault="00E11953" w:rsidP="0028153B">
          <w:pPr>
            <w:widowControl w:val="0"/>
            <w:tabs>
              <w:tab w:val="center" w:pos="4680"/>
              <w:tab w:val="right" w:pos="9360"/>
            </w:tabs>
            <w:autoSpaceDE w:val="0"/>
            <w:autoSpaceDN w:val="0"/>
            <w:adjustRightInd w:val="0"/>
            <w:spacing w:after="0" w:line="240" w:lineRule="auto"/>
            <w:ind w:left="-108"/>
            <w:rPr>
              <w:rFonts w:ascii="Arial" w:eastAsia="Times New Roman" w:hAnsi="Arial" w:cs="Arial"/>
              <w:color w:val="000000"/>
              <w:sz w:val="24"/>
              <w:szCs w:val="24"/>
            </w:rPr>
          </w:pPr>
          <w:r w:rsidRPr="0028153B">
            <w:rPr>
              <w:rFonts w:ascii="Arial" w:hAnsi="Arial" w:cs="Arial"/>
              <w:b/>
              <w:sz w:val="24"/>
            </w:rPr>
            <w:t>The World Bank</w:t>
          </w:r>
        </w:p>
      </w:tc>
      <w:tc>
        <w:tcPr>
          <w:tcW w:w="5474" w:type="dxa"/>
          <w:shd w:val="clear" w:color="auto" w:fill="auto"/>
          <w:vAlign w:val="center"/>
        </w:tcPr>
        <w:p w14:paraId="7885AC25" w14:textId="77777777" w:rsidR="00E11953" w:rsidRPr="0028153B" w:rsidRDefault="00E11953" w:rsidP="0028153B">
          <w:pPr>
            <w:widowControl w:val="0"/>
            <w:tabs>
              <w:tab w:val="center" w:pos="4680"/>
              <w:tab w:val="right" w:pos="9360"/>
            </w:tabs>
            <w:autoSpaceDE w:val="0"/>
            <w:autoSpaceDN w:val="0"/>
            <w:adjustRightInd w:val="0"/>
            <w:spacing w:after="0" w:line="240" w:lineRule="auto"/>
            <w:jc w:val="right"/>
            <w:rPr>
              <w:rFonts w:ascii="Arial" w:eastAsia="Times New Roman" w:hAnsi="Arial" w:cs="Arial"/>
              <w:color w:val="000000"/>
              <w:sz w:val="24"/>
              <w:szCs w:val="24"/>
            </w:rPr>
          </w:pPr>
        </w:p>
      </w:tc>
    </w:tr>
    <w:tr w:rsidR="00E11953" w14:paraId="1A69A34E" w14:textId="77777777" w:rsidTr="0028153B">
      <w:trPr>
        <w:trHeight w:val="231"/>
      </w:trPr>
      <w:tc>
        <w:tcPr>
          <w:tcW w:w="808" w:type="dxa"/>
          <w:vMerge/>
          <w:shd w:val="clear" w:color="auto" w:fill="auto"/>
          <w:vAlign w:val="center"/>
          <w:hideMark/>
        </w:tcPr>
        <w:p w14:paraId="57A7A8ED" w14:textId="77777777" w:rsidR="00E11953" w:rsidRPr="0028153B" w:rsidRDefault="00E11953" w:rsidP="0028153B">
          <w:pPr>
            <w:spacing w:after="0" w:line="240" w:lineRule="auto"/>
            <w:rPr>
              <w:rFonts w:ascii="Arial" w:eastAsia="Times New Roman" w:hAnsi="Arial" w:cs="Arial"/>
              <w:b/>
              <w:color w:val="000000"/>
              <w:sz w:val="24"/>
              <w:szCs w:val="24"/>
            </w:rPr>
          </w:pPr>
        </w:p>
      </w:tc>
      <w:tc>
        <w:tcPr>
          <w:tcW w:w="10410" w:type="dxa"/>
          <w:gridSpan w:val="2"/>
          <w:shd w:val="clear" w:color="auto" w:fill="auto"/>
          <w:hideMark/>
        </w:tcPr>
        <w:p w14:paraId="56086077" w14:textId="4FE44E0D" w:rsidR="00E11953" w:rsidRPr="0028153B" w:rsidRDefault="00286919" w:rsidP="0028153B">
          <w:pPr>
            <w:widowControl w:val="0"/>
            <w:tabs>
              <w:tab w:val="center" w:pos="4680"/>
              <w:tab w:val="right" w:pos="9360"/>
            </w:tabs>
            <w:autoSpaceDE w:val="0"/>
            <w:autoSpaceDN w:val="0"/>
            <w:adjustRightInd w:val="0"/>
            <w:spacing w:after="0" w:line="240" w:lineRule="auto"/>
            <w:ind w:left="-108"/>
            <w:rPr>
              <w:rFonts w:ascii="Arial" w:eastAsia="Times New Roman" w:hAnsi="Arial" w:cs="Arial"/>
              <w:b/>
              <w:color w:val="000000"/>
              <w:sz w:val="24"/>
              <w:szCs w:val="24"/>
            </w:rPr>
          </w:pPr>
          <w:r>
            <w:rPr>
              <w:rFonts w:ascii="Arial" w:hAnsi="Arial" w:cs="Arial"/>
              <w:bCs/>
              <w:sz w:val="20"/>
              <w:szCs w:val="20"/>
            </w:rPr>
            <w:t xml:space="preserve">Strengthening Institutions for Refugee Administration Project </w:t>
          </w:r>
          <w:r w:rsidR="00E11953" w:rsidRPr="0028153B">
            <w:rPr>
              <w:rFonts w:ascii="Arial" w:hAnsi="Arial" w:cs="Arial"/>
              <w:bCs/>
              <w:sz w:val="20"/>
              <w:szCs w:val="20"/>
            </w:rPr>
            <w:t>(</w:t>
          </w:r>
          <w:r w:rsidR="00E11953" w:rsidRPr="0028153B">
            <w:rPr>
              <w:rFonts w:ascii="Arial" w:hAnsi="Arial" w:cs="Arial"/>
              <w:bCs/>
              <w:noProof/>
              <w:sz w:val="20"/>
              <w:szCs w:val="20"/>
            </w:rPr>
            <w:t>P165542</w:t>
          </w:r>
          <w:r w:rsidR="00E11953" w:rsidRPr="0028153B">
            <w:rPr>
              <w:rFonts w:ascii="Arial" w:hAnsi="Arial" w:cs="Arial"/>
              <w:bCs/>
              <w:sz w:val="20"/>
              <w:szCs w:val="20"/>
            </w:rPr>
            <w:t>)</w:t>
          </w:r>
        </w:p>
      </w:tc>
    </w:tr>
    <w:tr w:rsidR="00E11953" w14:paraId="6807DA7C" w14:textId="77777777" w:rsidTr="0028153B">
      <w:trPr>
        <w:trHeight w:val="243"/>
      </w:trPr>
      <w:tc>
        <w:tcPr>
          <w:tcW w:w="11218" w:type="dxa"/>
          <w:gridSpan w:val="3"/>
          <w:shd w:val="clear" w:color="auto" w:fill="auto"/>
          <w:vAlign w:val="center"/>
          <w:hideMark/>
        </w:tcPr>
        <w:p w14:paraId="61AA944B" w14:textId="00031EFB" w:rsidR="00E11953" w:rsidRPr="0028153B" w:rsidRDefault="00E11953" w:rsidP="0028153B">
          <w:pPr>
            <w:widowControl w:val="0"/>
            <w:tabs>
              <w:tab w:val="center" w:pos="4680"/>
              <w:tab w:val="right" w:pos="9360"/>
            </w:tabs>
            <w:autoSpaceDE w:val="0"/>
            <w:autoSpaceDN w:val="0"/>
            <w:adjustRightInd w:val="0"/>
            <w:spacing w:after="0" w:line="240" w:lineRule="auto"/>
            <w:rPr>
              <w:rFonts w:ascii="Arial" w:eastAsia="Times New Roman" w:hAnsi="Arial" w:cs="Arial"/>
              <w:color w:val="000000"/>
              <w:sz w:val="24"/>
              <w:szCs w:val="24"/>
            </w:rPr>
          </w:pPr>
          <w:r>
            <w:rPr>
              <w:noProof/>
            </w:rPr>
            <mc:AlternateContent>
              <mc:Choice Requires="wps">
                <w:drawing>
                  <wp:anchor distT="0" distB="0" distL="114300" distR="114300" simplePos="0" relativeHeight="251658240" behindDoc="0" locked="0" layoutInCell="1" allowOverlap="1" wp14:anchorId="28B0C826" wp14:editId="7D45F634">
                    <wp:simplePos x="0" y="0"/>
                    <wp:positionH relativeFrom="column">
                      <wp:posOffset>0</wp:posOffset>
                    </wp:positionH>
                    <wp:positionV relativeFrom="paragraph">
                      <wp:posOffset>82550</wp:posOffset>
                    </wp:positionV>
                    <wp:extent cx="6976745" cy="0"/>
                    <wp:effectExtent l="32385" t="33020" r="29845" b="33655"/>
                    <wp:wrapNone/>
                    <wp:docPr id="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AE834C"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" strokecolor="#4f94d2" strokeweight="4.5pt"/>
                </w:pict>
              </mc:Fallback>
            </mc:AlternateContent>
          </w:r>
        </w:p>
      </w:tc>
    </w:tr>
  </w:tbl>
  <w:p w14:paraId="1055ADB4" w14:textId="69E084CF" w:rsidR="00E11953" w:rsidRPr="00E143A5" w:rsidRDefault="00E11953" w:rsidP="008D2AF0">
    <w:pPr>
      <w:pStyle w:val="Header"/>
      <w:rPr>
        <w:rFonts w:ascii="Arial" w:hAnsi="Arial" w:cs="Arial"/>
        <w:sz w:val="24"/>
      </w:rPr>
    </w:pPr>
    <w:r>
      <w:rPr>
        <w:noProof/>
      </w:rPr>
      <mc:AlternateContent>
        <mc:Choice Requires="wps">
          <w:drawing>
            <wp:anchor distT="45720" distB="45720" distL="114300" distR="114300" simplePos="0" relativeHeight="251659264" behindDoc="0" locked="0" layoutInCell="1" allowOverlap="1" wp14:anchorId="7716E599" wp14:editId="0EFF0E9E">
              <wp:simplePos x="0" y="0"/>
              <wp:positionH relativeFrom="page">
                <wp:posOffset>91440</wp:posOffset>
              </wp:positionH>
              <wp:positionV relativeFrom="page">
                <wp:posOffset>3310890</wp:posOffset>
              </wp:positionV>
              <wp:extent cx="365760" cy="16459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77A35" w14:textId="77777777" w:rsidR="00E11953" w:rsidRPr="00E143A5" w:rsidRDefault="00E11953" w:rsidP="008D2AF0">
                          <w:pPr>
                            <w:widowControl w:val="0"/>
                            <w:autoSpaceDE w:val="0"/>
                            <w:autoSpaceDN w:val="0"/>
                            <w:adjustRightInd w:val="0"/>
                            <w:spacing w:after="0" w:line="240" w:lineRule="auto"/>
                            <w:rPr>
                              <w:rFonts w:eastAsia="Times New Roman" w:cs="Arial"/>
                              <w:sz w:val="20"/>
                              <w:szCs w:val="20"/>
                            </w:rPr>
                          </w:pPr>
                          <w:r w:rsidRPr="00E143A5">
                            <w:rPr>
                              <w:rFonts w:eastAsia="Times New Roman" w:cs="Arial"/>
                              <w:color w:val="767171"/>
                              <w:sz w:val="20"/>
                              <w:szCs w:val="20"/>
                            </w:rPr>
                            <w:t>For Official Use Only</w:t>
                          </w:r>
                        </w:p>
                        <w:p w14:paraId="39D7FD06" w14:textId="77777777" w:rsidR="00E11953" w:rsidRPr="0028153B" w:rsidRDefault="00E11953" w:rsidP="008D2AF0">
                          <w:pPr>
                            <w:rPr>
                              <w:color w:val="767171"/>
                              <w:sz w:val="20"/>
                              <w:szCs w:val="20"/>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6E599" id="_x0000_t202" coordsize="21600,21600" o:spt="202" path="m,l,21600r21600,l21600,xe">
              <v:stroke joinstyle="miter"/>
              <v:path gradientshapeok="t" o:connecttype="rect"/>
            </v:shapetype>
            <v:shape id="Text Box 7" o:spid="_x0000_s1027" type="#_x0000_t202" style="position:absolute;margin-left:7.2pt;margin-top:260.7pt;width:28.8pt;height:12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" stroked="f">
              <v:textbox style="layout-flow:vertical;mso-layout-flow-alt:bottom-to-top">
                <w:txbxContent>
                  <w:p w14:paraId="20B77A35" w14:textId="77777777" w:rsidR="00E11953" w:rsidRPr="00E143A5" w:rsidRDefault="00E11953" w:rsidP="008D2AF0">
                    <w:pPr>
                      <w:widowControl w:val="0"/>
                      <w:autoSpaceDE w:val="0"/>
                      <w:autoSpaceDN w:val="0"/>
                      <w:adjustRightInd w:val="0"/>
                      <w:spacing w:after="0" w:line="240" w:lineRule="auto"/>
                      <w:rPr>
                        <w:rFonts w:eastAsia="Times New Roman" w:cs="Arial"/>
                        <w:sz w:val="20"/>
                        <w:szCs w:val="20"/>
                      </w:rPr>
                    </w:pPr>
                    <w:r w:rsidRPr="00E143A5">
                      <w:rPr>
                        <w:rFonts w:eastAsia="Times New Roman" w:cs="Arial"/>
                        <w:color w:val="767171"/>
                        <w:sz w:val="20"/>
                        <w:szCs w:val="20"/>
                      </w:rPr>
                      <w:t>For Official Use Only</w:t>
                    </w:r>
                  </w:p>
                  <w:p w14:paraId="39D7FD06" w14:textId="77777777" w:rsidR="00E11953" w:rsidRPr="0028153B" w:rsidRDefault="00E11953" w:rsidP="008D2AF0">
                    <w:pPr>
                      <w:rPr>
                        <w:color w:val="767171"/>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8" w:type="dxa"/>
      <w:tblInd w:w="-864" w:type="dxa"/>
      <w:tblLayout w:type="fixed"/>
      <w:tblLook w:val="04A0" w:firstRow="1" w:lastRow="0" w:firstColumn="1" w:lastColumn="0" w:noHBand="0" w:noVBand="1"/>
    </w:tblPr>
    <w:tblGrid>
      <w:gridCol w:w="808"/>
      <w:gridCol w:w="4936"/>
      <w:gridCol w:w="5474"/>
    </w:tblGrid>
    <w:tr w:rsidR="00E11953" w14:paraId="3C95FB32" w14:textId="77777777" w:rsidTr="0028153B">
      <w:trPr>
        <w:trHeight w:val="162"/>
      </w:trPr>
      <w:tc>
        <w:tcPr>
          <w:tcW w:w="808" w:type="dxa"/>
          <w:vMerge w:val="restart"/>
          <w:shd w:val="clear" w:color="auto" w:fill="auto"/>
          <w:hideMark/>
        </w:tcPr>
        <w:p w14:paraId="7E0541D7" w14:textId="6DBF7CB2" w:rsidR="00E11953" w:rsidRPr="0028153B" w:rsidRDefault="00E11953" w:rsidP="0028153B">
          <w:pPr>
            <w:widowControl w:val="0"/>
            <w:tabs>
              <w:tab w:val="center" w:pos="4680"/>
              <w:tab w:val="right" w:pos="9360"/>
            </w:tabs>
            <w:autoSpaceDE w:val="0"/>
            <w:autoSpaceDN w:val="0"/>
            <w:adjustRightInd w:val="0"/>
            <w:spacing w:after="0" w:line="240" w:lineRule="auto"/>
            <w:rPr>
              <w:rFonts w:ascii="Arial" w:eastAsia="Times New Roman" w:hAnsi="Arial" w:cs="Arial"/>
              <w:b/>
              <w:color w:val="000000"/>
              <w:sz w:val="24"/>
              <w:szCs w:val="24"/>
            </w:rPr>
          </w:pPr>
          <w:r>
            <w:rPr>
              <w:b/>
              <w:noProof/>
            </w:rPr>
            <w:drawing>
              <wp:inline distT="0" distB="0" distL="0" distR="0" wp14:anchorId="3FD78B32" wp14:editId="1AB00513">
                <wp:extent cx="314325" cy="304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14:paraId="2ABBDE87" w14:textId="77777777" w:rsidR="00E11953" w:rsidRPr="0028153B" w:rsidRDefault="00E11953" w:rsidP="0028153B">
          <w:pPr>
            <w:widowControl w:val="0"/>
            <w:tabs>
              <w:tab w:val="center" w:pos="4680"/>
              <w:tab w:val="right" w:pos="9360"/>
            </w:tabs>
            <w:autoSpaceDE w:val="0"/>
            <w:autoSpaceDN w:val="0"/>
            <w:adjustRightInd w:val="0"/>
            <w:spacing w:after="0" w:line="240" w:lineRule="auto"/>
            <w:ind w:left="-108"/>
            <w:rPr>
              <w:rFonts w:ascii="Arial" w:eastAsia="Times New Roman" w:hAnsi="Arial" w:cs="Arial"/>
              <w:color w:val="000000"/>
              <w:sz w:val="24"/>
              <w:szCs w:val="24"/>
            </w:rPr>
          </w:pPr>
          <w:r w:rsidRPr="0028153B">
            <w:rPr>
              <w:rFonts w:ascii="Arial" w:hAnsi="Arial" w:cs="Arial"/>
              <w:b/>
              <w:sz w:val="24"/>
            </w:rPr>
            <w:t>The World Bank</w:t>
          </w:r>
        </w:p>
      </w:tc>
      <w:tc>
        <w:tcPr>
          <w:tcW w:w="5474" w:type="dxa"/>
          <w:shd w:val="clear" w:color="auto" w:fill="auto"/>
          <w:vAlign w:val="center"/>
        </w:tcPr>
        <w:p w14:paraId="0454999E" w14:textId="77777777" w:rsidR="00E11953" w:rsidRPr="0028153B" w:rsidRDefault="00E11953" w:rsidP="0028153B">
          <w:pPr>
            <w:widowControl w:val="0"/>
            <w:tabs>
              <w:tab w:val="center" w:pos="4680"/>
              <w:tab w:val="right" w:pos="9360"/>
            </w:tabs>
            <w:autoSpaceDE w:val="0"/>
            <w:autoSpaceDN w:val="0"/>
            <w:adjustRightInd w:val="0"/>
            <w:spacing w:after="0" w:line="240" w:lineRule="auto"/>
            <w:jc w:val="right"/>
            <w:rPr>
              <w:rFonts w:ascii="Arial" w:eastAsia="Times New Roman" w:hAnsi="Arial" w:cs="Arial"/>
              <w:color w:val="000000"/>
              <w:sz w:val="24"/>
              <w:szCs w:val="24"/>
            </w:rPr>
          </w:pPr>
        </w:p>
      </w:tc>
    </w:tr>
    <w:tr w:rsidR="00E11953" w14:paraId="3EFC475F" w14:textId="77777777" w:rsidTr="0028153B">
      <w:trPr>
        <w:trHeight w:val="231"/>
      </w:trPr>
      <w:tc>
        <w:tcPr>
          <w:tcW w:w="808" w:type="dxa"/>
          <w:vMerge/>
          <w:shd w:val="clear" w:color="auto" w:fill="auto"/>
          <w:vAlign w:val="center"/>
          <w:hideMark/>
        </w:tcPr>
        <w:p w14:paraId="60D27ADD" w14:textId="77777777" w:rsidR="00E11953" w:rsidRPr="0028153B" w:rsidRDefault="00E11953" w:rsidP="0028153B">
          <w:pPr>
            <w:spacing w:after="0" w:line="240" w:lineRule="auto"/>
            <w:rPr>
              <w:rFonts w:ascii="Arial" w:eastAsia="Times New Roman" w:hAnsi="Arial" w:cs="Arial"/>
              <w:b/>
              <w:color w:val="000000"/>
              <w:sz w:val="24"/>
              <w:szCs w:val="24"/>
            </w:rPr>
          </w:pPr>
        </w:p>
      </w:tc>
      <w:tc>
        <w:tcPr>
          <w:tcW w:w="10410" w:type="dxa"/>
          <w:gridSpan w:val="2"/>
          <w:shd w:val="clear" w:color="auto" w:fill="auto"/>
          <w:hideMark/>
        </w:tcPr>
        <w:p w14:paraId="05C057FD" w14:textId="6B2A6B15" w:rsidR="00E11953" w:rsidRPr="0028153B" w:rsidRDefault="0030021E" w:rsidP="0028153B">
          <w:pPr>
            <w:widowControl w:val="0"/>
            <w:tabs>
              <w:tab w:val="center" w:pos="4680"/>
              <w:tab w:val="right" w:pos="9360"/>
            </w:tabs>
            <w:autoSpaceDE w:val="0"/>
            <w:autoSpaceDN w:val="0"/>
            <w:adjustRightInd w:val="0"/>
            <w:spacing w:after="0" w:line="240" w:lineRule="auto"/>
            <w:ind w:left="-108"/>
            <w:rPr>
              <w:rFonts w:ascii="Arial" w:eastAsia="Times New Roman" w:hAnsi="Arial" w:cs="Arial"/>
              <w:b/>
              <w:color w:val="000000"/>
              <w:sz w:val="24"/>
              <w:szCs w:val="24"/>
            </w:rPr>
          </w:pPr>
          <w:r>
            <w:rPr>
              <w:rFonts w:ascii="Arial" w:hAnsi="Arial" w:cs="Arial"/>
              <w:bCs/>
              <w:sz w:val="20"/>
              <w:szCs w:val="20"/>
            </w:rPr>
            <w:t>Strengthening Institutions for Refugee Administration Project</w:t>
          </w:r>
          <w:r w:rsidR="00E11953" w:rsidRPr="0028153B">
            <w:rPr>
              <w:rFonts w:ascii="Arial" w:hAnsi="Arial" w:cs="Arial"/>
              <w:bCs/>
              <w:sz w:val="20"/>
              <w:szCs w:val="20"/>
            </w:rPr>
            <w:t>(</w:t>
          </w:r>
          <w:r w:rsidR="00E11953" w:rsidRPr="0028153B">
            <w:rPr>
              <w:rFonts w:ascii="Arial" w:hAnsi="Arial" w:cs="Arial"/>
              <w:bCs/>
              <w:noProof/>
              <w:sz w:val="20"/>
              <w:szCs w:val="20"/>
            </w:rPr>
            <w:t>P165542</w:t>
          </w:r>
          <w:r w:rsidR="00E11953" w:rsidRPr="0028153B">
            <w:rPr>
              <w:rFonts w:ascii="Arial" w:hAnsi="Arial" w:cs="Arial"/>
              <w:bCs/>
              <w:sz w:val="20"/>
              <w:szCs w:val="20"/>
            </w:rPr>
            <w:t>)</w:t>
          </w:r>
        </w:p>
      </w:tc>
    </w:tr>
    <w:tr w:rsidR="00E11953" w14:paraId="275DA3BD" w14:textId="77777777" w:rsidTr="0028153B">
      <w:trPr>
        <w:trHeight w:val="243"/>
      </w:trPr>
      <w:tc>
        <w:tcPr>
          <w:tcW w:w="11218" w:type="dxa"/>
          <w:gridSpan w:val="3"/>
          <w:shd w:val="clear" w:color="auto" w:fill="auto"/>
          <w:vAlign w:val="center"/>
          <w:hideMark/>
        </w:tcPr>
        <w:p w14:paraId="6F4AE5C5" w14:textId="13227E7D" w:rsidR="00E11953" w:rsidRPr="0028153B" w:rsidRDefault="00E11953" w:rsidP="0028153B">
          <w:pPr>
            <w:widowControl w:val="0"/>
            <w:tabs>
              <w:tab w:val="center" w:pos="4680"/>
              <w:tab w:val="right" w:pos="9360"/>
            </w:tabs>
            <w:autoSpaceDE w:val="0"/>
            <w:autoSpaceDN w:val="0"/>
            <w:adjustRightInd w:val="0"/>
            <w:spacing w:after="0" w:line="240" w:lineRule="auto"/>
            <w:rPr>
              <w:rFonts w:ascii="Arial" w:eastAsia="Times New Roman" w:hAnsi="Arial" w:cs="Arial"/>
              <w:color w:val="000000"/>
              <w:sz w:val="24"/>
              <w:szCs w:val="24"/>
            </w:rPr>
          </w:pPr>
          <w:r>
            <w:rPr>
              <w:noProof/>
            </w:rPr>
            <mc:AlternateContent>
              <mc:Choice Requires="wps">
                <w:drawing>
                  <wp:anchor distT="0" distB="0" distL="114300" distR="114300" simplePos="0" relativeHeight="251664384" behindDoc="0" locked="0" layoutInCell="1" allowOverlap="1" wp14:anchorId="6C25A100" wp14:editId="45BD884B">
                    <wp:simplePos x="0" y="0"/>
                    <wp:positionH relativeFrom="column">
                      <wp:posOffset>0</wp:posOffset>
                    </wp:positionH>
                    <wp:positionV relativeFrom="paragraph">
                      <wp:posOffset>82550</wp:posOffset>
                    </wp:positionV>
                    <wp:extent cx="6976745" cy="0"/>
                    <wp:effectExtent l="32385" t="33020" r="29845" b="33655"/>
                    <wp:wrapNone/>
                    <wp:docPr id="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4F94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7CA90A" id="Straight Connector 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" strokecolor="#4f94d2" strokeweight="4.5pt"/>
                </w:pict>
              </mc:Fallback>
            </mc:AlternateContent>
          </w:r>
        </w:p>
      </w:tc>
    </w:tr>
  </w:tbl>
  <w:p w14:paraId="4E5F5629" w14:textId="64FDC058" w:rsidR="00E11953" w:rsidRPr="00E143A5" w:rsidRDefault="00E11953" w:rsidP="008D2AF0">
    <w:pPr>
      <w:pStyle w:val="Header"/>
      <w:rPr>
        <w:rFonts w:ascii="Arial" w:hAnsi="Arial" w:cs="Arial"/>
        <w:sz w:val="24"/>
      </w:rPr>
    </w:pPr>
    <w:r>
      <w:rPr>
        <w:noProof/>
      </w:rPr>
      <mc:AlternateContent>
        <mc:Choice Requires="wps">
          <w:drawing>
            <wp:anchor distT="45720" distB="45720" distL="114300" distR="114300" simplePos="0" relativeHeight="251665408" behindDoc="0" locked="0" layoutInCell="1" allowOverlap="1" wp14:anchorId="396A535D" wp14:editId="738F8C14">
              <wp:simplePos x="0" y="0"/>
              <wp:positionH relativeFrom="page">
                <wp:posOffset>91440</wp:posOffset>
              </wp:positionH>
              <wp:positionV relativeFrom="page">
                <wp:posOffset>3310890</wp:posOffset>
              </wp:positionV>
              <wp:extent cx="365760" cy="1645920"/>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D1384" w14:textId="77777777" w:rsidR="00E11953" w:rsidRPr="00E143A5" w:rsidRDefault="00E11953" w:rsidP="008D2AF0">
                          <w:pPr>
                            <w:widowControl w:val="0"/>
                            <w:autoSpaceDE w:val="0"/>
                            <w:autoSpaceDN w:val="0"/>
                            <w:adjustRightInd w:val="0"/>
                            <w:spacing w:after="0" w:line="240" w:lineRule="auto"/>
                            <w:rPr>
                              <w:rFonts w:eastAsia="Times New Roman" w:cs="Arial"/>
                              <w:sz w:val="20"/>
                              <w:szCs w:val="20"/>
                            </w:rPr>
                          </w:pPr>
                          <w:r w:rsidRPr="00E143A5">
                            <w:rPr>
                              <w:rFonts w:eastAsia="Times New Roman" w:cs="Arial"/>
                              <w:color w:val="767171"/>
                              <w:sz w:val="20"/>
                              <w:szCs w:val="20"/>
                            </w:rPr>
                            <w:t>For Official Use Only</w:t>
                          </w:r>
                        </w:p>
                        <w:p w14:paraId="65527648" w14:textId="77777777" w:rsidR="00E11953" w:rsidRPr="0028153B" w:rsidRDefault="00E11953" w:rsidP="008D2AF0">
                          <w:pPr>
                            <w:rPr>
                              <w:color w:val="767171"/>
                              <w:sz w:val="20"/>
                              <w:szCs w:val="20"/>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A535D" id="_x0000_t202" coordsize="21600,21600" o:spt="202" path="m,l,21600r21600,l21600,xe">
              <v:stroke joinstyle="miter"/>
              <v:path gradientshapeok="t" o:connecttype="rect"/>
            </v:shapetype>
            <v:shape id="Text Box 31" o:spid="_x0000_s1028" type="#_x0000_t202" style="position:absolute;margin-left:7.2pt;margin-top:260.7pt;width:28.8pt;height:129.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" stroked="f">
              <v:textbox style="layout-flow:vertical;mso-layout-flow-alt:bottom-to-top">
                <w:txbxContent>
                  <w:p w14:paraId="1D2D1384" w14:textId="77777777" w:rsidR="00E11953" w:rsidRPr="00E143A5" w:rsidRDefault="00E11953" w:rsidP="008D2AF0">
                    <w:pPr>
                      <w:widowControl w:val="0"/>
                      <w:autoSpaceDE w:val="0"/>
                      <w:autoSpaceDN w:val="0"/>
                      <w:adjustRightInd w:val="0"/>
                      <w:spacing w:after="0" w:line="240" w:lineRule="auto"/>
                      <w:rPr>
                        <w:rFonts w:eastAsia="Times New Roman" w:cs="Arial"/>
                        <w:sz w:val="20"/>
                        <w:szCs w:val="20"/>
                      </w:rPr>
                    </w:pPr>
                    <w:r w:rsidRPr="00E143A5">
                      <w:rPr>
                        <w:rFonts w:eastAsia="Times New Roman" w:cs="Arial"/>
                        <w:color w:val="767171"/>
                        <w:sz w:val="20"/>
                        <w:szCs w:val="20"/>
                      </w:rPr>
                      <w:t>For Official Use Only</w:t>
                    </w:r>
                  </w:p>
                  <w:p w14:paraId="65527648" w14:textId="77777777" w:rsidR="00E11953" w:rsidRPr="0028153B" w:rsidRDefault="00E11953" w:rsidP="008D2AF0">
                    <w:pPr>
                      <w:rPr>
                        <w:color w:val="767171"/>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1F4"/>
    <w:multiLevelType w:val="hybridMultilevel"/>
    <w:tmpl w:val="3CF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A293F"/>
    <w:multiLevelType w:val="hybridMultilevel"/>
    <w:tmpl w:val="600285A8"/>
    <w:lvl w:ilvl="0" w:tplc="3C0ADB14">
      <w:start w:val="1"/>
      <w:numFmt w:val="decimal"/>
      <w:lvlText w:val="%1."/>
      <w:lvlJc w:val="left"/>
      <w:pPr>
        <w:ind w:left="360" w:hanging="360"/>
      </w:pPr>
      <w:rPr>
        <w:rFonts w:hint="default"/>
      </w:rPr>
    </w:lvl>
    <w:lvl w:ilvl="1" w:tplc="50FE709C" w:tentative="1">
      <w:start w:val="1"/>
      <w:numFmt w:val="lowerLetter"/>
      <w:lvlText w:val="%2."/>
      <w:lvlJc w:val="left"/>
      <w:pPr>
        <w:ind w:left="1080" w:hanging="360"/>
      </w:pPr>
    </w:lvl>
    <w:lvl w:ilvl="2" w:tplc="755CB41E" w:tentative="1">
      <w:start w:val="1"/>
      <w:numFmt w:val="lowerRoman"/>
      <w:lvlText w:val="%3."/>
      <w:lvlJc w:val="right"/>
      <w:pPr>
        <w:ind w:left="1800" w:hanging="180"/>
      </w:pPr>
    </w:lvl>
    <w:lvl w:ilvl="3" w:tplc="6330BC32" w:tentative="1">
      <w:start w:val="1"/>
      <w:numFmt w:val="decimal"/>
      <w:lvlText w:val="%4."/>
      <w:lvlJc w:val="left"/>
      <w:pPr>
        <w:ind w:left="2520" w:hanging="360"/>
      </w:pPr>
    </w:lvl>
    <w:lvl w:ilvl="4" w:tplc="3FE6B324" w:tentative="1">
      <w:start w:val="1"/>
      <w:numFmt w:val="lowerLetter"/>
      <w:lvlText w:val="%5."/>
      <w:lvlJc w:val="left"/>
      <w:pPr>
        <w:ind w:left="3240" w:hanging="360"/>
      </w:pPr>
    </w:lvl>
    <w:lvl w:ilvl="5" w:tplc="DA32378A" w:tentative="1">
      <w:start w:val="1"/>
      <w:numFmt w:val="lowerRoman"/>
      <w:lvlText w:val="%6."/>
      <w:lvlJc w:val="right"/>
      <w:pPr>
        <w:ind w:left="3960" w:hanging="180"/>
      </w:pPr>
    </w:lvl>
    <w:lvl w:ilvl="6" w:tplc="F42E3A86" w:tentative="1">
      <w:start w:val="1"/>
      <w:numFmt w:val="decimal"/>
      <w:lvlText w:val="%7."/>
      <w:lvlJc w:val="left"/>
      <w:pPr>
        <w:ind w:left="4680" w:hanging="360"/>
      </w:pPr>
    </w:lvl>
    <w:lvl w:ilvl="7" w:tplc="A49EC32E" w:tentative="1">
      <w:start w:val="1"/>
      <w:numFmt w:val="lowerLetter"/>
      <w:lvlText w:val="%8."/>
      <w:lvlJc w:val="left"/>
      <w:pPr>
        <w:ind w:left="5400" w:hanging="360"/>
      </w:pPr>
    </w:lvl>
    <w:lvl w:ilvl="8" w:tplc="5BF09344" w:tentative="1">
      <w:start w:val="1"/>
      <w:numFmt w:val="lowerRoman"/>
      <w:lvlText w:val="%9."/>
      <w:lvlJc w:val="right"/>
      <w:pPr>
        <w:ind w:left="6120" w:hanging="180"/>
      </w:pPr>
    </w:lvl>
  </w:abstractNum>
  <w:abstractNum w:abstractNumId="2" w15:restartNumberingAfterBreak="0">
    <w:nsid w:val="1DD22692"/>
    <w:multiLevelType w:val="hybridMultilevel"/>
    <w:tmpl w:val="DE2E0E40"/>
    <w:lvl w:ilvl="0" w:tplc="55620B9E">
      <w:start w:val="1"/>
      <w:numFmt w:val="lowerLetter"/>
      <w:lvlText w:val="%1."/>
      <w:lvlJc w:val="left"/>
      <w:pPr>
        <w:ind w:left="720" w:hanging="360"/>
      </w:pPr>
      <w:rPr>
        <w:rFonts w:hint="default"/>
      </w:rPr>
    </w:lvl>
    <w:lvl w:ilvl="1" w:tplc="EFE0F52A" w:tentative="1">
      <w:start w:val="1"/>
      <w:numFmt w:val="lowerLetter"/>
      <w:lvlText w:val="%2."/>
      <w:lvlJc w:val="left"/>
      <w:pPr>
        <w:ind w:left="1440" w:hanging="360"/>
      </w:pPr>
    </w:lvl>
    <w:lvl w:ilvl="2" w:tplc="0260A012" w:tentative="1">
      <w:start w:val="1"/>
      <w:numFmt w:val="lowerRoman"/>
      <w:lvlText w:val="%3."/>
      <w:lvlJc w:val="right"/>
      <w:pPr>
        <w:ind w:left="2160" w:hanging="180"/>
      </w:pPr>
    </w:lvl>
    <w:lvl w:ilvl="3" w:tplc="66322CA0" w:tentative="1">
      <w:start w:val="1"/>
      <w:numFmt w:val="decimal"/>
      <w:lvlText w:val="%4."/>
      <w:lvlJc w:val="left"/>
      <w:pPr>
        <w:ind w:left="2880" w:hanging="360"/>
      </w:pPr>
    </w:lvl>
    <w:lvl w:ilvl="4" w:tplc="8050E4B8" w:tentative="1">
      <w:start w:val="1"/>
      <w:numFmt w:val="lowerLetter"/>
      <w:lvlText w:val="%5."/>
      <w:lvlJc w:val="left"/>
      <w:pPr>
        <w:ind w:left="3600" w:hanging="360"/>
      </w:pPr>
    </w:lvl>
    <w:lvl w:ilvl="5" w:tplc="0550362A" w:tentative="1">
      <w:start w:val="1"/>
      <w:numFmt w:val="lowerRoman"/>
      <w:lvlText w:val="%6."/>
      <w:lvlJc w:val="right"/>
      <w:pPr>
        <w:ind w:left="4320" w:hanging="180"/>
      </w:pPr>
    </w:lvl>
    <w:lvl w:ilvl="6" w:tplc="3F587136" w:tentative="1">
      <w:start w:val="1"/>
      <w:numFmt w:val="decimal"/>
      <w:lvlText w:val="%7."/>
      <w:lvlJc w:val="left"/>
      <w:pPr>
        <w:ind w:left="5040" w:hanging="360"/>
      </w:pPr>
    </w:lvl>
    <w:lvl w:ilvl="7" w:tplc="B6C4ED16" w:tentative="1">
      <w:start w:val="1"/>
      <w:numFmt w:val="lowerLetter"/>
      <w:lvlText w:val="%8."/>
      <w:lvlJc w:val="left"/>
      <w:pPr>
        <w:ind w:left="5760" w:hanging="360"/>
      </w:pPr>
    </w:lvl>
    <w:lvl w:ilvl="8" w:tplc="F2401C4C" w:tentative="1">
      <w:start w:val="1"/>
      <w:numFmt w:val="lowerRoman"/>
      <w:lvlText w:val="%9."/>
      <w:lvlJc w:val="right"/>
      <w:pPr>
        <w:ind w:left="6480" w:hanging="180"/>
      </w:pPr>
    </w:lvl>
  </w:abstractNum>
  <w:abstractNum w:abstractNumId="3" w15:restartNumberingAfterBreak="0">
    <w:nsid w:val="1E7069FE"/>
    <w:multiLevelType w:val="hybridMultilevel"/>
    <w:tmpl w:val="CB9E0E00"/>
    <w:lvl w:ilvl="0" w:tplc="60DA0CC2">
      <w:start w:val="1"/>
      <w:numFmt w:val="lowerLetter"/>
      <w:lvlText w:val="%1."/>
      <w:lvlJc w:val="left"/>
      <w:pPr>
        <w:ind w:left="900" w:hanging="360"/>
      </w:pPr>
      <w:rPr>
        <w:rFonts w:hint="default"/>
      </w:rPr>
    </w:lvl>
    <w:lvl w:ilvl="1" w:tplc="B066E89A" w:tentative="1">
      <w:start w:val="1"/>
      <w:numFmt w:val="lowerLetter"/>
      <w:lvlText w:val="%2."/>
      <w:lvlJc w:val="left"/>
      <w:pPr>
        <w:ind w:left="1620" w:hanging="360"/>
      </w:pPr>
    </w:lvl>
    <w:lvl w:ilvl="2" w:tplc="EE18AA14" w:tentative="1">
      <w:start w:val="1"/>
      <w:numFmt w:val="lowerRoman"/>
      <w:lvlText w:val="%3."/>
      <w:lvlJc w:val="right"/>
      <w:pPr>
        <w:ind w:left="2340" w:hanging="180"/>
      </w:pPr>
    </w:lvl>
    <w:lvl w:ilvl="3" w:tplc="503C8FBE" w:tentative="1">
      <w:start w:val="1"/>
      <w:numFmt w:val="decimal"/>
      <w:lvlText w:val="%4."/>
      <w:lvlJc w:val="left"/>
      <w:pPr>
        <w:ind w:left="3060" w:hanging="360"/>
      </w:pPr>
    </w:lvl>
    <w:lvl w:ilvl="4" w:tplc="FEF0F4BC" w:tentative="1">
      <w:start w:val="1"/>
      <w:numFmt w:val="lowerLetter"/>
      <w:lvlText w:val="%5."/>
      <w:lvlJc w:val="left"/>
      <w:pPr>
        <w:ind w:left="3780" w:hanging="360"/>
      </w:pPr>
    </w:lvl>
    <w:lvl w:ilvl="5" w:tplc="5CD242D8" w:tentative="1">
      <w:start w:val="1"/>
      <w:numFmt w:val="lowerRoman"/>
      <w:lvlText w:val="%6."/>
      <w:lvlJc w:val="right"/>
      <w:pPr>
        <w:ind w:left="4500" w:hanging="180"/>
      </w:pPr>
    </w:lvl>
    <w:lvl w:ilvl="6" w:tplc="C78E4584" w:tentative="1">
      <w:start w:val="1"/>
      <w:numFmt w:val="decimal"/>
      <w:lvlText w:val="%7."/>
      <w:lvlJc w:val="left"/>
      <w:pPr>
        <w:ind w:left="5220" w:hanging="360"/>
      </w:pPr>
    </w:lvl>
    <w:lvl w:ilvl="7" w:tplc="36F018F6" w:tentative="1">
      <w:start w:val="1"/>
      <w:numFmt w:val="lowerLetter"/>
      <w:lvlText w:val="%8."/>
      <w:lvlJc w:val="left"/>
      <w:pPr>
        <w:ind w:left="5940" w:hanging="360"/>
      </w:pPr>
    </w:lvl>
    <w:lvl w:ilvl="8" w:tplc="F4761686" w:tentative="1">
      <w:start w:val="1"/>
      <w:numFmt w:val="lowerRoman"/>
      <w:lvlText w:val="%9."/>
      <w:lvlJc w:val="right"/>
      <w:pPr>
        <w:ind w:left="6660" w:hanging="180"/>
      </w:pPr>
    </w:lvl>
  </w:abstractNum>
  <w:abstractNum w:abstractNumId="4" w15:restartNumberingAfterBreak="0">
    <w:nsid w:val="301559F0"/>
    <w:multiLevelType w:val="hybridMultilevel"/>
    <w:tmpl w:val="FEE2EBA8"/>
    <w:lvl w:ilvl="0" w:tplc="49C8FFF2">
      <w:start w:val="1"/>
      <w:numFmt w:val="lowerLetter"/>
      <w:lvlText w:val="%1."/>
      <w:lvlJc w:val="left"/>
      <w:pPr>
        <w:ind w:left="720" w:hanging="360"/>
      </w:pPr>
      <w:rPr>
        <w:rFonts w:hint="default"/>
      </w:rPr>
    </w:lvl>
    <w:lvl w:ilvl="1" w:tplc="74D6D3DC" w:tentative="1">
      <w:start w:val="1"/>
      <w:numFmt w:val="lowerLetter"/>
      <w:lvlText w:val="%2."/>
      <w:lvlJc w:val="left"/>
      <w:pPr>
        <w:ind w:left="1440" w:hanging="360"/>
      </w:pPr>
    </w:lvl>
    <w:lvl w:ilvl="2" w:tplc="2A2A1398" w:tentative="1">
      <w:start w:val="1"/>
      <w:numFmt w:val="lowerRoman"/>
      <w:lvlText w:val="%3."/>
      <w:lvlJc w:val="right"/>
      <w:pPr>
        <w:ind w:left="2160" w:hanging="180"/>
      </w:pPr>
    </w:lvl>
    <w:lvl w:ilvl="3" w:tplc="209E9952" w:tentative="1">
      <w:start w:val="1"/>
      <w:numFmt w:val="decimal"/>
      <w:lvlText w:val="%4."/>
      <w:lvlJc w:val="left"/>
      <w:pPr>
        <w:ind w:left="2880" w:hanging="360"/>
      </w:pPr>
    </w:lvl>
    <w:lvl w:ilvl="4" w:tplc="891ECA08" w:tentative="1">
      <w:start w:val="1"/>
      <w:numFmt w:val="lowerLetter"/>
      <w:lvlText w:val="%5."/>
      <w:lvlJc w:val="left"/>
      <w:pPr>
        <w:ind w:left="3600" w:hanging="360"/>
      </w:pPr>
    </w:lvl>
    <w:lvl w:ilvl="5" w:tplc="425046B6" w:tentative="1">
      <w:start w:val="1"/>
      <w:numFmt w:val="lowerRoman"/>
      <w:lvlText w:val="%6."/>
      <w:lvlJc w:val="right"/>
      <w:pPr>
        <w:ind w:left="4320" w:hanging="180"/>
      </w:pPr>
    </w:lvl>
    <w:lvl w:ilvl="6" w:tplc="0FB4F058" w:tentative="1">
      <w:start w:val="1"/>
      <w:numFmt w:val="decimal"/>
      <w:lvlText w:val="%7."/>
      <w:lvlJc w:val="left"/>
      <w:pPr>
        <w:ind w:left="5040" w:hanging="360"/>
      </w:pPr>
    </w:lvl>
    <w:lvl w:ilvl="7" w:tplc="02501DD8" w:tentative="1">
      <w:start w:val="1"/>
      <w:numFmt w:val="lowerLetter"/>
      <w:lvlText w:val="%8."/>
      <w:lvlJc w:val="left"/>
      <w:pPr>
        <w:ind w:left="5760" w:hanging="360"/>
      </w:pPr>
    </w:lvl>
    <w:lvl w:ilvl="8" w:tplc="424242EE" w:tentative="1">
      <w:start w:val="1"/>
      <w:numFmt w:val="lowerRoman"/>
      <w:lvlText w:val="%9."/>
      <w:lvlJc w:val="right"/>
      <w:pPr>
        <w:ind w:left="6480" w:hanging="180"/>
      </w:pPr>
    </w:lvl>
  </w:abstractNum>
  <w:abstractNum w:abstractNumId="5" w15:restartNumberingAfterBreak="0">
    <w:nsid w:val="38986C3B"/>
    <w:multiLevelType w:val="hybridMultilevel"/>
    <w:tmpl w:val="BFD846DA"/>
    <w:lvl w:ilvl="0" w:tplc="27261ED8">
      <w:start w:val="1"/>
      <w:numFmt w:val="bullet"/>
      <w:lvlText w:val=""/>
      <w:lvlJc w:val="left"/>
      <w:pPr>
        <w:ind w:left="1440" w:hanging="360"/>
      </w:pPr>
      <w:rPr>
        <w:rFonts w:ascii="Symbol" w:hAnsi="Symbol" w:hint="default"/>
      </w:rPr>
    </w:lvl>
    <w:lvl w:ilvl="1" w:tplc="928ECAFE" w:tentative="1">
      <w:start w:val="1"/>
      <w:numFmt w:val="bullet"/>
      <w:lvlText w:val="o"/>
      <w:lvlJc w:val="left"/>
      <w:pPr>
        <w:ind w:left="2160" w:hanging="360"/>
      </w:pPr>
      <w:rPr>
        <w:rFonts w:ascii="Courier New" w:hAnsi="Courier New" w:cs="Courier New" w:hint="default"/>
      </w:rPr>
    </w:lvl>
    <w:lvl w:ilvl="2" w:tplc="1EC24B5A" w:tentative="1">
      <w:start w:val="1"/>
      <w:numFmt w:val="bullet"/>
      <w:lvlText w:val=""/>
      <w:lvlJc w:val="left"/>
      <w:pPr>
        <w:ind w:left="2880" w:hanging="360"/>
      </w:pPr>
      <w:rPr>
        <w:rFonts w:ascii="Wingdings" w:hAnsi="Wingdings" w:hint="default"/>
      </w:rPr>
    </w:lvl>
    <w:lvl w:ilvl="3" w:tplc="3B54749C" w:tentative="1">
      <w:start w:val="1"/>
      <w:numFmt w:val="bullet"/>
      <w:lvlText w:val=""/>
      <w:lvlJc w:val="left"/>
      <w:pPr>
        <w:ind w:left="3600" w:hanging="360"/>
      </w:pPr>
      <w:rPr>
        <w:rFonts w:ascii="Symbol" w:hAnsi="Symbol" w:hint="default"/>
      </w:rPr>
    </w:lvl>
    <w:lvl w:ilvl="4" w:tplc="087A6E66" w:tentative="1">
      <w:start w:val="1"/>
      <w:numFmt w:val="bullet"/>
      <w:lvlText w:val="o"/>
      <w:lvlJc w:val="left"/>
      <w:pPr>
        <w:ind w:left="4320" w:hanging="360"/>
      </w:pPr>
      <w:rPr>
        <w:rFonts w:ascii="Courier New" w:hAnsi="Courier New" w:cs="Courier New" w:hint="default"/>
      </w:rPr>
    </w:lvl>
    <w:lvl w:ilvl="5" w:tplc="CFFA4F6E" w:tentative="1">
      <w:start w:val="1"/>
      <w:numFmt w:val="bullet"/>
      <w:lvlText w:val=""/>
      <w:lvlJc w:val="left"/>
      <w:pPr>
        <w:ind w:left="5040" w:hanging="360"/>
      </w:pPr>
      <w:rPr>
        <w:rFonts w:ascii="Wingdings" w:hAnsi="Wingdings" w:hint="default"/>
      </w:rPr>
    </w:lvl>
    <w:lvl w:ilvl="6" w:tplc="979A829E" w:tentative="1">
      <w:start w:val="1"/>
      <w:numFmt w:val="bullet"/>
      <w:lvlText w:val=""/>
      <w:lvlJc w:val="left"/>
      <w:pPr>
        <w:ind w:left="5760" w:hanging="360"/>
      </w:pPr>
      <w:rPr>
        <w:rFonts w:ascii="Symbol" w:hAnsi="Symbol" w:hint="default"/>
      </w:rPr>
    </w:lvl>
    <w:lvl w:ilvl="7" w:tplc="6D9A3E56" w:tentative="1">
      <w:start w:val="1"/>
      <w:numFmt w:val="bullet"/>
      <w:lvlText w:val="o"/>
      <w:lvlJc w:val="left"/>
      <w:pPr>
        <w:ind w:left="6480" w:hanging="360"/>
      </w:pPr>
      <w:rPr>
        <w:rFonts w:ascii="Courier New" w:hAnsi="Courier New" w:cs="Courier New" w:hint="default"/>
      </w:rPr>
    </w:lvl>
    <w:lvl w:ilvl="8" w:tplc="D3726A3A" w:tentative="1">
      <w:start w:val="1"/>
      <w:numFmt w:val="bullet"/>
      <w:lvlText w:val=""/>
      <w:lvlJc w:val="left"/>
      <w:pPr>
        <w:ind w:left="7200" w:hanging="360"/>
      </w:pPr>
      <w:rPr>
        <w:rFonts w:ascii="Wingdings" w:hAnsi="Wingdings" w:hint="default"/>
      </w:rPr>
    </w:lvl>
  </w:abstractNum>
  <w:abstractNum w:abstractNumId="6" w15:restartNumberingAfterBreak="0">
    <w:nsid w:val="49E049F0"/>
    <w:multiLevelType w:val="hybridMultilevel"/>
    <w:tmpl w:val="05284E2A"/>
    <w:lvl w:ilvl="0" w:tplc="58089CAA">
      <w:start w:val="1"/>
      <w:numFmt w:val="lowerLetter"/>
      <w:lvlText w:val="%1."/>
      <w:lvlJc w:val="left"/>
      <w:pPr>
        <w:ind w:left="720" w:hanging="360"/>
      </w:pPr>
      <w:rPr>
        <w:rFonts w:hint="default"/>
      </w:rPr>
    </w:lvl>
    <w:lvl w:ilvl="1" w:tplc="A0C89A7C" w:tentative="1">
      <w:start w:val="1"/>
      <w:numFmt w:val="lowerLetter"/>
      <w:lvlText w:val="%2."/>
      <w:lvlJc w:val="left"/>
      <w:pPr>
        <w:ind w:left="1440" w:hanging="360"/>
      </w:pPr>
    </w:lvl>
    <w:lvl w:ilvl="2" w:tplc="0464BE68" w:tentative="1">
      <w:start w:val="1"/>
      <w:numFmt w:val="lowerRoman"/>
      <w:lvlText w:val="%3."/>
      <w:lvlJc w:val="right"/>
      <w:pPr>
        <w:ind w:left="2160" w:hanging="180"/>
      </w:pPr>
    </w:lvl>
    <w:lvl w:ilvl="3" w:tplc="2FA406CE" w:tentative="1">
      <w:start w:val="1"/>
      <w:numFmt w:val="decimal"/>
      <w:lvlText w:val="%4."/>
      <w:lvlJc w:val="left"/>
      <w:pPr>
        <w:ind w:left="2880" w:hanging="360"/>
      </w:pPr>
    </w:lvl>
    <w:lvl w:ilvl="4" w:tplc="5CA8195A" w:tentative="1">
      <w:start w:val="1"/>
      <w:numFmt w:val="lowerLetter"/>
      <w:lvlText w:val="%5."/>
      <w:lvlJc w:val="left"/>
      <w:pPr>
        <w:ind w:left="3600" w:hanging="360"/>
      </w:pPr>
    </w:lvl>
    <w:lvl w:ilvl="5" w:tplc="1B8A01C0" w:tentative="1">
      <w:start w:val="1"/>
      <w:numFmt w:val="lowerRoman"/>
      <w:lvlText w:val="%6."/>
      <w:lvlJc w:val="right"/>
      <w:pPr>
        <w:ind w:left="4320" w:hanging="180"/>
      </w:pPr>
    </w:lvl>
    <w:lvl w:ilvl="6" w:tplc="94841020" w:tentative="1">
      <w:start w:val="1"/>
      <w:numFmt w:val="decimal"/>
      <w:lvlText w:val="%7."/>
      <w:lvlJc w:val="left"/>
      <w:pPr>
        <w:ind w:left="5040" w:hanging="360"/>
      </w:pPr>
    </w:lvl>
    <w:lvl w:ilvl="7" w:tplc="22B026E6" w:tentative="1">
      <w:start w:val="1"/>
      <w:numFmt w:val="lowerLetter"/>
      <w:lvlText w:val="%8."/>
      <w:lvlJc w:val="left"/>
      <w:pPr>
        <w:ind w:left="5760" w:hanging="360"/>
      </w:pPr>
    </w:lvl>
    <w:lvl w:ilvl="8" w:tplc="D30C22E2" w:tentative="1">
      <w:start w:val="1"/>
      <w:numFmt w:val="lowerRoman"/>
      <w:lvlText w:val="%9."/>
      <w:lvlJc w:val="right"/>
      <w:pPr>
        <w:ind w:left="6480" w:hanging="180"/>
      </w:pPr>
    </w:lvl>
  </w:abstractNum>
  <w:abstractNum w:abstractNumId="7" w15:restartNumberingAfterBreak="0">
    <w:nsid w:val="51B00956"/>
    <w:multiLevelType w:val="hybridMultilevel"/>
    <w:tmpl w:val="157A6CD0"/>
    <w:lvl w:ilvl="0" w:tplc="B16E7634">
      <w:start w:val="1"/>
      <w:numFmt w:val="lowerLetter"/>
      <w:lvlText w:val="%1."/>
      <w:lvlJc w:val="left"/>
      <w:pPr>
        <w:ind w:left="720" w:hanging="360"/>
      </w:pPr>
      <w:rPr>
        <w:rFonts w:ascii="Calibri" w:hAnsi="Calibri" w:cs="Calibri" w:hint="default"/>
        <w:b w:val="0"/>
        <w:sz w:val="22"/>
      </w:rPr>
    </w:lvl>
    <w:lvl w:ilvl="1" w:tplc="08A28188" w:tentative="1">
      <w:start w:val="1"/>
      <w:numFmt w:val="lowerLetter"/>
      <w:lvlText w:val="%2."/>
      <w:lvlJc w:val="left"/>
      <w:pPr>
        <w:ind w:left="1440" w:hanging="360"/>
      </w:pPr>
    </w:lvl>
    <w:lvl w:ilvl="2" w:tplc="A782DAE0" w:tentative="1">
      <w:start w:val="1"/>
      <w:numFmt w:val="lowerRoman"/>
      <w:lvlText w:val="%3."/>
      <w:lvlJc w:val="right"/>
      <w:pPr>
        <w:ind w:left="2160" w:hanging="180"/>
      </w:pPr>
    </w:lvl>
    <w:lvl w:ilvl="3" w:tplc="6A246C4A" w:tentative="1">
      <w:start w:val="1"/>
      <w:numFmt w:val="decimal"/>
      <w:lvlText w:val="%4."/>
      <w:lvlJc w:val="left"/>
      <w:pPr>
        <w:ind w:left="2880" w:hanging="360"/>
      </w:pPr>
    </w:lvl>
    <w:lvl w:ilvl="4" w:tplc="D61475C6" w:tentative="1">
      <w:start w:val="1"/>
      <w:numFmt w:val="lowerLetter"/>
      <w:lvlText w:val="%5."/>
      <w:lvlJc w:val="left"/>
      <w:pPr>
        <w:ind w:left="3600" w:hanging="360"/>
      </w:pPr>
    </w:lvl>
    <w:lvl w:ilvl="5" w:tplc="D0EC634C" w:tentative="1">
      <w:start w:val="1"/>
      <w:numFmt w:val="lowerRoman"/>
      <w:lvlText w:val="%6."/>
      <w:lvlJc w:val="right"/>
      <w:pPr>
        <w:ind w:left="4320" w:hanging="180"/>
      </w:pPr>
    </w:lvl>
    <w:lvl w:ilvl="6" w:tplc="D0C6C190" w:tentative="1">
      <w:start w:val="1"/>
      <w:numFmt w:val="decimal"/>
      <w:lvlText w:val="%7."/>
      <w:lvlJc w:val="left"/>
      <w:pPr>
        <w:ind w:left="5040" w:hanging="360"/>
      </w:pPr>
    </w:lvl>
    <w:lvl w:ilvl="7" w:tplc="2D64A102" w:tentative="1">
      <w:start w:val="1"/>
      <w:numFmt w:val="lowerLetter"/>
      <w:lvlText w:val="%8."/>
      <w:lvlJc w:val="left"/>
      <w:pPr>
        <w:ind w:left="5760" w:hanging="360"/>
      </w:pPr>
    </w:lvl>
    <w:lvl w:ilvl="8" w:tplc="6A42CD86" w:tentative="1">
      <w:start w:val="1"/>
      <w:numFmt w:val="lowerRoman"/>
      <w:lvlText w:val="%9."/>
      <w:lvlJc w:val="right"/>
      <w:pPr>
        <w:ind w:left="6480" w:hanging="180"/>
      </w:pPr>
    </w:lvl>
  </w:abstractNum>
  <w:abstractNum w:abstractNumId="8" w15:restartNumberingAfterBreak="0">
    <w:nsid w:val="5DD03DB9"/>
    <w:multiLevelType w:val="hybridMultilevel"/>
    <w:tmpl w:val="23B89CDC"/>
    <w:lvl w:ilvl="0" w:tplc="D96E1398">
      <w:start w:val="1"/>
      <w:numFmt w:val="decimal"/>
      <w:lvlText w:val="%1."/>
      <w:lvlJc w:val="left"/>
      <w:pPr>
        <w:ind w:left="360" w:hanging="360"/>
      </w:pPr>
      <w:rPr>
        <w:rFonts w:ascii="Calibri" w:hAnsi="Calibri" w:cs="Calibri" w:hint="default"/>
        <w:b/>
        <w:i w:val="0"/>
        <w:color w:val="000000"/>
        <w:sz w:val="22"/>
        <w:szCs w:val="22"/>
      </w:rPr>
    </w:lvl>
    <w:lvl w:ilvl="1" w:tplc="309898EA" w:tentative="1">
      <w:start w:val="1"/>
      <w:numFmt w:val="lowerLetter"/>
      <w:lvlText w:val="%2."/>
      <w:lvlJc w:val="left"/>
      <w:pPr>
        <w:ind w:left="1440" w:hanging="360"/>
      </w:pPr>
    </w:lvl>
    <w:lvl w:ilvl="2" w:tplc="B7DE3B58" w:tentative="1">
      <w:start w:val="1"/>
      <w:numFmt w:val="lowerRoman"/>
      <w:lvlText w:val="%3."/>
      <w:lvlJc w:val="right"/>
      <w:pPr>
        <w:ind w:left="2160" w:hanging="180"/>
      </w:pPr>
    </w:lvl>
    <w:lvl w:ilvl="3" w:tplc="F6EC4328" w:tentative="1">
      <w:start w:val="1"/>
      <w:numFmt w:val="decimal"/>
      <w:lvlText w:val="%4."/>
      <w:lvlJc w:val="left"/>
      <w:pPr>
        <w:ind w:left="2880" w:hanging="360"/>
      </w:pPr>
    </w:lvl>
    <w:lvl w:ilvl="4" w:tplc="B5806B84" w:tentative="1">
      <w:start w:val="1"/>
      <w:numFmt w:val="lowerLetter"/>
      <w:lvlText w:val="%5."/>
      <w:lvlJc w:val="left"/>
      <w:pPr>
        <w:ind w:left="3600" w:hanging="360"/>
      </w:pPr>
    </w:lvl>
    <w:lvl w:ilvl="5" w:tplc="FE20BF88" w:tentative="1">
      <w:start w:val="1"/>
      <w:numFmt w:val="lowerRoman"/>
      <w:lvlText w:val="%6."/>
      <w:lvlJc w:val="right"/>
      <w:pPr>
        <w:ind w:left="4320" w:hanging="180"/>
      </w:pPr>
    </w:lvl>
    <w:lvl w:ilvl="6" w:tplc="6FD84468" w:tentative="1">
      <w:start w:val="1"/>
      <w:numFmt w:val="decimal"/>
      <w:lvlText w:val="%7."/>
      <w:lvlJc w:val="left"/>
      <w:pPr>
        <w:ind w:left="5040" w:hanging="360"/>
      </w:pPr>
    </w:lvl>
    <w:lvl w:ilvl="7" w:tplc="96F4A210" w:tentative="1">
      <w:start w:val="1"/>
      <w:numFmt w:val="lowerLetter"/>
      <w:lvlText w:val="%8."/>
      <w:lvlJc w:val="left"/>
      <w:pPr>
        <w:ind w:left="5760" w:hanging="360"/>
      </w:pPr>
    </w:lvl>
    <w:lvl w:ilvl="8" w:tplc="BAE8D316" w:tentative="1">
      <w:start w:val="1"/>
      <w:numFmt w:val="lowerRoman"/>
      <w:lvlText w:val="%9."/>
      <w:lvlJc w:val="right"/>
      <w:pPr>
        <w:ind w:left="6480" w:hanging="180"/>
      </w:pPr>
    </w:lvl>
  </w:abstractNum>
  <w:abstractNum w:abstractNumId="9" w15:restartNumberingAfterBreak="0">
    <w:nsid w:val="5F9A7020"/>
    <w:multiLevelType w:val="hybridMultilevel"/>
    <w:tmpl w:val="03E4B6BA"/>
    <w:lvl w:ilvl="0" w:tplc="D532917E">
      <w:start w:val="1"/>
      <w:numFmt w:val="lowerLetter"/>
      <w:lvlText w:val="%1."/>
      <w:lvlJc w:val="left"/>
      <w:pPr>
        <w:ind w:left="720" w:hanging="360"/>
      </w:pPr>
      <w:rPr>
        <w:rFonts w:hint="default"/>
      </w:rPr>
    </w:lvl>
    <w:lvl w:ilvl="1" w:tplc="29D4FFF8" w:tentative="1">
      <w:start w:val="1"/>
      <w:numFmt w:val="lowerLetter"/>
      <w:lvlText w:val="%2."/>
      <w:lvlJc w:val="left"/>
      <w:pPr>
        <w:ind w:left="1440" w:hanging="360"/>
      </w:pPr>
    </w:lvl>
    <w:lvl w:ilvl="2" w:tplc="8FF2DB60" w:tentative="1">
      <w:start w:val="1"/>
      <w:numFmt w:val="lowerRoman"/>
      <w:lvlText w:val="%3."/>
      <w:lvlJc w:val="right"/>
      <w:pPr>
        <w:ind w:left="2160" w:hanging="180"/>
      </w:pPr>
    </w:lvl>
    <w:lvl w:ilvl="3" w:tplc="A2A29F5A" w:tentative="1">
      <w:start w:val="1"/>
      <w:numFmt w:val="decimal"/>
      <w:lvlText w:val="%4."/>
      <w:lvlJc w:val="left"/>
      <w:pPr>
        <w:ind w:left="2880" w:hanging="360"/>
      </w:pPr>
    </w:lvl>
    <w:lvl w:ilvl="4" w:tplc="C13A59E4" w:tentative="1">
      <w:start w:val="1"/>
      <w:numFmt w:val="lowerLetter"/>
      <w:lvlText w:val="%5."/>
      <w:lvlJc w:val="left"/>
      <w:pPr>
        <w:ind w:left="3600" w:hanging="360"/>
      </w:pPr>
    </w:lvl>
    <w:lvl w:ilvl="5" w:tplc="F5321A74" w:tentative="1">
      <w:start w:val="1"/>
      <w:numFmt w:val="lowerRoman"/>
      <w:lvlText w:val="%6."/>
      <w:lvlJc w:val="right"/>
      <w:pPr>
        <w:ind w:left="4320" w:hanging="180"/>
      </w:pPr>
    </w:lvl>
    <w:lvl w:ilvl="6" w:tplc="3862892C" w:tentative="1">
      <w:start w:val="1"/>
      <w:numFmt w:val="decimal"/>
      <w:lvlText w:val="%7."/>
      <w:lvlJc w:val="left"/>
      <w:pPr>
        <w:ind w:left="5040" w:hanging="360"/>
      </w:pPr>
    </w:lvl>
    <w:lvl w:ilvl="7" w:tplc="EE20CA32" w:tentative="1">
      <w:start w:val="1"/>
      <w:numFmt w:val="lowerLetter"/>
      <w:lvlText w:val="%8."/>
      <w:lvlJc w:val="left"/>
      <w:pPr>
        <w:ind w:left="5760" w:hanging="360"/>
      </w:pPr>
    </w:lvl>
    <w:lvl w:ilvl="8" w:tplc="8820A8A0" w:tentative="1">
      <w:start w:val="1"/>
      <w:numFmt w:val="lowerRoman"/>
      <w:lvlText w:val="%9."/>
      <w:lvlJc w:val="right"/>
      <w:pPr>
        <w:ind w:left="6480" w:hanging="180"/>
      </w:pPr>
    </w:lvl>
  </w:abstractNum>
  <w:abstractNum w:abstractNumId="10" w15:restartNumberingAfterBreak="0">
    <w:nsid w:val="5F9B1825"/>
    <w:multiLevelType w:val="hybridMultilevel"/>
    <w:tmpl w:val="206C4F62"/>
    <w:lvl w:ilvl="0" w:tplc="7ABA8DFC">
      <w:start w:val="1"/>
      <w:numFmt w:val="lowerLetter"/>
      <w:lvlText w:val="%1."/>
      <w:lvlJc w:val="left"/>
      <w:pPr>
        <w:ind w:left="720" w:hanging="360"/>
      </w:pPr>
      <w:rPr>
        <w:rFonts w:hint="default"/>
      </w:rPr>
    </w:lvl>
    <w:lvl w:ilvl="1" w:tplc="91A01C26" w:tentative="1">
      <w:start w:val="1"/>
      <w:numFmt w:val="lowerLetter"/>
      <w:lvlText w:val="%2."/>
      <w:lvlJc w:val="left"/>
      <w:pPr>
        <w:ind w:left="1440" w:hanging="360"/>
      </w:pPr>
    </w:lvl>
    <w:lvl w:ilvl="2" w:tplc="6254B7BC" w:tentative="1">
      <w:start w:val="1"/>
      <w:numFmt w:val="lowerRoman"/>
      <w:lvlText w:val="%3."/>
      <w:lvlJc w:val="right"/>
      <w:pPr>
        <w:ind w:left="2160" w:hanging="180"/>
      </w:pPr>
    </w:lvl>
    <w:lvl w:ilvl="3" w:tplc="16B69BE8" w:tentative="1">
      <w:start w:val="1"/>
      <w:numFmt w:val="decimal"/>
      <w:lvlText w:val="%4."/>
      <w:lvlJc w:val="left"/>
      <w:pPr>
        <w:ind w:left="2880" w:hanging="360"/>
      </w:pPr>
    </w:lvl>
    <w:lvl w:ilvl="4" w:tplc="A5B21A4C" w:tentative="1">
      <w:start w:val="1"/>
      <w:numFmt w:val="lowerLetter"/>
      <w:lvlText w:val="%5."/>
      <w:lvlJc w:val="left"/>
      <w:pPr>
        <w:ind w:left="3600" w:hanging="360"/>
      </w:pPr>
    </w:lvl>
    <w:lvl w:ilvl="5" w:tplc="3EC458F4" w:tentative="1">
      <w:start w:val="1"/>
      <w:numFmt w:val="lowerRoman"/>
      <w:lvlText w:val="%6."/>
      <w:lvlJc w:val="right"/>
      <w:pPr>
        <w:ind w:left="4320" w:hanging="180"/>
      </w:pPr>
    </w:lvl>
    <w:lvl w:ilvl="6" w:tplc="EC82C3F4" w:tentative="1">
      <w:start w:val="1"/>
      <w:numFmt w:val="decimal"/>
      <w:lvlText w:val="%7."/>
      <w:lvlJc w:val="left"/>
      <w:pPr>
        <w:ind w:left="5040" w:hanging="360"/>
      </w:pPr>
    </w:lvl>
    <w:lvl w:ilvl="7" w:tplc="00368270" w:tentative="1">
      <w:start w:val="1"/>
      <w:numFmt w:val="lowerLetter"/>
      <w:lvlText w:val="%8."/>
      <w:lvlJc w:val="left"/>
      <w:pPr>
        <w:ind w:left="5760" w:hanging="360"/>
      </w:pPr>
    </w:lvl>
    <w:lvl w:ilvl="8" w:tplc="841ED16A" w:tentative="1">
      <w:start w:val="1"/>
      <w:numFmt w:val="lowerRoman"/>
      <w:lvlText w:val="%9."/>
      <w:lvlJc w:val="right"/>
      <w:pPr>
        <w:ind w:left="6480" w:hanging="180"/>
      </w:pPr>
    </w:lvl>
  </w:abstractNum>
  <w:abstractNum w:abstractNumId="11" w15:restartNumberingAfterBreak="0">
    <w:nsid w:val="643E5B7E"/>
    <w:multiLevelType w:val="hybridMultilevel"/>
    <w:tmpl w:val="8B14F858"/>
    <w:lvl w:ilvl="0" w:tplc="17CA0F76">
      <w:start w:val="1"/>
      <w:numFmt w:val="bullet"/>
      <w:lvlText w:val=""/>
      <w:lvlJc w:val="left"/>
      <w:pPr>
        <w:ind w:left="1440" w:hanging="360"/>
      </w:pPr>
      <w:rPr>
        <w:rFonts w:ascii="Symbol" w:hAnsi="Symbol" w:hint="default"/>
      </w:rPr>
    </w:lvl>
    <w:lvl w:ilvl="1" w:tplc="7854B728" w:tentative="1">
      <w:start w:val="1"/>
      <w:numFmt w:val="bullet"/>
      <w:lvlText w:val="o"/>
      <w:lvlJc w:val="left"/>
      <w:pPr>
        <w:ind w:left="2160" w:hanging="360"/>
      </w:pPr>
      <w:rPr>
        <w:rFonts w:ascii="Courier New" w:hAnsi="Courier New" w:cs="Courier New" w:hint="default"/>
      </w:rPr>
    </w:lvl>
    <w:lvl w:ilvl="2" w:tplc="30C8AD7C" w:tentative="1">
      <w:start w:val="1"/>
      <w:numFmt w:val="bullet"/>
      <w:lvlText w:val=""/>
      <w:lvlJc w:val="left"/>
      <w:pPr>
        <w:ind w:left="2880" w:hanging="360"/>
      </w:pPr>
      <w:rPr>
        <w:rFonts w:ascii="Wingdings" w:hAnsi="Wingdings" w:hint="default"/>
      </w:rPr>
    </w:lvl>
    <w:lvl w:ilvl="3" w:tplc="1F1E2F44" w:tentative="1">
      <w:start w:val="1"/>
      <w:numFmt w:val="bullet"/>
      <w:lvlText w:val=""/>
      <w:lvlJc w:val="left"/>
      <w:pPr>
        <w:ind w:left="3600" w:hanging="360"/>
      </w:pPr>
      <w:rPr>
        <w:rFonts w:ascii="Symbol" w:hAnsi="Symbol" w:hint="default"/>
      </w:rPr>
    </w:lvl>
    <w:lvl w:ilvl="4" w:tplc="AFC21B80" w:tentative="1">
      <w:start w:val="1"/>
      <w:numFmt w:val="bullet"/>
      <w:lvlText w:val="o"/>
      <w:lvlJc w:val="left"/>
      <w:pPr>
        <w:ind w:left="4320" w:hanging="360"/>
      </w:pPr>
      <w:rPr>
        <w:rFonts w:ascii="Courier New" w:hAnsi="Courier New" w:cs="Courier New" w:hint="default"/>
      </w:rPr>
    </w:lvl>
    <w:lvl w:ilvl="5" w:tplc="6964B244" w:tentative="1">
      <w:start w:val="1"/>
      <w:numFmt w:val="bullet"/>
      <w:lvlText w:val=""/>
      <w:lvlJc w:val="left"/>
      <w:pPr>
        <w:ind w:left="5040" w:hanging="360"/>
      </w:pPr>
      <w:rPr>
        <w:rFonts w:ascii="Wingdings" w:hAnsi="Wingdings" w:hint="default"/>
      </w:rPr>
    </w:lvl>
    <w:lvl w:ilvl="6" w:tplc="648CE182" w:tentative="1">
      <w:start w:val="1"/>
      <w:numFmt w:val="bullet"/>
      <w:lvlText w:val=""/>
      <w:lvlJc w:val="left"/>
      <w:pPr>
        <w:ind w:left="5760" w:hanging="360"/>
      </w:pPr>
      <w:rPr>
        <w:rFonts w:ascii="Symbol" w:hAnsi="Symbol" w:hint="default"/>
      </w:rPr>
    </w:lvl>
    <w:lvl w:ilvl="7" w:tplc="D4E627CA" w:tentative="1">
      <w:start w:val="1"/>
      <w:numFmt w:val="bullet"/>
      <w:lvlText w:val="o"/>
      <w:lvlJc w:val="left"/>
      <w:pPr>
        <w:ind w:left="6480" w:hanging="360"/>
      </w:pPr>
      <w:rPr>
        <w:rFonts w:ascii="Courier New" w:hAnsi="Courier New" w:cs="Courier New" w:hint="default"/>
      </w:rPr>
    </w:lvl>
    <w:lvl w:ilvl="8" w:tplc="E8B29230"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1"/>
  </w:num>
  <w:num w:numId="4">
    <w:abstractNumId w:val="5"/>
  </w:num>
  <w:num w:numId="5">
    <w:abstractNumId w:val="9"/>
  </w:num>
  <w:num w:numId="6">
    <w:abstractNumId w:val="3"/>
  </w:num>
  <w:num w:numId="7">
    <w:abstractNumId w:val="7"/>
  </w:num>
  <w:num w:numId="8">
    <w:abstractNumId w:val="4"/>
  </w:num>
  <w:num w:numId="9">
    <w:abstractNumId w:val="2"/>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verpage" w:val="0,2,4"/>
    <w:docVar w:name="docversion" w:val="apid_3.0"/>
    <w:docVar w:name="lastsection" w:val="4"/>
    <w:docVar w:name="PIDPREPAREDDATE_VAR" w:val="29-Nov-2019"/>
  </w:docVars>
  <w:rsids>
    <w:rsidRoot w:val="006803CC"/>
    <w:rsid w:val="00006B9B"/>
    <w:rsid w:val="00012AF5"/>
    <w:rsid w:val="00014D0A"/>
    <w:rsid w:val="00015FFF"/>
    <w:rsid w:val="0005694C"/>
    <w:rsid w:val="00082759"/>
    <w:rsid w:val="0008790F"/>
    <w:rsid w:val="00095AB3"/>
    <w:rsid w:val="000A491F"/>
    <w:rsid w:val="000B3825"/>
    <w:rsid w:val="000B695D"/>
    <w:rsid w:val="000C12E3"/>
    <w:rsid w:val="000C493C"/>
    <w:rsid w:val="000C6F5F"/>
    <w:rsid w:val="000E0BC7"/>
    <w:rsid w:val="000E3CF5"/>
    <w:rsid w:val="000E729D"/>
    <w:rsid w:val="00102D80"/>
    <w:rsid w:val="0011294F"/>
    <w:rsid w:val="00117843"/>
    <w:rsid w:val="001348FF"/>
    <w:rsid w:val="00141FC0"/>
    <w:rsid w:val="00151644"/>
    <w:rsid w:val="001525AD"/>
    <w:rsid w:val="0015598A"/>
    <w:rsid w:val="00167CC8"/>
    <w:rsid w:val="00174C47"/>
    <w:rsid w:val="001803B0"/>
    <w:rsid w:val="00185ED9"/>
    <w:rsid w:val="00193E3D"/>
    <w:rsid w:val="001970BA"/>
    <w:rsid w:val="001A152D"/>
    <w:rsid w:val="001A2F80"/>
    <w:rsid w:val="001A6225"/>
    <w:rsid w:val="001B0034"/>
    <w:rsid w:val="001C758F"/>
    <w:rsid w:val="001F412E"/>
    <w:rsid w:val="00206784"/>
    <w:rsid w:val="00221945"/>
    <w:rsid w:val="002230F4"/>
    <w:rsid w:val="00227066"/>
    <w:rsid w:val="00231620"/>
    <w:rsid w:val="00231A55"/>
    <w:rsid w:val="00236E1B"/>
    <w:rsid w:val="00244242"/>
    <w:rsid w:val="00254D86"/>
    <w:rsid w:val="002554E3"/>
    <w:rsid w:val="00262B72"/>
    <w:rsid w:val="002754CA"/>
    <w:rsid w:val="00277FCD"/>
    <w:rsid w:val="002810C2"/>
    <w:rsid w:val="0028153B"/>
    <w:rsid w:val="00286919"/>
    <w:rsid w:val="00295AAA"/>
    <w:rsid w:val="002A3E4B"/>
    <w:rsid w:val="002B0047"/>
    <w:rsid w:val="002B0841"/>
    <w:rsid w:val="002B5E24"/>
    <w:rsid w:val="002B7F40"/>
    <w:rsid w:val="002C724F"/>
    <w:rsid w:val="002C7F72"/>
    <w:rsid w:val="002E128C"/>
    <w:rsid w:val="002E4E04"/>
    <w:rsid w:val="002E6C51"/>
    <w:rsid w:val="002F151A"/>
    <w:rsid w:val="002F6732"/>
    <w:rsid w:val="002F6FB8"/>
    <w:rsid w:val="0030021E"/>
    <w:rsid w:val="00304676"/>
    <w:rsid w:val="00311999"/>
    <w:rsid w:val="003132E2"/>
    <w:rsid w:val="00316FF1"/>
    <w:rsid w:val="00317FFC"/>
    <w:rsid w:val="00320A69"/>
    <w:rsid w:val="003242A0"/>
    <w:rsid w:val="00325FD3"/>
    <w:rsid w:val="00332C0A"/>
    <w:rsid w:val="0034416E"/>
    <w:rsid w:val="00350D15"/>
    <w:rsid w:val="00351AE9"/>
    <w:rsid w:val="00364C58"/>
    <w:rsid w:val="0036680C"/>
    <w:rsid w:val="00366DBF"/>
    <w:rsid w:val="003B3A63"/>
    <w:rsid w:val="003D2D61"/>
    <w:rsid w:val="003F532E"/>
    <w:rsid w:val="00404147"/>
    <w:rsid w:val="00411217"/>
    <w:rsid w:val="0041750E"/>
    <w:rsid w:val="00420FF1"/>
    <w:rsid w:val="00425CDB"/>
    <w:rsid w:val="004263C6"/>
    <w:rsid w:val="00426BBE"/>
    <w:rsid w:val="004418CD"/>
    <w:rsid w:val="004463D0"/>
    <w:rsid w:val="00450DEC"/>
    <w:rsid w:val="00461937"/>
    <w:rsid w:val="004805D4"/>
    <w:rsid w:val="004A54A2"/>
    <w:rsid w:val="004C0FC8"/>
    <w:rsid w:val="004C688D"/>
    <w:rsid w:val="004D6363"/>
    <w:rsid w:val="004F7224"/>
    <w:rsid w:val="004F7AC3"/>
    <w:rsid w:val="005016FF"/>
    <w:rsid w:val="00513A68"/>
    <w:rsid w:val="005140A9"/>
    <w:rsid w:val="00537007"/>
    <w:rsid w:val="00553054"/>
    <w:rsid w:val="00564DE3"/>
    <w:rsid w:val="00571722"/>
    <w:rsid w:val="00572991"/>
    <w:rsid w:val="00594346"/>
    <w:rsid w:val="005A3650"/>
    <w:rsid w:val="005C51F6"/>
    <w:rsid w:val="005C6552"/>
    <w:rsid w:val="005C6DD4"/>
    <w:rsid w:val="005C7144"/>
    <w:rsid w:val="005D45E5"/>
    <w:rsid w:val="005E4A1A"/>
    <w:rsid w:val="005E5E94"/>
    <w:rsid w:val="005E61DB"/>
    <w:rsid w:val="005E7C03"/>
    <w:rsid w:val="00612921"/>
    <w:rsid w:val="00613726"/>
    <w:rsid w:val="006217BF"/>
    <w:rsid w:val="0063163E"/>
    <w:rsid w:val="00635864"/>
    <w:rsid w:val="006362CE"/>
    <w:rsid w:val="00642AC6"/>
    <w:rsid w:val="00643B50"/>
    <w:rsid w:val="00644B08"/>
    <w:rsid w:val="00662E77"/>
    <w:rsid w:val="00667B45"/>
    <w:rsid w:val="006803CC"/>
    <w:rsid w:val="0069293A"/>
    <w:rsid w:val="006C1315"/>
    <w:rsid w:val="006C285C"/>
    <w:rsid w:val="006E2620"/>
    <w:rsid w:val="006E5E07"/>
    <w:rsid w:val="006F4C24"/>
    <w:rsid w:val="00702B05"/>
    <w:rsid w:val="00703884"/>
    <w:rsid w:val="0073383F"/>
    <w:rsid w:val="007606FC"/>
    <w:rsid w:val="0076541A"/>
    <w:rsid w:val="0079294A"/>
    <w:rsid w:val="00792ACB"/>
    <w:rsid w:val="00797A38"/>
    <w:rsid w:val="007B4602"/>
    <w:rsid w:val="007D2EBF"/>
    <w:rsid w:val="007E1A9B"/>
    <w:rsid w:val="007F69AE"/>
    <w:rsid w:val="0081720B"/>
    <w:rsid w:val="0081758D"/>
    <w:rsid w:val="00817E88"/>
    <w:rsid w:val="00826B2E"/>
    <w:rsid w:val="00834361"/>
    <w:rsid w:val="00834F3E"/>
    <w:rsid w:val="008360AA"/>
    <w:rsid w:val="00836DEE"/>
    <w:rsid w:val="008437E6"/>
    <w:rsid w:val="00846914"/>
    <w:rsid w:val="00846E11"/>
    <w:rsid w:val="008A17B2"/>
    <w:rsid w:val="008A3C0A"/>
    <w:rsid w:val="008B5804"/>
    <w:rsid w:val="008C11CD"/>
    <w:rsid w:val="008C2E8A"/>
    <w:rsid w:val="008C3869"/>
    <w:rsid w:val="008D2AF0"/>
    <w:rsid w:val="008F17CA"/>
    <w:rsid w:val="00903FE7"/>
    <w:rsid w:val="00921B9A"/>
    <w:rsid w:val="009235B0"/>
    <w:rsid w:val="009238A8"/>
    <w:rsid w:val="00925315"/>
    <w:rsid w:val="009413EF"/>
    <w:rsid w:val="00946451"/>
    <w:rsid w:val="00946599"/>
    <w:rsid w:val="009712CC"/>
    <w:rsid w:val="00985711"/>
    <w:rsid w:val="009A118B"/>
    <w:rsid w:val="009A32C3"/>
    <w:rsid w:val="009C59E4"/>
    <w:rsid w:val="009D5C24"/>
    <w:rsid w:val="009F33F2"/>
    <w:rsid w:val="00A04431"/>
    <w:rsid w:val="00A15400"/>
    <w:rsid w:val="00A23AC8"/>
    <w:rsid w:val="00A26E01"/>
    <w:rsid w:val="00A32E9D"/>
    <w:rsid w:val="00A478CE"/>
    <w:rsid w:val="00A47F00"/>
    <w:rsid w:val="00A55035"/>
    <w:rsid w:val="00A72501"/>
    <w:rsid w:val="00A75DBD"/>
    <w:rsid w:val="00AA0A78"/>
    <w:rsid w:val="00AA29BC"/>
    <w:rsid w:val="00AB526B"/>
    <w:rsid w:val="00AC4CB7"/>
    <w:rsid w:val="00AC7A2B"/>
    <w:rsid w:val="00AF28A3"/>
    <w:rsid w:val="00AF359F"/>
    <w:rsid w:val="00AF3A62"/>
    <w:rsid w:val="00AF51D9"/>
    <w:rsid w:val="00B152C6"/>
    <w:rsid w:val="00B3191F"/>
    <w:rsid w:val="00B31A80"/>
    <w:rsid w:val="00B32524"/>
    <w:rsid w:val="00B33870"/>
    <w:rsid w:val="00B35D7F"/>
    <w:rsid w:val="00B36967"/>
    <w:rsid w:val="00B508DA"/>
    <w:rsid w:val="00B6015C"/>
    <w:rsid w:val="00B81FC3"/>
    <w:rsid w:val="00B85EEC"/>
    <w:rsid w:val="00BA32FA"/>
    <w:rsid w:val="00BC27C6"/>
    <w:rsid w:val="00BC2C61"/>
    <w:rsid w:val="00BF0F36"/>
    <w:rsid w:val="00BF1186"/>
    <w:rsid w:val="00BF5C63"/>
    <w:rsid w:val="00C03105"/>
    <w:rsid w:val="00C12CF3"/>
    <w:rsid w:val="00C21165"/>
    <w:rsid w:val="00C2177D"/>
    <w:rsid w:val="00C220B4"/>
    <w:rsid w:val="00C31166"/>
    <w:rsid w:val="00C351F2"/>
    <w:rsid w:val="00C3601B"/>
    <w:rsid w:val="00C43B7D"/>
    <w:rsid w:val="00C44B22"/>
    <w:rsid w:val="00C44DB6"/>
    <w:rsid w:val="00C52DA8"/>
    <w:rsid w:val="00C56D6B"/>
    <w:rsid w:val="00C57BB8"/>
    <w:rsid w:val="00C77DA3"/>
    <w:rsid w:val="00C83AC6"/>
    <w:rsid w:val="00C90E9A"/>
    <w:rsid w:val="00C91F13"/>
    <w:rsid w:val="00CA5FCF"/>
    <w:rsid w:val="00CB0D83"/>
    <w:rsid w:val="00CB67F3"/>
    <w:rsid w:val="00CC0A9A"/>
    <w:rsid w:val="00CC5754"/>
    <w:rsid w:val="00CC6810"/>
    <w:rsid w:val="00CE11B8"/>
    <w:rsid w:val="00CE12A4"/>
    <w:rsid w:val="00CE7D14"/>
    <w:rsid w:val="00D0118A"/>
    <w:rsid w:val="00D10EDC"/>
    <w:rsid w:val="00D123E5"/>
    <w:rsid w:val="00D12CA9"/>
    <w:rsid w:val="00D14B6A"/>
    <w:rsid w:val="00D1779D"/>
    <w:rsid w:val="00D201BA"/>
    <w:rsid w:val="00D2453E"/>
    <w:rsid w:val="00D27C66"/>
    <w:rsid w:val="00D31130"/>
    <w:rsid w:val="00D32BC1"/>
    <w:rsid w:val="00D55E16"/>
    <w:rsid w:val="00D62D2B"/>
    <w:rsid w:val="00D66121"/>
    <w:rsid w:val="00D856A3"/>
    <w:rsid w:val="00D86883"/>
    <w:rsid w:val="00DB131E"/>
    <w:rsid w:val="00DB473E"/>
    <w:rsid w:val="00DC6614"/>
    <w:rsid w:val="00DD4AE2"/>
    <w:rsid w:val="00DE34F6"/>
    <w:rsid w:val="00DF015E"/>
    <w:rsid w:val="00E069B5"/>
    <w:rsid w:val="00E11953"/>
    <w:rsid w:val="00E143A5"/>
    <w:rsid w:val="00E171FC"/>
    <w:rsid w:val="00E234BB"/>
    <w:rsid w:val="00E43C7C"/>
    <w:rsid w:val="00E44181"/>
    <w:rsid w:val="00E53FF0"/>
    <w:rsid w:val="00E571A7"/>
    <w:rsid w:val="00E82E60"/>
    <w:rsid w:val="00E839B2"/>
    <w:rsid w:val="00EA1D60"/>
    <w:rsid w:val="00EC2C3B"/>
    <w:rsid w:val="00ED256A"/>
    <w:rsid w:val="00ED50A9"/>
    <w:rsid w:val="00ED6D99"/>
    <w:rsid w:val="00EE472E"/>
    <w:rsid w:val="00EF4909"/>
    <w:rsid w:val="00EF5DB3"/>
    <w:rsid w:val="00EF7335"/>
    <w:rsid w:val="00F02051"/>
    <w:rsid w:val="00F07416"/>
    <w:rsid w:val="00F22170"/>
    <w:rsid w:val="00F3700C"/>
    <w:rsid w:val="00F651AF"/>
    <w:rsid w:val="00F67634"/>
    <w:rsid w:val="00F748D6"/>
    <w:rsid w:val="00F807CE"/>
    <w:rsid w:val="00F814FE"/>
    <w:rsid w:val="00F85DF9"/>
    <w:rsid w:val="00F901DA"/>
    <w:rsid w:val="00F913C5"/>
    <w:rsid w:val="00F9185D"/>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D9F82"/>
  <w15:docId w15:val="{65E8C232-995B-42A2-B260-1EBD9B41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31A80"/>
    <w:pPr>
      <w:keepNext/>
      <w:keepLines/>
      <w:widowControl w:val="0"/>
      <w:autoSpaceDE w:val="0"/>
      <w:autoSpaceDN w:val="0"/>
      <w:adjustRightInd w:val="0"/>
      <w:spacing w:before="40" w:after="0" w:line="240" w:lineRule="auto"/>
      <w:outlineLvl w:val="1"/>
    </w:pPr>
    <w:rPr>
      <w:rFonts w:ascii="Calibri Light" w:eastAsia="Times New Roman" w:hAnsi="Calibri Light"/>
      <w:b/>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uiPriority w:val="1"/>
    <w:rsid w:val="00BF20B1"/>
    <w:rPr>
      <w:rFonts w:ascii="Calibri" w:hAnsi="Calibri"/>
      <w:sz w:val="18"/>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3A5"/>
    <w:rPr>
      <w:rFonts w:ascii="Tahoma" w:hAnsi="Tahoma" w:cs="Tahoma"/>
      <w:sz w:val="16"/>
      <w:szCs w:val="16"/>
    </w:rPr>
  </w:style>
  <w:style w:type="table" w:styleId="TableGrid">
    <w:name w:val="Table Grid"/>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3A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5080"/>
    <w:rPr>
      <w:color w:val="80808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0B353C"/>
    <w:pPr>
      <w:ind w:left="720"/>
      <w:contextualSpacing/>
    </w:pPr>
  </w:style>
  <w:style w:type="table" w:customStyle="1" w:styleId="TableGrid5">
    <w:name w:val="Table Grid5"/>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Pr>
  </w:style>
  <w:style w:type="character" w:styleId="CommentReference">
    <w:name w:val="annotation reference"/>
    <w:rsid w:val="00D54C99"/>
    <w:rPr>
      <w:sz w:val="16"/>
      <w:szCs w:val="16"/>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eastAsia="Times New Roman" w:hAnsi="Arial" w:cs="Arial"/>
      <w:color w:val="000000"/>
      <w:sz w:val="20"/>
      <w:szCs w:val="20"/>
    </w:rPr>
  </w:style>
  <w:style w:type="character" w:customStyle="1" w:styleId="CommentTextChar">
    <w:name w:val="Comment Text Char"/>
    <w:link w:val="CommentText"/>
    <w:uiPriority w:val="99"/>
    <w:semiHidden/>
    <w:rsid w:val="00D54C99"/>
    <w:rPr>
      <w:rFonts w:ascii="Arial" w:eastAsia="Times New Roman" w:hAnsi="Arial" w:cs="Arial"/>
      <w:color w:val="000000"/>
      <w:sz w:val="20"/>
      <w:szCs w:val="20"/>
    </w:r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paragraph" w:customStyle="1" w:styleId="Normal18">
    <w:name w:val="Normal_18"/>
    <w:qFormat/>
    <w:pPr>
      <w:spacing w:after="160" w:line="259" w:lineRule="auto"/>
    </w:pPr>
    <w:rPr>
      <w:sz w:val="22"/>
      <w:szCs w:val="22"/>
    </w:rPr>
  </w:style>
  <w:style w:type="paragraph" w:customStyle="1" w:styleId="Normal19">
    <w:name w:val="Normal_19"/>
    <w:qFormat/>
    <w:pPr>
      <w:spacing w:after="160" w:line="259" w:lineRule="auto"/>
    </w:pPr>
    <w:rPr>
      <w:sz w:val="22"/>
      <w:szCs w:val="22"/>
    </w:rPr>
  </w:style>
  <w:style w:type="paragraph" w:customStyle="1" w:styleId="Normal20">
    <w:name w:val="Normal_20"/>
    <w:qFormat/>
    <w:pPr>
      <w:spacing w:after="160" w:line="259" w:lineRule="auto"/>
    </w:pPr>
    <w:rPr>
      <w:sz w:val="22"/>
      <w:szCs w:val="22"/>
    </w:rPr>
  </w:style>
  <w:style w:type="paragraph" w:customStyle="1" w:styleId="Normal21">
    <w:name w:val="Normal_21"/>
    <w:qFormat/>
    <w:pPr>
      <w:spacing w:after="160" w:line="259" w:lineRule="auto"/>
    </w:pPr>
    <w:rPr>
      <w:sz w:val="22"/>
      <w:szCs w:val="22"/>
    </w:rPr>
  </w:style>
  <w:style w:type="paragraph" w:customStyle="1" w:styleId="Normal22">
    <w:name w:val="Normal_22"/>
    <w:qFormat/>
    <w:pPr>
      <w:spacing w:after="160" w:line="259" w:lineRule="auto"/>
    </w:pPr>
    <w:rPr>
      <w:sz w:val="22"/>
      <w:szCs w:val="22"/>
    </w:rPr>
  </w:style>
  <w:style w:type="paragraph" w:customStyle="1" w:styleId="Normal23">
    <w:name w:val="Normal_23"/>
    <w:qFormat/>
    <w:pPr>
      <w:spacing w:after="160" w:line="259" w:lineRule="auto"/>
    </w:pPr>
    <w:rPr>
      <w:sz w:val="22"/>
      <w:szCs w:val="22"/>
    </w:rPr>
  </w:style>
  <w:style w:type="paragraph" w:customStyle="1" w:styleId="Normal24">
    <w:name w:val="Normal_24"/>
    <w:qFormat/>
    <w:pPr>
      <w:spacing w:after="160" w:line="259" w:lineRule="auto"/>
    </w:pPr>
    <w:rPr>
      <w:sz w:val="22"/>
      <w:szCs w:val="22"/>
    </w:rPr>
  </w:style>
  <w:style w:type="paragraph" w:customStyle="1" w:styleId="Normal25">
    <w:name w:val="Normal_25"/>
    <w:qFormat/>
    <w:pPr>
      <w:spacing w:after="160" w:line="259" w:lineRule="auto"/>
    </w:pPr>
    <w:rPr>
      <w:sz w:val="22"/>
      <w:szCs w:val="22"/>
    </w:rPr>
  </w:style>
  <w:style w:type="paragraph" w:customStyle="1" w:styleId="Normal26">
    <w:name w:val="Normal_26"/>
    <w:qFormat/>
    <w:pPr>
      <w:spacing w:after="160" w:line="259" w:lineRule="auto"/>
    </w:pPr>
    <w:rPr>
      <w:sz w:val="22"/>
      <w:szCs w:val="22"/>
    </w:rPr>
  </w:style>
  <w:style w:type="paragraph" w:customStyle="1" w:styleId="Normal27">
    <w:name w:val="Normal_27"/>
    <w:qFormat/>
    <w:pPr>
      <w:spacing w:after="160" w:line="259" w:lineRule="auto"/>
    </w:pPr>
    <w:rPr>
      <w:sz w:val="22"/>
      <w:szCs w:val="22"/>
    </w:rPr>
  </w:style>
  <w:style w:type="paragraph" w:customStyle="1" w:styleId="Normal28">
    <w:name w:val="Normal_28"/>
    <w:qFormat/>
    <w:pPr>
      <w:spacing w:after="160" w:line="259" w:lineRule="auto"/>
    </w:pPr>
    <w:rPr>
      <w:sz w:val="22"/>
      <w:szCs w:val="22"/>
    </w:rPr>
  </w:style>
  <w:style w:type="paragraph" w:customStyle="1" w:styleId="Normal29">
    <w:name w:val="Normal_29"/>
    <w:qFormat/>
    <w:pPr>
      <w:spacing w:after="160" w:line="259" w:lineRule="auto"/>
    </w:pPr>
    <w:rPr>
      <w:sz w:val="22"/>
      <w:szCs w:val="22"/>
    </w:rPr>
  </w:style>
  <w:style w:type="paragraph" w:customStyle="1" w:styleId="Normal30">
    <w:name w:val="Normal_30"/>
    <w:qFormat/>
    <w:pPr>
      <w:spacing w:after="160" w:line="259" w:lineRule="auto"/>
    </w:pPr>
    <w:rPr>
      <w:sz w:val="22"/>
      <w:szCs w:val="22"/>
    </w:rPr>
  </w:style>
  <w:style w:type="paragraph" w:customStyle="1" w:styleId="Normal31">
    <w:name w:val="Normal_31"/>
    <w:qFormat/>
    <w:pPr>
      <w:spacing w:after="160" w:line="259" w:lineRule="auto"/>
    </w:pPr>
    <w:rPr>
      <w:sz w:val="22"/>
      <w:szCs w:val="22"/>
    </w:rPr>
  </w:style>
  <w:style w:type="paragraph" w:customStyle="1" w:styleId="Normal32">
    <w:name w:val="Normal_32"/>
    <w:qFormat/>
    <w:pPr>
      <w:spacing w:after="160" w:line="259" w:lineRule="auto"/>
    </w:pPr>
    <w:rPr>
      <w:sz w:val="22"/>
      <w:szCs w:val="22"/>
    </w:rPr>
  </w:style>
  <w:style w:type="paragraph" w:customStyle="1" w:styleId="Normal33">
    <w:name w:val="Normal_33"/>
    <w:qFormat/>
    <w:pPr>
      <w:spacing w:after="160" w:line="259" w:lineRule="auto"/>
    </w:pPr>
    <w:rPr>
      <w:sz w:val="22"/>
      <w:szCs w:val="22"/>
    </w:rPr>
  </w:style>
  <w:style w:type="paragraph" w:customStyle="1" w:styleId="Normal34">
    <w:name w:val="Normal_34"/>
    <w:qFormat/>
    <w:pPr>
      <w:spacing w:after="160" w:line="259" w:lineRule="auto"/>
    </w:pPr>
    <w:rPr>
      <w:sz w:val="22"/>
      <w:szCs w:val="22"/>
    </w:rPr>
  </w:style>
  <w:style w:type="paragraph" w:customStyle="1" w:styleId="Normal35">
    <w:name w:val="Normal_35"/>
    <w:qFormat/>
    <w:pPr>
      <w:spacing w:after="160" w:line="259" w:lineRule="auto"/>
    </w:pPr>
    <w:rPr>
      <w:sz w:val="22"/>
      <w:szCs w:val="22"/>
    </w:rPr>
  </w:style>
  <w:style w:type="paragraph" w:customStyle="1" w:styleId="Normal36">
    <w:name w:val="Normal_36"/>
    <w:qFormat/>
    <w:pPr>
      <w:spacing w:after="160" w:line="259" w:lineRule="auto"/>
    </w:pPr>
    <w:rPr>
      <w:sz w:val="22"/>
      <w:szCs w:val="22"/>
    </w:rPr>
  </w:style>
  <w:style w:type="paragraph" w:customStyle="1" w:styleId="Normal37">
    <w:name w:val="Normal_37"/>
    <w:qFormat/>
    <w:pPr>
      <w:spacing w:after="160" w:line="259" w:lineRule="auto"/>
    </w:pPr>
    <w:rPr>
      <w:sz w:val="22"/>
      <w:szCs w:val="22"/>
    </w:rPr>
  </w:style>
  <w:style w:type="paragraph" w:customStyle="1" w:styleId="Normal38">
    <w:name w:val="Normal_38"/>
    <w:qFormat/>
    <w:pPr>
      <w:spacing w:after="160" w:line="259" w:lineRule="auto"/>
    </w:pPr>
    <w:rPr>
      <w:sz w:val="22"/>
      <w:szCs w:val="22"/>
    </w:rPr>
  </w:style>
  <w:style w:type="paragraph" w:customStyle="1" w:styleId="Normal39">
    <w:name w:val="Normal_39"/>
    <w:qFormat/>
    <w:pPr>
      <w:spacing w:after="160" w:line="259" w:lineRule="auto"/>
    </w:pPr>
    <w:rPr>
      <w:sz w:val="22"/>
      <w:szCs w:val="22"/>
    </w:rPr>
  </w:style>
  <w:style w:type="paragraph" w:customStyle="1" w:styleId="Normal40">
    <w:name w:val="Normal_40"/>
    <w:qFormat/>
    <w:pPr>
      <w:spacing w:after="160" w:line="259" w:lineRule="auto"/>
    </w:pPr>
    <w:rPr>
      <w:sz w:val="22"/>
      <w:szCs w:val="22"/>
    </w:rPr>
  </w:style>
  <w:style w:type="paragraph" w:customStyle="1" w:styleId="Normal41">
    <w:name w:val="Normal_41"/>
    <w:qFormat/>
    <w:pPr>
      <w:spacing w:after="160" w:line="259" w:lineRule="auto"/>
    </w:pPr>
    <w:rPr>
      <w:sz w:val="22"/>
      <w:szCs w:val="22"/>
    </w:rPr>
  </w:style>
  <w:style w:type="paragraph" w:customStyle="1" w:styleId="Normal42">
    <w:name w:val="Normal_42"/>
    <w:qFormat/>
    <w:pPr>
      <w:spacing w:after="160" w:line="259" w:lineRule="auto"/>
    </w:pPr>
    <w:rPr>
      <w:sz w:val="22"/>
      <w:szCs w:val="22"/>
    </w:rPr>
  </w:style>
  <w:style w:type="paragraph" w:customStyle="1" w:styleId="Normal43">
    <w:name w:val="Normal_43"/>
    <w:qFormat/>
    <w:pPr>
      <w:spacing w:after="160" w:line="259" w:lineRule="auto"/>
    </w:pPr>
    <w:rPr>
      <w:sz w:val="22"/>
      <w:szCs w:val="22"/>
    </w:rPr>
  </w:style>
  <w:style w:type="paragraph" w:customStyle="1" w:styleId="Normal44">
    <w:name w:val="Normal_44"/>
    <w:qFormat/>
    <w:pPr>
      <w:spacing w:after="160" w:line="259" w:lineRule="auto"/>
    </w:pPr>
    <w:rPr>
      <w:sz w:val="22"/>
      <w:szCs w:val="22"/>
    </w:rPr>
  </w:style>
  <w:style w:type="paragraph" w:customStyle="1" w:styleId="Normal45">
    <w:name w:val="Normal_45"/>
    <w:qFormat/>
    <w:pPr>
      <w:spacing w:after="160" w:line="259" w:lineRule="auto"/>
    </w:pPr>
    <w:rPr>
      <w:sz w:val="22"/>
      <w:szCs w:val="22"/>
    </w:rPr>
  </w:style>
  <w:style w:type="paragraph" w:customStyle="1" w:styleId="Normal46">
    <w:name w:val="Normal_46"/>
    <w:qFormat/>
    <w:pPr>
      <w:spacing w:after="160" w:line="259" w:lineRule="auto"/>
    </w:pPr>
    <w:rPr>
      <w:sz w:val="22"/>
      <w:szCs w:val="22"/>
    </w:rPr>
  </w:style>
  <w:style w:type="paragraph" w:customStyle="1" w:styleId="Normal47">
    <w:name w:val="Normal_47"/>
    <w:qFormat/>
    <w:pPr>
      <w:spacing w:after="160" w:line="259" w:lineRule="auto"/>
    </w:pPr>
    <w:rPr>
      <w:sz w:val="22"/>
      <w:szCs w:val="22"/>
    </w:rPr>
  </w:style>
  <w:style w:type="paragraph" w:customStyle="1" w:styleId="Normal48">
    <w:name w:val="Normal_48"/>
    <w:qFormat/>
    <w:pPr>
      <w:spacing w:after="160" w:line="259" w:lineRule="auto"/>
    </w:pPr>
    <w:rPr>
      <w:sz w:val="22"/>
      <w:szCs w:val="22"/>
    </w:rPr>
  </w:style>
  <w:style w:type="paragraph" w:customStyle="1" w:styleId="Normal49">
    <w:name w:val="Normal_49"/>
    <w:qFormat/>
    <w:pPr>
      <w:spacing w:after="160" w:line="259" w:lineRule="auto"/>
    </w:pPr>
    <w:rPr>
      <w:sz w:val="22"/>
      <w:szCs w:val="22"/>
    </w:rPr>
  </w:style>
  <w:style w:type="paragraph" w:customStyle="1" w:styleId="Normal50">
    <w:name w:val="Normal_50"/>
    <w:qFormat/>
    <w:pPr>
      <w:spacing w:after="160" w:line="259" w:lineRule="auto"/>
    </w:pPr>
    <w:rPr>
      <w:sz w:val="22"/>
      <w:szCs w:val="22"/>
    </w:rPr>
  </w:style>
  <w:style w:type="paragraph" w:customStyle="1" w:styleId="Normal51">
    <w:name w:val="Normal_51"/>
    <w:qFormat/>
    <w:pPr>
      <w:spacing w:after="160" w:line="259" w:lineRule="auto"/>
    </w:pPr>
    <w:rPr>
      <w:sz w:val="22"/>
      <w:szCs w:val="22"/>
    </w:rPr>
  </w:style>
  <w:style w:type="paragraph" w:customStyle="1" w:styleId="Normal52">
    <w:name w:val="Normal_52"/>
    <w:qFormat/>
    <w:pPr>
      <w:spacing w:after="160" w:line="259" w:lineRule="auto"/>
    </w:pPr>
    <w:rPr>
      <w:sz w:val="22"/>
      <w:szCs w:val="22"/>
    </w:rPr>
  </w:style>
  <w:style w:type="paragraph" w:customStyle="1" w:styleId="Normal53">
    <w:name w:val="Normal_53"/>
    <w:qFormat/>
    <w:pPr>
      <w:spacing w:after="160" w:line="259" w:lineRule="auto"/>
    </w:pPr>
    <w:rPr>
      <w:sz w:val="22"/>
      <w:szCs w:val="22"/>
    </w:rPr>
  </w:style>
  <w:style w:type="paragraph" w:customStyle="1" w:styleId="Normal54">
    <w:name w:val="Normal_54"/>
    <w:qFormat/>
    <w:pPr>
      <w:spacing w:after="160" w:line="259" w:lineRule="auto"/>
    </w:pPr>
    <w:rPr>
      <w:sz w:val="22"/>
      <w:szCs w:val="22"/>
    </w:rPr>
  </w:style>
  <w:style w:type="paragraph" w:customStyle="1" w:styleId="Normal55">
    <w:name w:val="Normal_55"/>
    <w:qFormat/>
    <w:pPr>
      <w:spacing w:after="160" w:line="259" w:lineRule="auto"/>
    </w:pPr>
    <w:rPr>
      <w:sz w:val="22"/>
      <w:szCs w:val="22"/>
    </w:rPr>
  </w:style>
  <w:style w:type="paragraph" w:customStyle="1" w:styleId="Normal56">
    <w:name w:val="Normal_56"/>
    <w:qFormat/>
    <w:pPr>
      <w:spacing w:after="160" w:line="259" w:lineRule="auto"/>
    </w:pPr>
    <w:rPr>
      <w:sz w:val="22"/>
      <w:szCs w:val="22"/>
    </w:rPr>
  </w:style>
  <w:style w:type="paragraph" w:customStyle="1" w:styleId="Normal57">
    <w:name w:val="Normal_57"/>
    <w:qFormat/>
    <w:pPr>
      <w:spacing w:after="160" w:line="259" w:lineRule="auto"/>
    </w:pPr>
    <w:rPr>
      <w:sz w:val="22"/>
      <w:szCs w:val="22"/>
    </w:rPr>
  </w:style>
  <w:style w:type="table" w:customStyle="1" w:styleId="TableGrid11">
    <w:name w:val="Table Grid11"/>
    <w:basedOn w:val="TableNormal"/>
    <w:next w:val="TableGrid"/>
    <w:uiPriority w:val="39"/>
    <w:rsid w:val="0092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DB,ALTS FOOTNOTE,F,FOOTNOTES,Footnote Text Char Char,Footnote Text Char Char Char,Footnote ak,Footnote ak Char,Footnotes Char,Footnotes Char Char,Geneva 9,fn,fn Char Char,fn cafc,footnote text,footnote text Char Char Char Ch,ft"/>
    <w:basedOn w:val="Normal"/>
    <w:link w:val="FootnoteTextChar"/>
    <w:uiPriority w:val="99"/>
    <w:unhideWhenUsed/>
    <w:qFormat/>
    <w:rsid w:val="00B31A80"/>
    <w:pPr>
      <w:widowControl w:val="0"/>
      <w:autoSpaceDE w:val="0"/>
      <w:autoSpaceDN w:val="0"/>
      <w:adjustRightInd w:val="0"/>
      <w:spacing w:after="0" w:line="240" w:lineRule="auto"/>
    </w:pPr>
    <w:rPr>
      <w:rFonts w:eastAsia="Times New Roman" w:cs="Arial"/>
      <w:color w:val="000000"/>
      <w:sz w:val="18"/>
      <w:szCs w:val="20"/>
    </w:rPr>
  </w:style>
  <w:style w:type="character" w:customStyle="1" w:styleId="FootnoteTextChar">
    <w:name w:val="Footnote Text Char"/>
    <w:aliases w:val="ADB Char,ALTS FOOTNOTE Char,F Char,FOOTNOTES Char,Footnote Text Char Char Char1,Footnote Text Char Char Char Char,Footnote ak Char1,Footnote ak Char Char,Footnotes Char Char1,Footnotes Char Char Char,Geneva 9 Char,fn Char,fn cafc Char"/>
    <w:link w:val="FootnoteText"/>
    <w:uiPriority w:val="99"/>
    <w:qFormat/>
    <w:rsid w:val="00B31A80"/>
    <w:rPr>
      <w:rFonts w:eastAsia="Times New Roman" w:cs="Arial"/>
      <w:color w:val="000000"/>
      <w:sz w:val="18"/>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B31A80"/>
  </w:style>
  <w:style w:type="character" w:styleId="FootnoteReference">
    <w:name w:val="footnote reference"/>
    <w:aliases w:val=" BVI fnr,16 Point,BVI fnr,ESPON Footnote No,Footnote Reference Number,Footnote Reference/,Footnote Reference1,Footnote text,Fußnotenzeichen DISS,R,Ref,Superscript 6 Point,de nota al pie,f,fr,ftref,referencia nota al pie,Знак сноски 1"/>
    <w:link w:val="BVIfnrCarCar1CarCarCharCarCharCarChar"/>
    <w:uiPriority w:val="99"/>
    <w:unhideWhenUsed/>
    <w:qFormat/>
    <w:rsid w:val="00B31A80"/>
    <w:rPr>
      <w:vertAlign w:val="superscript"/>
    </w:rPr>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link w:val="FootnoteReference"/>
    <w:uiPriority w:val="99"/>
    <w:rsid w:val="00B31A80"/>
    <w:pPr>
      <w:spacing w:after="0" w:line="240" w:lineRule="exact"/>
    </w:pPr>
    <w:rPr>
      <w:vertAlign w:val="superscript"/>
    </w:rPr>
  </w:style>
  <w:style w:type="character" w:customStyle="1" w:styleId="italic">
    <w:name w:val="italic"/>
    <w:basedOn w:val="DefaultParagraphFont"/>
    <w:rsid w:val="00B31A80"/>
  </w:style>
  <w:style w:type="paragraph" w:customStyle="1" w:styleId="Normal65">
    <w:name w:val="Normal_65"/>
    <w:uiPriority w:val="99"/>
    <w:qFormat/>
    <w:rsid w:val="00B31A80"/>
    <w:pPr>
      <w:widowControl w:val="0"/>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rsid w:val="00B31A80"/>
    <w:rPr>
      <w:rFonts w:ascii="Calibri Light" w:eastAsia="Times New Roman" w:hAnsi="Calibri Light" w:cs="Times New Roman"/>
      <w:b/>
      <w:color w:val="2E74B5"/>
      <w:sz w:val="26"/>
      <w:szCs w:val="26"/>
    </w:rPr>
  </w:style>
  <w:style w:type="paragraph" w:styleId="NoSpacing">
    <w:name w:val="No Spacing"/>
    <w:link w:val="NoSpacingChar"/>
    <w:uiPriority w:val="1"/>
    <w:qFormat/>
    <w:rsid w:val="00C12CF3"/>
    <w:pPr>
      <w:widowControl w:val="0"/>
      <w:autoSpaceDE w:val="0"/>
      <w:autoSpaceDN w:val="0"/>
      <w:adjustRightInd w:val="0"/>
      <w:ind w:left="720"/>
    </w:pPr>
    <w:rPr>
      <w:rFonts w:eastAsia="Times New Roman" w:cs="Arial"/>
      <w:b/>
      <w:color w:val="000000"/>
      <w:sz w:val="22"/>
      <w:szCs w:val="24"/>
    </w:rPr>
  </w:style>
  <w:style w:type="character" w:customStyle="1" w:styleId="NoSpacingChar">
    <w:name w:val="No Spacing Char"/>
    <w:link w:val="NoSpacing"/>
    <w:uiPriority w:val="1"/>
    <w:locked/>
    <w:rsid w:val="00C12CF3"/>
    <w:rPr>
      <w:rFonts w:eastAsia="Times New Roman" w:cs="Arial"/>
      <w:b/>
      <w:color w:val="000000"/>
      <w:sz w:val="22"/>
      <w:szCs w:val="24"/>
    </w:rPr>
  </w:style>
  <w:style w:type="paragraph" w:styleId="CommentSubject">
    <w:name w:val="annotation subject"/>
    <w:basedOn w:val="CommentText"/>
    <w:next w:val="CommentText"/>
    <w:link w:val="CommentSubjectChar"/>
    <w:uiPriority w:val="99"/>
    <w:semiHidden/>
    <w:unhideWhenUsed/>
    <w:rsid w:val="00DB473E"/>
    <w:pPr>
      <w:widowControl/>
      <w:autoSpaceDE/>
      <w:autoSpaceDN/>
      <w:adjustRightInd/>
      <w:spacing w:after="160"/>
    </w:pPr>
    <w:rPr>
      <w:rFonts w:ascii="Calibri" w:eastAsia="Calibri" w:hAnsi="Calibri" w:cs="Times New Roman"/>
      <w:b/>
      <w:bCs/>
      <w:color w:val="auto"/>
    </w:rPr>
  </w:style>
  <w:style w:type="character" w:customStyle="1" w:styleId="CommentSubjectChar">
    <w:name w:val="Comment Subject Char"/>
    <w:basedOn w:val="CommentTextChar"/>
    <w:link w:val="CommentSubject"/>
    <w:uiPriority w:val="99"/>
    <w:semiHidden/>
    <w:rsid w:val="00DB473E"/>
    <w:rPr>
      <w:rFonts w:ascii="Arial" w:eastAsia="Times New Roman" w:hAnsi="Arial" w:cs="Arial"/>
      <w:b/>
      <w:bCs/>
      <w:color w:val="000000"/>
      <w:sz w:val="20"/>
      <w:szCs w:val="20"/>
    </w:rPr>
  </w:style>
  <w:style w:type="paragraph" w:styleId="Revision">
    <w:name w:val="Revision"/>
    <w:hidden/>
    <w:uiPriority w:val="99"/>
    <w:semiHidden/>
    <w:rsid w:val="00E119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ldbank.org/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Authors xmlns="b99a068c-3844-4a16-badd-77233eea0529" xsi:nil="true"/>
    <Abstract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ITM00194</Cordis_x0020_ID>
    <PolicyExceptions xmlns="b99a068c-3844-4a16-badd-77233eea0529" xsi:nil="true"/>
    <Stage xmlns="b99a068c-3844-4a16-badd-77233eea0529">APR</Stage>
    <IsTemplate xmlns="b99a068c-3844-4a16-badd-77233eea0529">true</IsTemplate>
    <IsHidden xmlns="b99a068c-3844-4a16-badd-77233eea0529">false</IsHidden>
    <WBDocType xmlns="b99a068c-3844-4a16-badd-77233eea0529" xsi:nil="true"/>
    <DeliverableID xmlns="b99a068c-3844-4a16-badd-77233eea0529" xsi:nil="true"/>
    <SecurityClassification xmlns="b99a068c-3844-4a16-badd-77233eea0529">Public</SecurityClassification>
    <IsMandatory xmlns="b99a068c-3844-4a16-badd-77233eea0529">true</IsMandatory>
    <DisclosedVersion xmlns="b99a068c-3844-4a16-badd-77233eea0529">APR:542.0,APR:548.0,APR:554.0</DisclosedVersion>
    <LockStatus xmlns="b99a068c-3844-4a16-badd-77233eea0529">Lock</LockStatus>
    <ProjectID xmlns="b99a068c-3844-4a16-badd-77233eea0529">P165542</ProjectID>
    <DocumentAction xmlns="b99a068c-3844-4a16-badd-77233eea0529" xsi:nil="true"/>
    <AttachmentType xmlns="b99a068c-3844-4a16-badd-77233eea0529" xsi:nil="true"/>
    <TemplateDocVersion xmlns="b99a068c-3844-4a16-badd-77233eea0529" xsi:nil="true"/>
    <DependentDoc xmlns="b99a068c-3844-4a16-badd-77233eea0529">ITM00201</DependentDoc>
    <ApprovedVersion xmlns="b99a068c-3844-4a16-badd-77233eea0529">APR:541.0,APR:547.0,APR:553.0</ApprovedVersion>
    <Package xmlns="b99a068c-3844-4a16-badd-77233eea0529">true</Package>
    <DocumentType xmlns="b99a068c-3844-4a16-badd-77233eea0529">ITM00194</DocumentType>
    <Task_x0020_ID xmlns="b99a068c-3844-4a16-badd-77233eea0529">TSK7018722,TSK7018724,TSK7018725,TSK7018825,TSK7018826</Task_x0020_ID>
    <SAPStage xmlns="b99a068c-3844-4a16-badd-77233eea0529">APR</SAPStage>
    <HasUserUploaded xmlns="b99a068c-3844-4a16-badd-77233eea0529">true</HasUserUploaded>
    <DocumentDate xmlns="b99a068c-3844-4a16-badd-77233eea0529" xsi:nil="true"/>
    <DocStatus xmlns="b99a068c-3844-4a16-badd-77233eea0529">23</DocStatus>
    <RefreshDate xmlns="b99a068c-3844-4a16-badd-77233eea0529">2020-01-09T17:58:38+00:00</RefreshDate>
  </documentManagement>
</p:properti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2087F816D67494685384892127F6CBC" ma:contentTypeVersion="3" ma:contentTypeDescription="" ma:contentTypeScope="" ma:versionID="cad66221d34bd4302a1e4477a6c242d6">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7CFEE6B-28FD-4DE9-BB0E-8112E496C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C444D-AD9D-48BB-A88C-C23C0C62BBBC}"/>
</file>

<file path=customXml/itemProps3.xml><?xml version="1.0" encoding="utf-8"?>
<ds:datastoreItem xmlns:ds="http://schemas.openxmlformats.org/officeDocument/2006/customXml" ds:itemID="{5EB87911-D91D-40A1-B7DC-D03D8407676D}">
  <ds:schemaRefs>
    <ds:schemaRef ds:uri="http://schemas.microsoft.com/sharepoint/v3/contenttype/forms"/>
  </ds:schemaRefs>
</ds:datastoreItem>
</file>

<file path=customXml/itemProps4.xml><?xml version="1.0" encoding="utf-8"?>
<ds:datastoreItem xmlns:ds="http://schemas.openxmlformats.org/officeDocument/2006/customXml" ds:itemID="{48DCDEAE-A4A5-47DC-A444-E8FD2340523A}"/>
</file>

<file path=docProps/app.xml><?xml version="1.0" encoding="utf-8"?>
<Properties xmlns="http://schemas.openxmlformats.org/officeDocument/2006/extended-properties" xmlns:vt="http://schemas.openxmlformats.org/officeDocument/2006/docPropsVTypes">
  <Template>Normal.dotm</Template>
  <TotalTime>19</TotalTime>
  <Pages>11</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Project Information Document-Integrated Safeguards Data Sheet</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creator>Pragya Shrestha</dc:creator>
  <cp:lastModifiedBy>Raymond Muhula</cp:lastModifiedBy>
  <cp:revision>15</cp:revision>
  <dcterms:created xsi:type="dcterms:W3CDTF">2020-01-02T10:22:00Z</dcterms:created>
  <dcterms:modified xsi:type="dcterms:W3CDTF">2020-01-09T17:54:00Z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
  </property>
  <property fmtid="{D5CDD505-2E9C-101B-9397-08002B2CF9AE}" pid="3" name="ApprovedVersion">
    <vt:lpwstr/>
  </property>
  <property fmtid="{D5CDD505-2E9C-101B-9397-08002B2CF9AE}" pid="4" name="AttachmentType">
    <vt:lpwstr/>
  </property>
  <property fmtid="{D5CDD505-2E9C-101B-9397-08002B2CF9AE}" pid="5" name="Authors">
    <vt:lpwstr/>
  </property>
  <property fmtid="{D5CDD505-2E9C-101B-9397-08002B2CF9AE}" pid="6" name="ContentTypeId">
    <vt:lpwstr>0x01010054E0FEF4951F9D49A6F48A35419983C70072087F816D67494685384892127F6CBC</vt:lpwstr>
  </property>
  <property fmtid="{D5CDD505-2E9C-101B-9397-08002B2CF9AE}" pid="7" name="Cordis ID">
    <vt:lpwstr>ITM00194</vt:lpwstr>
  </property>
  <property fmtid="{D5CDD505-2E9C-101B-9397-08002B2CF9AE}" pid="8" name="DeliverableID">
    <vt:lpwstr/>
  </property>
  <property fmtid="{D5CDD505-2E9C-101B-9397-08002B2CF9AE}" pid="9" name="DependentDoc">
    <vt:lpwstr>ITM00201</vt:lpwstr>
  </property>
  <property fmtid="{D5CDD505-2E9C-101B-9397-08002B2CF9AE}" pid="10" name="DisclosedVersion">
    <vt:lpwstr/>
  </property>
  <property fmtid="{D5CDD505-2E9C-101B-9397-08002B2CF9AE}" pid="11" name="DocAuthors">
    <vt:lpwstr/>
  </property>
  <property fmtid="{D5CDD505-2E9C-101B-9397-08002B2CF9AE}" pid="12" name="DocStatus">
    <vt:lpwstr/>
  </property>
  <property fmtid="{D5CDD505-2E9C-101B-9397-08002B2CF9AE}" pid="13" name="DocumentAction">
    <vt:lpwstr/>
  </property>
  <property fmtid="{D5CDD505-2E9C-101B-9397-08002B2CF9AE}" pid="14" name="DocumentDate">
    <vt:lpwstr/>
  </property>
  <property fmtid="{D5CDD505-2E9C-101B-9397-08002B2CF9AE}" pid="15" name="DocumentType">
    <vt:lpwstr>ITM00194</vt:lpwstr>
  </property>
  <property fmtid="{D5CDD505-2E9C-101B-9397-08002B2CF9AE}" pid="16" name="HasUserUploaded">
    <vt:bool>false</vt:bool>
  </property>
  <property fmtid="{D5CDD505-2E9C-101B-9397-08002B2CF9AE}" pid="17" name="IsHidden">
    <vt:bool>false</vt:bool>
  </property>
  <property fmtid="{D5CDD505-2E9C-101B-9397-08002B2CF9AE}" pid="18" name="IsMandatory">
    <vt:bool>true</vt:bool>
  </property>
  <property fmtid="{D5CDD505-2E9C-101B-9397-08002B2CF9AE}" pid="19" name="IsTemplate">
    <vt:bool>true</vt:bool>
  </property>
  <property fmtid="{D5CDD505-2E9C-101B-9397-08002B2CF9AE}" pid="20" name="LikedBy">
    <vt:lpwstr/>
  </property>
  <property fmtid="{D5CDD505-2E9C-101B-9397-08002B2CF9AE}" pid="21" name="LockStatus">
    <vt:lpwstr/>
  </property>
  <property fmtid="{D5CDD505-2E9C-101B-9397-08002B2CF9AE}" pid="22" name="Package">
    <vt:bool>true</vt:bool>
  </property>
  <property fmtid="{D5CDD505-2E9C-101B-9397-08002B2CF9AE}" pid="23" name="PolicyExceptions">
    <vt:lpwstr/>
  </property>
  <property fmtid="{D5CDD505-2E9C-101B-9397-08002B2CF9AE}" pid="24" name="ProjectID">
    <vt:lpwstr>P165542</vt:lpwstr>
  </property>
  <property fmtid="{D5CDD505-2E9C-101B-9397-08002B2CF9AE}" pid="25" name="RatedBy">
    <vt:lpwstr/>
  </property>
  <property fmtid="{D5CDD505-2E9C-101B-9397-08002B2CF9AE}" pid="26" name="SAPStage">
    <vt:lpwstr>APR</vt:lpwstr>
  </property>
  <property fmtid="{D5CDD505-2E9C-101B-9397-08002B2CF9AE}" pid="27" name="SecurityClassification">
    <vt:lpwstr/>
  </property>
  <property fmtid="{D5CDD505-2E9C-101B-9397-08002B2CF9AE}" pid="28" name="SequenceNum">
    <vt:lpwstr/>
  </property>
  <property fmtid="{D5CDD505-2E9C-101B-9397-08002B2CF9AE}" pid="29" name="SortOrder">
    <vt:lpwstr/>
  </property>
  <property fmtid="{D5CDD505-2E9C-101B-9397-08002B2CF9AE}" pid="30" name="Stage">
    <vt:lpwstr>APR</vt:lpwstr>
  </property>
  <property fmtid="{D5CDD505-2E9C-101B-9397-08002B2CF9AE}" pid="31" name="Task ID">
    <vt:lpwstr>TSK7018722,TSK7018724,TSK7018725,TSK7018825,TSK7018826</vt:lpwstr>
  </property>
  <property fmtid="{D5CDD505-2E9C-101B-9397-08002B2CF9AE}" pid="32" name="TemplateDocVersion">
    <vt:lpwstr>apid_3.0</vt:lpwstr>
  </property>
  <property fmtid="{D5CDD505-2E9C-101B-9397-08002B2CF9AE}" pid="33" name="WBDocType">
    <vt:lpwstr/>
  </property>
  <property fmtid="{D5CDD505-2E9C-101B-9397-08002B2CF9AE}" pid="34" name="RefreshDate">
    <vt:filetime>2020-01-02T10:38:08Z</vt:filetime>
  </property>
  <property fmtid="{D5CDD505-2E9C-101B-9397-08002B2CF9AE}" pid="39" name="Ratings">
    <vt:lpwstr/>
  </property>
</Properties>
</file>