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0E83E" w14:textId="77777777" w:rsidR="00B60D84" w:rsidRPr="00000912" w:rsidRDefault="00B60D84" w:rsidP="00000912">
      <w:pPr>
        <w:spacing w:after="120" w:line="240" w:lineRule="auto"/>
        <w:rPr>
          <w:rFonts w:ascii="Calibri" w:hAnsi="Calibri" w:cs="Calibri"/>
          <w:lang w:val="en-US"/>
        </w:rPr>
      </w:pPr>
    </w:p>
    <w:p w14:paraId="1CFA641F" w14:textId="77777777" w:rsidR="00B60D84" w:rsidRPr="00000912" w:rsidRDefault="00B60D84" w:rsidP="00000912">
      <w:pPr>
        <w:spacing w:after="120" w:line="240" w:lineRule="auto"/>
        <w:rPr>
          <w:rFonts w:ascii="Calibri" w:hAnsi="Calibri" w:cs="Calibri"/>
          <w:b/>
          <w:sz w:val="56"/>
          <w:szCs w:val="56"/>
          <w:lang w:val="en-US"/>
        </w:rPr>
      </w:pPr>
    </w:p>
    <w:p w14:paraId="4095CAEC" w14:textId="77777777" w:rsidR="00B60D84" w:rsidRPr="00000912" w:rsidRDefault="00B60D84" w:rsidP="00000912">
      <w:pPr>
        <w:spacing w:after="120" w:line="240" w:lineRule="auto"/>
        <w:jc w:val="center"/>
        <w:rPr>
          <w:rFonts w:ascii="Calibri" w:hAnsi="Calibri" w:cs="Calibri"/>
          <w:b/>
          <w:sz w:val="32"/>
          <w:szCs w:val="32"/>
          <w:lang w:val="en-US"/>
        </w:rPr>
      </w:pPr>
    </w:p>
    <w:p w14:paraId="61E43FC4" w14:textId="55669F6C" w:rsidR="00F84EEC" w:rsidRPr="00000912" w:rsidRDefault="007334EA" w:rsidP="00000912">
      <w:pPr>
        <w:spacing w:after="120" w:line="240" w:lineRule="auto"/>
        <w:jc w:val="center"/>
        <w:rPr>
          <w:rFonts w:ascii="Calibri" w:hAnsi="Calibri" w:cs="Calibri"/>
          <w:b/>
          <w:sz w:val="56"/>
          <w:szCs w:val="56"/>
          <w:lang w:val="en-US"/>
        </w:rPr>
      </w:pPr>
      <w:r w:rsidRPr="00000912">
        <w:rPr>
          <w:rFonts w:ascii="Calibri" w:hAnsi="Calibri" w:cs="Calibri"/>
          <w:b/>
          <w:sz w:val="56"/>
          <w:szCs w:val="56"/>
          <w:lang w:val="en-US"/>
        </w:rPr>
        <w:t>Improvement of</w:t>
      </w:r>
      <w:r w:rsidR="00F84EEC" w:rsidRPr="00000912">
        <w:rPr>
          <w:rFonts w:ascii="Calibri" w:hAnsi="Calibri" w:cs="Calibri"/>
          <w:b/>
          <w:sz w:val="56"/>
          <w:szCs w:val="56"/>
          <w:lang w:val="en-US"/>
        </w:rPr>
        <w:t xml:space="preserve"> </w:t>
      </w:r>
      <w:r w:rsidR="00DB7CBE">
        <w:rPr>
          <w:rFonts w:ascii="Calibri" w:hAnsi="Calibri" w:cs="Calibri"/>
          <w:b/>
          <w:sz w:val="56"/>
          <w:szCs w:val="56"/>
          <w:lang w:val="en-US"/>
        </w:rPr>
        <w:t xml:space="preserve">tourist infrastructure in </w:t>
      </w:r>
      <w:r w:rsidR="00F84EEC" w:rsidRPr="00000912">
        <w:rPr>
          <w:rFonts w:ascii="Calibri" w:hAnsi="Calibri" w:cs="Calibri"/>
          <w:b/>
          <w:sz w:val="56"/>
          <w:szCs w:val="56"/>
          <w:lang w:val="en-US"/>
        </w:rPr>
        <w:t xml:space="preserve">Chiatura </w:t>
      </w:r>
      <w:r w:rsidR="00DB7CBE">
        <w:rPr>
          <w:rFonts w:ascii="Calibri" w:hAnsi="Calibri" w:cs="Calibri"/>
          <w:b/>
          <w:sz w:val="56"/>
          <w:szCs w:val="56"/>
          <w:lang w:val="en-US"/>
        </w:rPr>
        <w:t>public</w:t>
      </w:r>
      <w:r w:rsidR="00F84EEC" w:rsidRPr="00000912">
        <w:rPr>
          <w:rFonts w:ascii="Calibri" w:hAnsi="Calibri" w:cs="Calibri"/>
          <w:b/>
          <w:sz w:val="56"/>
          <w:szCs w:val="56"/>
          <w:lang w:val="en-US"/>
        </w:rPr>
        <w:t xml:space="preserve"> park </w:t>
      </w:r>
    </w:p>
    <w:p w14:paraId="2363A709" w14:textId="77777777" w:rsidR="00B60D84" w:rsidRPr="00000912" w:rsidRDefault="00B60D84" w:rsidP="00000912">
      <w:pPr>
        <w:spacing w:after="120" w:line="240" w:lineRule="auto"/>
        <w:jc w:val="center"/>
        <w:rPr>
          <w:rFonts w:ascii="Calibri" w:hAnsi="Calibri" w:cs="Calibri"/>
          <w:b/>
          <w:sz w:val="32"/>
          <w:szCs w:val="32"/>
          <w:lang w:val="en-US"/>
        </w:rPr>
      </w:pPr>
    </w:p>
    <w:p w14:paraId="410BD365" w14:textId="77777777" w:rsidR="00B60D84" w:rsidRPr="00000912" w:rsidRDefault="00B60D84" w:rsidP="00000912">
      <w:pPr>
        <w:spacing w:after="120" w:line="240" w:lineRule="auto"/>
        <w:jc w:val="center"/>
        <w:rPr>
          <w:rFonts w:ascii="Calibri" w:hAnsi="Calibri" w:cs="Calibri"/>
          <w:b/>
          <w:sz w:val="32"/>
          <w:szCs w:val="32"/>
          <w:lang w:val="en-US"/>
        </w:rPr>
      </w:pPr>
      <w:r w:rsidRPr="00000912">
        <w:rPr>
          <w:rFonts w:ascii="Calibri" w:hAnsi="Calibri" w:cs="Calibri"/>
          <w:b/>
          <w:sz w:val="32"/>
          <w:szCs w:val="32"/>
          <w:lang w:val="en-US"/>
        </w:rPr>
        <w:t>Environmental and Social Screening Report</w:t>
      </w:r>
    </w:p>
    <w:p w14:paraId="35037D22" w14:textId="77777777" w:rsidR="00F84EEC" w:rsidRPr="00000912" w:rsidRDefault="00F84EEC" w:rsidP="00000912">
      <w:pPr>
        <w:spacing w:after="120" w:line="240" w:lineRule="auto"/>
        <w:jc w:val="center"/>
        <w:rPr>
          <w:rFonts w:ascii="Calibri" w:hAnsi="Calibri" w:cs="Calibri"/>
          <w:b/>
          <w:sz w:val="32"/>
          <w:szCs w:val="32"/>
          <w:lang w:val="en-US"/>
        </w:rPr>
      </w:pPr>
    </w:p>
    <w:p w14:paraId="7DB99C55" w14:textId="77777777" w:rsidR="00B60D84" w:rsidRPr="00000912" w:rsidRDefault="00B60D84" w:rsidP="00000912">
      <w:pPr>
        <w:spacing w:after="120" w:line="240" w:lineRule="auto"/>
        <w:jc w:val="center"/>
        <w:rPr>
          <w:rFonts w:ascii="Calibri" w:hAnsi="Calibri" w:cs="Calibri"/>
          <w:b/>
          <w:sz w:val="32"/>
          <w:szCs w:val="32"/>
          <w:lang w:val="en-US"/>
        </w:rPr>
      </w:pPr>
    </w:p>
    <w:p w14:paraId="54AF767E" w14:textId="77777777" w:rsidR="00B60D84" w:rsidRPr="00000912" w:rsidRDefault="00B60D84" w:rsidP="00000912">
      <w:pPr>
        <w:spacing w:after="120" w:line="240" w:lineRule="auto"/>
        <w:jc w:val="center"/>
        <w:rPr>
          <w:rFonts w:ascii="Calibri" w:hAnsi="Calibri" w:cs="Calibri"/>
          <w:b/>
          <w:sz w:val="32"/>
          <w:szCs w:val="32"/>
          <w:lang w:val="en-US"/>
        </w:rPr>
      </w:pPr>
    </w:p>
    <w:p w14:paraId="6A61A54D" w14:textId="77777777" w:rsidR="00B60D84" w:rsidRPr="00000912" w:rsidRDefault="00B60D84" w:rsidP="00000912">
      <w:pPr>
        <w:spacing w:after="120" w:line="240" w:lineRule="auto"/>
        <w:jc w:val="center"/>
        <w:rPr>
          <w:rFonts w:ascii="Calibri" w:hAnsi="Calibri" w:cs="Calibri"/>
          <w:b/>
          <w:sz w:val="32"/>
          <w:szCs w:val="32"/>
          <w:lang w:val="en-US"/>
        </w:rPr>
      </w:pPr>
    </w:p>
    <w:p w14:paraId="3F0F5988" w14:textId="77777777" w:rsidR="00B60D84" w:rsidRPr="00000912" w:rsidRDefault="00B60D84" w:rsidP="00000912">
      <w:pPr>
        <w:spacing w:after="120" w:line="240" w:lineRule="auto"/>
        <w:jc w:val="center"/>
        <w:rPr>
          <w:rFonts w:ascii="Calibri" w:hAnsi="Calibri" w:cs="Calibri"/>
          <w:b/>
          <w:sz w:val="32"/>
          <w:szCs w:val="32"/>
          <w:lang w:val="en-US"/>
        </w:rPr>
      </w:pPr>
    </w:p>
    <w:p w14:paraId="4AEA9916" w14:textId="77777777" w:rsidR="00B60D84" w:rsidRPr="00000912" w:rsidRDefault="00B60D84" w:rsidP="00000912">
      <w:pPr>
        <w:spacing w:after="120" w:line="240" w:lineRule="auto"/>
        <w:jc w:val="center"/>
        <w:rPr>
          <w:rFonts w:ascii="Calibri" w:hAnsi="Calibri" w:cs="Calibri"/>
          <w:b/>
          <w:sz w:val="32"/>
          <w:szCs w:val="32"/>
          <w:lang w:val="en-US"/>
        </w:rPr>
      </w:pPr>
    </w:p>
    <w:p w14:paraId="24FFC34D" w14:textId="77777777" w:rsidR="00B60D84" w:rsidRPr="00000912" w:rsidRDefault="00B60D84" w:rsidP="00000912">
      <w:pPr>
        <w:spacing w:after="120" w:line="240" w:lineRule="auto"/>
        <w:jc w:val="center"/>
        <w:rPr>
          <w:rFonts w:ascii="Calibri" w:hAnsi="Calibri" w:cs="Calibri"/>
          <w:b/>
          <w:sz w:val="32"/>
          <w:szCs w:val="32"/>
          <w:lang w:val="en-US"/>
        </w:rPr>
      </w:pPr>
    </w:p>
    <w:p w14:paraId="02F42071" w14:textId="77777777" w:rsidR="00B60D84" w:rsidRPr="00000912" w:rsidRDefault="00B60D84" w:rsidP="00000912">
      <w:pPr>
        <w:spacing w:after="120" w:line="240" w:lineRule="auto"/>
        <w:jc w:val="center"/>
        <w:rPr>
          <w:rFonts w:ascii="Calibri" w:hAnsi="Calibri" w:cs="Calibri"/>
          <w:b/>
          <w:sz w:val="32"/>
          <w:szCs w:val="32"/>
          <w:lang w:val="en-US"/>
        </w:rPr>
      </w:pPr>
    </w:p>
    <w:p w14:paraId="6A8D3CC1" w14:textId="77777777" w:rsidR="00B60D84" w:rsidRPr="00000912" w:rsidRDefault="00B60D84" w:rsidP="00000912">
      <w:pPr>
        <w:spacing w:after="120" w:line="240" w:lineRule="auto"/>
        <w:jc w:val="center"/>
        <w:rPr>
          <w:rFonts w:ascii="Calibri" w:hAnsi="Calibri" w:cs="Calibri"/>
          <w:b/>
          <w:sz w:val="32"/>
          <w:szCs w:val="32"/>
          <w:lang w:val="en-US"/>
        </w:rPr>
      </w:pPr>
    </w:p>
    <w:p w14:paraId="4760B0AD" w14:textId="77777777" w:rsidR="00B60D84" w:rsidRPr="00000912" w:rsidRDefault="00B60D84" w:rsidP="00000912">
      <w:pPr>
        <w:spacing w:after="120" w:line="240" w:lineRule="auto"/>
        <w:rPr>
          <w:rFonts w:ascii="Calibri" w:hAnsi="Calibri" w:cs="Calibri"/>
          <w:b/>
          <w:sz w:val="32"/>
          <w:szCs w:val="32"/>
          <w:lang w:val="en-US"/>
        </w:rPr>
      </w:pPr>
    </w:p>
    <w:p w14:paraId="6366B14A" w14:textId="4460B146" w:rsidR="00B60D84" w:rsidRPr="00000912" w:rsidRDefault="00215855" w:rsidP="00000912">
      <w:pPr>
        <w:spacing w:after="120" w:line="240" w:lineRule="auto"/>
        <w:jc w:val="center"/>
        <w:rPr>
          <w:rFonts w:ascii="Calibri" w:hAnsi="Calibri" w:cs="Calibri"/>
          <w:b/>
          <w:sz w:val="24"/>
          <w:szCs w:val="24"/>
          <w:lang w:val="en-US"/>
        </w:rPr>
      </w:pPr>
      <w:r>
        <w:rPr>
          <w:rFonts w:ascii="Calibri" w:hAnsi="Calibri" w:cs="Calibri"/>
          <w:b/>
          <w:sz w:val="24"/>
          <w:szCs w:val="24"/>
          <w:lang w:val="en-US"/>
        </w:rPr>
        <w:t>March</w:t>
      </w:r>
      <w:r w:rsidRPr="00000912">
        <w:rPr>
          <w:rFonts w:ascii="Calibri" w:hAnsi="Calibri" w:cs="Calibri"/>
          <w:b/>
          <w:sz w:val="24"/>
          <w:szCs w:val="24"/>
          <w:lang w:val="en-US"/>
        </w:rPr>
        <w:t xml:space="preserve"> </w:t>
      </w:r>
      <w:r w:rsidR="00B60D84" w:rsidRPr="00000912">
        <w:rPr>
          <w:rFonts w:ascii="Calibri" w:hAnsi="Calibri" w:cs="Calibri"/>
          <w:b/>
          <w:sz w:val="24"/>
          <w:szCs w:val="24"/>
          <w:lang w:val="en-US"/>
        </w:rPr>
        <w:t>201</w:t>
      </w:r>
      <w:r w:rsidR="00F84EEC" w:rsidRPr="00000912">
        <w:rPr>
          <w:rFonts w:ascii="Calibri" w:hAnsi="Calibri" w:cs="Calibri"/>
          <w:b/>
          <w:sz w:val="24"/>
          <w:szCs w:val="24"/>
          <w:lang w:val="en-US"/>
        </w:rPr>
        <w:t>8</w:t>
      </w:r>
    </w:p>
    <w:p w14:paraId="75AC58EB" w14:textId="77777777" w:rsidR="00E239F0" w:rsidRPr="00000912" w:rsidRDefault="00E239F0" w:rsidP="00000912">
      <w:pPr>
        <w:spacing w:after="120" w:line="240" w:lineRule="auto"/>
        <w:rPr>
          <w:rFonts w:ascii="Calibri" w:hAnsi="Calibri" w:cs="Calibri"/>
          <w:b/>
          <w:sz w:val="24"/>
          <w:szCs w:val="24"/>
          <w:lang w:val="en-US"/>
        </w:rPr>
      </w:pPr>
      <w:r w:rsidRPr="00000912">
        <w:rPr>
          <w:rFonts w:ascii="Calibri" w:hAnsi="Calibri" w:cs="Calibri"/>
          <w:b/>
          <w:sz w:val="24"/>
          <w:szCs w:val="24"/>
          <w:lang w:val="en-US"/>
        </w:rPr>
        <w:br w:type="page"/>
      </w:r>
    </w:p>
    <w:p w14:paraId="6B81BE83" w14:textId="77777777" w:rsidR="00B60D84" w:rsidRPr="00000912" w:rsidRDefault="006B3924" w:rsidP="00000912">
      <w:pPr>
        <w:spacing w:after="120" w:line="240" w:lineRule="auto"/>
        <w:jc w:val="center"/>
        <w:rPr>
          <w:rFonts w:ascii="Calibri" w:hAnsi="Calibri" w:cs="Calibri"/>
          <w:b/>
          <w:color w:val="000000" w:themeColor="text1"/>
          <w:lang w:val="en-US"/>
        </w:rPr>
      </w:pPr>
      <w:r w:rsidRPr="00000912">
        <w:rPr>
          <w:rFonts w:ascii="Calibri" w:hAnsi="Calibri" w:cs="Calibri"/>
          <w:b/>
          <w:color w:val="000000" w:themeColor="text1"/>
          <w:lang w:val="en-US"/>
        </w:rPr>
        <w:lastRenderedPageBreak/>
        <w:t>Sub-</w:t>
      </w:r>
      <w:r w:rsidR="00B60D84" w:rsidRPr="00000912">
        <w:rPr>
          <w:rFonts w:ascii="Calibri" w:hAnsi="Calibri" w:cs="Calibri"/>
          <w:b/>
          <w:color w:val="000000" w:themeColor="text1"/>
          <w:lang w:val="en-US"/>
        </w:rPr>
        <w:t>Project Description</w:t>
      </w:r>
    </w:p>
    <w:p w14:paraId="3596D7DD" w14:textId="77777777" w:rsidR="00CD514D" w:rsidRPr="00000912" w:rsidRDefault="00CD514D" w:rsidP="00000912">
      <w:pPr>
        <w:spacing w:after="120" w:line="240" w:lineRule="auto"/>
        <w:jc w:val="both"/>
        <w:rPr>
          <w:rFonts w:ascii="Calibri" w:hAnsi="Calibri" w:cs="Calibri"/>
          <w:highlight w:val="yellow"/>
          <w:lang w:val="en-US"/>
        </w:rPr>
      </w:pPr>
    </w:p>
    <w:p w14:paraId="21EC5F1E" w14:textId="386FC86B" w:rsidR="00340675" w:rsidRPr="00000912" w:rsidRDefault="00CD514D" w:rsidP="00000912">
      <w:pPr>
        <w:pStyle w:val="NormalWeb"/>
        <w:spacing w:before="0" w:beforeAutospacing="0" w:after="120" w:afterAutospacing="0"/>
        <w:jc w:val="both"/>
        <w:rPr>
          <w:rFonts w:ascii="Calibri" w:eastAsiaTheme="minorHAnsi" w:hAnsi="Calibri" w:cs="Calibri"/>
          <w:sz w:val="22"/>
          <w:szCs w:val="22"/>
          <w:lang w:val="en-US" w:eastAsia="en-US"/>
        </w:rPr>
      </w:pPr>
      <w:r w:rsidRPr="00000912">
        <w:rPr>
          <w:rFonts w:ascii="Calibri" w:eastAsiaTheme="minorHAnsi" w:hAnsi="Calibri" w:cs="Calibri"/>
          <w:sz w:val="22"/>
          <w:szCs w:val="22"/>
          <w:lang w:val="en-US" w:eastAsia="en-US"/>
        </w:rPr>
        <w:t xml:space="preserve">The Sub-Project (SP) </w:t>
      </w:r>
      <w:r w:rsidR="00E92AFC">
        <w:rPr>
          <w:rFonts w:ascii="Calibri" w:eastAsiaTheme="minorHAnsi" w:hAnsi="Calibri" w:cs="Calibri"/>
          <w:sz w:val="22"/>
          <w:szCs w:val="22"/>
          <w:lang w:val="en-US" w:eastAsia="en-US"/>
        </w:rPr>
        <w:t>for the i</w:t>
      </w:r>
      <w:r w:rsidR="007334EA" w:rsidRPr="00000912">
        <w:rPr>
          <w:rFonts w:ascii="Calibri" w:eastAsiaTheme="minorHAnsi" w:hAnsi="Calibri" w:cs="Calibri"/>
          <w:sz w:val="22"/>
          <w:szCs w:val="22"/>
          <w:lang w:val="en-US" w:eastAsia="en-US"/>
        </w:rPr>
        <w:t>mprovement</w:t>
      </w:r>
      <w:r w:rsidR="00340675" w:rsidRPr="00000912">
        <w:rPr>
          <w:rFonts w:ascii="Calibri" w:eastAsiaTheme="minorHAnsi" w:hAnsi="Calibri" w:cs="Calibri"/>
          <w:sz w:val="22"/>
          <w:szCs w:val="22"/>
          <w:lang w:val="en-US" w:eastAsia="en-US"/>
        </w:rPr>
        <w:t xml:space="preserve"> of </w:t>
      </w:r>
      <w:r w:rsidR="00DB7CBE">
        <w:rPr>
          <w:rFonts w:ascii="Calibri" w:eastAsiaTheme="minorHAnsi" w:hAnsi="Calibri" w:cs="Calibri"/>
          <w:sz w:val="22"/>
          <w:szCs w:val="22"/>
          <w:lang w:val="en-US" w:eastAsia="en-US"/>
        </w:rPr>
        <w:t xml:space="preserve">tourist infrastructure in </w:t>
      </w:r>
      <w:r w:rsidR="00340675" w:rsidRPr="00000912">
        <w:rPr>
          <w:rFonts w:ascii="Calibri" w:eastAsiaTheme="minorHAnsi" w:hAnsi="Calibri" w:cs="Calibri"/>
          <w:sz w:val="22"/>
          <w:szCs w:val="22"/>
          <w:lang w:val="en-US" w:eastAsia="en-US"/>
        </w:rPr>
        <w:t xml:space="preserve">Chiatura </w:t>
      </w:r>
      <w:r w:rsidR="00DB7CBE">
        <w:rPr>
          <w:rFonts w:ascii="Calibri" w:eastAsiaTheme="minorHAnsi" w:hAnsi="Calibri" w:cs="Calibri"/>
          <w:sz w:val="22"/>
          <w:szCs w:val="22"/>
          <w:lang w:val="en-US" w:eastAsia="en-US"/>
        </w:rPr>
        <w:t>public</w:t>
      </w:r>
      <w:r w:rsidR="00340675" w:rsidRPr="00000912">
        <w:rPr>
          <w:rFonts w:ascii="Calibri" w:eastAsiaTheme="minorHAnsi" w:hAnsi="Calibri" w:cs="Calibri"/>
          <w:sz w:val="22"/>
          <w:szCs w:val="22"/>
          <w:lang w:val="en-US" w:eastAsia="en-US"/>
        </w:rPr>
        <w:t xml:space="preserve"> </w:t>
      </w:r>
      <w:r w:rsidR="00DB7CBE">
        <w:rPr>
          <w:rFonts w:ascii="Calibri" w:eastAsiaTheme="minorHAnsi" w:hAnsi="Calibri" w:cs="Calibri"/>
          <w:sz w:val="22"/>
          <w:szCs w:val="22"/>
          <w:lang w:val="en-US" w:eastAsia="en-US"/>
        </w:rPr>
        <w:t>p</w:t>
      </w:r>
      <w:r w:rsidR="00340675" w:rsidRPr="00000912">
        <w:rPr>
          <w:rFonts w:ascii="Calibri" w:eastAsiaTheme="minorHAnsi" w:hAnsi="Calibri" w:cs="Calibri"/>
          <w:sz w:val="22"/>
          <w:szCs w:val="22"/>
          <w:lang w:val="en-US" w:eastAsia="en-US"/>
        </w:rPr>
        <w:t xml:space="preserve">ark </w:t>
      </w:r>
      <w:r w:rsidRPr="00000912">
        <w:rPr>
          <w:rFonts w:ascii="Calibri" w:eastAsiaTheme="minorHAnsi" w:hAnsi="Calibri" w:cs="Calibri"/>
          <w:sz w:val="22"/>
          <w:szCs w:val="22"/>
          <w:lang w:val="en-US" w:eastAsia="en-US"/>
        </w:rPr>
        <w:t>will be implemented in center of Chiatura</w:t>
      </w:r>
      <w:r w:rsidR="007334EA" w:rsidRPr="00000912">
        <w:rPr>
          <w:rFonts w:ascii="Calibri" w:eastAsiaTheme="minorHAnsi" w:hAnsi="Calibri" w:cs="Calibri"/>
          <w:sz w:val="22"/>
          <w:szCs w:val="22"/>
          <w:lang w:val="en-US" w:eastAsia="en-US"/>
        </w:rPr>
        <w:t xml:space="preserve"> town</w:t>
      </w:r>
      <w:r w:rsidRPr="00000912">
        <w:rPr>
          <w:rFonts w:ascii="Calibri" w:eastAsiaTheme="minorHAnsi" w:hAnsi="Calibri" w:cs="Calibri"/>
          <w:sz w:val="22"/>
          <w:szCs w:val="22"/>
          <w:lang w:val="en-US" w:eastAsia="en-US"/>
        </w:rPr>
        <w:t xml:space="preserve">, which </w:t>
      </w:r>
      <w:r w:rsidR="007334EA" w:rsidRPr="00000912">
        <w:rPr>
          <w:rFonts w:ascii="Calibri" w:eastAsiaTheme="minorHAnsi" w:hAnsi="Calibri" w:cs="Calibri"/>
          <w:sz w:val="22"/>
          <w:szCs w:val="22"/>
          <w:lang w:val="en-US" w:eastAsia="en-US"/>
        </w:rPr>
        <w:t>is famous for its</w:t>
      </w:r>
      <w:r w:rsidRPr="00000912">
        <w:rPr>
          <w:rFonts w:ascii="Calibri" w:eastAsiaTheme="minorHAnsi" w:hAnsi="Calibri" w:cs="Calibri"/>
          <w:sz w:val="22"/>
          <w:szCs w:val="22"/>
          <w:lang w:val="en-US" w:eastAsia="en-US"/>
        </w:rPr>
        <w:t xml:space="preserve"> rich deposit of manganese. Historical and architectural monuments </w:t>
      </w:r>
      <w:r w:rsidR="007334EA" w:rsidRPr="00000912">
        <w:rPr>
          <w:rFonts w:ascii="Calibri" w:eastAsiaTheme="minorHAnsi" w:hAnsi="Calibri" w:cs="Calibri"/>
          <w:sz w:val="22"/>
          <w:szCs w:val="22"/>
          <w:lang w:val="en-US" w:eastAsia="en-US"/>
        </w:rPr>
        <w:t>confirm that Chiatura area has</w:t>
      </w:r>
      <w:r w:rsidRPr="00000912">
        <w:rPr>
          <w:rFonts w:ascii="Calibri" w:eastAsiaTheme="minorHAnsi" w:hAnsi="Calibri" w:cs="Calibri"/>
          <w:sz w:val="22"/>
          <w:szCs w:val="22"/>
          <w:lang w:val="en-US" w:eastAsia="en-US"/>
        </w:rPr>
        <w:t xml:space="preserve"> been inhabited since ancient times. There are several unique monuments, including Katskhi column </w:t>
      </w:r>
      <w:r w:rsidR="007334EA" w:rsidRPr="00000912">
        <w:rPr>
          <w:rFonts w:ascii="Calibri" w:eastAsiaTheme="minorHAnsi" w:hAnsi="Calibri" w:cs="Calibri"/>
          <w:sz w:val="22"/>
          <w:szCs w:val="22"/>
          <w:lang w:val="en-US" w:eastAsia="en-US"/>
        </w:rPr>
        <w:t>– a</w:t>
      </w:r>
      <w:r w:rsidRPr="00000912">
        <w:rPr>
          <w:rFonts w:ascii="Calibri" w:eastAsiaTheme="minorHAnsi" w:hAnsi="Calibri" w:cs="Calibri"/>
          <w:sz w:val="22"/>
          <w:szCs w:val="22"/>
          <w:lang w:val="en-US" w:eastAsia="en-US"/>
        </w:rPr>
        <w:t xml:space="preserve"> </w:t>
      </w:r>
      <w:r w:rsidR="007334EA" w:rsidRPr="00000912">
        <w:rPr>
          <w:rFonts w:ascii="Calibri" w:eastAsiaTheme="minorHAnsi" w:hAnsi="Calibri" w:cs="Calibri"/>
          <w:sz w:val="22"/>
          <w:szCs w:val="22"/>
          <w:lang w:val="en-US" w:eastAsia="en-US"/>
        </w:rPr>
        <w:t>40-meter</w:t>
      </w:r>
      <w:r w:rsidRPr="00000912">
        <w:rPr>
          <w:rFonts w:ascii="Calibri" w:eastAsiaTheme="minorHAnsi" w:hAnsi="Calibri" w:cs="Calibri"/>
          <w:sz w:val="22"/>
          <w:szCs w:val="22"/>
          <w:lang w:val="en-US" w:eastAsia="en-US"/>
        </w:rPr>
        <w:t xml:space="preserve"> </w:t>
      </w:r>
      <w:r w:rsidR="007334EA" w:rsidRPr="00000912">
        <w:rPr>
          <w:rFonts w:ascii="Calibri" w:eastAsiaTheme="minorHAnsi" w:hAnsi="Calibri" w:cs="Calibri"/>
          <w:sz w:val="22"/>
          <w:szCs w:val="22"/>
          <w:lang w:val="en-US" w:eastAsia="en-US"/>
        </w:rPr>
        <w:t>rock.</w:t>
      </w:r>
      <w:r w:rsidRPr="00000912">
        <w:rPr>
          <w:rFonts w:ascii="Calibri" w:eastAsiaTheme="minorHAnsi" w:hAnsi="Calibri" w:cs="Calibri"/>
          <w:sz w:val="22"/>
          <w:szCs w:val="22"/>
          <w:lang w:val="en-US" w:eastAsia="en-US"/>
        </w:rPr>
        <w:t xml:space="preserve"> </w:t>
      </w:r>
      <w:r w:rsidR="007334EA" w:rsidRPr="00000912">
        <w:rPr>
          <w:rFonts w:ascii="Calibri" w:eastAsiaTheme="minorHAnsi" w:hAnsi="Calibri" w:cs="Calibri"/>
          <w:sz w:val="22"/>
          <w:szCs w:val="22"/>
          <w:lang w:val="en-US" w:eastAsia="en-US"/>
        </w:rPr>
        <w:t>T</w:t>
      </w:r>
      <w:r w:rsidRPr="00000912">
        <w:rPr>
          <w:rFonts w:ascii="Calibri" w:eastAsiaTheme="minorHAnsi" w:hAnsi="Calibri" w:cs="Calibri"/>
          <w:sz w:val="22"/>
          <w:szCs w:val="22"/>
          <w:lang w:val="en-US" w:eastAsia="en-US"/>
        </w:rPr>
        <w:t>wo small churches (V-VI)</w:t>
      </w:r>
      <w:r w:rsidR="00000912" w:rsidRPr="00000912">
        <w:rPr>
          <w:rFonts w:ascii="Calibri" w:eastAsiaTheme="minorHAnsi" w:hAnsi="Calibri" w:cs="Calibri"/>
          <w:sz w:val="22"/>
          <w:szCs w:val="22"/>
          <w:lang w:val="en-US" w:eastAsia="en-US"/>
        </w:rPr>
        <w:t xml:space="preserve"> are found on top of the column</w:t>
      </w:r>
      <w:r w:rsidRPr="00000912">
        <w:rPr>
          <w:rFonts w:ascii="Calibri" w:eastAsiaTheme="minorHAnsi" w:hAnsi="Calibri" w:cs="Calibri"/>
          <w:sz w:val="22"/>
          <w:szCs w:val="22"/>
          <w:lang w:val="en-US" w:eastAsia="en-US"/>
        </w:rPr>
        <w:t>. The</w:t>
      </w:r>
      <w:r w:rsidR="00000912" w:rsidRPr="00000912">
        <w:rPr>
          <w:rFonts w:ascii="Calibri" w:eastAsiaTheme="minorHAnsi" w:hAnsi="Calibri" w:cs="Calibri"/>
          <w:sz w:val="22"/>
          <w:szCs w:val="22"/>
          <w:lang w:val="en-US" w:eastAsia="en-US"/>
        </w:rPr>
        <w:t>re are other important cultural and religious sites in the municipality, including</w:t>
      </w:r>
      <w:r w:rsidRPr="00000912">
        <w:rPr>
          <w:rFonts w:ascii="Calibri" w:eastAsiaTheme="minorHAnsi" w:hAnsi="Calibri" w:cs="Calibri"/>
          <w:sz w:val="22"/>
          <w:szCs w:val="22"/>
          <w:lang w:val="en-US" w:eastAsia="en-US"/>
        </w:rPr>
        <w:t xml:space="preserve"> monastery of Katskhi </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X-XI</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 xml:space="preserve"> St. George's Church of Darkveti </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XI</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 xml:space="preserve">, St. George's Church of Rgani </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XI-XII</w:t>
      </w:r>
      <w:r w:rsidR="00000912" w:rsidRPr="00000912">
        <w:rPr>
          <w:rFonts w:ascii="Calibri" w:eastAsiaTheme="minorHAnsi" w:hAnsi="Calibri" w:cs="Calibri"/>
          <w:sz w:val="22"/>
          <w:szCs w:val="22"/>
          <w:lang w:val="en-US" w:eastAsia="en-US"/>
        </w:rPr>
        <w:t>)</w:t>
      </w:r>
      <w:r w:rsidRPr="00000912">
        <w:rPr>
          <w:rFonts w:ascii="Calibri" w:eastAsiaTheme="minorHAnsi" w:hAnsi="Calibri" w:cs="Calibri"/>
          <w:sz w:val="22"/>
          <w:szCs w:val="22"/>
          <w:lang w:val="en-US" w:eastAsia="en-US"/>
        </w:rPr>
        <w:t xml:space="preserve"> century, Perevisi Church, Mghvime monastery of Mothers </w:t>
      </w:r>
      <w:r w:rsidR="00000912" w:rsidRPr="00000912">
        <w:rPr>
          <w:rFonts w:ascii="Calibri" w:eastAsiaTheme="minorHAnsi" w:hAnsi="Calibri" w:cs="Calibri"/>
          <w:sz w:val="22"/>
          <w:szCs w:val="22"/>
          <w:lang w:val="en-US" w:eastAsia="en-US"/>
        </w:rPr>
        <w:t xml:space="preserve">(all of </w:t>
      </w:r>
      <w:r w:rsidRPr="00000912">
        <w:rPr>
          <w:rFonts w:ascii="Calibri" w:eastAsiaTheme="minorHAnsi" w:hAnsi="Calibri" w:cs="Calibri"/>
          <w:sz w:val="22"/>
          <w:szCs w:val="22"/>
          <w:lang w:val="en-US" w:eastAsia="en-US"/>
        </w:rPr>
        <w:t>XIII century</w:t>
      </w:r>
      <w:r w:rsidR="00000912" w:rsidRPr="00000912">
        <w:rPr>
          <w:rFonts w:ascii="Calibri" w:eastAsiaTheme="minorHAnsi" w:hAnsi="Calibri" w:cs="Calibri"/>
          <w:sz w:val="22"/>
          <w:szCs w:val="22"/>
          <w:lang w:val="en-US" w:eastAsia="en-US"/>
        </w:rPr>
        <w:t xml:space="preserve">). </w:t>
      </w:r>
      <w:r w:rsidR="00000912" w:rsidRPr="00000912">
        <w:rPr>
          <w:rFonts w:ascii="Calibri" w:hAnsi="Calibri" w:cs="Calibri"/>
          <w:sz w:val="22"/>
          <w:szCs w:val="22"/>
          <w:lang w:val="en-US"/>
        </w:rPr>
        <w:t>Various</w:t>
      </w:r>
      <w:r w:rsidR="00340675" w:rsidRPr="00000912">
        <w:rPr>
          <w:rFonts w:ascii="Calibri" w:hAnsi="Calibri" w:cs="Calibri"/>
          <w:sz w:val="22"/>
          <w:szCs w:val="22"/>
          <w:lang w:val="en-US"/>
        </w:rPr>
        <w:t xml:space="preserve"> archaeological materials of Bronze Age</w:t>
      </w:r>
      <w:r w:rsidR="00000912" w:rsidRPr="00000912">
        <w:rPr>
          <w:rFonts w:ascii="Calibri" w:hAnsi="Calibri" w:cs="Calibri"/>
          <w:sz w:val="22"/>
          <w:szCs w:val="22"/>
          <w:lang w:val="en-US"/>
        </w:rPr>
        <w:t>, discovered on the territory of the municipality,</w:t>
      </w:r>
      <w:r w:rsidR="00340675" w:rsidRPr="00000912">
        <w:rPr>
          <w:rFonts w:ascii="Calibri" w:hAnsi="Calibri" w:cs="Calibri"/>
          <w:sz w:val="22"/>
          <w:szCs w:val="22"/>
          <w:lang w:val="en-US"/>
        </w:rPr>
        <w:t xml:space="preserve"> are represented in the </w:t>
      </w:r>
      <w:r w:rsidR="00000912" w:rsidRPr="00000912">
        <w:rPr>
          <w:rFonts w:ascii="Calibri" w:hAnsi="Calibri" w:cs="Calibri"/>
          <w:sz w:val="22"/>
          <w:szCs w:val="22"/>
          <w:lang w:val="en-US"/>
        </w:rPr>
        <w:t>Chiatura History</w:t>
      </w:r>
      <w:r w:rsidR="00340675" w:rsidRPr="00000912">
        <w:rPr>
          <w:rFonts w:ascii="Calibri" w:hAnsi="Calibri" w:cs="Calibri"/>
          <w:sz w:val="22"/>
          <w:szCs w:val="22"/>
          <w:lang w:val="en-US"/>
        </w:rPr>
        <w:t xml:space="preserve"> </w:t>
      </w:r>
      <w:r w:rsidR="00000912" w:rsidRPr="00000912">
        <w:rPr>
          <w:rFonts w:ascii="Calibri" w:hAnsi="Calibri" w:cs="Calibri"/>
          <w:sz w:val="22"/>
          <w:szCs w:val="22"/>
          <w:lang w:val="en-US"/>
        </w:rPr>
        <w:t>M</w:t>
      </w:r>
      <w:r w:rsidR="00340675" w:rsidRPr="00000912">
        <w:rPr>
          <w:rFonts w:ascii="Calibri" w:hAnsi="Calibri" w:cs="Calibri"/>
          <w:sz w:val="22"/>
          <w:szCs w:val="22"/>
          <w:lang w:val="en-US"/>
        </w:rPr>
        <w:t>useum.</w:t>
      </w:r>
    </w:p>
    <w:p w14:paraId="376CEE88" w14:textId="4C679C3F" w:rsidR="00340675" w:rsidRPr="00000912" w:rsidRDefault="00340675" w:rsidP="008B0E05">
      <w:pPr>
        <w:spacing w:after="120" w:line="240" w:lineRule="auto"/>
        <w:jc w:val="both"/>
        <w:rPr>
          <w:rFonts w:ascii="Calibri" w:hAnsi="Calibri" w:cs="Calibri"/>
          <w:lang w:val="en-US"/>
        </w:rPr>
      </w:pPr>
      <w:r w:rsidRPr="00000912">
        <w:rPr>
          <w:rFonts w:ascii="Calibri" w:hAnsi="Calibri" w:cs="Calibri"/>
          <w:lang w:val="en-US"/>
        </w:rPr>
        <w:t xml:space="preserve">According to the data of Chiatura municipality and Georgian Tourism </w:t>
      </w:r>
      <w:r w:rsidR="00000912" w:rsidRPr="00000912">
        <w:rPr>
          <w:rFonts w:ascii="Calibri" w:hAnsi="Calibri" w:cs="Calibri"/>
          <w:lang w:val="en-US"/>
        </w:rPr>
        <w:t>Administration</w:t>
      </w:r>
      <w:r w:rsidRPr="00000912">
        <w:rPr>
          <w:rFonts w:ascii="Calibri" w:hAnsi="Calibri" w:cs="Calibri"/>
          <w:lang w:val="en-US"/>
        </w:rPr>
        <w:t>, more than 1</w:t>
      </w:r>
      <w:r w:rsidR="00E92AFC">
        <w:rPr>
          <w:rFonts w:ascii="Calibri" w:hAnsi="Calibri" w:cs="Calibri"/>
          <w:lang w:val="en-US"/>
        </w:rPr>
        <w:t>,</w:t>
      </w:r>
      <w:r w:rsidRPr="00000912">
        <w:rPr>
          <w:rFonts w:ascii="Calibri" w:hAnsi="Calibri" w:cs="Calibri"/>
          <w:lang w:val="en-US"/>
        </w:rPr>
        <w:t xml:space="preserve">800 tourists, including more than 500 foreigners, visit Chiatura annually. The number of tourists in the region has increased by 7% in 2016, after the rehabilitation </w:t>
      </w:r>
      <w:r w:rsidR="00000912" w:rsidRPr="00000912">
        <w:rPr>
          <w:rFonts w:ascii="Calibri" w:hAnsi="Calibri" w:cs="Calibri"/>
          <w:lang w:val="en-US"/>
        </w:rPr>
        <w:t xml:space="preserve">of Katskhi monastery and column. </w:t>
      </w:r>
      <w:r w:rsidRPr="00000912">
        <w:rPr>
          <w:rFonts w:ascii="Calibri" w:eastAsia="Times New Roman" w:hAnsi="Calibri" w:cs="Calibri"/>
          <w:lang w:val="en-US" w:eastAsia="ru-RU"/>
        </w:rPr>
        <w:t>The</w:t>
      </w:r>
      <w:r w:rsidRPr="00000912">
        <w:rPr>
          <w:rFonts w:ascii="Calibri" w:hAnsi="Calibri" w:cs="Calibri"/>
          <w:lang w:val="en-US"/>
        </w:rPr>
        <w:t xml:space="preserve"> </w:t>
      </w:r>
      <w:r w:rsidR="00000912">
        <w:rPr>
          <w:rFonts w:ascii="Calibri" w:hAnsi="Calibri" w:cs="Calibri"/>
          <w:lang w:val="en-US"/>
        </w:rPr>
        <w:t>SP</w:t>
      </w:r>
      <w:r w:rsidRPr="00000912">
        <w:rPr>
          <w:rFonts w:ascii="Calibri" w:hAnsi="Calibri" w:cs="Calibri"/>
          <w:lang w:val="en-US"/>
        </w:rPr>
        <w:t xml:space="preserve"> envisages </w:t>
      </w:r>
      <w:r w:rsidR="00000912">
        <w:rPr>
          <w:rFonts w:ascii="Calibri" w:hAnsi="Calibri" w:cs="Calibri"/>
          <w:lang w:val="en-US"/>
        </w:rPr>
        <w:t>improvement of</w:t>
      </w:r>
      <w:r w:rsidRPr="00000912">
        <w:rPr>
          <w:rFonts w:ascii="Calibri" w:hAnsi="Calibri" w:cs="Calibri"/>
          <w:lang w:val="en-US"/>
        </w:rPr>
        <w:t xml:space="preserve"> the </w:t>
      </w:r>
      <w:r w:rsidR="00000912">
        <w:rPr>
          <w:rFonts w:ascii="Calibri" w:hAnsi="Calibri" w:cs="Calibri"/>
          <w:lang w:val="en-US"/>
        </w:rPr>
        <w:t xml:space="preserve">Chiatura </w:t>
      </w:r>
      <w:r w:rsidRPr="00000912">
        <w:rPr>
          <w:rFonts w:ascii="Calibri" w:hAnsi="Calibri" w:cs="Calibri"/>
          <w:lang w:val="en-US"/>
        </w:rPr>
        <w:t>central park with the active collaboration of local self-government</w:t>
      </w:r>
      <w:r w:rsidR="00000912">
        <w:rPr>
          <w:rFonts w:ascii="Calibri" w:hAnsi="Calibri" w:cs="Calibri"/>
          <w:lang w:val="en-US"/>
        </w:rPr>
        <w:t xml:space="preserve"> and</w:t>
      </w:r>
      <w:r w:rsidRPr="00000912">
        <w:rPr>
          <w:rFonts w:ascii="Calibri" w:hAnsi="Calibri" w:cs="Calibri"/>
          <w:lang w:val="en-US"/>
        </w:rPr>
        <w:t xml:space="preserve"> make park more </w:t>
      </w:r>
      <w:r w:rsidR="00000912">
        <w:rPr>
          <w:rFonts w:ascii="Calibri" w:hAnsi="Calibri" w:cs="Calibri"/>
          <w:lang w:val="en-US"/>
        </w:rPr>
        <w:t xml:space="preserve">visitor-friendly </w:t>
      </w:r>
      <w:r w:rsidRPr="00000912">
        <w:rPr>
          <w:rFonts w:ascii="Calibri" w:hAnsi="Calibri" w:cs="Calibri"/>
          <w:lang w:val="en-US"/>
        </w:rPr>
        <w:t>for the local population and tourists.</w:t>
      </w:r>
      <w:r w:rsidR="008B0E05">
        <w:rPr>
          <w:rFonts w:ascii="Calibri" w:hAnsi="Calibri" w:cs="Calibri"/>
          <w:lang w:val="en-US"/>
        </w:rPr>
        <w:t xml:space="preserve"> Currently t</w:t>
      </w:r>
      <w:r w:rsidR="008B0E05" w:rsidRPr="008B0E05">
        <w:rPr>
          <w:rFonts w:ascii="Calibri" w:hAnsi="Calibri" w:cs="Calibri"/>
          <w:lang w:val="en-US"/>
        </w:rPr>
        <w:t xml:space="preserve">he </w:t>
      </w:r>
      <w:r w:rsidR="008B0E05">
        <w:rPr>
          <w:rFonts w:ascii="Calibri" w:hAnsi="Calibri" w:cs="Calibri"/>
          <w:lang w:val="en-US"/>
        </w:rPr>
        <w:t>park infrastructure is in poor conditions, with the pavement damaged, vast majority of lighting poles out of order, fountain walls damaged and only a few garbage receptacles available on the park territory.</w:t>
      </w:r>
    </w:p>
    <w:p w14:paraId="146FF1F6" w14:textId="05CC91A7" w:rsidR="00340675" w:rsidRPr="00000912" w:rsidRDefault="00000912" w:rsidP="00000912">
      <w:pPr>
        <w:spacing w:after="120" w:line="240" w:lineRule="auto"/>
        <w:ind w:right="78"/>
        <w:jc w:val="both"/>
        <w:rPr>
          <w:rFonts w:ascii="Calibri" w:eastAsia="Times New Roman" w:hAnsi="Calibri" w:cs="Calibri"/>
          <w:lang w:val="en-US" w:eastAsia="ru-RU"/>
        </w:rPr>
      </w:pPr>
      <w:r>
        <w:rPr>
          <w:rFonts w:ascii="Calibri" w:eastAsia="Times New Roman" w:hAnsi="Calibri" w:cs="Calibri"/>
          <w:lang w:val="en-US" w:eastAsia="ru-RU"/>
        </w:rPr>
        <w:t>The</w:t>
      </w:r>
      <w:r w:rsidR="00340675" w:rsidRPr="00000912">
        <w:rPr>
          <w:rFonts w:ascii="Calibri" w:eastAsia="Times New Roman" w:hAnsi="Calibri" w:cs="Calibri"/>
          <w:lang w:val="en-US" w:eastAsia="ru-RU"/>
        </w:rPr>
        <w:t xml:space="preserve"> following works </w:t>
      </w:r>
      <w:r>
        <w:rPr>
          <w:rFonts w:ascii="Calibri" w:eastAsia="Times New Roman" w:hAnsi="Calibri" w:cs="Calibri"/>
          <w:lang w:val="en-US" w:eastAsia="ru-RU"/>
        </w:rPr>
        <w:t xml:space="preserve">will be implemented </w:t>
      </w:r>
      <w:r w:rsidR="00340675" w:rsidRPr="00000912">
        <w:rPr>
          <w:rFonts w:ascii="Calibri" w:eastAsia="Times New Roman" w:hAnsi="Calibri" w:cs="Calibri"/>
          <w:lang w:val="en-US" w:eastAsia="ru-RU"/>
        </w:rPr>
        <w:t>within the SP:</w:t>
      </w:r>
    </w:p>
    <w:p w14:paraId="29E26A74" w14:textId="71FA7B9D" w:rsidR="00FE703B" w:rsidRPr="00000912" w:rsidRDefault="00340675" w:rsidP="00000912">
      <w:pPr>
        <w:pStyle w:val="ListParagraph"/>
        <w:numPr>
          <w:ilvl w:val="0"/>
          <w:numId w:val="49"/>
        </w:numPr>
        <w:spacing w:after="120" w:line="240" w:lineRule="auto"/>
        <w:ind w:right="78"/>
        <w:jc w:val="both"/>
        <w:rPr>
          <w:rFonts w:ascii="Calibri" w:eastAsia="Times New Roman" w:hAnsi="Calibri" w:cs="Calibri"/>
          <w:color w:val="000000" w:themeColor="text1"/>
          <w:lang w:val="en-US" w:eastAsia="ru-RU"/>
        </w:rPr>
      </w:pPr>
      <w:r w:rsidRPr="00000912">
        <w:rPr>
          <w:rFonts w:ascii="Calibri" w:eastAsia="Times New Roman" w:hAnsi="Calibri" w:cs="Calibri"/>
          <w:lang w:val="en-US" w:eastAsia="ru-RU"/>
        </w:rPr>
        <w:t xml:space="preserve">Installing lighting </w:t>
      </w:r>
      <w:r w:rsidR="00000912">
        <w:rPr>
          <w:rFonts w:ascii="Calibri" w:eastAsia="Times New Roman" w:hAnsi="Calibri" w:cs="Calibri"/>
          <w:lang w:val="en-US" w:eastAsia="ru-RU"/>
        </w:rPr>
        <w:t xml:space="preserve">on </w:t>
      </w:r>
      <w:r w:rsidRPr="00000912">
        <w:rPr>
          <w:rFonts w:ascii="Calibri" w:eastAsia="Times New Roman" w:hAnsi="Calibri" w:cs="Calibri"/>
          <w:lang w:val="en-US" w:eastAsia="ru-RU"/>
        </w:rPr>
        <w:t>300 m</w:t>
      </w:r>
      <w:r w:rsidR="00FE703B" w:rsidRPr="00000912">
        <w:rPr>
          <w:rFonts w:ascii="Calibri" w:eastAsia="Times New Roman" w:hAnsi="Calibri" w:cs="Calibri"/>
          <w:color w:val="000000" w:themeColor="text1"/>
          <w:lang w:val="en-US" w:eastAsia="ru-RU"/>
        </w:rPr>
        <w:t>²</w:t>
      </w:r>
      <w:r w:rsidR="00000912">
        <w:rPr>
          <w:rFonts w:ascii="Calibri" w:eastAsia="Times New Roman" w:hAnsi="Calibri" w:cs="Calibri"/>
          <w:color w:val="000000" w:themeColor="text1"/>
          <w:lang w:val="en-US" w:eastAsia="ru-RU"/>
        </w:rPr>
        <w:t>;</w:t>
      </w:r>
    </w:p>
    <w:p w14:paraId="1DCF660A" w14:textId="31651B6A" w:rsidR="00340675" w:rsidRPr="00000912" w:rsidRDefault="00340675" w:rsidP="00000912">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Restoring pavement and fountain</w:t>
      </w:r>
      <w:r w:rsidR="00000912">
        <w:rPr>
          <w:rFonts w:ascii="Calibri" w:eastAsia="Times New Roman" w:hAnsi="Calibri" w:cs="Calibri"/>
          <w:lang w:val="en-US" w:eastAsia="ru-RU"/>
        </w:rPr>
        <w:t>;</w:t>
      </w:r>
    </w:p>
    <w:p w14:paraId="711EB159" w14:textId="0ED98235" w:rsidR="00340675" w:rsidRPr="00000912" w:rsidRDefault="00340675" w:rsidP="00000912">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Arranging benches</w:t>
      </w:r>
      <w:r w:rsidR="00000912">
        <w:rPr>
          <w:rFonts w:ascii="Calibri" w:eastAsia="Times New Roman" w:hAnsi="Calibri" w:cs="Calibri"/>
          <w:lang w:val="en-US" w:eastAsia="ru-RU"/>
        </w:rPr>
        <w:t>;</w:t>
      </w:r>
    </w:p>
    <w:p w14:paraId="43063CD5" w14:textId="415C3418" w:rsidR="00340675" w:rsidRPr="00000912" w:rsidRDefault="00340675" w:rsidP="00000912">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 xml:space="preserve">Arranging garbage </w:t>
      </w:r>
      <w:r w:rsidR="00000912">
        <w:rPr>
          <w:rFonts w:ascii="Calibri" w:eastAsia="Times New Roman" w:hAnsi="Calibri" w:cs="Calibri"/>
          <w:lang w:val="en-US" w:eastAsia="ru-RU"/>
        </w:rPr>
        <w:t>receptacles;</w:t>
      </w:r>
    </w:p>
    <w:p w14:paraId="79749BBC" w14:textId="2AF5B264" w:rsidR="00340675" w:rsidRDefault="00000912" w:rsidP="00000912">
      <w:pPr>
        <w:pStyle w:val="ListParagraph"/>
        <w:numPr>
          <w:ilvl w:val="0"/>
          <w:numId w:val="49"/>
        </w:numPr>
        <w:spacing w:after="120" w:line="240" w:lineRule="auto"/>
        <w:ind w:right="78"/>
        <w:jc w:val="both"/>
        <w:rPr>
          <w:rFonts w:ascii="Calibri" w:eastAsia="Times New Roman" w:hAnsi="Calibri" w:cs="Calibri"/>
          <w:lang w:val="en-US" w:eastAsia="ru-RU"/>
        </w:rPr>
      </w:pPr>
      <w:r>
        <w:rPr>
          <w:rFonts w:ascii="Calibri" w:eastAsia="Times New Roman" w:hAnsi="Calibri" w:cs="Calibri"/>
          <w:lang w:val="en-US" w:eastAsia="ru-RU"/>
        </w:rPr>
        <w:t>Installing information light-box</w:t>
      </w:r>
      <w:r w:rsidR="0048676E">
        <w:rPr>
          <w:rFonts w:ascii="Calibri" w:eastAsia="Times New Roman" w:hAnsi="Calibri" w:cs="Calibri"/>
          <w:lang w:val="en-US" w:eastAsia="ru-RU"/>
        </w:rPr>
        <w:t xml:space="preserve"> depicting map of Chiatura municipality</w:t>
      </w:r>
      <w:r w:rsidR="00E604E1">
        <w:rPr>
          <w:rFonts w:ascii="Calibri" w:eastAsia="Times New Roman" w:hAnsi="Calibri" w:cs="Calibri"/>
          <w:lang w:val="en-US" w:eastAsia="ru-RU"/>
        </w:rPr>
        <w:t>;</w:t>
      </w:r>
    </w:p>
    <w:p w14:paraId="06F605A3" w14:textId="78847DF3" w:rsidR="00E604E1" w:rsidRPr="00000912" w:rsidRDefault="00E604E1" w:rsidP="00000912">
      <w:pPr>
        <w:pStyle w:val="ListParagraph"/>
        <w:numPr>
          <w:ilvl w:val="0"/>
          <w:numId w:val="49"/>
        </w:numPr>
        <w:spacing w:after="120" w:line="240" w:lineRule="auto"/>
        <w:ind w:right="78"/>
        <w:jc w:val="both"/>
        <w:rPr>
          <w:rFonts w:ascii="Calibri" w:eastAsia="Times New Roman" w:hAnsi="Calibri" w:cs="Calibri"/>
          <w:lang w:val="en-US" w:eastAsia="ru-RU"/>
        </w:rPr>
      </w:pPr>
      <w:r>
        <w:rPr>
          <w:rFonts w:ascii="Calibri" w:eastAsia="Times New Roman" w:hAnsi="Calibri" w:cs="Calibri"/>
          <w:lang w:val="en-US" w:eastAsia="ru-RU"/>
        </w:rPr>
        <w:t>Installing Wi-Fi.</w:t>
      </w:r>
    </w:p>
    <w:p w14:paraId="03BC4DA3" w14:textId="208A42C8" w:rsidR="0058446C" w:rsidRPr="00000912" w:rsidRDefault="00215855" w:rsidP="00000912">
      <w:pPr>
        <w:spacing w:after="120" w:line="240" w:lineRule="auto"/>
        <w:rPr>
          <w:rFonts w:ascii="Calibri" w:hAnsi="Calibri" w:cs="Calibri"/>
          <w:lang w:val="en-US"/>
        </w:rPr>
      </w:pPr>
      <w:r>
        <w:rPr>
          <w:rFonts w:ascii="Calibri" w:hAnsi="Calibri" w:cs="Calibri"/>
          <w:lang w:val="en-US"/>
        </w:rPr>
        <w:t>During the project development Chiatura municipality</w:t>
      </w:r>
      <w:r w:rsidR="00B8290F">
        <w:rPr>
          <w:rFonts w:ascii="Calibri" w:hAnsi="Calibri" w:cs="Calibri"/>
          <w:lang w:val="en-US"/>
        </w:rPr>
        <w:t xml:space="preserve"> provided</w:t>
      </w:r>
      <w:r>
        <w:rPr>
          <w:rFonts w:ascii="Calibri" w:hAnsi="Calibri" w:cs="Calibri"/>
          <w:lang w:val="en-US"/>
        </w:rPr>
        <w:t xml:space="preserve"> property ownership document and cadaster map, developed a general plan and actively communicated with the applicant organization. Upon conclusion of the project Chiatura municipality will be responsible for disposal of construction materials and park maintenance.</w:t>
      </w:r>
      <w:r w:rsidR="0058446C" w:rsidRPr="00000912">
        <w:rPr>
          <w:rFonts w:ascii="Calibri" w:hAnsi="Calibri" w:cs="Calibri"/>
          <w:lang w:val="en-US"/>
        </w:rPr>
        <w:br w:type="page"/>
      </w:r>
    </w:p>
    <w:p w14:paraId="77EF02A8" w14:textId="77777777" w:rsidR="00B60D84" w:rsidRPr="00000912" w:rsidRDefault="00B60D84" w:rsidP="00000912">
      <w:pPr>
        <w:autoSpaceDE w:val="0"/>
        <w:autoSpaceDN w:val="0"/>
        <w:adjustRightInd w:val="0"/>
        <w:spacing w:after="120" w:line="240" w:lineRule="auto"/>
        <w:jc w:val="center"/>
        <w:rPr>
          <w:rFonts w:ascii="Calibri" w:eastAsia="Times New Roman" w:hAnsi="Calibri" w:cs="Calibri"/>
          <w:b/>
          <w:bCs/>
          <w:color w:val="365F92"/>
          <w:lang w:val="en-US" w:eastAsia="ru-RU"/>
        </w:rPr>
      </w:pPr>
      <w:r w:rsidRPr="00000912">
        <w:rPr>
          <w:rFonts w:ascii="Calibri" w:eastAsia="Times New Roman" w:hAnsi="Calibri" w:cs="Calibri"/>
          <w:b/>
          <w:bCs/>
          <w:color w:val="000000" w:themeColor="text1"/>
          <w:lang w:val="en-US" w:eastAsia="ru-RU"/>
        </w:rPr>
        <w:lastRenderedPageBreak/>
        <w:t>Environmental Screening and Classification</w:t>
      </w:r>
    </w:p>
    <w:p w14:paraId="2745DE8B" w14:textId="77777777" w:rsidR="00B60D84" w:rsidRPr="00000912" w:rsidRDefault="00B60D84" w:rsidP="00000912">
      <w:pPr>
        <w:widowControl w:val="0"/>
        <w:autoSpaceDE w:val="0"/>
        <w:autoSpaceDN w:val="0"/>
        <w:adjustRightInd w:val="0"/>
        <w:spacing w:after="120" w:line="240" w:lineRule="auto"/>
        <w:jc w:val="both"/>
        <w:rPr>
          <w:rFonts w:ascii="Calibri" w:eastAsia="Times New Roman" w:hAnsi="Calibri" w:cs="Calibri"/>
          <w:lang w:val="en-US" w:eastAsia="ru-RU"/>
        </w:rPr>
      </w:pPr>
    </w:p>
    <w:p w14:paraId="3E77498C" w14:textId="77777777" w:rsidR="00B60D84" w:rsidRPr="00000912" w:rsidRDefault="00B60D84" w:rsidP="00000912">
      <w:pPr>
        <w:spacing w:after="120" w:line="240" w:lineRule="auto"/>
        <w:rPr>
          <w:rFonts w:ascii="Calibri" w:eastAsia="Times New Roman" w:hAnsi="Calibri" w:cs="Calibri"/>
          <w:b/>
          <w:bCs/>
          <w:lang w:val="en-US" w:eastAsia="ru-RU"/>
        </w:rPr>
      </w:pPr>
      <w:r w:rsidRPr="00000912">
        <w:rPr>
          <w:rFonts w:ascii="Calibri" w:eastAsia="Times New Roman" w:hAnsi="Calibri" w:cs="Calibri"/>
          <w:b/>
          <w:bCs/>
          <w:lang w:val="en-US" w:eastAsia="ru-RU"/>
        </w:rPr>
        <w:t>(A)    I</w:t>
      </w:r>
      <w:r w:rsidR="00260D0E" w:rsidRPr="00000912">
        <w:rPr>
          <w:rFonts w:ascii="Calibri" w:eastAsia="Times New Roman" w:hAnsi="Calibri" w:cs="Calibri"/>
          <w:b/>
          <w:bCs/>
          <w:lang w:val="en-US" w:eastAsia="ru-RU"/>
        </w:rPr>
        <w:t xml:space="preserve">mpact </w:t>
      </w:r>
      <w:r w:rsidRPr="00000912">
        <w:rPr>
          <w:rFonts w:ascii="Calibri" w:eastAsia="Times New Roman" w:hAnsi="Calibri" w:cs="Calibri"/>
          <w:b/>
          <w:bCs/>
          <w:lang w:val="en-US" w:eastAsia="ru-RU"/>
        </w:rPr>
        <w:t>I</w:t>
      </w:r>
      <w:r w:rsidR="00260D0E" w:rsidRPr="00000912">
        <w:rPr>
          <w:rFonts w:ascii="Calibri" w:eastAsia="Times New Roman" w:hAnsi="Calibri" w:cs="Calibri"/>
          <w:b/>
          <w:bCs/>
          <w:lang w:val="en-US" w:eastAsia="ru-RU"/>
        </w:rPr>
        <w:t>dentification</w:t>
      </w:r>
    </w:p>
    <w:tbl>
      <w:tblPr>
        <w:tblW w:w="97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4"/>
        <w:gridCol w:w="5040"/>
      </w:tblGrid>
      <w:tr w:rsidR="00B60D84" w:rsidRPr="005279F8" w14:paraId="7859F414" w14:textId="77777777" w:rsidTr="00E92AFC">
        <w:trPr>
          <w:trHeight w:val="755"/>
        </w:trPr>
        <w:tc>
          <w:tcPr>
            <w:tcW w:w="4714" w:type="dxa"/>
          </w:tcPr>
          <w:p w14:paraId="014D4B8B" w14:textId="77777777" w:rsidR="00B60D84" w:rsidRPr="00000912" w:rsidRDefault="00B60D84" w:rsidP="00000912">
            <w:pPr>
              <w:spacing w:after="120" w:line="240" w:lineRule="auto"/>
              <w:rPr>
                <w:rFonts w:ascii="Calibri" w:eastAsia="Times New Roman" w:hAnsi="Calibri" w:cs="Calibri"/>
                <w:lang w:val="en-US" w:eastAsia="ru-RU"/>
              </w:rPr>
            </w:pPr>
            <w:r w:rsidRPr="00000912">
              <w:rPr>
                <w:rFonts w:ascii="Calibri" w:eastAsia="Times New Roman" w:hAnsi="Calibri" w:cs="Calibri"/>
                <w:lang w:val="en-US" w:eastAsia="ru-RU"/>
              </w:rPr>
              <w:t>Has sub-project a tangible impact on the environment?</w:t>
            </w:r>
          </w:p>
        </w:tc>
        <w:tc>
          <w:tcPr>
            <w:tcW w:w="5040" w:type="dxa"/>
          </w:tcPr>
          <w:p w14:paraId="0D57B225" w14:textId="52E7C522" w:rsidR="002A0A8A" w:rsidRPr="00000912" w:rsidRDefault="002F7C89" w:rsidP="00000912">
            <w:pPr>
              <w:spacing w:after="120" w:line="240" w:lineRule="auto"/>
              <w:jc w:val="both"/>
              <w:rPr>
                <w:rFonts w:ascii="Calibri" w:hAnsi="Calibri" w:cs="Calibri"/>
                <w:lang w:val="en-US"/>
              </w:rPr>
            </w:pPr>
            <w:r w:rsidRPr="00000912">
              <w:rPr>
                <w:rFonts w:ascii="Calibri" w:hAnsi="Calibri" w:cs="Calibri"/>
                <w:lang w:val="en-US"/>
              </w:rPr>
              <w:t xml:space="preserve">The </w:t>
            </w:r>
            <w:r w:rsidR="009D461D" w:rsidRPr="00000912">
              <w:rPr>
                <w:rFonts w:ascii="Calibri" w:hAnsi="Calibri" w:cs="Calibri"/>
                <w:lang w:val="en-US"/>
              </w:rPr>
              <w:t>SP</w:t>
            </w:r>
            <w:r w:rsidRPr="00000912">
              <w:rPr>
                <w:rFonts w:ascii="Calibri" w:hAnsi="Calibri" w:cs="Calibri"/>
                <w:lang w:val="en-US"/>
              </w:rPr>
              <w:t xml:space="preserve"> construction phase covers </w:t>
            </w:r>
            <w:r w:rsidR="005D282B" w:rsidRPr="00000912">
              <w:rPr>
                <w:rFonts w:ascii="Calibri" w:hAnsi="Calibri" w:cs="Calibri"/>
                <w:lang w:val="en-US"/>
              </w:rPr>
              <w:t>3</w:t>
            </w:r>
            <w:r w:rsidRPr="00000912">
              <w:rPr>
                <w:rFonts w:ascii="Calibri" w:hAnsi="Calibri" w:cs="Calibri"/>
                <w:lang w:val="en-US"/>
              </w:rPr>
              <w:t xml:space="preserve"> months’ period. </w:t>
            </w:r>
            <w:r w:rsidR="00C817A0" w:rsidRPr="00000912">
              <w:rPr>
                <w:rFonts w:ascii="Calibri" w:hAnsi="Calibri" w:cs="Calibri"/>
                <w:lang w:val="en-US"/>
              </w:rPr>
              <w:t>T</w:t>
            </w:r>
            <w:r w:rsidRPr="00000912">
              <w:rPr>
                <w:rFonts w:ascii="Calibri" w:hAnsi="Calibri" w:cs="Calibri"/>
                <w:lang w:val="en-US"/>
              </w:rPr>
              <w:t xml:space="preserve">he </w:t>
            </w:r>
            <w:r w:rsidR="005568E8" w:rsidRPr="00000912">
              <w:rPr>
                <w:rFonts w:ascii="Calibri" w:hAnsi="Calibri" w:cs="Calibri"/>
                <w:lang w:val="en-US"/>
              </w:rPr>
              <w:t>SP</w:t>
            </w:r>
            <w:r w:rsidRPr="00000912">
              <w:rPr>
                <w:rFonts w:ascii="Calibri" w:hAnsi="Calibri" w:cs="Calibri"/>
                <w:lang w:val="en-US"/>
              </w:rPr>
              <w:t xml:space="preserve"> will have a small-scale and short</w:t>
            </w:r>
            <w:r w:rsidR="005568E8" w:rsidRPr="00000912">
              <w:rPr>
                <w:rFonts w:ascii="Calibri" w:hAnsi="Calibri" w:cs="Calibri"/>
                <w:lang w:val="en-US"/>
              </w:rPr>
              <w:t>-term</w:t>
            </w:r>
            <w:r w:rsidRPr="00000912">
              <w:rPr>
                <w:rFonts w:ascii="Calibri" w:hAnsi="Calibri" w:cs="Calibri"/>
                <w:lang w:val="en-US"/>
              </w:rPr>
              <w:t xml:space="preserve"> impact on the environment only in the </w:t>
            </w:r>
            <w:r w:rsidR="008766BE" w:rsidRPr="00000912">
              <w:rPr>
                <w:rFonts w:ascii="Calibri" w:hAnsi="Calibri" w:cs="Calibri"/>
                <w:lang w:val="en-US"/>
              </w:rPr>
              <w:t>installation</w:t>
            </w:r>
            <w:r w:rsidRPr="00000912">
              <w:rPr>
                <w:rFonts w:ascii="Calibri" w:hAnsi="Calibri" w:cs="Calibri"/>
                <w:lang w:val="en-US"/>
              </w:rPr>
              <w:t xml:space="preserve"> phase.</w:t>
            </w:r>
            <w:r w:rsidR="00285AC5" w:rsidRPr="00000912">
              <w:rPr>
                <w:rFonts w:ascii="Calibri" w:hAnsi="Calibri" w:cs="Calibri"/>
                <w:lang w:val="en-US"/>
              </w:rPr>
              <w:t xml:space="preserve"> </w:t>
            </w:r>
          </w:p>
        </w:tc>
      </w:tr>
      <w:tr w:rsidR="00B60D84" w:rsidRPr="005279F8" w14:paraId="5649CF45" w14:textId="77777777" w:rsidTr="00E92AFC">
        <w:trPr>
          <w:trHeight w:val="3338"/>
        </w:trPr>
        <w:tc>
          <w:tcPr>
            <w:tcW w:w="4714" w:type="dxa"/>
          </w:tcPr>
          <w:p w14:paraId="2DF5A947" w14:textId="77777777" w:rsidR="00B60D84" w:rsidRPr="00000912" w:rsidRDefault="00B60D84" w:rsidP="00000912">
            <w:pPr>
              <w:spacing w:after="120" w:line="240" w:lineRule="auto"/>
              <w:rPr>
                <w:rFonts w:ascii="Calibri" w:eastAsia="Times New Roman" w:hAnsi="Calibri" w:cs="Calibri"/>
                <w:lang w:val="en-US" w:eastAsia="ru-RU"/>
              </w:rPr>
            </w:pPr>
            <w:r w:rsidRPr="00000912">
              <w:rPr>
                <w:rFonts w:ascii="Calibri" w:eastAsia="Times New Roman" w:hAnsi="Calibri" w:cs="Calibri"/>
                <w:lang w:val="en-US" w:eastAsia="ru-RU"/>
              </w:rPr>
              <w:t>What are the significant beneficial and adverse environmental effects of the sub</w:t>
            </w:r>
            <w:r w:rsidR="001C4CED" w:rsidRPr="00000912">
              <w:rPr>
                <w:rFonts w:ascii="Calibri" w:eastAsia="Times New Roman" w:hAnsi="Calibri" w:cs="Calibri"/>
                <w:lang w:val="en-US" w:eastAsia="ru-RU"/>
              </w:rPr>
              <w:t>-</w:t>
            </w:r>
            <w:r w:rsidRPr="00000912">
              <w:rPr>
                <w:rFonts w:ascii="Calibri" w:eastAsia="Times New Roman" w:hAnsi="Calibri" w:cs="Calibri"/>
                <w:lang w:val="en-US" w:eastAsia="ru-RU"/>
              </w:rPr>
              <w:t>project?</w:t>
            </w:r>
          </w:p>
          <w:p w14:paraId="446BCA5B" w14:textId="77777777" w:rsidR="00B60D84" w:rsidRPr="00000912" w:rsidRDefault="00B60D84" w:rsidP="00000912">
            <w:pPr>
              <w:spacing w:after="120" w:line="240" w:lineRule="auto"/>
              <w:rPr>
                <w:rFonts w:ascii="Calibri" w:eastAsia="Times New Roman" w:hAnsi="Calibri" w:cs="Calibri"/>
                <w:lang w:val="en-US" w:eastAsia="ru-RU"/>
              </w:rPr>
            </w:pPr>
          </w:p>
        </w:tc>
        <w:tc>
          <w:tcPr>
            <w:tcW w:w="5040" w:type="dxa"/>
          </w:tcPr>
          <w:p w14:paraId="14ED7118" w14:textId="30C91953" w:rsidR="00C6719C" w:rsidRPr="00000912" w:rsidRDefault="002F7C89" w:rsidP="00000912">
            <w:pPr>
              <w:spacing w:after="120" w:line="240" w:lineRule="auto"/>
              <w:jc w:val="both"/>
              <w:rPr>
                <w:rFonts w:ascii="Calibri" w:hAnsi="Calibri" w:cs="Calibri"/>
                <w:lang w:val="en-US"/>
              </w:rPr>
            </w:pPr>
            <w:r w:rsidRPr="00000912">
              <w:rPr>
                <w:rFonts w:ascii="Calibri" w:hAnsi="Calibri" w:cs="Calibri"/>
                <w:lang w:val="en-US"/>
              </w:rPr>
              <w:t xml:space="preserve">The </w:t>
            </w:r>
            <w:r w:rsidR="009D461D" w:rsidRPr="00000912">
              <w:rPr>
                <w:rFonts w:ascii="Calibri" w:hAnsi="Calibri" w:cs="Calibri"/>
                <w:lang w:val="en-US"/>
              </w:rPr>
              <w:t>SP</w:t>
            </w:r>
            <w:r w:rsidRPr="00000912">
              <w:rPr>
                <w:rFonts w:ascii="Calibri" w:hAnsi="Calibri" w:cs="Calibri"/>
                <w:lang w:val="en-US"/>
              </w:rPr>
              <w:t xml:space="preserve"> is expected to have positive long-term environmental impact through </w:t>
            </w:r>
            <w:r w:rsidR="00000912">
              <w:rPr>
                <w:rFonts w:ascii="Calibri" w:hAnsi="Calibri" w:cs="Calibri"/>
                <w:lang w:val="en-US"/>
              </w:rPr>
              <w:t xml:space="preserve">improvement </w:t>
            </w:r>
            <w:r w:rsidRPr="00000912">
              <w:rPr>
                <w:rFonts w:ascii="Calibri" w:hAnsi="Calibri" w:cs="Calibri"/>
                <w:lang w:val="en-US"/>
              </w:rPr>
              <w:t xml:space="preserve">of the </w:t>
            </w:r>
            <w:r w:rsidR="00EB1A66" w:rsidRPr="00000912">
              <w:rPr>
                <w:rFonts w:ascii="Calibri" w:hAnsi="Calibri" w:cs="Calibri"/>
                <w:lang w:val="en-US"/>
              </w:rPr>
              <w:t xml:space="preserve">park </w:t>
            </w:r>
            <w:r w:rsidR="008766BE" w:rsidRPr="00000912">
              <w:rPr>
                <w:rFonts w:ascii="Calibri" w:hAnsi="Calibri" w:cs="Calibri"/>
                <w:lang w:val="en-US"/>
              </w:rPr>
              <w:t>infrastructure</w:t>
            </w:r>
            <w:r w:rsidR="00DB7CBE">
              <w:rPr>
                <w:rFonts w:ascii="Calibri" w:hAnsi="Calibri" w:cs="Calibri"/>
                <w:lang w:val="en-US"/>
              </w:rPr>
              <w:t xml:space="preserve"> and arranging garbage receptacles</w:t>
            </w:r>
            <w:r w:rsidR="00C6719C" w:rsidRPr="00000912">
              <w:rPr>
                <w:rFonts w:ascii="Calibri" w:hAnsi="Calibri" w:cs="Calibri"/>
                <w:lang w:val="en-US"/>
              </w:rPr>
              <w:t>.</w:t>
            </w:r>
          </w:p>
          <w:p w14:paraId="623E9D89" w14:textId="28BF7689" w:rsidR="0089643E" w:rsidRPr="00000912" w:rsidRDefault="002F7C89" w:rsidP="00000912">
            <w:pPr>
              <w:spacing w:after="120" w:line="240" w:lineRule="auto"/>
              <w:jc w:val="both"/>
              <w:rPr>
                <w:rFonts w:ascii="Calibri" w:hAnsi="Calibri" w:cs="Calibri"/>
                <w:lang w:val="en-US"/>
              </w:rPr>
            </w:pPr>
            <w:r w:rsidRPr="00000912">
              <w:rPr>
                <w:rFonts w:ascii="Calibri" w:hAnsi="Calibri" w:cs="Calibri"/>
                <w:lang w:val="en-US"/>
              </w:rPr>
              <w:t>The expected negative environmental impacts are likely to be short</w:t>
            </w:r>
            <w:r w:rsidR="005568E8" w:rsidRPr="00000912">
              <w:rPr>
                <w:rFonts w:ascii="Calibri" w:hAnsi="Calibri" w:cs="Calibri"/>
                <w:lang w:val="en-US"/>
              </w:rPr>
              <w:t>-</w:t>
            </w:r>
            <w:r w:rsidRPr="00000912">
              <w:rPr>
                <w:rFonts w:ascii="Calibri" w:hAnsi="Calibri" w:cs="Calibri"/>
                <w:lang w:val="en-US"/>
              </w:rPr>
              <w:t xml:space="preserve">term. As a result of </w:t>
            </w:r>
            <w:r w:rsidR="00F84EEC" w:rsidRPr="00000912">
              <w:rPr>
                <w:rFonts w:ascii="Calibri" w:hAnsi="Calibri" w:cs="Calibri"/>
                <w:lang w:val="en-US"/>
              </w:rPr>
              <w:t>arrangement of</w:t>
            </w:r>
            <w:r w:rsidR="00B459CD" w:rsidRPr="00000912">
              <w:rPr>
                <w:rFonts w:ascii="Calibri" w:hAnsi="Calibri" w:cs="Calibri"/>
                <w:lang w:val="en-US"/>
              </w:rPr>
              <w:t xml:space="preserve"> </w:t>
            </w:r>
            <w:r w:rsidR="00F84EEC" w:rsidRPr="00000912">
              <w:rPr>
                <w:rFonts w:ascii="Calibri" w:hAnsi="Calibri" w:cs="Calibri"/>
                <w:lang w:val="en-US"/>
              </w:rPr>
              <w:t>benches</w:t>
            </w:r>
            <w:r w:rsidR="0089643E" w:rsidRPr="00000912">
              <w:rPr>
                <w:rFonts w:ascii="Calibri" w:hAnsi="Calibri" w:cs="Calibri"/>
                <w:lang w:val="en-US"/>
              </w:rPr>
              <w:t xml:space="preserve">, </w:t>
            </w:r>
            <w:r w:rsidR="00F84EEC" w:rsidRPr="00000912">
              <w:rPr>
                <w:rFonts w:ascii="Calibri" w:hAnsi="Calibri" w:cs="Calibri"/>
                <w:lang w:val="en-US"/>
              </w:rPr>
              <w:t>lightings</w:t>
            </w:r>
            <w:r w:rsidR="0089643E" w:rsidRPr="00000912">
              <w:rPr>
                <w:rFonts w:ascii="Calibri" w:hAnsi="Calibri" w:cs="Calibri"/>
                <w:lang w:val="en-US"/>
              </w:rPr>
              <w:t xml:space="preserve">, </w:t>
            </w:r>
            <w:r w:rsidR="00F84EEC" w:rsidRPr="00000912">
              <w:rPr>
                <w:rFonts w:ascii="Calibri" w:hAnsi="Calibri" w:cs="Calibri"/>
                <w:lang w:val="en-US"/>
              </w:rPr>
              <w:t>garbage bins</w:t>
            </w:r>
            <w:r w:rsidR="00B459CD" w:rsidRPr="00000912">
              <w:rPr>
                <w:rFonts w:ascii="Calibri" w:hAnsi="Calibri" w:cs="Calibri"/>
                <w:lang w:val="en-US"/>
              </w:rPr>
              <w:t xml:space="preserve">, </w:t>
            </w:r>
            <w:r w:rsidRPr="00000912">
              <w:rPr>
                <w:rFonts w:ascii="Calibri" w:hAnsi="Calibri" w:cs="Calibri"/>
                <w:lang w:val="en-US"/>
              </w:rPr>
              <w:t xml:space="preserve">the dust and emissions from the operation of construction machinery will be </w:t>
            </w:r>
            <w:r w:rsidR="00E92AFC">
              <w:rPr>
                <w:rFonts w:ascii="Calibri" w:hAnsi="Calibri" w:cs="Calibri"/>
                <w:lang w:val="en-US"/>
              </w:rPr>
              <w:t>generated.</w:t>
            </w:r>
            <w:r w:rsidRPr="00000912">
              <w:rPr>
                <w:rFonts w:ascii="Calibri" w:hAnsi="Calibri" w:cs="Calibri"/>
                <w:lang w:val="en-US"/>
              </w:rPr>
              <w:t xml:space="preserve"> </w:t>
            </w:r>
            <w:r w:rsidR="00E92AFC">
              <w:rPr>
                <w:rFonts w:ascii="Calibri" w:hAnsi="Calibri" w:cs="Calibri"/>
                <w:lang w:val="en-US"/>
              </w:rPr>
              <w:t>N</w:t>
            </w:r>
            <w:r w:rsidRPr="00000912">
              <w:rPr>
                <w:rFonts w:ascii="Calibri" w:hAnsi="Calibri" w:cs="Calibri"/>
                <w:lang w:val="en-US"/>
              </w:rPr>
              <w:t xml:space="preserve">oise and vibration </w:t>
            </w:r>
            <w:r w:rsidR="00E92AFC">
              <w:rPr>
                <w:rFonts w:ascii="Calibri" w:hAnsi="Calibri" w:cs="Calibri"/>
                <w:lang w:val="en-US"/>
              </w:rPr>
              <w:t xml:space="preserve">nuisance </w:t>
            </w:r>
            <w:r w:rsidRPr="00000912">
              <w:rPr>
                <w:rFonts w:ascii="Calibri" w:hAnsi="Calibri" w:cs="Calibri"/>
                <w:lang w:val="en-US"/>
              </w:rPr>
              <w:t xml:space="preserve">will </w:t>
            </w:r>
            <w:r w:rsidR="00E92AFC">
              <w:rPr>
                <w:rFonts w:ascii="Calibri" w:hAnsi="Calibri" w:cs="Calibri"/>
                <w:lang w:val="en-US"/>
              </w:rPr>
              <w:t>be</w:t>
            </w:r>
            <w:r w:rsidRPr="00000912">
              <w:rPr>
                <w:rFonts w:ascii="Calibri" w:hAnsi="Calibri" w:cs="Calibri"/>
                <w:lang w:val="en-US"/>
              </w:rPr>
              <w:t xml:space="preserve"> insignificant</w:t>
            </w:r>
            <w:r w:rsidR="00E92AFC">
              <w:rPr>
                <w:rFonts w:ascii="Calibri" w:hAnsi="Calibri" w:cs="Calibri"/>
                <w:lang w:val="en-US"/>
              </w:rPr>
              <w:t xml:space="preserve">. Small amount of </w:t>
            </w:r>
            <w:r w:rsidRPr="00000912">
              <w:rPr>
                <w:rFonts w:ascii="Calibri" w:hAnsi="Calibri" w:cs="Calibri"/>
                <w:lang w:val="en-US"/>
              </w:rPr>
              <w:t xml:space="preserve">construction waste </w:t>
            </w:r>
            <w:r w:rsidR="00E92AFC">
              <w:rPr>
                <w:rFonts w:ascii="Calibri" w:hAnsi="Calibri" w:cs="Calibri"/>
                <w:lang w:val="en-US"/>
              </w:rPr>
              <w:t>will generate</w:t>
            </w:r>
            <w:r w:rsidRPr="00000912">
              <w:rPr>
                <w:rFonts w:ascii="Calibri" w:hAnsi="Calibri" w:cs="Calibri"/>
                <w:lang w:val="en-US"/>
              </w:rPr>
              <w:t>.</w:t>
            </w:r>
          </w:p>
          <w:p w14:paraId="2C47B725" w14:textId="5EE0D50C" w:rsidR="00F2606C" w:rsidRPr="00000912" w:rsidRDefault="001E3A95" w:rsidP="00000912">
            <w:pPr>
              <w:spacing w:after="120" w:line="240" w:lineRule="auto"/>
              <w:jc w:val="both"/>
              <w:rPr>
                <w:rFonts w:ascii="Calibri" w:hAnsi="Calibri" w:cs="Calibri"/>
                <w:lang w:val="en-US"/>
              </w:rPr>
            </w:pPr>
            <w:r w:rsidRPr="00000912">
              <w:rPr>
                <w:rFonts w:ascii="Calibri" w:hAnsi="Calibri" w:cs="Calibri"/>
                <w:lang w:val="en-US"/>
              </w:rPr>
              <w:t>During the operation phase</w:t>
            </w:r>
            <w:r w:rsidR="005568E8" w:rsidRPr="00000912">
              <w:rPr>
                <w:rFonts w:ascii="Calibri" w:hAnsi="Calibri" w:cs="Calibri"/>
                <w:lang w:val="en-US"/>
              </w:rPr>
              <w:t>,</w:t>
            </w:r>
            <w:r w:rsidRPr="00000912">
              <w:rPr>
                <w:rFonts w:ascii="Calibri" w:hAnsi="Calibri" w:cs="Calibri"/>
                <w:lang w:val="en-US"/>
              </w:rPr>
              <w:t xml:space="preserve"> </w:t>
            </w:r>
            <w:r w:rsidR="00123F51" w:rsidRPr="00000912">
              <w:rPr>
                <w:rFonts w:ascii="Calibri" w:hAnsi="Calibri" w:cs="Calibri"/>
                <w:lang w:val="en-US"/>
              </w:rPr>
              <w:t xml:space="preserve">presence of </w:t>
            </w:r>
            <w:r w:rsidR="00E62B52" w:rsidRPr="00000912">
              <w:rPr>
                <w:rFonts w:ascii="Calibri" w:hAnsi="Calibri" w:cs="Calibri"/>
                <w:lang w:val="en-US"/>
              </w:rPr>
              <w:t>the</w:t>
            </w:r>
            <w:r w:rsidR="00123F51" w:rsidRPr="00000912">
              <w:rPr>
                <w:rFonts w:ascii="Calibri" w:hAnsi="Calibri" w:cs="Calibri"/>
                <w:lang w:val="en-US"/>
              </w:rPr>
              <w:t xml:space="preserve"> </w:t>
            </w:r>
            <w:r w:rsidR="00357583" w:rsidRPr="00000912">
              <w:rPr>
                <w:rFonts w:ascii="Calibri" w:hAnsi="Calibri" w:cs="Calibri"/>
                <w:lang w:val="en-US"/>
              </w:rPr>
              <w:t>tourist infrastructure</w:t>
            </w:r>
            <w:r w:rsidR="00EB1A66" w:rsidRPr="00000912">
              <w:rPr>
                <w:rFonts w:ascii="Calibri" w:hAnsi="Calibri" w:cs="Calibri"/>
                <w:lang w:val="en-US"/>
              </w:rPr>
              <w:t xml:space="preserve"> in the park</w:t>
            </w:r>
            <w:r w:rsidR="00123F51" w:rsidRPr="00000912">
              <w:rPr>
                <w:rFonts w:ascii="Calibri" w:hAnsi="Calibri" w:cs="Calibri"/>
                <w:lang w:val="en-US"/>
              </w:rPr>
              <w:t xml:space="preserve"> may result in </w:t>
            </w:r>
            <w:r w:rsidR="00253679" w:rsidRPr="00000912">
              <w:rPr>
                <w:rFonts w:ascii="Calibri" w:hAnsi="Calibri" w:cs="Calibri"/>
                <w:lang w:val="en-US"/>
              </w:rPr>
              <w:t>additional generation of household waste, and nuisance</w:t>
            </w:r>
            <w:r w:rsidR="00357583" w:rsidRPr="00000912">
              <w:rPr>
                <w:rFonts w:ascii="Calibri" w:hAnsi="Calibri" w:cs="Calibri"/>
                <w:lang w:val="en-US"/>
              </w:rPr>
              <w:t xml:space="preserve"> to the nearby</w:t>
            </w:r>
            <w:r w:rsidR="00253679" w:rsidRPr="00000912">
              <w:rPr>
                <w:rFonts w:ascii="Calibri" w:hAnsi="Calibri" w:cs="Calibri"/>
                <w:lang w:val="en-US"/>
              </w:rPr>
              <w:t xml:space="preserve"> </w:t>
            </w:r>
            <w:r w:rsidR="00357583" w:rsidRPr="00000912">
              <w:rPr>
                <w:rFonts w:ascii="Calibri" w:hAnsi="Calibri" w:cs="Calibri"/>
                <w:lang w:val="en-US"/>
              </w:rPr>
              <w:t xml:space="preserve">residents </w:t>
            </w:r>
            <w:r w:rsidR="00253679" w:rsidRPr="00000912">
              <w:rPr>
                <w:rFonts w:ascii="Calibri" w:hAnsi="Calibri" w:cs="Calibri"/>
                <w:lang w:val="en-US"/>
              </w:rPr>
              <w:t>in case of improper behavior of visitors.</w:t>
            </w:r>
            <w:r w:rsidR="00E62B52" w:rsidRPr="00000912">
              <w:rPr>
                <w:rFonts w:ascii="Calibri" w:hAnsi="Calibri" w:cs="Calibri"/>
                <w:lang w:val="en-US"/>
              </w:rPr>
              <w:t xml:space="preserve"> </w:t>
            </w:r>
          </w:p>
        </w:tc>
      </w:tr>
      <w:tr w:rsidR="00B60D84" w:rsidRPr="005279F8" w14:paraId="1E65CD9A" w14:textId="77777777" w:rsidTr="00E92AFC">
        <w:trPr>
          <w:trHeight w:val="1610"/>
        </w:trPr>
        <w:tc>
          <w:tcPr>
            <w:tcW w:w="4714" w:type="dxa"/>
          </w:tcPr>
          <w:p w14:paraId="68A1792F" w14:textId="518870B7" w:rsidR="00B60D84" w:rsidRPr="00000912" w:rsidRDefault="00B60D84" w:rsidP="00000912">
            <w:pPr>
              <w:spacing w:after="120" w:line="240" w:lineRule="auto"/>
              <w:jc w:val="both"/>
              <w:rPr>
                <w:rFonts w:ascii="Calibri" w:hAnsi="Calibri" w:cs="Calibri"/>
                <w:lang w:val="en-US"/>
              </w:rPr>
            </w:pPr>
            <w:r w:rsidRPr="00000912">
              <w:rPr>
                <w:rFonts w:ascii="Calibri" w:hAnsi="Calibri" w:cs="Calibri"/>
                <w:lang w:val="en-US"/>
              </w:rPr>
              <w:t>Does the sub-project have any significant potential impact on the local communities?</w:t>
            </w:r>
          </w:p>
        </w:tc>
        <w:tc>
          <w:tcPr>
            <w:tcW w:w="5040" w:type="dxa"/>
          </w:tcPr>
          <w:p w14:paraId="2AA8EB9E" w14:textId="4C7D93A2" w:rsidR="000E169E" w:rsidRPr="00000912" w:rsidRDefault="001E3A95" w:rsidP="00000912">
            <w:pPr>
              <w:spacing w:after="120" w:line="240" w:lineRule="auto"/>
              <w:jc w:val="both"/>
              <w:rPr>
                <w:rFonts w:ascii="Calibri" w:hAnsi="Calibri" w:cs="Calibri"/>
                <w:lang w:val="en-US"/>
              </w:rPr>
            </w:pPr>
            <w:r w:rsidRPr="00000912">
              <w:rPr>
                <w:rFonts w:ascii="Calibri" w:hAnsi="Calibri" w:cs="Calibri"/>
                <w:lang w:val="en-US"/>
              </w:rPr>
              <w:t xml:space="preserve">The long-term social impact of the </w:t>
            </w:r>
            <w:r w:rsidR="001E52B5" w:rsidRPr="00000912">
              <w:rPr>
                <w:rFonts w:ascii="Calibri" w:hAnsi="Calibri" w:cs="Calibri"/>
                <w:lang w:val="en-US"/>
              </w:rPr>
              <w:t>SP</w:t>
            </w:r>
            <w:r w:rsidRPr="00000912">
              <w:rPr>
                <w:rFonts w:ascii="Calibri" w:hAnsi="Calibri" w:cs="Calibri"/>
                <w:lang w:val="en-US"/>
              </w:rPr>
              <w:t xml:space="preserve"> will be beneficial, which will cause improvement of </w:t>
            </w:r>
            <w:r w:rsidR="005568E8" w:rsidRPr="00000912">
              <w:rPr>
                <w:rFonts w:ascii="Calibri" w:hAnsi="Calibri" w:cs="Calibri"/>
                <w:lang w:val="en-US"/>
              </w:rPr>
              <w:t>the</w:t>
            </w:r>
            <w:r w:rsidRPr="00000912">
              <w:rPr>
                <w:rFonts w:ascii="Calibri" w:hAnsi="Calibri" w:cs="Calibri"/>
                <w:lang w:val="en-US"/>
              </w:rPr>
              <w:t xml:space="preserve"> social conditions of local population and tourists. As a result of the </w:t>
            </w:r>
            <w:r w:rsidR="001E52B5" w:rsidRPr="00000912">
              <w:rPr>
                <w:rFonts w:ascii="Calibri" w:hAnsi="Calibri" w:cs="Calibri"/>
                <w:lang w:val="en-US"/>
              </w:rPr>
              <w:t>SP</w:t>
            </w:r>
            <w:r w:rsidRPr="00000912">
              <w:rPr>
                <w:rFonts w:ascii="Calibri" w:hAnsi="Calibri" w:cs="Calibri"/>
                <w:lang w:val="en-US"/>
              </w:rPr>
              <w:t xml:space="preserve"> implementation,</w:t>
            </w:r>
            <w:r w:rsidR="00AC5D4E" w:rsidRPr="00000912">
              <w:rPr>
                <w:rFonts w:ascii="Calibri" w:hAnsi="Calibri" w:cs="Calibri"/>
                <w:lang w:val="en-US"/>
              </w:rPr>
              <w:t xml:space="preserve"> </w:t>
            </w:r>
            <w:r w:rsidR="001E52B5" w:rsidRPr="00000912">
              <w:rPr>
                <w:rFonts w:ascii="Calibri" w:hAnsi="Calibri" w:cs="Calibri"/>
                <w:lang w:val="en-US"/>
              </w:rPr>
              <w:t xml:space="preserve">approximately </w:t>
            </w:r>
            <w:r w:rsidR="00DB7CBE">
              <w:rPr>
                <w:rFonts w:ascii="Calibri" w:hAnsi="Calibri" w:cs="Calibri"/>
                <w:lang w:val="en-US"/>
              </w:rPr>
              <w:t>2,000</w:t>
            </w:r>
            <w:r w:rsidR="005D282B" w:rsidRPr="00000912">
              <w:rPr>
                <w:rFonts w:ascii="Calibri" w:hAnsi="Calibri" w:cs="Calibri"/>
                <w:lang w:val="en-US"/>
              </w:rPr>
              <w:t xml:space="preserve"> visitors will be served each year as well as the residents of </w:t>
            </w:r>
            <w:r w:rsidR="00FE5E49" w:rsidRPr="00000912">
              <w:rPr>
                <w:rFonts w:ascii="Calibri" w:hAnsi="Calibri" w:cs="Calibri"/>
                <w:lang w:val="en-US"/>
              </w:rPr>
              <w:t>C</w:t>
            </w:r>
            <w:r w:rsidR="005D282B" w:rsidRPr="00000912">
              <w:rPr>
                <w:rFonts w:ascii="Calibri" w:hAnsi="Calibri" w:cs="Calibri"/>
                <w:lang w:val="en-US"/>
              </w:rPr>
              <w:t>hiatura.</w:t>
            </w:r>
          </w:p>
          <w:p w14:paraId="25964B25" w14:textId="77777777" w:rsidR="00DB7CBE" w:rsidRPr="00DB7CBE" w:rsidRDefault="00DB7CBE" w:rsidP="00DB7CBE">
            <w:pPr>
              <w:spacing w:after="120" w:line="240" w:lineRule="auto"/>
              <w:jc w:val="both"/>
              <w:rPr>
                <w:rFonts w:ascii="Calibri" w:hAnsi="Calibri" w:cs="Calibri"/>
                <w:lang w:val="en-US"/>
              </w:rPr>
            </w:pPr>
            <w:r w:rsidRPr="00DB7CBE">
              <w:rPr>
                <w:rFonts w:ascii="Calibri" w:hAnsi="Calibri" w:cs="Calibri"/>
                <w:lang w:val="en-US"/>
              </w:rPr>
              <w:t>After completion of works the SP will help to attract tourists, thus improving the economic condition of the local community.</w:t>
            </w:r>
          </w:p>
          <w:p w14:paraId="4A34DAA0" w14:textId="11CD9B85" w:rsidR="00F84EEC" w:rsidRPr="00000912" w:rsidRDefault="00DB7CBE" w:rsidP="00DB7CBE">
            <w:pPr>
              <w:spacing w:after="120" w:line="240" w:lineRule="auto"/>
              <w:jc w:val="both"/>
              <w:rPr>
                <w:rFonts w:ascii="Calibri" w:hAnsi="Calibri" w:cs="Calibri"/>
                <w:lang w:val="en-US"/>
              </w:rPr>
            </w:pPr>
            <w:r w:rsidRPr="00DB7CBE">
              <w:rPr>
                <w:rFonts w:ascii="Calibri" w:hAnsi="Calibri" w:cs="Calibri"/>
                <w:lang w:val="en-US"/>
              </w:rPr>
              <w:t>Implementation of the SP will not require turning off electricity for local population, since there will be a separate electricity line provided for lighting of posts and the fountain.</w:t>
            </w:r>
          </w:p>
          <w:p w14:paraId="574F75C4" w14:textId="54C68BB7" w:rsidR="009729EE" w:rsidRPr="00000912" w:rsidRDefault="00E239F0" w:rsidP="00000912">
            <w:pPr>
              <w:spacing w:after="120" w:line="240" w:lineRule="auto"/>
              <w:jc w:val="both"/>
              <w:rPr>
                <w:rFonts w:ascii="Calibri" w:hAnsi="Calibri" w:cs="Calibri"/>
                <w:lang w:val="en-US"/>
              </w:rPr>
            </w:pPr>
            <w:r w:rsidRPr="00000912">
              <w:rPr>
                <w:rFonts w:ascii="Calibri" w:hAnsi="Calibri" w:cs="Calibri"/>
                <w:lang w:val="en-US"/>
              </w:rPr>
              <w:t xml:space="preserve">Significant social impact of </w:t>
            </w:r>
            <w:r w:rsidR="005568E8" w:rsidRPr="00000912">
              <w:rPr>
                <w:rFonts w:ascii="Calibri" w:hAnsi="Calibri" w:cs="Calibri"/>
                <w:lang w:val="en-US"/>
              </w:rPr>
              <w:t>SP</w:t>
            </w:r>
            <w:r w:rsidRPr="00000912">
              <w:rPr>
                <w:rFonts w:ascii="Calibri" w:hAnsi="Calibri" w:cs="Calibri"/>
                <w:lang w:val="en-US"/>
              </w:rPr>
              <w:t>, such as change of local demographic str</w:t>
            </w:r>
            <w:r w:rsidR="00AC36E9" w:rsidRPr="00000912">
              <w:rPr>
                <w:rFonts w:ascii="Calibri" w:hAnsi="Calibri" w:cs="Calibri"/>
                <w:lang w:val="en-US"/>
              </w:rPr>
              <w:t xml:space="preserve">ucture and influx of new settlers </w:t>
            </w:r>
            <w:r w:rsidR="00396759" w:rsidRPr="00000912">
              <w:rPr>
                <w:rFonts w:ascii="Calibri" w:hAnsi="Calibri" w:cs="Calibri"/>
                <w:lang w:val="en-US"/>
              </w:rPr>
              <w:t>is not envisaged.</w:t>
            </w:r>
          </w:p>
        </w:tc>
      </w:tr>
      <w:tr w:rsidR="00B60D84" w:rsidRPr="005279F8" w14:paraId="1F613ABD" w14:textId="77777777" w:rsidTr="00E92AFC">
        <w:trPr>
          <w:trHeight w:val="989"/>
        </w:trPr>
        <w:tc>
          <w:tcPr>
            <w:tcW w:w="4714" w:type="dxa"/>
          </w:tcPr>
          <w:p w14:paraId="428D47EA" w14:textId="77777777" w:rsidR="00B60D84" w:rsidRPr="00000912" w:rsidRDefault="00B60D84" w:rsidP="00000912">
            <w:pPr>
              <w:spacing w:after="120" w:line="240" w:lineRule="auto"/>
              <w:rPr>
                <w:rFonts w:ascii="Calibri" w:eastAsia="Times New Roman" w:hAnsi="Calibri" w:cs="Calibri"/>
                <w:lang w:val="en-US" w:eastAsia="ru-RU"/>
              </w:rPr>
            </w:pPr>
            <w:r w:rsidRPr="00000912">
              <w:rPr>
                <w:rFonts w:ascii="Calibri" w:eastAsia="Times New Roman" w:hAnsi="Calibri" w:cs="Calibri"/>
                <w:lang w:val="en-US" w:eastAsia="ru-RU"/>
              </w:rPr>
              <w:t>What impact has the sub-project on the human health?</w:t>
            </w:r>
          </w:p>
        </w:tc>
        <w:tc>
          <w:tcPr>
            <w:tcW w:w="5040" w:type="dxa"/>
          </w:tcPr>
          <w:p w14:paraId="410CB3F9" w14:textId="5E894759" w:rsidR="008E1B5D" w:rsidRPr="00000912" w:rsidRDefault="00B60D84" w:rsidP="00000912">
            <w:pPr>
              <w:spacing w:after="120" w:line="240" w:lineRule="auto"/>
              <w:jc w:val="both"/>
              <w:rPr>
                <w:rFonts w:ascii="Calibri" w:eastAsia="Times New Roman" w:hAnsi="Calibri" w:cs="Calibri"/>
                <w:lang w:val="en-US" w:eastAsia="ru-RU"/>
              </w:rPr>
            </w:pPr>
            <w:r w:rsidRPr="00000912">
              <w:rPr>
                <w:rFonts w:ascii="Calibri" w:eastAsia="Times New Roman" w:hAnsi="Calibri" w:cs="Calibri"/>
                <w:lang w:val="en-US" w:eastAsia="ru-RU"/>
              </w:rPr>
              <w:t>The dust, vibration and noise originated during the small-scale construction works will not have impact on the human health or safety.</w:t>
            </w:r>
          </w:p>
        </w:tc>
      </w:tr>
    </w:tbl>
    <w:p w14:paraId="701731FC" w14:textId="77777777" w:rsidR="00B60D84" w:rsidRPr="00000912" w:rsidRDefault="00B60D84" w:rsidP="00000912">
      <w:pPr>
        <w:spacing w:after="120" w:line="240" w:lineRule="auto"/>
        <w:rPr>
          <w:rFonts w:ascii="Calibri" w:eastAsia="Times New Roman" w:hAnsi="Calibri" w:cs="Calibri"/>
          <w:b/>
          <w:bCs/>
          <w:lang w:val="en-US" w:eastAsia="ru-RU"/>
        </w:rPr>
      </w:pPr>
    </w:p>
    <w:p w14:paraId="00713BC5" w14:textId="5A30FF4C" w:rsidR="00E92AFC" w:rsidRDefault="00E92AFC" w:rsidP="00000912">
      <w:pPr>
        <w:spacing w:after="120" w:line="240" w:lineRule="auto"/>
        <w:rPr>
          <w:rFonts w:ascii="Calibri" w:eastAsia="Times New Roman" w:hAnsi="Calibri" w:cs="Calibri"/>
          <w:b/>
          <w:bCs/>
          <w:lang w:val="en-US" w:eastAsia="ru-RU"/>
        </w:rPr>
      </w:pPr>
    </w:p>
    <w:p w14:paraId="1001EED1" w14:textId="77777777" w:rsidR="005279F8" w:rsidRDefault="005279F8" w:rsidP="00000912">
      <w:pPr>
        <w:spacing w:after="120" w:line="240" w:lineRule="auto"/>
        <w:rPr>
          <w:rFonts w:ascii="Calibri" w:eastAsia="Times New Roman" w:hAnsi="Calibri" w:cs="Calibri"/>
          <w:b/>
          <w:bCs/>
          <w:lang w:val="en-US" w:eastAsia="ru-RU"/>
        </w:rPr>
        <w:sectPr w:rsidR="005279F8" w:rsidSect="00FB1F7E">
          <w:pgSz w:w="12240" w:h="15840"/>
          <w:pgMar w:top="1152" w:right="1440" w:bottom="1152" w:left="1440" w:header="720" w:footer="720" w:gutter="0"/>
          <w:cols w:space="720"/>
          <w:docGrid w:linePitch="360"/>
        </w:sectPr>
      </w:pPr>
    </w:p>
    <w:p w14:paraId="44E57BC5" w14:textId="0DF1CAE8" w:rsidR="00B60D84" w:rsidRPr="00000912" w:rsidRDefault="00654186" w:rsidP="00000912">
      <w:pPr>
        <w:spacing w:after="120" w:line="240" w:lineRule="auto"/>
        <w:rPr>
          <w:rFonts w:ascii="Calibri" w:eastAsia="Times New Roman" w:hAnsi="Calibri" w:cs="Calibri"/>
          <w:b/>
          <w:bCs/>
          <w:lang w:val="en-US" w:eastAsia="ru-RU"/>
        </w:rPr>
      </w:pPr>
      <w:r w:rsidRPr="00000912">
        <w:rPr>
          <w:rFonts w:ascii="Calibri" w:eastAsia="Times New Roman" w:hAnsi="Calibri" w:cs="Calibri"/>
          <w:b/>
          <w:bCs/>
          <w:lang w:val="en-US" w:eastAsia="ru-RU"/>
        </w:rPr>
        <w:lastRenderedPageBreak/>
        <w:t xml:space="preserve"> </w:t>
      </w:r>
      <w:r w:rsidR="00B60D84" w:rsidRPr="00000912">
        <w:rPr>
          <w:rFonts w:ascii="Calibri" w:eastAsia="Times New Roman" w:hAnsi="Calibri" w:cs="Calibri"/>
          <w:b/>
          <w:bCs/>
          <w:lang w:val="en-US" w:eastAsia="ru-RU"/>
        </w:rPr>
        <w:t xml:space="preserve">(B)    </w:t>
      </w:r>
      <w:r w:rsidR="00260D0E" w:rsidRPr="00000912">
        <w:rPr>
          <w:rFonts w:ascii="Calibri" w:eastAsia="Times New Roman" w:hAnsi="Calibri" w:cs="Calibri"/>
          <w:b/>
          <w:bCs/>
          <w:lang w:val="en-US" w:eastAsia="ru-RU"/>
        </w:rPr>
        <w:t>Impact Mitigation</w:t>
      </w:r>
    </w:p>
    <w:tbl>
      <w:tblPr>
        <w:tblW w:w="97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5040"/>
      </w:tblGrid>
      <w:tr w:rsidR="00B60D84" w:rsidRPr="005279F8" w14:paraId="494E42BB" w14:textId="77777777" w:rsidTr="00E92AFC">
        <w:trPr>
          <w:trHeight w:val="620"/>
        </w:trPr>
        <w:tc>
          <w:tcPr>
            <w:tcW w:w="4714" w:type="dxa"/>
          </w:tcPr>
          <w:p w14:paraId="32CA0BB6" w14:textId="77777777" w:rsidR="00B60D84" w:rsidRPr="00000912" w:rsidRDefault="00B60D84" w:rsidP="00000912">
            <w:pPr>
              <w:spacing w:after="120" w:line="240" w:lineRule="auto"/>
              <w:rPr>
                <w:rFonts w:ascii="Calibri" w:eastAsia="Times New Roman" w:hAnsi="Calibri" w:cs="Calibri"/>
                <w:lang w:val="en-US" w:eastAsia="ru-RU"/>
              </w:rPr>
            </w:pPr>
            <w:r w:rsidRPr="00000912">
              <w:rPr>
                <w:rFonts w:ascii="Calibri" w:eastAsia="Times New Roman" w:hAnsi="Calibri" w:cs="Calibri"/>
                <w:color w:val="000000"/>
                <w:lang w:val="en-US" w:eastAsia="ru-RU"/>
              </w:rPr>
              <w:t>What alternatives to the sub-project design have been considered and what mitigation measures are proposed?</w:t>
            </w:r>
          </w:p>
        </w:tc>
        <w:tc>
          <w:tcPr>
            <w:tcW w:w="5040" w:type="dxa"/>
          </w:tcPr>
          <w:p w14:paraId="0C30021D" w14:textId="7BD9D7BB" w:rsidR="00B60D84" w:rsidRPr="00000912" w:rsidRDefault="00491F6C" w:rsidP="00000912">
            <w:pPr>
              <w:spacing w:after="120" w:line="240" w:lineRule="auto"/>
              <w:jc w:val="both"/>
              <w:rPr>
                <w:rFonts w:ascii="Calibri" w:eastAsia="Times New Roman" w:hAnsi="Calibri" w:cs="Calibri"/>
                <w:lang w:val="en-US" w:eastAsia="ru-RU"/>
              </w:rPr>
            </w:pPr>
            <w:r w:rsidRPr="00000912">
              <w:rPr>
                <w:rFonts w:ascii="Calibri" w:eastAsia="Times New Roman" w:hAnsi="Calibri" w:cs="Calibri"/>
                <w:lang w:val="en-US" w:eastAsia="ru-RU"/>
              </w:rPr>
              <w:t>During the SP design</w:t>
            </w:r>
            <w:r w:rsidR="00452A7B" w:rsidRPr="00000912">
              <w:rPr>
                <w:rFonts w:ascii="Calibri" w:eastAsia="Times New Roman" w:hAnsi="Calibri" w:cs="Calibri"/>
                <w:lang w:val="en-US" w:eastAsia="ru-RU"/>
              </w:rPr>
              <w:t>, a no-project alternative was considered</w:t>
            </w:r>
            <w:r w:rsidR="005568E8" w:rsidRPr="00000912">
              <w:rPr>
                <w:rFonts w:ascii="Calibri" w:eastAsia="Times New Roman" w:hAnsi="Calibri" w:cs="Calibri"/>
                <w:lang w:val="en-US" w:eastAsia="ru-RU"/>
              </w:rPr>
              <w:t xml:space="preserve"> and turned down</w:t>
            </w:r>
            <w:r w:rsidR="00452A7B" w:rsidRPr="00000912">
              <w:rPr>
                <w:rFonts w:ascii="Calibri" w:eastAsia="Times New Roman" w:hAnsi="Calibri" w:cs="Calibri"/>
                <w:lang w:val="en-US" w:eastAsia="ru-RU"/>
              </w:rPr>
              <w:t xml:space="preserve"> as the implementation of the </w:t>
            </w:r>
            <w:r w:rsidR="007C2760" w:rsidRPr="00000912">
              <w:rPr>
                <w:rFonts w:ascii="Calibri" w:eastAsia="Times New Roman" w:hAnsi="Calibri" w:cs="Calibri"/>
                <w:lang w:val="en-US" w:eastAsia="ru-RU"/>
              </w:rPr>
              <w:t>SP</w:t>
            </w:r>
            <w:r w:rsidR="00452A7B" w:rsidRPr="00000912">
              <w:rPr>
                <w:rFonts w:ascii="Calibri" w:eastAsia="Times New Roman" w:hAnsi="Calibri" w:cs="Calibri"/>
                <w:lang w:val="en-US" w:eastAsia="ru-RU"/>
              </w:rPr>
              <w:t xml:space="preserve"> will help attract both, the local and foreign visitors that will have a positive impact on the social </w:t>
            </w:r>
            <w:r w:rsidR="00A30A93" w:rsidRPr="00000912">
              <w:rPr>
                <w:rFonts w:ascii="Calibri" w:eastAsia="Times New Roman" w:hAnsi="Calibri" w:cs="Calibri"/>
                <w:lang w:val="en-US" w:eastAsia="ru-RU"/>
              </w:rPr>
              <w:t>condition</w:t>
            </w:r>
            <w:r w:rsidR="00452A7B" w:rsidRPr="00000912">
              <w:rPr>
                <w:rFonts w:ascii="Calibri" w:eastAsia="Times New Roman" w:hAnsi="Calibri" w:cs="Calibri"/>
                <w:lang w:val="en-US" w:eastAsia="ru-RU"/>
              </w:rPr>
              <w:t xml:space="preserve"> of the local population.</w:t>
            </w:r>
          </w:p>
          <w:p w14:paraId="28CDC078" w14:textId="0A4A4B49" w:rsidR="00452A7B" w:rsidRPr="00000912" w:rsidRDefault="00452A7B" w:rsidP="00000912">
            <w:pPr>
              <w:spacing w:after="120" w:line="240" w:lineRule="auto"/>
              <w:jc w:val="both"/>
              <w:rPr>
                <w:rFonts w:ascii="Calibri" w:hAnsi="Calibri" w:cs="Calibri"/>
                <w:lang w:val="en-US"/>
              </w:rPr>
            </w:pPr>
            <w:r w:rsidRPr="00000912">
              <w:rPr>
                <w:rFonts w:ascii="Calibri" w:hAnsi="Calibri" w:cs="Calibri"/>
                <w:lang w:val="en-US"/>
              </w:rPr>
              <w:t xml:space="preserve">Reduction of adverse environmental impact during the </w:t>
            </w:r>
            <w:r w:rsidR="00C6719C" w:rsidRPr="00000912">
              <w:rPr>
                <w:rFonts w:ascii="Calibri" w:hAnsi="Calibri" w:cs="Calibri"/>
                <w:lang w:val="en-US"/>
              </w:rPr>
              <w:t>installation</w:t>
            </w:r>
            <w:r w:rsidR="00E92AFC">
              <w:rPr>
                <w:rFonts w:ascii="Calibri" w:hAnsi="Calibri" w:cs="Calibri"/>
                <w:lang w:val="en-US"/>
              </w:rPr>
              <w:t xml:space="preserve"> </w:t>
            </w:r>
            <w:r w:rsidR="00C6719C" w:rsidRPr="00000912">
              <w:rPr>
                <w:rFonts w:ascii="Calibri" w:hAnsi="Calibri" w:cs="Calibri"/>
                <w:lang w:val="en-US"/>
              </w:rPr>
              <w:t>/</w:t>
            </w:r>
            <w:r w:rsidR="00E92AFC">
              <w:rPr>
                <w:rFonts w:ascii="Calibri" w:hAnsi="Calibri" w:cs="Calibri"/>
                <w:lang w:val="en-US"/>
              </w:rPr>
              <w:t xml:space="preserve"> </w:t>
            </w:r>
            <w:r w:rsidR="00C6719C" w:rsidRPr="00000912">
              <w:rPr>
                <w:rFonts w:ascii="Calibri" w:hAnsi="Calibri" w:cs="Calibri"/>
                <w:lang w:val="en-US"/>
              </w:rPr>
              <w:t xml:space="preserve">construction </w:t>
            </w:r>
            <w:r w:rsidRPr="00000912">
              <w:rPr>
                <w:rFonts w:ascii="Calibri" w:hAnsi="Calibri" w:cs="Calibri"/>
                <w:lang w:val="en-US"/>
              </w:rPr>
              <w:t xml:space="preserve">works will be possible through protecting the following </w:t>
            </w:r>
            <w:r w:rsidR="00E92AFC">
              <w:rPr>
                <w:rFonts w:ascii="Calibri" w:hAnsi="Calibri" w:cs="Calibri"/>
                <w:lang w:val="en-US"/>
              </w:rPr>
              <w:t>mitigation measures</w:t>
            </w:r>
            <w:r w:rsidRPr="00000912">
              <w:rPr>
                <w:rFonts w:ascii="Calibri" w:hAnsi="Calibri" w:cs="Calibri"/>
                <w:lang w:val="en-US"/>
              </w:rPr>
              <w:t xml:space="preserve">: fencing the construction site and fixing the relevant signs throughout its perimeter, proper management of waste, ensuring the technical functionality of machinery used during </w:t>
            </w:r>
            <w:r w:rsidR="00A30A93" w:rsidRPr="00000912">
              <w:rPr>
                <w:rFonts w:ascii="Calibri" w:hAnsi="Calibri" w:cs="Calibri"/>
                <w:lang w:val="en-US"/>
              </w:rPr>
              <w:t xml:space="preserve">the </w:t>
            </w:r>
            <w:r w:rsidRPr="00000912">
              <w:rPr>
                <w:rFonts w:ascii="Calibri" w:hAnsi="Calibri" w:cs="Calibri"/>
                <w:lang w:val="en-US"/>
              </w:rPr>
              <w:t xml:space="preserve">construction works, selecting less sensitive </w:t>
            </w:r>
            <w:r w:rsidR="00A30A93" w:rsidRPr="00000912">
              <w:rPr>
                <w:rFonts w:ascii="Calibri" w:hAnsi="Calibri" w:cs="Calibri"/>
                <w:lang w:val="en-US"/>
              </w:rPr>
              <w:t>period for</w:t>
            </w:r>
            <w:r w:rsidRPr="00000912">
              <w:rPr>
                <w:rFonts w:ascii="Calibri" w:hAnsi="Calibri" w:cs="Calibri"/>
                <w:lang w:val="en-US"/>
              </w:rPr>
              <w:t xml:space="preserve"> construction works</w:t>
            </w:r>
            <w:r w:rsidR="005568E8" w:rsidRPr="00000912">
              <w:rPr>
                <w:rFonts w:ascii="Calibri" w:hAnsi="Calibri" w:cs="Calibri"/>
                <w:lang w:val="en-US"/>
              </w:rPr>
              <w:t>.</w:t>
            </w:r>
          </w:p>
          <w:p w14:paraId="5B7205B7" w14:textId="77777777" w:rsidR="00E539A7" w:rsidRDefault="008F32D4" w:rsidP="00000912">
            <w:pPr>
              <w:spacing w:after="120" w:line="240" w:lineRule="auto"/>
              <w:jc w:val="both"/>
              <w:rPr>
                <w:rFonts w:ascii="Calibri" w:hAnsi="Calibri" w:cs="Calibri"/>
                <w:lang w:val="en-US"/>
              </w:rPr>
            </w:pPr>
            <w:r w:rsidRPr="00000912">
              <w:rPr>
                <w:rFonts w:ascii="Calibri" w:hAnsi="Calibri" w:cs="Calibri"/>
                <w:lang w:val="en-US"/>
              </w:rPr>
              <w:t>Planned</w:t>
            </w:r>
            <w:r w:rsidR="00452A7B" w:rsidRPr="00000912">
              <w:rPr>
                <w:rFonts w:ascii="Calibri" w:hAnsi="Calibri" w:cs="Calibri"/>
                <w:lang w:val="en-US"/>
              </w:rPr>
              <w:t xml:space="preserve"> works will not cause cutting of trees </w:t>
            </w:r>
            <w:r w:rsidRPr="00000912">
              <w:rPr>
                <w:rFonts w:ascii="Calibri" w:hAnsi="Calibri" w:cs="Calibri"/>
                <w:lang w:val="en-US"/>
              </w:rPr>
              <w:t xml:space="preserve">and preventive measures will be undertaken </w:t>
            </w:r>
            <w:r w:rsidR="00452A7B" w:rsidRPr="00000912">
              <w:rPr>
                <w:rFonts w:ascii="Calibri" w:hAnsi="Calibri" w:cs="Calibri"/>
                <w:lang w:val="en-US"/>
              </w:rPr>
              <w:t xml:space="preserve">to avoid any damage to the </w:t>
            </w:r>
            <w:r w:rsidRPr="00000912">
              <w:rPr>
                <w:rFonts w:ascii="Calibri" w:hAnsi="Calibri" w:cs="Calibri"/>
                <w:lang w:val="en-US"/>
              </w:rPr>
              <w:t xml:space="preserve">nearby standing </w:t>
            </w:r>
            <w:r w:rsidR="00452A7B" w:rsidRPr="00000912">
              <w:rPr>
                <w:rFonts w:ascii="Calibri" w:hAnsi="Calibri" w:cs="Calibri"/>
                <w:lang w:val="en-US"/>
              </w:rPr>
              <w:t>trees.</w:t>
            </w:r>
            <w:r w:rsidR="00491F6C" w:rsidRPr="00000912">
              <w:rPr>
                <w:rFonts w:ascii="Calibri" w:hAnsi="Calibri" w:cs="Calibri"/>
                <w:lang w:val="en-US"/>
              </w:rPr>
              <w:t xml:space="preserve"> Large tress on and in the vicinity of the construction activities shall be marked and cordoned off with fencing, their root system protected, and any damage to the trees avoided.</w:t>
            </w:r>
          </w:p>
          <w:p w14:paraId="3139E9DC" w14:textId="77777777" w:rsidR="00DB7CBE" w:rsidRPr="00DB7CBE" w:rsidRDefault="00DB7CBE" w:rsidP="00DB7CBE">
            <w:pPr>
              <w:spacing w:after="120" w:line="240" w:lineRule="auto"/>
              <w:jc w:val="both"/>
              <w:rPr>
                <w:rFonts w:ascii="Calibri" w:hAnsi="Calibri" w:cs="Calibri"/>
                <w:lang w:val="en-US"/>
              </w:rPr>
            </w:pPr>
            <w:r w:rsidRPr="00DB7CBE">
              <w:rPr>
                <w:rFonts w:ascii="Calibri" w:hAnsi="Calibri" w:cs="Calibri"/>
                <w:lang w:val="en-US"/>
              </w:rPr>
              <w:t>In case of chance finds, works will be taken on hold and notification be sent to the Ministry of Culture and Monument Protection of Georgia. Works will resume only upon written consent of the Ministry.</w:t>
            </w:r>
          </w:p>
          <w:p w14:paraId="3577A052" w14:textId="15CD744B" w:rsidR="00DB7CBE" w:rsidRPr="00000912" w:rsidRDefault="00DB7CBE" w:rsidP="00DB7CBE">
            <w:pPr>
              <w:spacing w:after="120" w:line="240" w:lineRule="auto"/>
              <w:jc w:val="both"/>
              <w:rPr>
                <w:rFonts w:ascii="Calibri" w:hAnsi="Calibri" w:cs="Calibri"/>
                <w:lang w:val="en-US"/>
              </w:rPr>
            </w:pPr>
            <w:r w:rsidRPr="00DB7CBE">
              <w:rPr>
                <w:rFonts w:ascii="Calibri" w:hAnsi="Calibri" w:cs="Calibri"/>
                <w:lang w:val="en-US"/>
              </w:rPr>
              <w:t>If at any stage of the SP cycle the affected community members have complaints / questions / recommendations, these can be addressed to the sub-grantee, contractor, or Elkana, whose contact information will be made available at the SP site.</w:t>
            </w:r>
          </w:p>
        </w:tc>
      </w:tr>
      <w:tr w:rsidR="00B60D84" w:rsidRPr="00000912" w14:paraId="0BA99351" w14:textId="77777777" w:rsidTr="00E92AFC">
        <w:trPr>
          <w:trHeight w:val="1223"/>
        </w:trPr>
        <w:tc>
          <w:tcPr>
            <w:tcW w:w="4714" w:type="dxa"/>
          </w:tcPr>
          <w:p w14:paraId="5A62CAB6" w14:textId="371CAE4D" w:rsidR="00B60D84" w:rsidRPr="00000912" w:rsidRDefault="00B60D84" w:rsidP="00000912">
            <w:pPr>
              <w:spacing w:after="120" w:line="240" w:lineRule="auto"/>
              <w:rPr>
                <w:rFonts w:ascii="Calibri" w:eastAsia="Times New Roman" w:hAnsi="Calibri" w:cs="Calibri"/>
                <w:lang w:val="en-US" w:eastAsia="ru-RU"/>
              </w:rPr>
            </w:pPr>
            <w:r w:rsidRPr="00000912">
              <w:rPr>
                <w:rFonts w:ascii="Calibri" w:eastAsia="Times New Roman" w:hAnsi="Calibri" w:cs="Calibri"/>
                <w:lang w:val="ka-GE" w:eastAsia="ru-RU"/>
              </w:rPr>
              <w:t>Have concerned communities been involved and have their interests and knowledge been adequately taken into consideration in s</w:t>
            </w:r>
            <w:r w:rsidRPr="00000912">
              <w:rPr>
                <w:rFonts w:ascii="Calibri" w:eastAsia="Times New Roman" w:hAnsi="Calibri" w:cs="Calibri"/>
                <w:lang w:val="en-US" w:eastAsia="ru-RU"/>
              </w:rPr>
              <w:t>ub-project preparation?</w:t>
            </w:r>
          </w:p>
        </w:tc>
        <w:tc>
          <w:tcPr>
            <w:tcW w:w="5040" w:type="dxa"/>
          </w:tcPr>
          <w:p w14:paraId="1B078C99" w14:textId="1F16EA61" w:rsidR="006D65DF" w:rsidRPr="00000912" w:rsidRDefault="009A6F47" w:rsidP="00DB7CBE">
            <w:pPr>
              <w:spacing w:after="120" w:line="240" w:lineRule="auto"/>
              <w:jc w:val="both"/>
              <w:rPr>
                <w:rFonts w:ascii="Calibri" w:eastAsia="Times New Roman" w:hAnsi="Calibri" w:cs="Calibri"/>
                <w:lang w:val="en-US" w:eastAsia="ru-RU"/>
              </w:rPr>
            </w:pPr>
            <w:r w:rsidRPr="00000912">
              <w:rPr>
                <w:rFonts w:ascii="Calibri" w:eastAsia="Times New Roman" w:hAnsi="Calibri" w:cs="Calibri"/>
                <w:lang w:val="en-US" w:eastAsia="ru-RU"/>
              </w:rPr>
              <w:t>During community mobilization, several priorities were identified, including</w:t>
            </w:r>
            <w:r w:rsidR="00BC30D7" w:rsidRPr="00000912">
              <w:rPr>
                <w:rFonts w:ascii="Calibri" w:eastAsia="Times New Roman" w:hAnsi="Calibri" w:cs="Calibri"/>
                <w:lang w:val="en-US" w:eastAsia="ru-RU"/>
              </w:rPr>
              <w:t xml:space="preserve"> </w:t>
            </w:r>
            <w:r w:rsidR="00DB7CBE">
              <w:rPr>
                <w:rFonts w:ascii="Calibri" w:eastAsia="Times New Roman" w:hAnsi="Calibri" w:cs="Calibri"/>
                <w:lang w:val="en-US" w:eastAsia="ru-RU"/>
              </w:rPr>
              <w:t>rehabilitation of drinking water system</w:t>
            </w:r>
            <w:r w:rsidR="006D65DF" w:rsidRPr="00000912">
              <w:rPr>
                <w:rFonts w:ascii="Calibri" w:eastAsia="Times New Roman" w:hAnsi="Calibri" w:cs="Calibri"/>
                <w:lang w:val="en-US" w:eastAsia="ru-RU"/>
              </w:rPr>
              <w:t xml:space="preserve"> </w:t>
            </w:r>
            <w:r w:rsidR="006D65DF" w:rsidRPr="00000912">
              <w:rPr>
                <w:rFonts w:ascii="Calibri" w:eastAsia="MS Mincho" w:hAnsi="Calibri" w:cs="Calibri"/>
                <w:lang w:val="en-US" w:eastAsia="ja-JP"/>
              </w:rPr>
              <w:t xml:space="preserve">and </w:t>
            </w:r>
            <w:r w:rsidR="00CF6B2B" w:rsidRPr="00000912">
              <w:rPr>
                <w:rFonts w:ascii="Calibri" w:eastAsia="MS Mincho" w:hAnsi="Calibri" w:cs="Calibri"/>
                <w:lang w:val="en-US" w:eastAsia="ja-JP"/>
              </w:rPr>
              <w:t xml:space="preserve">the </w:t>
            </w:r>
            <w:r w:rsidR="00DB7CBE">
              <w:rPr>
                <w:rFonts w:ascii="Calibri" w:eastAsia="MS Mincho" w:hAnsi="Calibri" w:cs="Calibri"/>
                <w:lang w:val="en-US" w:eastAsia="ja-JP"/>
              </w:rPr>
              <w:t>improvement</w:t>
            </w:r>
            <w:r w:rsidR="00F84EEC" w:rsidRPr="00000912">
              <w:rPr>
                <w:rFonts w:ascii="Calibri" w:eastAsia="MS Mincho" w:hAnsi="Calibri" w:cs="Calibri"/>
                <w:lang w:val="en-US" w:eastAsia="ja-JP"/>
              </w:rPr>
              <w:t xml:space="preserve"> of Chiatura central park</w:t>
            </w:r>
            <w:r w:rsidR="006D65DF" w:rsidRPr="00DB7CBE">
              <w:rPr>
                <w:rFonts w:ascii="Calibri" w:hAnsi="Calibri" w:cs="Calibri"/>
                <w:lang w:val="en-US"/>
              </w:rPr>
              <w:t>.</w:t>
            </w:r>
            <w:r w:rsidR="006D65DF" w:rsidRPr="00000912">
              <w:rPr>
                <w:rFonts w:ascii="Calibri" w:hAnsi="Calibri" w:cs="Calibri"/>
                <w:lang w:val="en-US"/>
              </w:rPr>
              <w:t xml:space="preserve"> The latter was prioritized.</w:t>
            </w:r>
          </w:p>
        </w:tc>
      </w:tr>
    </w:tbl>
    <w:p w14:paraId="281DAA2E" w14:textId="05432CB0" w:rsidR="00B60D84" w:rsidRPr="00000912" w:rsidRDefault="00B60D84" w:rsidP="00000912">
      <w:pPr>
        <w:spacing w:after="120" w:line="240" w:lineRule="auto"/>
        <w:rPr>
          <w:rFonts w:ascii="Calibri" w:eastAsia="Times New Roman" w:hAnsi="Calibri" w:cs="Calibri"/>
          <w:bCs/>
          <w:lang w:val="en-US" w:eastAsia="ru-RU"/>
        </w:rPr>
      </w:pPr>
    </w:p>
    <w:p w14:paraId="069FB68B" w14:textId="057D7829" w:rsidR="00DB7CBE" w:rsidRDefault="00DB7CBE">
      <w:pPr>
        <w:rPr>
          <w:rFonts w:ascii="Calibri" w:eastAsia="MS Mincho" w:hAnsi="Calibri" w:cs="Calibri"/>
          <w:b/>
          <w:lang w:val="en-US" w:eastAsia="ja-JP"/>
        </w:rPr>
      </w:pPr>
      <w:r>
        <w:rPr>
          <w:rFonts w:ascii="Calibri" w:eastAsia="MS Mincho" w:hAnsi="Calibri" w:cs="Calibri"/>
          <w:b/>
          <w:lang w:val="en-US" w:eastAsia="ja-JP"/>
        </w:rPr>
        <w:br w:type="page"/>
      </w:r>
    </w:p>
    <w:p w14:paraId="1516711E"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lastRenderedPageBreak/>
        <w:t>(C) CATEGORIZATION AND CONCLUSION</w:t>
      </w:r>
    </w:p>
    <w:p w14:paraId="18FE4D8A"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Conclusion of the environmental screening:</w:t>
      </w:r>
    </w:p>
    <w:p w14:paraId="6EF15F1A" w14:textId="77777777" w:rsidR="00B60D84" w:rsidRPr="00000912" w:rsidRDefault="00B60D84" w:rsidP="00000912">
      <w:pPr>
        <w:numPr>
          <w:ilvl w:val="0"/>
          <w:numId w:val="4"/>
        </w:numPr>
        <w:spacing w:after="120" w:line="240" w:lineRule="auto"/>
        <w:contextualSpacing/>
        <w:rPr>
          <w:rFonts w:ascii="Calibri" w:eastAsia="MS Mincho" w:hAnsi="Calibri" w:cs="Calibri"/>
          <w:lang w:val="en-US" w:eastAsia="ja-JP"/>
        </w:rPr>
      </w:pPr>
      <w:r w:rsidRPr="00000912">
        <w:rPr>
          <w:rFonts w:ascii="Calibri" w:eastAsia="MS Mincho" w:hAnsi="Calibri" w:cs="Calibri"/>
          <w:lang w:val="en-US" w:eastAsia="ja-JP"/>
        </w:rPr>
        <w:t>Sub-project is declined</w:t>
      </w:r>
      <w:r w:rsidRPr="00000912">
        <w:rPr>
          <w:rFonts w:ascii="Calibri" w:eastAsia="MS Mincho" w:hAnsi="Calibri" w:cs="Calibri"/>
          <w:lang w:val="en-US" w:eastAsia="ja-JP"/>
        </w:rPr>
        <w:tab/>
      </w:r>
      <w:r w:rsidRPr="00000912">
        <w:rPr>
          <w:rFonts w:ascii="Calibri" w:eastAsia="MS Mincho" w:hAnsi="Calibri" w:cs="Calibri"/>
          <w:lang w:val="en-US" w:eastAsia="ja-JP"/>
        </w:rPr>
        <w:tab/>
      </w:r>
      <w:r w:rsidRPr="00000912">
        <w:rPr>
          <w:rFonts w:ascii="Calibri" w:eastAsia="MS Mincho" w:hAnsi="Calibri" w:cs="Calibri"/>
          <w:lang w:val="en-US" w:eastAsia="ja-JP"/>
        </w:rPr>
        <w:tab/>
        <w:t>□</w:t>
      </w:r>
      <w:r w:rsidRPr="00000912">
        <w:rPr>
          <w:rFonts w:ascii="Calibri" w:eastAsia="MS Mincho" w:hAnsi="Calibri" w:cs="Calibri"/>
          <w:lang w:val="en-US" w:eastAsia="ja-JP"/>
        </w:rPr>
        <w:tab/>
      </w:r>
    </w:p>
    <w:p w14:paraId="3CDA5C96" w14:textId="77777777" w:rsidR="00B60D84" w:rsidRPr="00000912" w:rsidRDefault="00B60D84" w:rsidP="00000912">
      <w:pPr>
        <w:numPr>
          <w:ilvl w:val="0"/>
          <w:numId w:val="4"/>
        </w:numPr>
        <w:spacing w:after="120" w:line="240" w:lineRule="auto"/>
        <w:contextualSpacing/>
        <w:rPr>
          <w:rFonts w:ascii="Calibri" w:eastAsia="MS Mincho" w:hAnsi="Calibri" w:cs="Calibri"/>
          <w:lang w:val="en-US" w:eastAsia="ja-JP"/>
        </w:rPr>
      </w:pPr>
      <w:r w:rsidRPr="00000912">
        <w:rPr>
          <w:rFonts w:ascii="Calibri" w:eastAsia="MS Mincho" w:hAnsi="Calibri" w:cs="Calibri"/>
          <w:lang w:val="en-US" w:eastAsia="ja-JP"/>
        </w:rPr>
        <w:t>Sub-project is accepted</w:t>
      </w:r>
      <w:r w:rsidRPr="00000912">
        <w:rPr>
          <w:rFonts w:ascii="Calibri" w:eastAsia="MS Mincho" w:hAnsi="Calibri" w:cs="Calibri"/>
          <w:lang w:val="en-US" w:eastAsia="ja-JP"/>
        </w:rPr>
        <w:tab/>
      </w:r>
      <w:r w:rsidRPr="00000912">
        <w:rPr>
          <w:rFonts w:ascii="Calibri" w:eastAsia="MS Mincho" w:hAnsi="Calibri" w:cs="Calibri"/>
          <w:lang w:val="en-US" w:eastAsia="ja-JP"/>
        </w:rPr>
        <w:tab/>
      </w:r>
      <w:r w:rsidRPr="00000912">
        <w:rPr>
          <w:rFonts w:ascii="Calibri" w:eastAsia="MS Mincho" w:hAnsi="Calibri" w:cs="Calibri"/>
          <w:lang w:val="en-US" w:eastAsia="ja-JP"/>
        </w:rPr>
        <w:tab/>
      </w:r>
      <w:r w:rsidR="004C6404" w:rsidRPr="00000912">
        <w:rPr>
          <w:rFonts w:ascii="Arial" w:eastAsia="MS Mincho" w:hAnsi="Arial" w:cs="Arial"/>
          <w:lang w:val="en-US" w:eastAsia="ja-JP"/>
        </w:rPr>
        <w:t>■</w:t>
      </w:r>
    </w:p>
    <w:p w14:paraId="201EAEF3" w14:textId="77777777" w:rsidR="00B60D84" w:rsidRPr="00000912" w:rsidRDefault="00B60D84" w:rsidP="00000912">
      <w:pPr>
        <w:spacing w:after="120" w:line="240" w:lineRule="auto"/>
        <w:ind w:left="720"/>
        <w:contextualSpacing/>
        <w:rPr>
          <w:rFonts w:ascii="Calibri" w:eastAsia="MS Mincho" w:hAnsi="Calibri" w:cs="Calibri"/>
          <w:lang w:val="en-US" w:eastAsia="ja-JP"/>
        </w:rPr>
      </w:pPr>
    </w:p>
    <w:p w14:paraId="542A6C8E" w14:textId="77777777" w:rsidR="00B60D84" w:rsidRPr="00000912" w:rsidRDefault="00B60D84" w:rsidP="00000912">
      <w:pPr>
        <w:numPr>
          <w:ilvl w:val="0"/>
          <w:numId w:val="4"/>
        </w:numPr>
        <w:spacing w:after="120" w:line="240" w:lineRule="auto"/>
        <w:contextualSpacing/>
        <w:rPr>
          <w:rFonts w:ascii="Calibri" w:eastAsia="MS Mincho" w:hAnsi="Calibri" w:cs="Calibri"/>
          <w:lang w:val="en-US" w:eastAsia="ja-JP"/>
        </w:rPr>
      </w:pPr>
      <w:r w:rsidRPr="00000912">
        <w:rPr>
          <w:rFonts w:ascii="Calibri" w:eastAsia="MS Mincho" w:hAnsi="Calibri" w:cs="Calibri"/>
          <w:lang w:val="en-US" w:eastAsia="ja-JP"/>
        </w:rPr>
        <w:t xml:space="preserve">Sub-project is classified </w:t>
      </w:r>
    </w:p>
    <w:p w14:paraId="7A9359FA" w14:textId="77777777" w:rsidR="00B60D84" w:rsidRPr="00000912" w:rsidRDefault="00B60D84" w:rsidP="00000912">
      <w:pPr>
        <w:spacing w:after="120" w:line="240" w:lineRule="auto"/>
        <w:ind w:left="1080"/>
        <w:contextualSpacing/>
        <w:rPr>
          <w:rFonts w:ascii="Calibri" w:eastAsia="MS Mincho" w:hAnsi="Calibri" w:cs="Calibri"/>
          <w:lang w:val="en-US" w:eastAsia="ja-JP"/>
        </w:rPr>
      </w:pPr>
      <w:r w:rsidRPr="00000912">
        <w:rPr>
          <w:rFonts w:ascii="Calibri" w:eastAsia="MS Mincho" w:hAnsi="Calibri" w:cs="Calibri"/>
          <w:lang w:val="en-US" w:eastAsia="ja-JP"/>
        </w:rPr>
        <w:t xml:space="preserve">as environmental Category B </w:t>
      </w:r>
    </w:p>
    <w:p w14:paraId="01EFB639" w14:textId="77777777" w:rsidR="00B60D84" w:rsidRPr="00000912" w:rsidRDefault="00B60D84" w:rsidP="00000912">
      <w:pPr>
        <w:spacing w:after="120" w:line="240" w:lineRule="auto"/>
        <w:ind w:left="1080"/>
        <w:rPr>
          <w:rFonts w:ascii="Calibri" w:eastAsia="MS Mincho" w:hAnsi="Calibri" w:cs="Calibri"/>
          <w:lang w:val="en-US" w:eastAsia="ja-JP"/>
        </w:rPr>
      </w:pPr>
      <w:r w:rsidRPr="00000912">
        <w:rPr>
          <w:rFonts w:ascii="Calibri" w:eastAsia="MS Mincho" w:hAnsi="Calibri" w:cs="Calibri"/>
          <w:lang w:val="en-US" w:eastAsia="ja-JP"/>
        </w:rPr>
        <w:t>and needs EMP</w:t>
      </w:r>
      <w:r w:rsidRPr="00000912">
        <w:rPr>
          <w:rFonts w:ascii="Calibri" w:eastAsia="MS Mincho" w:hAnsi="Calibri" w:cs="Calibri"/>
          <w:lang w:val="en-US" w:eastAsia="ja-JP"/>
        </w:rPr>
        <w:tab/>
      </w:r>
      <w:r w:rsidRPr="00000912">
        <w:rPr>
          <w:rFonts w:ascii="Calibri" w:eastAsia="MS Mincho" w:hAnsi="Calibri" w:cs="Calibri"/>
          <w:lang w:val="en-US" w:eastAsia="ja-JP"/>
        </w:rPr>
        <w:tab/>
      </w:r>
      <w:r w:rsidRPr="00000912">
        <w:rPr>
          <w:rFonts w:ascii="Calibri" w:eastAsia="MS Mincho" w:hAnsi="Calibri" w:cs="Calibri"/>
          <w:lang w:val="en-US" w:eastAsia="ja-JP"/>
        </w:rPr>
        <w:tab/>
      </w:r>
      <w:r w:rsidR="004C6404" w:rsidRPr="00000912">
        <w:rPr>
          <w:rFonts w:ascii="Arial" w:eastAsia="MS Mincho" w:hAnsi="Arial" w:cs="Arial"/>
          <w:lang w:val="en-US" w:eastAsia="ja-JP"/>
        </w:rPr>
        <w:t>■</w:t>
      </w:r>
    </w:p>
    <w:p w14:paraId="642E597C" w14:textId="77777777" w:rsidR="00B60D84" w:rsidRPr="00000912" w:rsidRDefault="00B60D84" w:rsidP="00000912">
      <w:pPr>
        <w:spacing w:after="120" w:line="240" w:lineRule="auto"/>
        <w:ind w:left="720"/>
        <w:contextualSpacing/>
        <w:rPr>
          <w:rFonts w:ascii="Calibri" w:eastAsia="MS Mincho" w:hAnsi="Calibri" w:cs="Calibri"/>
          <w:lang w:val="en-US" w:eastAsia="ja-JP"/>
        </w:rPr>
      </w:pPr>
    </w:p>
    <w:p w14:paraId="612BCD67" w14:textId="77777777" w:rsidR="00B60D84" w:rsidRPr="00000912" w:rsidRDefault="00B60D84" w:rsidP="00000912">
      <w:pPr>
        <w:numPr>
          <w:ilvl w:val="0"/>
          <w:numId w:val="4"/>
        </w:numPr>
        <w:spacing w:after="120" w:line="240" w:lineRule="auto"/>
        <w:contextualSpacing/>
        <w:rPr>
          <w:rFonts w:ascii="Calibri" w:eastAsia="MS Mincho" w:hAnsi="Calibri" w:cs="Calibri"/>
          <w:lang w:val="en-US" w:eastAsia="ja-JP"/>
        </w:rPr>
      </w:pPr>
      <w:r w:rsidRPr="00000912">
        <w:rPr>
          <w:rFonts w:ascii="Calibri" w:eastAsia="MS Mincho" w:hAnsi="Calibri" w:cs="Calibri"/>
          <w:lang w:val="en-US" w:eastAsia="ja-JP"/>
        </w:rPr>
        <w:t xml:space="preserve">Sub-project is classified </w:t>
      </w:r>
    </w:p>
    <w:p w14:paraId="6873D3B7" w14:textId="77777777" w:rsidR="00B60D84" w:rsidRPr="00000912" w:rsidRDefault="00B60D84" w:rsidP="00000912">
      <w:pPr>
        <w:spacing w:after="120" w:line="240" w:lineRule="auto"/>
        <w:ind w:left="1080"/>
        <w:contextualSpacing/>
        <w:rPr>
          <w:rFonts w:ascii="Calibri" w:eastAsia="MS Mincho" w:hAnsi="Calibri" w:cs="Calibri"/>
          <w:lang w:val="en-US" w:eastAsia="ja-JP"/>
        </w:rPr>
      </w:pPr>
      <w:r w:rsidRPr="00000912">
        <w:rPr>
          <w:rFonts w:ascii="Calibri" w:eastAsia="MS Mincho" w:hAnsi="Calibri" w:cs="Calibri"/>
          <w:lang w:val="en-US" w:eastAsia="ja-JP"/>
        </w:rPr>
        <w:t xml:space="preserve">as environmental Category C </w:t>
      </w:r>
    </w:p>
    <w:p w14:paraId="3E8DF184" w14:textId="77777777" w:rsidR="00B60D84" w:rsidRPr="00000912" w:rsidRDefault="00B60D84" w:rsidP="00000912">
      <w:pPr>
        <w:spacing w:after="120" w:line="240" w:lineRule="auto"/>
        <w:ind w:left="1080"/>
        <w:rPr>
          <w:rFonts w:ascii="Calibri" w:eastAsia="MS Mincho" w:hAnsi="Calibri" w:cs="Calibri"/>
          <w:lang w:val="en-US" w:eastAsia="ja-JP"/>
        </w:rPr>
      </w:pPr>
      <w:r w:rsidRPr="00000912">
        <w:rPr>
          <w:rFonts w:ascii="Calibri" w:eastAsia="MS Mincho" w:hAnsi="Calibri" w:cs="Calibri"/>
          <w:lang w:val="en-US" w:eastAsia="ja-JP"/>
        </w:rPr>
        <w:t>and does not need EMP</w:t>
      </w:r>
      <w:r w:rsidRPr="00000912">
        <w:rPr>
          <w:rFonts w:ascii="Calibri" w:eastAsia="MS Mincho" w:hAnsi="Calibri" w:cs="Calibri"/>
          <w:lang w:val="en-US" w:eastAsia="ja-JP"/>
        </w:rPr>
        <w:tab/>
      </w:r>
      <w:r w:rsidRPr="00000912">
        <w:rPr>
          <w:rFonts w:ascii="Calibri" w:eastAsia="MS Mincho" w:hAnsi="Calibri" w:cs="Calibri"/>
          <w:lang w:val="en-US" w:eastAsia="ja-JP"/>
        </w:rPr>
        <w:tab/>
        <w:t>□</w:t>
      </w:r>
    </w:p>
    <w:p w14:paraId="66772D37" w14:textId="77777777" w:rsidR="00B60D84" w:rsidRPr="00000912" w:rsidRDefault="00B60D84" w:rsidP="00000912">
      <w:pPr>
        <w:autoSpaceDE w:val="0"/>
        <w:autoSpaceDN w:val="0"/>
        <w:adjustRightInd w:val="0"/>
        <w:spacing w:after="120" w:line="240" w:lineRule="auto"/>
        <w:jc w:val="center"/>
        <w:rPr>
          <w:rFonts w:ascii="Calibri" w:eastAsia="Times New Roman" w:hAnsi="Calibri" w:cs="Calibri"/>
          <w:b/>
          <w:bCs/>
          <w:color w:val="365F92"/>
          <w:sz w:val="28"/>
          <w:szCs w:val="28"/>
          <w:lang w:val="en-US" w:eastAsia="ru-RU"/>
        </w:rPr>
      </w:pPr>
      <w:r w:rsidRPr="00000912">
        <w:rPr>
          <w:rFonts w:ascii="Calibri" w:eastAsia="Times New Roman" w:hAnsi="Calibri" w:cs="Calibri"/>
          <w:b/>
          <w:bCs/>
          <w:lang w:val="en-US" w:eastAsia="ru-RU"/>
        </w:rPr>
        <w:br w:type="page"/>
      </w:r>
      <w:r w:rsidRPr="00000912">
        <w:rPr>
          <w:rFonts w:ascii="Calibri" w:eastAsia="Times New Roman" w:hAnsi="Calibri" w:cs="Calibri"/>
          <w:b/>
          <w:bCs/>
          <w:color w:val="365F92"/>
          <w:sz w:val="28"/>
          <w:szCs w:val="28"/>
          <w:lang w:val="en-US" w:eastAsia="ru-RU"/>
        </w:rPr>
        <w:lastRenderedPageBreak/>
        <w:t>Social Screening</w:t>
      </w:r>
      <w:r w:rsidRPr="00000912">
        <w:rPr>
          <w:rFonts w:ascii="Calibri" w:eastAsia="Times New Roman" w:hAnsi="Calibri" w:cs="Calibri"/>
          <w:b/>
          <w:bCs/>
          <w:color w:val="365F92"/>
          <w:sz w:val="28"/>
          <w:szCs w:val="28"/>
          <w:lang w:val="en-US" w:eastAsia="ru-RU"/>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
        <w:gridCol w:w="88"/>
        <w:gridCol w:w="6957"/>
        <w:gridCol w:w="1451"/>
        <w:gridCol w:w="1134"/>
      </w:tblGrid>
      <w:tr w:rsidR="00B60D84" w:rsidRPr="00000912" w14:paraId="772384AD" w14:textId="77777777" w:rsidTr="004C6404">
        <w:trPr>
          <w:trHeight w:val="476"/>
          <w:jc w:val="center"/>
        </w:trPr>
        <w:tc>
          <w:tcPr>
            <w:tcW w:w="7475" w:type="dxa"/>
            <w:gridSpan w:val="3"/>
            <w:shd w:val="clear" w:color="auto" w:fill="FFFFFF"/>
            <w:vAlign w:val="center"/>
          </w:tcPr>
          <w:p w14:paraId="050E9623" w14:textId="77777777" w:rsidR="00B60D84" w:rsidRPr="00000912" w:rsidRDefault="00B60D84" w:rsidP="00000912">
            <w:pPr>
              <w:spacing w:after="120" w:line="240" w:lineRule="auto"/>
              <w:rPr>
                <w:rFonts w:ascii="Calibri" w:eastAsia="Times New Roman" w:hAnsi="Calibri" w:cs="Calibri"/>
                <w:b/>
                <w:bCs/>
                <w:lang w:val="en-US" w:eastAsia="ru-RU"/>
              </w:rPr>
            </w:pPr>
            <w:r w:rsidRPr="00000912">
              <w:rPr>
                <w:rFonts w:ascii="Calibri" w:eastAsia="Times New Roman" w:hAnsi="Calibri" w:cs="Calibri"/>
                <w:b/>
                <w:bCs/>
                <w:lang w:val="en-US" w:eastAsia="ru-RU"/>
              </w:rPr>
              <w:t>Social safeguards screening information</w:t>
            </w:r>
          </w:p>
        </w:tc>
        <w:tc>
          <w:tcPr>
            <w:tcW w:w="1451" w:type="dxa"/>
            <w:shd w:val="clear" w:color="auto" w:fill="FFFFFF"/>
            <w:vAlign w:val="center"/>
          </w:tcPr>
          <w:p w14:paraId="1BA2798F" w14:textId="77777777" w:rsidR="00B60D84" w:rsidRPr="00000912" w:rsidRDefault="00B60D84" w:rsidP="00000912">
            <w:pPr>
              <w:spacing w:after="120" w:line="240" w:lineRule="auto"/>
              <w:rPr>
                <w:rFonts w:ascii="Calibri" w:eastAsia="Times New Roman" w:hAnsi="Calibri" w:cs="Calibri"/>
                <w:b/>
                <w:bCs/>
                <w:lang w:val="en-US" w:eastAsia="ru-RU"/>
              </w:rPr>
            </w:pPr>
            <w:r w:rsidRPr="00000912">
              <w:rPr>
                <w:rFonts w:ascii="Calibri" w:eastAsia="Times New Roman" w:hAnsi="Calibri" w:cs="Calibri"/>
                <w:b/>
                <w:bCs/>
                <w:lang w:val="en-US" w:eastAsia="ru-RU"/>
              </w:rPr>
              <w:t>Yes</w:t>
            </w:r>
          </w:p>
        </w:tc>
        <w:tc>
          <w:tcPr>
            <w:tcW w:w="1134" w:type="dxa"/>
            <w:shd w:val="clear" w:color="auto" w:fill="FFFFFF"/>
            <w:vAlign w:val="center"/>
          </w:tcPr>
          <w:p w14:paraId="431E294F" w14:textId="77777777" w:rsidR="00B60D84" w:rsidRPr="00000912" w:rsidRDefault="00B60D84" w:rsidP="00000912">
            <w:pPr>
              <w:spacing w:after="120" w:line="240" w:lineRule="auto"/>
              <w:rPr>
                <w:rFonts w:ascii="Calibri" w:eastAsia="Times New Roman" w:hAnsi="Calibri" w:cs="Calibri"/>
                <w:b/>
                <w:bCs/>
                <w:lang w:val="en-US" w:eastAsia="ru-RU"/>
              </w:rPr>
            </w:pPr>
            <w:r w:rsidRPr="00000912">
              <w:rPr>
                <w:rFonts w:ascii="Calibri" w:eastAsia="Times New Roman" w:hAnsi="Calibri" w:cs="Calibri"/>
                <w:b/>
                <w:bCs/>
                <w:lang w:val="en-US" w:eastAsia="ru-RU"/>
              </w:rPr>
              <w:t>No</w:t>
            </w:r>
          </w:p>
        </w:tc>
      </w:tr>
      <w:tr w:rsidR="00B60D84" w:rsidRPr="00000912" w14:paraId="5A564004" w14:textId="77777777" w:rsidTr="00421751">
        <w:trPr>
          <w:trHeight w:val="845"/>
          <w:jc w:val="center"/>
        </w:trPr>
        <w:tc>
          <w:tcPr>
            <w:tcW w:w="430" w:type="dxa"/>
            <w:shd w:val="clear" w:color="auto" w:fill="FFFFFF"/>
          </w:tcPr>
          <w:p w14:paraId="28A5DDE8" w14:textId="77777777" w:rsidR="00B60D84" w:rsidRPr="00000912" w:rsidRDefault="00B60D84" w:rsidP="00000912">
            <w:pPr>
              <w:autoSpaceDE w:val="0"/>
              <w:autoSpaceDN w:val="0"/>
              <w:adjustRightInd w:val="0"/>
              <w:spacing w:after="120" w:line="240" w:lineRule="auto"/>
              <w:jc w:val="center"/>
              <w:rPr>
                <w:rFonts w:ascii="Calibri" w:eastAsia="Times New Roman" w:hAnsi="Calibri" w:cs="Calibri"/>
                <w:lang w:val="en-US" w:eastAsia="ru-RU"/>
              </w:rPr>
            </w:pPr>
            <w:r w:rsidRPr="00000912">
              <w:rPr>
                <w:rFonts w:ascii="Calibri" w:eastAsia="Times New Roman" w:hAnsi="Calibri" w:cs="Calibri"/>
                <w:lang w:val="en-US" w:eastAsia="ru-RU"/>
              </w:rPr>
              <w:t>1</w:t>
            </w:r>
          </w:p>
        </w:tc>
        <w:tc>
          <w:tcPr>
            <w:tcW w:w="7045" w:type="dxa"/>
            <w:gridSpan w:val="2"/>
            <w:shd w:val="clear" w:color="auto" w:fill="FFFFFF"/>
          </w:tcPr>
          <w:p w14:paraId="7E3EC6E6" w14:textId="77777777" w:rsidR="00B60D84" w:rsidRPr="00000912" w:rsidRDefault="00B60D84" w:rsidP="00000912">
            <w:pPr>
              <w:autoSpaceDE w:val="0"/>
              <w:autoSpaceDN w:val="0"/>
              <w:adjustRightInd w:val="0"/>
              <w:spacing w:after="120" w:line="240" w:lineRule="auto"/>
              <w:rPr>
                <w:rFonts w:ascii="Calibri" w:eastAsia="Times New Roman" w:hAnsi="Calibri" w:cs="Calibri"/>
                <w:bCs/>
                <w:lang w:val="en-US" w:eastAsia="ru-RU"/>
              </w:rPr>
            </w:pPr>
            <w:r w:rsidRPr="00000912">
              <w:rPr>
                <w:rFonts w:ascii="Calibri" w:eastAsia="Times New Roman" w:hAnsi="Calibri" w:cs="Calibri"/>
                <w:bCs/>
                <w:color w:val="000000"/>
                <w:lang w:val="en-US" w:eastAsia="ru-RU"/>
              </w:rPr>
              <w:t>Is the information related to the affiliation, ownership and land use status of the sub-project site available and verifiable?  (The screening cannot be completed until this is available)</w:t>
            </w:r>
          </w:p>
        </w:tc>
        <w:tc>
          <w:tcPr>
            <w:tcW w:w="1451" w:type="dxa"/>
            <w:shd w:val="clear" w:color="auto" w:fill="FFFFFF"/>
            <w:vAlign w:val="center"/>
          </w:tcPr>
          <w:p w14:paraId="4961598B" w14:textId="77777777" w:rsidR="00B60D84" w:rsidRPr="00000912" w:rsidRDefault="00B60D84" w:rsidP="00000912">
            <w:pPr>
              <w:pStyle w:val="NoSpacing"/>
              <w:numPr>
                <w:ilvl w:val="0"/>
                <w:numId w:val="4"/>
              </w:numPr>
              <w:spacing w:after="120"/>
              <w:ind w:hanging="393"/>
              <w:jc w:val="center"/>
              <w:rPr>
                <w:rFonts w:ascii="Calibri" w:hAnsi="Calibri" w:cs="Calibri"/>
                <w:lang w:val="en-US" w:eastAsia="ru-RU"/>
              </w:rPr>
            </w:pPr>
          </w:p>
        </w:tc>
        <w:tc>
          <w:tcPr>
            <w:tcW w:w="1134" w:type="dxa"/>
            <w:shd w:val="clear" w:color="auto" w:fill="FFFFFF"/>
          </w:tcPr>
          <w:p w14:paraId="36B50A3B" w14:textId="77777777" w:rsidR="00B60D84" w:rsidRPr="00000912" w:rsidRDefault="00B60D84" w:rsidP="00000912">
            <w:pPr>
              <w:spacing w:after="120" w:line="240" w:lineRule="auto"/>
              <w:ind w:left="360"/>
              <w:jc w:val="center"/>
              <w:rPr>
                <w:rFonts w:ascii="Calibri" w:eastAsia="Times New Roman" w:hAnsi="Calibri" w:cs="Calibri"/>
                <w:lang w:val="en-US" w:eastAsia="ru-RU"/>
              </w:rPr>
            </w:pPr>
          </w:p>
        </w:tc>
      </w:tr>
      <w:tr w:rsidR="00B60D84" w:rsidRPr="005279F8" w14:paraId="155949DB" w14:textId="77777777" w:rsidTr="00FB1F7E">
        <w:trPr>
          <w:trHeight w:val="530"/>
          <w:jc w:val="center"/>
        </w:trPr>
        <w:tc>
          <w:tcPr>
            <w:tcW w:w="430" w:type="dxa"/>
          </w:tcPr>
          <w:p w14:paraId="39E2B757"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 xml:space="preserve">2 </w:t>
            </w:r>
          </w:p>
        </w:tc>
        <w:tc>
          <w:tcPr>
            <w:tcW w:w="7045" w:type="dxa"/>
            <w:gridSpan w:val="2"/>
          </w:tcPr>
          <w:p w14:paraId="49A04EEF"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 xml:space="preserve">Will the sub-project reduce people’s access to their economic resources, such as land, pasture, water, public services, sites of common public use or other resources that they depend on?  </w:t>
            </w:r>
          </w:p>
        </w:tc>
        <w:tc>
          <w:tcPr>
            <w:tcW w:w="1451" w:type="dxa"/>
            <w:vAlign w:val="center"/>
          </w:tcPr>
          <w:p w14:paraId="260107DC" w14:textId="77777777" w:rsidR="00B60D84" w:rsidRPr="00000912" w:rsidRDefault="00B60D84" w:rsidP="00000912">
            <w:pPr>
              <w:autoSpaceDE w:val="0"/>
              <w:autoSpaceDN w:val="0"/>
              <w:adjustRightInd w:val="0"/>
              <w:spacing w:after="120" w:line="240" w:lineRule="auto"/>
              <w:ind w:left="360"/>
              <w:jc w:val="center"/>
              <w:rPr>
                <w:rFonts w:ascii="Calibri" w:eastAsia="Times New Roman" w:hAnsi="Calibri" w:cs="Calibri"/>
                <w:kern w:val="16"/>
                <w:lang w:val="en-US" w:eastAsia="ru-RU"/>
              </w:rPr>
            </w:pPr>
          </w:p>
        </w:tc>
        <w:tc>
          <w:tcPr>
            <w:tcW w:w="1134" w:type="dxa"/>
            <w:vAlign w:val="center"/>
          </w:tcPr>
          <w:p w14:paraId="10973F05" w14:textId="77777777" w:rsidR="00B60D84" w:rsidRPr="00000912" w:rsidRDefault="00B60D84" w:rsidP="00000912">
            <w:pPr>
              <w:pStyle w:val="NoSpacing"/>
              <w:numPr>
                <w:ilvl w:val="0"/>
                <w:numId w:val="4"/>
              </w:numPr>
              <w:spacing w:after="120"/>
              <w:rPr>
                <w:rFonts w:ascii="Calibri" w:hAnsi="Calibri" w:cs="Calibri"/>
                <w:lang w:val="en-US" w:eastAsia="ru-RU"/>
              </w:rPr>
            </w:pPr>
          </w:p>
        </w:tc>
      </w:tr>
      <w:tr w:rsidR="00B60D84" w:rsidRPr="005279F8" w14:paraId="7C1A89F7" w14:textId="77777777" w:rsidTr="00FB1F7E">
        <w:trPr>
          <w:trHeight w:val="253"/>
          <w:jc w:val="center"/>
        </w:trPr>
        <w:tc>
          <w:tcPr>
            <w:tcW w:w="430" w:type="dxa"/>
          </w:tcPr>
          <w:p w14:paraId="1D732263"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 xml:space="preserve">3 </w:t>
            </w:r>
          </w:p>
        </w:tc>
        <w:tc>
          <w:tcPr>
            <w:tcW w:w="7045" w:type="dxa"/>
            <w:gridSpan w:val="2"/>
          </w:tcPr>
          <w:p w14:paraId="64FB02E9"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 xml:space="preserve">Will the sub-project result in resettlement of individuals or families or require the acquisition of land (public or private, temporarily or permanently) for its development?  </w:t>
            </w:r>
          </w:p>
        </w:tc>
        <w:tc>
          <w:tcPr>
            <w:tcW w:w="1451" w:type="dxa"/>
            <w:vAlign w:val="center"/>
          </w:tcPr>
          <w:p w14:paraId="0CAB8169" w14:textId="77777777" w:rsidR="00B60D84" w:rsidRPr="00000912" w:rsidRDefault="00B60D84" w:rsidP="00000912">
            <w:pPr>
              <w:autoSpaceDE w:val="0"/>
              <w:autoSpaceDN w:val="0"/>
              <w:adjustRightInd w:val="0"/>
              <w:spacing w:after="120" w:line="240" w:lineRule="auto"/>
              <w:jc w:val="center"/>
              <w:rPr>
                <w:rFonts w:ascii="Calibri" w:eastAsia="Times New Roman" w:hAnsi="Calibri" w:cs="Calibri"/>
                <w:lang w:val="en-US" w:eastAsia="ru-RU"/>
              </w:rPr>
            </w:pPr>
          </w:p>
        </w:tc>
        <w:tc>
          <w:tcPr>
            <w:tcW w:w="1134" w:type="dxa"/>
            <w:vAlign w:val="center"/>
          </w:tcPr>
          <w:p w14:paraId="2A9047AD" w14:textId="77777777" w:rsidR="00B60D84" w:rsidRPr="00000912" w:rsidRDefault="00B60D84" w:rsidP="00000912">
            <w:pPr>
              <w:pStyle w:val="NoSpacing"/>
              <w:numPr>
                <w:ilvl w:val="0"/>
                <w:numId w:val="4"/>
              </w:numPr>
              <w:spacing w:after="120"/>
              <w:rPr>
                <w:rFonts w:ascii="Calibri" w:hAnsi="Calibri" w:cs="Calibri"/>
                <w:lang w:val="en-US" w:eastAsia="ru-RU"/>
              </w:rPr>
            </w:pPr>
          </w:p>
        </w:tc>
      </w:tr>
      <w:tr w:rsidR="00B60D84" w:rsidRPr="005279F8" w14:paraId="5CB979C8" w14:textId="77777777" w:rsidTr="00FB1F7E">
        <w:trPr>
          <w:trHeight w:val="253"/>
          <w:jc w:val="center"/>
        </w:trPr>
        <w:tc>
          <w:tcPr>
            <w:tcW w:w="430" w:type="dxa"/>
          </w:tcPr>
          <w:p w14:paraId="212BCBEF"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4</w:t>
            </w:r>
          </w:p>
        </w:tc>
        <w:tc>
          <w:tcPr>
            <w:tcW w:w="7045" w:type="dxa"/>
            <w:gridSpan w:val="2"/>
          </w:tcPr>
          <w:p w14:paraId="283B4566" w14:textId="77777777" w:rsidR="00B60D84" w:rsidRPr="00000912" w:rsidRDefault="00B60D84"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 xml:space="preserve">Will the </w:t>
            </w:r>
            <w:r w:rsidR="001C4CED" w:rsidRPr="00000912">
              <w:rPr>
                <w:rFonts w:ascii="Calibri" w:eastAsia="Times New Roman" w:hAnsi="Calibri" w:cs="Calibri"/>
                <w:color w:val="000000"/>
                <w:lang w:val="en-US" w:eastAsia="ru-RU"/>
              </w:rPr>
              <w:t>sub-</w:t>
            </w:r>
            <w:r w:rsidRPr="00000912">
              <w:rPr>
                <w:rFonts w:ascii="Calibri" w:eastAsia="Times New Roman" w:hAnsi="Calibri" w:cs="Calibri"/>
                <w:color w:val="000000"/>
                <w:lang w:val="en-US" w:eastAsia="ru-RU"/>
              </w:rPr>
              <w:t>project result in the temporary or permanent loss of crops, fruit trees and household infrastructure (such as ancillary facilities, fence, canal, granaries, outside toilets and kitchens, etc.)?</w:t>
            </w:r>
          </w:p>
        </w:tc>
        <w:tc>
          <w:tcPr>
            <w:tcW w:w="1451" w:type="dxa"/>
            <w:vAlign w:val="center"/>
          </w:tcPr>
          <w:p w14:paraId="04E22F07" w14:textId="77777777" w:rsidR="00B60D84" w:rsidRPr="00000912" w:rsidRDefault="00B60D84" w:rsidP="00000912">
            <w:pPr>
              <w:autoSpaceDE w:val="0"/>
              <w:autoSpaceDN w:val="0"/>
              <w:adjustRightInd w:val="0"/>
              <w:spacing w:after="120" w:line="240" w:lineRule="auto"/>
              <w:jc w:val="center"/>
              <w:rPr>
                <w:rFonts w:ascii="Calibri" w:eastAsia="Times New Roman" w:hAnsi="Calibri" w:cs="Calibri"/>
                <w:lang w:val="en-US" w:eastAsia="ru-RU"/>
              </w:rPr>
            </w:pPr>
          </w:p>
        </w:tc>
        <w:tc>
          <w:tcPr>
            <w:tcW w:w="1134" w:type="dxa"/>
            <w:vAlign w:val="center"/>
          </w:tcPr>
          <w:p w14:paraId="7432D244" w14:textId="77777777" w:rsidR="00B60D84" w:rsidRPr="00000912" w:rsidRDefault="00B60D84" w:rsidP="00000912">
            <w:pPr>
              <w:pStyle w:val="NoSpacing"/>
              <w:numPr>
                <w:ilvl w:val="0"/>
                <w:numId w:val="4"/>
              </w:numPr>
              <w:spacing w:after="120"/>
              <w:rPr>
                <w:rFonts w:ascii="Calibri" w:hAnsi="Calibri" w:cs="Calibri"/>
                <w:lang w:val="en-US" w:eastAsia="ru-RU"/>
              </w:rPr>
            </w:pPr>
          </w:p>
        </w:tc>
      </w:tr>
      <w:tr w:rsidR="00B60D84" w:rsidRPr="005279F8" w14:paraId="582B20AB" w14:textId="77777777" w:rsidTr="00FB1F7E">
        <w:trPr>
          <w:trHeight w:val="253"/>
          <w:jc w:val="center"/>
        </w:trPr>
        <w:tc>
          <w:tcPr>
            <w:tcW w:w="10060" w:type="dxa"/>
            <w:gridSpan w:val="5"/>
            <w:shd w:val="pct5" w:color="auto" w:fill="auto"/>
          </w:tcPr>
          <w:p w14:paraId="5281C9E4" w14:textId="77777777" w:rsidR="00B60D84" w:rsidRPr="00000912" w:rsidRDefault="00B60D84" w:rsidP="00000912">
            <w:pPr>
              <w:autoSpaceDE w:val="0"/>
              <w:autoSpaceDN w:val="0"/>
              <w:adjustRightInd w:val="0"/>
              <w:spacing w:after="120" w:line="240" w:lineRule="auto"/>
              <w:jc w:val="both"/>
              <w:rPr>
                <w:rFonts w:ascii="Calibri" w:eastAsia="Times New Roman" w:hAnsi="Calibri" w:cs="Calibri"/>
                <w:kern w:val="16"/>
                <w:lang w:val="en-US" w:eastAsia="ru-RU"/>
              </w:rPr>
            </w:pPr>
            <w:r w:rsidRPr="00000912">
              <w:rPr>
                <w:rFonts w:ascii="Calibri" w:eastAsia="Times New Roman" w:hAnsi="Calibri" w:cs="Calibri"/>
                <w:color w:val="000000"/>
                <w:lang w:val="en-US" w:eastAsia="ru-RU"/>
              </w:rPr>
              <w:t xml:space="preserve">If answer to any above question (except question 1) is “Yes”, then </w:t>
            </w:r>
            <w:r w:rsidRPr="00E92AFC">
              <w:rPr>
                <w:rFonts w:ascii="Calibri" w:eastAsia="Times New Roman" w:hAnsi="Calibri" w:cs="Calibri"/>
                <w:b/>
                <w:color w:val="000000"/>
                <w:lang w:val="en-US" w:eastAsia="ru-RU"/>
              </w:rPr>
              <w:t>OP/BP 4.12 Involuntary Resettlement</w:t>
            </w:r>
            <w:r w:rsidRPr="00000912">
              <w:rPr>
                <w:rFonts w:ascii="Calibri" w:eastAsia="Times New Roman" w:hAnsi="Calibri" w:cs="Calibri"/>
                <w:color w:val="000000"/>
                <w:lang w:val="en-US" w:eastAsia="ru-RU"/>
              </w:rPr>
              <w:t xml:space="preserve"> is applicable and mitigation measures should follow this OP/BP 4.12 and the </w:t>
            </w:r>
            <w:r w:rsidRPr="00000912">
              <w:rPr>
                <w:rFonts w:ascii="Calibri" w:eastAsia="Times New Roman" w:hAnsi="Calibri" w:cs="Calibri"/>
                <w:b/>
                <w:color w:val="000000"/>
                <w:lang w:val="en-US" w:eastAsia="ru-RU"/>
              </w:rPr>
              <w:t>Resettlement Policy Framework</w:t>
            </w:r>
          </w:p>
        </w:tc>
      </w:tr>
      <w:tr w:rsidR="00B60D84" w:rsidRPr="00000912" w14:paraId="721D4695" w14:textId="77777777" w:rsidTr="009B084C">
        <w:trPr>
          <w:trHeight w:val="368"/>
          <w:jc w:val="center"/>
        </w:trPr>
        <w:tc>
          <w:tcPr>
            <w:tcW w:w="7475" w:type="dxa"/>
            <w:gridSpan w:val="3"/>
          </w:tcPr>
          <w:p w14:paraId="09912F18" w14:textId="77777777" w:rsidR="00B60D84" w:rsidRPr="00000912" w:rsidRDefault="00B60D84" w:rsidP="00000912">
            <w:pPr>
              <w:autoSpaceDE w:val="0"/>
              <w:autoSpaceDN w:val="0"/>
              <w:adjustRightInd w:val="0"/>
              <w:spacing w:after="120" w:line="240" w:lineRule="auto"/>
              <w:ind w:left="27" w:right="-34"/>
              <w:rPr>
                <w:rFonts w:ascii="Calibri" w:eastAsia="Times New Roman" w:hAnsi="Calibri" w:cs="Calibri"/>
                <w:b/>
                <w:bCs/>
                <w:lang w:val="en-US" w:eastAsia="ru-RU"/>
              </w:rPr>
            </w:pPr>
            <w:r w:rsidRPr="00000912">
              <w:rPr>
                <w:rFonts w:ascii="Calibri" w:eastAsia="Times New Roman" w:hAnsi="Calibri" w:cs="Calibri"/>
                <w:b/>
                <w:color w:val="000000"/>
                <w:lang w:val="en-US" w:eastAsia="ru-RU"/>
              </w:rPr>
              <w:t>Cultural resources safeguard screening information</w:t>
            </w:r>
          </w:p>
        </w:tc>
        <w:tc>
          <w:tcPr>
            <w:tcW w:w="1451" w:type="dxa"/>
          </w:tcPr>
          <w:p w14:paraId="21C85F92" w14:textId="77777777" w:rsidR="00B60D84" w:rsidRPr="00000912" w:rsidRDefault="00B60D84" w:rsidP="00000912">
            <w:pPr>
              <w:autoSpaceDE w:val="0"/>
              <w:autoSpaceDN w:val="0"/>
              <w:adjustRightInd w:val="0"/>
              <w:spacing w:after="120" w:line="240" w:lineRule="auto"/>
              <w:ind w:left="27" w:right="-34"/>
              <w:jc w:val="center"/>
              <w:rPr>
                <w:rFonts w:ascii="Calibri" w:eastAsia="Times New Roman" w:hAnsi="Calibri" w:cs="Calibri"/>
                <w:b/>
                <w:bCs/>
                <w:lang w:val="en-US" w:eastAsia="ru-RU"/>
              </w:rPr>
            </w:pPr>
            <w:r w:rsidRPr="00000912">
              <w:rPr>
                <w:rFonts w:ascii="Calibri" w:eastAsia="Times New Roman" w:hAnsi="Calibri" w:cs="Calibri"/>
                <w:b/>
                <w:kern w:val="16"/>
                <w:lang w:val="en-US" w:eastAsia="ru-RU"/>
              </w:rPr>
              <w:t>Yes</w:t>
            </w:r>
          </w:p>
        </w:tc>
        <w:tc>
          <w:tcPr>
            <w:tcW w:w="1134" w:type="dxa"/>
          </w:tcPr>
          <w:p w14:paraId="1F073231" w14:textId="77777777" w:rsidR="00B60D84" w:rsidRPr="00000912" w:rsidRDefault="00B60D84" w:rsidP="00000912">
            <w:pPr>
              <w:autoSpaceDE w:val="0"/>
              <w:autoSpaceDN w:val="0"/>
              <w:adjustRightInd w:val="0"/>
              <w:spacing w:after="120" w:line="240" w:lineRule="auto"/>
              <w:ind w:left="27" w:right="-34"/>
              <w:jc w:val="center"/>
              <w:rPr>
                <w:rFonts w:ascii="Calibri" w:eastAsia="Times New Roman" w:hAnsi="Calibri" w:cs="Calibri"/>
                <w:b/>
                <w:bCs/>
                <w:lang w:val="en-US" w:eastAsia="ru-RU"/>
              </w:rPr>
            </w:pPr>
            <w:r w:rsidRPr="00000912">
              <w:rPr>
                <w:rFonts w:ascii="Calibri" w:eastAsia="Times New Roman" w:hAnsi="Calibri" w:cs="Calibri"/>
                <w:b/>
                <w:kern w:val="16"/>
                <w:lang w:val="en-US" w:eastAsia="ru-RU"/>
              </w:rPr>
              <w:t>No</w:t>
            </w:r>
          </w:p>
        </w:tc>
      </w:tr>
      <w:tr w:rsidR="005C414F" w:rsidRPr="005279F8" w14:paraId="6434273A" w14:textId="77777777" w:rsidTr="00FB1F7E">
        <w:trPr>
          <w:trHeight w:val="253"/>
          <w:jc w:val="center"/>
        </w:trPr>
        <w:tc>
          <w:tcPr>
            <w:tcW w:w="518" w:type="dxa"/>
            <w:gridSpan w:val="2"/>
          </w:tcPr>
          <w:p w14:paraId="6829B897" w14:textId="77777777" w:rsidR="005C414F" w:rsidRPr="00000912" w:rsidRDefault="005C414F" w:rsidP="00000912">
            <w:pPr>
              <w:autoSpaceDE w:val="0"/>
              <w:autoSpaceDN w:val="0"/>
              <w:adjustRightInd w:val="0"/>
              <w:spacing w:after="120" w:line="240" w:lineRule="auto"/>
              <w:jc w:val="center"/>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5</w:t>
            </w:r>
          </w:p>
        </w:tc>
        <w:tc>
          <w:tcPr>
            <w:tcW w:w="6957" w:type="dxa"/>
          </w:tcPr>
          <w:p w14:paraId="239B5971" w14:textId="1D40FD24" w:rsidR="005C414F" w:rsidRPr="00000912" w:rsidRDefault="005C414F" w:rsidP="00000912">
            <w:pPr>
              <w:autoSpaceDE w:val="0"/>
              <w:autoSpaceDN w:val="0"/>
              <w:adjustRightInd w:val="0"/>
              <w:spacing w:after="120" w:line="240" w:lineRule="auto"/>
              <w:rPr>
                <w:rFonts w:ascii="Calibri" w:eastAsia="Times New Roman" w:hAnsi="Calibri" w:cs="Calibri"/>
                <w:b/>
                <w:color w:val="000000"/>
                <w:lang w:val="en-US" w:eastAsia="ru-RU"/>
              </w:rPr>
            </w:pPr>
            <w:r w:rsidRPr="00000912">
              <w:rPr>
                <w:rFonts w:ascii="Calibri" w:eastAsia="Times New Roman" w:hAnsi="Calibri" w:cs="Calibri"/>
                <w:color w:val="000000"/>
                <w:lang w:val="en-US" w:eastAsia="ru-RU"/>
              </w:rPr>
              <w:t>Will the sub-project be implemented in the vicinity of a cultural heritage site?</w:t>
            </w:r>
          </w:p>
        </w:tc>
        <w:tc>
          <w:tcPr>
            <w:tcW w:w="1451" w:type="dxa"/>
          </w:tcPr>
          <w:p w14:paraId="19C2FCB3" w14:textId="77777777" w:rsidR="005C414F" w:rsidRPr="00000912" w:rsidRDefault="005C414F" w:rsidP="00000912">
            <w:pPr>
              <w:pStyle w:val="ListParagraph"/>
              <w:autoSpaceDE w:val="0"/>
              <w:autoSpaceDN w:val="0"/>
              <w:adjustRightInd w:val="0"/>
              <w:spacing w:after="120" w:line="240" w:lineRule="auto"/>
              <w:rPr>
                <w:rFonts w:ascii="Calibri" w:eastAsia="Times New Roman" w:hAnsi="Calibri" w:cs="Calibri"/>
                <w:kern w:val="16"/>
                <w:lang w:val="en-US" w:eastAsia="ru-RU"/>
              </w:rPr>
            </w:pPr>
          </w:p>
          <w:p w14:paraId="68651ECA" w14:textId="77777777" w:rsidR="005C414F" w:rsidRPr="00000912" w:rsidRDefault="005C414F" w:rsidP="00000912">
            <w:pPr>
              <w:autoSpaceDE w:val="0"/>
              <w:autoSpaceDN w:val="0"/>
              <w:adjustRightInd w:val="0"/>
              <w:spacing w:after="120" w:line="240" w:lineRule="auto"/>
              <w:rPr>
                <w:rFonts w:ascii="Calibri" w:eastAsia="Times New Roman" w:hAnsi="Calibri" w:cs="Calibri"/>
                <w:kern w:val="16"/>
                <w:lang w:val="en-US" w:eastAsia="ru-RU"/>
              </w:rPr>
            </w:pPr>
          </w:p>
        </w:tc>
        <w:tc>
          <w:tcPr>
            <w:tcW w:w="1134" w:type="dxa"/>
          </w:tcPr>
          <w:p w14:paraId="0A5B1B54" w14:textId="77777777" w:rsidR="005C414F" w:rsidRPr="00000912" w:rsidRDefault="005C414F" w:rsidP="00000912">
            <w:pPr>
              <w:pStyle w:val="ListParagraph"/>
              <w:numPr>
                <w:ilvl w:val="0"/>
                <w:numId w:val="32"/>
              </w:numPr>
              <w:autoSpaceDE w:val="0"/>
              <w:autoSpaceDN w:val="0"/>
              <w:adjustRightInd w:val="0"/>
              <w:spacing w:after="120" w:line="240" w:lineRule="auto"/>
              <w:rPr>
                <w:rFonts w:ascii="Calibri" w:eastAsia="Times New Roman" w:hAnsi="Calibri" w:cs="Calibri"/>
                <w:kern w:val="16"/>
                <w:lang w:val="en-US" w:eastAsia="ru-RU"/>
              </w:rPr>
            </w:pPr>
          </w:p>
        </w:tc>
      </w:tr>
      <w:tr w:rsidR="005C414F" w:rsidRPr="005279F8" w14:paraId="1A810832" w14:textId="77777777" w:rsidTr="00FB1F7E">
        <w:trPr>
          <w:trHeight w:val="253"/>
          <w:jc w:val="center"/>
        </w:trPr>
        <w:tc>
          <w:tcPr>
            <w:tcW w:w="518" w:type="dxa"/>
            <w:gridSpan w:val="2"/>
          </w:tcPr>
          <w:p w14:paraId="3FD1C160" w14:textId="77777777" w:rsidR="005C414F" w:rsidRPr="00000912" w:rsidRDefault="005C414F" w:rsidP="00000912">
            <w:pPr>
              <w:autoSpaceDE w:val="0"/>
              <w:autoSpaceDN w:val="0"/>
              <w:adjustRightInd w:val="0"/>
              <w:spacing w:after="120" w:line="240" w:lineRule="auto"/>
              <w:jc w:val="center"/>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6</w:t>
            </w:r>
          </w:p>
        </w:tc>
        <w:tc>
          <w:tcPr>
            <w:tcW w:w="6957" w:type="dxa"/>
          </w:tcPr>
          <w:p w14:paraId="6CF44987" w14:textId="570BAB22" w:rsidR="005C414F" w:rsidRPr="00000912" w:rsidRDefault="005C414F" w:rsidP="00000912">
            <w:pPr>
              <w:autoSpaceDE w:val="0"/>
              <w:autoSpaceDN w:val="0"/>
              <w:adjustRightInd w:val="0"/>
              <w:spacing w:after="120" w:line="240" w:lineRule="auto"/>
              <w:rPr>
                <w:rFonts w:ascii="Calibri" w:eastAsia="Times New Roman" w:hAnsi="Calibri" w:cs="Calibri"/>
                <w:color w:val="000000"/>
                <w:lang w:val="en-US" w:eastAsia="ru-RU"/>
              </w:rPr>
            </w:pPr>
            <w:r w:rsidRPr="00000912">
              <w:rPr>
                <w:rFonts w:ascii="Calibri" w:eastAsia="Times New Roman" w:hAnsi="Calibri" w:cs="Calibri"/>
                <w:color w:val="000000"/>
                <w:lang w:val="en-US" w:eastAsia="ru-RU"/>
              </w:rPr>
              <w:t>Will the sub-project require excavation near any historical, archaeological or cultural heritage site?</w:t>
            </w:r>
          </w:p>
        </w:tc>
        <w:tc>
          <w:tcPr>
            <w:tcW w:w="1451" w:type="dxa"/>
          </w:tcPr>
          <w:p w14:paraId="72B5AF15" w14:textId="77777777" w:rsidR="005C414F" w:rsidRPr="00000912" w:rsidRDefault="005C414F" w:rsidP="00000912">
            <w:pPr>
              <w:pStyle w:val="ListParagraph"/>
              <w:autoSpaceDE w:val="0"/>
              <w:autoSpaceDN w:val="0"/>
              <w:adjustRightInd w:val="0"/>
              <w:spacing w:after="120" w:line="240" w:lineRule="auto"/>
              <w:rPr>
                <w:rFonts w:ascii="Calibri" w:eastAsia="Times New Roman" w:hAnsi="Calibri" w:cs="Calibri"/>
                <w:kern w:val="16"/>
                <w:lang w:val="en-US" w:eastAsia="ru-RU"/>
              </w:rPr>
            </w:pPr>
          </w:p>
        </w:tc>
        <w:tc>
          <w:tcPr>
            <w:tcW w:w="1134" w:type="dxa"/>
          </w:tcPr>
          <w:p w14:paraId="3F0AC053" w14:textId="77777777" w:rsidR="005C414F" w:rsidRPr="00000912" w:rsidRDefault="005C414F" w:rsidP="00000912">
            <w:pPr>
              <w:pStyle w:val="ListParagraph"/>
              <w:numPr>
                <w:ilvl w:val="0"/>
                <w:numId w:val="32"/>
              </w:numPr>
              <w:autoSpaceDE w:val="0"/>
              <w:autoSpaceDN w:val="0"/>
              <w:adjustRightInd w:val="0"/>
              <w:spacing w:after="120" w:line="240" w:lineRule="auto"/>
              <w:rPr>
                <w:rFonts w:ascii="Calibri" w:eastAsia="Times New Roman" w:hAnsi="Calibri" w:cs="Calibri"/>
                <w:kern w:val="16"/>
                <w:lang w:val="en-US" w:eastAsia="ru-RU"/>
              </w:rPr>
            </w:pPr>
          </w:p>
        </w:tc>
      </w:tr>
      <w:tr w:rsidR="00B60D84" w:rsidRPr="005279F8" w14:paraId="7FB358B1" w14:textId="77777777" w:rsidTr="00FB1F7E">
        <w:trPr>
          <w:trHeight w:val="906"/>
          <w:jc w:val="center"/>
        </w:trPr>
        <w:tc>
          <w:tcPr>
            <w:tcW w:w="10060" w:type="dxa"/>
            <w:gridSpan w:val="5"/>
            <w:shd w:val="clear" w:color="auto" w:fill="F3F3F3"/>
            <w:vAlign w:val="center"/>
          </w:tcPr>
          <w:p w14:paraId="63242A0C" w14:textId="7A3823FC" w:rsidR="00E239F0" w:rsidRPr="00000912" w:rsidRDefault="00E239F0" w:rsidP="00000912">
            <w:pPr>
              <w:spacing w:after="120" w:line="240" w:lineRule="auto"/>
              <w:outlineLvl w:val="0"/>
              <w:rPr>
                <w:rFonts w:ascii="Calibri" w:eastAsia="MS Mincho" w:hAnsi="Calibri" w:cs="Calibri"/>
                <w:lang w:val="en-US" w:eastAsia="ja-JP"/>
              </w:rPr>
            </w:pPr>
            <w:bookmarkStart w:id="0" w:name="_Toc465017789"/>
            <w:r w:rsidRPr="00000912">
              <w:rPr>
                <w:rFonts w:ascii="Calibri" w:eastAsia="MS Mincho" w:hAnsi="Calibri" w:cs="Calibri"/>
                <w:lang w:val="en-US" w:eastAsia="ja-JP"/>
              </w:rPr>
              <w:t xml:space="preserve">If answer to question 5 is “yes”, then </w:t>
            </w:r>
            <w:r w:rsidR="00E92AFC">
              <w:rPr>
                <w:rFonts w:ascii="Calibri" w:eastAsia="MS Mincho" w:hAnsi="Calibri" w:cs="Calibri"/>
                <w:b/>
                <w:lang w:val="en-US" w:eastAsia="ja-JP"/>
              </w:rPr>
              <w:t>OP/</w:t>
            </w:r>
            <w:r w:rsidRPr="00000912">
              <w:rPr>
                <w:rFonts w:ascii="Calibri" w:eastAsia="MS Mincho" w:hAnsi="Calibri" w:cs="Calibri"/>
                <w:b/>
                <w:lang w:val="en-US" w:eastAsia="ja-JP"/>
              </w:rPr>
              <w:t>BP 4.11 Physical Cultural Resources</w:t>
            </w:r>
            <w:r w:rsidRPr="00000912">
              <w:rPr>
                <w:rFonts w:ascii="Calibri" w:eastAsia="MS Mincho" w:hAnsi="Calibri" w:cs="Calibri"/>
                <w:lang w:val="en-US" w:eastAsia="ja-JP"/>
              </w:rPr>
              <w:t xml:space="preserve"> is applicable. In this case, sub-project proponent must provide evidence that consultation was held with and an agreement on this sub-project was obtained from an authorized representative of culture and heritage protection authority.</w:t>
            </w:r>
            <w:bookmarkEnd w:id="0"/>
            <w:r w:rsidRPr="00000912">
              <w:rPr>
                <w:rFonts w:ascii="Calibri" w:eastAsia="MS Mincho" w:hAnsi="Calibri" w:cs="Calibri"/>
                <w:lang w:val="en-US" w:eastAsia="ja-JP"/>
              </w:rPr>
              <w:t xml:space="preserve"> </w:t>
            </w:r>
          </w:p>
          <w:p w14:paraId="7D6DFDED" w14:textId="56C97607" w:rsidR="00B60D84" w:rsidRPr="00000912" w:rsidRDefault="00E239F0" w:rsidP="00000912">
            <w:pPr>
              <w:autoSpaceDE w:val="0"/>
              <w:autoSpaceDN w:val="0"/>
              <w:adjustRightInd w:val="0"/>
              <w:spacing w:after="120" w:line="240" w:lineRule="auto"/>
              <w:jc w:val="both"/>
              <w:rPr>
                <w:rFonts w:ascii="Calibri" w:eastAsia="Times New Roman" w:hAnsi="Calibri" w:cs="Calibri"/>
                <w:color w:val="000000"/>
                <w:sz w:val="18"/>
                <w:szCs w:val="18"/>
                <w:lang w:val="en-US" w:eastAsia="ru-RU"/>
              </w:rPr>
            </w:pPr>
            <w:bookmarkStart w:id="1" w:name="_Toc465017790"/>
            <w:r w:rsidRPr="00000912">
              <w:rPr>
                <w:rFonts w:ascii="Calibri" w:eastAsia="MS Mincho" w:hAnsi="Calibri" w:cs="Calibri"/>
                <w:lang w:val="en-US" w:eastAsia="ja-JP"/>
              </w:rPr>
              <w:t xml:space="preserve">If answer to question 6 is “Yes”, then </w:t>
            </w:r>
            <w:r w:rsidRPr="00000912">
              <w:rPr>
                <w:rFonts w:ascii="Calibri" w:eastAsia="MS Mincho" w:hAnsi="Calibri" w:cs="Calibri"/>
                <w:b/>
                <w:lang w:val="en-US" w:eastAsia="ja-JP"/>
              </w:rPr>
              <w:t>OP/BP 4.11</w:t>
            </w:r>
            <w:r w:rsidR="00E92AFC">
              <w:rPr>
                <w:rFonts w:ascii="Calibri" w:eastAsia="MS Mincho" w:hAnsi="Calibri" w:cs="Calibri"/>
                <w:b/>
                <w:lang w:val="en-US" w:eastAsia="ja-JP"/>
              </w:rPr>
              <w:t xml:space="preserve"> </w:t>
            </w:r>
            <w:r w:rsidRPr="00000912">
              <w:rPr>
                <w:rFonts w:ascii="Calibri" w:eastAsia="MS Mincho" w:hAnsi="Calibri" w:cs="Calibri"/>
                <w:b/>
                <w:lang w:val="en-US" w:eastAsia="ja-JP"/>
              </w:rPr>
              <w:t>Physical Cultural Resources</w:t>
            </w:r>
            <w:r w:rsidRPr="00000912">
              <w:rPr>
                <w:rFonts w:ascii="Calibri" w:eastAsia="MS Mincho" w:hAnsi="Calibri" w:cs="Calibri"/>
                <w:lang w:val="en-US" w:eastAsia="ja-JP"/>
              </w:rPr>
              <w:t xml:space="preserve"> is applicable and possible chance finds must be handled in accordance with OP/BP and relevant procedures provided in this EMF.</w:t>
            </w:r>
            <w:bookmarkEnd w:id="1"/>
          </w:p>
        </w:tc>
      </w:tr>
    </w:tbl>
    <w:p w14:paraId="1E5E7836" w14:textId="77777777" w:rsidR="00B60D84" w:rsidRPr="00000912" w:rsidRDefault="00B60D84" w:rsidP="00000912">
      <w:pPr>
        <w:spacing w:after="120" w:line="240" w:lineRule="auto"/>
        <w:rPr>
          <w:rFonts w:ascii="Calibri" w:hAnsi="Calibri" w:cs="Calibri"/>
          <w:lang w:val="en-US"/>
        </w:rPr>
      </w:pPr>
      <w:r w:rsidRPr="00000912">
        <w:rPr>
          <w:rFonts w:ascii="Calibri" w:hAnsi="Calibri" w:cs="Calibri"/>
          <w:lang w:val="en-US"/>
        </w:rPr>
        <w:br w:type="page"/>
      </w:r>
    </w:p>
    <w:p w14:paraId="2936777A" w14:textId="77777777" w:rsidR="00B60D84" w:rsidRPr="00000912" w:rsidRDefault="00B60D84" w:rsidP="00000912">
      <w:pPr>
        <w:spacing w:after="120" w:line="240" w:lineRule="auto"/>
        <w:jc w:val="center"/>
        <w:rPr>
          <w:rFonts w:ascii="Calibri" w:hAnsi="Calibri" w:cs="Calibri"/>
          <w:sz w:val="48"/>
          <w:szCs w:val="48"/>
          <w:lang w:val="en-US"/>
        </w:rPr>
      </w:pPr>
    </w:p>
    <w:p w14:paraId="29923E37" w14:textId="77777777" w:rsidR="00B60D84" w:rsidRPr="00000912" w:rsidRDefault="00B60D84" w:rsidP="00000912">
      <w:pPr>
        <w:spacing w:after="120" w:line="240" w:lineRule="auto"/>
        <w:jc w:val="center"/>
        <w:rPr>
          <w:rFonts w:ascii="Calibri" w:hAnsi="Calibri" w:cs="Calibri"/>
          <w:sz w:val="48"/>
          <w:szCs w:val="48"/>
          <w:lang w:val="en-US"/>
        </w:rPr>
      </w:pPr>
    </w:p>
    <w:p w14:paraId="6A6994FA" w14:textId="77777777" w:rsidR="00B60D84" w:rsidRPr="00000912" w:rsidRDefault="00B60D84" w:rsidP="00000912">
      <w:pPr>
        <w:spacing w:after="120" w:line="240" w:lineRule="auto"/>
        <w:jc w:val="center"/>
        <w:rPr>
          <w:rFonts w:ascii="Calibri" w:hAnsi="Calibri" w:cs="Calibri"/>
          <w:sz w:val="48"/>
          <w:szCs w:val="48"/>
          <w:lang w:val="en-US"/>
        </w:rPr>
      </w:pPr>
      <w:r w:rsidRPr="00000912">
        <w:rPr>
          <w:rFonts w:ascii="Calibri" w:hAnsi="Calibri" w:cs="Calibri"/>
          <w:sz w:val="48"/>
          <w:szCs w:val="48"/>
          <w:lang w:val="en-US"/>
        </w:rPr>
        <w:t>Environmental Management Plan</w:t>
      </w:r>
    </w:p>
    <w:p w14:paraId="6F852238" w14:textId="77777777" w:rsidR="00B60D84" w:rsidRPr="00000912" w:rsidRDefault="00B60D84" w:rsidP="00000912">
      <w:pPr>
        <w:spacing w:after="120" w:line="240" w:lineRule="auto"/>
        <w:rPr>
          <w:rFonts w:ascii="Calibri" w:hAnsi="Calibri" w:cs="Calibri"/>
          <w:sz w:val="48"/>
          <w:szCs w:val="48"/>
          <w:lang w:val="en-US"/>
        </w:rPr>
      </w:pPr>
    </w:p>
    <w:p w14:paraId="27E215F8" w14:textId="77777777" w:rsidR="00D3548C" w:rsidRPr="00000912" w:rsidRDefault="00D3548C" w:rsidP="00000912">
      <w:pPr>
        <w:spacing w:after="120" w:line="240" w:lineRule="auto"/>
        <w:rPr>
          <w:rFonts w:ascii="Calibri" w:hAnsi="Calibri" w:cs="Calibri"/>
          <w:sz w:val="48"/>
          <w:szCs w:val="48"/>
          <w:lang w:val="en-US"/>
        </w:rPr>
      </w:pPr>
    </w:p>
    <w:p w14:paraId="277192BA" w14:textId="77777777" w:rsidR="00D3548C" w:rsidRPr="00000912" w:rsidRDefault="00D3548C" w:rsidP="00000912">
      <w:pPr>
        <w:spacing w:after="120" w:line="240" w:lineRule="auto"/>
        <w:rPr>
          <w:rFonts w:ascii="Calibri" w:hAnsi="Calibri" w:cs="Calibri"/>
          <w:sz w:val="48"/>
          <w:szCs w:val="48"/>
          <w:lang w:val="en-US"/>
        </w:rPr>
      </w:pPr>
    </w:p>
    <w:p w14:paraId="66D864C8" w14:textId="77777777" w:rsidR="00DB7CBE" w:rsidRPr="00000912" w:rsidRDefault="00DB7CBE" w:rsidP="00DB7CBE">
      <w:pPr>
        <w:spacing w:after="120" w:line="240" w:lineRule="auto"/>
        <w:jc w:val="center"/>
        <w:rPr>
          <w:rFonts w:ascii="Calibri" w:hAnsi="Calibri" w:cs="Calibri"/>
          <w:b/>
          <w:sz w:val="56"/>
          <w:szCs w:val="56"/>
          <w:lang w:val="en-US"/>
        </w:rPr>
      </w:pPr>
      <w:r w:rsidRPr="00000912">
        <w:rPr>
          <w:rFonts w:ascii="Calibri" w:hAnsi="Calibri" w:cs="Calibri"/>
          <w:b/>
          <w:sz w:val="56"/>
          <w:szCs w:val="56"/>
          <w:lang w:val="en-US"/>
        </w:rPr>
        <w:t xml:space="preserve">Improvement of </w:t>
      </w:r>
      <w:r>
        <w:rPr>
          <w:rFonts w:ascii="Calibri" w:hAnsi="Calibri" w:cs="Calibri"/>
          <w:b/>
          <w:sz w:val="56"/>
          <w:szCs w:val="56"/>
          <w:lang w:val="en-US"/>
        </w:rPr>
        <w:t xml:space="preserve">tourist infrastructure in </w:t>
      </w:r>
      <w:r w:rsidRPr="00000912">
        <w:rPr>
          <w:rFonts w:ascii="Calibri" w:hAnsi="Calibri" w:cs="Calibri"/>
          <w:b/>
          <w:sz w:val="56"/>
          <w:szCs w:val="56"/>
          <w:lang w:val="en-US"/>
        </w:rPr>
        <w:t xml:space="preserve">Chiatura </w:t>
      </w:r>
      <w:r>
        <w:rPr>
          <w:rFonts w:ascii="Calibri" w:hAnsi="Calibri" w:cs="Calibri"/>
          <w:b/>
          <w:sz w:val="56"/>
          <w:szCs w:val="56"/>
          <w:lang w:val="en-US"/>
        </w:rPr>
        <w:t>public</w:t>
      </w:r>
      <w:r w:rsidRPr="00000912">
        <w:rPr>
          <w:rFonts w:ascii="Calibri" w:hAnsi="Calibri" w:cs="Calibri"/>
          <w:b/>
          <w:sz w:val="56"/>
          <w:szCs w:val="56"/>
          <w:lang w:val="en-US"/>
        </w:rPr>
        <w:t xml:space="preserve"> park </w:t>
      </w:r>
    </w:p>
    <w:p w14:paraId="108BD6DC" w14:textId="77777777" w:rsidR="008F40D4" w:rsidRPr="00000912" w:rsidRDefault="008F40D4" w:rsidP="00000912">
      <w:pPr>
        <w:spacing w:after="120" w:line="240" w:lineRule="auto"/>
        <w:jc w:val="center"/>
        <w:rPr>
          <w:rFonts w:ascii="Calibri" w:hAnsi="Calibri" w:cs="Calibri"/>
          <w:b/>
          <w:sz w:val="56"/>
          <w:szCs w:val="56"/>
          <w:lang w:val="en-US"/>
        </w:rPr>
      </w:pPr>
    </w:p>
    <w:p w14:paraId="4186537F" w14:textId="77777777" w:rsidR="008766BE" w:rsidRPr="00000912" w:rsidRDefault="008766BE" w:rsidP="00000912">
      <w:pPr>
        <w:spacing w:after="120" w:line="240" w:lineRule="auto"/>
        <w:jc w:val="center"/>
        <w:rPr>
          <w:rFonts w:ascii="Calibri" w:hAnsi="Calibri" w:cs="Calibri"/>
          <w:b/>
          <w:sz w:val="56"/>
          <w:szCs w:val="56"/>
          <w:lang w:val="en-US"/>
        </w:rPr>
      </w:pPr>
    </w:p>
    <w:p w14:paraId="4B16C16C" w14:textId="77777777" w:rsidR="00D3548C" w:rsidRPr="00000912" w:rsidRDefault="00D3548C" w:rsidP="00000912">
      <w:pPr>
        <w:spacing w:after="120" w:line="240" w:lineRule="auto"/>
        <w:rPr>
          <w:rFonts w:ascii="Calibri" w:hAnsi="Calibri" w:cs="Calibri"/>
          <w:sz w:val="48"/>
          <w:szCs w:val="48"/>
          <w:lang w:val="en-US"/>
        </w:rPr>
      </w:pPr>
    </w:p>
    <w:p w14:paraId="617EB1A8" w14:textId="77777777" w:rsidR="00B60D84" w:rsidRPr="00000912" w:rsidRDefault="00B60D84" w:rsidP="00000912">
      <w:pPr>
        <w:spacing w:after="120" w:line="240" w:lineRule="auto"/>
        <w:rPr>
          <w:rFonts w:ascii="Calibri" w:hAnsi="Calibri" w:cs="Calibri"/>
          <w:sz w:val="48"/>
          <w:szCs w:val="48"/>
          <w:lang w:val="en-US"/>
        </w:rPr>
      </w:pPr>
    </w:p>
    <w:p w14:paraId="442D3F79" w14:textId="77777777" w:rsidR="00B60D84" w:rsidRPr="00000912" w:rsidRDefault="00B60D84" w:rsidP="00000912">
      <w:pPr>
        <w:spacing w:after="120" w:line="240" w:lineRule="auto"/>
        <w:rPr>
          <w:rFonts w:ascii="Calibri" w:hAnsi="Calibri" w:cs="Calibri"/>
          <w:b/>
          <w:sz w:val="56"/>
          <w:szCs w:val="56"/>
          <w:lang w:val="en-US"/>
        </w:rPr>
      </w:pPr>
      <w:r w:rsidRPr="00000912">
        <w:rPr>
          <w:rFonts w:ascii="Calibri" w:hAnsi="Calibri" w:cs="Calibri"/>
          <w:b/>
          <w:sz w:val="56"/>
          <w:szCs w:val="56"/>
          <w:lang w:val="en-US"/>
        </w:rPr>
        <w:br w:type="page"/>
      </w:r>
    </w:p>
    <w:p w14:paraId="16E8DB5A" w14:textId="6975215B" w:rsidR="00B60D84" w:rsidRDefault="00B60D84" w:rsidP="00000912">
      <w:pPr>
        <w:pBdr>
          <w:bottom w:val="single" w:sz="24" w:space="4" w:color="0000FF"/>
        </w:pBdr>
        <w:spacing w:after="120" w:line="240" w:lineRule="auto"/>
        <w:jc w:val="both"/>
        <w:rPr>
          <w:rFonts w:ascii="Calibri" w:eastAsia="MS Mincho" w:hAnsi="Calibri" w:cs="Calibri"/>
          <w:b/>
          <w:caps/>
          <w:lang w:val="en-US" w:eastAsia="ja-JP"/>
        </w:rPr>
      </w:pPr>
      <w:r w:rsidRPr="00000912">
        <w:rPr>
          <w:rFonts w:ascii="Calibri" w:eastAsia="MS Mincho" w:hAnsi="Calibri" w:cs="Calibri"/>
          <w:b/>
          <w:lang w:val="en-US" w:eastAsia="ja-JP"/>
        </w:rPr>
        <w:lastRenderedPageBreak/>
        <w:t xml:space="preserve">PART A: </w:t>
      </w:r>
      <w:r w:rsidRPr="00000912">
        <w:rPr>
          <w:rFonts w:ascii="Calibri" w:eastAsia="MS Mincho" w:hAnsi="Calibri" w:cs="Calibri"/>
          <w:b/>
          <w:caps/>
          <w:lang w:val="en-US" w:eastAsia="ja-JP"/>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160"/>
        <w:gridCol w:w="1980"/>
        <w:gridCol w:w="2142"/>
      </w:tblGrid>
      <w:tr w:rsidR="00B60D84" w:rsidRPr="00000912" w14:paraId="24B51014" w14:textId="77777777" w:rsidTr="00FB1F7E">
        <w:trPr>
          <w:jc w:val="center"/>
        </w:trPr>
        <w:tc>
          <w:tcPr>
            <w:tcW w:w="9144" w:type="dxa"/>
            <w:gridSpan w:val="4"/>
            <w:tcBorders>
              <w:top w:val="single" w:sz="4" w:space="0" w:color="auto"/>
              <w:bottom w:val="single" w:sz="4" w:space="0" w:color="auto"/>
            </w:tcBorders>
            <w:shd w:val="clear" w:color="auto" w:fill="E6E6E6"/>
          </w:tcPr>
          <w:p w14:paraId="7E33CFBA"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INSTITUTIONAL &amp; ADMINISTRATIVE</w:t>
            </w:r>
          </w:p>
        </w:tc>
      </w:tr>
      <w:tr w:rsidR="00B60D84" w:rsidRPr="005279F8" w14:paraId="3D1E6C0F" w14:textId="77777777" w:rsidTr="00FB1F7E">
        <w:trPr>
          <w:trHeight w:val="647"/>
          <w:jc w:val="center"/>
        </w:trPr>
        <w:tc>
          <w:tcPr>
            <w:tcW w:w="2862" w:type="dxa"/>
            <w:tcBorders>
              <w:top w:val="single" w:sz="4" w:space="0" w:color="auto"/>
              <w:bottom w:val="single" w:sz="4" w:space="0" w:color="auto"/>
            </w:tcBorders>
            <w:shd w:val="clear" w:color="auto" w:fill="FFFFFF"/>
          </w:tcPr>
          <w:p w14:paraId="51368C55"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Project title</w:t>
            </w:r>
          </w:p>
        </w:tc>
        <w:tc>
          <w:tcPr>
            <w:tcW w:w="6282" w:type="dxa"/>
            <w:gridSpan w:val="3"/>
            <w:tcBorders>
              <w:top w:val="single" w:sz="4" w:space="0" w:color="auto"/>
              <w:bottom w:val="single" w:sz="4" w:space="0" w:color="auto"/>
            </w:tcBorders>
            <w:shd w:val="clear" w:color="auto" w:fill="FFFFFF"/>
          </w:tcPr>
          <w:p w14:paraId="34B27425" w14:textId="77777777" w:rsidR="00B60D84" w:rsidRPr="00000912" w:rsidRDefault="00B60D84" w:rsidP="00000912">
            <w:pPr>
              <w:spacing w:after="120" w:line="240" w:lineRule="auto"/>
              <w:jc w:val="both"/>
              <w:rPr>
                <w:rFonts w:ascii="Calibri" w:eastAsia="MS Mincho" w:hAnsi="Calibri" w:cs="Calibri"/>
                <w:lang w:val="en-US" w:eastAsia="ja-JP"/>
              </w:rPr>
            </w:pPr>
            <w:r w:rsidRPr="00000912">
              <w:rPr>
                <w:rFonts w:ascii="Calibri" w:eastAsia="MS Mincho" w:hAnsi="Calibri" w:cs="Calibri"/>
                <w:lang w:val="en-US" w:eastAsia="ja-JP"/>
              </w:rPr>
              <w:t>Empowering Poor Communities and Micro-Entrepreneurs in the Georgia Tourism Sector</w:t>
            </w:r>
          </w:p>
        </w:tc>
      </w:tr>
      <w:tr w:rsidR="00B60D84" w:rsidRPr="005279F8" w14:paraId="631BFAED" w14:textId="77777777" w:rsidTr="004A1242">
        <w:trPr>
          <w:trHeight w:val="269"/>
          <w:jc w:val="center"/>
        </w:trPr>
        <w:tc>
          <w:tcPr>
            <w:tcW w:w="2862" w:type="dxa"/>
            <w:tcBorders>
              <w:top w:val="single" w:sz="4" w:space="0" w:color="auto"/>
              <w:bottom w:val="single" w:sz="4" w:space="0" w:color="auto"/>
            </w:tcBorders>
            <w:shd w:val="clear" w:color="auto" w:fill="FFFFFF"/>
          </w:tcPr>
          <w:p w14:paraId="53245344"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Sub-Project title </w:t>
            </w:r>
          </w:p>
        </w:tc>
        <w:tc>
          <w:tcPr>
            <w:tcW w:w="6282" w:type="dxa"/>
            <w:gridSpan w:val="3"/>
            <w:tcBorders>
              <w:top w:val="single" w:sz="4" w:space="0" w:color="auto"/>
              <w:bottom w:val="single" w:sz="4" w:space="0" w:color="auto"/>
            </w:tcBorders>
            <w:shd w:val="clear" w:color="auto" w:fill="FFFFFF"/>
          </w:tcPr>
          <w:p w14:paraId="339B2D0C" w14:textId="4F4C3B99" w:rsidR="00F84EEC" w:rsidRPr="00000912" w:rsidRDefault="00F84EEC"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The organization of Chiatura central park and improvement of tourist environment</w:t>
            </w:r>
          </w:p>
        </w:tc>
      </w:tr>
      <w:tr w:rsidR="00B60D84" w:rsidRPr="0048676E" w14:paraId="5B052119" w14:textId="77777777" w:rsidTr="005443A1">
        <w:trPr>
          <w:trHeight w:val="2267"/>
          <w:jc w:val="center"/>
        </w:trPr>
        <w:tc>
          <w:tcPr>
            <w:tcW w:w="2862" w:type="dxa"/>
            <w:tcBorders>
              <w:top w:val="single" w:sz="4" w:space="0" w:color="auto"/>
              <w:bottom w:val="single" w:sz="4" w:space="0" w:color="auto"/>
            </w:tcBorders>
            <w:shd w:val="clear" w:color="auto" w:fill="FFFFFF"/>
          </w:tcPr>
          <w:p w14:paraId="43764092"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Scope of site-specific activity</w:t>
            </w:r>
          </w:p>
        </w:tc>
        <w:tc>
          <w:tcPr>
            <w:tcW w:w="6282" w:type="dxa"/>
            <w:gridSpan w:val="3"/>
            <w:tcBorders>
              <w:top w:val="single" w:sz="4" w:space="0" w:color="auto"/>
              <w:bottom w:val="single" w:sz="4" w:space="0" w:color="auto"/>
            </w:tcBorders>
            <w:shd w:val="clear" w:color="auto" w:fill="FFFFFF"/>
          </w:tcPr>
          <w:p w14:paraId="5C294D1A" w14:textId="37B96030" w:rsidR="00FD29B7" w:rsidRPr="00000912" w:rsidRDefault="00FC532E" w:rsidP="00000912">
            <w:pPr>
              <w:spacing w:after="120" w:line="240" w:lineRule="auto"/>
              <w:jc w:val="both"/>
              <w:rPr>
                <w:rFonts w:ascii="Calibri" w:hAnsi="Calibri" w:cs="Calibri"/>
                <w:color w:val="000000" w:themeColor="text1"/>
                <w:lang w:val="en-US"/>
              </w:rPr>
            </w:pPr>
            <w:r w:rsidRPr="00000912">
              <w:rPr>
                <w:rFonts w:ascii="Calibri" w:hAnsi="Calibri" w:cs="Calibri"/>
                <w:color w:val="000000" w:themeColor="text1"/>
                <w:lang w:val="en-US"/>
              </w:rPr>
              <w:t xml:space="preserve">In order to </w:t>
            </w:r>
            <w:r w:rsidR="00E92AFC">
              <w:rPr>
                <w:rFonts w:ascii="Calibri" w:hAnsi="Calibri" w:cs="Calibri"/>
                <w:color w:val="000000" w:themeColor="text1"/>
                <w:lang w:val="en-US"/>
              </w:rPr>
              <w:t>upgrade</w:t>
            </w:r>
            <w:r w:rsidRPr="00000912">
              <w:rPr>
                <w:rFonts w:ascii="Calibri" w:hAnsi="Calibri" w:cs="Calibri"/>
                <w:color w:val="000000" w:themeColor="text1"/>
                <w:lang w:val="en-US"/>
              </w:rPr>
              <w:t xml:space="preserve"> the </w:t>
            </w:r>
            <w:r w:rsidR="005443A1" w:rsidRPr="00000912">
              <w:rPr>
                <w:rFonts w:ascii="Calibri" w:hAnsi="Calibri" w:cs="Calibri"/>
                <w:color w:val="000000" w:themeColor="text1"/>
                <w:lang w:val="en-US"/>
              </w:rPr>
              <w:t xml:space="preserve">central </w:t>
            </w:r>
            <w:r w:rsidRPr="00000912">
              <w:rPr>
                <w:rFonts w:ascii="Calibri" w:hAnsi="Calibri" w:cs="Calibri"/>
                <w:color w:val="000000" w:themeColor="text1"/>
                <w:lang w:val="en-US"/>
              </w:rPr>
              <w:t>park</w:t>
            </w:r>
            <w:r w:rsidR="00E92AFC">
              <w:rPr>
                <w:rFonts w:ascii="Calibri" w:hAnsi="Calibri" w:cs="Calibri"/>
                <w:color w:val="000000" w:themeColor="text1"/>
                <w:lang w:val="en-US"/>
              </w:rPr>
              <w:t>,</w:t>
            </w:r>
            <w:r w:rsidRPr="00000912">
              <w:rPr>
                <w:rFonts w:ascii="Calibri" w:hAnsi="Calibri" w:cs="Calibri"/>
                <w:color w:val="000000" w:themeColor="text1"/>
                <w:lang w:val="en-US"/>
              </w:rPr>
              <w:t xml:space="preserve"> </w:t>
            </w:r>
            <w:r w:rsidR="00A86F12" w:rsidRPr="00000912">
              <w:rPr>
                <w:rFonts w:ascii="Calibri" w:hAnsi="Calibri" w:cs="Calibri"/>
                <w:color w:val="000000" w:themeColor="text1"/>
                <w:lang w:val="en-US"/>
              </w:rPr>
              <w:t>the f</w:t>
            </w:r>
            <w:r w:rsidR="00FD29B7" w:rsidRPr="00000912">
              <w:rPr>
                <w:rFonts w:ascii="Calibri" w:hAnsi="Calibri" w:cs="Calibri"/>
                <w:color w:val="000000" w:themeColor="text1"/>
                <w:lang w:val="en-US"/>
              </w:rPr>
              <w:t xml:space="preserve">ollowing </w:t>
            </w:r>
            <w:r w:rsidR="00A86F12" w:rsidRPr="00000912">
              <w:rPr>
                <w:rFonts w:ascii="Calibri" w:hAnsi="Calibri" w:cs="Calibri"/>
                <w:color w:val="000000" w:themeColor="text1"/>
                <w:lang w:val="en-US"/>
              </w:rPr>
              <w:t>works</w:t>
            </w:r>
            <w:r w:rsidR="00FD29B7" w:rsidRPr="00000912">
              <w:rPr>
                <w:rFonts w:ascii="Calibri" w:hAnsi="Calibri" w:cs="Calibri"/>
                <w:color w:val="000000" w:themeColor="text1"/>
                <w:lang w:val="en-US"/>
              </w:rPr>
              <w:t xml:space="preserve"> </w:t>
            </w:r>
            <w:r w:rsidR="00A86F12" w:rsidRPr="00000912">
              <w:rPr>
                <w:rFonts w:ascii="Calibri" w:hAnsi="Calibri" w:cs="Calibri"/>
                <w:color w:val="000000" w:themeColor="text1"/>
                <w:lang w:val="en-US"/>
              </w:rPr>
              <w:t xml:space="preserve">will be implemented </w:t>
            </w:r>
            <w:r w:rsidR="00FD29B7" w:rsidRPr="00000912">
              <w:rPr>
                <w:rFonts w:ascii="Calibri" w:hAnsi="Calibri" w:cs="Calibri"/>
                <w:color w:val="000000" w:themeColor="text1"/>
                <w:lang w:val="en-US"/>
              </w:rPr>
              <w:t>within the SP:</w:t>
            </w:r>
          </w:p>
          <w:p w14:paraId="712D20F2" w14:textId="77777777" w:rsidR="00EE79A3" w:rsidRPr="00000912" w:rsidRDefault="00EE79A3" w:rsidP="00EE79A3">
            <w:pPr>
              <w:pStyle w:val="ListParagraph"/>
              <w:numPr>
                <w:ilvl w:val="0"/>
                <w:numId w:val="49"/>
              </w:numPr>
              <w:spacing w:after="120" w:line="240" w:lineRule="auto"/>
              <w:ind w:right="78"/>
              <w:jc w:val="both"/>
              <w:rPr>
                <w:rFonts w:ascii="Calibri" w:eastAsia="Times New Roman" w:hAnsi="Calibri" w:cs="Calibri"/>
                <w:color w:val="000000" w:themeColor="text1"/>
                <w:lang w:val="en-US" w:eastAsia="ru-RU"/>
              </w:rPr>
            </w:pPr>
            <w:r w:rsidRPr="00000912">
              <w:rPr>
                <w:rFonts w:ascii="Calibri" w:eastAsia="Times New Roman" w:hAnsi="Calibri" w:cs="Calibri"/>
                <w:lang w:val="en-US" w:eastAsia="ru-RU"/>
              </w:rPr>
              <w:t xml:space="preserve">Installing lighting </w:t>
            </w:r>
            <w:r>
              <w:rPr>
                <w:rFonts w:ascii="Calibri" w:eastAsia="Times New Roman" w:hAnsi="Calibri" w:cs="Calibri"/>
                <w:lang w:val="en-US" w:eastAsia="ru-RU"/>
              </w:rPr>
              <w:t xml:space="preserve">on </w:t>
            </w:r>
            <w:r w:rsidRPr="00000912">
              <w:rPr>
                <w:rFonts w:ascii="Calibri" w:eastAsia="Times New Roman" w:hAnsi="Calibri" w:cs="Calibri"/>
                <w:lang w:val="en-US" w:eastAsia="ru-RU"/>
              </w:rPr>
              <w:t>300 m</w:t>
            </w:r>
            <w:r w:rsidRPr="00000912">
              <w:rPr>
                <w:rFonts w:ascii="Calibri" w:eastAsia="Times New Roman" w:hAnsi="Calibri" w:cs="Calibri"/>
                <w:color w:val="000000" w:themeColor="text1"/>
                <w:lang w:val="en-US" w:eastAsia="ru-RU"/>
              </w:rPr>
              <w:t>²</w:t>
            </w:r>
            <w:r>
              <w:rPr>
                <w:rFonts w:ascii="Calibri" w:eastAsia="Times New Roman" w:hAnsi="Calibri" w:cs="Calibri"/>
                <w:color w:val="000000" w:themeColor="text1"/>
                <w:lang w:val="en-US" w:eastAsia="ru-RU"/>
              </w:rPr>
              <w:t>;</w:t>
            </w:r>
          </w:p>
          <w:p w14:paraId="6B55DABF" w14:textId="77777777" w:rsidR="00EE79A3" w:rsidRPr="00000912" w:rsidRDefault="00EE79A3" w:rsidP="00EE79A3">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Restoring pavement and fountain</w:t>
            </w:r>
            <w:r>
              <w:rPr>
                <w:rFonts w:ascii="Calibri" w:eastAsia="Times New Roman" w:hAnsi="Calibri" w:cs="Calibri"/>
                <w:lang w:val="en-US" w:eastAsia="ru-RU"/>
              </w:rPr>
              <w:t>;</w:t>
            </w:r>
          </w:p>
          <w:p w14:paraId="57B5D4E2" w14:textId="77777777" w:rsidR="00EE79A3" w:rsidRPr="00000912" w:rsidRDefault="00EE79A3" w:rsidP="00EE79A3">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Arranging benches</w:t>
            </w:r>
            <w:r>
              <w:rPr>
                <w:rFonts w:ascii="Calibri" w:eastAsia="Times New Roman" w:hAnsi="Calibri" w:cs="Calibri"/>
                <w:lang w:val="en-US" w:eastAsia="ru-RU"/>
              </w:rPr>
              <w:t>;</w:t>
            </w:r>
          </w:p>
          <w:p w14:paraId="75B4D9E9" w14:textId="77777777" w:rsidR="00EE79A3" w:rsidRPr="00000912" w:rsidRDefault="00EE79A3" w:rsidP="00EE79A3">
            <w:pPr>
              <w:pStyle w:val="ListParagraph"/>
              <w:numPr>
                <w:ilvl w:val="0"/>
                <w:numId w:val="49"/>
              </w:numPr>
              <w:spacing w:after="120" w:line="240" w:lineRule="auto"/>
              <w:ind w:right="78"/>
              <w:jc w:val="both"/>
              <w:rPr>
                <w:rFonts w:ascii="Calibri" w:eastAsia="Times New Roman" w:hAnsi="Calibri" w:cs="Calibri"/>
                <w:lang w:val="en-US" w:eastAsia="ru-RU"/>
              </w:rPr>
            </w:pPr>
            <w:r w:rsidRPr="00000912">
              <w:rPr>
                <w:rFonts w:ascii="Calibri" w:eastAsia="Times New Roman" w:hAnsi="Calibri" w:cs="Calibri"/>
                <w:lang w:val="en-US" w:eastAsia="ru-RU"/>
              </w:rPr>
              <w:t xml:space="preserve">Arranging garbage </w:t>
            </w:r>
            <w:r>
              <w:rPr>
                <w:rFonts w:ascii="Calibri" w:eastAsia="Times New Roman" w:hAnsi="Calibri" w:cs="Calibri"/>
                <w:lang w:val="en-US" w:eastAsia="ru-RU"/>
              </w:rPr>
              <w:t>receptacles;</w:t>
            </w:r>
          </w:p>
          <w:p w14:paraId="0CDC91D2" w14:textId="77777777" w:rsidR="00FB667F" w:rsidRDefault="00EE79A3" w:rsidP="0048676E">
            <w:pPr>
              <w:pStyle w:val="ListParagraph"/>
              <w:numPr>
                <w:ilvl w:val="0"/>
                <w:numId w:val="49"/>
              </w:numPr>
              <w:spacing w:after="120" w:line="240" w:lineRule="auto"/>
              <w:ind w:right="78"/>
              <w:rPr>
                <w:rFonts w:ascii="Calibri" w:eastAsia="Times New Roman" w:hAnsi="Calibri" w:cs="Calibri"/>
                <w:lang w:val="en-US" w:eastAsia="ru-RU"/>
              </w:rPr>
            </w:pPr>
            <w:r>
              <w:rPr>
                <w:rFonts w:ascii="Calibri" w:eastAsia="Times New Roman" w:hAnsi="Calibri" w:cs="Calibri"/>
                <w:lang w:val="en-US" w:eastAsia="ru-RU"/>
              </w:rPr>
              <w:t>Installing information light-box</w:t>
            </w:r>
            <w:r w:rsidR="0048676E">
              <w:rPr>
                <w:rFonts w:ascii="Calibri" w:eastAsia="Times New Roman" w:hAnsi="Calibri" w:cs="Calibri"/>
                <w:lang w:val="en-US" w:eastAsia="ru-RU"/>
              </w:rPr>
              <w:t xml:space="preserve"> depicting map of Chiatura municipality</w:t>
            </w:r>
            <w:r w:rsidR="00CD27C4">
              <w:rPr>
                <w:rFonts w:ascii="Calibri" w:eastAsia="Times New Roman" w:hAnsi="Calibri" w:cs="Calibri"/>
                <w:lang w:val="en-US" w:eastAsia="ru-RU"/>
              </w:rPr>
              <w:t>;</w:t>
            </w:r>
          </w:p>
          <w:p w14:paraId="2CFF58F9" w14:textId="2AAFD23A" w:rsidR="00CD27C4" w:rsidRPr="00EE79A3" w:rsidRDefault="00CD27C4" w:rsidP="0048676E">
            <w:pPr>
              <w:pStyle w:val="ListParagraph"/>
              <w:numPr>
                <w:ilvl w:val="0"/>
                <w:numId w:val="49"/>
              </w:numPr>
              <w:spacing w:after="120" w:line="240" w:lineRule="auto"/>
              <w:ind w:right="78"/>
              <w:rPr>
                <w:rFonts w:ascii="Calibri" w:eastAsia="Times New Roman" w:hAnsi="Calibri" w:cs="Calibri"/>
                <w:lang w:val="en-US" w:eastAsia="ru-RU"/>
              </w:rPr>
            </w:pPr>
            <w:r>
              <w:rPr>
                <w:rFonts w:ascii="Calibri" w:eastAsia="Times New Roman" w:hAnsi="Calibri" w:cs="Calibri"/>
                <w:lang w:val="en-US" w:eastAsia="ru-RU"/>
              </w:rPr>
              <w:t>Installing Wi-Fi.</w:t>
            </w:r>
          </w:p>
        </w:tc>
      </w:tr>
      <w:tr w:rsidR="00B60D84" w:rsidRPr="005279F8" w14:paraId="0E977A3E" w14:textId="77777777" w:rsidTr="00BA13CD">
        <w:trPr>
          <w:trHeight w:val="1205"/>
          <w:jc w:val="center"/>
        </w:trPr>
        <w:tc>
          <w:tcPr>
            <w:tcW w:w="2862" w:type="dxa"/>
            <w:tcBorders>
              <w:top w:val="single" w:sz="4" w:space="0" w:color="auto"/>
              <w:bottom w:val="single" w:sz="4" w:space="0" w:color="auto"/>
            </w:tcBorders>
            <w:shd w:val="clear" w:color="auto" w:fill="FFFFFF"/>
          </w:tcPr>
          <w:p w14:paraId="6ED39159" w14:textId="04D2CB6E"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Institutional arrangements (WB)</w:t>
            </w:r>
          </w:p>
        </w:tc>
        <w:tc>
          <w:tcPr>
            <w:tcW w:w="2160" w:type="dxa"/>
            <w:tcBorders>
              <w:top w:val="single" w:sz="4" w:space="0" w:color="auto"/>
              <w:bottom w:val="single" w:sz="4" w:space="0" w:color="auto"/>
            </w:tcBorders>
            <w:shd w:val="clear" w:color="auto" w:fill="FFFFFF"/>
          </w:tcPr>
          <w:p w14:paraId="457BF84C"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Task Team Leader:</w:t>
            </w:r>
          </w:p>
          <w:p w14:paraId="3FF143EA" w14:textId="11D82DEF" w:rsidR="00B60D84" w:rsidRPr="00000912" w:rsidRDefault="00EE79A3" w:rsidP="00000912">
            <w:pPr>
              <w:spacing w:after="120" w:line="240" w:lineRule="auto"/>
              <w:jc w:val="center"/>
              <w:rPr>
                <w:rFonts w:ascii="Calibri" w:eastAsia="MS Mincho" w:hAnsi="Calibri" w:cs="Calibri"/>
                <w:lang w:val="en-US" w:eastAsia="ja-JP"/>
              </w:rPr>
            </w:pPr>
            <w:r>
              <w:rPr>
                <w:rFonts w:ascii="Calibri" w:eastAsia="MS Mincho" w:hAnsi="Calibri" w:cs="Calibri"/>
                <w:lang w:val="en-US" w:eastAsia="ja-JP"/>
              </w:rPr>
              <w:t>Sophia Georgieva</w:t>
            </w:r>
          </w:p>
        </w:tc>
        <w:tc>
          <w:tcPr>
            <w:tcW w:w="4122" w:type="dxa"/>
            <w:gridSpan w:val="2"/>
            <w:tcBorders>
              <w:top w:val="single" w:sz="4" w:space="0" w:color="auto"/>
              <w:bottom w:val="single" w:sz="4" w:space="0" w:color="auto"/>
            </w:tcBorders>
            <w:shd w:val="clear" w:color="auto" w:fill="FFFFFF"/>
          </w:tcPr>
          <w:p w14:paraId="25C74CB7"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Safeguards Specialist:</w:t>
            </w:r>
          </w:p>
          <w:p w14:paraId="69D6C0C0"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Darejan Kapanadze</w:t>
            </w:r>
            <w:r w:rsidR="004C6404" w:rsidRPr="00000912">
              <w:rPr>
                <w:rFonts w:ascii="Calibri" w:eastAsia="MS Mincho" w:hAnsi="Calibri" w:cs="Calibri"/>
                <w:lang w:val="en-US" w:eastAsia="ja-JP"/>
              </w:rPr>
              <w:t>, Environment</w:t>
            </w:r>
          </w:p>
          <w:p w14:paraId="6EAD6F65" w14:textId="77777777" w:rsidR="00B60D84" w:rsidRPr="00000912" w:rsidRDefault="004C6404" w:rsidP="00000912">
            <w:pPr>
              <w:spacing w:after="120" w:line="240" w:lineRule="auto"/>
              <w:jc w:val="center"/>
              <w:rPr>
                <w:rFonts w:ascii="Calibri" w:eastAsia="MS Mincho" w:hAnsi="Calibri" w:cs="Calibri"/>
                <w:b/>
                <w:lang w:val="en-US" w:eastAsia="ja-JP"/>
              </w:rPr>
            </w:pPr>
            <w:r w:rsidRPr="00000912">
              <w:rPr>
                <w:rFonts w:ascii="Calibri" w:eastAsia="MS Mincho" w:hAnsi="Calibri" w:cs="Calibri"/>
                <w:lang w:val="en-US" w:eastAsia="ja-JP"/>
              </w:rPr>
              <w:t xml:space="preserve">Rebecca Lacroix and </w:t>
            </w:r>
            <w:r w:rsidR="00B60D84" w:rsidRPr="00000912">
              <w:rPr>
                <w:rFonts w:ascii="Calibri" w:eastAsia="MS Mincho" w:hAnsi="Calibri" w:cs="Calibri"/>
                <w:lang w:val="en-US" w:eastAsia="ja-JP"/>
              </w:rPr>
              <w:t>David Jijelava</w:t>
            </w:r>
            <w:r w:rsidRPr="00000912">
              <w:rPr>
                <w:rFonts w:ascii="Calibri" w:eastAsia="MS Mincho" w:hAnsi="Calibri" w:cs="Calibri"/>
                <w:lang w:val="en-US" w:eastAsia="ja-JP"/>
              </w:rPr>
              <w:t>, S</w:t>
            </w:r>
            <w:r w:rsidR="00B60D84" w:rsidRPr="00000912">
              <w:rPr>
                <w:rFonts w:ascii="Calibri" w:eastAsia="MS Mincho" w:hAnsi="Calibri" w:cs="Calibri"/>
                <w:lang w:val="en-US" w:eastAsia="ja-JP"/>
              </w:rPr>
              <w:t>ocial</w:t>
            </w:r>
          </w:p>
        </w:tc>
      </w:tr>
      <w:tr w:rsidR="00B60D84" w:rsidRPr="00000912" w14:paraId="6DD316DD" w14:textId="77777777" w:rsidTr="00B44262">
        <w:trPr>
          <w:trHeight w:val="1331"/>
          <w:jc w:val="center"/>
        </w:trPr>
        <w:tc>
          <w:tcPr>
            <w:tcW w:w="2862" w:type="dxa"/>
            <w:tcBorders>
              <w:top w:val="single" w:sz="4" w:space="0" w:color="auto"/>
              <w:bottom w:val="single" w:sz="4" w:space="0" w:color="auto"/>
            </w:tcBorders>
            <w:shd w:val="clear" w:color="auto" w:fill="FFFFFF"/>
          </w:tcPr>
          <w:p w14:paraId="64395C6F"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Implementation arrangements </w:t>
            </w:r>
          </w:p>
          <w:p w14:paraId="079C0C35"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(Borrower)</w:t>
            </w:r>
          </w:p>
        </w:tc>
        <w:tc>
          <w:tcPr>
            <w:tcW w:w="2160" w:type="dxa"/>
            <w:tcBorders>
              <w:top w:val="single" w:sz="4" w:space="0" w:color="auto"/>
              <w:bottom w:val="single" w:sz="4" w:space="0" w:color="auto"/>
            </w:tcBorders>
            <w:shd w:val="clear" w:color="auto" w:fill="FFFFFF"/>
          </w:tcPr>
          <w:p w14:paraId="088D06BA"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Implementing entity:</w:t>
            </w:r>
          </w:p>
          <w:p w14:paraId="2547CD43" w14:textId="77777777" w:rsidR="00B60D84" w:rsidRPr="00000912" w:rsidRDefault="004C640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Biological Farming Association “Elkana”</w:t>
            </w:r>
          </w:p>
        </w:tc>
        <w:tc>
          <w:tcPr>
            <w:tcW w:w="1980" w:type="dxa"/>
            <w:tcBorders>
              <w:top w:val="single" w:sz="4" w:space="0" w:color="auto"/>
              <w:bottom w:val="single" w:sz="4" w:space="0" w:color="auto"/>
            </w:tcBorders>
            <w:shd w:val="clear" w:color="auto" w:fill="FFFFFF"/>
          </w:tcPr>
          <w:p w14:paraId="4E9A45F3"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Works supervisor:</w:t>
            </w:r>
          </w:p>
          <w:p w14:paraId="0F7A677A" w14:textId="77777777" w:rsidR="00B60D84" w:rsidRPr="00000912" w:rsidRDefault="004C640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Biological Farming Association “</w:t>
            </w:r>
            <w:r w:rsidR="00B60D84" w:rsidRPr="00000912">
              <w:rPr>
                <w:rFonts w:ascii="Calibri" w:eastAsia="MS Mincho" w:hAnsi="Calibri" w:cs="Calibri"/>
                <w:lang w:val="en-US" w:eastAsia="ja-JP"/>
              </w:rPr>
              <w:t>Elkana</w:t>
            </w:r>
            <w:r w:rsidRPr="00000912">
              <w:rPr>
                <w:rFonts w:ascii="Calibri" w:eastAsia="MS Mincho" w:hAnsi="Calibri" w:cs="Calibri"/>
                <w:lang w:val="en-US" w:eastAsia="ja-JP"/>
              </w:rPr>
              <w:t>”</w:t>
            </w:r>
          </w:p>
        </w:tc>
        <w:tc>
          <w:tcPr>
            <w:tcW w:w="2142" w:type="dxa"/>
            <w:tcBorders>
              <w:top w:val="single" w:sz="4" w:space="0" w:color="auto"/>
              <w:bottom w:val="single" w:sz="4" w:space="0" w:color="auto"/>
            </w:tcBorders>
            <w:shd w:val="clear" w:color="auto" w:fill="FFFFFF"/>
          </w:tcPr>
          <w:p w14:paraId="65E071E2"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Works contractor:</w:t>
            </w:r>
          </w:p>
          <w:p w14:paraId="6E7DDEA3" w14:textId="77777777" w:rsidR="00B60D84" w:rsidRPr="00000912" w:rsidRDefault="00B60D84" w:rsidP="00000912">
            <w:pPr>
              <w:spacing w:after="120" w:line="240" w:lineRule="auto"/>
              <w:jc w:val="center"/>
              <w:rPr>
                <w:rFonts w:ascii="Calibri" w:eastAsia="MS Mincho" w:hAnsi="Calibri" w:cs="Calibri"/>
                <w:lang w:val="en-US" w:eastAsia="ja-JP"/>
              </w:rPr>
            </w:pPr>
            <w:r w:rsidRPr="00000912">
              <w:rPr>
                <w:rFonts w:ascii="Calibri" w:eastAsia="MS Mincho" w:hAnsi="Calibri" w:cs="Calibri"/>
                <w:lang w:val="en-US" w:eastAsia="ja-JP"/>
              </w:rPr>
              <w:t>(tbd)</w:t>
            </w:r>
          </w:p>
        </w:tc>
      </w:tr>
      <w:tr w:rsidR="00B60D84" w:rsidRPr="00000912" w14:paraId="4A63B1CD" w14:textId="77777777" w:rsidTr="00FB1F7E">
        <w:trPr>
          <w:jc w:val="center"/>
        </w:trPr>
        <w:tc>
          <w:tcPr>
            <w:tcW w:w="9144" w:type="dxa"/>
            <w:gridSpan w:val="4"/>
            <w:tcBorders>
              <w:top w:val="single" w:sz="4" w:space="0" w:color="auto"/>
              <w:bottom w:val="single" w:sz="4" w:space="0" w:color="auto"/>
            </w:tcBorders>
            <w:shd w:val="clear" w:color="auto" w:fill="E6E6E6"/>
          </w:tcPr>
          <w:p w14:paraId="5620FBAB"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SITE DESCRIPTION</w:t>
            </w:r>
          </w:p>
        </w:tc>
      </w:tr>
      <w:tr w:rsidR="00B60D84" w:rsidRPr="005279F8" w14:paraId="760EB067" w14:textId="77777777" w:rsidTr="00FB1F7E">
        <w:trPr>
          <w:jc w:val="center"/>
        </w:trPr>
        <w:tc>
          <w:tcPr>
            <w:tcW w:w="2862" w:type="dxa"/>
            <w:tcBorders>
              <w:top w:val="single" w:sz="4" w:space="0" w:color="auto"/>
              <w:bottom w:val="single" w:sz="4" w:space="0" w:color="auto"/>
            </w:tcBorders>
          </w:tcPr>
          <w:p w14:paraId="6DA8E7C7"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 xml:space="preserve">Who owns the building to be constructed/extended/ reconstructed? </w:t>
            </w:r>
          </w:p>
        </w:tc>
        <w:tc>
          <w:tcPr>
            <w:tcW w:w="6282" w:type="dxa"/>
            <w:gridSpan w:val="3"/>
            <w:tcBorders>
              <w:top w:val="single" w:sz="4" w:space="0" w:color="auto"/>
              <w:bottom w:val="single" w:sz="4" w:space="0" w:color="auto"/>
            </w:tcBorders>
          </w:tcPr>
          <w:p w14:paraId="03D0A320" w14:textId="3BBE110A" w:rsidR="00B60D84" w:rsidRPr="00000912" w:rsidRDefault="006A0892" w:rsidP="00000912">
            <w:pPr>
              <w:spacing w:after="120" w:line="240" w:lineRule="auto"/>
              <w:rPr>
                <w:rFonts w:ascii="Calibri" w:eastAsia="MS Mincho" w:hAnsi="Calibri" w:cs="Calibri"/>
                <w:highlight w:val="yellow"/>
                <w:lang w:val="en-US" w:eastAsia="ja-JP"/>
              </w:rPr>
            </w:pPr>
            <w:r w:rsidRPr="00000912">
              <w:rPr>
                <w:rFonts w:ascii="Calibri" w:eastAsia="Times New Roman" w:hAnsi="Calibri" w:cs="Calibri"/>
                <w:lang w:val="fr-FR" w:eastAsia="ru-RU"/>
              </w:rPr>
              <w:t>Works are not relate to buildings</w:t>
            </w:r>
          </w:p>
        </w:tc>
      </w:tr>
      <w:tr w:rsidR="00B60D84" w:rsidRPr="005279F8" w14:paraId="5E9E66AA" w14:textId="77777777" w:rsidTr="0084173C">
        <w:trPr>
          <w:trHeight w:val="1187"/>
          <w:jc w:val="center"/>
        </w:trPr>
        <w:tc>
          <w:tcPr>
            <w:tcW w:w="2862" w:type="dxa"/>
            <w:tcBorders>
              <w:top w:val="single" w:sz="4" w:space="0" w:color="auto"/>
              <w:bottom w:val="single" w:sz="4" w:space="0" w:color="auto"/>
            </w:tcBorders>
          </w:tcPr>
          <w:p w14:paraId="2C925EF3"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Who owns the land allocated for sub-project?</w:t>
            </w:r>
          </w:p>
          <w:p w14:paraId="065149C0"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Who uses the land (formal/informal)?</w:t>
            </w:r>
          </w:p>
        </w:tc>
        <w:tc>
          <w:tcPr>
            <w:tcW w:w="6282" w:type="dxa"/>
            <w:gridSpan w:val="3"/>
            <w:tcBorders>
              <w:top w:val="single" w:sz="4" w:space="0" w:color="auto"/>
              <w:bottom w:val="single" w:sz="4" w:space="0" w:color="auto"/>
            </w:tcBorders>
          </w:tcPr>
          <w:p w14:paraId="12A853AA" w14:textId="21A1C16B" w:rsidR="00B60D84" w:rsidRPr="00000912" w:rsidRDefault="00822F97" w:rsidP="00000912">
            <w:pPr>
              <w:spacing w:after="120" w:line="240" w:lineRule="auto"/>
              <w:rPr>
                <w:rFonts w:ascii="Calibri" w:hAnsi="Calibri" w:cs="Calibri"/>
                <w:lang w:val="en-US"/>
              </w:rPr>
            </w:pPr>
            <w:r w:rsidRPr="00000912">
              <w:rPr>
                <w:rFonts w:ascii="Calibri" w:hAnsi="Calibri" w:cs="Calibri"/>
                <w:lang w:val="en-US"/>
              </w:rPr>
              <w:t xml:space="preserve">The </w:t>
            </w:r>
            <w:r w:rsidR="004B654D" w:rsidRPr="00000912">
              <w:rPr>
                <w:rFonts w:ascii="Calibri" w:hAnsi="Calibri" w:cs="Calibri"/>
                <w:lang w:val="en-US"/>
              </w:rPr>
              <w:t>SP</w:t>
            </w:r>
            <w:r w:rsidRPr="00000912">
              <w:rPr>
                <w:rFonts w:ascii="Calibri" w:hAnsi="Calibri" w:cs="Calibri"/>
                <w:lang w:val="en-US"/>
              </w:rPr>
              <w:t xml:space="preserve"> </w:t>
            </w:r>
            <w:r w:rsidR="004B654D" w:rsidRPr="00000912">
              <w:rPr>
                <w:rFonts w:ascii="Calibri" w:hAnsi="Calibri" w:cs="Calibri"/>
                <w:lang w:val="en-US"/>
              </w:rPr>
              <w:t>area</w:t>
            </w:r>
            <w:r w:rsidRPr="00000912">
              <w:rPr>
                <w:rFonts w:ascii="Calibri" w:hAnsi="Calibri" w:cs="Calibri"/>
                <w:lang w:val="en-US"/>
              </w:rPr>
              <w:t xml:space="preserve"> is </w:t>
            </w:r>
            <w:r w:rsidR="0046707F" w:rsidRPr="00000912">
              <w:rPr>
                <w:rFonts w:ascii="Calibri" w:hAnsi="Calibri" w:cs="Calibri"/>
                <w:lang w:val="en-US"/>
              </w:rPr>
              <w:t xml:space="preserve">the property of </w:t>
            </w:r>
            <w:r w:rsidR="00FE5E49" w:rsidRPr="00000912">
              <w:rPr>
                <w:rFonts w:ascii="Calibri" w:hAnsi="Calibri" w:cs="Calibri"/>
                <w:lang w:val="en-US"/>
              </w:rPr>
              <w:t>C</w:t>
            </w:r>
            <w:r w:rsidR="005D282B" w:rsidRPr="00000912">
              <w:rPr>
                <w:rFonts w:ascii="Calibri" w:hAnsi="Calibri" w:cs="Calibri"/>
                <w:lang w:val="en-US"/>
              </w:rPr>
              <w:t>hiatura</w:t>
            </w:r>
            <w:r w:rsidR="002610C3" w:rsidRPr="00000912">
              <w:rPr>
                <w:rFonts w:ascii="Calibri" w:hAnsi="Calibri" w:cs="Calibri"/>
                <w:lang w:val="en-US"/>
              </w:rPr>
              <w:t xml:space="preserve"> </w:t>
            </w:r>
            <w:r w:rsidR="0046707F" w:rsidRPr="00000912">
              <w:rPr>
                <w:rFonts w:ascii="Calibri" w:hAnsi="Calibri" w:cs="Calibri"/>
                <w:lang w:val="en-US"/>
              </w:rPr>
              <w:t>municipality</w:t>
            </w:r>
            <w:r w:rsidRPr="00000912">
              <w:rPr>
                <w:rFonts w:ascii="Calibri" w:hAnsi="Calibri" w:cs="Calibri"/>
                <w:lang w:val="en-US"/>
              </w:rPr>
              <w:t>.</w:t>
            </w:r>
          </w:p>
        </w:tc>
      </w:tr>
      <w:tr w:rsidR="00B60D84" w:rsidRPr="005279F8" w14:paraId="378D0C54" w14:textId="77777777" w:rsidTr="00B60D84">
        <w:trPr>
          <w:trHeight w:val="274"/>
          <w:jc w:val="center"/>
        </w:trPr>
        <w:tc>
          <w:tcPr>
            <w:tcW w:w="2862" w:type="dxa"/>
            <w:tcBorders>
              <w:top w:val="single" w:sz="4" w:space="0" w:color="auto"/>
              <w:bottom w:val="single" w:sz="4" w:space="0" w:color="auto"/>
            </w:tcBorders>
          </w:tcPr>
          <w:p w14:paraId="7DD573A7"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Description of physical and natural environment, and of the socio-economic context around the site</w:t>
            </w:r>
          </w:p>
        </w:tc>
        <w:tc>
          <w:tcPr>
            <w:tcW w:w="6282" w:type="dxa"/>
            <w:gridSpan w:val="3"/>
            <w:tcBorders>
              <w:top w:val="single" w:sz="4" w:space="0" w:color="auto"/>
              <w:bottom w:val="single" w:sz="4" w:space="0" w:color="auto"/>
            </w:tcBorders>
          </w:tcPr>
          <w:p w14:paraId="49DCD2BA" w14:textId="5502E968" w:rsidR="006E2491" w:rsidRPr="00EE79A3" w:rsidRDefault="00E42E37" w:rsidP="00EE79A3">
            <w:pPr>
              <w:spacing w:after="120" w:line="240" w:lineRule="auto"/>
              <w:jc w:val="both"/>
              <w:rPr>
                <w:rFonts w:ascii="Calibri" w:hAnsi="Calibri" w:cs="Calibri"/>
                <w:lang w:val="en-US"/>
              </w:rPr>
            </w:pPr>
            <w:r w:rsidRPr="00000912">
              <w:rPr>
                <w:rFonts w:ascii="Calibri" w:eastAsia="MS Mincho" w:hAnsi="Calibri" w:cs="Calibri"/>
                <w:lang w:val="en-US" w:eastAsia="ja-JP"/>
              </w:rPr>
              <w:t xml:space="preserve">The SP will be implemented in </w:t>
            </w:r>
            <w:r w:rsidR="002F7B81" w:rsidRPr="00000912">
              <w:rPr>
                <w:rFonts w:ascii="Calibri" w:eastAsia="MS Mincho" w:hAnsi="Calibri" w:cs="Calibri"/>
                <w:lang w:val="en-US" w:eastAsia="ja-JP"/>
              </w:rPr>
              <w:t xml:space="preserve">the </w:t>
            </w:r>
            <w:r w:rsidR="00EF09FE" w:rsidRPr="00000912">
              <w:rPr>
                <w:rFonts w:ascii="Calibri" w:eastAsia="MS Mincho" w:hAnsi="Calibri" w:cs="Calibri"/>
                <w:lang w:val="en-US" w:eastAsia="ja-JP"/>
              </w:rPr>
              <w:t xml:space="preserve">center of </w:t>
            </w:r>
            <w:r w:rsidR="00EE79A3">
              <w:rPr>
                <w:rFonts w:ascii="Calibri" w:eastAsia="MS Mincho" w:hAnsi="Calibri" w:cs="Calibri"/>
                <w:lang w:val="en-US" w:eastAsia="ja-JP"/>
              </w:rPr>
              <w:t>Chiatura</w:t>
            </w:r>
            <w:r w:rsidR="00F84EEC" w:rsidRPr="00000912">
              <w:rPr>
                <w:rFonts w:ascii="Calibri" w:eastAsia="MS Mincho" w:hAnsi="Calibri" w:cs="Calibri"/>
                <w:lang w:val="en-US" w:eastAsia="ja-JP"/>
              </w:rPr>
              <w:t xml:space="preserve"> </w:t>
            </w:r>
            <w:r w:rsidR="00EE79A3">
              <w:rPr>
                <w:rFonts w:ascii="Calibri" w:eastAsia="MS Mincho" w:hAnsi="Calibri" w:cs="Calibri"/>
                <w:lang w:val="en-US" w:eastAsia="ja-JP"/>
              </w:rPr>
              <w:t>town.</w:t>
            </w:r>
            <w:r w:rsidR="00F84EEC" w:rsidRPr="00000912">
              <w:rPr>
                <w:rFonts w:ascii="Calibri" w:eastAsia="MS Mincho" w:hAnsi="Calibri" w:cs="Calibri"/>
                <w:lang w:val="en-US" w:eastAsia="ja-JP"/>
              </w:rPr>
              <w:t xml:space="preserve"> </w:t>
            </w:r>
            <w:r w:rsidR="00EE79A3">
              <w:rPr>
                <w:rFonts w:ascii="Calibri" w:eastAsia="MS Mincho" w:hAnsi="Calibri" w:cs="Calibri"/>
                <w:lang w:val="en-US" w:eastAsia="ja-JP"/>
              </w:rPr>
              <w:t>T</w:t>
            </w:r>
            <w:r w:rsidR="00F84EEC" w:rsidRPr="00000912">
              <w:rPr>
                <w:rFonts w:ascii="Calibri" w:eastAsia="MS Mincho" w:hAnsi="Calibri" w:cs="Calibri"/>
                <w:lang w:val="en-US" w:eastAsia="ja-JP"/>
              </w:rPr>
              <w:t xml:space="preserve">he </w:t>
            </w:r>
            <w:r w:rsidR="00EE79A3">
              <w:rPr>
                <w:rFonts w:ascii="Calibri" w:eastAsia="MS Mincho" w:hAnsi="Calibri" w:cs="Calibri"/>
                <w:lang w:val="en-US" w:eastAsia="ja-JP"/>
              </w:rPr>
              <w:t>D</w:t>
            </w:r>
            <w:r w:rsidR="00F84EEC" w:rsidRPr="00000912">
              <w:rPr>
                <w:rFonts w:ascii="Calibri" w:eastAsia="MS Mincho" w:hAnsi="Calibri" w:cs="Calibri"/>
                <w:lang w:val="en-US" w:eastAsia="ja-JP"/>
              </w:rPr>
              <w:t xml:space="preserve">rama </w:t>
            </w:r>
            <w:r w:rsidR="00EE79A3">
              <w:rPr>
                <w:rFonts w:ascii="Calibri" w:eastAsia="MS Mincho" w:hAnsi="Calibri" w:cs="Calibri"/>
                <w:lang w:val="en-US" w:eastAsia="ja-JP"/>
              </w:rPr>
              <w:t>T</w:t>
            </w:r>
            <w:r w:rsidR="00F84EEC" w:rsidRPr="00000912">
              <w:rPr>
                <w:rFonts w:ascii="Calibri" w:eastAsia="MS Mincho" w:hAnsi="Calibri" w:cs="Calibri"/>
                <w:lang w:val="en-US" w:eastAsia="ja-JP"/>
              </w:rPr>
              <w:t xml:space="preserve">heater, </w:t>
            </w:r>
            <w:r w:rsidR="00EE79A3">
              <w:rPr>
                <w:rFonts w:ascii="Calibri" w:eastAsia="MS Mincho" w:hAnsi="Calibri" w:cs="Calibri"/>
                <w:lang w:val="en-US" w:eastAsia="ja-JP"/>
              </w:rPr>
              <w:t>M</w:t>
            </w:r>
            <w:r w:rsidR="00F84EEC" w:rsidRPr="00000912">
              <w:rPr>
                <w:rFonts w:ascii="Calibri" w:eastAsia="MS Mincho" w:hAnsi="Calibri" w:cs="Calibri"/>
                <w:lang w:val="en-US" w:eastAsia="ja-JP"/>
              </w:rPr>
              <w:t xml:space="preserve">emorial of </w:t>
            </w:r>
            <w:r w:rsidR="00EE79A3">
              <w:rPr>
                <w:rFonts w:ascii="Calibri" w:eastAsia="MS Mincho" w:hAnsi="Calibri" w:cs="Calibri"/>
                <w:lang w:val="en-US" w:eastAsia="ja-JP"/>
              </w:rPr>
              <w:t>Heroes</w:t>
            </w:r>
            <w:r w:rsidR="00F84EEC" w:rsidRPr="00000912">
              <w:rPr>
                <w:rFonts w:ascii="Calibri" w:eastAsia="MS Mincho" w:hAnsi="Calibri" w:cs="Calibri"/>
                <w:lang w:val="en-US" w:eastAsia="ja-JP"/>
              </w:rPr>
              <w:t>, hotel, cafe, TBC Bank</w:t>
            </w:r>
            <w:r w:rsidR="00EE79A3">
              <w:rPr>
                <w:rFonts w:ascii="Calibri" w:eastAsia="MS Mincho" w:hAnsi="Calibri" w:cs="Calibri"/>
                <w:lang w:val="en-US" w:eastAsia="ja-JP"/>
              </w:rPr>
              <w:t>, shops are located close to the SP site.</w:t>
            </w:r>
            <w:r w:rsidR="00EE79A3" w:rsidRPr="00EE79A3">
              <w:rPr>
                <w:rFonts w:ascii="Calibri" w:hAnsi="Calibri" w:cs="Calibri"/>
                <w:lang w:val="en-US"/>
              </w:rPr>
              <w:t xml:space="preserve"> </w:t>
            </w:r>
          </w:p>
        </w:tc>
      </w:tr>
      <w:tr w:rsidR="00B60D84" w:rsidRPr="005279F8" w14:paraId="42B1E60D" w14:textId="77777777" w:rsidTr="00C8744A">
        <w:trPr>
          <w:trHeight w:val="755"/>
          <w:jc w:val="center"/>
        </w:trPr>
        <w:tc>
          <w:tcPr>
            <w:tcW w:w="2862" w:type="dxa"/>
            <w:tcBorders>
              <w:top w:val="single" w:sz="4" w:space="0" w:color="auto"/>
              <w:bottom w:val="single" w:sz="4" w:space="0" w:color="auto"/>
            </w:tcBorders>
          </w:tcPr>
          <w:p w14:paraId="391EC0E4" w14:textId="17164C7D"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 xml:space="preserve">Which of the project intervention sites does sub-project related to and how? </w:t>
            </w:r>
          </w:p>
        </w:tc>
        <w:tc>
          <w:tcPr>
            <w:tcW w:w="6282" w:type="dxa"/>
            <w:gridSpan w:val="3"/>
            <w:tcBorders>
              <w:top w:val="single" w:sz="4" w:space="0" w:color="auto"/>
              <w:bottom w:val="single" w:sz="4" w:space="0" w:color="auto"/>
            </w:tcBorders>
          </w:tcPr>
          <w:p w14:paraId="6BDAC484" w14:textId="1D81F447" w:rsidR="00E92AFC" w:rsidRPr="00E92AFC" w:rsidRDefault="00EE79A3" w:rsidP="00000912">
            <w:pPr>
              <w:spacing w:after="120" w:line="240" w:lineRule="auto"/>
              <w:jc w:val="both"/>
              <w:rPr>
                <w:rFonts w:ascii="Calibri" w:hAnsi="Calibri" w:cs="Calibri"/>
                <w:color w:val="000000"/>
                <w:lang w:val="en-US"/>
              </w:rPr>
            </w:pPr>
            <w:r w:rsidRPr="00EE79A3">
              <w:rPr>
                <w:rFonts w:ascii="Calibri" w:hAnsi="Calibri" w:cs="Calibri"/>
                <w:color w:val="000000"/>
                <w:lang w:val="en-US"/>
              </w:rPr>
              <w:t>The SP project is related to the touristic infrastructure rehabilitation in Imereti region through II Regional Development Project, funded by the World Bank and implemented by the Municipal Development Fund of Georgia.</w:t>
            </w:r>
          </w:p>
        </w:tc>
      </w:tr>
      <w:tr w:rsidR="00B60D84" w:rsidRPr="00000912" w14:paraId="71710A88" w14:textId="77777777" w:rsidTr="00FB1F7E">
        <w:trPr>
          <w:trHeight w:val="422"/>
          <w:jc w:val="center"/>
        </w:trPr>
        <w:tc>
          <w:tcPr>
            <w:tcW w:w="9144" w:type="dxa"/>
            <w:gridSpan w:val="4"/>
            <w:tcBorders>
              <w:top w:val="single" w:sz="4" w:space="0" w:color="auto"/>
              <w:bottom w:val="single" w:sz="4" w:space="0" w:color="auto"/>
            </w:tcBorders>
            <w:shd w:val="clear" w:color="auto" w:fill="E6E6E6"/>
          </w:tcPr>
          <w:p w14:paraId="3DD3625B" w14:textId="77777777" w:rsidR="00B60D84" w:rsidRPr="00000912" w:rsidRDefault="00B60D84" w:rsidP="00000912">
            <w:pPr>
              <w:spacing w:after="120" w:line="240" w:lineRule="auto"/>
              <w:jc w:val="both"/>
              <w:rPr>
                <w:rFonts w:ascii="Calibri" w:eastAsia="MS Mincho" w:hAnsi="Calibri" w:cs="Calibri"/>
                <w:b/>
                <w:lang w:val="en-US" w:eastAsia="ja-JP"/>
              </w:rPr>
            </w:pPr>
            <w:r w:rsidRPr="00000912">
              <w:rPr>
                <w:rFonts w:ascii="Calibri" w:eastAsia="MS Mincho" w:hAnsi="Calibri" w:cs="Calibri"/>
                <w:b/>
                <w:lang w:val="en-US" w:eastAsia="ja-JP"/>
              </w:rPr>
              <w:t>LEGISLATION</w:t>
            </w:r>
          </w:p>
        </w:tc>
      </w:tr>
      <w:tr w:rsidR="00B60D84" w:rsidRPr="005279F8" w14:paraId="463A247A" w14:textId="77777777" w:rsidTr="00F02570">
        <w:trPr>
          <w:trHeight w:val="3077"/>
          <w:jc w:val="center"/>
        </w:trPr>
        <w:tc>
          <w:tcPr>
            <w:tcW w:w="2862" w:type="dxa"/>
            <w:tcBorders>
              <w:top w:val="single" w:sz="4" w:space="0" w:color="auto"/>
              <w:bottom w:val="single" w:sz="4" w:space="0" w:color="auto"/>
            </w:tcBorders>
            <w:shd w:val="clear" w:color="auto" w:fill="auto"/>
          </w:tcPr>
          <w:p w14:paraId="18ADFC91"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lastRenderedPageBreak/>
              <w:t xml:space="preserve">National &amp; local legislation &amp; permits that apply to </w:t>
            </w:r>
            <w:r w:rsidR="001C4CED" w:rsidRPr="00000912">
              <w:rPr>
                <w:rFonts w:ascii="Calibri" w:eastAsia="MS Mincho" w:hAnsi="Calibri" w:cs="Calibri"/>
                <w:lang w:val="en-US" w:eastAsia="ja-JP"/>
              </w:rPr>
              <w:t>sub-</w:t>
            </w:r>
            <w:r w:rsidRPr="00000912">
              <w:rPr>
                <w:rFonts w:ascii="Calibri" w:eastAsia="MS Mincho" w:hAnsi="Calibri" w:cs="Calibri"/>
                <w:lang w:val="en-US" w:eastAsia="ja-JP"/>
              </w:rPr>
              <w:t>project activity</w:t>
            </w:r>
          </w:p>
        </w:tc>
        <w:tc>
          <w:tcPr>
            <w:tcW w:w="6282" w:type="dxa"/>
            <w:gridSpan w:val="3"/>
            <w:tcBorders>
              <w:top w:val="single" w:sz="4" w:space="0" w:color="auto"/>
              <w:bottom w:val="single" w:sz="4" w:space="0" w:color="auto"/>
            </w:tcBorders>
            <w:shd w:val="clear" w:color="auto" w:fill="auto"/>
          </w:tcPr>
          <w:p w14:paraId="65BF1593" w14:textId="77777777" w:rsidR="001C4CED" w:rsidRPr="00000912" w:rsidRDefault="001C4CED" w:rsidP="00000912">
            <w:pPr>
              <w:spacing w:after="120" w:line="240" w:lineRule="auto"/>
              <w:jc w:val="both"/>
              <w:rPr>
                <w:rFonts w:ascii="Calibri" w:eastAsia="MS Mincho" w:hAnsi="Calibri" w:cs="Calibri"/>
                <w:lang w:val="en-US" w:eastAsia="ja-JP"/>
              </w:rPr>
            </w:pPr>
            <w:r w:rsidRPr="00000912">
              <w:rPr>
                <w:rFonts w:ascii="Calibri" w:eastAsia="MS Mincho" w:hAnsi="Calibri" w:cs="Calibri"/>
                <w:lang w:val="en-US" w:eastAsia="ja-JP"/>
              </w:rPr>
              <w:t>According to the law of Georgia on Permit on Environmental Impact (2008), the SP does not require preparation of EIA and obtaining of Permit on Environmental Impact.</w:t>
            </w:r>
          </w:p>
          <w:p w14:paraId="6EAB8C81" w14:textId="29853B58" w:rsidR="00B60D84" w:rsidRPr="00000912" w:rsidRDefault="00C22052" w:rsidP="00000912">
            <w:pPr>
              <w:spacing w:after="120" w:line="240" w:lineRule="auto"/>
              <w:jc w:val="both"/>
              <w:rPr>
                <w:rFonts w:ascii="Calibri" w:eastAsia="MS Mincho" w:hAnsi="Calibri" w:cs="Calibri"/>
                <w:b/>
                <w:lang w:val="en-US" w:eastAsia="ja-JP"/>
              </w:rPr>
            </w:pPr>
            <w:r w:rsidRPr="00000912">
              <w:rPr>
                <w:rFonts w:ascii="Calibri" w:eastAsia="MS Mincho" w:hAnsi="Calibri" w:cs="Calibri"/>
                <w:lang w:val="en-US" w:eastAsia="ja-JP"/>
              </w:rPr>
              <w:t xml:space="preserve">The SP triggers to the OP/BP 4.01 Environmental Assessment of the World Bank. </w:t>
            </w:r>
            <w:r w:rsidR="001C4CED" w:rsidRPr="00000912">
              <w:rPr>
                <w:rFonts w:ascii="Calibri" w:eastAsia="MS Mincho" w:hAnsi="Calibri" w:cs="Calibri"/>
                <w:lang w:val="en-US" w:eastAsia="ja-JP"/>
              </w:rPr>
              <w:t>According to this safeguard policy and the Environmental Management Framework of the Project for Empowering Poor Communities and Micro-Entrepreneurs in the Georgia Tourism Sector, the SP is classified as environmental category B and requires preparation of Environmental Management Plan (EMP).</w:t>
            </w:r>
          </w:p>
        </w:tc>
      </w:tr>
      <w:tr w:rsidR="00B60D84" w:rsidRPr="00000912" w14:paraId="023B0277" w14:textId="77777777" w:rsidTr="00A008E4">
        <w:trPr>
          <w:trHeight w:val="278"/>
          <w:jc w:val="center"/>
        </w:trPr>
        <w:tc>
          <w:tcPr>
            <w:tcW w:w="9144" w:type="dxa"/>
            <w:gridSpan w:val="4"/>
            <w:tcBorders>
              <w:top w:val="single" w:sz="4" w:space="0" w:color="auto"/>
              <w:bottom w:val="single" w:sz="4" w:space="0" w:color="auto"/>
            </w:tcBorders>
            <w:shd w:val="clear" w:color="auto" w:fill="E6E6E6"/>
          </w:tcPr>
          <w:p w14:paraId="3F9640A6" w14:textId="77777777" w:rsidR="00B60D84" w:rsidRPr="00000912" w:rsidRDefault="00B60D84" w:rsidP="00000912">
            <w:pPr>
              <w:spacing w:after="120" w:line="240" w:lineRule="auto"/>
              <w:jc w:val="both"/>
              <w:rPr>
                <w:rFonts w:ascii="Calibri" w:eastAsia="MS Mincho" w:hAnsi="Calibri" w:cs="Calibri"/>
                <w:b/>
                <w:lang w:val="en-US" w:eastAsia="ja-JP"/>
              </w:rPr>
            </w:pPr>
            <w:r w:rsidRPr="00000912">
              <w:rPr>
                <w:rFonts w:ascii="Calibri" w:eastAsia="MS Mincho" w:hAnsi="Calibri" w:cs="Calibri"/>
                <w:b/>
                <w:lang w:val="en-US" w:eastAsia="ja-JP"/>
              </w:rPr>
              <w:t>PUBLIC CONSULTATION</w:t>
            </w:r>
          </w:p>
        </w:tc>
      </w:tr>
      <w:tr w:rsidR="00B60D84" w:rsidRPr="005279F8" w14:paraId="4B56E3D5" w14:textId="77777777" w:rsidTr="00FB1F7E">
        <w:trPr>
          <w:jc w:val="center"/>
        </w:trPr>
        <w:tc>
          <w:tcPr>
            <w:tcW w:w="2862" w:type="dxa"/>
            <w:tcBorders>
              <w:top w:val="single" w:sz="4" w:space="0" w:color="auto"/>
              <w:left w:val="single" w:sz="4" w:space="0" w:color="auto"/>
              <w:bottom w:val="single" w:sz="4" w:space="0" w:color="auto"/>
              <w:right w:val="single" w:sz="4" w:space="0" w:color="auto"/>
            </w:tcBorders>
            <w:shd w:val="clear" w:color="auto" w:fill="auto"/>
          </w:tcPr>
          <w:p w14:paraId="2CDA40C2" w14:textId="77777777" w:rsidR="00B60D84" w:rsidRPr="00000912" w:rsidRDefault="00B60D84" w:rsidP="00000912">
            <w:pPr>
              <w:spacing w:after="120" w:line="240" w:lineRule="auto"/>
              <w:jc w:val="right"/>
              <w:rPr>
                <w:rFonts w:ascii="Calibri" w:eastAsia="MS Mincho" w:hAnsi="Calibri" w:cs="Calibri"/>
                <w:lang w:val="en-US" w:eastAsia="ja-JP"/>
              </w:rPr>
            </w:pPr>
            <w:r w:rsidRPr="00000912">
              <w:rPr>
                <w:rFonts w:ascii="Calibri" w:eastAsia="MS Mincho" w:hAnsi="Calibri" w:cs="Calibri"/>
                <w:lang w:val="en-US" w:eastAsia="ja-JP"/>
              </w:rPr>
              <w:t>When / where the public consultation process took / will take place</w:t>
            </w:r>
          </w:p>
        </w:tc>
        <w:tc>
          <w:tcPr>
            <w:tcW w:w="6282" w:type="dxa"/>
            <w:gridSpan w:val="3"/>
            <w:tcBorders>
              <w:top w:val="single" w:sz="4" w:space="0" w:color="auto"/>
              <w:left w:val="single" w:sz="4" w:space="0" w:color="auto"/>
              <w:bottom w:val="single" w:sz="4" w:space="0" w:color="auto"/>
              <w:right w:val="single" w:sz="4" w:space="0" w:color="auto"/>
            </w:tcBorders>
            <w:shd w:val="clear" w:color="auto" w:fill="auto"/>
          </w:tcPr>
          <w:p w14:paraId="4BF32ECA" w14:textId="1ACD88DD" w:rsidR="00B60D84" w:rsidRPr="00000912" w:rsidRDefault="00B60D84" w:rsidP="00E51C93">
            <w:pPr>
              <w:spacing w:after="120" w:line="240" w:lineRule="auto"/>
              <w:jc w:val="both"/>
              <w:rPr>
                <w:rFonts w:ascii="Calibri" w:eastAsia="MS Mincho" w:hAnsi="Calibri" w:cs="Calibri"/>
                <w:lang w:val="en-US" w:eastAsia="ja-JP"/>
              </w:rPr>
            </w:pPr>
            <w:r w:rsidRPr="00000912">
              <w:rPr>
                <w:rFonts w:ascii="Calibri" w:eastAsia="MS Mincho" w:hAnsi="Calibri" w:cs="Calibri"/>
                <w:lang w:val="en-US" w:eastAsia="ja-JP"/>
              </w:rPr>
              <w:t xml:space="preserve">SP-specific draft EMP </w:t>
            </w:r>
            <w:r w:rsidR="00E51C93">
              <w:rPr>
                <w:rFonts w:ascii="Calibri" w:eastAsia="MS Mincho" w:hAnsi="Calibri" w:cs="Calibri"/>
                <w:lang w:val="en-US" w:eastAsia="ja-JP"/>
              </w:rPr>
              <w:t xml:space="preserve">was </w:t>
            </w:r>
            <w:r w:rsidRPr="00000912">
              <w:rPr>
                <w:rFonts w:ascii="Calibri" w:eastAsia="MS Mincho" w:hAnsi="Calibri" w:cs="Calibri"/>
                <w:lang w:val="en-US" w:eastAsia="ja-JP"/>
              </w:rPr>
              <w:t>made available for</w:t>
            </w:r>
            <w:r w:rsidR="00102A40" w:rsidRPr="00000912">
              <w:rPr>
                <w:rFonts w:ascii="Calibri" w:eastAsia="MS Mincho" w:hAnsi="Calibri" w:cs="Calibri"/>
                <w:lang w:val="en-US" w:eastAsia="ja-JP"/>
              </w:rPr>
              <w:t xml:space="preserve"> the </w:t>
            </w:r>
            <w:r w:rsidR="00FE5E49" w:rsidRPr="00000912">
              <w:rPr>
                <w:rFonts w:ascii="Calibri" w:eastAsia="MS Mincho" w:hAnsi="Calibri" w:cs="Calibri"/>
                <w:lang w:val="en-US" w:eastAsia="ja-JP"/>
              </w:rPr>
              <w:t>C</w:t>
            </w:r>
            <w:r w:rsidR="005D282B" w:rsidRPr="00000912">
              <w:rPr>
                <w:rFonts w:ascii="Calibri" w:eastAsia="MS Mincho" w:hAnsi="Calibri" w:cs="Calibri"/>
                <w:lang w:val="en-US" w:eastAsia="ja-JP"/>
              </w:rPr>
              <w:t>hiatura</w:t>
            </w:r>
            <w:r w:rsidR="0084173C" w:rsidRPr="00000912">
              <w:rPr>
                <w:rFonts w:ascii="Calibri" w:eastAsia="MS Mincho" w:hAnsi="Calibri" w:cs="Calibri"/>
                <w:lang w:val="en-US" w:eastAsia="ja-JP"/>
              </w:rPr>
              <w:t xml:space="preserve"> </w:t>
            </w:r>
            <w:r w:rsidR="00102A40" w:rsidRPr="00000912">
              <w:rPr>
                <w:rFonts w:ascii="Calibri" w:eastAsia="MS Mincho" w:hAnsi="Calibri" w:cs="Calibri"/>
                <w:lang w:val="en-US" w:eastAsia="ja-JP"/>
              </w:rPr>
              <w:t>population</w:t>
            </w:r>
            <w:r w:rsidR="00E51C93">
              <w:rPr>
                <w:rFonts w:ascii="Calibri" w:eastAsia="MS Mincho" w:hAnsi="Calibri" w:cs="Calibri"/>
                <w:lang w:val="en-US" w:eastAsia="ja-JP"/>
              </w:rPr>
              <w:t xml:space="preserve"> and</w:t>
            </w:r>
            <w:r w:rsidR="00102A40" w:rsidRPr="00000912">
              <w:rPr>
                <w:rFonts w:ascii="Calibri" w:eastAsia="MS Mincho" w:hAnsi="Calibri" w:cs="Calibri"/>
                <w:lang w:val="en-US" w:eastAsia="ja-JP"/>
              </w:rPr>
              <w:t xml:space="preserve"> </w:t>
            </w:r>
            <w:r w:rsidRPr="00000912">
              <w:rPr>
                <w:rFonts w:ascii="Calibri" w:eastAsia="MS Mincho" w:hAnsi="Calibri" w:cs="Calibri"/>
                <w:lang w:val="en-US" w:eastAsia="ja-JP"/>
              </w:rPr>
              <w:t>discussed in a consultation meeting prior to the tendering of construction works.</w:t>
            </w:r>
            <w:r w:rsidR="002F7B81" w:rsidRPr="00000912">
              <w:rPr>
                <w:rFonts w:ascii="Calibri" w:eastAsia="MS Mincho" w:hAnsi="Calibri" w:cs="Calibri"/>
                <w:lang w:val="en-US" w:eastAsia="ja-JP"/>
              </w:rPr>
              <w:t xml:space="preserve"> </w:t>
            </w:r>
          </w:p>
        </w:tc>
      </w:tr>
      <w:tr w:rsidR="00B60D84" w:rsidRPr="00000912" w14:paraId="4A96B44F" w14:textId="77777777" w:rsidTr="00FB1F7E">
        <w:trPr>
          <w:jc w:val="center"/>
        </w:trPr>
        <w:tc>
          <w:tcPr>
            <w:tcW w:w="9144" w:type="dxa"/>
            <w:gridSpan w:val="4"/>
            <w:tcBorders>
              <w:top w:val="single" w:sz="4" w:space="0" w:color="auto"/>
              <w:bottom w:val="single" w:sz="4" w:space="0" w:color="auto"/>
            </w:tcBorders>
            <w:shd w:val="clear" w:color="auto" w:fill="E6E6E6"/>
          </w:tcPr>
          <w:p w14:paraId="5F6F4429"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ATTACHMENTS</w:t>
            </w:r>
          </w:p>
        </w:tc>
      </w:tr>
      <w:tr w:rsidR="00B60D84" w:rsidRPr="005279F8" w14:paraId="3E4CFA16" w14:textId="77777777" w:rsidTr="00355E64">
        <w:trPr>
          <w:trHeight w:val="260"/>
          <w:jc w:val="center"/>
        </w:trPr>
        <w:tc>
          <w:tcPr>
            <w:tcW w:w="9144" w:type="dxa"/>
            <w:gridSpan w:val="4"/>
            <w:tcBorders>
              <w:top w:val="single" w:sz="4" w:space="0" w:color="auto"/>
              <w:left w:val="single" w:sz="4" w:space="0" w:color="auto"/>
              <w:bottom w:val="single" w:sz="4" w:space="0" w:color="auto"/>
              <w:right w:val="single" w:sz="4" w:space="0" w:color="auto"/>
            </w:tcBorders>
            <w:shd w:val="clear" w:color="auto" w:fill="auto"/>
          </w:tcPr>
          <w:p w14:paraId="3979FD25" w14:textId="46F9A3C2" w:rsidR="00102A40" w:rsidRPr="00000912" w:rsidRDefault="00102A40"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Attachment 1: Cadastral information on the SP site </w:t>
            </w:r>
          </w:p>
          <w:p w14:paraId="3A265E30" w14:textId="64EB576E" w:rsidR="00C4438A" w:rsidRPr="00000912" w:rsidRDefault="00C4438A"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Attachment </w:t>
            </w:r>
            <w:r w:rsidR="00102A40" w:rsidRPr="00000912">
              <w:rPr>
                <w:rFonts w:ascii="Calibri" w:eastAsia="MS Mincho" w:hAnsi="Calibri" w:cs="Calibri"/>
                <w:lang w:val="en-US" w:eastAsia="ja-JP"/>
              </w:rPr>
              <w:t>2</w:t>
            </w:r>
            <w:r w:rsidRPr="00000912">
              <w:rPr>
                <w:rFonts w:ascii="Calibri" w:eastAsia="MS Mincho" w:hAnsi="Calibri" w:cs="Calibri"/>
                <w:lang w:val="en-US" w:eastAsia="ja-JP"/>
              </w:rPr>
              <w:t xml:space="preserve">: </w:t>
            </w:r>
            <w:r w:rsidR="001C4CED" w:rsidRPr="00000912">
              <w:rPr>
                <w:rFonts w:ascii="Calibri" w:eastAsia="MS Mincho" w:hAnsi="Calibri" w:cs="Calibri"/>
                <w:lang w:val="en-US" w:eastAsia="ja-JP"/>
              </w:rPr>
              <w:t>Support l</w:t>
            </w:r>
            <w:r w:rsidRPr="00000912">
              <w:rPr>
                <w:rFonts w:ascii="Calibri" w:eastAsia="MS Mincho" w:hAnsi="Calibri" w:cs="Calibri"/>
                <w:lang w:val="en-US" w:eastAsia="ja-JP"/>
              </w:rPr>
              <w:t>etter from</w:t>
            </w:r>
            <w:r w:rsidR="00D123D3" w:rsidRPr="00000912">
              <w:rPr>
                <w:rFonts w:ascii="Calibri" w:eastAsia="MS Mincho" w:hAnsi="Calibri" w:cs="Calibri"/>
                <w:lang w:val="en-US" w:eastAsia="ja-JP"/>
              </w:rPr>
              <w:t xml:space="preserve"> </w:t>
            </w:r>
            <w:r w:rsidR="00FE5E49" w:rsidRPr="00000912">
              <w:rPr>
                <w:rFonts w:ascii="Calibri" w:eastAsia="MS Mincho" w:hAnsi="Calibri" w:cs="Calibri"/>
                <w:lang w:val="en-US" w:eastAsia="ja-JP"/>
              </w:rPr>
              <w:t>C</w:t>
            </w:r>
            <w:r w:rsidR="007A3B53" w:rsidRPr="00000912">
              <w:rPr>
                <w:rFonts w:ascii="Calibri" w:eastAsia="MS Mincho" w:hAnsi="Calibri" w:cs="Calibri"/>
                <w:lang w:val="en-US" w:eastAsia="ja-JP"/>
              </w:rPr>
              <w:t>hiatura</w:t>
            </w:r>
            <w:r w:rsidR="00102A40" w:rsidRPr="00000912">
              <w:rPr>
                <w:rFonts w:ascii="Calibri" w:eastAsia="MS Mincho" w:hAnsi="Calibri" w:cs="Calibri"/>
                <w:lang w:val="en-US" w:eastAsia="ja-JP"/>
              </w:rPr>
              <w:t xml:space="preserve"> </w:t>
            </w:r>
            <w:r w:rsidR="001C4CED" w:rsidRPr="00000912">
              <w:rPr>
                <w:rFonts w:ascii="Calibri" w:eastAsia="MS Mincho" w:hAnsi="Calibri" w:cs="Calibri"/>
                <w:lang w:val="en-US" w:eastAsia="ja-JP"/>
              </w:rPr>
              <w:t>Municipality;</w:t>
            </w:r>
            <w:r w:rsidRPr="00000912">
              <w:rPr>
                <w:rFonts w:ascii="Calibri" w:eastAsia="MS Mincho" w:hAnsi="Calibri" w:cs="Calibri"/>
                <w:lang w:val="en-US" w:eastAsia="ja-JP"/>
              </w:rPr>
              <w:t xml:space="preserve"> </w:t>
            </w:r>
          </w:p>
          <w:p w14:paraId="1393E1A0" w14:textId="7C955DB8" w:rsidR="00906E0D" w:rsidRDefault="00EE1D8B"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Attachment 3: </w:t>
            </w:r>
            <w:r w:rsidR="00954765">
              <w:rPr>
                <w:rFonts w:ascii="Calibri" w:eastAsia="MS Mincho" w:hAnsi="Calibri" w:cs="Calibri"/>
                <w:lang w:val="en-US" w:eastAsia="ja-JP"/>
              </w:rPr>
              <w:t>Agreement for waste disposal from Chiatura Municipality</w:t>
            </w:r>
            <w:r w:rsidR="00396D52">
              <w:rPr>
                <w:rFonts w:ascii="Calibri" w:eastAsia="MS Mincho" w:hAnsi="Calibri" w:cs="Calibri"/>
                <w:lang w:val="en-US" w:eastAsia="ja-JP"/>
              </w:rPr>
              <w:t>;</w:t>
            </w:r>
          </w:p>
          <w:p w14:paraId="4F164AA6" w14:textId="09395F32" w:rsidR="00E92AFC" w:rsidRPr="00CD27C4" w:rsidRDefault="00E92AFC" w:rsidP="00000912">
            <w:pPr>
              <w:spacing w:after="120" w:line="240" w:lineRule="auto"/>
              <w:rPr>
                <w:rFonts w:ascii="Calibri" w:eastAsia="MS Mincho" w:hAnsi="Calibri" w:cs="Calibri"/>
                <w:lang w:val="en-US" w:eastAsia="ja-JP"/>
              </w:rPr>
            </w:pPr>
            <w:r>
              <w:rPr>
                <w:rFonts w:ascii="Calibri" w:eastAsia="MS Mincho" w:hAnsi="Calibri" w:cs="Calibri"/>
                <w:lang w:val="en-US" w:eastAsia="ja-JP"/>
              </w:rPr>
              <w:t xml:space="preserve">Attachment 4: </w:t>
            </w:r>
            <w:r w:rsidR="00954765" w:rsidRPr="00000912">
              <w:rPr>
                <w:rFonts w:ascii="Calibri" w:eastAsia="MS Mincho" w:hAnsi="Calibri" w:cs="Calibri"/>
                <w:lang w:val="en-US" w:eastAsia="ja-JP"/>
              </w:rPr>
              <w:t xml:space="preserve">SP </w:t>
            </w:r>
            <w:r w:rsidR="00954765">
              <w:rPr>
                <w:rFonts w:ascii="Calibri" w:eastAsia="MS Mincho" w:hAnsi="Calibri" w:cs="Calibri"/>
                <w:lang w:val="en-US" w:eastAsia="ja-JP"/>
              </w:rPr>
              <w:t>site map and photo illustrations</w:t>
            </w:r>
            <w:r w:rsidR="00396D52">
              <w:rPr>
                <w:rFonts w:ascii="Calibri" w:eastAsia="MS Mincho" w:hAnsi="Calibri" w:cs="Calibri"/>
                <w:lang w:val="en-US" w:eastAsia="ja-JP"/>
              </w:rPr>
              <w:t>;</w:t>
            </w:r>
          </w:p>
          <w:p w14:paraId="07F788EF" w14:textId="1FAF8F95" w:rsidR="00E92AFC" w:rsidRPr="00E32F23" w:rsidRDefault="00E92AFC" w:rsidP="00E51C93">
            <w:pPr>
              <w:spacing w:after="120" w:line="240" w:lineRule="auto"/>
              <w:rPr>
                <w:rFonts w:ascii="Sylfaen" w:eastAsia="MS Mincho" w:hAnsi="Sylfaen" w:cs="Calibri"/>
                <w:lang w:val="ka-GE" w:eastAsia="ja-JP"/>
              </w:rPr>
            </w:pPr>
            <w:r w:rsidRPr="00CD27C4">
              <w:rPr>
                <w:rFonts w:ascii="Calibri" w:eastAsia="MS Mincho" w:hAnsi="Calibri" w:cs="Calibri"/>
                <w:lang w:val="en-US" w:eastAsia="ja-JP"/>
              </w:rPr>
              <w:t xml:space="preserve">Attachment 5: </w:t>
            </w:r>
            <w:r w:rsidR="00954765">
              <w:rPr>
                <w:rFonts w:ascii="Calibri" w:eastAsia="MS Mincho" w:hAnsi="Calibri" w:cs="Calibri"/>
                <w:lang w:val="en-US" w:eastAsia="ja-JP"/>
              </w:rPr>
              <w:t xml:space="preserve">Minutes of public consultation meeting on the draft </w:t>
            </w:r>
            <w:r w:rsidR="00E51C93">
              <w:rPr>
                <w:rFonts w:ascii="Calibri" w:eastAsia="MS Mincho" w:hAnsi="Calibri" w:cs="Calibri"/>
                <w:lang w:val="en-US" w:eastAsia="ja-JP"/>
              </w:rPr>
              <w:t>EMP</w:t>
            </w:r>
          </w:p>
        </w:tc>
      </w:tr>
    </w:tbl>
    <w:p w14:paraId="2A22FFDA" w14:textId="77777777" w:rsidR="00B60D84" w:rsidRPr="00000912" w:rsidRDefault="00B60D84" w:rsidP="00000912">
      <w:pPr>
        <w:pBdr>
          <w:top w:val="dotted" w:sz="4" w:space="1" w:color="auto"/>
          <w:left w:val="dotted" w:sz="4" w:space="4" w:color="auto"/>
          <w:bottom w:val="dotted" w:sz="4" w:space="1" w:color="auto"/>
          <w:right w:val="dotted" w:sz="4" w:space="4" w:color="auto"/>
          <w:between w:val="dotted" w:sz="4" w:space="1" w:color="auto"/>
          <w:bar w:val="dotted" w:sz="4" w:color="auto"/>
        </w:pBdr>
        <w:spacing w:after="120" w:line="240" w:lineRule="auto"/>
        <w:rPr>
          <w:rFonts w:ascii="Calibri" w:eastAsia="MS Mincho" w:hAnsi="Calibri" w:cs="Calibri"/>
          <w:b/>
          <w:lang w:val="en-US" w:eastAsia="ja-JP"/>
        </w:rPr>
        <w:sectPr w:rsidR="00B60D84" w:rsidRPr="00000912" w:rsidSect="00FB1F7E">
          <w:pgSz w:w="12240" w:h="15840"/>
          <w:pgMar w:top="1152" w:right="1440" w:bottom="1152" w:left="1440" w:header="720" w:footer="720" w:gutter="0"/>
          <w:cols w:space="720"/>
          <w:docGrid w:linePitch="360"/>
        </w:sectPr>
      </w:pPr>
    </w:p>
    <w:p w14:paraId="1BBE0A37" w14:textId="77777777" w:rsidR="00B60D84" w:rsidRPr="00000912" w:rsidRDefault="00B60D84" w:rsidP="00000912">
      <w:pPr>
        <w:pBdr>
          <w:bottom w:val="single" w:sz="24" w:space="1" w:color="0000FF"/>
        </w:pBdr>
        <w:spacing w:after="120" w:line="240" w:lineRule="auto"/>
        <w:jc w:val="both"/>
        <w:rPr>
          <w:rFonts w:ascii="Calibri" w:eastAsia="MS Mincho" w:hAnsi="Calibri" w:cs="Calibri"/>
          <w:b/>
          <w:caps/>
          <w:lang w:val="en-US" w:eastAsia="ja-JP"/>
        </w:rPr>
      </w:pPr>
      <w:r w:rsidRPr="00000912">
        <w:rPr>
          <w:rFonts w:ascii="Calibri" w:eastAsia="MS Mincho" w:hAnsi="Calibri" w:cs="Calibri"/>
          <w:b/>
          <w:lang w:val="en-US" w:eastAsia="ja-JP"/>
        </w:rPr>
        <w:lastRenderedPageBreak/>
        <w:t xml:space="preserve">PART B: </w:t>
      </w:r>
      <w:r w:rsidRPr="00000912">
        <w:rPr>
          <w:rFonts w:ascii="Calibri" w:eastAsia="MS Mincho" w:hAnsi="Calibri" w:cs="Calibri"/>
          <w:b/>
          <w:caps/>
          <w:lang w:val="en-US" w:eastAsia="ja-JP"/>
        </w:rPr>
        <w:t xml:space="preserve">safeguards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5506"/>
        <w:gridCol w:w="2964"/>
        <w:gridCol w:w="4084"/>
      </w:tblGrid>
      <w:tr w:rsidR="00B60D84" w:rsidRPr="00000912" w14:paraId="1BEF0075" w14:textId="77777777" w:rsidTr="00FB1F7E">
        <w:tc>
          <w:tcPr>
            <w:tcW w:w="5000" w:type="pct"/>
            <w:gridSpan w:val="4"/>
            <w:tcBorders>
              <w:top w:val="single" w:sz="4" w:space="0" w:color="auto"/>
              <w:left w:val="single" w:sz="4" w:space="0" w:color="auto"/>
              <w:bottom w:val="dotted" w:sz="4" w:space="0" w:color="auto"/>
            </w:tcBorders>
            <w:shd w:val="clear" w:color="auto" w:fill="E6E6E6"/>
          </w:tcPr>
          <w:p w14:paraId="649AA669"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ENVIRONMENTAL /SOCIAL SCREENING</w:t>
            </w:r>
          </w:p>
        </w:tc>
      </w:tr>
      <w:tr w:rsidR="00B60D84" w:rsidRPr="00000912" w14:paraId="120565C1" w14:textId="77777777" w:rsidTr="00FB1F7E">
        <w:trPr>
          <w:trHeight w:val="287"/>
        </w:trPr>
        <w:tc>
          <w:tcPr>
            <w:tcW w:w="638" w:type="pct"/>
            <w:vMerge w:val="restart"/>
            <w:tcBorders>
              <w:top w:val="dotted" w:sz="4" w:space="0" w:color="auto"/>
              <w:left w:val="single" w:sz="4" w:space="0" w:color="auto"/>
            </w:tcBorders>
            <w:vAlign w:val="center"/>
          </w:tcPr>
          <w:p w14:paraId="3AF15B13"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Will the site activity include/involve any of the following?</w:t>
            </w:r>
          </w:p>
        </w:tc>
        <w:tc>
          <w:tcPr>
            <w:tcW w:w="1913" w:type="pct"/>
            <w:tcBorders>
              <w:top w:val="single" w:sz="4" w:space="0" w:color="auto"/>
              <w:bottom w:val="dotted" w:sz="4" w:space="0" w:color="auto"/>
              <w:right w:val="nil"/>
            </w:tcBorders>
          </w:tcPr>
          <w:p w14:paraId="583FC82F"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Activity/Issue</w:t>
            </w:r>
          </w:p>
        </w:tc>
        <w:tc>
          <w:tcPr>
            <w:tcW w:w="1030" w:type="pct"/>
            <w:tcBorders>
              <w:top w:val="single" w:sz="4" w:space="0" w:color="auto"/>
              <w:left w:val="nil"/>
              <w:bottom w:val="dotted" w:sz="4" w:space="0" w:color="auto"/>
              <w:right w:val="nil"/>
            </w:tcBorders>
          </w:tcPr>
          <w:p w14:paraId="21EF9C93"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Status</w:t>
            </w:r>
          </w:p>
        </w:tc>
        <w:tc>
          <w:tcPr>
            <w:tcW w:w="1419" w:type="pct"/>
            <w:tcBorders>
              <w:top w:val="single" w:sz="4" w:space="0" w:color="auto"/>
              <w:left w:val="nil"/>
              <w:bottom w:val="dotted" w:sz="4" w:space="0" w:color="auto"/>
            </w:tcBorders>
          </w:tcPr>
          <w:p w14:paraId="005683A8"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Triggered Actions</w:t>
            </w:r>
          </w:p>
        </w:tc>
      </w:tr>
      <w:tr w:rsidR="00B60D84" w:rsidRPr="00000912" w14:paraId="282036C7" w14:textId="77777777" w:rsidTr="00FB1F7E">
        <w:trPr>
          <w:trHeight w:val="215"/>
        </w:trPr>
        <w:tc>
          <w:tcPr>
            <w:tcW w:w="638" w:type="pct"/>
            <w:vMerge/>
            <w:tcBorders>
              <w:left w:val="single" w:sz="4" w:space="0" w:color="auto"/>
            </w:tcBorders>
          </w:tcPr>
          <w:p w14:paraId="741D468C"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2228623A"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Building rehabilitation </w:t>
            </w:r>
          </w:p>
        </w:tc>
        <w:tc>
          <w:tcPr>
            <w:tcW w:w="1030" w:type="pct"/>
            <w:tcBorders>
              <w:top w:val="dotted" w:sz="4" w:space="0" w:color="auto"/>
              <w:left w:val="nil"/>
              <w:bottom w:val="dotted" w:sz="4" w:space="0" w:color="auto"/>
              <w:right w:val="nil"/>
            </w:tcBorders>
          </w:tcPr>
          <w:p w14:paraId="024D1062" w14:textId="77777777"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w:t>
            </w:r>
            <w:r w:rsidR="00C4438A" w:rsidRPr="00000912">
              <w:rPr>
                <w:rFonts w:ascii="Calibri" w:eastAsia="MS Mincho" w:hAnsi="Calibri" w:cs="Calibri"/>
                <w:lang w:val="en-US" w:eastAsia="ja-JP"/>
              </w:rPr>
              <w:t>√</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617A33C0"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A</w:t>
            </w:r>
            <w:r w:rsidRPr="00000912">
              <w:rPr>
                <w:rFonts w:ascii="Calibri" w:eastAsia="MS Mincho" w:hAnsi="Calibri" w:cs="Calibri"/>
                <w:lang w:val="en-US" w:eastAsia="ja-JP"/>
              </w:rPr>
              <w:t xml:space="preserve"> below</w:t>
            </w:r>
          </w:p>
        </w:tc>
      </w:tr>
      <w:tr w:rsidR="00B60D84" w:rsidRPr="00000912" w14:paraId="3A434CDF" w14:textId="77777777" w:rsidTr="00FB1F7E">
        <w:trPr>
          <w:trHeight w:val="58"/>
        </w:trPr>
        <w:tc>
          <w:tcPr>
            <w:tcW w:w="638" w:type="pct"/>
            <w:vMerge/>
            <w:tcBorders>
              <w:left w:val="single" w:sz="4" w:space="0" w:color="auto"/>
            </w:tcBorders>
          </w:tcPr>
          <w:p w14:paraId="76E23B98"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6015251C"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New construction</w:t>
            </w:r>
          </w:p>
        </w:tc>
        <w:tc>
          <w:tcPr>
            <w:tcW w:w="1030" w:type="pct"/>
            <w:tcBorders>
              <w:top w:val="dotted" w:sz="4" w:space="0" w:color="auto"/>
              <w:left w:val="nil"/>
              <w:bottom w:val="dotted" w:sz="4" w:space="0" w:color="auto"/>
              <w:right w:val="nil"/>
            </w:tcBorders>
          </w:tcPr>
          <w:p w14:paraId="263D9CC8"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t>
            </w:r>
            <w:r w:rsidR="00C4438A" w:rsidRPr="00000912">
              <w:rPr>
                <w:rFonts w:ascii="Calibri" w:eastAsia="MS Mincho" w:hAnsi="Calibri" w:cs="Calibri"/>
                <w:lang w:val="en-US" w:eastAsia="ja-JP"/>
              </w:rPr>
              <w:t>√</w:t>
            </w:r>
            <w:r w:rsidRPr="00000912">
              <w:rPr>
                <w:rFonts w:ascii="Calibri" w:eastAsia="MS Mincho" w:hAnsi="Calibri" w:cs="Calibri"/>
                <w:lang w:val="en-US" w:eastAsia="ja-JP"/>
              </w:rPr>
              <w:t>] Yes [</w:t>
            </w:r>
            <w:r w:rsidR="001C4CED" w:rsidRPr="00000912">
              <w:rPr>
                <w:rFonts w:ascii="Calibri" w:eastAsia="MS Mincho" w:hAnsi="Calibri" w:cs="Calibri"/>
                <w:lang w:val="en-US" w:eastAsia="ja-JP"/>
              </w:rPr>
              <w:t xml:space="preserve"> </w:t>
            </w:r>
            <w:r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24B476EE"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A</w:t>
            </w:r>
            <w:r w:rsidRPr="00000912">
              <w:rPr>
                <w:rFonts w:ascii="Calibri" w:eastAsia="MS Mincho" w:hAnsi="Calibri" w:cs="Calibri"/>
                <w:lang w:val="en-US" w:eastAsia="ja-JP"/>
              </w:rPr>
              <w:t xml:space="preserve"> below</w:t>
            </w:r>
          </w:p>
        </w:tc>
      </w:tr>
      <w:tr w:rsidR="00B60D84" w:rsidRPr="00000912" w14:paraId="450B82CA" w14:textId="77777777" w:rsidTr="00FB1F7E">
        <w:trPr>
          <w:trHeight w:val="58"/>
        </w:trPr>
        <w:tc>
          <w:tcPr>
            <w:tcW w:w="638" w:type="pct"/>
            <w:vMerge/>
            <w:tcBorders>
              <w:left w:val="single" w:sz="4" w:space="0" w:color="auto"/>
            </w:tcBorders>
          </w:tcPr>
          <w:p w14:paraId="42E8DAA2"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7A184799"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Individual wastewater treatment system</w:t>
            </w:r>
          </w:p>
        </w:tc>
        <w:tc>
          <w:tcPr>
            <w:tcW w:w="1030" w:type="pct"/>
            <w:tcBorders>
              <w:top w:val="dotted" w:sz="4" w:space="0" w:color="auto"/>
              <w:left w:val="nil"/>
              <w:bottom w:val="dotted" w:sz="4" w:space="0" w:color="auto"/>
              <w:right w:val="nil"/>
            </w:tcBorders>
          </w:tcPr>
          <w:p w14:paraId="107FB51E" w14:textId="251D9569"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t>
            </w:r>
            <w:r w:rsidR="00C22052" w:rsidRPr="00000912">
              <w:rPr>
                <w:rFonts w:ascii="Calibri" w:eastAsia="MS Mincho" w:hAnsi="Calibri" w:cs="Calibri"/>
                <w:lang w:val="en-US" w:eastAsia="ja-JP"/>
              </w:rPr>
              <w:t xml:space="preserve"> </w:t>
            </w:r>
            <w:r w:rsidRPr="00000912">
              <w:rPr>
                <w:rFonts w:ascii="Calibri" w:eastAsia="MS Mincho" w:hAnsi="Calibri" w:cs="Calibri"/>
                <w:lang w:val="en-US" w:eastAsia="ja-JP"/>
              </w:rPr>
              <w:t>] Yes [</w:t>
            </w:r>
            <w:r w:rsidR="006867EB" w:rsidRPr="00000912">
              <w:rPr>
                <w:rFonts w:ascii="Calibri" w:eastAsia="MS Mincho" w:hAnsi="Calibri" w:cs="Calibri"/>
                <w:lang w:val="en-US" w:eastAsia="ja-JP"/>
              </w:rPr>
              <w:t xml:space="preserve"> </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0E53EF2E"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B</w:t>
            </w:r>
            <w:r w:rsidRPr="00000912">
              <w:rPr>
                <w:rFonts w:ascii="Calibri" w:eastAsia="MS Mincho" w:hAnsi="Calibri" w:cs="Calibri"/>
                <w:lang w:val="en-US" w:eastAsia="ja-JP"/>
              </w:rPr>
              <w:t xml:space="preserve"> below</w:t>
            </w:r>
          </w:p>
        </w:tc>
      </w:tr>
      <w:tr w:rsidR="00B60D84" w:rsidRPr="00000912" w14:paraId="4C19C3F8" w14:textId="77777777" w:rsidTr="00FB1F7E">
        <w:trPr>
          <w:trHeight w:val="58"/>
        </w:trPr>
        <w:tc>
          <w:tcPr>
            <w:tcW w:w="638" w:type="pct"/>
            <w:vMerge/>
            <w:tcBorders>
              <w:left w:val="single" w:sz="4" w:space="0" w:color="auto"/>
            </w:tcBorders>
          </w:tcPr>
          <w:p w14:paraId="65A5595F"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3627120"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Historic building(s) and districts</w:t>
            </w:r>
          </w:p>
        </w:tc>
        <w:tc>
          <w:tcPr>
            <w:tcW w:w="1030" w:type="pct"/>
            <w:tcBorders>
              <w:top w:val="dotted" w:sz="4" w:space="0" w:color="auto"/>
              <w:left w:val="nil"/>
              <w:bottom w:val="dotted" w:sz="4" w:space="0" w:color="auto"/>
              <w:right w:val="nil"/>
            </w:tcBorders>
          </w:tcPr>
          <w:p w14:paraId="429A8369" w14:textId="535D27D5"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w:t>
            </w:r>
            <w:r w:rsidR="002F7B81" w:rsidRPr="00000912">
              <w:rPr>
                <w:rFonts w:ascii="Calibri" w:eastAsia="MS Mincho" w:hAnsi="Calibri" w:cs="Calibri"/>
                <w:lang w:val="en-US" w:eastAsia="ja-JP"/>
              </w:rPr>
              <w:t>√</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3CB0221F"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C</w:t>
            </w:r>
            <w:r w:rsidRPr="00000912">
              <w:rPr>
                <w:rFonts w:ascii="Calibri" w:eastAsia="MS Mincho" w:hAnsi="Calibri" w:cs="Calibri"/>
                <w:lang w:val="en-US" w:eastAsia="ja-JP"/>
              </w:rPr>
              <w:t xml:space="preserve"> below</w:t>
            </w:r>
          </w:p>
        </w:tc>
      </w:tr>
      <w:tr w:rsidR="00B60D84" w:rsidRPr="00000912" w14:paraId="35BF5676" w14:textId="77777777" w:rsidTr="00FB1F7E">
        <w:trPr>
          <w:trHeight w:val="58"/>
        </w:trPr>
        <w:tc>
          <w:tcPr>
            <w:tcW w:w="638" w:type="pct"/>
            <w:vMerge/>
            <w:tcBorders>
              <w:left w:val="single" w:sz="4" w:space="0" w:color="auto"/>
            </w:tcBorders>
          </w:tcPr>
          <w:p w14:paraId="137FF097"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2E3D8F1F"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Acquisition of land</w:t>
            </w:r>
            <w:r w:rsidRPr="00000912">
              <w:rPr>
                <w:rFonts w:ascii="Calibri" w:eastAsia="MS Mincho" w:hAnsi="Calibri" w:cs="Calibri"/>
                <w:vertAlign w:val="superscript"/>
                <w:lang w:val="en-US" w:eastAsia="ja-JP"/>
              </w:rPr>
              <w:footnoteReference w:id="1"/>
            </w:r>
          </w:p>
        </w:tc>
        <w:tc>
          <w:tcPr>
            <w:tcW w:w="1030" w:type="pct"/>
            <w:tcBorders>
              <w:top w:val="dotted" w:sz="4" w:space="0" w:color="auto"/>
              <w:left w:val="nil"/>
              <w:bottom w:val="dotted" w:sz="4" w:space="0" w:color="auto"/>
              <w:right w:val="nil"/>
            </w:tcBorders>
          </w:tcPr>
          <w:p w14:paraId="0AA86FEE" w14:textId="77777777"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7ADAC4DD"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D</w:t>
            </w:r>
            <w:r w:rsidRPr="00000912">
              <w:rPr>
                <w:rFonts w:ascii="Calibri" w:eastAsia="MS Mincho" w:hAnsi="Calibri" w:cs="Calibri"/>
                <w:lang w:val="en-US" w:eastAsia="ja-JP"/>
              </w:rPr>
              <w:t xml:space="preserve"> below</w:t>
            </w:r>
          </w:p>
        </w:tc>
      </w:tr>
      <w:tr w:rsidR="00B60D84" w:rsidRPr="00000912" w14:paraId="6B30F8C4" w14:textId="77777777" w:rsidTr="00FB1F7E">
        <w:trPr>
          <w:trHeight w:val="58"/>
        </w:trPr>
        <w:tc>
          <w:tcPr>
            <w:tcW w:w="638" w:type="pct"/>
            <w:vMerge/>
            <w:tcBorders>
              <w:left w:val="single" w:sz="4" w:space="0" w:color="auto"/>
            </w:tcBorders>
          </w:tcPr>
          <w:p w14:paraId="0864B03B"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9C9863A"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Hazardous or toxic materials</w:t>
            </w:r>
            <w:r w:rsidRPr="00000912">
              <w:rPr>
                <w:rFonts w:ascii="Calibri" w:eastAsia="MS Mincho" w:hAnsi="Calibri" w:cs="Calibri"/>
                <w:vertAlign w:val="superscript"/>
                <w:lang w:val="en-US" w:eastAsia="ja-JP"/>
              </w:rPr>
              <w:footnoteReference w:id="2"/>
            </w:r>
          </w:p>
        </w:tc>
        <w:tc>
          <w:tcPr>
            <w:tcW w:w="1030" w:type="pct"/>
            <w:tcBorders>
              <w:top w:val="dotted" w:sz="4" w:space="0" w:color="auto"/>
              <w:left w:val="nil"/>
              <w:bottom w:val="dotted" w:sz="4" w:space="0" w:color="auto"/>
              <w:right w:val="nil"/>
            </w:tcBorders>
          </w:tcPr>
          <w:p w14:paraId="632F1AC9" w14:textId="77777777"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2123884F"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E</w:t>
            </w:r>
            <w:r w:rsidRPr="00000912">
              <w:rPr>
                <w:rFonts w:ascii="Calibri" w:eastAsia="MS Mincho" w:hAnsi="Calibri" w:cs="Calibri"/>
                <w:lang w:val="en-US" w:eastAsia="ja-JP"/>
              </w:rPr>
              <w:t xml:space="preserve"> below</w:t>
            </w:r>
          </w:p>
        </w:tc>
      </w:tr>
      <w:tr w:rsidR="00B60D84" w:rsidRPr="00000912" w14:paraId="7CDAD4D5" w14:textId="77777777" w:rsidTr="00FB1F7E">
        <w:trPr>
          <w:trHeight w:val="58"/>
        </w:trPr>
        <w:tc>
          <w:tcPr>
            <w:tcW w:w="638" w:type="pct"/>
            <w:vMerge/>
            <w:tcBorders>
              <w:left w:val="single" w:sz="4" w:space="0" w:color="auto"/>
            </w:tcBorders>
          </w:tcPr>
          <w:p w14:paraId="50C46EA3"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1AD551BD"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Impacts on forests and/or protected areas</w:t>
            </w:r>
          </w:p>
        </w:tc>
        <w:tc>
          <w:tcPr>
            <w:tcW w:w="1030" w:type="pct"/>
            <w:tcBorders>
              <w:top w:val="dotted" w:sz="4" w:space="0" w:color="auto"/>
              <w:left w:val="nil"/>
              <w:bottom w:val="dotted" w:sz="4" w:space="0" w:color="auto"/>
              <w:right w:val="nil"/>
            </w:tcBorders>
          </w:tcPr>
          <w:p w14:paraId="04AD7011"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 No</w:t>
            </w:r>
          </w:p>
        </w:tc>
        <w:tc>
          <w:tcPr>
            <w:tcW w:w="1419" w:type="pct"/>
            <w:tcBorders>
              <w:top w:val="dotted" w:sz="4" w:space="0" w:color="auto"/>
              <w:left w:val="nil"/>
              <w:bottom w:val="dotted" w:sz="4" w:space="0" w:color="auto"/>
            </w:tcBorders>
          </w:tcPr>
          <w:p w14:paraId="0CB0FCB1"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 xml:space="preserve">F </w:t>
            </w:r>
            <w:r w:rsidRPr="00000912">
              <w:rPr>
                <w:rFonts w:ascii="Calibri" w:eastAsia="MS Mincho" w:hAnsi="Calibri" w:cs="Calibri"/>
                <w:lang w:val="en-US" w:eastAsia="ja-JP"/>
              </w:rPr>
              <w:t>below</w:t>
            </w:r>
          </w:p>
        </w:tc>
      </w:tr>
      <w:tr w:rsidR="00B60D84" w:rsidRPr="00000912" w14:paraId="5B427486" w14:textId="77777777" w:rsidTr="00FB1F7E">
        <w:trPr>
          <w:trHeight w:val="58"/>
        </w:trPr>
        <w:tc>
          <w:tcPr>
            <w:tcW w:w="638" w:type="pct"/>
            <w:vMerge/>
            <w:tcBorders>
              <w:left w:val="single" w:sz="4" w:space="0" w:color="auto"/>
            </w:tcBorders>
          </w:tcPr>
          <w:p w14:paraId="7223FAF8"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dotted" w:sz="4" w:space="0" w:color="auto"/>
              <w:right w:val="nil"/>
            </w:tcBorders>
          </w:tcPr>
          <w:p w14:paraId="695FE537"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Handling / management of medical waste</w:t>
            </w:r>
          </w:p>
        </w:tc>
        <w:tc>
          <w:tcPr>
            <w:tcW w:w="1030" w:type="pct"/>
            <w:tcBorders>
              <w:top w:val="dotted" w:sz="4" w:space="0" w:color="auto"/>
              <w:left w:val="nil"/>
              <w:bottom w:val="dotted" w:sz="4" w:space="0" w:color="auto"/>
              <w:right w:val="nil"/>
            </w:tcBorders>
          </w:tcPr>
          <w:p w14:paraId="1EE96931" w14:textId="77777777"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 Yes [</w:t>
            </w:r>
            <w:r w:rsidR="00B60D84" w:rsidRPr="00000912">
              <w:rPr>
                <w:rFonts w:ascii="Calibri" w:eastAsia="MS Mincho" w:hAnsi="Calibri" w:cs="Calibri"/>
                <w:lang w:val="en-US" w:eastAsia="ja-JP"/>
              </w:rPr>
              <w:t>√] No</w:t>
            </w:r>
          </w:p>
        </w:tc>
        <w:tc>
          <w:tcPr>
            <w:tcW w:w="1419" w:type="pct"/>
            <w:tcBorders>
              <w:top w:val="dotted" w:sz="4" w:space="0" w:color="auto"/>
              <w:left w:val="nil"/>
              <w:bottom w:val="dotted" w:sz="4" w:space="0" w:color="auto"/>
            </w:tcBorders>
          </w:tcPr>
          <w:p w14:paraId="7B753A17"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G</w:t>
            </w:r>
            <w:r w:rsidRPr="00000912">
              <w:rPr>
                <w:rFonts w:ascii="Calibri" w:eastAsia="MS Mincho" w:hAnsi="Calibri" w:cs="Calibri"/>
                <w:lang w:val="en-US" w:eastAsia="ja-JP"/>
              </w:rPr>
              <w:t xml:space="preserve"> below</w:t>
            </w:r>
          </w:p>
        </w:tc>
      </w:tr>
      <w:tr w:rsidR="00B60D84" w:rsidRPr="00000912" w14:paraId="1CA09AC9" w14:textId="77777777" w:rsidTr="00FB1F7E">
        <w:trPr>
          <w:trHeight w:val="58"/>
        </w:trPr>
        <w:tc>
          <w:tcPr>
            <w:tcW w:w="638" w:type="pct"/>
            <w:vMerge/>
            <w:tcBorders>
              <w:left w:val="single" w:sz="4" w:space="0" w:color="auto"/>
              <w:bottom w:val="single" w:sz="4" w:space="0" w:color="auto"/>
            </w:tcBorders>
          </w:tcPr>
          <w:p w14:paraId="1F7D0F60"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1913" w:type="pct"/>
            <w:tcBorders>
              <w:top w:val="dotted" w:sz="4" w:space="0" w:color="auto"/>
              <w:bottom w:val="single" w:sz="4" w:space="0" w:color="auto"/>
              <w:right w:val="nil"/>
            </w:tcBorders>
          </w:tcPr>
          <w:p w14:paraId="1BC38F6C" w14:textId="77777777" w:rsidR="00B60D84" w:rsidRPr="00000912" w:rsidRDefault="00B60D84" w:rsidP="00000912">
            <w:pPr>
              <w:numPr>
                <w:ilvl w:val="0"/>
                <w:numId w:val="5"/>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Traffic and Pedestrian Safety</w:t>
            </w:r>
          </w:p>
        </w:tc>
        <w:tc>
          <w:tcPr>
            <w:tcW w:w="1030" w:type="pct"/>
            <w:tcBorders>
              <w:top w:val="dotted" w:sz="4" w:space="0" w:color="auto"/>
              <w:left w:val="nil"/>
              <w:bottom w:val="single" w:sz="4" w:space="0" w:color="auto"/>
              <w:right w:val="nil"/>
            </w:tcBorders>
          </w:tcPr>
          <w:p w14:paraId="3861E8E4" w14:textId="77777777" w:rsidR="00B60D84" w:rsidRPr="00000912" w:rsidRDefault="001C4CED"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t>
            </w:r>
            <w:r w:rsidR="00B60D84" w:rsidRPr="00000912">
              <w:rPr>
                <w:rFonts w:ascii="Calibri" w:eastAsia="MS Mincho" w:hAnsi="Calibri" w:cs="Calibri"/>
                <w:lang w:val="en-US" w:eastAsia="ja-JP"/>
              </w:rPr>
              <w:t>√] Yes [ ] No</w:t>
            </w:r>
          </w:p>
        </w:tc>
        <w:tc>
          <w:tcPr>
            <w:tcW w:w="1419" w:type="pct"/>
            <w:tcBorders>
              <w:top w:val="dotted" w:sz="4" w:space="0" w:color="auto"/>
              <w:left w:val="nil"/>
              <w:bottom w:val="single" w:sz="4" w:space="0" w:color="auto"/>
            </w:tcBorders>
          </w:tcPr>
          <w:p w14:paraId="1F3057AF"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See Section </w:t>
            </w:r>
            <w:r w:rsidRPr="00000912">
              <w:rPr>
                <w:rFonts w:ascii="Calibri" w:eastAsia="MS Mincho" w:hAnsi="Calibri" w:cs="Calibri"/>
                <w:b/>
                <w:lang w:val="en-US" w:eastAsia="ja-JP"/>
              </w:rPr>
              <w:t>H</w:t>
            </w:r>
            <w:r w:rsidRPr="00000912">
              <w:rPr>
                <w:rFonts w:ascii="Calibri" w:eastAsia="MS Mincho" w:hAnsi="Calibri" w:cs="Calibri"/>
                <w:lang w:val="en-US" w:eastAsia="ja-JP"/>
              </w:rPr>
              <w:t xml:space="preserve"> below</w:t>
            </w:r>
          </w:p>
        </w:tc>
      </w:tr>
    </w:tbl>
    <w:p w14:paraId="585ECC10" w14:textId="77777777" w:rsidR="00B60D84" w:rsidRPr="00000912" w:rsidRDefault="00B60D84" w:rsidP="00000912">
      <w:pPr>
        <w:spacing w:after="120" w:line="240" w:lineRule="auto"/>
        <w:rPr>
          <w:rFonts w:ascii="Calibri" w:eastAsia="MS Mincho" w:hAnsi="Calibri" w:cs="Calibri"/>
          <w:b/>
          <w:caps/>
          <w:lang w:val="en-US" w:eastAsia="ja-JP"/>
        </w:rPr>
      </w:pPr>
      <w:r w:rsidRPr="00000912">
        <w:rPr>
          <w:rFonts w:ascii="Calibri" w:eastAsia="MS Mincho" w:hAnsi="Calibri" w:cs="Calibri"/>
          <w:b/>
          <w:color w:val="3366FF"/>
          <w:lang w:val="en-US" w:eastAsia="ja-JP"/>
        </w:rPr>
        <w:br w:type="page"/>
      </w:r>
      <w:r w:rsidRPr="00000912">
        <w:rPr>
          <w:rFonts w:ascii="Calibri" w:eastAsia="MS Mincho" w:hAnsi="Calibri" w:cs="Calibri"/>
          <w:b/>
          <w:lang w:val="en-US" w:eastAsia="ja-JP"/>
        </w:rPr>
        <w:lastRenderedPageBreak/>
        <w:t xml:space="preserve">PART C: </w:t>
      </w:r>
      <w:r w:rsidRPr="00000912">
        <w:rPr>
          <w:rFonts w:ascii="Calibri" w:eastAsia="MS Mincho" w:hAnsi="Calibri" w:cs="Calibri"/>
          <w:b/>
          <w:caps/>
          <w:lang w:val="en-US" w:eastAsia="ja-JP"/>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1"/>
        <w:gridCol w:w="9420"/>
      </w:tblGrid>
      <w:tr w:rsidR="00B60D84" w:rsidRPr="00000912" w14:paraId="3B96CBA7" w14:textId="77777777" w:rsidTr="00FB1F7E">
        <w:tc>
          <w:tcPr>
            <w:tcW w:w="865" w:type="pct"/>
            <w:tcBorders>
              <w:top w:val="single" w:sz="4" w:space="0" w:color="auto"/>
              <w:left w:val="single" w:sz="4" w:space="0" w:color="auto"/>
              <w:bottom w:val="single" w:sz="4" w:space="0" w:color="auto"/>
              <w:right w:val="single" w:sz="4" w:space="0" w:color="auto"/>
            </w:tcBorders>
            <w:shd w:val="clear" w:color="auto" w:fill="E6E6E6"/>
          </w:tcPr>
          <w:p w14:paraId="47C760BF"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ACTIVITY</w:t>
            </w:r>
          </w:p>
        </w:tc>
        <w:tc>
          <w:tcPr>
            <w:tcW w:w="862" w:type="pct"/>
            <w:tcBorders>
              <w:top w:val="single" w:sz="4" w:space="0" w:color="auto"/>
              <w:left w:val="single" w:sz="4" w:space="0" w:color="auto"/>
              <w:bottom w:val="single" w:sz="4" w:space="0" w:color="auto"/>
            </w:tcBorders>
            <w:shd w:val="clear" w:color="auto" w:fill="E6E6E6"/>
          </w:tcPr>
          <w:p w14:paraId="46D75E8C"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PARAMETER</w:t>
            </w:r>
          </w:p>
        </w:tc>
        <w:tc>
          <w:tcPr>
            <w:tcW w:w="3273" w:type="pct"/>
            <w:tcBorders>
              <w:top w:val="single" w:sz="4" w:space="0" w:color="auto"/>
              <w:left w:val="nil"/>
              <w:bottom w:val="single" w:sz="4" w:space="0" w:color="auto"/>
            </w:tcBorders>
            <w:shd w:val="clear" w:color="auto" w:fill="E6E6E6"/>
          </w:tcPr>
          <w:p w14:paraId="4F52EE8F"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MITIGATION MEASURES CHECKLIST</w:t>
            </w:r>
          </w:p>
        </w:tc>
      </w:tr>
      <w:tr w:rsidR="00B60D84" w:rsidRPr="005279F8" w14:paraId="2A709422" w14:textId="77777777" w:rsidTr="00FB1F7E">
        <w:tc>
          <w:tcPr>
            <w:tcW w:w="865" w:type="pct"/>
            <w:tcBorders>
              <w:top w:val="single" w:sz="4" w:space="0" w:color="auto"/>
              <w:left w:val="single" w:sz="4" w:space="0" w:color="auto"/>
              <w:bottom w:val="dotted" w:sz="4" w:space="0" w:color="auto"/>
            </w:tcBorders>
          </w:tcPr>
          <w:p w14:paraId="230F8822"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0</w:t>
            </w:r>
            <w:r w:rsidRPr="00000912">
              <w:rPr>
                <w:rFonts w:ascii="Calibri" w:eastAsia="MS Mincho" w:hAnsi="Calibri" w:cs="Calibri"/>
                <w:lang w:val="en-US" w:eastAsia="ja-JP"/>
              </w:rPr>
              <w:t>. General Conditions</w:t>
            </w:r>
          </w:p>
        </w:tc>
        <w:tc>
          <w:tcPr>
            <w:tcW w:w="862" w:type="pct"/>
            <w:tcBorders>
              <w:top w:val="single" w:sz="4" w:space="0" w:color="auto"/>
              <w:bottom w:val="dotted" w:sz="4" w:space="0" w:color="auto"/>
            </w:tcBorders>
            <w:shd w:val="clear" w:color="auto" w:fill="auto"/>
          </w:tcPr>
          <w:p w14:paraId="25E63840"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Notification and Worker Safety</w:t>
            </w:r>
          </w:p>
        </w:tc>
        <w:tc>
          <w:tcPr>
            <w:tcW w:w="3273" w:type="pct"/>
            <w:tcBorders>
              <w:top w:val="single" w:sz="4" w:space="0" w:color="auto"/>
              <w:bottom w:val="single" w:sz="4" w:space="0" w:color="auto"/>
            </w:tcBorders>
            <w:shd w:val="clear" w:color="auto" w:fill="auto"/>
          </w:tcPr>
          <w:p w14:paraId="0C08B610"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The local construction and environment inspectorates and communities have been notified of upcoming activities</w:t>
            </w:r>
          </w:p>
          <w:p w14:paraId="453D29E0"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The public has been notified of the works through appropriate notification in the media and/or at publicly accessible sites (including the site of the works)</w:t>
            </w:r>
          </w:p>
          <w:p w14:paraId="567C5AB4"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All legally required permits have been acquired for construction and/or rehabilitation</w:t>
            </w:r>
          </w:p>
          <w:p w14:paraId="7BB08D8B"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The Contractor formally agrees that all work will be carried out in a safe and disciplined manner designed to minimize impacts on neighboring residents and environment.</w:t>
            </w:r>
          </w:p>
          <w:p w14:paraId="3F330BC0"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Workers’ PPE will comply with international good practice (always hardhats, as needed masks and safety glasses, harnesses and safety boots)</w:t>
            </w:r>
          </w:p>
          <w:p w14:paraId="2456A123" w14:textId="77777777" w:rsidR="00B60D84" w:rsidRPr="00000912" w:rsidRDefault="00B60D84" w:rsidP="00000912">
            <w:pPr>
              <w:numPr>
                <w:ilvl w:val="0"/>
                <w:numId w:val="7"/>
              </w:numPr>
              <w:tabs>
                <w:tab w:val="num" w:pos="252"/>
              </w:tabs>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 Appropriate signposting of the sites will inform workers of key rules and regulations to follow.</w:t>
            </w:r>
          </w:p>
        </w:tc>
      </w:tr>
      <w:tr w:rsidR="00B60D84" w:rsidRPr="005279F8" w14:paraId="149980A1" w14:textId="77777777" w:rsidTr="00FB1F7E">
        <w:tc>
          <w:tcPr>
            <w:tcW w:w="865" w:type="pct"/>
            <w:vMerge w:val="restart"/>
            <w:tcBorders>
              <w:top w:val="single" w:sz="4" w:space="0" w:color="auto"/>
              <w:left w:val="single" w:sz="4" w:space="0" w:color="auto"/>
            </w:tcBorders>
          </w:tcPr>
          <w:p w14:paraId="3BEF9CB7"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b/>
                <w:lang w:val="en-US" w:eastAsia="ja-JP"/>
              </w:rPr>
              <w:t>A.</w:t>
            </w:r>
            <w:r w:rsidRPr="00000912">
              <w:rPr>
                <w:rFonts w:ascii="Calibri" w:eastAsia="MS Mincho" w:hAnsi="Calibri" w:cs="Calibri"/>
                <w:lang w:val="en-US" w:eastAsia="ja-JP"/>
              </w:rPr>
              <w:t xml:space="preserve"> General Rehabilitation and /or Construction Activities</w:t>
            </w:r>
          </w:p>
        </w:tc>
        <w:tc>
          <w:tcPr>
            <w:tcW w:w="862" w:type="pct"/>
            <w:tcBorders>
              <w:top w:val="single" w:sz="4" w:space="0" w:color="auto"/>
              <w:bottom w:val="single" w:sz="4" w:space="0" w:color="auto"/>
            </w:tcBorders>
            <w:shd w:val="clear" w:color="auto" w:fill="auto"/>
          </w:tcPr>
          <w:p w14:paraId="725BF371"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Air Quality </w:t>
            </w:r>
          </w:p>
        </w:tc>
        <w:tc>
          <w:tcPr>
            <w:tcW w:w="3273" w:type="pct"/>
            <w:tcBorders>
              <w:top w:val="single" w:sz="4" w:space="0" w:color="auto"/>
              <w:bottom w:val="single" w:sz="4" w:space="0" w:color="auto"/>
            </w:tcBorders>
            <w:shd w:val="clear" w:color="auto" w:fill="auto"/>
          </w:tcPr>
          <w:p w14:paraId="4C972385" w14:textId="77777777" w:rsidR="00B60D84" w:rsidRPr="00000912" w:rsidRDefault="00B60D84" w:rsidP="00000912">
            <w:pPr>
              <w:numPr>
                <w:ilvl w:val="0"/>
                <w:numId w:val="6"/>
              </w:numPr>
              <w:spacing w:after="120" w:line="240" w:lineRule="auto"/>
              <w:rPr>
                <w:rFonts w:ascii="Calibri" w:eastAsia="MS Mincho" w:hAnsi="Calibri" w:cs="Calibri"/>
                <w:i/>
                <w:color w:val="404040"/>
                <w:lang w:val="en-US" w:eastAsia="ja-JP"/>
              </w:rPr>
            </w:pPr>
            <w:r w:rsidRPr="00000912">
              <w:rPr>
                <w:rFonts w:ascii="Calibri" w:eastAsia="MS Mincho" w:hAnsi="Calibri" w:cs="Calibri"/>
                <w:highlight w:val="lightGray"/>
                <w:lang w:val="en-US" w:eastAsia="ja-JP"/>
              </w:rPr>
              <w:t>During interior demolition debris-chutes shall be used above the first floor</w:t>
            </w:r>
          </w:p>
          <w:p w14:paraId="5D3A8DB1" w14:textId="77777777" w:rsidR="00B60D84" w:rsidRPr="00000912" w:rsidRDefault="00B60D84" w:rsidP="00000912">
            <w:pPr>
              <w:numPr>
                <w:ilvl w:val="0"/>
                <w:numId w:val="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Demolition debris shall be kept in controlled area and sprayed with water mist to reduce debris dust</w:t>
            </w:r>
          </w:p>
          <w:p w14:paraId="2A5A9A1E" w14:textId="77777777" w:rsidR="00B60D84" w:rsidRPr="00000912" w:rsidRDefault="00B60D84" w:rsidP="00000912">
            <w:pPr>
              <w:numPr>
                <w:ilvl w:val="0"/>
                <w:numId w:val="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During pneumatic drilling/wall destruction dust shall be suppressed by ongoing water spraying and/or installing dust screen enclosures at site</w:t>
            </w:r>
          </w:p>
          <w:p w14:paraId="70D72A11" w14:textId="77777777" w:rsidR="00B60D84" w:rsidRPr="00000912" w:rsidRDefault="00B60D84" w:rsidP="00000912">
            <w:pPr>
              <w:numPr>
                <w:ilvl w:val="0"/>
                <w:numId w:val="6"/>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The surrounding environment (sidewalks, roads) shall be kept free of debris to minimize dust</w:t>
            </w:r>
          </w:p>
          <w:p w14:paraId="0975BEB9" w14:textId="77777777" w:rsidR="00B60D84" w:rsidRPr="00000912" w:rsidRDefault="00B60D84" w:rsidP="00000912">
            <w:pPr>
              <w:numPr>
                <w:ilvl w:val="0"/>
                <w:numId w:val="6"/>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There will be no open burning of construction / waste material at the site</w:t>
            </w:r>
          </w:p>
          <w:p w14:paraId="05226C18" w14:textId="77777777" w:rsidR="00B60D84" w:rsidRPr="00000912" w:rsidRDefault="00B60D84" w:rsidP="00000912">
            <w:pPr>
              <w:numPr>
                <w:ilvl w:val="0"/>
                <w:numId w:val="6"/>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 xml:space="preserve">There will be no excessive idling of construction vehicles at sites </w:t>
            </w:r>
          </w:p>
        </w:tc>
      </w:tr>
      <w:tr w:rsidR="00B60D84" w:rsidRPr="005279F8" w14:paraId="632A3DB0" w14:textId="77777777" w:rsidTr="00FB1F7E">
        <w:trPr>
          <w:trHeight w:val="520"/>
        </w:trPr>
        <w:tc>
          <w:tcPr>
            <w:tcW w:w="865" w:type="pct"/>
            <w:vMerge/>
            <w:tcBorders>
              <w:left w:val="single" w:sz="4" w:space="0" w:color="auto"/>
            </w:tcBorders>
          </w:tcPr>
          <w:p w14:paraId="5FE864E5"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71739F2C"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Noise</w:t>
            </w:r>
          </w:p>
        </w:tc>
        <w:tc>
          <w:tcPr>
            <w:tcW w:w="3273" w:type="pct"/>
            <w:tcBorders>
              <w:top w:val="single" w:sz="4" w:space="0" w:color="auto"/>
              <w:bottom w:val="single" w:sz="4" w:space="0" w:color="auto"/>
            </w:tcBorders>
            <w:shd w:val="clear" w:color="auto" w:fill="auto"/>
          </w:tcPr>
          <w:p w14:paraId="7BAE5018" w14:textId="77777777" w:rsidR="00B60D84" w:rsidRPr="00000912" w:rsidRDefault="00B60D84" w:rsidP="00000912">
            <w:pPr>
              <w:numPr>
                <w:ilvl w:val="0"/>
                <w:numId w:val="8"/>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Construction noise will be limited to restricted times agreed to in the permit</w:t>
            </w:r>
          </w:p>
          <w:p w14:paraId="6943A553" w14:textId="77777777" w:rsidR="00B60D84" w:rsidRPr="00000912" w:rsidRDefault="00B60D84" w:rsidP="00000912">
            <w:pPr>
              <w:numPr>
                <w:ilvl w:val="0"/>
                <w:numId w:val="8"/>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During operations the engine covers of generators, air compressors and other powered mechanical equipment shall be closed, and equipment placed as far away from residential areas as possible</w:t>
            </w:r>
          </w:p>
        </w:tc>
      </w:tr>
      <w:tr w:rsidR="00B60D84" w:rsidRPr="005279F8" w14:paraId="30E8F35A" w14:textId="77777777" w:rsidTr="00FB1F7E">
        <w:tc>
          <w:tcPr>
            <w:tcW w:w="865" w:type="pct"/>
            <w:vMerge/>
            <w:tcBorders>
              <w:left w:val="single" w:sz="4" w:space="0" w:color="auto"/>
            </w:tcBorders>
          </w:tcPr>
          <w:p w14:paraId="668D6F4A"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5AF3485E"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Water Quality</w:t>
            </w:r>
          </w:p>
        </w:tc>
        <w:tc>
          <w:tcPr>
            <w:tcW w:w="3273" w:type="pct"/>
            <w:tcBorders>
              <w:top w:val="single" w:sz="4" w:space="0" w:color="auto"/>
              <w:bottom w:val="single" w:sz="4" w:space="0" w:color="auto"/>
            </w:tcBorders>
            <w:shd w:val="clear" w:color="auto" w:fill="auto"/>
          </w:tcPr>
          <w:p w14:paraId="422C19DC" w14:textId="77777777" w:rsidR="00B60D84" w:rsidRPr="00000912" w:rsidRDefault="00B60D84" w:rsidP="00000912">
            <w:pPr>
              <w:numPr>
                <w:ilvl w:val="0"/>
                <w:numId w:val="9"/>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The site will establish appropriate erosion and sediment control measures such as e.g. hay bales and / or silt fences to prevent sediment from moving off site and causing excessive turbidity in nearby streams and rivers.</w:t>
            </w:r>
          </w:p>
        </w:tc>
      </w:tr>
      <w:tr w:rsidR="00B60D84" w:rsidRPr="005279F8" w14:paraId="4F663DBE" w14:textId="77777777" w:rsidTr="00FB1F7E">
        <w:tc>
          <w:tcPr>
            <w:tcW w:w="865" w:type="pct"/>
            <w:vMerge/>
            <w:tcBorders>
              <w:left w:val="single" w:sz="4" w:space="0" w:color="auto"/>
              <w:bottom w:val="single" w:sz="4" w:space="0" w:color="auto"/>
            </w:tcBorders>
          </w:tcPr>
          <w:p w14:paraId="73CC82C8" w14:textId="77777777" w:rsidR="00B60D84" w:rsidRPr="00000912" w:rsidRDefault="00B60D84" w:rsidP="00000912">
            <w:pPr>
              <w:spacing w:after="120" w:line="240" w:lineRule="auto"/>
              <w:jc w:val="center"/>
              <w:rPr>
                <w:rFonts w:ascii="Calibri" w:eastAsia="MS Mincho" w:hAnsi="Calibri" w:cs="Calibri"/>
                <w:lang w:val="en-US" w:eastAsia="ja-JP"/>
              </w:rPr>
            </w:pPr>
          </w:p>
        </w:tc>
        <w:tc>
          <w:tcPr>
            <w:tcW w:w="862" w:type="pct"/>
            <w:tcBorders>
              <w:top w:val="single" w:sz="4" w:space="0" w:color="auto"/>
              <w:bottom w:val="single" w:sz="4" w:space="0" w:color="auto"/>
            </w:tcBorders>
            <w:shd w:val="clear" w:color="auto" w:fill="auto"/>
          </w:tcPr>
          <w:p w14:paraId="07C2309D"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Waste management</w:t>
            </w:r>
          </w:p>
        </w:tc>
        <w:tc>
          <w:tcPr>
            <w:tcW w:w="3273" w:type="pct"/>
            <w:tcBorders>
              <w:top w:val="single" w:sz="4" w:space="0" w:color="auto"/>
              <w:bottom w:val="single" w:sz="4" w:space="0" w:color="auto"/>
            </w:tcBorders>
            <w:shd w:val="clear" w:color="auto" w:fill="auto"/>
          </w:tcPr>
          <w:p w14:paraId="3FCFB78C" w14:textId="77777777" w:rsidR="00B60D84" w:rsidRPr="00000912" w:rsidRDefault="00B60D84" w:rsidP="00000912">
            <w:pPr>
              <w:numPr>
                <w:ilvl w:val="0"/>
                <w:numId w:val="10"/>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Waste collection and disposal pathways and sites will be identified for all major waste types expected from demolition and construction activities.</w:t>
            </w:r>
          </w:p>
          <w:p w14:paraId="1EC15EC3" w14:textId="77777777" w:rsidR="00B60D84" w:rsidRPr="00000912" w:rsidRDefault="00B60D84" w:rsidP="00000912">
            <w:pPr>
              <w:numPr>
                <w:ilvl w:val="0"/>
                <w:numId w:val="10"/>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lastRenderedPageBreak/>
              <w:t>Mineral construction and demolition wastes will be separated from general refuse, organic, liquid and chemical wastes by on-site sorting and stored in appropriate containers.</w:t>
            </w:r>
          </w:p>
          <w:p w14:paraId="7B5D1DB4" w14:textId="77777777" w:rsidR="00B60D84" w:rsidRPr="00000912" w:rsidRDefault="00B60D84" w:rsidP="00000912">
            <w:pPr>
              <w:numPr>
                <w:ilvl w:val="0"/>
                <w:numId w:val="10"/>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Construction waste will be collected and disposed properly by licensed collectors</w:t>
            </w:r>
          </w:p>
          <w:p w14:paraId="3E496B71" w14:textId="77777777" w:rsidR="00B60D84" w:rsidRPr="00000912" w:rsidRDefault="00B60D84" w:rsidP="00000912">
            <w:pPr>
              <w:numPr>
                <w:ilvl w:val="0"/>
                <w:numId w:val="10"/>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The records of waste disposal will be maintained as proof for proper management as designed.</w:t>
            </w:r>
          </w:p>
          <w:p w14:paraId="21AB9B01" w14:textId="77777777" w:rsidR="00B60D84" w:rsidRPr="00000912" w:rsidRDefault="00B60D84" w:rsidP="00000912">
            <w:pPr>
              <w:numPr>
                <w:ilvl w:val="0"/>
                <w:numId w:val="10"/>
              </w:num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Whenever feasible the contractor will reuse and recycle appropriate and viable materials (except asbestos)</w:t>
            </w:r>
          </w:p>
        </w:tc>
      </w:tr>
      <w:tr w:rsidR="00B60D84" w:rsidRPr="005279F8" w14:paraId="0FD36589" w14:textId="77777777" w:rsidTr="00FB1F7E">
        <w:trPr>
          <w:trHeight w:val="520"/>
        </w:trPr>
        <w:tc>
          <w:tcPr>
            <w:tcW w:w="865" w:type="pct"/>
            <w:tcBorders>
              <w:top w:val="dotted" w:sz="4" w:space="0" w:color="auto"/>
              <w:left w:val="single" w:sz="4" w:space="0" w:color="auto"/>
            </w:tcBorders>
          </w:tcPr>
          <w:p w14:paraId="205B8DB3"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lastRenderedPageBreak/>
              <w:t>B. Individual wastewater treatment system</w:t>
            </w:r>
          </w:p>
        </w:tc>
        <w:tc>
          <w:tcPr>
            <w:tcW w:w="862" w:type="pct"/>
            <w:tcBorders>
              <w:top w:val="dotted" w:sz="4" w:space="0" w:color="auto"/>
            </w:tcBorders>
            <w:shd w:val="clear" w:color="auto" w:fill="auto"/>
          </w:tcPr>
          <w:p w14:paraId="7357C02D"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Water Quality</w:t>
            </w:r>
          </w:p>
        </w:tc>
        <w:tc>
          <w:tcPr>
            <w:tcW w:w="3273" w:type="pct"/>
            <w:tcBorders>
              <w:top w:val="single" w:sz="4" w:space="0" w:color="auto"/>
            </w:tcBorders>
            <w:shd w:val="clear" w:color="auto" w:fill="auto"/>
          </w:tcPr>
          <w:p w14:paraId="08746860" w14:textId="77777777" w:rsidR="00B60D84" w:rsidRPr="00000912" w:rsidRDefault="00B60D84" w:rsidP="00000912">
            <w:pPr>
              <w:numPr>
                <w:ilvl w:val="0"/>
                <w:numId w:val="11"/>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The approach to handling sanitary wastes and wastewater from building sites (installation or reconstruction) must be approved by the local authorities</w:t>
            </w:r>
          </w:p>
          <w:p w14:paraId="74D4DF3F" w14:textId="77777777" w:rsidR="00B60D84" w:rsidRPr="00000912" w:rsidRDefault="00B60D84" w:rsidP="00000912">
            <w:pPr>
              <w:numPr>
                <w:ilvl w:val="0"/>
                <w:numId w:val="11"/>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Before being discharged into receiving waters, effluents from individual wastewater systems must be treated in order to meet the minimal quality criteria set out by national guidelines on effluent quality and wastewater treatment</w:t>
            </w:r>
          </w:p>
          <w:p w14:paraId="258572D1" w14:textId="77777777" w:rsidR="00B60D84" w:rsidRPr="00000912" w:rsidRDefault="00B60D84" w:rsidP="00000912">
            <w:pPr>
              <w:numPr>
                <w:ilvl w:val="0"/>
                <w:numId w:val="11"/>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Monitoring of new wastewater systems (before/after) will be carried out</w:t>
            </w:r>
          </w:p>
          <w:p w14:paraId="0B928A61" w14:textId="16FC463F" w:rsidR="00B60D84" w:rsidRPr="00000912" w:rsidRDefault="00B60D84" w:rsidP="00000912">
            <w:pPr>
              <w:numPr>
                <w:ilvl w:val="0"/>
                <w:numId w:val="11"/>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Construction vehicles and machinery will be washed only in designated areas where runoff will not pollute natural surface water bodies.</w:t>
            </w:r>
          </w:p>
        </w:tc>
      </w:tr>
      <w:tr w:rsidR="00B60D84" w:rsidRPr="005279F8" w14:paraId="5154D0E8" w14:textId="77777777" w:rsidTr="00FB1F7E">
        <w:tc>
          <w:tcPr>
            <w:tcW w:w="865" w:type="pct"/>
            <w:tcBorders>
              <w:top w:val="single" w:sz="4" w:space="0" w:color="auto"/>
              <w:left w:val="single" w:sz="4" w:space="0" w:color="auto"/>
              <w:bottom w:val="single" w:sz="4" w:space="0" w:color="auto"/>
              <w:right w:val="single" w:sz="4" w:space="0" w:color="auto"/>
            </w:tcBorders>
          </w:tcPr>
          <w:p w14:paraId="3BEAF862"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b/>
                <w:highlight w:val="lightGray"/>
                <w:lang w:val="en-US" w:eastAsia="ja-JP"/>
              </w:rPr>
              <w:t>C</w:t>
            </w:r>
            <w:r w:rsidRPr="00000912">
              <w:rPr>
                <w:rFonts w:ascii="Calibri" w:eastAsia="MS Mincho" w:hAnsi="Calibri" w:cs="Calibri"/>
                <w:highlight w:val="lightGray"/>
                <w:lang w:val="en-US" w:eastAsia="ja-JP"/>
              </w:rPr>
              <w:t>. Historic building(s)</w:t>
            </w:r>
          </w:p>
        </w:tc>
        <w:tc>
          <w:tcPr>
            <w:tcW w:w="862" w:type="pct"/>
            <w:tcBorders>
              <w:top w:val="single" w:sz="4" w:space="0" w:color="auto"/>
              <w:left w:val="single" w:sz="4" w:space="0" w:color="auto"/>
              <w:bottom w:val="single" w:sz="4" w:space="0" w:color="auto"/>
            </w:tcBorders>
            <w:shd w:val="clear" w:color="auto" w:fill="auto"/>
          </w:tcPr>
          <w:p w14:paraId="4047A99C"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Cultural Heritage</w:t>
            </w:r>
          </w:p>
        </w:tc>
        <w:tc>
          <w:tcPr>
            <w:tcW w:w="3273" w:type="pct"/>
            <w:tcBorders>
              <w:top w:val="dotted" w:sz="4" w:space="0" w:color="auto"/>
              <w:bottom w:val="single" w:sz="4" w:space="0" w:color="auto"/>
            </w:tcBorders>
            <w:shd w:val="clear" w:color="auto" w:fill="auto"/>
          </w:tcPr>
          <w:p w14:paraId="18428FA1" w14:textId="77777777" w:rsidR="00B60D84" w:rsidRPr="00000912" w:rsidRDefault="00B60D84" w:rsidP="00000912">
            <w:pPr>
              <w:numPr>
                <w:ilvl w:val="0"/>
                <w:numId w:val="12"/>
              </w:numPr>
              <w:spacing w:after="120" w:line="240" w:lineRule="auto"/>
              <w:jc w:val="both"/>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4C8CD1AE" w14:textId="77777777" w:rsidR="00B60D84" w:rsidRPr="00000912" w:rsidRDefault="00B60D84" w:rsidP="00000912">
            <w:pPr>
              <w:numPr>
                <w:ilvl w:val="0"/>
                <w:numId w:val="12"/>
              </w:numPr>
              <w:spacing w:after="120" w:line="240" w:lineRule="auto"/>
              <w:jc w:val="both"/>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B60D84" w:rsidRPr="005279F8" w14:paraId="7A257C87" w14:textId="77777777" w:rsidTr="00FB1F7E">
        <w:tc>
          <w:tcPr>
            <w:tcW w:w="865" w:type="pct"/>
            <w:tcBorders>
              <w:top w:val="single" w:sz="4" w:space="0" w:color="auto"/>
              <w:left w:val="single" w:sz="4" w:space="0" w:color="auto"/>
              <w:bottom w:val="single" w:sz="4" w:space="0" w:color="auto"/>
            </w:tcBorders>
          </w:tcPr>
          <w:p w14:paraId="3DDF462C"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b/>
                <w:highlight w:val="lightGray"/>
                <w:lang w:val="en-US" w:eastAsia="ja-JP"/>
              </w:rPr>
              <w:t>D</w:t>
            </w:r>
            <w:r w:rsidRPr="00000912">
              <w:rPr>
                <w:rFonts w:ascii="Calibri" w:eastAsia="MS Mincho" w:hAnsi="Calibri" w:cs="Calibri"/>
                <w:highlight w:val="lightGray"/>
                <w:lang w:val="en-US" w:eastAsia="ja-JP"/>
              </w:rPr>
              <w:t>. Acquisition of land</w:t>
            </w:r>
          </w:p>
        </w:tc>
        <w:tc>
          <w:tcPr>
            <w:tcW w:w="862" w:type="pct"/>
            <w:tcBorders>
              <w:top w:val="single" w:sz="4" w:space="0" w:color="auto"/>
              <w:bottom w:val="single" w:sz="4" w:space="0" w:color="auto"/>
            </w:tcBorders>
            <w:shd w:val="clear" w:color="auto" w:fill="auto"/>
          </w:tcPr>
          <w:p w14:paraId="3993E36C"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Land Acquisition Plan/Framework</w:t>
            </w:r>
          </w:p>
        </w:tc>
        <w:tc>
          <w:tcPr>
            <w:tcW w:w="3273" w:type="pct"/>
            <w:tcBorders>
              <w:top w:val="single" w:sz="4" w:space="0" w:color="auto"/>
              <w:bottom w:val="single" w:sz="4" w:space="0" w:color="auto"/>
            </w:tcBorders>
            <w:shd w:val="clear" w:color="auto" w:fill="auto"/>
          </w:tcPr>
          <w:p w14:paraId="79886D1D" w14:textId="77777777" w:rsidR="00B60D84" w:rsidRPr="00000912" w:rsidRDefault="00B60D84" w:rsidP="00000912">
            <w:pPr>
              <w:numPr>
                <w:ilvl w:val="0"/>
                <w:numId w:val="13"/>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If expropriation of land was not expected but is required, or if loss of access to income of legal or illegal users of land was not expected but may occur, that the Bank’s Task Team Leader shall be immediately consulted.</w:t>
            </w:r>
          </w:p>
          <w:p w14:paraId="01CEEB4C" w14:textId="77777777" w:rsidR="00B60D84" w:rsidRPr="00000912" w:rsidRDefault="00B60D84" w:rsidP="00000912">
            <w:pPr>
              <w:numPr>
                <w:ilvl w:val="0"/>
                <w:numId w:val="13"/>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 xml:space="preserve">The approved Land Acquisition Plan/Framework (if required by the </w:t>
            </w:r>
            <w:r w:rsidR="001C4CED" w:rsidRPr="00000912">
              <w:rPr>
                <w:rFonts w:ascii="Calibri" w:eastAsia="MS Mincho" w:hAnsi="Calibri" w:cs="Calibri"/>
                <w:highlight w:val="lightGray"/>
                <w:lang w:val="en-US" w:eastAsia="ja-JP"/>
              </w:rPr>
              <w:t>sub-</w:t>
            </w:r>
            <w:r w:rsidRPr="00000912">
              <w:rPr>
                <w:rFonts w:ascii="Calibri" w:eastAsia="MS Mincho" w:hAnsi="Calibri" w:cs="Calibri"/>
                <w:highlight w:val="lightGray"/>
                <w:lang w:val="en-US" w:eastAsia="ja-JP"/>
              </w:rPr>
              <w:t>project) will be implemented</w:t>
            </w:r>
          </w:p>
        </w:tc>
      </w:tr>
      <w:tr w:rsidR="00B60D84" w:rsidRPr="005279F8" w14:paraId="0C1827CE" w14:textId="77777777" w:rsidTr="00FB1F7E">
        <w:tc>
          <w:tcPr>
            <w:tcW w:w="865" w:type="pct"/>
            <w:vMerge w:val="restart"/>
            <w:tcBorders>
              <w:top w:val="single" w:sz="4" w:space="0" w:color="auto"/>
              <w:left w:val="single" w:sz="4" w:space="0" w:color="auto"/>
            </w:tcBorders>
          </w:tcPr>
          <w:p w14:paraId="0B27308C"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b/>
                <w:highlight w:val="lightGray"/>
                <w:lang w:val="en-US" w:eastAsia="ja-JP"/>
              </w:rPr>
              <w:t>E</w:t>
            </w:r>
            <w:r w:rsidRPr="00000912">
              <w:rPr>
                <w:rFonts w:ascii="Calibri" w:eastAsia="MS Mincho" w:hAnsi="Calibri" w:cs="Calibri"/>
                <w:highlight w:val="lightGray"/>
                <w:lang w:val="en-US" w:eastAsia="ja-JP"/>
              </w:rPr>
              <w:t>. Toxic Materials</w:t>
            </w:r>
          </w:p>
        </w:tc>
        <w:tc>
          <w:tcPr>
            <w:tcW w:w="862" w:type="pct"/>
            <w:tcBorders>
              <w:top w:val="single" w:sz="4" w:space="0" w:color="auto"/>
              <w:bottom w:val="single" w:sz="4" w:space="0" w:color="auto"/>
            </w:tcBorders>
            <w:shd w:val="clear" w:color="auto" w:fill="auto"/>
          </w:tcPr>
          <w:p w14:paraId="797E2BD2"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Asbestos management</w:t>
            </w:r>
          </w:p>
        </w:tc>
        <w:tc>
          <w:tcPr>
            <w:tcW w:w="3273" w:type="pct"/>
            <w:tcBorders>
              <w:top w:val="single" w:sz="4" w:space="0" w:color="auto"/>
              <w:bottom w:val="single" w:sz="4" w:space="0" w:color="auto"/>
            </w:tcBorders>
            <w:shd w:val="clear" w:color="auto" w:fill="auto"/>
          </w:tcPr>
          <w:p w14:paraId="786403A2" w14:textId="77777777" w:rsidR="00B60D84" w:rsidRPr="00000912" w:rsidRDefault="00B60D84" w:rsidP="00000912">
            <w:pPr>
              <w:numPr>
                <w:ilvl w:val="0"/>
                <w:numId w:val="14"/>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 xml:space="preserve">If asbestos is located on the </w:t>
            </w:r>
            <w:r w:rsidR="001C4CED" w:rsidRPr="00000912">
              <w:rPr>
                <w:rFonts w:ascii="Calibri" w:eastAsia="MS Mincho" w:hAnsi="Calibri" w:cs="Calibri"/>
                <w:highlight w:val="lightGray"/>
                <w:lang w:val="en-US" w:eastAsia="ja-JP"/>
              </w:rPr>
              <w:t>sub-</w:t>
            </w:r>
            <w:r w:rsidRPr="00000912">
              <w:rPr>
                <w:rFonts w:ascii="Calibri" w:eastAsia="MS Mincho" w:hAnsi="Calibri" w:cs="Calibri"/>
                <w:highlight w:val="lightGray"/>
                <w:lang w:val="en-US" w:eastAsia="ja-JP"/>
              </w:rPr>
              <w:t>project site, it shall be marked clearly as hazardous material</w:t>
            </w:r>
          </w:p>
          <w:p w14:paraId="2FEC50DE" w14:textId="77777777" w:rsidR="00B60D84" w:rsidRPr="00000912" w:rsidRDefault="00B60D84" w:rsidP="00000912">
            <w:pPr>
              <w:numPr>
                <w:ilvl w:val="0"/>
                <w:numId w:val="14"/>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When possible the asbestos will be appropriately contained and sealed to minimize exposure</w:t>
            </w:r>
          </w:p>
          <w:p w14:paraId="17E72799" w14:textId="77777777" w:rsidR="00B60D84" w:rsidRPr="00000912" w:rsidRDefault="00B60D84" w:rsidP="00000912">
            <w:pPr>
              <w:numPr>
                <w:ilvl w:val="0"/>
                <w:numId w:val="14"/>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The asbestos prior to removal (if removal is necessary) will be treated with a wetting agent to minimize asbestos dust</w:t>
            </w:r>
          </w:p>
          <w:p w14:paraId="19E6CEFC" w14:textId="77777777" w:rsidR="00B60D84" w:rsidRPr="00000912" w:rsidRDefault="00B60D84" w:rsidP="00000912">
            <w:pPr>
              <w:numPr>
                <w:ilvl w:val="0"/>
                <w:numId w:val="14"/>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Asbestos will be handled and disposed by skilled &amp; experienced professionals</w:t>
            </w:r>
          </w:p>
          <w:p w14:paraId="469F4814" w14:textId="77777777" w:rsidR="00B60D84" w:rsidRPr="00000912" w:rsidRDefault="00B60D84" w:rsidP="00000912">
            <w:pPr>
              <w:numPr>
                <w:ilvl w:val="0"/>
                <w:numId w:val="14"/>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lastRenderedPageBreak/>
              <w:t>If asbestos material is being stored temporarily, the wastes should be securely enclosed inside closed containments and marked appropriately. Security measures will be taken against unauthorized removal from the site.</w:t>
            </w:r>
          </w:p>
          <w:p w14:paraId="679CF963" w14:textId="77777777" w:rsidR="00B60D84" w:rsidRPr="00000912" w:rsidRDefault="00B60D84" w:rsidP="00000912">
            <w:pPr>
              <w:numPr>
                <w:ilvl w:val="0"/>
                <w:numId w:val="14"/>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The removed asbestos will not be reused</w:t>
            </w:r>
          </w:p>
        </w:tc>
      </w:tr>
      <w:tr w:rsidR="00B60D84" w:rsidRPr="005279F8" w14:paraId="59003345" w14:textId="77777777" w:rsidTr="00FB1F7E">
        <w:tc>
          <w:tcPr>
            <w:tcW w:w="865" w:type="pct"/>
            <w:vMerge/>
            <w:tcBorders>
              <w:top w:val="dotted" w:sz="4" w:space="0" w:color="auto"/>
              <w:left w:val="single" w:sz="4" w:space="0" w:color="auto"/>
              <w:bottom w:val="single" w:sz="4" w:space="0" w:color="auto"/>
            </w:tcBorders>
          </w:tcPr>
          <w:p w14:paraId="15BBBF56" w14:textId="77777777" w:rsidR="00B60D84" w:rsidRPr="00000912" w:rsidRDefault="00B60D84" w:rsidP="00000912">
            <w:pPr>
              <w:spacing w:after="120" w:line="240" w:lineRule="auto"/>
              <w:rPr>
                <w:rFonts w:ascii="Calibri" w:eastAsia="MS Mincho" w:hAnsi="Calibri" w:cs="Calibri"/>
                <w:b/>
                <w:lang w:val="en-US" w:eastAsia="ja-JP"/>
              </w:rPr>
            </w:pPr>
          </w:p>
        </w:tc>
        <w:tc>
          <w:tcPr>
            <w:tcW w:w="862" w:type="pct"/>
            <w:tcBorders>
              <w:top w:val="single" w:sz="4" w:space="0" w:color="auto"/>
              <w:bottom w:val="single" w:sz="4" w:space="0" w:color="auto"/>
            </w:tcBorders>
            <w:shd w:val="clear" w:color="auto" w:fill="auto"/>
          </w:tcPr>
          <w:p w14:paraId="5EA8143E"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Toxic / hazardous waste management</w:t>
            </w:r>
          </w:p>
        </w:tc>
        <w:tc>
          <w:tcPr>
            <w:tcW w:w="3273" w:type="pct"/>
            <w:tcBorders>
              <w:top w:val="single" w:sz="4" w:space="0" w:color="auto"/>
              <w:bottom w:val="single" w:sz="4" w:space="0" w:color="auto"/>
            </w:tcBorders>
            <w:shd w:val="clear" w:color="auto" w:fill="auto"/>
          </w:tcPr>
          <w:p w14:paraId="711D6BBB" w14:textId="77777777" w:rsidR="00B60D84" w:rsidRPr="00000912" w:rsidRDefault="00B60D84" w:rsidP="00000912">
            <w:pPr>
              <w:numPr>
                <w:ilvl w:val="0"/>
                <w:numId w:val="15"/>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 xml:space="preserve">Temporarily storage on site of all hazardous or toxic substances will be in safe containers labeled with details of composition, properties and handling information </w:t>
            </w:r>
          </w:p>
          <w:p w14:paraId="10BAE3A4" w14:textId="77777777" w:rsidR="00B60D84" w:rsidRPr="00000912" w:rsidRDefault="00B60D84" w:rsidP="00000912">
            <w:pPr>
              <w:numPr>
                <w:ilvl w:val="0"/>
                <w:numId w:val="15"/>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The containers of hazardous substances shall be placed in an leak-proof container to prevent spillage and leaching</w:t>
            </w:r>
          </w:p>
          <w:p w14:paraId="6CBBC40C" w14:textId="77777777" w:rsidR="00B60D84" w:rsidRPr="00000912" w:rsidRDefault="00B60D84" w:rsidP="00000912">
            <w:pPr>
              <w:numPr>
                <w:ilvl w:val="0"/>
                <w:numId w:val="15"/>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The wastes shall be transported by specially licensed carriers and disposed in a licensed facility.</w:t>
            </w:r>
          </w:p>
          <w:p w14:paraId="7A5CE669" w14:textId="77777777" w:rsidR="00B60D84" w:rsidRPr="00000912" w:rsidRDefault="00B60D84" w:rsidP="00000912">
            <w:pPr>
              <w:numPr>
                <w:ilvl w:val="0"/>
                <w:numId w:val="15"/>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Paints with toxic ingredients or solvents or lead-based paints will not be used</w:t>
            </w:r>
          </w:p>
        </w:tc>
      </w:tr>
      <w:tr w:rsidR="00B60D84" w:rsidRPr="005279F8" w14:paraId="682E707C" w14:textId="77777777" w:rsidTr="00FB1F7E">
        <w:tc>
          <w:tcPr>
            <w:tcW w:w="865" w:type="pct"/>
            <w:tcBorders>
              <w:top w:val="single" w:sz="4" w:space="0" w:color="auto"/>
              <w:left w:val="single" w:sz="4" w:space="0" w:color="auto"/>
              <w:bottom w:val="single" w:sz="4" w:space="0" w:color="auto"/>
            </w:tcBorders>
          </w:tcPr>
          <w:p w14:paraId="77BBB1E8"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b/>
                <w:highlight w:val="lightGray"/>
                <w:lang w:val="en-US" w:eastAsia="ja-JP"/>
              </w:rPr>
              <w:t>F</w:t>
            </w:r>
            <w:r w:rsidRPr="00000912">
              <w:rPr>
                <w:rFonts w:ascii="Calibri" w:eastAsia="MS Mincho" w:hAnsi="Calibri" w:cs="Calibri"/>
                <w:highlight w:val="lightGray"/>
                <w:lang w:val="en-US" w:eastAsia="ja-JP"/>
              </w:rPr>
              <w:t>. Affected forests, wetlands and/or protected areas</w:t>
            </w:r>
          </w:p>
        </w:tc>
        <w:tc>
          <w:tcPr>
            <w:tcW w:w="862" w:type="pct"/>
            <w:tcBorders>
              <w:top w:val="single" w:sz="4" w:space="0" w:color="auto"/>
              <w:bottom w:val="single" w:sz="4" w:space="0" w:color="auto"/>
            </w:tcBorders>
            <w:shd w:val="clear" w:color="auto" w:fill="auto"/>
          </w:tcPr>
          <w:p w14:paraId="76A51B4C"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Protection</w:t>
            </w:r>
          </w:p>
        </w:tc>
        <w:tc>
          <w:tcPr>
            <w:tcW w:w="3273" w:type="pct"/>
            <w:tcBorders>
              <w:top w:val="single" w:sz="4" w:space="0" w:color="auto"/>
              <w:bottom w:val="single" w:sz="4" w:space="0" w:color="auto"/>
            </w:tcBorders>
            <w:shd w:val="clear" w:color="auto" w:fill="auto"/>
          </w:tcPr>
          <w:p w14:paraId="371522EE" w14:textId="77777777" w:rsidR="00B60D84" w:rsidRPr="00000912" w:rsidRDefault="00B60D84" w:rsidP="00000912">
            <w:pPr>
              <w:numPr>
                <w:ilvl w:val="0"/>
                <w:numId w:val="1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All recognized natural habitats, wetlands and protected areas in the immediate vicinity of the activity will not be damaged or exploited, all staff will be strictly prohibited from hunting, foraging, logging or other damaging activities.</w:t>
            </w:r>
          </w:p>
          <w:p w14:paraId="40E9C2BA" w14:textId="77777777" w:rsidR="00B60D84" w:rsidRPr="00000912" w:rsidRDefault="00B60D84" w:rsidP="00000912">
            <w:pPr>
              <w:numPr>
                <w:ilvl w:val="0"/>
                <w:numId w:val="1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 survey and an inventory shall be made of large trees in the vicinity of the construction activity, large trees shall be marked and cordoned off with fencing, their root system protected, and any damage to the trees avoided</w:t>
            </w:r>
          </w:p>
          <w:p w14:paraId="62E0313C" w14:textId="77777777" w:rsidR="00B60D84" w:rsidRPr="00000912" w:rsidRDefault="00B60D84" w:rsidP="00000912">
            <w:pPr>
              <w:numPr>
                <w:ilvl w:val="0"/>
                <w:numId w:val="1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Adjacent wetlands and streams shall be protected from construction site run-off with appropriate erosion and sediment control feature to include by not limited to hay bales and silt fences</w:t>
            </w:r>
          </w:p>
          <w:p w14:paraId="4DCDB891" w14:textId="77777777" w:rsidR="00B60D84" w:rsidRPr="00000912" w:rsidRDefault="00B60D84" w:rsidP="00000912">
            <w:pPr>
              <w:numPr>
                <w:ilvl w:val="0"/>
                <w:numId w:val="16"/>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There will be no unlicensed borrow pits, quarries or waste dumps in adjacent areas, especially not in protected areas.</w:t>
            </w:r>
          </w:p>
        </w:tc>
      </w:tr>
      <w:tr w:rsidR="00B60D84" w:rsidRPr="005279F8" w14:paraId="297D7D08" w14:textId="77777777" w:rsidTr="00FB1F7E">
        <w:tc>
          <w:tcPr>
            <w:tcW w:w="865" w:type="pct"/>
            <w:tcBorders>
              <w:top w:val="single" w:sz="4" w:space="0" w:color="auto"/>
              <w:left w:val="single" w:sz="4" w:space="0" w:color="auto"/>
              <w:bottom w:val="single" w:sz="4" w:space="0" w:color="auto"/>
            </w:tcBorders>
          </w:tcPr>
          <w:p w14:paraId="589E2EC5" w14:textId="77777777" w:rsidR="00B60D84" w:rsidRPr="00000912" w:rsidRDefault="00B60D84" w:rsidP="00000912">
            <w:pPr>
              <w:spacing w:after="120" w:line="240" w:lineRule="auto"/>
              <w:rPr>
                <w:rFonts w:ascii="Calibri" w:eastAsia="MS Mincho" w:hAnsi="Calibri" w:cs="Calibri"/>
                <w:b/>
                <w:highlight w:val="lightGray"/>
                <w:lang w:val="en-US" w:eastAsia="ja-JP"/>
              </w:rPr>
            </w:pPr>
            <w:r w:rsidRPr="00000912">
              <w:rPr>
                <w:rFonts w:ascii="Calibri" w:eastAsia="MS Mincho" w:hAnsi="Calibri" w:cs="Calibri"/>
                <w:b/>
                <w:highlight w:val="lightGray"/>
                <w:lang w:val="en-US" w:eastAsia="ja-JP"/>
              </w:rPr>
              <w:t>G</w:t>
            </w:r>
            <w:r w:rsidRPr="00000912">
              <w:rPr>
                <w:rFonts w:ascii="Calibri" w:eastAsia="MS Mincho" w:hAnsi="Calibri" w:cs="Calibri"/>
                <w:highlight w:val="lightGray"/>
                <w:lang w:val="en-US" w:eastAsia="ja-JP"/>
              </w:rPr>
              <w:t>. Disposal of medical waste</w:t>
            </w:r>
          </w:p>
        </w:tc>
        <w:tc>
          <w:tcPr>
            <w:tcW w:w="862" w:type="pct"/>
            <w:tcBorders>
              <w:top w:val="single" w:sz="4" w:space="0" w:color="auto"/>
              <w:bottom w:val="single" w:sz="4" w:space="0" w:color="auto"/>
            </w:tcBorders>
            <w:shd w:val="clear" w:color="auto" w:fill="auto"/>
          </w:tcPr>
          <w:p w14:paraId="477520B8" w14:textId="77777777" w:rsidR="00B60D84" w:rsidRPr="00000912" w:rsidRDefault="00B60D84" w:rsidP="00000912">
            <w:p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Infrastructure for medical waste management</w:t>
            </w:r>
          </w:p>
        </w:tc>
        <w:tc>
          <w:tcPr>
            <w:tcW w:w="3273" w:type="pct"/>
            <w:tcBorders>
              <w:top w:val="single" w:sz="4" w:space="0" w:color="auto"/>
              <w:bottom w:val="single" w:sz="4" w:space="0" w:color="auto"/>
            </w:tcBorders>
            <w:shd w:val="clear" w:color="auto" w:fill="auto"/>
          </w:tcPr>
          <w:p w14:paraId="737514EC" w14:textId="77777777" w:rsidR="00B60D84" w:rsidRPr="00000912" w:rsidRDefault="00B60D84" w:rsidP="00000912">
            <w:pPr>
              <w:numPr>
                <w:ilvl w:val="0"/>
                <w:numId w:val="17"/>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In compliance with national regulations the contractor will insure that newly constructed and/or rehabilitated health care facilities include sufficient infrastructure for medical waste handling and disposal; this includes and not limited to:</w:t>
            </w:r>
          </w:p>
          <w:p w14:paraId="6DB09905" w14:textId="77777777" w:rsidR="00B60D84" w:rsidRPr="00000912" w:rsidRDefault="00B60D84" w:rsidP="00000912">
            <w:pPr>
              <w:numPr>
                <w:ilvl w:val="0"/>
                <w:numId w:val="18"/>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Special facilities for segregated healthcare waste (including soiled instruments “sharps”, and human tissue or fluids) from other waste disposal; and</w:t>
            </w:r>
          </w:p>
          <w:p w14:paraId="2AEB3540" w14:textId="77777777" w:rsidR="00B60D84" w:rsidRPr="00000912" w:rsidRDefault="00B60D84" w:rsidP="00000912">
            <w:pPr>
              <w:numPr>
                <w:ilvl w:val="0"/>
                <w:numId w:val="18"/>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Appropriate storage facilities for medical waste are in place; and</w:t>
            </w:r>
          </w:p>
          <w:p w14:paraId="1C66A966" w14:textId="77777777" w:rsidR="00B60D84" w:rsidRPr="00000912" w:rsidRDefault="00B60D84" w:rsidP="00000912">
            <w:pPr>
              <w:numPr>
                <w:ilvl w:val="0"/>
                <w:numId w:val="18"/>
              </w:numPr>
              <w:spacing w:after="120" w:line="240" w:lineRule="auto"/>
              <w:rPr>
                <w:rFonts w:ascii="Calibri" w:eastAsia="MS Mincho" w:hAnsi="Calibri" w:cs="Calibri"/>
                <w:highlight w:val="lightGray"/>
                <w:lang w:val="en-US" w:eastAsia="ja-JP"/>
              </w:rPr>
            </w:pPr>
            <w:r w:rsidRPr="00000912">
              <w:rPr>
                <w:rFonts w:ascii="Calibri" w:eastAsia="MS Mincho" w:hAnsi="Calibri" w:cs="Calibri"/>
                <w:highlight w:val="lightGray"/>
                <w:lang w:val="en-US" w:eastAsia="ja-JP"/>
              </w:rPr>
              <w:t>If the activity includes facility-based treatment, appropriate disposal options are in place and operational</w:t>
            </w:r>
          </w:p>
        </w:tc>
      </w:tr>
      <w:tr w:rsidR="00B60D84" w:rsidRPr="005279F8" w14:paraId="1FDE835B" w14:textId="77777777" w:rsidTr="00FB1F7E">
        <w:tc>
          <w:tcPr>
            <w:tcW w:w="865" w:type="pct"/>
            <w:tcBorders>
              <w:top w:val="single" w:sz="4" w:space="0" w:color="auto"/>
              <w:left w:val="single" w:sz="4" w:space="0" w:color="auto"/>
              <w:bottom w:val="single" w:sz="4" w:space="0" w:color="auto"/>
            </w:tcBorders>
          </w:tcPr>
          <w:p w14:paraId="4E32609D" w14:textId="77777777" w:rsidR="00B60D84" w:rsidRPr="00000912" w:rsidRDefault="00B60D84" w:rsidP="00000912">
            <w:pPr>
              <w:spacing w:after="120" w:line="240" w:lineRule="auto"/>
              <w:rPr>
                <w:rFonts w:ascii="Calibri" w:eastAsia="MS Mincho" w:hAnsi="Calibri" w:cs="Calibri"/>
                <w:b/>
                <w:lang w:val="en-US" w:eastAsia="ja-JP"/>
              </w:rPr>
            </w:pPr>
            <w:r w:rsidRPr="00000912">
              <w:rPr>
                <w:rFonts w:ascii="Calibri" w:eastAsia="MS Mincho" w:hAnsi="Calibri" w:cs="Calibri"/>
                <w:b/>
                <w:lang w:val="en-US" w:eastAsia="ja-JP"/>
              </w:rPr>
              <w:t xml:space="preserve">H </w:t>
            </w:r>
            <w:r w:rsidRPr="00000912">
              <w:rPr>
                <w:rFonts w:ascii="Calibri" w:eastAsia="MS Mincho" w:hAnsi="Calibri" w:cs="Calibri"/>
                <w:lang w:val="en-US" w:eastAsia="ja-JP"/>
              </w:rPr>
              <w:t>Traffic and Pedestrian Safety</w:t>
            </w:r>
          </w:p>
        </w:tc>
        <w:tc>
          <w:tcPr>
            <w:tcW w:w="862" w:type="pct"/>
            <w:tcBorders>
              <w:top w:val="single" w:sz="4" w:space="0" w:color="auto"/>
              <w:bottom w:val="single" w:sz="4" w:space="0" w:color="auto"/>
            </w:tcBorders>
            <w:shd w:val="clear" w:color="auto" w:fill="auto"/>
          </w:tcPr>
          <w:p w14:paraId="7DB15686" w14:textId="77777777" w:rsidR="00B60D84" w:rsidRPr="00000912" w:rsidRDefault="00B60D84" w:rsidP="00000912">
            <w:p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Direct or indirect hazards to public traffic and pedestrians by </w:t>
            </w:r>
            <w:r w:rsidRPr="00000912">
              <w:rPr>
                <w:rFonts w:ascii="Calibri" w:eastAsia="MS Mincho" w:hAnsi="Calibri" w:cs="Calibri"/>
                <w:lang w:val="en-US" w:eastAsia="ja-JP"/>
              </w:rPr>
              <w:lastRenderedPageBreak/>
              <w:t xml:space="preserve">construction </w:t>
            </w:r>
            <w:r w:rsidRPr="00000912">
              <w:rPr>
                <w:rFonts w:ascii="Calibri" w:eastAsia="MS Mincho" w:hAnsi="Calibri" w:cs="Calibri"/>
                <w:lang w:val="en-US" w:eastAsia="ja-JP"/>
              </w:rPr>
              <w:br/>
              <w:t>activities</w:t>
            </w:r>
          </w:p>
        </w:tc>
        <w:tc>
          <w:tcPr>
            <w:tcW w:w="3273" w:type="pct"/>
            <w:tcBorders>
              <w:top w:val="single" w:sz="4" w:space="0" w:color="auto"/>
              <w:bottom w:val="single" w:sz="4" w:space="0" w:color="auto"/>
            </w:tcBorders>
            <w:shd w:val="clear" w:color="auto" w:fill="auto"/>
          </w:tcPr>
          <w:p w14:paraId="17515DAD" w14:textId="77777777" w:rsidR="00B60D84" w:rsidRPr="00000912" w:rsidRDefault="00B60D84" w:rsidP="00000912">
            <w:pPr>
              <w:spacing w:after="120" w:line="240" w:lineRule="auto"/>
              <w:ind w:left="352" w:hanging="360"/>
              <w:rPr>
                <w:rFonts w:ascii="Calibri" w:eastAsia="MS Mincho" w:hAnsi="Calibri" w:cs="Calibri"/>
                <w:lang w:val="en-US" w:eastAsia="ja-JP"/>
              </w:rPr>
            </w:pPr>
            <w:r w:rsidRPr="00000912">
              <w:rPr>
                <w:rFonts w:ascii="Calibri" w:eastAsia="MS Mincho" w:hAnsi="Calibri" w:cs="Calibri"/>
                <w:lang w:val="en-US" w:eastAsia="ja-JP"/>
              </w:rPr>
              <w:lastRenderedPageBreak/>
              <w:t>(a) In compliance with national regulations the contractor will insure that the construction site is properly secured and construction related traffic regulated. This includes but is not limited to</w:t>
            </w:r>
          </w:p>
          <w:p w14:paraId="2783673A" w14:textId="77777777" w:rsidR="00B60D84" w:rsidRPr="00000912" w:rsidRDefault="00B60D84" w:rsidP="00000912">
            <w:pPr>
              <w:numPr>
                <w:ilvl w:val="0"/>
                <w:numId w:val="18"/>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lastRenderedPageBreak/>
              <w:t>Signposting, warning signs, barriers and traffic diversions: site will be clearly visible and the public warned of all potential hazards</w:t>
            </w:r>
          </w:p>
          <w:p w14:paraId="771BEA71" w14:textId="6F7D17C8" w:rsidR="00B60D84" w:rsidRPr="00000912" w:rsidRDefault="00B60D84" w:rsidP="00000912">
            <w:pPr>
              <w:numPr>
                <w:ilvl w:val="0"/>
                <w:numId w:val="18"/>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Traf</w:t>
            </w:r>
            <w:r w:rsidR="00134BF0" w:rsidRPr="00000912">
              <w:rPr>
                <w:rFonts w:ascii="Calibri" w:eastAsia="MS Mincho" w:hAnsi="Calibri" w:cs="Calibri"/>
                <w:highlight w:val="lightGray"/>
                <w:lang w:val="en-US" w:eastAsia="ja-JP"/>
              </w:rPr>
              <w:t>fic management system and staff</w:t>
            </w:r>
            <w:r w:rsidR="009E62DC" w:rsidRPr="00000912">
              <w:rPr>
                <w:rFonts w:ascii="Calibri" w:eastAsia="MS Mincho" w:hAnsi="Calibri" w:cs="Calibri"/>
                <w:highlight w:val="lightGray"/>
                <w:lang w:val="en-US" w:eastAsia="ja-JP"/>
              </w:rPr>
              <w:t xml:space="preserve"> </w:t>
            </w:r>
            <w:r w:rsidRPr="00000912">
              <w:rPr>
                <w:rFonts w:ascii="Calibri" w:eastAsia="MS Mincho" w:hAnsi="Calibri" w:cs="Calibri"/>
                <w:highlight w:val="lightGray"/>
                <w:lang w:val="en-US" w:eastAsia="ja-JP"/>
              </w:rPr>
              <w:t>training, especially for site access and near-site heavy traffic. Provision of safe passages and crossings for pedestrians where construction traffic interferes.</w:t>
            </w:r>
          </w:p>
          <w:p w14:paraId="04FDF11B" w14:textId="77777777" w:rsidR="00B60D84" w:rsidRPr="00000912" w:rsidRDefault="00B60D84" w:rsidP="00000912">
            <w:pPr>
              <w:numPr>
                <w:ilvl w:val="0"/>
                <w:numId w:val="18"/>
              </w:numPr>
              <w:spacing w:after="120" w:line="240" w:lineRule="auto"/>
              <w:rPr>
                <w:rFonts w:ascii="Calibri" w:eastAsia="MS Mincho" w:hAnsi="Calibri" w:cs="Calibri"/>
                <w:lang w:val="en-US" w:eastAsia="ja-JP"/>
              </w:rPr>
            </w:pPr>
            <w:r w:rsidRPr="00000912">
              <w:rPr>
                <w:rFonts w:ascii="Calibri" w:eastAsia="MS Mincho" w:hAnsi="Calibri" w:cs="Calibri"/>
                <w:lang w:val="en-US" w:eastAsia="ja-JP"/>
              </w:rPr>
              <w:t xml:space="preserve">Adjustment of working hours to local traffic patterns, e.g. avoiding major transport activities during rush hours or times of livestock movement </w:t>
            </w:r>
          </w:p>
          <w:p w14:paraId="1D175C9F" w14:textId="77777777" w:rsidR="00B60D84" w:rsidRPr="00000912" w:rsidRDefault="00B60D84" w:rsidP="00000912">
            <w:pPr>
              <w:numPr>
                <w:ilvl w:val="0"/>
                <w:numId w:val="18"/>
              </w:numPr>
              <w:spacing w:after="120" w:line="240" w:lineRule="auto"/>
              <w:rPr>
                <w:rFonts w:ascii="Calibri" w:eastAsia="MS Mincho" w:hAnsi="Calibri" w:cs="Calibri"/>
                <w:i/>
                <w:color w:val="404040"/>
                <w:highlight w:val="lightGray"/>
                <w:lang w:val="en-US" w:eastAsia="ja-JP"/>
              </w:rPr>
            </w:pPr>
            <w:r w:rsidRPr="00000912">
              <w:rPr>
                <w:rFonts w:ascii="Calibri" w:eastAsia="MS Mincho" w:hAnsi="Calibri" w:cs="Calibri"/>
                <w:highlight w:val="lightGray"/>
                <w:lang w:val="en-US" w:eastAsia="ja-JP"/>
              </w:rPr>
              <w:t>Active traffic management by trained and visible staff at the site, if required for safe and convenient passage for the public.</w:t>
            </w:r>
          </w:p>
          <w:p w14:paraId="24490200" w14:textId="77777777" w:rsidR="00B60D84" w:rsidRPr="00000912" w:rsidRDefault="00B60D84" w:rsidP="00000912">
            <w:pPr>
              <w:numPr>
                <w:ilvl w:val="0"/>
                <w:numId w:val="18"/>
              </w:numPr>
              <w:spacing w:after="120" w:line="240" w:lineRule="auto"/>
              <w:rPr>
                <w:rFonts w:ascii="Calibri" w:eastAsia="MS Mincho" w:hAnsi="Calibri" w:cs="Calibri"/>
                <w:i/>
                <w:color w:val="404040"/>
                <w:lang w:val="en-US" w:eastAsia="ja-JP"/>
              </w:rPr>
            </w:pPr>
            <w:r w:rsidRPr="00000912">
              <w:rPr>
                <w:rFonts w:ascii="Calibri" w:eastAsia="MS Mincho" w:hAnsi="Calibri" w:cs="Calibri"/>
                <w:lang w:val="en-US" w:eastAsia="ja-JP"/>
              </w:rPr>
              <w:t>Ensuring safe and continuous access to office facilities, shops and residences during renovation activities, if the buildings stay open for the public.</w:t>
            </w:r>
          </w:p>
        </w:tc>
      </w:tr>
    </w:tbl>
    <w:p w14:paraId="36620D3B" w14:textId="77777777" w:rsidR="00B60D84" w:rsidRPr="00000912" w:rsidRDefault="00B60D84" w:rsidP="00000912">
      <w:pPr>
        <w:spacing w:after="120" w:line="240" w:lineRule="auto"/>
        <w:rPr>
          <w:rFonts w:ascii="Calibri" w:eastAsia="MS Mincho" w:hAnsi="Calibri" w:cs="Calibri"/>
          <w:b/>
          <w:lang w:val="en-US" w:eastAsia="ja-JP"/>
        </w:rPr>
        <w:sectPr w:rsidR="00B60D84" w:rsidRPr="00000912" w:rsidSect="00FB1F7E">
          <w:headerReference w:type="default" r:id="rId8"/>
          <w:pgSz w:w="15840" w:h="12240" w:orient="landscape"/>
          <w:pgMar w:top="720" w:right="720" w:bottom="720" w:left="720" w:header="720" w:footer="720" w:gutter="0"/>
          <w:cols w:space="720"/>
          <w:docGrid w:linePitch="360"/>
        </w:sectPr>
      </w:pPr>
    </w:p>
    <w:p w14:paraId="6AA25BBC" w14:textId="77777777" w:rsidR="00B60D84" w:rsidRPr="00000912" w:rsidRDefault="00B60D84" w:rsidP="00000912">
      <w:pPr>
        <w:pBdr>
          <w:bottom w:val="single" w:sz="24" w:space="1" w:color="0000FF"/>
        </w:pBdr>
        <w:spacing w:after="120" w:line="240" w:lineRule="auto"/>
        <w:jc w:val="both"/>
        <w:rPr>
          <w:rFonts w:ascii="Calibri" w:eastAsia="MS Mincho" w:hAnsi="Calibri" w:cs="Calibri"/>
          <w:b/>
          <w:caps/>
          <w:lang w:val="en-US" w:eastAsia="ja-JP"/>
        </w:rPr>
      </w:pPr>
      <w:r w:rsidRPr="00000912">
        <w:rPr>
          <w:rFonts w:ascii="Calibri" w:eastAsia="MS Mincho" w:hAnsi="Calibri" w:cs="Calibri"/>
          <w:b/>
          <w:lang w:val="en-US" w:eastAsia="ja-JP"/>
        </w:rPr>
        <w:lastRenderedPageBreak/>
        <w:t xml:space="preserve">PART D: </w:t>
      </w:r>
      <w:r w:rsidRPr="00000912">
        <w:rPr>
          <w:rFonts w:ascii="Calibri" w:eastAsia="MS Mincho" w:hAnsi="Calibri" w:cs="Calibri"/>
          <w:b/>
          <w:caps/>
          <w:lang w:val="en-US" w:eastAsia="ja-JP"/>
        </w:rPr>
        <w:t>Monitoring Plan</w:t>
      </w:r>
    </w:p>
    <w:tbl>
      <w:tblPr>
        <w:tblW w:w="5529"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3699"/>
        <w:gridCol w:w="2051"/>
        <w:gridCol w:w="2050"/>
        <w:gridCol w:w="2189"/>
        <w:gridCol w:w="2562"/>
        <w:gridCol w:w="1625"/>
      </w:tblGrid>
      <w:tr w:rsidR="001C4CED" w:rsidRPr="005279F8" w14:paraId="46685DB7" w14:textId="77777777" w:rsidTr="007136E2">
        <w:tc>
          <w:tcPr>
            <w:tcW w:w="595" w:type="pct"/>
            <w:shd w:val="clear" w:color="auto" w:fill="F3F3F3"/>
            <w:vAlign w:val="center"/>
          </w:tcPr>
          <w:p w14:paraId="71A62A30"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b/>
                <w:sz w:val="20"/>
                <w:szCs w:val="20"/>
                <w:lang w:val="en-US" w:eastAsia="ja-JP"/>
              </w:rPr>
              <w:t>Activity</w:t>
            </w:r>
          </w:p>
        </w:tc>
        <w:tc>
          <w:tcPr>
            <w:tcW w:w="1149" w:type="pct"/>
            <w:shd w:val="clear" w:color="auto" w:fill="F3F3F3"/>
            <w:vAlign w:val="center"/>
          </w:tcPr>
          <w:p w14:paraId="0EAD6D0D"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What</w:t>
            </w:r>
          </w:p>
          <w:p w14:paraId="2E3D37B5"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(Is the parameter to be monitored?)</w:t>
            </w:r>
          </w:p>
        </w:tc>
        <w:tc>
          <w:tcPr>
            <w:tcW w:w="637" w:type="pct"/>
            <w:shd w:val="clear" w:color="auto" w:fill="F3F3F3"/>
            <w:vAlign w:val="center"/>
          </w:tcPr>
          <w:p w14:paraId="7D8EE621"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Where</w:t>
            </w:r>
          </w:p>
          <w:p w14:paraId="6E1F75D9"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(Is the parameter to be monitored?)</w:t>
            </w:r>
          </w:p>
        </w:tc>
        <w:tc>
          <w:tcPr>
            <w:tcW w:w="637" w:type="pct"/>
            <w:shd w:val="clear" w:color="auto" w:fill="F3F3F3"/>
            <w:vAlign w:val="center"/>
          </w:tcPr>
          <w:p w14:paraId="47F8FB65"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How</w:t>
            </w:r>
          </w:p>
          <w:p w14:paraId="35D12B62"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(Is the parameter to be monitored?)</w:t>
            </w:r>
          </w:p>
        </w:tc>
        <w:tc>
          <w:tcPr>
            <w:tcW w:w="680" w:type="pct"/>
            <w:shd w:val="clear" w:color="auto" w:fill="F3F3F3"/>
            <w:vAlign w:val="center"/>
          </w:tcPr>
          <w:p w14:paraId="347A1256"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When</w:t>
            </w:r>
          </w:p>
          <w:p w14:paraId="4A1E4EE0"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(Define the frequency / or continuous?)</w:t>
            </w:r>
          </w:p>
        </w:tc>
        <w:tc>
          <w:tcPr>
            <w:tcW w:w="796" w:type="pct"/>
            <w:shd w:val="clear" w:color="auto" w:fill="F3F3F3"/>
            <w:vAlign w:val="center"/>
          </w:tcPr>
          <w:p w14:paraId="07C4B4DB"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Why</w:t>
            </w:r>
          </w:p>
          <w:p w14:paraId="205AE1FE"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(Is the parameter being monitored?)</w:t>
            </w:r>
          </w:p>
        </w:tc>
        <w:tc>
          <w:tcPr>
            <w:tcW w:w="505" w:type="pct"/>
            <w:shd w:val="clear" w:color="auto" w:fill="F3F3F3"/>
            <w:vAlign w:val="center"/>
          </w:tcPr>
          <w:p w14:paraId="599C9C19" w14:textId="77777777" w:rsidR="00B60D84" w:rsidRPr="00000912" w:rsidRDefault="00B60D84" w:rsidP="00000912">
            <w:pPr>
              <w:spacing w:after="120" w:line="240" w:lineRule="auto"/>
              <w:jc w:val="center"/>
              <w:rPr>
                <w:rFonts w:ascii="Calibri" w:eastAsia="MS Mincho" w:hAnsi="Calibri" w:cs="Calibri"/>
                <w:b/>
                <w:sz w:val="20"/>
                <w:szCs w:val="20"/>
                <w:lang w:val="en-US" w:eastAsia="ja-JP"/>
              </w:rPr>
            </w:pPr>
            <w:r w:rsidRPr="00000912">
              <w:rPr>
                <w:rFonts w:ascii="Calibri" w:eastAsia="MS Mincho" w:hAnsi="Calibri" w:cs="Calibri"/>
                <w:b/>
                <w:sz w:val="20"/>
                <w:szCs w:val="20"/>
                <w:lang w:val="en-US" w:eastAsia="ja-JP"/>
              </w:rPr>
              <w:t>Who</w:t>
            </w:r>
          </w:p>
          <w:p w14:paraId="681D4837" w14:textId="77777777" w:rsidR="00B60D84" w:rsidRPr="00000912" w:rsidRDefault="00B60D84" w:rsidP="00000912">
            <w:pPr>
              <w:spacing w:after="120" w:line="240" w:lineRule="auto"/>
              <w:jc w:val="center"/>
              <w:rPr>
                <w:rFonts w:ascii="Calibri" w:eastAsia="MS Mincho" w:hAnsi="Calibri" w:cs="Calibri"/>
                <w:sz w:val="20"/>
                <w:szCs w:val="20"/>
                <w:lang w:val="en-US" w:eastAsia="ja-JP"/>
              </w:rPr>
            </w:pPr>
            <w:r w:rsidRPr="00000912">
              <w:rPr>
                <w:rFonts w:ascii="Calibri" w:eastAsia="MS Mincho" w:hAnsi="Calibri" w:cs="Calibri"/>
                <w:sz w:val="20"/>
                <w:szCs w:val="20"/>
                <w:lang w:val="en-US" w:eastAsia="ja-JP"/>
              </w:rPr>
              <w:t>(Is responsible for monitoring?)</w:t>
            </w:r>
          </w:p>
        </w:tc>
      </w:tr>
      <w:tr w:rsidR="00A05BC3" w:rsidRPr="00000912" w14:paraId="40E2D0A8" w14:textId="77777777" w:rsidTr="007136E2">
        <w:tc>
          <w:tcPr>
            <w:tcW w:w="595" w:type="pct"/>
          </w:tcPr>
          <w:p w14:paraId="2CE0195D"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Transportation of construction materials and waste movement of construction machinery</w:t>
            </w:r>
          </w:p>
        </w:tc>
        <w:tc>
          <w:tcPr>
            <w:tcW w:w="1149" w:type="pct"/>
          </w:tcPr>
          <w:p w14:paraId="2C39BD22"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Technical condition of vehicles and machinery</w:t>
            </w:r>
          </w:p>
          <w:p w14:paraId="3E198B9B"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Confinement and protection of truck loads with lining</w:t>
            </w:r>
          </w:p>
          <w:p w14:paraId="750D935F"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 xml:space="preserve">Respect of the established hours and routes of transportation </w:t>
            </w:r>
          </w:p>
        </w:tc>
        <w:tc>
          <w:tcPr>
            <w:tcW w:w="637" w:type="pct"/>
          </w:tcPr>
          <w:p w14:paraId="24DB8A17"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Construction site</w:t>
            </w:r>
          </w:p>
        </w:tc>
        <w:tc>
          <w:tcPr>
            <w:tcW w:w="637" w:type="pct"/>
          </w:tcPr>
          <w:p w14:paraId="154D6176"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Inspection</w:t>
            </w:r>
          </w:p>
        </w:tc>
        <w:tc>
          <w:tcPr>
            <w:tcW w:w="680" w:type="pct"/>
          </w:tcPr>
          <w:p w14:paraId="54A09BD2"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Unannounced inspections during work hours and beyond</w:t>
            </w:r>
          </w:p>
        </w:tc>
        <w:tc>
          <w:tcPr>
            <w:tcW w:w="796" w:type="pct"/>
          </w:tcPr>
          <w:p w14:paraId="3086AAB8"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Limit pollution of soil and air from emissions;</w:t>
            </w:r>
          </w:p>
          <w:p w14:paraId="3950301B"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Limit nuisance to local communities from noise and vibration;</w:t>
            </w:r>
          </w:p>
          <w:p w14:paraId="54525ECA" w14:textId="77777777" w:rsidR="00A05BC3" w:rsidRPr="00000912" w:rsidRDefault="00A05BC3"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Minimize traffic disruption.</w:t>
            </w:r>
          </w:p>
        </w:tc>
        <w:tc>
          <w:tcPr>
            <w:tcW w:w="505" w:type="pct"/>
          </w:tcPr>
          <w:p w14:paraId="770B4332" w14:textId="77777777" w:rsidR="00A05BC3" w:rsidRPr="00000912" w:rsidRDefault="00A05BC3" w:rsidP="00000912">
            <w:pPr>
              <w:spacing w:after="120" w:line="240" w:lineRule="auto"/>
              <w:ind w:left="-48" w:right="-108"/>
              <w:rPr>
                <w:rFonts w:ascii="Calibri" w:eastAsia="Calibri" w:hAnsi="Calibri" w:cs="Calibri"/>
                <w:sz w:val="20"/>
                <w:szCs w:val="20"/>
                <w:lang w:val="en-US"/>
              </w:rPr>
            </w:pPr>
            <w:r w:rsidRPr="00000912">
              <w:rPr>
                <w:rFonts w:ascii="Calibri" w:eastAsia="Calibri" w:hAnsi="Calibri" w:cs="Calibri"/>
                <w:sz w:val="20"/>
                <w:szCs w:val="20"/>
                <w:lang w:val="en-US"/>
              </w:rPr>
              <w:t>Elkana</w:t>
            </w:r>
          </w:p>
          <w:p w14:paraId="061DD0E0" w14:textId="77777777" w:rsidR="00A05BC3" w:rsidRPr="00000912" w:rsidRDefault="00A05BC3" w:rsidP="00000912">
            <w:pPr>
              <w:spacing w:after="120" w:line="240" w:lineRule="auto"/>
              <w:ind w:left="-48" w:right="-108"/>
              <w:rPr>
                <w:rFonts w:ascii="Calibri" w:eastAsia="Calibri" w:hAnsi="Calibri" w:cs="Calibri"/>
                <w:sz w:val="20"/>
                <w:szCs w:val="20"/>
                <w:lang w:val="en-US"/>
              </w:rPr>
            </w:pPr>
          </w:p>
        </w:tc>
      </w:tr>
      <w:tr w:rsidR="00B60D84" w:rsidRPr="00000912" w14:paraId="056DC36C" w14:textId="77777777" w:rsidTr="007136E2">
        <w:tc>
          <w:tcPr>
            <w:tcW w:w="595" w:type="pct"/>
          </w:tcPr>
          <w:p w14:paraId="586B881C"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Earthworks (small</w:t>
            </w:r>
            <w:r w:rsidR="008F32D4" w:rsidRPr="00000912">
              <w:rPr>
                <w:rFonts w:ascii="Calibri" w:eastAsia="Calibri" w:hAnsi="Calibri" w:cs="Calibri"/>
                <w:sz w:val="20"/>
                <w:szCs w:val="20"/>
                <w:lang w:val="en-US"/>
              </w:rPr>
              <w:t xml:space="preserve"> </w:t>
            </w:r>
            <w:r w:rsidRPr="00000912">
              <w:rPr>
                <w:rFonts w:ascii="Calibri" w:eastAsia="Calibri" w:hAnsi="Calibri" w:cs="Calibri"/>
                <w:sz w:val="20"/>
                <w:szCs w:val="20"/>
                <w:lang w:val="en-US"/>
              </w:rPr>
              <w:t>scale)</w:t>
            </w:r>
          </w:p>
        </w:tc>
        <w:tc>
          <w:tcPr>
            <w:tcW w:w="1149" w:type="pct"/>
          </w:tcPr>
          <w:p w14:paraId="30517429"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Temporary storage of excavated material in the pre-defined and agreed upon locations;</w:t>
            </w:r>
          </w:p>
          <w:p w14:paraId="3FE22881"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Backfilling of the excavated material and/or its disposal to the formally designated locations;</w:t>
            </w:r>
          </w:p>
          <w:p w14:paraId="6238AE02" w14:textId="30767FB1"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 case of chance finds</w:t>
            </w:r>
            <w:r w:rsidR="00E92AFC">
              <w:rPr>
                <w:rFonts w:ascii="Calibri" w:eastAsia="Calibri" w:hAnsi="Calibri" w:cs="Calibri"/>
                <w:sz w:val="20"/>
                <w:szCs w:val="20"/>
                <w:lang w:val="en-US"/>
              </w:rPr>
              <w:t>,</w:t>
            </w:r>
            <w:r w:rsidRPr="00000912">
              <w:rPr>
                <w:rFonts w:ascii="Calibri" w:eastAsia="Calibri" w:hAnsi="Calibri" w:cs="Calibri"/>
                <w:sz w:val="20"/>
                <w:szCs w:val="20"/>
                <w:lang w:val="en-US"/>
              </w:rPr>
              <w:t xml:space="preserve"> immediate suspension of works, notification of the Ministry of Culture and Monument Protection, and resumption of works exclusively upon formal consent of the Ministry.  </w:t>
            </w:r>
          </w:p>
        </w:tc>
        <w:tc>
          <w:tcPr>
            <w:tcW w:w="637" w:type="pct"/>
          </w:tcPr>
          <w:p w14:paraId="33787811"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Construction site</w:t>
            </w:r>
          </w:p>
        </w:tc>
        <w:tc>
          <w:tcPr>
            <w:tcW w:w="637" w:type="pct"/>
          </w:tcPr>
          <w:p w14:paraId="2FA2E8E3"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Inspection</w:t>
            </w:r>
          </w:p>
        </w:tc>
        <w:tc>
          <w:tcPr>
            <w:tcW w:w="680" w:type="pct"/>
          </w:tcPr>
          <w:p w14:paraId="17CD1599"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 the course of earth works</w:t>
            </w:r>
          </w:p>
        </w:tc>
        <w:tc>
          <w:tcPr>
            <w:tcW w:w="796" w:type="pct"/>
          </w:tcPr>
          <w:p w14:paraId="31C24CD9"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Prevent pollution of the construction site and its surroundings with construction waste;</w:t>
            </w:r>
          </w:p>
          <w:p w14:paraId="060AF881" w14:textId="77777777" w:rsidR="00B60D84" w:rsidRPr="00000912" w:rsidRDefault="00B60D84" w:rsidP="00000912">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 xml:space="preserve">Prevent damage and loss of physical cultural resources </w:t>
            </w:r>
          </w:p>
          <w:p w14:paraId="6DEC0DE7" w14:textId="77777777" w:rsidR="00B60D84" w:rsidRPr="00000912" w:rsidRDefault="00B60D84" w:rsidP="00000912">
            <w:pPr>
              <w:spacing w:after="120" w:line="240" w:lineRule="auto"/>
              <w:rPr>
                <w:rFonts w:ascii="Calibri" w:eastAsia="Calibri" w:hAnsi="Calibri" w:cs="Calibri"/>
                <w:sz w:val="20"/>
                <w:szCs w:val="20"/>
                <w:lang w:val="en-US"/>
              </w:rPr>
            </w:pPr>
          </w:p>
        </w:tc>
        <w:tc>
          <w:tcPr>
            <w:tcW w:w="505" w:type="pct"/>
          </w:tcPr>
          <w:p w14:paraId="13DE5B18" w14:textId="77777777" w:rsidR="00B60D84" w:rsidRPr="00000912" w:rsidRDefault="00B60D84" w:rsidP="00000912">
            <w:pPr>
              <w:spacing w:after="120" w:line="240" w:lineRule="auto"/>
              <w:ind w:left="-48" w:right="-108"/>
              <w:rPr>
                <w:rFonts w:ascii="Calibri" w:eastAsia="Calibri" w:hAnsi="Calibri" w:cs="Calibri"/>
                <w:sz w:val="20"/>
                <w:szCs w:val="20"/>
                <w:lang w:val="en-US"/>
              </w:rPr>
            </w:pPr>
            <w:r w:rsidRPr="00000912">
              <w:rPr>
                <w:rFonts w:ascii="Calibri" w:eastAsia="Calibri" w:hAnsi="Calibri" w:cs="Calibri"/>
                <w:sz w:val="20"/>
                <w:szCs w:val="20"/>
                <w:lang w:val="en-US"/>
              </w:rPr>
              <w:t>Elkana</w:t>
            </w:r>
          </w:p>
          <w:p w14:paraId="54596B14" w14:textId="77777777" w:rsidR="00B60D84" w:rsidRPr="00000912" w:rsidRDefault="00B60D84" w:rsidP="00000912">
            <w:pPr>
              <w:spacing w:after="120" w:line="240" w:lineRule="auto"/>
              <w:ind w:left="-48" w:right="-108"/>
              <w:rPr>
                <w:rFonts w:ascii="Calibri" w:eastAsia="Calibri" w:hAnsi="Calibri" w:cs="Calibri"/>
                <w:sz w:val="20"/>
                <w:szCs w:val="20"/>
                <w:lang w:val="en-US"/>
              </w:rPr>
            </w:pPr>
          </w:p>
        </w:tc>
      </w:tr>
      <w:tr w:rsidR="00215855" w:rsidRPr="00000912" w14:paraId="4A4916B7" w14:textId="77777777" w:rsidTr="007136E2">
        <w:tc>
          <w:tcPr>
            <w:tcW w:w="595" w:type="pct"/>
          </w:tcPr>
          <w:p w14:paraId="5E8E9ECA" w14:textId="7DF2A834" w:rsidR="00215855" w:rsidRPr="00000912" w:rsidDel="00E92AFC" w:rsidRDefault="00215855" w:rsidP="00215855">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Generation of construction waste</w:t>
            </w:r>
          </w:p>
        </w:tc>
        <w:tc>
          <w:tcPr>
            <w:tcW w:w="1149" w:type="pct"/>
          </w:tcPr>
          <w:p w14:paraId="206E8333" w14:textId="503190A2" w:rsidR="00215855" w:rsidRPr="007136E2" w:rsidRDefault="007136E2" w:rsidP="00215855">
            <w:pPr>
              <w:rPr>
                <w:rFonts w:eastAsia="Calibri" w:cstheme="minorHAnsi"/>
                <w:sz w:val="20"/>
                <w:szCs w:val="20"/>
                <w:lang w:val="en-US"/>
              </w:rPr>
            </w:pPr>
            <w:r>
              <w:rPr>
                <w:rFonts w:eastAsia="Calibri" w:cstheme="minorHAnsi"/>
                <w:sz w:val="20"/>
                <w:szCs w:val="20"/>
                <w:lang w:val="en-US"/>
              </w:rPr>
              <w:t>D</w:t>
            </w:r>
            <w:r w:rsidR="00215855" w:rsidRPr="007136E2">
              <w:rPr>
                <w:rFonts w:eastAsia="Calibri" w:cstheme="minorHAnsi"/>
                <w:sz w:val="20"/>
                <w:szCs w:val="20"/>
                <w:lang w:val="en-US"/>
              </w:rPr>
              <w:t xml:space="preserve">isposal of </w:t>
            </w:r>
            <w:r>
              <w:rPr>
                <w:rFonts w:eastAsia="Calibri" w:cstheme="minorHAnsi"/>
                <w:sz w:val="20"/>
                <w:szCs w:val="20"/>
                <w:lang w:val="en-US"/>
              </w:rPr>
              <w:t xml:space="preserve">the </w:t>
            </w:r>
            <w:r w:rsidR="00215855" w:rsidRPr="007136E2">
              <w:rPr>
                <w:rFonts w:eastAsia="Calibri" w:cstheme="minorHAnsi"/>
                <w:sz w:val="20"/>
                <w:szCs w:val="20"/>
                <w:lang w:val="en-US"/>
              </w:rPr>
              <w:t xml:space="preserve">generated construction waste by </w:t>
            </w:r>
            <w:r>
              <w:rPr>
                <w:rFonts w:eastAsia="Calibri" w:cstheme="minorHAnsi"/>
                <w:sz w:val="20"/>
                <w:szCs w:val="20"/>
                <w:lang w:val="en-US"/>
              </w:rPr>
              <w:t>Chiatura M</w:t>
            </w:r>
            <w:r w:rsidR="00215855" w:rsidRPr="007136E2">
              <w:rPr>
                <w:rFonts w:eastAsia="Calibri" w:cstheme="minorHAnsi"/>
                <w:sz w:val="20"/>
                <w:szCs w:val="20"/>
                <w:lang w:val="en-US"/>
              </w:rPr>
              <w:t>unicipal</w:t>
            </w:r>
            <w:r>
              <w:rPr>
                <w:rFonts w:eastAsia="Calibri" w:cstheme="minorHAnsi"/>
                <w:sz w:val="20"/>
                <w:szCs w:val="20"/>
                <w:lang w:val="en-US"/>
              </w:rPr>
              <w:t>ity Maintenance and Waste Disposal Company</w:t>
            </w:r>
            <w:r w:rsidR="00215855" w:rsidRPr="007136E2">
              <w:rPr>
                <w:rFonts w:eastAsia="Calibri" w:cstheme="minorHAnsi"/>
                <w:sz w:val="20"/>
                <w:szCs w:val="20"/>
                <w:lang w:val="en-US"/>
              </w:rPr>
              <w:t>.</w:t>
            </w:r>
          </w:p>
        </w:tc>
        <w:tc>
          <w:tcPr>
            <w:tcW w:w="637" w:type="pct"/>
          </w:tcPr>
          <w:p w14:paraId="4AAC10DF" w14:textId="31952013" w:rsidR="00215855" w:rsidRPr="007136E2" w:rsidRDefault="00215855" w:rsidP="00215855">
            <w:pPr>
              <w:spacing w:after="120" w:line="240" w:lineRule="auto"/>
              <w:rPr>
                <w:rFonts w:eastAsia="Calibri" w:cstheme="minorHAnsi"/>
                <w:sz w:val="20"/>
                <w:szCs w:val="20"/>
                <w:lang w:val="en-US"/>
              </w:rPr>
            </w:pPr>
            <w:r w:rsidRPr="007136E2">
              <w:rPr>
                <w:rFonts w:eastAsia="Calibri" w:cstheme="minorHAnsi"/>
                <w:sz w:val="20"/>
                <w:szCs w:val="20"/>
                <w:lang w:val="en-US"/>
              </w:rPr>
              <w:t>Construction site</w:t>
            </w:r>
          </w:p>
        </w:tc>
        <w:tc>
          <w:tcPr>
            <w:tcW w:w="637" w:type="pct"/>
          </w:tcPr>
          <w:p w14:paraId="46101094" w14:textId="37374E99" w:rsidR="00215855" w:rsidRPr="007136E2" w:rsidRDefault="00215855" w:rsidP="00215855">
            <w:pPr>
              <w:spacing w:after="120" w:line="240" w:lineRule="auto"/>
              <w:rPr>
                <w:rFonts w:eastAsia="Calibri" w:cstheme="minorHAnsi"/>
                <w:sz w:val="20"/>
                <w:szCs w:val="20"/>
                <w:lang w:val="en-US"/>
              </w:rPr>
            </w:pPr>
            <w:r w:rsidRPr="007136E2">
              <w:rPr>
                <w:rFonts w:eastAsia="Calibri" w:cstheme="minorHAnsi"/>
                <w:sz w:val="20"/>
                <w:szCs w:val="20"/>
                <w:lang w:val="en-US"/>
              </w:rPr>
              <w:t>Inspection</w:t>
            </w:r>
          </w:p>
        </w:tc>
        <w:tc>
          <w:tcPr>
            <w:tcW w:w="680" w:type="pct"/>
          </w:tcPr>
          <w:p w14:paraId="7158E83C" w14:textId="40F52AB1" w:rsidR="00215855" w:rsidRPr="007136E2" w:rsidRDefault="00215855" w:rsidP="00215855">
            <w:pPr>
              <w:spacing w:after="120" w:line="240" w:lineRule="auto"/>
              <w:rPr>
                <w:rFonts w:eastAsia="Calibri" w:cstheme="minorHAnsi"/>
                <w:sz w:val="20"/>
                <w:szCs w:val="20"/>
                <w:lang w:val="en-US"/>
              </w:rPr>
            </w:pPr>
            <w:r w:rsidRPr="007136E2">
              <w:rPr>
                <w:rFonts w:eastAsia="Calibri" w:cstheme="minorHAnsi"/>
                <w:sz w:val="20"/>
                <w:szCs w:val="20"/>
                <w:lang w:val="en-US"/>
              </w:rPr>
              <w:t>In the course of construction works</w:t>
            </w:r>
          </w:p>
        </w:tc>
        <w:tc>
          <w:tcPr>
            <w:tcW w:w="796" w:type="pct"/>
          </w:tcPr>
          <w:p w14:paraId="7AD24A44" w14:textId="5F6EB477" w:rsidR="00215855" w:rsidRPr="007136E2" w:rsidRDefault="00215855" w:rsidP="00215855">
            <w:pPr>
              <w:spacing w:after="120" w:line="240" w:lineRule="auto"/>
              <w:rPr>
                <w:rFonts w:eastAsia="Calibri" w:cstheme="minorHAnsi"/>
                <w:sz w:val="20"/>
                <w:szCs w:val="20"/>
                <w:lang w:val="en-US"/>
              </w:rPr>
            </w:pPr>
            <w:r w:rsidRPr="007136E2">
              <w:rPr>
                <w:rFonts w:eastAsia="Calibri" w:cstheme="minorHAnsi"/>
                <w:sz w:val="20"/>
                <w:szCs w:val="20"/>
                <w:lang w:val="en-US"/>
              </w:rPr>
              <w:t>Prevent littering of area around the park</w:t>
            </w:r>
          </w:p>
        </w:tc>
        <w:tc>
          <w:tcPr>
            <w:tcW w:w="505" w:type="pct"/>
          </w:tcPr>
          <w:p w14:paraId="3F1BAF6E" w14:textId="18866DD9" w:rsidR="00215855" w:rsidRDefault="007136E2" w:rsidP="00215855">
            <w:pPr>
              <w:spacing w:after="120" w:line="240" w:lineRule="auto"/>
              <w:ind w:left="-48" w:right="-108"/>
              <w:rPr>
                <w:rFonts w:eastAsia="Calibri" w:cstheme="minorHAnsi"/>
                <w:sz w:val="20"/>
                <w:szCs w:val="20"/>
                <w:lang w:val="en-US"/>
              </w:rPr>
            </w:pPr>
            <w:r>
              <w:rPr>
                <w:rFonts w:eastAsia="Calibri" w:cstheme="minorHAnsi"/>
                <w:sz w:val="20"/>
                <w:szCs w:val="20"/>
                <w:lang w:val="en-US"/>
              </w:rPr>
              <w:t>Chiatura Municipality;</w:t>
            </w:r>
          </w:p>
          <w:p w14:paraId="7078184C" w14:textId="5227FB2A" w:rsidR="007136E2" w:rsidRPr="007136E2" w:rsidRDefault="007136E2" w:rsidP="00215855">
            <w:pPr>
              <w:spacing w:after="120" w:line="240" w:lineRule="auto"/>
              <w:ind w:left="-48" w:right="-108"/>
              <w:rPr>
                <w:rFonts w:eastAsia="Calibri" w:cstheme="minorHAnsi"/>
                <w:sz w:val="20"/>
                <w:szCs w:val="20"/>
                <w:lang w:val="en-US"/>
              </w:rPr>
            </w:pPr>
            <w:r>
              <w:rPr>
                <w:rFonts w:eastAsia="Calibri" w:cstheme="minorHAnsi"/>
                <w:sz w:val="20"/>
                <w:szCs w:val="20"/>
                <w:lang w:val="en-US"/>
              </w:rPr>
              <w:t>Elkana</w:t>
            </w:r>
          </w:p>
        </w:tc>
      </w:tr>
      <w:tr w:rsidR="00215855" w:rsidRPr="00000912" w14:paraId="1CF5772A" w14:textId="77777777" w:rsidTr="007136E2">
        <w:tc>
          <w:tcPr>
            <w:tcW w:w="595" w:type="pct"/>
          </w:tcPr>
          <w:p w14:paraId="5EEEC1F3" w14:textId="68C7634D" w:rsidR="00215855" w:rsidRPr="00000912" w:rsidRDefault="00215855" w:rsidP="00215855">
            <w:pPr>
              <w:spacing w:after="120" w:line="240" w:lineRule="auto"/>
              <w:rPr>
                <w:rFonts w:ascii="Calibri" w:eastAsia="Calibri" w:hAnsi="Calibri" w:cs="Calibri"/>
                <w:sz w:val="20"/>
                <w:szCs w:val="20"/>
                <w:lang w:val="en-US"/>
              </w:rPr>
            </w:pPr>
            <w:r>
              <w:rPr>
                <w:rFonts w:ascii="Calibri" w:eastAsia="Calibri" w:hAnsi="Calibri" w:cs="Calibri"/>
                <w:sz w:val="20"/>
                <w:szCs w:val="20"/>
                <w:lang w:val="en-US"/>
              </w:rPr>
              <w:t>On-site storage of construction materials and waste</w:t>
            </w:r>
          </w:p>
        </w:tc>
        <w:tc>
          <w:tcPr>
            <w:tcW w:w="1149" w:type="pct"/>
          </w:tcPr>
          <w:p w14:paraId="1D6B3ABF"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Storage of construction materials and temporary placement of construction waste in a way preventing congestion of access roads</w:t>
            </w:r>
          </w:p>
        </w:tc>
        <w:tc>
          <w:tcPr>
            <w:tcW w:w="637" w:type="pct"/>
          </w:tcPr>
          <w:p w14:paraId="35B98276"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At and around the construction site</w:t>
            </w:r>
          </w:p>
        </w:tc>
        <w:tc>
          <w:tcPr>
            <w:tcW w:w="637" w:type="pct"/>
          </w:tcPr>
          <w:p w14:paraId="28CEB0E0"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Inspection</w:t>
            </w:r>
          </w:p>
        </w:tc>
        <w:tc>
          <w:tcPr>
            <w:tcW w:w="680" w:type="pct"/>
          </w:tcPr>
          <w:p w14:paraId="1C644A35"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 the course of construction works</w:t>
            </w:r>
          </w:p>
        </w:tc>
        <w:tc>
          <w:tcPr>
            <w:tcW w:w="796" w:type="pct"/>
          </w:tcPr>
          <w:p w14:paraId="4E7F9C02"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Prevent traffic accidents;</w:t>
            </w:r>
          </w:p>
          <w:p w14:paraId="1090E0E1" w14:textId="0B127B75"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Limit nuisance to Chiatura population</w:t>
            </w:r>
          </w:p>
        </w:tc>
        <w:tc>
          <w:tcPr>
            <w:tcW w:w="505" w:type="pct"/>
          </w:tcPr>
          <w:p w14:paraId="210FDDA6" w14:textId="77777777" w:rsidR="00215855" w:rsidRPr="00000912" w:rsidRDefault="00215855" w:rsidP="00215855">
            <w:pPr>
              <w:spacing w:after="120" w:line="240" w:lineRule="auto"/>
              <w:ind w:left="-48" w:right="-108"/>
              <w:rPr>
                <w:rFonts w:ascii="Calibri" w:eastAsia="Calibri" w:hAnsi="Calibri" w:cs="Calibri"/>
                <w:sz w:val="20"/>
                <w:szCs w:val="20"/>
                <w:lang w:val="en-US"/>
              </w:rPr>
            </w:pPr>
            <w:r w:rsidRPr="00000912">
              <w:rPr>
                <w:rFonts w:ascii="Calibri" w:eastAsia="Calibri" w:hAnsi="Calibri" w:cs="Calibri"/>
                <w:sz w:val="20"/>
                <w:szCs w:val="20"/>
                <w:lang w:val="en-US"/>
              </w:rPr>
              <w:t>Elkana</w:t>
            </w:r>
          </w:p>
          <w:p w14:paraId="78B6EED6" w14:textId="77777777" w:rsidR="00215855" w:rsidRPr="00000912" w:rsidRDefault="00215855" w:rsidP="00215855">
            <w:pPr>
              <w:spacing w:after="120" w:line="240" w:lineRule="auto"/>
              <w:ind w:left="-48" w:right="-108"/>
              <w:rPr>
                <w:rFonts w:ascii="Calibri" w:eastAsia="Calibri" w:hAnsi="Calibri" w:cs="Calibri"/>
                <w:sz w:val="20"/>
                <w:szCs w:val="20"/>
                <w:lang w:val="en-US"/>
              </w:rPr>
            </w:pPr>
          </w:p>
        </w:tc>
      </w:tr>
      <w:tr w:rsidR="00215855" w:rsidRPr="00000912" w14:paraId="065AA4E6" w14:textId="77777777" w:rsidTr="007136E2">
        <w:trPr>
          <w:trHeight w:val="2485"/>
        </w:trPr>
        <w:tc>
          <w:tcPr>
            <w:tcW w:w="595" w:type="pct"/>
          </w:tcPr>
          <w:p w14:paraId="0FE93DA2"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lastRenderedPageBreak/>
              <w:t>Workers’ health and safety</w:t>
            </w:r>
          </w:p>
        </w:tc>
        <w:tc>
          <w:tcPr>
            <w:tcW w:w="1149" w:type="pct"/>
          </w:tcPr>
          <w:p w14:paraId="01EE2C3F"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Provision of uniforms and safety gear to workers;</w:t>
            </w:r>
          </w:p>
          <w:p w14:paraId="29242FCD"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Ensuring use of the personal protective gear by workers;</w:t>
            </w:r>
          </w:p>
          <w:p w14:paraId="6C4A86D1"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Informing of workers and personnel on the personal safety rules and instructions for operating machinery/equipment, and strict compliance with these rules/instructions</w:t>
            </w:r>
          </w:p>
        </w:tc>
        <w:tc>
          <w:tcPr>
            <w:tcW w:w="637" w:type="pct"/>
          </w:tcPr>
          <w:p w14:paraId="0222EB61"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Construction site</w:t>
            </w:r>
          </w:p>
        </w:tc>
        <w:tc>
          <w:tcPr>
            <w:tcW w:w="637" w:type="pct"/>
          </w:tcPr>
          <w:p w14:paraId="10AC87A3"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Inspection</w:t>
            </w:r>
          </w:p>
        </w:tc>
        <w:tc>
          <w:tcPr>
            <w:tcW w:w="680" w:type="pct"/>
          </w:tcPr>
          <w:p w14:paraId="45DC2FD0"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Unannounced inspections in the course of work</w:t>
            </w:r>
          </w:p>
        </w:tc>
        <w:tc>
          <w:tcPr>
            <w:tcW w:w="796" w:type="pct"/>
          </w:tcPr>
          <w:p w14:paraId="2B2326DD" w14:textId="77777777" w:rsidR="00215855" w:rsidRPr="00000912" w:rsidRDefault="00215855" w:rsidP="00215855">
            <w:pPr>
              <w:spacing w:after="120" w:line="240" w:lineRule="auto"/>
              <w:rPr>
                <w:rFonts w:ascii="Calibri" w:eastAsia="Calibri" w:hAnsi="Calibri" w:cs="Calibri"/>
                <w:sz w:val="20"/>
                <w:szCs w:val="20"/>
                <w:lang w:val="en-US"/>
              </w:rPr>
            </w:pPr>
            <w:r w:rsidRPr="00000912">
              <w:rPr>
                <w:rFonts w:ascii="Calibri" w:eastAsia="Calibri" w:hAnsi="Calibri" w:cs="Calibri"/>
                <w:sz w:val="20"/>
                <w:szCs w:val="20"/>
                <w:lang w:val="en-US"/>
              </w:rPr>
              <w:t>Limit occurrence of on-the-job accidents and emergencies</w:t>
            </w:r>
          </w:p>
        </w:tc>
        <w:tc>
          <w:tcPr>
            <w:tcW w:w="505" w:type="pct"/>
          </w:tcPr>
          <w:p w14:paraId="7E96C020" w14:textId="77777777" w:rsidR="00215855" w:rsidRPr="00000912" w:rsidRDefault="00215855" w:rsidP="00215855">
            <w:pPr>
              <w:spacing w:after="120" w:line="240" w:lineRule="auto"/>
              <w:ind w:left="-48" w:right="-108"/>
              <w:rPr>
                <w:rFonts w:ascii="Calibri" w:eastAsia="Calibri" w:hAnsi="Calibri" w:cs="Calibri"/>
                <w:sz w:val="20"/>
                <w:szCs w:val="20"/>
                <w:lang w:val="en-US"/>
              </w:rPr>
            </w:pPr>
            <w:r w:rsidRPr="00000912">
              <w:rPr>
                <w:rFonts w:ascii="Calibri" w:eastAsia="Calibri" w:hAnsi="Calibri" w:cs="Calibri"/>
                <w:sz w:val="20"/>
                <w:szCs w:val="20"/>
                <w:lang w:val="en-US"/>
              </w:rPr>
              <w:t>Elkana</w:t>
            </w:r>
          </w:p>
          <w:p w14:paraId="785595A4" w14:textId="77777777" w:rsidR="00215855" w:rsidRPr="00000912" w:rsidRDefault="00215855" w:rsidP="00215855">
            <w:pPr>
              <w:spacing w:after="120" w:line="240" w:lineRule="auto"/>
              <w:ind w:left="-48" w:right="-108"/>
              <w:rPr>
                <w:rFonts w:ascii="Calibri" w:eastAsia="Calibri" w:hAnsi="Calibri" w:cs="Calibri"/>
                <w:sz w:val="20"/>
                <w:szCs w:val="20"/>
                <w:lang w:val="en-US"/>
              </w:rPr>
            </w:pPr>
          </w:p>
        </w:tc>
      </w:tr>
    </w:tbl>
    <w:p w14:paraId="5E74C9D2" w14:textId="77777777" w:rsidR="00C54C31" w:rsidRPr="00000912" w:rsidRDefault="00C54C31" w:rsidP="00000912">
      <w:pPr>
        <w:spacing w:after="120" w:line="240" w:lineRule="auto"/>
        <w:rPr>
          <w:rFonts w:ascii="Calibri" w:hAnsi="Calibri" w:cs="Calibri"/>
          <w:b/>
          <w:sz w:val="24"/>
          <w:szCs w:val="24"/>
          <w:lang w:val="en-US"/>
        </w:rPr>
        <w:sectPr w:rsidR="00C54C31" w:rsidRPr="00000912" w:rsidSect="00C54C31">
          <w:pgSz w:w="16838" w:h="11906" w:orient="landscape"/>
          <w:pgMar w:top="1699" w:right="1138" w:bottom="850" w:left="1138" w:header="706" w:footer="706" w:gutter="0"/>
          <w:cols w:space="708"/>
          <w:docGrid w:linePitch="360"/>
        </w:sectPr>
      </w:pPr>
    </w:p>
    <w:p w14:paraId="0005A4CF" w14:textId="5FA6116E" w:rsidR="0003302F" w:rsidRPr="00000912" w:rsidRDefault="0003302F" w:rsidP="00000912">
      <w:pPr>
        <w:spacing w:after="120" w:line="240" w:lineRule="auto"/>
        <w:rPr>
          <w:rFonts w:ascii="Calibri" w:hAnsi="Calibri" w:cs="Calibri"/>
          <w:b/>
          <w:sz w:val="24"/>
          <w:szCs w:val="24"/>
          <w:lang w:val="en-US"/>
        </w:rPr>
      </w:pPr>
      <w:r w:rsidRPr="00000912">
        <w:rPr>
          <w:rFonts w:ascii="Calibri" w:hAnsi="Calibri" w:cs="Calibri"/>
          <w:b/>
          <w:sz w:val="24"/>
          <w:szCs w:val="24"/>
          <w:lang w:val="en-US"/>
        </w:rPr>
        <w:lastRenderedPageBreak/>
        <w:t>Attachment 1: Cadastral information on the Sub-Project site</w:t>
      </w:r>
    </w:p>
    <w:p w14:paraId="3299A8D7" w14:textId="43C7BCCE" w:rsidR="000110AD" w:rsidRPr="00000912" w:rsidRDefault="00336BD6" w:rsidP="00000912">
      <w:pPr>
        <w:spacing w:after="120" w:line="240" w:lineRule="auto"/>
        <w:rPr>
          <w:rFonts w:ascii="Calibri" w:hAnsi="Calibri" w:cs="Calibri"/>
          <w:noProof/>
          <w:lang w:val="en-US"/>
        </w:rPr>
      </w:pPr>
      <w:r w:rsidRPr="00000912">
        <w:rPr>
          <w:rFonts w:ascii="Calibri" w:hAnsi="Calibri" w:cs="Calibri"/>
          <w:noProof/>
          <w:lang w:val="en-US"/>
        </w:rPr>
        <w:drawing>
          <wp:inline distT="0" distB="0" distL="0" distR="0" wp14:anchorId="60A30A98" wp14:editId="69DA484D">
            <wp:extent cx="5000625" cy="712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0625" cy="7124700"/>
                    </a:xfrm>
                    <a:prstGeom prst="rect">
                      <a:avLst/>
                    </a:prstGeom>
                  </pic:spPr>
                </pic:pic>
              </a:graphicData>
            </a:graphic>
          </wp:inline>
        </w:drawing>
      </w:r>
    </w:p>
    <w:p w14:paraId="76149F11" w14:textId="45E1F4A3" w:rsidR="00336BD6" w:rsidRPr="00000912" w:rsidRDefault="00336BD6" w:rsidP="00000912">
      <w:pPr>
        <w:spacing w:after="120" w:line="240" w:lineRule="auto"/>
        <w:rPr>
          <w:rFonts w:ascii="Calibri" w:hAnsi="Calibri" w:cs="Calibri"/>
          <w:noProof/>
          <w:lang w:val="en-US"/>
        </w:rPr>
      </w:pPr>
      <w:r w:rsidRPr="00000912">
        <w:rPr>
          <w:rFonts w:ascii="Calibri" w:hAnsi="Calibri" w:cs="Calibri"/>
          <w:noProof/>
          <w:lang w:val="en-US"/>
        </w:rPr>
        <w:lastRenderedPageBreak/>
        <w:drawing>
          <wp:inline distT="0" distB="0" distL="0" distR="0" wp14:anchorId="0872E3B7" wp14:editId="3A96966F">
            <wp:extent cx="5324475" cy="7362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4475" cy="7362825"/>
                    </a:xfrm>
                    <a:prstGeom prst="rect">
                      <a:avLst/>
                    </a:prstGeom>
                  </pic:spPr>
                </pic:pic>
              </a:graphicData>
            </a:graphic>
          </wp:inline>
        </w:drawing>
      </w:r>
    </w:p>
    <w:p w14:paraId="3E15E795" w14:textId="77777777" w:rsidR="00336BD6" w:rsidRPr="00000912" w:rsidRDefault="00336BD6" w:rsidP="00000912">
      <w:pPr>
        <w:spacing w:after="120" w:line="240" w:lineRule="auto"/>
        <w:rPr>
          <w:rFonts w:ascii="Calibri" w:hAnsi="Calibri" w:cs="Calibri"/>
          <w:noProof/>
          <w:lang w:val="en-US"/>
        </w:rPr>
      </w:pPr>
    </w:p>
    <w:p w14:paraId="065BCD7B" w14:textId="2AD3ABC8" w:rsidR="00336BD6" w:rsidRPr="00000912" w:rsidRDefault="00336BD6" w:rsidP="00000912">
      <w:pPr>
        <w:spacing w:after="120" w:line="240" w:lineRule="auto"/>
        <w:rPr>
          <w:rFonts w:ascii="Calibri" w:hAnsi="Calibri" w:cs="Calibri"/>
          <w:noProof/>
          <w:lang w:val="en-US"/>
        </w:rPr>
      </w:pPr>
      <w:r w:rsidRPr="00000912">
        <w:rPr>
          <w:rFonts w:ascii="Calibri" w:hAnsi="Calibri" w:cs="Calibri"/>
          <w:noProof/>
          <w:lang w:val="en-US"/>
        </w:rPr>
        <w:lastRenderedPageBreak/>
        <w:drawing>
          <wp:inline distT="0" distB="0" distL="0" distR="0" wp14:anchorId="1571DC12" wp14:editId="4C144BCC">
            <wp:extent cx="5086350" cy="7477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350" cy="7477125"/>
                    </a:xfrm>
                    <a:prstGeom prst="rect">
                      <a:avLst/>
                    </a:prstGeom>
                  </pic:spPr>
                </pic:pic>
              </a:graphicData>
            </a:graphic>
          </wp:inline>
        </w:drawing>
      </w:r>
    </w:p>
    <w:p w14:paraId="41AC9FDC" w14:textId="51E63136" w:rsidR="00336BD6" w:rsidRPr="00000912" w:rsidRDefault="00336BD6" w:rsidP="00000912">
      <w:pPr>
        <w:spacing w:after="120" w:line="240" w:lineRule="auto"/>
        <w:rPr>
          <w:rFonts w:ascii="Calibri" w:hAnsi="Calibri" w:cs="Calibri"/>
          <w:noProof/>
          <w:lang w:val="en-US"/>
        </w:rPr>
      </w:pPr>
      <w:r w:rsidRPr="00000912">
        <w:rPr>
          <w:rFonts w:ascii="Calibri" w:hAnsi="Calibri" w:cs="Calibri"/>
          <w:noProof/>
          <w:lang w:val="en-US"/>
        </w:rPr>
        <w:lastRenderedPageBreak/>
        <w:drawing>
          <wp:inline distT="0" distB="0" distL="0" distR="0" wp14:anchorId="06FAC880" wp14:editId="723E8926">
            <wp:extent cx="4508205" cy="661429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237" cy="6627541"/>
                    </a:xfrm>
                    <a:prstGeom prst="rect">
                      <a:avLst/>
                    </a:prstGeom>
                  </pic:spPr>
                </pic:pic>
              </a:graphicData>
            </a:graphic>
          </wp:inline>
        </w:drawing>
      </w:r>
    </w:p>
    <w:p w14:paraId="09D525A7" w14:textId="1F70734E" w:rsidR="00336BD6" w:rsidRPr="00000912" w:rsidRDefault="00336BD6" w:rsidP="00000912">
      <w:pPr>
        <w:spacing w:after="120" w:line="240" w:lineRule="auto"/>
        <w:rPr>
          <w:rFonts w:ascii="Calibri" w:hAnsi="Calibri" w:cs="Calibri"/>
          <w:noProof/>
          <w:lang w:val="en-US"/>
        </w:rPr>
      </w:pPr>
      <w:r w:rsidRPr="00000912">
        <w:rPr>
          <w:rFonts w:ascii="Calibri" w:hAnsi="Calibri" w:cs="Calibri"/>
          <w:noProof/>
          <w:lang w:val="en-US"/>
        </w:rPr>
        <w:drawing>
          <wp:inline distT="0" distB="0" distL="0" distR="0" wp14:anchorId="38042C9C" wp14:editId="1645D057">
            <wp:extent cx="4540103" cy="153831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6881" cy="1547386"/>
                    </a:xfrm>
                    <a:prstGeom prst="rect">
                      <a:avLst/>
                    </a:prstGeom>
                  </pic:spPr>
                </pic:pic>
              </a:graphicData>
            </a:graphic>
          </wp:inline>
        </w:drawing>
      </w:r>
    </w:p>
    <w:p w14:paraId="64207E59" w14:textId="6BC124E1" w:rsidR="00336BD6" w:rsidRPr="00000912" w:rsidRDefault="00336BD6" w:rsidP="00000912">
      <w:pPr>
        <w:spacing w:after="120" w:line="240" w:lineRule="auto"/>
        <w:rPr>
          <w:rFonts w:ascii="Calibri" w:hAnsi="Calibri" w:cs="Calibri"/>
          <w:noProof/>
          <w:lang w:val="en-US"/>
        </w:rPr>
      </w:pPr>
    </w:p>
    <w:p w14:paraId="0A76E517" w14:textId="77777777" w:rsidR="00336BD6" w:rsidRPr="00000912" w:rsidRDefault="00336BD6" w:rsidP="00000912">
      <w:pPr>
        <w:spacing w:after="120" w:line="240" w:lineRule="auto"/>
        <w:rPr>
          <w:rFonts w:ascii="Calibri" w:hAnsi="Calibri" w:cs="Calibri"/>
          <w:noProof/>
          <w:lang w:val="en-US"/>
        </w:rPr>
      </w:pPr>
    </w:p>
    <w:p w14:paraId="7FD10FD0" w14:textId="05982D23" w:rsidR="00DC2BE8" w:rsidRPr="00000912" w:rsidRDefault="00DC2BE8" w:rsidP="00000912">
      <w:pPr>
        <w:spacing w:after="120" w:line="240" w:lineRule="auto"/>
        <w:rPr>
          <w:rFonts w:ascii="Calibri" w:hAnsi="Calibri" w:cs="Calibri"/>
          <w:b/>
          <w:sz w:val="24"/>
          <w:szCs w:val="24"/>
          <w:lang w:val="en-US"/>
        </w:rPr>
        <w:sectPr w:rsidR="00DC2BE8" w:rsidRPr="00000912" w:rsidSect="000110AD">
          <w:pgSz w:w="11906" w:h="16838"/>
          <w:pgMar w:top="1138" w:right="850" w:bottom="1138" w:left="1699" w:header="706" w:footer="706" w:gutter="0"/>
          <w:cols w:space="708"/>
          <w:docGrid w:linePitch="360"/>
        </w:sectPr>
      </w:pPr>
    </w:p>
    <w:p w14:paraId="1D7C4E28" w14:textId="4F27A2C4" w:rsidR="00B60D84" w:rsidRPr="00000912" w:rsidRDefault="00B60D84" w:rsidP="00000912">
      <w:pPr>
        <w:spacing w:after="120" w:line="240" w:lineRule="auto"/>
        <w:rPr>
          <w:rFonts w:ascii="Calibri" w:hAnsi="Calibri" w:cs="Calibri"/>
          <w:b/>
          <w:sz w:val="24"/>
          <w:szCs w:val="24"/>
          <w:lang w:val="en-US"/>
        </w:rPr>
      </w:pPr>
      <w:r w:rsidRPr="00000912">
        <w:rPr>
          <w:rFonts w:ascii="Calibri" w:hAnsi="Calibri" w:cs="Calibri"/>
          <w:b/>
          <w:sz w:val="24"/>
          <w:szCs w:val="24"/>
          <w:lang w:val="en-US"/>
        </w:rPr>
        <w:lastRenderedPageBreak/>
        <w:t xml:space="preserve">Attachment </w:t>
      </w:r>
      <w:r w:rsidR="0003302F" w:rsidRPr="00000912">
        <w:rPr>
          <w:rFonts w:ascii="Calibri" w:hAnsi="Calibri" w:cs="Calibri"/>
          <w:b/>
          <w:sz w:val="24"/>
          <w:szCs w:val="24"/>
          <w:lang w:val="en-US"/>
        </w:rPr>
        <w:t>2</w:t>
      </w:r>
      <w:r w:rsidRPr="00000912">
        <w:rPr>
          <w:rFonts w:ascii="Calibri" w:hAnsi="Calibri" w:cs="Calibri"/>
          <w:b/>
          <w:sz w:val="24"/>
          <w:szCs w:val="24"/>
          <w:lang w:val="en-US"/>
        </w:rPr>
        <w:t xml:space="preserve">: </w:t>
      </w:r>
      <w:r w:rsidR="001C4CED" w:rsidRPr="00000912">
        <w:rPr>
          <w:rFonts w:ascii="Calibri" w:hAnsi="Calibri" w:cs="Calibri"/>
          <w:b/>
          <w:sz w:val="24"/>
          <w:szCs w:val="24"/>
          <w:lang w:val="en-US"/>
        </w:rPr>
        <w:t>Support l</w:t>
      </w:r>
      <w:r w:rsidRPr="00000912">
        <w:rPr>
          <w:rFonts w:ascii="Calibri" w:hAnsi="Calibri" w:cs="Calibri"/>
          <w:b/>
          <w:sz w:val="24"/>
          <w:szCs w:val="24"/>
          <w:lang w:val="en-US"/>
        </w:rPr>
        <w:t>etter</w:t>
      </w:r>
      <w:r w:rsidR="000B16CA" w:rsidRPr="00000912">
        <w:rPr>
          <w:rFonts w:ascii="Calibri" w:hAnsi="Calibri" w:cs="Calibri"/>
          <w:b/>
          <w:sz w:val="24"/>
          <w:szCs w:val="24"/>
          <w:lang w:val="en-US"/>
        </w:rPr>
        <w:t>s</w:t>
      </w:r>
      <w:r w:rsidRPr="00000912">
        <w:rPr>
          <w:rFonts w:ascii="Calibri" w:hAnsi="Calibri" w:cs="Calibri"/>
          <w:b/>
          <w:sz w:val="24"/>
          <w:szCs w:val="24"/>
          <w:lang w:val="en-US"/>
        </w:rPr>
        <w:t xml:space="preserve"> from </w:t>
      </w:r>
      <w:r w:rsidR="00FE5E49" w:rsidRPr="00000912">
        <w:rPr>
          <w:rFonts w:ascii="Calibri" w:hAnsi="Calibri" w:cs="Calibri"/>
          <w:b/>
          <w:sz w:val="24"/>
          <w:szCs w:val="24"/>
          <w:lang w:val="en-US"/>
        </w:rPr>
        <w:t>C</w:t>
      </w:r>
      <w:r w:rsidR="00DE2FC4" w:rsidRPr="00000912">
        <w:rPr>
          <w:rFonts w:ascii="Calibri" w:hAnsi="Calibri" w:cs="Calibri"/>
          <w:b/>
          <w:sz w:val="24"/>
          <w:szCs w:val="24"/>
          <w:lang w:val="en-US"/>
        </w:rPr>
        <w:t>hiatura</w:t>
      </w:r>
      <w:r w:rsidR="0084173C" w:rsidRPr="00000912">
        <w:rPr>
          <w:rFonts w:ascii="Calibri" w:hAnsi="Calibri" w:cs="Calibri"/>
          <w:b/>
          <w:sz w:val="24"/>
          <w:szCs w:val="24"/>
          <w:lang w:val="en-US"/>
        </w:rPr>
        <w:t xml:space="preserve"> </w:t>
      </w:r>
      <w:r w:rsidR="001C4CED" w:rsidRPr="00000912">
        <w:rPr>
          <w:rFonts w:ascii="Calibri" w:hAnsi="Calibri" w:cs="Calibri"/>
          <w:b/>
          <w:sz w:val="24"/>
          <w:szCs w:val="24"/>
          <w:lang w:val="en-US"/>
        </w:rPr>
        <w:t>Municipality</w:t>
      </w:r>
      <w:r w:rsidRPr="00000912">
        <w:rPr>
          <w:rFonts w:ascii="Calibri" w:hAnsi="Calibri" w:cs="Calibri"/>
          <w:b/>
          <w:sz w:val="24"/>
          <w:szCs w:val="24"/>
          <w:lang w:val="en-US"/>
        </w:rPr>
        <w:t xml:space="preserve"> </w:t>
      </w:r>
    </w:p>
    <w:p w14:paraId="38FF0942" w14:textId="77777777" w:rsidR="007136E2" w:rsidRDefault="00336BD6" w:rsidP="00000912">
      <w:pPr>
        <w:spacing w:after="120" w:line="240" w:lineRule="auto"/>
        <w:rPr>
          <w:rFonts w:ascii="Calibri" w:hAnsi="Calibri" w:cs="Calibri"/>
          <w:b/>
          <w:sz w:val="24"/>
          <w:szCs w:val="24"/>
          <w:lang w:val="en-US"/>
        </w:rPr>
        <w:sectPr w:rsidR="007136E2" w:rsidSect="0058361F">
          <w:pgSz w:w="11906" w:h="16838"/>
          <w:pgMar w:top="1138" w:right="850" w:bottom="1138" w:left="1699" w:header="706" w:footer="706" w:gutter="0"/>
          <w:cols w:space="708"/>
          <w:docGrid w:linePitch="360"/>
        </w:sectPr>
      </w:pPr>
      <w:r w:rsidRPr="00000912">
        <w:rPr>
          <w:rFonts w:ascii="Calibri" w:hAnsi="Calibri" w:cs="Calibri"/>
          <w:noProof/>
          <w:lang w:val="en-US"/>
        </w:rPr>
        <w:drawing>
          <wp:inline distT="0" distB="0" distL="0" distR="0" wp14:anchorId="3A56136A" wp14:editId="230169BE">
            <wp:extent cx="5941695" cy="730059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695" cy="7300595"/>
                    </a:xfrm>
                    <a:prstGeom prst="rect">
                      <a:avLst/>
                    </a:prstGeom>
                  </pic:spPr>
                </pic:pic>
              </a:graphicData>
            </a:graphic>
          </wp:inline>
        </w:drawing>
      </w:r>
    </w:p>
    <w:p w14:paraId="0E063042" w14:textId="79F32A59" w:rsidR="004A77E4" w:rsidRPr="00000912" w:rsidRDefault="007136E2" w:rsidP="00000912">
      <w:pPr>
        <w:spacing w:after="120" w:line="240" w:lineRule="auto"/>
        <w:rPr>
          <w:rFonts w:ascii="Calibri" w:hAnsi="Calibri" w:cs="Calibri"/>
          <w:b/>
          <w:sz w:val="24"/>
          <w:szCs w:val="24"/>
          <w:lang w:val="en-US"/>
        </w:rPr>
      </w:pPr>
      <w:r>
        <w:rPr>
          <w:rFonts w:ascii="Calibri" w:hAnsi="Calibri" w:cs="Calibri"/>
          <w:b/>
          <w:sz w:val="24"/>
          <w:szCs w:val="24"/>
          <w:lang w:val="en-US"/>
        </w:rPr>
        <w:lastRenderedPageBreak/>
        <w:t>Attachment 3. Agreement on Waste Disposal</w:t>
      </w:r>
    </w:p>
    <w:p w14:paraId="19AEB424" w14:textId="13D1FC46" w:rsidR="00215855" w:rsidRDefault="00215855">
      <w:pPr>
        <w:rPr>
          <w:rFonts w:ascii="Calibri" w:hAnsi="Calibri" w:cs="Calibri"/>
          <w:b/>
          <w:sz w:val="24"/>
          <w:szCs w:val="24"/>
          <w:lang w:val="en-US"/>
        </w:rPr>
      </w:pPr>
    </w:p>
    <w:p w14:paraId="1219660D" w14:textId="397C436D" w:rsidR="00342A1C" w:rsidRPr="00000912" w:rsidRDefault="00215855" w:rsidP="00000912">
      <w:pPr>
        <w:spacing w:after="120" w:line="240" w:lineRule="auto"/>
        <w:rPr>
          <w:rFonts w:ascii="Calibri" w:hAnsi="Calibri" w:cs="Calibri"/>
          <w:b/>
          <w:sz w:val="24"/>
          <w:szCs w:val="24"/>
          <w:lang w:val="en-US"/>
        </w:rPr>
      </w:pPr>
      <w:r>
        <w:rPr>
          <w:noProof/>
          <w:lang w:val="en-US"/>
        </w:rPr>
        <w:drawing>
          <wp:inline distT="0" distB="0" distL="0" distR="0" wp14:anchorId="6F3382FD" wp14:editId="7FEC481A">
            <wp:extent cx="6185140" cy="806639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8396" cy="8083685"/>
                    </a:xfrm>
                    <a:prstGeom prst="rect">
                      <a:avLst/>
                    </a:prstGeom>
                  </pic:spPr>
                </pic:pic>
              </a:graphicData>
            </a:graphic>
          </wp:inline>
        </w:drawing>
      </w:r>
      <w:r w:rsidR="00342A1C" w:rsidRPr="00000912">
        <w:rPr>
          <w:rFonts w:ascii="Calibri" w:hAnsi="Calibri" w:cs="Calibri"/>
          <w:b/>
          <w:sz w:val="24"/>
          <w:szCs w:val="24"/>
          <w:lang w:val="en-US"/>
        </w:rPr>
        <w:br w:type="page"/>
      </w:r>
    </w:p>
    <w:p w14:paraId="7C9344C9" w14:textId="05BB3B9F" w:rsidR="00E956D2" w:rsidRPr="00000912" w:rsidRDefault="00342A1C" w:rsidP="00000912">
      <w:pPr>
        <w:spacing w:after="120" w:line="240" w:lineRule="auto"/>
        <w:jc w:val="both"/>
        <w:rPr>
          <w:rFonts w:ascii="Calibri" w:hAnsi="Calibri" w:cs="Calibri"/>
          <w:b/>
          <w:sz w:val="24"/>
          <w:szCs w:val="24"/>
          <w:lang w:val="en-US"/>
        </w:rPr>
      </w:pPr>
      <w:r w:rsidRPr="00000912">
        <w:rPr>
          <w:rFonts w:ascii="Calibri" w:hAnsi="Calibri" w:cs="Calibri"/>
          <w:b/>
          <w:sz w:val="24"/>
          <w:szCs w:val="24"/>
          <w:lang w:val="en-US"/>
        </w:rPr>
        <w:lastRenderedPageBreak/>
        <w:t xml:space="preserve">Attachment </w:t>
      </w:r>
      <w:r w:rsidR="007136E2">
        <w:rPr>
          <w:rFonts w:ascii="Calibri" w:hAnsi="Calibri" w:cs="Calibri"/>
          <w:b/>
          <w:sz w:val="24"/>
          <w:szCs w:val="24"/>
          <w:lang w:val="en-US"/>
        </w:rPr>
        <w:t>4</w:t>
      </w:r>
      <w:r w:rsidRPr="00000912">
        <w:rPr>
          <w:rFonts w:ascii="Calibri" w:hAnsi="Calibri" w:cs="Calibri"/>
          <w:b/>
          <w:sz w:val="24"/>
          <w:szCs w:val="24"/>
          <w:lang w:val="en-US"/>
        </w:rPr>
        <w:t xml:space="preserve">: </w:t>
      </w:r>
      <w:r w:rsidR="00E956D2" w:rsidRPr="00000912">
        <w:rPr>
          <w:rFonts w:ascii="Calibri" w:hAnsi="Calibri" w:cs="Calibri"/>
          <w:b/>
          <w:sz w:val="24"/>
          <w:szCs w:val="24"/>
          <w:lang w:val="en-US"/>
        </w:rPr>
        <w:t xml:space="preserve">Sub-Project </w:t>
      </w:r>
      <w:r w:rsidR="007136E2">
        <w:rPr>
          <w:rFonts w:ascii="Calibri" w:hAnsi="Calibri" w:cs="Calibri"/>
          <w:b/>
          <w:sz w:val="24"/>
          <w:szCs w:val="24"/>
          <w:lang w:val="en-US"/>
        </w:rPr>
        <w:t>Map and Photo Illustrations</w:t>
      </w:r>
    </w:p>
    <w:p w14:paraId="307B891C" w14:textId="7CF7C1B4" w:rsidR="000B16CA" w:rsidRPr="00000912" w:rsidRDefault="00336BD6" w:rsidP="00000912">
      <w:pPr>
        <w:spacing w:after="120" w:line="240" w:lineRule="auto"/>
        <w:jc w:val="both"/>
        <w:rPr>
          <w:rFonts w:ascii="Calibri" w:hAnsi="Calibri" w:cs="Calibri"/>
          <w:b/>
          <w:sz w:val="24"/>
          <w:szCs w:val="24"/>
          <w:lang w:val="en-US"/>
        </w:rPr>
      </w:pPr>
      <w:r w:rsidRPr="00000912">
        <w:rPr>
          <w:rFonts w:ascii="Calibri" w:hAnsi="Calibri" w:cs="Calibri"/>
          <w:noProof/>
          <w:lang w:val="en-US"/>
        </w:rPr>
        <mc:AlternateContent>
          <mc:Choice Requires="wps">
            <w:drawing>
              <wp:anchor distT="0" distB="0" distL="114300" distR="114300" simplePos="0" relativeHeight="251663360" behindDoc="0" locked="0" layoutInCell="1" allowOverlap="1" wp14:anchorId="47CF2248" wp14:editId="192C11D5">
                <wp:simplePos x="0" y="0"/>
                <wp:positionH relativeFrom="column">
                  <wp:posOffset>2887079</wp:posOffset>
                </wp:positionH>
                <wp:positionV relativeFrom="paragraph">
                  <wp:posOffset>2170740</wp:posOffset>
                </wp:positionV>
                <wp:extent cx="95693" cy="4603898"/>
                <wp:effectExtent l="76200" t="0" r="19050" b="63500"/>
                <wp:wrapNone/>
                <wp:docPr id="18" name="Straight Arrow Connector 18"/>
                <wp:cNvGraphicFramePr/>
                <a:graphic xmlns:a="http://schemas.openxmlformats.org/drawingml/2006/main">
                  <a:graphicData uri="http://schemas.microsoft.com/office/word/2010/wordprocessingShape">
                    <wps:wsp>
                      <wps:cNvCnPr/>
                      <wps:spPr>
                        <a:xfrm flipH="1">
                          <a:off x="0" y="0"/>
                          <a:ext cx="95693" cy="46038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BD500F" id="_x0000_t32" coordsize="21600,21600" o:spt="32" o:oned="t" path="m,l21600,21600e" filled="f">
                <v:path arrowok="t" fillok="f" o:connecttype="none"/>
                <o:lock v:ext="edit" shapetype="t"/>
              </v:shapetype>
              <v:shape id="Straight Arrow Connector 18" o:spid="_x0000_s1026" type="#_x0000_t32" style="position:absolute;margin-left:227.35pt;margin-top:170.9pt;width:7.55pt;height:36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" strokecolor="red">
                <v:stroke endarrow="block"/>
              </v:shape>
            </w:pict>
          </mc:Fallback>
        </mc:AlternateContent>
      </w:r>
      <w:r w:rsidRPr="00000912">
        <w:rPr>
          <w:rFonts w:ascii="Calibri" w:hAnsi="Calibri" w:cs="Calibri"/>
          <w:noProof/>
          <w:lang w:val="en-US"/>
        </w:rPr>
        <w:drawing>
          <wp:inline distT="0" distB="0" distL="0" distR="0" wp14:anchorId="57A76BA2" wp14:editId="494F2D28">
            <wp:extent cx="5941695" cy="42265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695" cy="4226560"/>
                    </a:xfrm>
                    <a:prstGeom prst="rect">
                      <a:avLst/>
                    </a:prstGeom>
                  </pic:spPr>
                </pic:pic>
              </a:graphicData>
            </a:graphic>
          </wp:inline>
        </w:drawing>
      </w:r>
    </w:p>
    <w:p w14:paraId="02080085" w14:textId="039E3DF7" w:rsidR="00336BD6" w:rsidRPr="00000912" w:rsidRDefault="00336BD6" w:rsidP="00000912">
      <w:pPr>
        <w:spacing w:after="120" w:line="240" w:lineRule="auto"/>
        <w:jc w:val="both"/>
        <w:rPr>
          <w:rFonts w:ascii="Calibri" w:hAnsi="Calibri" w:cs="Calibri"/>
          <w:b/>
          <w:sz w:val="24"/>
          <w:szCs w:val="24"/>
          <w:lang w:val="en-US"/>
        </w:rPr>
      </w:pPr>
      <w:r w:rsidRPr="00000912">
        <w:rPr>
          <w:rFonts w:ascii="Calibri" w:hAnsi="Calibri" w:cs="Calibri"/>
          <w:noProof/>
          <w:lang w:val="en-US"/>
        </w:rPr>
        <mc:AlternateContent>
          <mc:Choice Requires="wps">
            <w:drawing>
              <wp:anchor distT="0" distB="0" distL="114300" distR="114300" simplePos="0" relativeHeight="251657216" behindDoc="0" locked="0" layoutInCell="1" allowOverlap="1" wp14:anchorId="7722A6E6" wp14:editId="216EE909">
                <wp:simplePos x="0" y="0"/>
                <wp:positionH relativeFrom="column">
                  <wp:posOffset>2557470</wp:posOffset>
                </wp:positionH>
                <wp:positionV relativeFrom="paragraph">
                  <wp:posOffset>2551356</wp:posOffset>
                </wp:positionV>
                <wp:extent cx="594803" cy="510363"/>
                <wp:effectExtent l="0" t="0" r="15240" b="23495"/>
                <wp:wrapNone/>
                <wp:docPr id="33" name="Oval 33"/>
                <wp:cNvGraphicFramePr/>
                <a:graphic xmlns:a="http://schemas.openxmlformats.org/drawingml/2006/main">
                  <a:graphicData uri="http://schemas.microsoft.com/office/word/2010/wordprocessingShape">
                    <wps:wsp>
                      <wps:cNvSpPr/>
                      <wps:spPr>
                        <a:xfrm>
                          <a:off x="0" y="0"/>
                          <a:ext cx="594803" cy="5103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80CF8" id="Oval 33" o:spid="_x0000_s1026" style="position:absolute;margin-left:201.4pt;margin-top:200.9pt;width:46.85pt;height:4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" filled="f" strokecolor="red" strokeweight="2pt"/>
            </w:pict>
          </mc:Fallback>
        </mc:AlternateContent>
      </w:r>
      <w:r w:rsidRPr="00000912">
        <w:rPr>
          <w:rFonts w:ascii="Calibri" w:hAnsi="Calibri" w:cs="Calibri"/>
          <w:noProof/>
          <w:lang w:val="en-US"/>
        </w:rPr>
        <w:drawing>
          <wp:inline distT="0" distB="0" distL="0" distR="0" wp14:anchorId="0A52D4D3" wp14:editId="3D7D85BB">
            <wp:extent cx="5941695" cy="42862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695" cy="4286250"/>
                    </a:xfrm>
                    <a:prstGeom prst="rect">
                      <a:avLst/>
                    </a:prstGeom>
                  </pic:spPr>
                </pic:pic>
              </a:graphicData>
            </a:graphic>
          </wp:inline>
        </w:drawing>
      </w:r>
    </w:p>
    <w:p w14:paraId="637A3163" w14:textId="55F4D5A9" w:rsidR="00A300F5" w:rsidRPr="00000912" w:rsidRDefault="00A300F5" w:rsidP="00000912">
      <w:pPr>
        <w:spacing w:after="120" w:line="240" w:lineRule="auto"/>
        <w:rPr>
          <w:rFonts w:ascii="Calibri" w:hAnsi="Calibri" w:cs="Calibri"/>
          <w:i/>
          <w:lang w:val="en-US"/>
        </w:rPr>
      </w:pPr>
      <w:r w:rsidRPr="00000912">
        <w:rPr>
          <w:rFonts w:ascii="Calibri" w:hAnsi="Calibri" w:cs="Calibri"/>
          <w:i/>
          <w:lang w:val="en-US"/>
        </w:rPr>
        <w:t>Park photos</w:t>
      </w:r>
    </w:p>
    <w:p w14:paraId="31AF2006" w14:textId="6BB0AD5E" w:rsidR="008F221E" w:rsidRPr="00000912" w:rsidRDefault="008F221E" w:rsidP="00000912">
      <w:pPr>
        <w:spacing w:after="120" w:line="240" w:lineRule="auto"/>
        <w:rPr>
          <w:rFonts w:ascii="Calibri" w:hAnsi="Calibri" w:cs="Calibri"/>
          <w:b/>
          <w:sz w:val="24"/>
          <w:szCs w:val="24"/>
          <w:lang w:val="en-US"/>
        </w:rPr>
      </w:pPr>
      <w:r w:rsidRPr="00000912">
        <w:rPr>
          <w:rFonts w:ascii="Calibri" w:hAnsi="Calibri" w:cs="Calibri"/>
          <w:b/>
          <w:sz w:val="24"/>
          <w:szCs w:val="24"/>
          <w:lang w:val="en-US"/>
        </w:rPr>
        <w:lastRenderedPageBreak/>
        <w:t xml:space="preserve"> </w:t>
      </w:r>
    </w:p>
    <w:p w14:paraId="156A5F29" w14:textId="77777777" w:rsidR="00336BD6" w:rsidRPr="00000912" w:rsidRDefault="00336BD6" w:rsidP="00000912">
      <w:pPr>
        <w:spacing w:after="120" w:line="240" w:lineRule="auto"/>
        <w:rPr>
          <w:rFonts w:ascii="Calibri" w:hAnsi="Calibri" w:cs="Calibri"/>
          <w:b/>
          <w:sz w:val="24"/>
          <w:szCs w:val="24"/>
          <w:lang w:val="en-US"/>
        </w:rPr>
      </w:pPr>
      <w:r w:rsidRPr="00000912">
        <w:rPr>
          <w:rFonts w:ascii="Calibri" w:hAnsi="Calibri" w:cs="Calibri"/>
          <w:b/>
          <w:noProof/>
          <w:sz w:val="24"/>
          <w:szCs w:val="24"/>
          <w:lang w:val="en-US"/>
        </w:rPr>
        <w:drawing>
          <wp:inline distT="0" distB="0" distL="0" distR="0" wp14:anchorId="73F9DC0A" wp14:editId="07315179">
            <wp:extent cx="5146026" cy="2896168"/>
            <wp:effectExtent l="0" t="0" r="0" b="0"/>
            <wp:docPr id="36" name="Picture 36" descr="E:\New\Projects\Elkana\WB Project\IV Part\Tchiatura\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Projects\Elkana\WB Project\IV Part\Tchiatura\DSC_02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2715" cy="2899933"/>
                    </a:xfrm>
                    <a:prstGeom prst="rect">
                      <a:avLst/>
                    </a:prstGeom>
                    <a:noFill/>
                    <a:ln>
                      <a:noFill/>
                    </a:ln>
                  </pic:spPr>
                </pic:pic>
              </a:graphicData>
            </a:graphic>
          </wp:inline>
        </w:drawing>
      </w:r>
    </w:p>
    <w:p w14:paraId="3D9B052A" w14:textId="2CD17359" w:rsidR="00336BD6" w:rsidRPr="00000912" w:rsidRDefault="00336BD6" w:rsidP="00000912">
      <w:pPr>
        <w:spacing w:after="120" w:line="240" w:lineRule="auto"/>
        <w:rPr>
          <w:rFonts w:ascii="Calibri" w:hAnsi="Calibri" w:cs="Calibri"/>
          <w:b/>
          <w:sz w:val="24"/>
          <w:szCs w:val="24"/>
          <w:lang w:val="en-US"/>
        </w:rPr>
      </w:pPr>
      <w:r w:rsidRPr="00000912">
        <w:rPr>
          <w:rFonts w:ascii="Calibri" w:hAnsi="Calibri" w:cs="Calibri"/>
          <w:b/>
          <w:noProof/>
          <w:sz w:val="24"/>
          <w:szCs w:val="24"/>
          <w:lang w:val="en-US"/>
        </w:rPr>
        <w:drawing>
          <wp:inline distT="0" distB="0" distL="0" distR="0" wp14:anchorId="7FEA31A7" wp14:editId="57EE89C7">
            <wp:extent cx="5180781" cy="2915728"/>
            <wp:effectExtent l="0" t="0" r="1270" b="0"/>
            <wp:docPr id="38" name="Picture 38" descr="E:\New\Projects\Elkana\WB Project\IV Part\Tchiatura\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Projects\Elkana\WB Project\IV Part\Tchiatura\DSC_02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3469" cy="2928497"/>
                    </a:xfrm>
                    <a:prstGeom prst="rect">
                      <a:avLst/>
                    </a:prstGeom>
                    <a:noFill/>
                    <a:ln>
                      <a:noFill/>
                    </a:ln>
                  </pic:spPr>
                </pic:pic>
              </a:graphicData>
            </a:graphic>
          </wp:inline>
        </w:drawing>
      </w:r>
    </w:p>
    <w:p w14:paraId="00CD6551" w14:textId="77777777" w:rsidR="00336BD6" w:rsidRPr="00000912" w:rsidRDefault="00336BD6" w:rsidP="00000912">
      <w:pPr>
        <w:spacing w:after="120" w:line="240" w:lineRule="auto"/>
        <w:rPr>
          <w:rFonts w:ascii="Calibri" w:hAnsi="Calibri" w:cs="Calibri"/>
          <w:b/>
          <w:sz w:val="24"/>
          <w:szCs w:val="24"/>
          <w:lang w:val="en-US"/>
        </w:rPr>
      </w:pPr>
    </w:p>
    <w:p w14:paraId="231FEF02" w14:textId="1C441B39" w:rsidR="00336BD6" w:rsidRPr="00000912" w:rsidRDefault="00336BD6" w:rsidP="00000912">
      <w:pPr>
        <w:spacing w:after="120" w:line="240" w:lineRule="auto"/>
        <w:rPr>
          <w:rFonts w:ascii="Calibri" w:hAnsi="Calibri" w:cs="Calibri"/>
          <w:b/>
          <w:sz w:val="24"/>
          <w:szCs w:val="24"/>
          <w:lang w:val="en-US"/>
        </w:rPr>
      </w:pPr>
      <w:r w:rsidRPr="00000912">
        <w:rPr>
          <w:rFonts w:ascii="Calibri" w:hAnsi="Calibri" w:cs="Calibri"/>
          <w:b/>
          <w:noProof/>
          <w:sz w:val="24"/>
          <w:szCs w:val="24"/>
          <w:lang w:val="en-US"/>
        </w:rPr>
        <w:lastRenderedPageBreak/>
        <w:drawing>
          <wp:inline distT="0" distB="0" distL="0" distR="0" wp14:anchorId="4135CBB2" wp14:editId="78C39557">
            <wp:extent cx="4391247" cy="7802541"/>
            <wp:effectExtent l="0" t="0" r="9525" b="8255"/>
            <wp:docPr id="37" name="Picture 37" descr="E:\New\Projects\Elkana\WB Project\IV Part\Tchiatura\DSC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Projects\Elkana\WB Project\IV Part\Tchiatura\DSC_02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5681" cy="7810420"/>
                    </a:xfrm>
                    <a:prstGeom prst="rect">
                      <a:avLst/>
                    </a:prstGeom>
                    <a:noFill/>
                    <a:ln>
                      <a:noFill/>
                    </a:ln>
                  </pic:spPr>
                </pic:pic>
              </a:graphicData>
            </a:graphic>
          </wp:inline>
        </w:drawing>
      </w:r>
    </w:p>
    <w:p w14:paraId="7826918E" w14:textId="77777777" w:rsidR="007136E2" w:rsidRDefault="007136E2" w:rsidP="00000912">
      <w:pPr>
        <w:spacing w:after="120" w:line="240" w:lineRule="auto"/>
        <w:rPr>
          <w:rFonts w:ascii="Calibri" w:hAnsi="Calibri" w:cs="Calibri"/>
          <w:i/>
          <w:lang w:val="en-US"/>
        </w:rPr>
        <w:sectPr w:rsidR="007136E2" w:rsidSect="0058361F">
          <w:pgSz w:w="11906" w:h="16838"/>
          <w:pgMar w:top="1138" w:right="850" w:bottom="1138" w:left="1699" w:header="706" w:footer="706" w:gutter="0"/>
          <w:cols w:space="708"/>
          <w:docGrid w:linePitch="360"/>
        </w:sectPr>
      </w:pPr>
    </w:p>
    <w:p w14:paraId="3998AE99" w14:textId="6493E505" w:rsidR="00E956D2" w:rsidRPr="005279F8" w:rsidRDefault="007136E2" w:rsidP="00000912">
      <w:pPr>
        <w:spacing w:after="120" w:line="240" w:lineRule="auto"/>
        <w:rPr>
          <w:rFonts w:ascii="Times New Roman" w:hAnsi="Times New Roman" w:cs="Times New Roman"/>
          <w:b/>
          <w:lang w:val="en-US"/>
        </w:rPr>
      </w:pPr>
      <w:r w:rsidRPr="005279F8">
        <w:rPr>
          <w:rFonts w:ascii="Times New Roman" w:hAnsi="Times New Roman" w:cs="Times New Roman"/>
          <w:b/>
          <w:lang w:val="en-US"/>
        </w:rPr>
        <w:lastRenderedPageBreak/>
        <w:t>Attachment 5. Minutes of Public Cons</w:t>
      </w:r>
      <w:r w:rsidR="00954765" w:rsidRPr="005279F8">
        <w:rPr>
          <w:rFonts w:ascii="Times New Roman" w:hAnsi="Times New Roman" w:cs="Times New Roman"/>
          <w:b/>
          <w:lang w:val="en-US"/>
        </w:rPr>
        <w:t>u</w:t>
      </w:r>
      <w:r w:rsidRPr="005279F8">
        <w:rPr>
          <w:rFonts w:ascii="Times New Roman" w:hAnsi="Times New Roman" w:cs="Times New Roman"/>
          <w:b/>
          <w:lang w:val="en-US"/>
        </w:rPr>
        <w:t>ltation on the Draft EMP</w:t>
      </w:r>
    </w:p>
    <w:p w14:paraId="1214FB79" w14:textId="77777777" w:rsidR="005279F8" w:rsidRPr="005279F8" w:rsidRDefault="005279F8" w:rsidP="00E566CA">
      <w:pPr>
        <w:spacing w:after="120" w:line="240" w:lineRule="auto"/>
        <w:jc w:val="both"/>
        <w:rPr>
          <w:rFonts w:ascii="Times New Roman" w:hAnsi="Times New Roman" w:cs="Times New Roman"/>
          <w:b/>
          <w:lang w:val="en-US"/>
        </w:rPr>
      </w:pPr>
    </w:p>
    <w:p w14:paraId="32D97FF6" w14:textId="353374CF"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b/>
          <w:lang w:val="en-US"/>
        </w:rPr>
        <w:t>Date</w:t>
      </w:r>
      <w:r w:rsidRPr="005279F8">
        <w:rPr>
          <w:rFonts w:ascii="Times New Roman" w:hAnsi="Times New Roman" w:cs="Times New Roman"/>
          <w:lang w:val="en-US"/>
        </w:rPr>
        <w:t>:</w:t>
      </w:r>
      <w:r w:rsidRPr="005279F8">
        <w:rPr>
          <w:rFonts w:ascii="Times New Roman" w:hAnsi="Times New Roman" w:cs="Times New Roman"/>
          <w:lang w:val="en-US"/>
        </w:rPr>
        <w:tab/>
      </w:r>
      <w:r w:rsidRPr="005279F8">
        <w:rPr>
          <w:rFonts w:ascii="Times New Roman" w:hAnsi="Times New Roman" w:cs="Times New Roman"/>
          <w:lang w:val="en-US"/>
        </w:rPr>
        <w:tab/>
        <w:t>March 19, 2018</w:t>
      </w:r>
    </w:p>
    <w:p w14:paraId="5D0EBCD5" w14:textId="79085A19"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b/>
          <w:lang w:val="en-US"/>
        </w:rPr>
        <w:t>Venue</w:t>
      </w:r>
      <w:r w:rsidRPr="005279F8">
        <w:rPr>
          <w:rFonts w:ascii="Times New Roman" w:hAnsi="Times New Roman" w:cs="Times New Roman"/>
          <w:lang w:val="en-US"/>
        </w:rPr>
        <w:t>:</w:t>
      </w:r>
      <w:r w:rsidRPr="005279F8">
        <w:rPr>
          <w:rFonts w:ascii="Times New Roman" w:hAnsi="Times New Roman" w:cs="Times New Roman"/>
          <w:lang w:val="en-US"/>
        </w:rPr>
        <w:tab/>
      </w:r>
      <w:r w:rsidRPr="005279F8">
        <w:rPr>
          <w:rFonts w:ascii="Times New Roman" w:hAnsi="Times New Roman" w:cs="Times New Roman"/>
          <w:lang w:val="en-US"/>
        </w:rPr>
        <w:tab/>
        <w:t>Chiatura Municipality, Chiatura town</w:t>
      </w:r>
    </w:p>
    <w:p w14:paraId="196F27A0" w14:textId="77777777"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b/>
          <w:lang w:val="en-US"/>
        </w:rPr>
        <w:t>Donor:</w:t>
      </w:r>
      <w:r w:rsidRPr="005279F8">
        <w:rPr>
          <w:rFonts w:ascii="Times New Roman" w:hAnsi="Times New Roman" w:cs="Times New Roman"/>
          <w:b/>
          <w:lang w:val="en-US"/>
        </w:rPr>
        <w:tab/>
      </w:r>
      <w:r w:rsidRPr="005279F8">
        <w:rPr>
          <w:rFonts w:ascii="Times New Roman" w:hAnsi="Times New Roman" w:cs="Times New Roman"/>
          <w:b/>
          <w:lang w:val="en-US"/>
        </w:rPr>
        <w:tab/>
      </w:r>
      <w:r w:rsidRPr="005279F8">
        <w:rPr>
          <w:rFonts w:ascii="Times New Roman" w:hAnsi="Times New Roman" w:cs="Times New Roman"/>
          <w:lang w:val="en-US"/>
        </w:rPr>
        <w:t xml:space="preserve">Biological Farming Association “Elkana”, through funding from the Japan Social Development Fund and the World Bank </w:t>
      </w:r>
    </w:p>
    <w:p w14:paraId="584FDC59" w14:textId="0D2E8280"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b/>
          <w:lang w:val="en-US"/>
        </w:rPr>
        <w:t>Aim</w:t>
      </w:r>
      <w:r w:rsidRPr="005279F8">
        <w:rPr>
          <w:rFonts w:ascii="Times New Roman" w:hAnsi="Times New Roman" w:cs="Times New Roman"/>
          <w:lang w:val="en-US"/>
        </w:rPr>
        <w:t>:</w:t>
      </w:r>
      <w:r w:rsidRPr="005279F8">
        <w:rPr>
          <w:rFonts w:ascii="Times New Roman" w:hAnsi="Times New Roman" w:cs="Times New Roman"/>
          <w:lang w:val="en-US"/>
        </w:rPr>
        <w:tab/>
      </w:r>
      <w:r w:rsidRPr="005279F8">
        <w:rPr>
          <w:rFonts w:ascii="Times New Roman" w:hAnsi="Times New Roman" w:cs="Times New Roman"/>
          <w:lang w:val="en-US"/>
        </w:rPr>
        <w:tab/>
        <w:t xml:space="preserve">Consult with the local community on the Draft Environment and Social Management Plan for the </w:t>
      </w:r>
      <w:r w:rsidR="005279F8" w:rsidRPr="005279F8">
        <w:rPr>
          <w:rFonts w:ascii="Times New Roman" w:hAnsi="Times New Roman" w:cs="Times New Roman"/>
          <w:lang w:val="en-US"/>
        </w:rPr>
        <w:t>sub-</w:t>
      </w:r>
      <w:r w:rsidRPr="005279F8">
        <w:rPr>
          <w:rFonts w:ascii="Times New Roman" w:hAnsi="Times New Roman" w:cs="Times New Roman"/>
          <w:lang w:val="en-US"/>
        </w:rPr>
        <w:t xml:space="preserve">project </w:t>
      </w:r>
      <w:r w:rsidR="005279F8" w:rsidRPr="005279F8">
        <w:rPr>
          <w:rFonts w:ascii="Times New Roman" w:hAnsi="Times New Roman" w:cs="Times New Roman"/>
          <w:lang w:val="en-US"/>
        </w:rPr>
        <w:t xml:space="preserve">on the </w:t>
      </w:r>
      <w:r w:rsidR="004F5E79" w:rsidRPr="005279F8">
        <w:rPr>
          <w:rFonts w:ascii="Times New Roman" w:hAnsi="Times New Roman" w:cs="Times New Roman"/>
          <w:lang w:val="en-US"/>
        </w:rPr>
        <w:t xml:space="preserve">Improvement of </w:t>
      </w:r>
      <w:r w:rsidR="005279F8" w:rsidRPr="005279F8">
        <w:rPr>
          <w:rFonts w:ascii="Times New Roman" w:hAnsi="Times New Roman" w:cs="Times New Roman"/>
          <w:lang w:val="en-US"/>
        </w:rPr>
        <w:t>T</w:t>
      </w:r>
      <w:r w:rsidR="004F5E79" w:rsidRPr="005279F8">
        <w:rPr>
          <w:rFonts w:ascii="Times New Roman" w:hAnsi="Times New Roman" w:cs="Times New Roman"/>
          <w:lang w:val="en-US"/>
        </w:rPr>
        <w:t>ourist</w:t>
      </w:r>
      <w:r w:rsidR="005279F8" w:rsidRPr="005279F8">
        <w:rPr>
          <w:rFonts w:ascii="Times New Roman" w:hAnsi="Times New Roman" w:cs="Times New Roman"/>
          <w:lang w:val="en-US"/>
        </w:rPr>
        <w:t>ic</w:t>
      </w:r>
      <w:r w:rsidR="004F5E79" w:rsidRPr="005279F8">
        <w:rPr>
          <w:rFonts w:ascii="Times New Roman" w:hAnsi="Times New Roman" w:cs="Times New Roman"/>
          <w:lang w:val="en-US"/>
        </w:rPr>
        <w:t xml:space="preserve"> </w:t>
      </w:r>
      <w:r w:rsidR="005279F8" w:rsidRPr="005279F8">
        <w:rPr>
          <w:rFonts w:ascii="Times New Roman" w:hAnsi="Times New Roman" w:cs="Times New Roman"/>
          <w:lang w:val="en-US"/>
        </w:rPr>
        <w:t>I</w:t>
      </w:r>
      <w:r w:rsidR="004F5E79" w:rsidRPr="005279F8">
        <w:rPr>
          <w:rFonts w:ascii="Times New Roman" w:hAnsi="Times New Roman" w:cs="Times New Roman"/>
          <w:lang w:val="en-US"/>
        </w:rPr>
        <w:t xml:space="preserve">nfrastructure in Chiatura </w:t>
      </w:r>
      <w:r w:rsidR="005279F8" w:rsidRPr="005279F8">
        <w:rPr>
          <w:rFonts w:ascii="Times New Roman" w:hAnsi="Times New Roman" w:cs="Times New Roman"/>
          <w:lang w:val="en-US"/>
        </w:rPr>
        <w:t>P</w:t>
      </w:r>
      <w:r w:rsidR="004F5E79" w:rsidRPr="005279F8">
        <w:rPr>
          <w:rFonts w:ascii="Times New Roman" w:hAnsi="Times New Roman" w:cs="Times New Roman"/>
          <w:lang w:val="en-US"/>
        </w:rPr>
        <w:t xml:space="preserve">ublic </w:t>
      </w:r>
      <w:r w:rsidR="005279F8" w:rsidRPr="005279F8">
        <w:rPr>
          <w:rFonts w:ascii="Times New Roman" w:hAnsi="Times New Roman" w:cs="Times New Roman"/>
          <w:lang w:val="en-US"/>
        </w:rPr>
        <w:t>P</w:t>
      </w:r>
      <w:r w:rsidR="004F5E79" w:rsidRPr="005279F8">
        <w:rPr>
          <w:rFonts w:ascii="Times New Roman" w:hAnsi="Times New Roman" w:cs="Times New Roman"/>
          <w:lang w:val="en-US"/>
        </w:rPr>
        <w:t>ark</w:t>
      </w:r>
    </w:p>
    <w:p w14:paraId="618DD641" w14:textId="77777777" w:rsidR="005279F8" w:rsidRPr="005279F8" w:rsidRDefault="005279F8" w:rsidP="00E566CA">
      <w:pPr>
        <w:spacing w:after="120" w:line="240" w:lineRule="auto"/>
        <w:jc w:val="both"/>
        <w:rPr>
          <w:rFonts w:ascii="Times New Roman" w:hAnsi="Times New Roman" w:cs="Times New Roman"/>
          <w:lang w:val="en-US"/>
        </w:rPr>
      </w:pPr>
    </w:p>
    <w:p w14:paraId="0AC51728" w14:textId="60A4C735"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lang w:val="en-US"/>
        </w:rPr>
        <w:t xml:space="preserve">Elkana Project Manager, representative of implementing NGO </w:t>
      </w:r>
      <w:r w:rsidR="006E1C60">
        <w:rPr>
          <w:rFonts w:ascii="Times New Roman" w:hAnsi="Times New Roman" w:cs="Times New Roman"/>
          <w:lang w:val="en-US"/>
        </w:rPr>
        <w:t xml:space="preserve">- </w:t>
      </w:r>
      <w:bookmarkStart w:id="2" w:name="_GoBack"/>
      <w:bookmarkEnd w:id="2"/>
      <w:r w:rsidR="004F5E79" w:rsidRPr="005279F8">
        <w:rPr>
          <w:rFonts w:ascii="Times New Roman" w:hAnsi="Times New Roman" w:cs="Times New Roman"/>
          <w:lang w:val="en-US"/>
        </w:rPr>
        <w:t>Abkhazintercont</w:t>
      </w:r>
      <w:r w:rsidRPr="005279F8">
        <w:rPr>
          <w:rFonts w:ascii="Times New Roman" w:hAnsi="Times New Roman" w:cs="Times New Roman"/>
          <w:lang w:val="en-US"/>
        </w:rPr>
        <w:t>, local authority representatives and community members attend</w:t>
      </w:r>
      <w:r w:rsidR="004F5E79" w:rsidRPr="005279F8">
        <w:rPr>
          <w:rFonts w:ascii="Times New Roman" w:hAnsi="Times New Roman" w:cs="Times New Roman"/>
          <w:lang w:val="en-US"/>
        </w:rPr>
        <w:t>ed the meeting. In total 20</w:t>
      </w:r>
      <w:r w:rsidRPr="005279F8">
        <w:rPr>
          <w:rFonts w:ascii="Times New Roman" w:hAnsi="Times New Roman" w:cs="Times New Roman"/>
          <w:lang w:val="en-US"/>
        </w:rPr>
        <w:t xml:space="preserve"> people participate</w:t>
      </w:r>
      <w:r w:rsidR="004F5E79" w:rsidRPr="005279F8">
        <w:rPr>
          <w:rFonts w:ascii="Times New Roman" w:hAnsi="Times New Roman" w:cs="Times New Roman"/>
          <w:lang w:val="en-US"/>
        </w:rPr>
        <w:t>d in the gathering, including 10</w:t>
      </w:r>
      <w:r w:rsidRPr="005279F8">
        <w:rPr>
          <w:rFonts w:ascii="Times New Roman" w:hAnsi="Times New Roman" w:cs="Times New Roman"/>
          <w:lang w:val="en-US"/>
        </w:rPr>
        <w:t xml:space="preserve"> women.</w:t>
      </w:r>
    </w:p>
    <w:p w14:paraId="4615FE52" w14:textId="74F1DF0A"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lang w:val="en-US"/>
        </w:rPr>
        <w:t>NGO</w:t>
      </w:r>
      <w:r w:rsidR="004F5E79" w:rsidRPr="005279F8">
        <w:rPr>
          <w:rFonts w:ascii="Times New Roman" w:hAnsi="Times New Roman" w:cs="Times New Roman"/>
          <w:lang w:val="en-US"/>
        </w:rPr>
        <w:t xml:space="preserve"> representative</w:t>
      </w:r>
      <w:r w:rsidRPr="005279F8">
        <w:rPr>
          <w:rFonts w:ascii="Times New Roman" w:hAnsi="Times New Roman" w:cs="Times New Roman"/>
          <w:lang w:val="en-US"/>
        </w:rPr>
        <w:t xml:space="preserve"> and Elkana Project Manager presented planned project and activities, as well as the draft Environment Management Plans prepared to mitigate their possible negative impacts on the natural and social environment. After the presentation, meeting participants were given the floor for questions and comments. During the meeting, participants asked the following questions:</w:t>
      </w:r>
    </w:p>
    <w:p w14:paraId="54CA70BF" w14:textId="77777777" w:rsidR="00E566CA" w:rsidRPr="005279F8" w:rsidRDefault="00E566CA" w:rsidP="00E566CA">
      <w:pPr>
        <w:spacing w:after="120" w:line="240" w:lineRule="auto"/>
        <w:jc w:val="both"/>
        <w:rPr>
          <w:rFonts w:ascii="Times New Roman" w:hAnsi="Times New Roman" w:cs="Times New Roman"/>
          <w:lang w:val="en-US"/>
        </w:rPr>
      </w:pPr>
    </w:p>
    <w:p w14:paraId="75542ADF" w14:textId="1D24D2C7"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lang w:val="en-US"/>
        </w:rPr>
        <w:t>Question:</w:t>
      </w:r>
      <w:r w:rsidRPr="005279F8">
        <w:rPr>
          <w:rFonts w:ascii="Times New Roman" w:hAnsi="Times New Roman" w:cs="Times New Roman"/>
          <w:lang w:val="en-US"/>
        </w:rPr>
        <w:tab/>
        <w:t xml:space="preserve">How will </w:t>
      </w:r>
      <w:r w:rsidR="004F5E79" w:rsidRPr="005279F8">
        <w:rPr>
          <w:rFonts w:ascii="Times New Roman" w:hAnsi="Times New Roman" w:cs="Times New Roman"/>
          <w:lang w:val="en-US"/>
        </w:rPr>
        <w:t>the safety of pedestrians be ensured</w:t>
      </w:r>
      <w:r w:rsidRPr="005279F8">
        <w:rPr>
          <w:rFonts w:ascii="Times New Roman" w:hAnsi="Times New Roman" w:cs="Times New Roman"/>
          <w:lang w:val="en-US"/>
        </w:rPr>
        <w:t xml:space="preserve">? </w:t>
      </w:r>
    </w:p>
    <w:p w14:paraId="38FDA4E6" w14:textId="1DF8B57B"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lang w:val="en-US"/>
        </w:rPr>
        <w:t>Answer:</w:t>
      </w:r>
      <w:r w:rsidRPr="005279F8">
        <w:rPr>
          <w:rFonts w:ascii="Times New Roman" w:hAnsi="Times New Roman" w:cs="Times New Roman"/>
          <w:lang w:val="en-US"/>
        </w:rPr>
        <w:tab/>
      </w:r>
      <w:r w:rsidR="004F5E79" w:rsidRPr="005279F8">
        <w:rPr>
          <w:rFonts w:ascii="Times New Roman" w:hAnsi="Times New Roman" w:cs="Times New Roman"/>
          <w:lang w:val="en-US"/>
        </w:rPr>
        <w:t>During works signs will be installed in the areas, where the lighting poles will be installed. If necessary, the constructor will be required to install barriers as well.</w:t>
      </w:r>
    </w:p>
    <w:p w14:paraId="75ABD701" w14:textId="77777777" w:rsidR="00E566CA" w:rsidRPr="005279F8" w:rsidRDefault="00E566CA" w:rsidP="00E566CA">
      <w:pPr>
        <w:spacing w:after="120" w:line="240" w:lineRule="auto"/>
        <w:ind w:left="1410" w:hanging="1410"/>
        <w:jc w:val="both"/>
        <w:rPr>
          <w:rFonts w:ascii="Times New Roman" w:hAnsi="Times New Roman" w:cs="Times New Roman"/>
          <w:lang w:val="en-US"/>
        </w:rPr>
      </w:pPr>
    </w:p>
    <w:p w14:paraId="5C643E31" w14:textId="77777777"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lang w:val="en-US"/>
        </w:rPr>
        <w:t>Question:</w:t>
      </w:r>
      <w:r w:rsidRPr="005279F8">
        <w:rPr>
          <w:rFonts w:ascii="Times New Roman" w:hAnsi="Times New Roman" w:cs="Times New Roman"/>
          <w:lang w:val="en-US"/>
        </w:rPr>
        <w:tab/>
        <w:t>Where will the construction waste be disposed?</w:t>
      </w:r>
    </w:p>
    <w:p w14:paraId="0CB2CF52" w14:textId="20726E59" w:rsidR="00E566CA" w:rsidRPr="005279F8" w:rsidRDefault="00E566CA" w:rsidP="00E566CA">
      <w:pPr>
        <w:spacing w:after="120" w:line="240" w:lineRule="auto"/>
        <w:ind w:left="1410" w:hanging="1410"/>
        <w:jc w:val="both"/>
        <w:rPr>
          <w:rFonts w:ascii="Times New Roman" w:hAnsi="Times New Roman" w:cs="Times New Roman"/>
          <w:lang w:val="en-US"/>
        </w:rPr>
      </w:pPr>
      <w:r w:rsidRPr="005279F8">
        <w:rPr>
          <w:rFonts w:ascii="Times New Roman" w:hAnsi="Times New Roman" w:cs="Times New Roman"/>
          <w:lang w:val="en-US"/>
        </w:rPr>
        <w:t>Answer:</w:t>
      </w:r>
      <w:r w:rsidRPr="005279F8">
        <w:rPr>
          <w:rFonts w:ascii="Times New Roman" w:hAnsi="Times New Roman" w:cs="Times New Roman"/>
          <w:lang w:val="en-US"/>
        </w:rPr>
        <w:tab/>
        <w:t xml:space="preserve">During the construction phase the contractor will be responsible for storage of waste near the site. After completion of works local government will dispose the waste at the </w:t>
      </w:r>
      <w:r w:rsidR="004F5E79" w:rsidRPr="005279F8">
        <w:rPr>
          <w:rFonts w:ascii="Times New Roman" w:hAnsi="Times New Roman" w:cs="Times New Roman"/>
          <w:lang w:val="en-US"/>
        </w:rPr>
        <w:t>Sachkhere</w:t>
      </w:r>
      <w:r w:rsidRPr="005279F8">
        <w:rPr>
          <w:rFonts w:ascii="Times New Roman" w:hAnsi="Times New Roman" w:cs="Times New Roman"/>
          <w:lang w:val="en-US"/>
        </w:rPr>
        <w:t xml:space="preserve"> landfill, which is located in 12 km from </w:t>
      </w:r>
      <w:r w:rsidR="004F5E79" w:rsidRPr="005279F8">
        <w:rPr>
          <w:rFonts w:ascii="Times New Roman" w:hAnsi="Times New Roman" w:cs="Times New Roman"/>
          <w:lang w:val="en-US"/>
        </w:rPr>
        <w:t>Chiatura</w:t>
      </w:r>
      <w:r w:rsidRPr="005279F8">
        <w:rPr>
          <w:rFonts w:ascii="Times New Roman" w:hAnsi="Times New Roman" w:cs="Times New Roman"/>
          <w:lang w:val="en-US"/>
        </w:rPr>
        <w:t>.</w:t>
      </w:r>
    </w:p>
    <w:p w14:paraId="48489B98" w14:textId="77777777" w:rsidR="005279F8" w:rsidRPr="005279F8" w:rsidRDefault="005279F8" w:rsidP="00E566CA">
      <w:pPr>
        <w:spacing w:after="120" w:line="240" w:lineRule="auto"/>
        <w:jc w:val="both"/>
        <w:rPr>
          <w:rFonts w:ascii="Times New Roman" w:hAnsi="Times New Roman" w:cs="Times New Roman"/>
          <w:lang w:val="en-US"/>
        </w:rPr>
      </w:pPr>
    </w:p>
    <w:p w14:paraId="42C83762" w14:textId="19616411"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lang w:val="en-US"/>
        </w:rPr>
        <w:t xml:space="preserve">Community members were satisfied with the received information and supported implementation of the project. </w:t>
      </w:r>
    </w:p>
    <w:p w14:paraId="16018618" w14:textId="77777777" w:rsidR="00E566CA" w:rsidRPr="005279F8" w:rsidRDefault="00E566CA" w:rsidP="00E566CA">
      <w:pPr>
        <w:spacing w:after="120" w:line="240" w:lineRule="auto"/>
        <w:jc w:val="both"/>
        <w:rPr>
          <w:rFonts w:ascii="Times New Roman" w:hAnsi="Times New Roman" w:cs="Times New Roman"/>
          <w:lang w:val="en-US"/>
        </w:rPr>
      </w:pPr>
    </w:p>
    <w:p w14:paraId="5381F1E0" w14:textId="77777777" w:rsidR="00E566CA" w:rsidRPr="005279F8" w:rsidRDefault="00E566CA" w:rsidP="00E566CA">
      <w:pPr>
        <w:spacing w:after="120" w:line="240" w:lineRule="auto"/>
        <w:jc w:val="both"/>
        <w:rPr>
          <w:rFonts w:ascii="Times New Roman" w:hAnsi="Times New Roman" w:cs="Times New Roman"/>
          <w:lang w:val="en-US"/>
        </w:rPr>
      </w:pPr>
      <w:r w:rsidRPr="005279F8">
        <w:rPr>
          <w:rFonts w:ascii="Times New Roman" w:hAnsi="Times New Roman" w:cs="Times New Roman"/>
          <w:lang w:val="en-US"/>
        </w:rPr>
        <w:t>Signatures of attendees:</w:t>
      </w:r>
    </w:p>
    <w:p w14:paraId="16F224FB" w14:textId="47AB52AB" w:rsidR="004F5E79" w:rsidRDefault="004F5E79">
      <w:pPr>
        <w:rPr>
          <w:rFonts w:ascii="Calibri" w:hAnsi="Calibri" w:cs="Calibri"/>
          <w:lang w:val="en-US"/>
        </w:rPr>
      </w:pPr>
      <w:r>
        <w:rPr>
          <w:rFonts w:ascii="Calibri" w:hAnsi="Calibri" w:cs="Calibri"/>
          <w:lang w:val="en-US"/>
        </w:rPr>
        <w:br w:type="page"/>
      </w:r>
    </w:p>
    <w:p w14:paraId="128F3654" w14:textId="08225B0D" w:rsidR="004F5E79" w:rsidRDefault="004F5E79" w:rsidP="00000912">
      <w:pPr>
        <w:spacing w:after="120" w:line="240" w:lineRule="auto"/>
        <w:rPr>
          <w:rFonts w:ascii="Calibri" w:hAnsi="Calibri" w:cs="Calibri"/>
          <w:lang w:val="en-US"/>
        </w:rPr>
      </w:pPr>
      <w:r w:rsidRPr="004F5E79">
        <w:rPr>
          <w:rFonts w:ascii="Calibri" w:hAnsi="Calibri" w:cs="Calibri"/>
          <w:noProof/>
          <w:lang w:val="en-US"/>
        </w:rPr>
        <w:lastRenderedPageBreak/>
        <w:drawing>
          <wp:inline distT="0" distB="0" distL="0" distR="0" wp14:anchorId="5392BA80" wp14:editId="45E91408">
            <wp:extent cx="5941695" cy="8046045"/>
            <wp:effectExtent l="0" t="0" r="1905" b="0"/>
            <wp:docPr id="3" name="Picture 3" descr="C:\Users\user\AppData\Local\Temp\Rar$DIa0.093\19.03_Chi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093\19.03_Chiatu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695" cy="8046045"/>
                    </a:xfrm>
                    <a:prstGeom prst="rect">
                      <a:avLst/>
                    </a:prstGeom>
                    <a:noFill/>
                    <a:ln>
                      <a:noFill/>
                    </a:ln>
                  </pic:spPr>
                </pic:pic>
              </a:graphicData>
            </a:graphic>
          </wp:inline>
        </w:drawing>
      </w:r>
    </w:p>
    <w:p w14:paraId="290BAF0E" w14:textId="77777777" w:rsidR="004F5E79" w:rsidRDefault="004F5E79">
      <w:pPr>
        <w:rPr>
          <w:rFonts w:ascii="Calibri" w:hAnsi="Calibri" w:cs="Calibri"/>
          <w:lang w:val="en-US"/>
        </w:rPr>
      </w:pPr>
      <w:r>
        <w:rPr>
          <w:rFonts w:ascii="Calibri" w:hAnsi="Calibri" w:cs="Calibri"/>
          <w:lang w:val="en-US"/>
        </w:rPr>
        <w:br w:type="page"/>
      </w:r>
    </w:p>
    <w:p w14:paraId="6A20D1ED" w14:textId="4125C614" w:rsidR="00E566CA" w:rsidRDefault="004F5E79" w:rsidP="00000912">
      <w:pPr>
        <w:spacing w:after="120" w:line="240" w:lineRule="auto"/>
        <w:rPr>
          <w:rFonts w:ascii="Calibri" w:hAnsi="Calibri" w:cs="Calibri"/>
          <w:b/>
          <w:lang w:val="en-US"/>
        </w:rPr>
      </w:pPr>
      <w:r w:rsidRPr="004F5E79">
        <w:rPr>
          <w:rFonts w:ascii="Calibri" w:hAnsi="Calibri" w:cs="Calibri"/>
          <w:b/>
          <w:lang w:val="en-US"/>
        </w:rPr>
        <w:lastRenderedPageBreak/>
        <w:t>Photo illustrations</w:t>
      </w:r>
    </w:p>
    <w:p w14:paraId="612CBAF7" w14:textId="5C06734D" w:rsidR="004F5E79" w:rsidRDefault="004F5E79" w:rsidP="00000912">
      <w:pPr>
        <w:spacing w:after="120" w:line="240" w:lineRule="auto"/>
        <w:rPr>
          <w:rFonts w:ascii="Calibri" w:hAnsi="Calibri" w:cs="Calibri"/>
          <w:lang w:val="en-US"/>
        </w:rPr>
      </w:pPr>
      <w:r>
        <w:rPr>
          <w:noProof/>
          <w:lang w:val="en-US"/>
        </w:rPr>
        <w:drawing>
          <wp:inline distT="0" distB="0" distL="0" distR="0" wp14:anchorId="5B23513D" wp14:editId="4CD56E2E">
            <wp:extent cx="3841750" cy="2561167"/>
            <wp:effectExtent l="0" t="0" r="6350" b="0"/>
            <wp:docPr id="8" name="Picture 8" descr="Image may contain: 5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5 people, people sitting, table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8525" cy="2565683"/>
                    </a:xfrm>
                    <a:prstGeom prst="rect">
                      <a:avLst/>
                    </a:prstGeom>
                    <a:noFill/>
                    <a:ln>
                      <a:noFill/>
                    </a:ln>
                  </pic:spPr>
                </pic:pic>
              </a:graphicData>
            </a:graphic>
          </wp:inline>
        </w:drawing>
      </w:r>
    </w:p>
    <w:p w14:paraId="4F0D0FCE" w14:textId="6AFC857C" w:rsidR="004F5E79" w:rsidRPr="004F5E79" w:rsidRDefault="004F5E79" w:rsidP="005279F8">
      <w:pPr>
        <w:spacing w:after="120" w:line="240" w:lineRule="auto"/>
        <w:jc w:val="right"/>
        <w:rPr>
          <w:rFonts w:ascii="Calibri" w:hAnsi="Calibri" w:cs="Calibri"/>
          <w:lang w:val="en-US"/>
        </w:rPr>
      </w:pPr>
      <w:r>
        <w:rPr>
          <w:noProof/>
          <w:lang w:val="en-US"/>
        </w:rPr>
        <w:drawing>
          <wp:inline distT="0" distB="0" distL="0" distR="0" wp14:anchorId="7273CFD1" wp14:editId="0BBEDB5F">
            <wp:extent cx="3841750" cy="2561167"/>
            <wp:effectExtent l="0" t="0" r="6350" b="0"/>
            <wp:docPr id="9" name="Picture 9" descr="Image may contain: 2 people, people sitting, living room,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itting, living room, table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5859" cy="2570573"/>
                    </a:xfrm>
                    <a:prstGeom prst="rect">
                      <a:avLst/>
                    </a:prstGeom>
                    <a:noFill/>
                    <a:ln>
                      <a:noFill/>
                    </a:ln>
                  </pic:spPr>
                </pic:pic>
              </a:graphicData>
            </a:graphic>
          </wp:inline>
        </w:drawing>
      </w:r>
    </w:p>
    <w:sectPr w:rsidR="004F5E79" w:rsidRPr="004F5E79" w:rsidSect="0058361F">
      <w:pgSz w:w="11906" w:h="16838"/>
      <w:pgMar w:top="1138" w:right="850"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D0762" w14:textId="77777777" w:rsidR="003E6E32" w:rsidRDefault="003E6E32" w:rsidP="00B60D84">
      <w:pPr>
        <w:spacing w:after="0" w:line="240" w:lineRule="auto"/>
      </w:pPr>
      <w:r>
        <w:separator/>
      </w:r>
    </w:p>
  </w:endnote>
  <w:endnote w:type="continuationSeparator" w:id="0">
    <w:p w14:paraId="09361578" w14:textId="77777777" w:rsidR="003E6E32" w:rsidRDefault="003E6E32" w:rsidP="00B60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AECA5F" w14:textId="77777777" w:rsidR="003E6E32" w:rsidRDefault="003E6E32" w:rsidP="00B60D84">
      <w:pPr>
        <w:spacing w:after="0" w:line="240" w:lineRule="auto"/>
      </w:pPr>
      <w:r>
        <w:separator/>
      </w:r>
    </w:p>
  </w:footnote>
  <w:footnote w:type="continuationSeparator" w:id="0">
    <w:p w14:paraId="3CB0A513" w14:textId="77777777" w:rsidR="003E6E32" w:rsidRDefault="003E6E32" w:rsidP="00B60D84">
      <w:pPr>
        <w:spacing w:after="0" w:line="240" w:lineRule="auto"/>
      </w:pPr>
      <w:r>
        <w:continuationSeparator/>
      </w:r>
    </w:p>
  </w:footnote>
  <w:footnote w:id="1">
    <w:p w14:paraId="45D2AFE0" w14:textId="77777777" w:rsidR="00184F9A" w:rsidRPr="00B60D84" w:rsidRDefault="00184F9A"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EB20FF9" w14:textId="77777777" w:rsidR="00184F9A" w:rsidRPr="00B60D84" w:rsidRDefault="00184F9A" w:rsidP="00B60D84">
      <w:pPr>
        <w:pStyle w:val="FootnoteText"/>
        <w:jc w:val="both"/>
        <w:rPr>
          <w:rFonts w:ascii="Cambria" w:hAnsi="Cambria"/>
          <w:lang w:val="en-US"/>
        </w:rPr>
      </w:pPr>
      <w:r w:rsidRPr="00AE14CD">
        <w:rPr>
          <w:rStyle w:val="FootnoteReference"/>
          <w:rFonts w:ascii="Cambria" w:hAnsi="Cambria"/>
        </w:rPr>
        <w:footnoteRef/>
      </w:r>
      <w:r w:rsidRPr="00B60D84">
        <w:rPr>
          <w:rFonts w:ascii="Cambria" w:hAnsi="Cambria"/>
          <w:lang w:val="en-US"/>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BE74" w14:textId="77777777" w:rsidR="00184F9A" w:rsidRPr="00E344F3" w:rsidRDefault="00184F9A" w:rsidP="00FB1F7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D26A74"/>
    <w:multiLevelType w:val="hybridMultilevel"/>
    <w:tmpl w:val="749E7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C3D51"/>
    <w:multiLevelType w:val="hybridMultilevel"/>
    <w:tmpl w:val="BB8ED9AA"/>
    <w:lvl w:ilvl="0" w:tplc="5CD26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4100D5"/>
    <w:multiLevelType w:val="hybridMultilevel"/>
    <w:tmpl w:val="BF325D84"/>
    <w:lvl w:ilvl="0" w:tplc="A0402A0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5A053AB"/>
    <w:multiLevelType w:val="hybridMultilevel"/>
    <w:tmpl w:val="6C08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58046C2"/>
    <w:multiLevelType w:val="hybridMultilevel"/>
    <w:tmpl w:val="6C08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E37E2"/>
    <w:multiLevelType w:val="hybridMultilevel"/>
    <w:tmpl w:val="6C08E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394755"/>
    <w:multiLevelType w:val="multilevel"/>
    <w:tmpl w:val="D7A6A55C"/>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3" w15:restartNumberingAfterBreak="0">
    <w:nsid w:val="29E16105"/>
    <w:multiLevelType w:val="hybridMultilevel"/>
    <w:tmpl w:val="A7EA54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EB109CD"/>
    <w:multiLevelType w:val="hybridMultilevel"/>
    <w:tmpl w:val="9E8496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1C81244"/>
    <w:multiLevelType w:val="hybridMultilevel"/>
    <w:tmpl w:val="C4A6C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D42F19"/>
    <w:multiLevelType w:val="hybridMultilevel"/>
    <w:tmpl w:val="DB1C4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8C280D"/>
    <w:multiLevelType w:val="multilevel"/>
    <w:tmpl w:val="5B44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8F16A1"/>
    <w:multiLevelType w:val="hybridMultilevel"/>
    <w:tmpl w:val="1FFC68F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3182E0F"/>
    <w:multiLevelType w:val="hybridMultilevel"/>
    <w:tmpl w:val="BAACFA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6323C"/>
    <w:multiLevelType w:val="hybridMultilevel"/>
    <w:tmpl w:val="CBA61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B352B"/>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47AE299D"/>
    <w:multiLevelType w:val="hybridMultilevel"/>
    <w:tmpl w:val="60EE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D20761"/>
    <w:multiLevelType w:val="hybridMultilevel"/>
    <w:tmpl w:val="904C4E68"/>
    <w:lvl w:ilvl="0" w:tplc="040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E532DE"/>
    <w:multiLevelType w:val="hybridMultilevel"/>
    <w:tmpl w:val="6FCC833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F9F4B30"/>
    <w:multiLevelType w:val="hybridMultilevel"/>
    <w:tmpl w:val="67742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6E575B"/>
    <w:multiLevelType w:val="hybridMultilevel"/>
    <w:tmpl w:val="ECC6E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9F61F5"/>
    <w:multiLevelType w:val="hybridMultilevel"/>
    <w:tmpl w:val="5AA6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61A613C"/>
    <w:multiLevelType w:val="hybridMultilevel"/>
    <w:tmpl w:val="739A7394"/>
    <w:lvl w:ilvl="0" w:tplc="8A021592">
      <w:start w:val="1"/>
      <w:numFmt w:val="decimal"/>
      <w:lvlText w:val="%1."/>
      <w:lvlJc w:val="left"/>
      <w:pPr>
        <w:ind w:left="76" w:hanging="360"/>
      </w:pPr>
      <w:rPr>
        <w:rFonts w:hint="default"/>
        <w:sz w:val="22"/>
        <w:szCs w:val="22"/>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5" w15:restartNumberingAfterBreak="0">
    <w:nsid w:val="57B17884"/>
    <w:multiLevelType w:val="hybridMultilevel"/>
    <w:tmpl w:val="57E07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2A7D6F"/>
    <w:multiLevelType w:val="hybridMultilevel"/>
    <w:tmpl w:val="D10AEE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8C752C"/>
    <w:multiLevelType w:val="hybridMultilevel"/>
    <w:tmpl w:val="B552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35A3F91"/>
    <w:multiLevelType w:val="hybridMultilevel"/>
    <w:tmpl w:val="D148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5E6C14"/>
    <w:multiLevelType w:val="hybridMultilevel"/>
    <w:tmpl w:val="0C66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680CAD"/>
    <w:multiLevelType w:val="hybridMultilevel"/>
    <w:tmpl w:val="56346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6CB3E5C"/>
    <w:multiLevelType w:val="hybridMultilevel"/>
    <w:tmpl w:val="E51020B0"/>
    <w:lvl w:ilvl="0" w:tplc="767294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002FAD"/>
    <w:multiLevelType w:val="hybridMultilevel"/>
    <w:tmpl w:val="D74ABA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B4330"/>
    <w:multiLevelType w:val="hybridMultilevel"/>
    <w:tmpl w:val="82B00A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0565E3"/>
    <w:multiLevelType w:val="hybridMultilevel"/>
    <w:tmpl w:val="4B509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54D4AFD"/>
    <w:multiLevelType w:val="hybridMultilevel"/>
    <w:tmpl w:val="20D2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551E39"/>
    <w:multiLevelType w:val="hybridMultilevel"/>
    <w:tmpl w:val="837EF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F363B1"/>
    <w:multiLevelType w:val="hybridMultilevel"/>
    <w:tmpl w:val="86226312"/>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num w:numId="1">
    <w:abstractNumId w:val="19"/>
  </w:num>
  <w:num w:numId="2">
    <w:abstractNumId w:val="17"/>
  </w:num>
  <w:num w:numId="3">
    <w:abstractNumId w:val="13"/>
  </w:num>
  <w:num w:numId="4">
    <w:abstractNumId w:val="21"/>
  </w:num>
  <w:num w:numId="5">
    <w:abstractNumId w:val="5"/>
  </w:num>
  <w:num w:numId="6">
    <w:abstractNumId w:val="9"/>
  </w:num>
  <w:num w:numId="7">
    <w:abstractNumId w:val="8"/>
  </w:num>
  <w:num w:numId="8">
    <w:abstractNumId w:val="6"/>
  </w:num>
  <w:num w:numId="9">
    <w:abstractNumId w:val="33"/>
  </w:num>
  <w:num w:numId="10">
    <w:abstractNumId w:val="0"/>
  </w:num>
  <w:num w:numId="11">
    <w:abstractNumId w:val="20"/>
  </w:num>
  <w:num w:numId="12">
    <w:abstractNumId w:val="2"/>
  </w:num>
  <w:num w:numId="13">
    <w:abstractNumId w:val="24"/>
  </w:num>
  <w:num w:numId="14">
    <w:abstractNumId w:val="38"/>
  </w:num>
  <w:num w:numId="15">
    <w:abstractNumId w:val="15"/>
  </w:num>
  <w:num w:numId="16">
    <w:abstractNumId w:val="28"/>
  </w:num>
  <w:num w:numId="17">
    <w:abstractNumId w:val="1"/>
  </w:num>
  <w:num w:numId="18">
    <w:abstractNumId w:val="30"/>
  </w:num>
  <w:num w:numId="19">
    <w:abstractNumId w:val="42"/>
  </w:num>
  <w:num w:numId="20">
    <w:abstractNumId w:val="16"/>
  </w:num>
  <w:num w:numId="21">
    <w:abstractNumId w:val="3"/>
  </w:num>
  <w:num w:numId="22">
    <w:abstractNumId w:val="31"/>
  </w:num>
  <w:num w:numId="23">
    <w:abstractNumId w:val="12"/>
  </w:num>
  <w:num w:numId="24">
    <w:abstractNumId w:val="41"/>
  </w:num>
  <w:num w:numId="25">
    <w:abstractNumId w:val="37"/>
  </w:num>
  <w:num w:numId="26">
    <w:abstractNumId w:val="14"/>
  </w:num>
  <w:num w:numId="27">
    <w:abstractNumId w:val="32"/>
  </w:num>
  <w:num w:numId="28">
    <w:abstractNumId w:val="23"/>
  </w:num>
  <w:num w:numId="29">
    <w:abstractNumId w:val="47"/>
  </w:num>
  <w:num w:numId="30">
    <w:abstractNumId w:val="22"/>
  </w:num>
  <w:num w:numId="31">
    <w:abstractNumId w:val="39"/>
  </w:num>
  <w:num w:numId="32">
    <w:abstractNumId w:val="36"/>
  </w:num>
  <w:num w:numId="33">
    <w:abstractNumId w:val="48"/>
  </w:num>
  <w:num w:numId="34">
    <w:abstractNumId w:val="34"/>
  </w:num>
  <w:num w:numId="35">
    <w:abstractNumId w:val="29"/>
  </w:num>
  <w:num w:numId="36">
    <w:abstractNumId w:val="18"/>
  </w:num>
  <w:num w:numId="37">
    <w:abstractNumId w:val="40"/>
  </w:num>
  <w:num w:numId="38">
    <w:abstractNumId w:val="45"/>
  </w:num>
  <w:num w:numId="39">
    <w:abstractNumId w:val="25"/>
  </w:num>
  <w:num w:numId="40">
    <w:abstractNumId w:val="27"/>
  </w:num>
  <w:num w:numId="41">
    <w:abstractNumId w:val="35"/>
  </w:num>
  <w:num w:numId="42">
    <w:abstractNumId w:val="7"/>
  </w:num>
  <w:num w:numId="43">
    <w:abstractNumId w:val="11"/>
  </w:num>
  <w:num w:numId="44">
    <w:abstractNumId w:val="44"/>
  </w:num>
  <w:num w:numId="45">
    <w:abstractNumId w:val="43"/>
  </w:num>
  <w:num w:numId="46">
    <w:abstractNumId w:val="10"/>
  </w:num>
  <w:num w:numId="47">
    <w:abstractNumId w:val="4"/>
  </w:num>
  <w:num w:numId="48">
    <w:abstractNumId w:val="26"/>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D84"/>
    <w:rsid w:val="00000912"/>
    <w:rsid w:val="000014F2"/>
    <w:rsid w:val="00003313"/>
    <w:rsid w:val="00004E3D"/>
    <w:rsid w:val="00006A01"/>
    <w:rsid w:val="000110AD"/>
    <w:rsid w:val="00014618"/>
    <w:rsid w:val="0001516C"/>
    <w:rsid w:val="000157A7"/>
    <w:rsid w:val="00022E5C"/>
    <w:rsid w:val="0003302F"/>
    <w:rsid w:val="000475B7"/>
    <w:rsid w:val="000500BA"/>
    <w:rsid w:val="00053544"/>
    <w:rsid w:val="00053F58"/>
    <w:rsid w:val="00054264"/>
    <w:rsid w:val="000561CC"/>
    <w:rsid w:val="00063A2F"/>
    <w:rsid w:val="00072C61"/>
    <w:rsid w:val="00074454"/>
    <w:rsid w:val="00076141"/>
    <w:rsid w:val="00082126"/>
    <w:rsid w:val="00086410"/>
    <w:rsid w:val="00090A78"/>
    <w:rsid w:val="000B16CA"/>
    <w:rsid w:val="000B3937"/>
    <w:rsid w:val="000B7F12"/>
    <w:rsid w:val="000C4425"/>
    <w:rsid w:val="000C74EF"/>
    <w:rsid w:val="000C763F"/>
    <w:rsid w:val="000E0641"/>
    <w:rsid w:val="000E09C5"/>
    <w:rsid w:val="000E169E"/>
    <w:rsid w:val="000E3615"/>
    <w:rsid w:val="000E7D8E"/>
    <w:rsid w:val="000F29DE"/>
    <w:rsid w:val="00100380"/>
    <w:rsid w:val="00102A40"/>
    <w:rsid w:val="0011183A"/>
    <w:rsid w:val="001214C1"/>
    <w:rsid w:val="00123F51"/>
    <w:rsid w:val="00125E03"/>
    <w:rsid w:val="00126ABA"/>
    <w:rsid w:val="00134BF0"/>
    <w:rsid w:val="00135953"/>
    <w:rsid w:val="00143541"/>
    <w:rsid w:val="001617C4"/>
    <w:rsid w:val="0016264A"/>
    <w:rsid w:val="001649B5"/>
    <w:rsid w:val="00165FD5"/>
    <w:rsid w:val="0016698F"/>
    <w:rsid w:val="0017134F"/>
    <w:rsid w:val="00174FF6"/>
    <w:rsid w:val="00184F9A"/>
    <w:rsid w:val="00186CC2"/>
    <w:rsid w:val="00187836"/>
    <w:rsid w:val="001A1ED8"/>
    <w:rsid w:val="001A5BE5"/>
    <w:rsid w:val="001B648B"/>
    <w:rsid w:val="001B7F6F"/>
    <w:rsid w:val="001C4C47"/>
    <w:rsid w:val="001C4CED"/>
    <w:rsid w:val="001D13FE"/>
    <w:rsid w:val="001E3A95"/>
    <w:rsid w:val="001E52B5"/>
    <w:rsid w:val="001F1E9A"/>
    <w:rsid w:val="001F2A8F"/>
    <w:rsid w:val="001F2E04"/>
    <w:rsid w:val="001F56D1"/>
    <w:rsid w:val="002065BE"/>
    <w:rsid w:val="00211ED6"/>
    <w:rsid w:val="00215855"/>
    <w:rsid w:val="00216EF7"/>
    <w:rsid w:val="002371AC"/>
    <w:rsid w:val="00243CF8"/>
    <w:rsid w:val="00243DE3"/>
    <w:rsid w:val="002473AB"/>
    <w:rsid w:val="00252422"/>
    <w:rsid w:val="00253679"/>
    <w:rsid w:val="00255803"/>
    <w:rsid w:val="00257248"/>
    <w:rsid w:val="00260D0E"/>
    <w:rsid w:val="002610C3"/>
    <w:rsid w:val="00265D6C"/>
    <w:rsid w:val="00265FE5"/>
    <w:rsid w:val="00266AC1"/>
    <w:rsid w:val="00270DBC"/>
    <w:rsid w:val="00274D26"/>
    <w:rsid w:val="00285AC5"/>
    <w:rsid w:val="00286530"/>
    <w:rsid w:val="002972C9"/>
    <w:rsid w:val="002A0A8A"/>
    <w:rsid w:val="002A10F7"/>
    <w:rsid w:val="002A7349"/>
    <w:rsid w:val="002C0BB2"/>
    <w:rsid w:val="002C3D69"/>
    <w:rsid w:val="002D1980"/>
    <w:rsid w:val="002D3D3E"/>
    <w:rsid w:val="002D5EDC"/>
    <w:rsid w:val="002E1750"/>
    <w:rsid w:val="002F41BF"/>
    <w:rsid w:val="002F585B"/>
    <w:rsid w:val="002F7B81"/>
    <w:rsid w:val="002F7C89"/>
    <w:rsid w:val="002F7E98"/>
    <w:rsid w:val="003031B8"/>
    <w:rsid w:val="00306393"/>
    <w:rsid w:val="00310481"/>
    <w:rsid w:val="003129EE"/>
    <w:rsid w:val="00332E7C"/>
    <w:rsid w:val="0033362E"/>
    <w:rsid w:val="00336BD6"/>
    <w:rsid w:val="00340675"/>
    <w:rsid w:val="00342A1C"/>
    <w:rsid w:val="00343734"/>
    <w:rsid w:val="00343C64"/>
    <w:rsid w:val="00344526"/>
    <w:rsid w:val="00355E64"/>
    <w:rsid w:val="00357583"/>
    <w:rsid w:val="0036235F"/>
    <w:rsid w:val="00363C3C"/>
    <w:rsid w:val="0036612A"/>
    <w:rsid w:val="003674A5"/>
    <w:rsid w:val="00374C29"/>
    <w:rsid w:val="003752CF"/>
    <w:rsid w:val="003868BE"/>
    <w:rsid w:val="0039168E"/>
    <w:rsid w:val="00396759"/>
    <w:rsid w:val="00396D52"/>
    <w:rsid w:val="003B57CA"/>
    <w:rsid w:val="003D14C5"/>
    <w:rsid w:val="003D713D"/>
    <w:rsid w:val="003D72F3"/>
    <w:rsid w:val="003E18FF"/>
    <w:rsid w:val="003E6E32"/>
    <w:rsid w:val="003F1FCC"/>
    <w:rsid w:val="003F35A5"/>
    <w:rsid w:val="00406906"/>
    <w:rsid w:val="0041273B"/>
    <w:rsid w:val="00416DFD"/>
    <w:rsid w:val="0042073D"/>
    <w:rsid w:val="00421751"/>
    <w:rsid w:val="00421E7B"/>
    <w:rsid w:val="00422279"/>
    <w:rsid w:val="00423E9D"/>
    <w:rsid w:val="00424284"/>
    <w:rsid w:val="00425931"/>
    <w:rsid w:val="00427B54"/>
    <w:rsid w:val="00431399"/>
    <w:rsid w:val="00433AB6"/>
    <w:rsid w:val="00435AA9"/>
    <w:rsid w:val="00436205"/>
    <w:rsid w:val="00437A2E"/>
    <w:rsid w:val="00437FDF"/>
    <w:rsid w:val="00440859"/>
    <w:rsid w:val="00452A7B"/>
    <w:rsid w:val="004547B7"/>
    <w:rsid w:val="0045657B"/>
    <w:rsid w:val="00463ECB"/>
    <w:rsid w:val="0046707F"/>
    <w:rsid w:val="00470E84"/>
    <w:rsid w:val="00476F98"/>
    <w:rsid w:val="00481654"/>
    <w:rsid w:val="004846DA"/>
    <w:rsid w:val="00485114"/>
    <w:rsid w:val="00486590"/>
    <w:rsid w:val="0048676E"/>
    <w:rsid w:val="00491A6C"/>
    <w:rsid w:val="00491F6C"/>
    <w:rsid w:val="00495A11"/>
    <w:rsid w:val="004A1242"/>
    <w:rsid w:val="004A77E4"/>
    <w:rsid w:val="004B4282"/>
    <w:rsid w:val="004B5710"/>
    <w:rsid w:val="004B5B31"/>
    <w:rsid w:val="004B654D"/>
    <w:rsid w:val="004C0584"/>
    <w:rsid w:val="004C3902"/>
    <w:rsid w:val="004C469E"/>
    <w:rsid w:val="004C581F"/>
    <w:rsid w:val="004C6404"/>
    <w:rsid w:val="004D2E49"/>
    <w:rsid w:val="004D7D0B"/>
    <w:rsid w:val="004F15FD"/>
    <w:rsid w:val="004F5E79"/>
    <w:rsid w:val="004F7F1A"/>
    <w:rsid w:val="0050526C"/>
    <w:rsid w:val="00505963"/>
    <w:rsid w:val="00511AB2"/>
    <w:rsid w:val="00511D95"/>
    <w:rsid w:val="00513AB1"/>
    <w:rsid w:val="00524927"/>
    <w:rsid w:val="0052721D"/>
    <w:rsid w:val="005279F8"/>
    <w:rsid w:val="00541D0F"/>
    <w:rsid w:val="005443A1"/>
    <w:rsid w:val="0054578F"/>
    <w:rsid w:val="005568E8"/>
    <w:rsid w:val="0056099E"/>
    <w:rsid w:val="0056359A"/>
    <w:rsid w:val="00577932"/>
    <w:rsid w:val="0058005E"/>
    <w:rsid w:val="0058361F"/>
    <w:rsid w:val="0058446C"/>
    <w:rsid w:val="00586997"/>
    <w:rsid w:val="00587AAF"/>
    <w:rsid w:val="00592F5B"/>
    <w:rsid w:val="00595275"/>
    <w:rsid w:val="0059780D"/>
    <w:rsid w:val="005A2162"/>
    <w:rsid w:val="005A70C7"/>
    <w:rsid w:val="005B4DEF"/>
    <w:rsid w:val="005B537B"/>
    <w:rsid w:val="005C414F"/>
    <w:rsid w:val="005D08C4"/>
    <w:rsid w:val="005D282B"/>
    <w:rsid w:val="005D2ED8"/>
    <w:rsid w:val="0061246A"/>
    <w:rsid w:val="00616929"/>
    <w:rsid w:val="00623535"/>
    <w:rsid w:val="00625AF8"/>
    <w:rsid w:val="00632E24"/>
    <w:rsid w:val="00641DE7"/>
    <w:rsid w:val="006430EA"/>
    <w:rsid w:val="00654186"/>
    <w:rsid w:val="00656958"/>
    <w:rsid w:val="006619B7"/>
    <w:rsid w:val="00662D99"/>
    <w:rsid w:val="00665060"/>
    <w:rsid w:val="00671231"/>
    <w:rsid w:val="006752BD"/>
    <w:rsid w:val="00685266"/>
    <w:rsid w:val="006867EB"/>
    <w:rsid w:val="00690580"/>
    <w:rsid w:val="00694FDF"/>
    <w:rsid w:val="006A0892"/>
    <w:rsid w:val="006B3924"/>
    <w:rsid w:val="006B5417"/>
    <w:rsid w:val="006C6289"/>
    <w:rsid w:val="006D65DF"/>
    <w:rsid w:val="006E0DA7"/>
    <w:rsid w:val="006E1C60"/>
    <w:rsid w:val="006E1C86"/>
    <w:rsid w:val="006E2491"/>
    <w:rsid w:val="00700E7D"/>
    <w:rsid w:val="007126AF"/>
    <w:rsid w:val="007136E2"/>
    <w:rsid w:val="00724DA5"/>
    <w:rsid w:val="00725642"/>
    <w:rsid w:val="007261AE"/>
    <w:rsid w:val="00727C36"/>
    <w:rsid w:val="007323A3"/>
    <w:rsid w:val="007334EA"/>
    <w:rsid w:val="0074119B"/>
    <w:rsid w:val="007435F7"/>
    <w:rsid w:val="0075150A"/>
    <w:rsid w:val="00751812"/>
    <w:rsid w:val="00764F04"/>
    <w:rsid w:val="00783487"/>
    <w:rsid w:val="00792049"/>
    <w:rsid w:val="00792292"/>
    <w:rsid w:val="007A0BBF"/>
    <w:rsid w:val="007A3B53"/>
    <w:rsid w:val="007B5852"/>
    <w:rsid w:val="007B6F7C"/>
    <w:rsid w:val="007C0E60"/>
    <w:rsid w:val="007C2760"/>
    <w:rsid w:val="007D57A1"/>
    <w:rsid w:val="007E3EC7"/>
    <w:rsid w:val="007E40CA"/>
    <w:rsid w:val="00812F5E"/>
    <w:rsid w:val="008134AB"/>
    <w:rsid w:val="00814698"/>
    <w:rsid w:val="00822F97"/>
    <w:rsid w:val="008319CA"/>
    <w:rsid w:val="0084173C"/>
    <w:rsid w:val="00841D57"/>
    <w:rsid w:val="00845692"/>
    <w:rsid w:val="0085246B"/>
    <w:rsid w:val="008766BE"/>
    <w:rsid w:val="00877FC1"/>
    <w:rsid w:val="0089643E"/>
    <w:rsid w:val="008A16CA"/>
    <w:rsid w:val="008A2A15"/>
    <w:rsid w:val="008A7721"/>
    <w:rsid w:val="008B0E05"/>
    <w:rsid w:val="008B27C5"/>
    <w:rsid w:val="008D27B2"/>
    <w:rsid w:val="008D27E7"/>
    <w:rsid w:val="008D5F19"/>
    <w:rsid w:val="008E1B5D"/>
    <w:rsid w:val="008E2440"/>
    <w:rsid w:val="008E2511"/>
    <w:rsid w:val="008F221E"/>
    <w:rsid w:val="008F32D4"/>
    <w:rsid w:val="008F40D4"/>
    <w:rsid w:val="008F4B3E"/>
    <w:rsid w:val="00906E0D"/>
    <w:rsid w:val="00914EF1"/>
    <w:rsid w:val="009219C1"/>
    <w:rsid w:val="009315FE"/>
    <w:rsid w:val="00945960"/>
    <w:rsid w:val="00946773"/>
    <w:rsid w:val="009530A7"/>
    <w:rsid w:val="00954765"/>
    <w:rsid w:val="00954A3A"/>
    <w:rsid w:val="009558EF"/>
    <w:rsid w:val="0096484E"/>
    <w:rsid w:val="00964CF9"/>
    <w:rsid w:val="009729EE"/>
    <w:rsid w:val="0097468B"/>
    <w:rsid w:val="00980DFC"/>
    <w:rsid w:val="00982B48"/>
    <w:rsid w:val="00990AC2"/>
    <w:rsid w:val="009964D3"/>
    <w:rsid w:val="009A2A5D"/>
    <w:rsid w:val="009A2D75"/>
    <w:rsid w:val="009A6F47"/>
    <w:rsid w:val="009A7390"/>
    <w:rsid w:val="009B084C"/>
    <w:rsid w:val="009B498A"/>
    <w:rsid w:val="009B66DE"/>
    <w:rsid w:val="009C4822"/>
    <w:rsid w:val="009C7DD2"/>
    <w:rsid w:val="009D06A9"/>
    <w:rsid w:val="009D461D"/>
    <w:rsid w:val="009D48DC"/>
    <w:rsid w:val="009D5083"/>
    <w:rsid w:val="009E3B19"/>
    <w:rsid w:val="009E62DC"/>
    <w:rsid w:val="009F092B"/>
    <w:rsid w:val="00A008E4"/>
    <w:rsid w:val="00A03860"/>
    <w:rsid w:val="00A042C8"/>
    <w:rsid w:val="00A05BC3"/>
    <w:rsid w:val="00A21FE2"/>
    <w:rsid w:val="00A26745"/>
    <w:rsid w:val="00A300F5"/>
    <w:rsid w:val="00A30A93"/>
    <w:rsid w:val="00A37BCC"/>
    <w:rsid w:val="00A44FC5"/>
    <w:rsid w:val="00A54DB0"/>
    <w:rsid w:val="00A663D6"/>
    <w:rsid w:val="00A733A7"/>
    <w:rsid w:val="00A749C1"/>
    <w:rsid w:val="00A75ABB"/>
    <w:rsid w:val="00A83312"/>
    <w:rsid w:val="00A858B0"/>
    <w:rsid w:val="00A86F12"/>
    <w:rsid w:val="00A91196"/>
    <w:rsid w:val="00A9275C"/>
    <w:rsid w:val="00A934B4"/>
    <w:rsid w:val="00A94DF7"/>
    <w:rsid w:val="00AB5B37"/>
    <w:rsid w:val="00AC2195"/>
    <w:rsid w:val="00AC36E9"/>
    <w:rsid w:val="00AC4613"/>
    <w:rsid w:val="00AC5D4E"/>
    <w:rsid w:val="00AE1A67"/>
    <w:rsid w:val="00AF2D2F"/>
    <w:rsid w:val="00B0149B"/>
    <w:rsid w:val="00B157FE"/>
    <w:rsid w:val="00B21E39"/>
    <w:rsid w:val="00B36532"/>
    <w:rsid w:val="00B40B9B"/>
    <w:rsid w:val="00B44262"/>
    <w:rsid w:val="00B459CD"/>
    <w:rsid w:val="00B60D84"/>
    <w:rsid w:val="00B620CC"/>
    <w:rsid w:val="00B67A83"/>
    <w:rsid w:val="00B763E9"/>
    <w:rsid w:val="00B7656A"/>
    <w:rsid w:val="00B8290F"/>
    <w:rsid w:val="00B87156"/>
    <w:rsid w:val="00B87D0D"/>
    <w:rsid w:val="00B92894"/>
    <w:rsid w:val="00BA13CD"/>
    <w:rsid w:val="00BA396E"/>
    <w:rsid w:val="00BA7F1F"/>
    <w:rsid w:val="00BB6B90"/>
    <w:rsid w:val="00BC30D7"/>
    <w:rsid w:val="00BC4772"/>
    <w:rsid w:val="00BD74BC"/>
    <w:rsid w:val="00BE5DDB"/>
    <w:rsid w:val="00BF41B0"/>
    <w:rsid w:val="00C10F19"/>
    <w:rsid w:val="00C12988"/>
    <w:rsid w:val="00C22052"/>
    <w:rsid w:val="00C231E3"/>
    <w:rsid w:val="00C25908"/>
    <w:rsid w:val="00C36830"/>
    <w:rsid w:val="00C42A47"/>
    <w:rsid w:val="00C4438A"/>
    <w:rsid w:val="00C54C31"/>
    <w:rsid w:val="00C563FB"/>
    <w:rsid w:val="00C575B2"/>
    <w:rsid w:val="00C6719C"/>
    <w:rsid w:val="00C77CFC"/>
    <w:rsid w:val="00C77EC5"/>
    <w:rsid w:val="00C80C19"/>
    <w:rsid w:val="00C817A0"/>
    <w:rsid w:val="00C86406"/>
    <w:rsid w:val="00C8744A"/>
    <w:rsid w:val="00CA2B99"/>
    <w:rsid w:val="00CB304F"/>
    <w:rsid w:val="00CB3B42"/>
    <w:rsid w:val="00CC1EB8"/>
    <w:rsid w:val="00CC6D95"/>
    <w:rsid w:val="00CD27C4"/>
    <w:rsid w:val="00CD514D"/>
    <w:rsid w:val="00CD6A01"/>
    <w:rsid w:val="00CE2E45"/>
    <w:rsid w:val="00CF1B5C"/>
    <w:rsid w:val="00CF2932"/>
    <w:rsid w:val="00CF2ACD"/>
    <w:rsid w:val="00CF6B2B"/>
    <w:rsid w:val="00CF6CB8"/>
    <w:rsid w:val="00D00DEE"/>
    <w:rsid w:val="00D05F71"/>
    <w:rsid w:val="00D07942"/>
    <w:rsid w:val="00D123D3"/>
    <w:rsid w:val="00D16234"/>
    <w:rsid w:val="00D2046D"/>
    <w:rsid w:val="00D229B5"/>
    <w:rsid w:val="00D311D4"/>
    <w:rsid w:val="00D3548C"/>
    <w:rsid w:val="00D4177C"/>
    <w:rsid w:val="00D43AF0"/>
    <w:rsid w:val="00D43F69"/>
    <w:rsid w:val="00D441C0"/>
    <w:rsid w:val="00D45BA9"/>
    <w:rsid w:val="00D501A8"/>
    <w:rsid w:val="00D50974"/>
    <w:rsid w:val="00D51EBD"/>
    <w:rsid w:val="00D5496D"/>
    <w:rsid w:val="00D55436"/>
    <w:rsid w:val="00D55EA3"/>
    <w:rsid w:val="00D561A2"/>
    <w:rsid w:val="00D8104E"/>
    <w:rsid w:val="00D8117E"/>
    <w:rsid w:val="00D813B7"/>
    <w:rsid w:val="00D86101"/>
    <w:rsid w:val="00DA602F"/>
    <w:rsid w:val="00DB17C5"/>
    <w:rsid w:val="00DB7499"/>
    <w:rsid w:val="00DB7752"/>
    <w:rsid w:val="00DB7BD7"/>
    <w:rsid w:val="00DB7CBE"/>
    <w:rsid w:val="00DC2BE8"/>
    <w:rsid w:val="00DD2B1B"/>
    <w:rsid w:val="00DD2E7D"/>
    <w:rsid w:val="00DD32E1"/>
    <w:rsid w:val="00DD347E"/>
    <w:rsid w:val="00DE23D7"/>
    <w:rsid w:val="00DE2FC4"/>
    <w:rsid w:val="00DE3DD2"/>
    <w:rsid w:val="00DE793D"/>
    <w:rsid w:val="00DF0982"/>
    <w:rsid w:val="00E10132"/>
    <w:rsid w:val="00E1226F"/>
    <w:rsid w:val="00E1479C"/>
    <w:rsid w:val="00E23972"/>
    <w:rsid w:val="00E239F0"/>
    <w:rsid w:val="00E23D86"/>
    <w:rsid w:val="00E24755"/>
    <w:rsid w:val="00E32F23"/>
    <w:rsid w:val="00E42E37"/>
    <w:rsid w:val="00E50DF0"/>
    <w:rsid w:val="00E51C93"/>
    <w:rsid w:val="00E539A7"/>
    <w:rsid w:val="00E550D1"/>
    <w:rsid w:val="00E566CA"/>
    <w:rsid w:val="00E604E1"/>
    <w:rsid w:val="00E62B52"/>
    <w:rsid w:val="00E63312"/>
    <w:rsid w:val="00E7405B"/>
    <w:rsid w:val="00E76C61"/>
    <w:rsid w:val="00E86887"/>
    <w:rsid w:val="00E87B8D"/>
    <w:rsid w:val="00E92AFC"/>
    <w:rsid w:val="00E956D2"/>
    <w:rsid w:val="00EA2ACA"/>
    <w:rsid w:val="00EA7FD3"/>
    <w:rsid w:val="00EB1A66"/>
    <w:rsid w:val="00EB735A"/>
    <w:rsid w:val="00EC3F69"/>
    <w:rsid w:val="00EC4F0F"/>
    <w:rsid w:val="00EE1D8B"/>
    <w:rsid w:val="00EE5B73"/>
    <w:rsid w:val="00EE79A3"/>
    <w:rsid w:val="00EF09FE"/>
    <w:rsid w:val="00EF1598"/>
    <w:rsid w:val="00EF2B20"/>
    <w:rsid w:val="00EF2D88"/>
    <w:rsid w:val="00EF4401"/>
    <w:rsid w:val="00F00B15"/>
    <w:rsid w:val="00F02570"/>
    <w:rsid w:val="00F12830"/>
    <w:rsid w:val="00F12F2F"/>
    <w:rsid w:val="00F17469"/>
    <w:rsid w:val="00F2113B"/>
    <w:rsid w:val="00F2606C"/>
    <w:rsid w:val="00F37137"/>
    <w:rsid w:val="00F578B5"/>
    <w:rsid w:val="00F57D46"/>
    <w:rsid w:val="00F60105"/>
    <w:rsid w:val="00F66EFB"/>
    <w:rsid w:val="00F720CF"/>
    <w:rsid w:val="00F81E54"/>
    <w:rsid w:val="00F84EEC"/>
    <w:rsid w:val="00F86BF6"/>
    <w:rsid w:val="00F93E8D"/>
    <w:rsid w:val="00F951A0"/>
    <w:rsid w:val="00FB1F7E"/>
    <w:rsid w:val="00FB355E"/>
    <w:rsid w:val="00FB4506"/>
    <w:rsid w:val="00FB5EC9"/>
    <w:rsid w:val="00FB667F"/>
    <w:rsid w:val="00FC532E"/>
    <w:rsid w:val="00FD29B7"/>
    <w:rsid w:val="00FE3BC4"/>
    <w:rsid w:val="00FE5E49"/>
    <w:rsid w:val="00FE7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AAA2"/>
  <w15:docId w15:val="{A21CFFF9-734C-4362-A026-4857398B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D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0D84"/>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B60D84"/>
  </w:style>
  <w:style w:type="paragraph" w:styleId="FootnoteText">
    <w:name w:val="footnote text"/>
    <w:basedOn w:val="Normal"/>
    <w:link w:val="FootnoteTextChar"/>
    <w:uiPriority w:val="99"/>
    <w:semiHidden/>
    <w:unhideWhenUsed/>
    <w:rsid w:val="00B60D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0D84"/>
    <w:rPr>
      <w:sz w:val="20"/>
      <w:szCs w:val="20"/>
    </w:rPr>
  </w:style>
  <w:style w:type="character" w:styleId="FootnoteReference">
    <w:name w:val="footnote reference"/>
    <w:aliases w:val="ftref,16 Point,Superscript 6 Point,Знак сноски-FN,Footnote Reference Superscript,Footnote symbol,???? ??????-FN,Footnote Reference Number,Footnote Reference_LVL6,Footnote Reference_LVL61,Footnote Reference_LVL62,fr,BVI fnr"/>
    <w:uiPriority w:val="99"/>
    <w:unhideWhenUsed/>
    <w:rsid w:val="00B60D84"/>
    <w:rPr>
      <w:vertAlign w:val="superscript"/>
    </w:rPr>
  </w:style>
  <w:style w:type="paragraph" w:styleId="BalloonText">
    <w:name w:val="Balloon Text"/>
    <w:basedOn w:val="Normal"/>
    <w:link w:val="BalloonTextChar"/>
    <w:uiPriority w:val="99"/>
    <w:semiHidden/>
    <w:unhideWhenUsed/>
    <w:rsid w:val="00B6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D84"/>
    <w:rPr>
      <w:rFonts w:ascii="Tahoma" w:hAnsi="Tahoma" w:cs="Tahoma"/>
      <w:sz w:val="16"/>
      <w:szCs w:val="16"/>
    </w:rPr>
  </w:style>
  <w:style w:type="paragraph" w:styleId="NoSpacing">
    <w:name w:val="No Spacing"/>
    <w:uiPriority w:val="1"/>
    <w:qFormat/>
    <w:rsid w:val="004C6404"/>
    <w:pPr>
      <w:spacing w:after="0" w:line="240" w:lineRule="auto"/>
    </w:pPr>
  </w:style>
  <w:style w:type="paragraph" w:styleId="ListParagraph">
    <w:name w:val="List Paragraph"/>
    <w:aliases w:val="Normal 2,List Paragraph (numbered (a)),Akapit z listą BS,List_Paragraph,Multilevel para_II,List Paragraph1,List Paragraph 1,References,NUMBERED PARAGRAPH,Bullets,Bullet1"/>
    <w:basedOn w:val="Normal"/>
    <w:link w:val="ListParagraphChar"/>
    <w:uiPriority w:val="34"/>
    <w:qFormat/>
    <w:rsid w:val="004C6404"/>
    <w:pPr>
      <w:ind w:left="720"/>
      <w:contextualSpacing/>
    </w:pPr>
  </w:style>
  <w:style w:type="character" w:customStyle="1" w:styleId="ListParagraphChar">
    <w:name w:val="List Paragraph Char"/>
    <w:aliases w:val="Normal 2 Char,List Paragraph (numbered (a)) Char,Akapit z listą BS Char,List_Paragraph Char,Multilevel para_II Char,List Paragraph1 Char,List Paragraph 1 Char,References Char,NUMBERED PARAGRAPH Char,Bullets Char,Bullet1 Char"/>
    <w:basedOn w:val="DefaultParagraphFont"/>
    <w:link w:val="ListParagraph"/>
    <w:uiPriority w:val="34"/>
    <w:rsid w:val="006B3924"/>
  </w:style>
  <w:style w:type="character" w:styleId="CommentReference">
    <w:name w:val="annotation reference"/>
    <w:basedOn w:val="DefaultParagraphFont"/>
    <w:uiPriority w:val="99"/>
    <w:semiHidden/>
    <w:unhideWhenUsed/>
    <w:rsid w:val="005568E8"/>
    <w:rPr>
      <w:sz w:val="16"/>
      <w:szCs w:val="16"/>
    </w:rPr>
  </w:style>
  <w:style w:type="paragraph" w:styleId="CommentText">
    <w:name w:val="annotation text"/>
    <w:basedOn w:val="Normal"/>
    <w:link w:val="CommentTextChar"/>
    <w:uiPriority w:val="99"/>
    <w:semiHidden/>
    <w:unhideWhenUsed/>
    <w:rsid w:val="005568E8"/>
    <w:pPr>
      <w:spacing w:line="240" w:lineRule="auto"/>
    </w:pPr>
    <w:rPr>
      <w:sz w:val="20"/>
      <w:szCs w:val="20"/>
    </w:rPr>
  </w:style>
  <w:style w:type="character" w:customStyle="1" w:styleId="CommentTextChar">
    <w:name w:val="Comment Text Char"/>
    <w:basedOn w:val="DefaultParagraphFont"/>
    <w:link w:val="CommentText"/>
    <w:uiPriority w:val="99"/>
    <w:semiHidden/>
    <w:rsid w:val="005568E8"/>
    <w:rPr>
      <w:sz w:val="20"/>
      <w:szCs w:val="20"/>
    </w:rPr>
  </w:style>
  <w:style w:type="paragraph" w:styleId="CommentSubject">
    <w:name w:val="annotation subject"/>
    <w:basedOn w:val="CommentText"/>
    <w:next w:val="CommentText"/>
    <w:link w:val="CommentSubjectChar"/>
    <w:uiPriority w:val="99"/>
    <w:semiHidden/>
    <w:unhideWhenUsed/>
    <w:rsid w:val="005568E8"/>
    <w:rPr>
      <w:b/>
      <w:bCs/>
    </w:rPr>
  </w:style>
  <w:style w:type="character" w:customStyle="1" w:styleId="CommentSubjectChar">
    <w:name w:val="Comment Subject Char"/>
    <w:basedOn w:val="CommentTextChar"/>
    <w:link w:val="CommentSubject"/>
    <w:uiPriority w:val="99"/>
    <w:semiHidden/>
    <w:rsid w:val="005568E8"/>
    <w:rPr>
      <w:b/>
      <w:bCs/>
      <w:sz w:val="20"/>
      <w:szCs w:val="20"/>
    </w:rPr>
  </w:style>
  <w:style w:type="character" w:customStyle="1" w:styleId="apple-converted-space">
    <w:name w:val="apple-converted-space"/>
    <w:basedOn w:val="DefaultParagraphFont"/>
    <w:rsid w:val="002371AC"/>
  </w:style>
  <w:style w:type="paragraph" w:customStyle="1" w:styleId="m4071333633093273742gmail-msolistparagraph">
    <w:name w:val="m_4071333633093273742gmail-msolistparagraph"/>
    <w:basedOn w:val="Normal"/>
    <w:rsid w:val="005978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623535"/>
    <w:rPr>
      <w:color w:val="0000FF"/>
      <w:u w:val="single"/>
    </w:rPr>
  </w:style>
  <w:style w:type="character" w:styleId="Emphasis">
    <w:name w:val="Emphasis"/>
    <w:basedOn w:val="DefaultParagraphFont"/>
    <w:uiPriority w:val="20"/>
    <w:qFormat/>
    <w:rsid w:val="00486590"/>
    <w:rPr>
      <w:i/>
      <w:iCs/>
    </w:rPr>
  </w:style>
  <w:style w:type="paragraph" w:styleId="NormalWeb">
    <w:name w:val="Normal (Web)"/>
    <w:basedOn w:val="Normal"/>
    <w:uiPriority w:val="99"/>
    <w:unhideWhenUsed/>
    <w:rsid w:val="00CD5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CD51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84188">
      <w:bodyDiv w:val="1"/>
      <w:marLeft w:val="0"/>
      <w:marRight w:val="0"/>
      <w:marTop w:val="0"/>
      <w:marBottom w:val="0"/>
      <w:divBdr>
        <w:top w:val="none" w:sz="0" w:space="0" w:color="auto"/>
        <w:left w:val="none" w:sz="0" w:space="0" w:color="auto"/>
        <w:bottom w:val="none" w:sz="0" w:space="0" w:color="auto"/>
        <w:right w:val="none" w:sz="0" w:space="0" w:color="auto"/>
      </w:divBdr>
    </w:div>
    <w:div w:id="1846900314">
      <w:bodyDiv w:val="1"/>
      <w:marLeft w:val="0"/>
      <w:marRight w:val="0"/>
      <w:marTop w:val="0"/>
      <w:marBottom w:val="0"/>
      <w:divBdr>
        <w:top w:val="none" w:sz="0" w:space="0" w:color="auto"/>
        <w:left w:val="none" w:sz="0" w:space="0" w:color="auto"/>
        <w:bottom w:val="none" w:sz="0" w:space="0" w:color="auto"/>
        <w:right w:val="none" w:sz="0" w:space="0" w:color="auto"/>
      </w:divBdr>
      <w:divsChild>
        <w:div w:id="1245261232">
          <w:marLeft w:val="0"/>
          <w:marRight w:val="0"/>
          <w:marTop w:val="0"/>
          <w:marBottom w:val="0"/>
          <w:divBdr>
            <w:top w:val="none" w:sz="0" w:space="0" w:color="auto"/>
            <w:left w:val="none" w:sz="0" w:space="0" w:color="auto"/>
            <w:bottom w:val="none" w:sz="0" w:space="0" w:color="auto"/>
            <w:right w:val="none" w:sz="0" w:space="0" w:color="auto"/>
          </w:divBdr>
        </w:div>
        <w:div w:id="1141579000">
          <w:marLeft w:val="0"/>
          <w:marRight w:val="0"/>
          <w:marTop w:val="0"/>
          <w:marBottom w:val="0"/>
          <w:divBdr>
            <w:top w:val="none" w:sz="0" w:space="0" w:color="auto"/>
            <w:left w:val="none" w:sz="0" w:space="0" w:color="auto"/>
            <w:bottom w:val="none" w:sz="0" w:space="0" w:color="auto"/>
            <w:right w:val="none" w:sz="0" w:space="0" w:color="auto"/>
          </w:divBdr>
        </w:div>
        <w:div w:id="1627663521">
          <w:marLeft w:val="0"/>
          <w:marRight w:val="0"/>
          <w:marTop w:val="0"/>
          <w:marBottom w:val="0"/>
          <w:divBdr>
            <w:top w:val="none" w:sz="0" w:space="0" w:color="auto"/>
            <w:left w:val="none" w:sz="0" w:space="0" w:color="auto"/>
            <w:bottom w:val="none" w:sz="0" w:space="0" w:color="auto"/>
            <w:right w:val="none" w:sz="0" w:space="0" w:color="auto"/>
          </w:divBdr>
        </w:div>
        <w:div w:id="666254708">
          <w:marLeft w:val="0"/>
          <w:marRight w:val="0"/>
          <w:marTop w:val="0"/>
          <w:marBottom w:val="0"/>
          <w:divBdr>
            <w:top w:val="none" w:sz="0" w:space="0" w:color="auto"/>
            <w:left w:val="none" w:sz="0" w:space="0" w:color="auto"/>
            <w:bottom w:val="none" w:sz="0" w:space="0" w:color="auto"/>
            <w:right w:val="none" w:sz="0" w:space="0" w:color="auto"/>
          </w:divBdr>
        </w:div>
        <w:div w:id="562562439">
          <w:marLeft w:val="0"/>
          <w:marRight w:val="0"/>
          <w:marTop w:val="0"/>
          <w:marBottom w:val="0"/>
          <w:divBdr>
            <w:top w:val="none" w:sz="0" w:space="0" w:color="auto"/>
            <w:left w:val="none" w:sz="0" w:space="0" w:color="auto"/>
            <w:bottom w:val="none" w:sz="0" w:space="0" w:color="auto"/>
            <w:right w:val="none" w:sz="0" w:space="0" w:color="auto"/>
          </w:divBdr>
        </w:div>
        <w:div w:id="451366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46368-433E-4DF0-BF09-32CAFF92D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3692</Words>
  <Characters>21048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Darejan Kapanadze</cp:lastModifiedBy>
  <cp:revision>3</cp:revision>
  <dcterms:created xsi:type="dcterms:W3CDTF">2018-03-26T08:09:00Z</dcterms:created>
  <dcterms:modified xsi:type="dcterms:W3CDTF">2018-03-26T08:09:00Z</dcterms:modified>
</cp:coreProperties>
</file>