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08" w:rsidRPr="008C08C7" w:rsidRDefault="00426F77" w:rsidP="002B3A75">
      <w:pPr>
        <w:jc w:val="center"/>
        <w:rPr>
          <w:rFonts w:cs="B Nazanin"/>
          <w:sz w:val="36"/>
          <w:szCs w:val="36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3264063</wp:posOffset>
                </wp:positionH>
                <wp:positionV relativeFrom="paragraph">
                  <wp:posOffset>-647773</wp:posOffset>
                </wp:positionV>
                <wp:extent cx="2764465" cy="9888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F77" w:rsidRPr="00426F77" w:rsidRDefault="00426F7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SFG1724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pt;margin-top:-51pt;width:217.65pt;height:7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" filled="f" stroked="f" strokeweight=".5pt">
                <v:textbox>
                  <w:txbxContent>
                    <w:p w:rsidR="00426F77" w:rsidRPr="00426F77" w:rsidRDefault="00426F7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SFG1724</w:t>
                      </w:r>
                    </w:p>
                  </w:txbxContent>
                </v:textbox>
              </v:shape>
            </w:pict>
          </mc:Fallback>
        </mc:AlternateContent>
      </w:r>
      <w:r w:rsidR="006103B8" w:rsidRPr="008C08C7"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F18937A" wp14:editId="4CDE9752">
            <wp:simplePos x="0" y="0"/>
            <wp:positionH relativeFrom="column">
              <wp:posOffset>32385</wp:posOffset>
            </wp:positionH>
            <wp:positionV relativeFrom="paragraph">
              <wp:posOffset>-538480</wp:posOffset>
            </wp:positionV>
            <wp:extent cx="1400175" cy="1333500"/>
            <wp:effectExtent l="0" t="0" r="9525" b="0"/>
            <wp:wrapNone/>
            <wp:docPr id="22" name="Picture 2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3B8" w:rsidRPr="008C08C7"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2600320" wp14:editId="0864B067">
            <wp:simplePos x="0" y="0"/>
            <wp:positionH relativeFrom="column">
              <wp:posOffset>4631055</wp:posOffset>
            </wp:positionH>
            <wp:positionV relativeFrom="paragraph">
              <wp:posOffset>-469900</wp:posOffset>
            </wp:positionV>
            <wp:extent cx="1304925" cy="1333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3B8" w:rsidRPr="008C08C7" w:rsidRDefault="006103B8" w:rsidP="006103B8">
      <w:pPr>
        <w:jc w:val="center"/>
        <w:rPr>
          <w:rFonts w:cs="B Nazanin"/>
          <w:sz w:val="36"/>
          <w:szCs w:val="36"/>
          <w:rtl/>
        </w:rPr>
      </w:pPr>
    </w:p>
    <w:p w:rsidR="002B3A75" w:rsidRPr="008C08C7" w:rsidRDefault="002B3A75" w:rsidP="006103B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جمهو</w:t>
      </w:r>
      <w:bookmarkStart w:id="0" w:name="_GoBack"/>
      <w:bookmarkEnd w:id="0"/>
      <w:r w:rsidRPr="008C08C7">
        <w:rPr>
          <w:rFonts w:cs="B Nazanin" w:hint="cs"/>
          <w:b/>
          <w:bCs/>
          <w:sz w:val="36"/>
          <w:szCs w:val="36"/>
          <w:rtl/>
        </w:rPr>
        <w:t>ری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اسلامی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افغانستان</w:t>
      </w:r>
    </w:p>
    <w:p w:rsidR="002B3A75" w:rsidRPr="008C08C7" w:rsidRDefault="002B3A75" w:rsidP="006103B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2B3A75" w:rsidRPr="008C08C7" w:rsidRDefault="002B3A75" w:rsidP="006103B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وزارت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انرژی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و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آب</w:t>
      </w:r>
    </w:p>
    <w:p w:rsidR="002B3A75" w:rsidRPr="008C08C7" w:rsidRDefault="002B3A75" w:rsidP="006103B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2B3A75" w:rsidRPr="008C08C7" w:rsidRDefault="002B3A75" w:rsidP="006103B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ریاست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انسجام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پروژه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ها</w:t>
      </w:r>
    </w:p>
    <w:p w:rsidR="002B3A75" w:rsidRPr="008C08C7" w:rsidRDefault="002B3A75" w:rsidP="002B3A75">
      <w:pPr>
        <w:jc w:val="center"/>
        <w:rPr>
          <w:rFonts w:cs="B Nazanin"/>
          <w:sz w:val="36"/>
          <w:szCs w:val="36"/>
          <w:rtl/>
        </w:rPr>
      </w:pPr>
    </w:p>
    <w:p w:rsidR="002B3A75" w:rsidRPr="008C08C7" w:rsidRDefault="009E0D9A" w:rsidP="008C08C7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ت</w:t>
      </w:r>
      <w:r w:rsidR="002D4F0D" w:rsidRPr="008C08C7">
        <w:rPr>
          <w:rFonts w:cs="B Nazanin" w:hint="cs"/>
          <w:b/>
          <w:bCs/>
          <w:sz w:val="36"/>
          <w:szCs w:val="36"/>
          <w:rtl/>
        </w:rPr>
        <w:t>أ</w:t>
      </w:r>
      <w:r w:rsidRPr="008C08C7">
        <w:rPr>
          <w:rFonts w:cs="B Nazanin" w:hint="cs"/>
          <w:b/>
          <w:bCs/>
          <w:sz w:val="36"/>
          <w:szCs w:val="36"/>
          <w:rtl/>
        </w:rPr>
        <w:t xml:space="preserve">مین </w:t>
      </w:r>
      <w:r w:rsidR="002D4F0D" w:rsidRPr="008C08C7">
        <w:rPr>
          <w:rFonts w:cs="B Nazanin" w:hint="cs"/>
          <w:b/>
          <w:bCs/>
          <w:sz w:val="36"/>
          <w:szCs w:val="36"/>
          <w:rtl/>
        </w:rPr>
        <w:t>مالی</w:t>
      </w:r>
      <w:r w:rsidRPr="008C08C7">
        <w:rPr>
          <w:rFonts w:cs="B Nazanin" w:hint="cs"/>
          <w:b/>
          <w:bCs/>
          <w:sz w:val="36"/>
          <w:szCs w:val="36"/>
          <w:rtl/>
        </w:rPr>
        <w:t xml:space="preserve"> اضافی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برای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احیا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و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انکشاف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پروژه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های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آبیاری</w:t>
      </w:r>
      <w:r w:rsidR="002B3A75" w:rsidRPr="008C08C7">
        <w:rPr>
          <w:rFonts w:cs="B Nazanin"/>
          <w:sz w:val="36"/>
          <w:szCs w:val="36"/>
        </w:rPr>
        <w:t>(IRDP-AF)</w:t>
      </w:r>
    </w:p>
    <w:p w:rsidR="002B3A75" w:rsidRPr="008C08C7" w:rsidRDefault="00AF0E5E" w:rsidP="008C08C7">
      <w:pPr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چار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چوب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محافظت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اجتماعی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و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محیط</w:t>
      </w:r>
      <w:r w:rsidR="002B3A75"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B3A75" w:rsidRPr="008C08C7">
        <w:rPr>
          <w:rFonts w:cs="B Nazanin" w:hint="cs"/>
          <w:b/>
          <w:bCs/>
          <w:sz w:val="36"/>
          <w:szCs w:val="36"/>
          <w:rtl/>
        </w:rPr>
        <w:t>زیستی</w:t>
      </w:r>
    </w:p>
    <w:p w:rsidR="002B3A75" w:rsidRPr="008C08C7" w:rsidRDefault="002B3A75" w:rsidP="008C08C7">
      <w:pPr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خلاصه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="002D4F0D" w:rsidRPr="008C08C7">
        <w:rPr>
          <w:rFonts w:cs="B Nazanin" w:hint="cs"/>
          <w:b/>
          <w:bCs/>
          <w:sz w:val="36"/>
          <w:szCs w:val="36"/>
          <w:rtl/>
        </w:rPr>
        <w:t>اجرا</w:t>
      </w:r>
      <w:r w:rsidR="002D4F0D" w:rsidRPr="008C08C7">
        <w:rPr>
          <w:rFonts w:cs="B Nazanin" w:hint="cs"/>
          <w:sz w:val="36"/>
          <w:szCs w:val="36"/>
          <w:rtl/>
        </w:rPr>
        <w:t>أت</w:t>
      </w:r>
    </w:p>
    <w:p w:rsidR="002B3A75" w:rsidRPr="008C08C7" w:rsidRDefault="002B3A75" w:rsidP="002B3A75">
      <w:pPr>
        <w:jc w:val="center"/>
        <w:rPr>
          <w:rFonts w:cs="B Nazanin"/>
          <w:b/>
          <w:bCs/>
          <w:sz w:val="36"/>
          <w:szCs w:val="36"/>
          <w:rtl/>
        </w:rPr>
      </w:pPr>
      <w:r w:rsidRPr="008C08C7">
        <w:rPr>
          <w:rFonts w:cs="B Nazanin" w:hint="cs"/>
          <w:b/>
          <w:bCs/>
          <w:sz w:val="36"/>
          <w:szCs w:val="36"/>
          <w:rtl/>
        </w:rPr>
        <w:t>ماه</w:t>
      </w:r>
      <w:r w:rsidRPr="008C08C7">
        <w:rPr>
          <w:rFonts w:cs="B Nazanin"/>
          <w:b/>
          <w:bCs/>
          <w:sz w:val="36"/>
          <w:szCs w:val="36"/>
          <w:rtl/>
        </w:rPr>
        <w:t xml:space="preserve"> </w:t>
      </w:r>
      <w:r w:rsidRPr="008C08C7">
        <w:rPr>
          <w:rFonts w:cs="B Nazanin" w:hint="cs"/>
          <w:b/>
          <w:bCs/>
          <w:sz w:val="36"/>
          <w:szCs w:val="36"/>
          <w:rtl/>
        </w:rPr>
        <w:t>قوس</w:t>
      </w:r>
    </w:p>
    <w:p w:rsidR="000704B0" w:rsidRPr="008C08C7" w:rsidRDefault="002B3A75" w:rsidP="002B3A75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8C08C7">
        <w:rPr>
          <w:rFonts w:cs="B Nazanin"/>
          <w:b/>
          <w:bCs/>
          <w:sz w:val="36"/>
          <w:szCs w:val="36"/>
          <w:rtl/>
          <w:lang w:bidi="fa-IR"/>
        </w:rPr>
        <w:t>۱۳۹۴</w:t>
      </w:r>
    </w:p>
    <w:p w:rsidR="002B3A75" w:rsidRPr="008C08C7" w:rsidRDefault="002B3A75" w:rsidP="002B3A75">
      <w:pPr>
        <w:jc w:val="center"/>
        <w:rPr>
          <w:rFonts w:cs="B Nazanin"/>
          <w:b/>
          <w:bCs/>
          <w:lang w:bidi="fa-IR"/>
        </w:rPr>
      </w:pPr>
    </w:p>
    <w:p w:rsidR="002B3A75" w:rsidRPr="008C08C7" w:rsidRDefault="002B3A75" w:rsidP="002B3A75">
      <w:pPr>
        <w:rPr>
          <w:rFonts w:cs="B Nazanin"/>
          <w:lang w:bidi="fa-IR"/>
        </w:rPr>
      </w:pPr>
    </w:p>
    <w:p w:rsidR="00583CED" w:rsidRDefault="00583CED" w:rsidP="00D84763">
      <w:pPr>
        <w:rPr>
          <w:rFonts w:cs="B Nazanin"/>
          <w:rtl/>
        </w:rPr>
      </w:pPr>
    </w:p>
    <w:p w:rsidR="008C08C7" w:rsidRDefault="008C08C7" w:rsidP="00D84763">
      <w:pPr>
        <w:rPr>
          <w:rFonts w:cs="B Nazanin"/>
          <w:rtl/>
        </w:rPr>
      </w:pPr>
    </w:p>
    <w:p w:rsidR="008C08C7" w:rsidRDefault="008C08C7" w:rsidP="00D84763">
      <w:pPr>
        <w:rPr>
          <w:rFonts w:cs="B Nazanin"/>
          <w:rtl/>
        </w:rPr>
      </w:pPr>
    </w:p>
    <w:p w:rsidR="008C08C7" w:rsidRPr="008C08C7" w:rsidRDefault="008C08C7" w:rsidP="00D84763">
      <w:pPr>
        <w:rPr>
          <w:rFonts w:cs="B Nazanin"/>
          <w:rtl/>
        </w:rPr>
      </w:pPr>
    </w:p>
    <w:p w:rsidR="008C08C7" w:rsidRPr="008C08C7" w:rsidRDefault="008C08C7" w:rsidP="008C08C7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پیش نوی</w:t>
      </w:r>
    </w:p>
    <w:p w:rsidR="008C08C7" w:rsidRDefault="000704B0" w:rsidP="008C08C7">
      <w:pPr>
        <w:jc w:val="right"/>
        <w:rPr>
          <w:rFonts w:asciiTheme="majorBidi" w:hAnsiTheme="majorBidi" w:cs="B Nazanin"/>
          <w:b/>
          <w:bCs/>
          <w:sz w:val="28"/>
          <w:szCs w:val="28"/>
          <w:lang w:bidi="prs-AF"/>
        </w:rPr>
      </w:pPr>
      <w:r w:rsidRPr="008C08C7">
        <w:rPr>
          <w:rFonts w:asciiTheme="majorBidi" w:hAnsiTheme="majorBidi" w:cs="B Nazanin"/>
          <w:b/>
          <w:bCs/>
          <w:sz w:val="28"/>
          <w:szCs w:val="28"/>
          <w:rtl/>
          <w:lang w:bidi="prs-AF"/>
        </w:rPr>
        <w:t>خلاصه</w:t>
      </w:r>
      <w:r w:rsidR="006103B8" w:rsidRPr="008C08C7">
        <w:rPr>
          <w:rFonts w:asciiTheme="majorBidi" w:hAnsiTheme="majorBidi" w:cs="B Nazanin" w:hint="cs"/>
          <w:b/>
          <w:bCs/>
          <w:sz w:val="28"/>
          <w:szCs w:val="28"/>
          <w:rtl/>
          <w:lang w:bidi="prs-AF"/>
        </w:rPr>
        <w:t xml:space="preserve"> </w:t>
      </w:r>
      <w:r w:rsidR="007C4E67" w:rsidRPr="008C08C7">
        <w:rPr>
          <w:rFonts w:asciiTheme="majorBidi" w:hAnsiTheme="majorBidi" w:cs="B Nazanin" w:hint="cs"/>
          <w:b/>
          <w:bCs/>
          <w:sz w:val="28"/>
          <w:szCs w:val="28"/>
          <w:rtl/>
          <w:lang w:bidi="prs-AF"/>
        </w:rPr>
        <w:t>اجراأت</w:t>
      </w:r>
      <w:r w:rsidRPr="008C08C7">
        <w:rPr>
          <w:rFonts w:asciiTheme="majorBidi" w:hAnsiTheme="majorBidi" w:cs="B Nazanin"/>
          <w:b/>
          <w:bCs/>
          <w:sz w:val="28"/>
          <w:szCs w:val="28"/>
          <w:rtl/>
          <w:lang w:bidi="prs-AF"/>
        </w:rPr>
        <w:t xml:space="preserve"> </w:t>
      </w:r>
    </w:p>
    <w:p w:rsidR="00CE55B3" w:rsidRPr="008C08C7" w:rsidRDefault="000704B0" w:rsidP="003A5D1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lowKashida"/>
        <w:rPr>
          <w:rFonts w:asciiTheme="majorBidi" w:eastAsia="Times New Roman" w:hAnsiTheme="majorBidi" w:cs="B Nazanin"/>
          <w:color w:val="212121"/>
          <w:sz w:val="28"/>
          <w:szCs w:val="28"/>
          <w:rtl/>
          <w:lang w:bidi="prs-AF"/>
        </w:rPr>
      </w:pPr>
      <w:r w:rsidRPr="008C08C7">
        <w:rPr>
          <w:rFonts w:asciiTheme="majorBidi" w:eastAsia="Times New Roman" w:hAnsiTheme="majorBidi" w:cs="B Nazanin"/>
          <w:b/>
          <w:bCs/>
          <w:color w:val="212121"/>
          <w:sz w:val="28"/>
          <w:szCs w:val="28"/>
          <w:rtl/>
          <w:lang w:bidi="fa-IR"/>
        </w:rPr>
        <w:t>هدف پروژه :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 xml:space="preserve"> دولت افغانستان از طریق وزارت انرژی و آب  در حال 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تطبیق 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 xml:space="preserve"> پروژه 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احیای مجدد و انکشاف 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 xml:space="preserve">آبیاری ( 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lang w:bidi="fa-IR"/>
        </w:rPr>
        <w:t>IRDP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 xml:space="preserve"> 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lastRenderedPageBreak/>
        <w:t xml:space="preserve">) با کمک 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مالی 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>بانک جهانی (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lang w:bidi="fa-IR"/>
        </w:rPr>
        <w:t>WB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>)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prs-AF"/>
        </w:rPr>
        <w:t>است</w:t>
      </w:r>
      <w:r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fa-IR"/>
        </w:rPr>
        <w:t xml:space="preserve"> .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آغاز پروژ</w:t>
      </w:r>
      <w:r w:rsidR="002D4F0D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ۀ</w:t>
      </w:r>
      <w:r w:rsidR="002D4F0D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جاری</w:t>
      </w:r>
      <w:r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بتاریخ 15- جون-201</w:t>
      </w:r>
      <w:r w:rsidR="005345E3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1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و تاریخ ختم آن 31 دسامبر 2017 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میباشد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. </w:t>
      </w:r>
      <w:r w:rsidR="00B64F5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 مرحله </w:t>
      </w:r>
      <w:r w:rsidR="000E5F5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بعدی </w:t>
      </w:r>
      <w:r w:rsidR="00B64F5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پروژه که بنام 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(</w:t>
      </w:r>
      <w:r w:rsidR="008E5AEA" w:rsidRPr="008C08C7">
        <w:rPr>
          <w:rFonts w:asciiTheme="majorBidi" w:eastAsia="Times New Roman" w:hAnsiTheme="majorBidi" w:cs="B Nazanin"/>
          <w:color w:val="212121"/>
          <w:sz w:val="28"/>
          <w:szCs w:val="28"/>
          <w:lang w:bidi="fa-IR"/>
        </w:rPr>
        <w:t>( IRDP-AF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B64F5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یعنی</w:t>
      </w:r>
      <w:r w:rsidR="003574F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2D4F0D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تأمین مالی اضافی</w:t>
      </w:r>
      <w:r w:rsidR="00B64F5B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</w:t>
      </w:r>
      <w:r w:rsidR="00B64F5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یاد میشود 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یک بودج</w:t>
      </w:r>
      <w:r w:rsidR="00766D98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ۀ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اضافی </w:t>
      </w:r>
      <w:r w:rsidR="009C413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از 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کمک </w:t>
      </w:r>
      <w:r w:rsidR="009C413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های 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بانک جهانی 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برای</w:t>
      </w:r>
      <w:r w:rsidR="0036166C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ادامه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36166C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 </w:t>
      </w:r>
      <w:r w:rsidR="00FE734B" w:rsidRPr="008C08C7">
        <w:rPr>
          <w:rFonts w:asciiTheme="majorBidi" w:eastAsia="Times New Roman" w:hAnsiTheme="majorBidi" w:cs="B Nazanin"/>
          <w:color w:val="212121"/>
          <w:sz w:val="28"/>
          <w:szCs w:val="28"/>
          <w:lang w:bidi="fa-IR"/>
        </w:rPr>
        <w:t>IRDP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36166C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بوده</w:t>
      </w:r>
      <w:r w:rsidR="00FE734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 و الی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31 دسا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مبر 2019</w:t>
      </w:r>
      <w:r w:rsidR="0036166C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766D98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تمدید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خواهد </w:t>
      </w:r>
      <w:r w:rsidR="00766D98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شد</w:t>
      </w:r>
      <w:r w:rsidR="008E5AEA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. هدف </w:t>
      </w:r>
      <w:r w:rsidR="009C413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انکشافی پروژه </w:t>
      </w:r>
      <w:r w:rsidR="009C4135" w:rsidRPr="008C08C7">
        <w:rPr>
          <w:rFonts w:asciiTheme="majorBidi" w:eastAsia="Times New Roman" w:hAnsiTheme="majorBidi" w:cs="B Nazanin"/>
          <w:color w:val="212121"/>
          <w:sz w:val="28"/>
          <w:szCs w:val="28"/>
          <w:lang w:bidi="fa-IR"/>
        </w:rPr>
        <w:t>IRDP-AF</w:t>
      </w:r>
      <w:r w:rsidR="009C413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قرار ذیل</w:t>
      </w:r>
      <w:r w:rsidR="00137445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prs-AF"/>
        </w:rPr>
        <w:t xml:space="preserve"> </w:t>
      </w:r>
      <w:r w:rsidR="000165C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>تجدید</w:t>
      </w:r>
      <w:r w:rsidR="00766D98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</w:t>
      </w:r>
      <w:r w:rsidR="00766D98" w:rsidRPr="008C08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نظر</w:t>
      </w:r>
      <w:r w:rsidR="000165CB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fa-IR"/>
        </w:rPr>
        <w:t xml:space="preserve"> شده </w:t>
      </w:r>
      <w:r w:rsidR="004A79E9"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prs-AF"/>
        </w:rPr>
        <w:t xml:space="preserve">است </w:t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prs-AF"/>
        </w:rPr>
        <w:t>:</w:t>
      </w:r>
      <w:r w:rsidR="00583CED" w:rsidRPr="008C08C7">
        <w:rPr>
          <w:rFonts w:asciiTheme="majorBidi" w:eastAsia="Times New Roman" w:hAnsiTheme="majorBidi" w:cs="B Nazanin"/>
          <w:color w:val="212121"/>
          <w:sz w:val="28"/>
          <w:szCs w:val="28"/>
          <w:lang w:bidi="prs-AF"/>
        </w:rPr>
        <w:br/>
      </w:r>
      <w:r w:rsidR="004A79E9" w:rsidRPr="008C08C7">
        <w:rPr>
          <w:rFonts w:asciiTheme="majorBidi" w:eastAsia="Times New Roman" w:hAnsiTheme="majorBidi" w:cs="B Nazanin"/>
          <w:color w:val="212121"/>
          <w:sz w:val="28"/>
          <w:szCs w:val="28"/>
          <w:rtl/>
          <w:lang w:bidi="prs-AF"/>
        </w:rPr>
        <w:br/>
      </w:r>
      <w:r w:rsidRPr="008C08C7">
        <w:rPr>
          <w:rFonts w:asciiTheme="majorBidi" w:eastAsia="Times New Roman" w:hAnsiTheme="majorBidi" w:cs="B Nazanin" w:hint="cs"/>
          <w:color w:val="212121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>" بهبود دسترسی به خدمات</w:t>
      </w:r>
      <w:r w:rsidR="008E5AEA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 آبیاری در ساحات </w:t>
      </w:r>
      <w:r w:rsidR="009C4135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 مورد هدف</w:t>
      </w:r>
      <w:r w:rsidR="008E5AEA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>, ارتقای</w:t>
      </w:r>
      <w:r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 </w:t>
      </w:r>
      <w:r w:rsidR="008E5AEA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>ظرفیت</w:t>
      </w:r>
      <w:r w:rsidR="009508B6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 </w:t>
      </w:r>
      <w:r w:rsidR="009C4135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طرح ریزی  </w:t>
      </w:r>
      <w:r w:rsidR="008E5AEA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 xml:space="preserve">و مدیریت بند ها با مصونیت بیشتر, و طرح و تطبیق مدیریت منابع آب و انکشاف آن به سطح حوزه های  </w:t>
      </w:r>
      <w:r w:rsidR="008E5AEA" w:rsidRPr="008C08C7">
        <w:rPr>
          <w:rFonts w:asciiTheme="majorBidi" w:eastAsia="Times New Roman" w:hAnsiTheme="majorBidi" w:cs="B Nazanin" w:hint="cs"/>
          <w:i/>
          <w:iCs/>
          <w:sz w:val="28"/>
          <w:szCs w:val="28"/>
          <w:rtl/>
          <w:lang w:bidi="prs-AF"/>
        </w:rPr>
        <w:t xml:space="preserve">دریایی </w:t>
      </w:r>
      <w:r w:rsidR="009508B6" w:rsidRPr="008C08C7">
        <w:rPr>
          <w:rFonts w:asciiTheme="majorBidi" w:eastAsia="Times New Roman" w:hAnsiTheme="majorBidi" w:cs="B Nazanin" w:hint="cs"/>
          <w:i/>
          <w:iCs/>
          <w:sz w:val="28"/>
          <w:szCs w:val="28"/>
          <w:rtl/>
          <w:lang w:bidi="prs-AF"/>
        </w:rPr>
        <w:t>وملی</w:t>
      </w:r>
      <w:r w:rsidR="008E5AEA" w:rsidRPr="008C08C7">
        <w:rPr>
          <w:rFonts w:asciiTheme="majorBidi" w:eastAsia="Times New Roman" w:hAnsiTheme="majorBidi" w:cs="B Nazanin" w:hint="cs"/>
          <w:i/>
          <w:iCs/>
          <w:color w:val="212121"/>
          <w:sz w:val="28"/>
          <w:szCs w:val="28"/>
          <w:rtl/>
          <w:lang w:bidi="prs-AF"/>
        </w:rPr>
        <w:t>"</w:t>
      </w:r>
      <w:r w:rsidR="00DF15FB" w:rsidRPr="008C08C7">
        <w:rPr>
          <w:rFonts w:asciiTheme="majorBidi" w:eastAsia="Times New Roman" w:hAnsiTheme="majorBidi" w:cs="B Nazanin"/>
          <w:i/>
          <w:iCs/>
          <w:color w:val="212121"/>
          <w:sz w:val="28"/>
          <w:szCs w:val="28"/>
          <w:rtl/>
          <w:lang w:bidi="prs-AF"/>
        </w:rPr>
        <w:br/>
      </w:r>
    </w:p>
    <w:p w:rsidR="00CE55B3" w:rsidRPr="008C08C7" w:rsidRDefault="00CE55B3" w:rsidP="003A5D18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rtl/>
        </w:rPr>
        <w:t xml:space="preserve">بخش های پروژه: فعالیت های پروژه </w:t>
      </w:r>
      <w:r w:rsidRPr="008C08C7">
        <w:rPr>
          <w:rFonts w:asciiTheme="majorBidi" w:hAnsiTheme="majorBidi" w:cs="B Nazanin"/>
          <w:sz w:val="28"/>
          <w:szCs w:val="28"/>
        </w:rPr>
        <w:t>IRDP-AF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از طریق 4 بخش ذیل اجرا میگردد: </w:t>
      </w:r>
    </w:p>
    <w:p w:rsidR="003A5029" w:rsidRPr="008C08C7" w:rsidRDefault="00CE55B3" w:rsidP="003A5D18">
      <w:pPr>
        <w:bidi/>
        <w:ind w:left="360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الف: بازسازی شبکه های آبیاری و تحکیمات سواحل دریا (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اصلی: </w:t>
      </w:r>
      <w:r w:rsidR="00215898" w:rsidRPr="008C08C7">
        <w:rPr>
          <w:rFonts w:asciiTheme="majorBidi" w:hAnsiTheme="majorBidi" w:cs="B Nazanin"/>
          <w:sz w:val="28"/>
          <w:szCs w:val="28"/>
          <w:lang w:bidi="prs-AF"/>
        </w:rPr>
        <w:t>70</w:t>
      </w:r>
      <w:r w:rsidR="003A5029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میلیون دالر</w:t>
      </w:r>
      <w:r w:rsidR="003A5029" w:rsidRPr="008C08C7">
        <w:rPr>
          <w:rFonts w:asciiTheme="majorBidi" w:hAnsiTheme="majorBidi" w:cs="B Nazanin"/>
          <w:sz w:val="28"/>
          <w:szCs w:val="28"/>
          <w:lang w:bidi="prs-AF"/>
        </w:rPr>
        <w:t xml:space="preserve">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، 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پیشنهاد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ی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: </w:t>
      </w:r>
      <w:r w:rsidR="00215898" w:rsidRPr="008C08C7">
        <w:rPr>
          <w:rFonts w:asciiTheme="majorBidi" w:hAnsiTheme="majorBidi" w:cs="B Nazanin"/>
          <w:sz w:val="28"/>
          <w:szCs w:val="28"/>
          <w:lang w:bidi="prs-AF"/>
        </w:rPr>
        <w:t>128</w:t>
      </w:r>
      <w:r w:rsidR="00745F3D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میلیون دا</w:t>
      </w:r>
      <w:r w:rsidR="003A5029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لر</w:t>
      </w:r>
      <w:r w:rsidRPr="008C08C7">
        <w:rPr>
          <w:rFonts w:asciiTheme="majorBidi" w:hAnsiTheme="majorBidi" w:cs="B Nazanin"/>
          <w:sz w:val="28"/>
          <w:szCs w:val="28"/>
          <w:lang w:bidi="prs-AF"/>
        </w:rPr>
        <w:t xml:space="preserve"> </w:t>
      </w:r>
      <w:r w:rsidR="003A5029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).</w:t>
      </w:r>
    </w:p>
    <w:p w:rsidR="00CE55B3" w:rsidRPr="008C08C7" w:rsidRDefault="00CE55B3" w:rsidP="003A5D18">
      <w:pPr>
        <w:bidi/>
        <w:ind w:firstLine="360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ب: حمایت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جهت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انکشاف ,حفظ و مراقبت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="009C4135" w:rsidRPr="008C08C7">
        <w:rPr>
          <w:rFonts w:asciiTheme="majorBidi" w:hAnsiTheme="majorBidi" w:cs="B Nazanin"/>
          <w:sz w:val="28"/>
          <w:szCs w:val="28"/>
          <w:rtl/>
          <w:lang w:bidi="prs-AF"/>
        </w:rPr>
        <w:t>بند ها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(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اصلی: 31.3 میلیون دالر ,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پیشنهاد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ی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: 21.3میلیون دالر).</w:t>
      </w:r>
    </w:p>
    <w:p w:rsidR="00215898" w:rsidRPr="008C08C7" w:rsidRDefault="00CE55B3" w:rsidP="003A5D18">
      <w:pPr>
        <w:bidi/>
        <w:ind w:left="360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ج:مدیریت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و انکشاف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منابع آب  (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اصلی: 8.2 میلیون دالر,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بودج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ۀ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پیشنهاد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ی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30.2 میلیون دالر)</w:t>
      </w:r>
      <w:r w:rsidR="003A5029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که 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>شامل دو بخش فرعی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طور ذیل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</w:t>
      </w:r>
      <w:r w:rsidR="009C4135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میباشد</w:t>
      </w:r>
      <w:r w:rsidR="0021589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:</w:t>
      </w:r>
    </w:p>
    <w:p w:rsidR="00215898" w:rsidRPr="008C08C7" w:rsidRDefault="00CE55B3" w:rsidP="003A5D18">
      <w:pPr>
        <w:bidi/>
        <w:ind w:left="360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</w:t>
      </w:r>
      <w:proofErr w:type="gramStart"/>
      <w:r w:rsidR="00215898" w:rsidRPr="008C08C7">
        <w:rPr>
          <w:rFonts w:asciiTheme="majorBidi" w:hAnsiTheme="majorBidi" w:cs="B Nazanin"/>
          <w:sz w:val="28"/>
          <w:szCs w:val="28"/>
          <w:lang w:bidi="prs-AF"/>
        </w:rPr>
        <w:t>i</w:t>
      </w:r>
      <w:proofErr w:type="gramEnd"/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بهبود بخشیدن خدمات هایدرو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متیورو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لوژی و مدیریت منابع آب ( </w:t>
      </w:r>
      <w:r w:rsidR="0021589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23.2</w:t>
      </w:r>
      <w:r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میلیون دالر)</w:t>
      </w:r>
      <w:r w:rsidR="0021589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.</w:t>
      </w:r>
    </w:p>
    <w:p w:rsidR="00CE55B3" w:rsidRPr="008C08C7" w:rsidRDefault="00215898" w:rsidP="003A5D18">
      <w:pPr>
        <w:bidi/>
        <w:ind w:left="360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/>
          <w:sz w:val="28"/>
          <w:szCs w:val="28"/>
          <w:lang w:bidi="prs-AF"/>
        </w:rPr>
        <w:t>ii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حمایت از انکشاف </w:t>
      </w:r>
      <w:r w:rsidR="00BC7F4D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چ</w:t>
      </w:r>
      <w:r w:rsidR="00C552C0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ارچوب </w:t>
      </w:r>
      <w:r w:rsidR="00CE0E87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قانونی و نهادی</w:t>
      </w:r>
      <w:r w:rsidR="00C552C0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برای مدیریت منابع آب و تقوی</w:t>
      </w:r>
      <w:r w:rsidR="00C552C0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ت 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برنامه</w:t>
      </w:r>
      <w:r w:rsidR="00C552C0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 </w:t>
      </w:r>
      <w:r w:rsidR="003B580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ریزی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حوزه های دریایی</w:t>
      </w:r>
      <w:r w:rsidR="00CB21C8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(7 میلیون دالر)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>.</w:t>
      </w:r>
    </w:p>
    <w:p w:rsidR="00CE55B3" w:rsidRPr="008C08C7" w:rsidRDefault="003A5029" w:rsidP="003A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  <w:r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 xml:space="preserve">      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د: مدیریت پروژه  و </w:t>
      </w:r>
      <w:r w:rsidR="00C552C0" w:rsidRPr="008C08C7">
        <w:rPr>
          <w:rFonts w:asciiTheme="majorBidi" w:hAnsiTheme="majorBidi" w:cs="B Nazanin" w:hint="cs"/>
          <w:sz w:val="28"/>
          <w:szCs w:val="28"/>
          <w:rtl/>
          <w:lang w:bidi="prs-AF"/>
        </w:rPr>
        <w:t>ظرفیت سازی</w:t>
      </w:r>
      <w:r w:rsidR="00CE55B3" w:rsidRPr="008C08C7">
        <w:rPr>
          <w:rFonts w:asciiTheme="majorBidi" w:hAnsiTheme="majorBidi" w:cs="B Nazanin"/>
          <w:sz w:val="28"/>
          <w:szCs w:val="28"/>
          <w:rtl/>
          <w:lang w:bidi="prs-AF"/>
        </w:rPr>
        <w:t xml:space="preserve"> (اصلی 39.2 میلیون دالر, تغیر نیامده).</w:t>
      </w:r>
    </w:p>
    <w:p w:rsidR="00CE55B3" w:rsidRPr="008C08C7" w:rsidRDefault="00CE55B3" w:rsidP="003A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lowKashida"/>
        <w:rPr>
          <w:rFonts w:asciiTheme="majorBidi" w:hAnsiTheme="majorBidi" w:cs="B Nazanin"/>
          <w:sz w:val="28"/>
          <w:szCs w:val="28"/>
          <w:rtl/>
          <w:lang w:bidi="prs-AF"/>
        </w:rPr>
      </w:pPr>
    </w:p>
    <w:p w:rsidR="00614201" w:rsidRPr="008C08C7" w:rsidRDefault="00A57D03" w:rsidP="003A5D1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lowKashida"/>
        <w:rPr>
          <w:rFonts w:asciiTheme="majorBidi" w:hAnsiTheme="majorBidi" w:cs="B Nazanin"/>
          <w:sz w:val="26"/>
          <w:szCs w:val="28"/>
          <w:lang w:bidi="fa-IR"/>
        </w:rPr>
      </w:pPr>
      <w:r w:rsidRPr="008C08C7">
        <w:rPr>
          <w:rFonts w:asciiTheme="majorBidi" w:hAnsiTheme="majorBidi" w:cs="B Nazanin"/>
          <w:b/>
          <w:bCs/>
          <w:color w:val="212121"/>
          <w:sz w:val="26"/>
          <w:szCs w:val="28"/>
          <w:rtl/>
          <w:lang w:bidi="fa-IR"/>
        </w:rPr>
        <w:t xml:space="preserve">اثرات بالقوه </w:t>
      </w:r>
      <w:r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>محیط زیستی</w:t>
      </w:r>
      <w:r w:rsidRPr="008C08C7">
        <w:rPr>
          <w:rFonts w:asciiTheme="majorBidi" w:hAnsiTheme="majorBidi" w:cs="B Nazanin"/>
          <w:b/>
          <w:bCs/>
          <w:color w:val="212121"/>
          <w:sz w:val="26"/>
          <w:szCs w:val="28"/>
          <w:rtl/>
          <w:lang w:bidi="fa-IR"/>
        </w:rPr>
        <w:t xml:space="preserve"> و اجتماعی پروژه و </w:t>
      </w:r>
      <w:r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 xml:space="preserve">اقدامات </w:t>
      </w:r>
      <w:r w:rsidR="00E50875"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 xml:space="preserve"> </w:t>
      </w:r>
      <w:r w:rsidR="00856070"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 xml:space="preserve">کاهش </w:t>
      </w:r>
      <w:r w:rsidR="00E50875"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>دهنده</w:t>
      </w:r>
      <w:r w:rsidRPr="008C08C7">
        <w:rPr>
          <w:rFonts w:asciiTheme="majorBidi" w:hAnsiTheme="majorBidi" w:cs="B Nazanin" w:hint="cs"/>
          <w:b/>
          <w:bCs/>
          <w:color w:val="212121"/>
          <w:sz w:val="26"/>
          <w:szCs w:val="28"/>
          <w:rtl/>
          <w:lang w:bidi="fa-IR"/>
        </w:rPr>
        <w:t>: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E50875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در مجموع </w:t>
      </w:r>
      <w:r w:rsidRPr="008C08C7">
        <w:rPr>
          <w:rFonts w:asciiTheme="majorBidi" w:hAnsiTheme="majorBidi" w:cs="B Nazanin"/>
          <w:color w:val="212121"/>
          <w:sz w:val="26"/>
          <w:szCs w:val="28"/>
          <w:rtl/>
          <w:lang w:bidi="fa-IR"/>
        </w:rPr>
        <w:t xml:space="preserve"> </w:t>
      </w:r>
      <w:r w:rsidR="002B21BC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اثرات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/>
          <w:color w:val="212121"/>
          <w:sz w:val="26"/>
          <w:szCs w:val="28"/>
          <w:rtl/>
          <w:lang w:bidi="fa-IR"/>
        </w:rPr>
        <w:t xml:space="preserve">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محیط زیستی و اجتماعی</w:t>
      </w:r>
      <w:r w:rsidR="004D68C7" w:rsidRPr="008C08C7">
        <w:rPr>
          <w:rFonts w:asciiTheme="majorBidi" w:hAnsiTheme="majorBidi" w:cs="B Nazanin"/>
          <w:color w:val="212121"/>
          <w:sz w:val="26"/>
          <w:szCs w:val="28"/>
          <w:rtl/>
          <w:lang w:bidi="fa-IR"/>
        </w:rPr>
        <w:t xml:space="preserve">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 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lastRenderedPageBreak/>
        <w:t xml:space="preserve">پروژه </w:t>
      </w:r>
      <w:r w:rsidRPr="008C08C7">
        <w:rPr>
          <w:rFonts w:asciiTheme="majorBidi" w:hAnsiTheme="majorBidi" w:cs="B Nazanin"/>
          <w:color w:val="212121"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/>
          <w:color w:val="212121"/>
          <w:sz w:val="26"/>
          <w:szCs w:val="28"/>
          <w:lang w:bidi="fa-IR"/>
        </w:rPr>
        <w:t>IRDP-AF</w:t>
      </w:r>
      <w:r w:rsidRPr="008C08C7">
        <w:rPr>
          <w:rFonts w:asciiTheme="majorBidi" w:hAnsiTheme="majorBidi" w:cs="B Nazanin"/>
          <w:color w:val="212121"/>
          <w:sz w:val="26"/>
          <w:szCs w:val="28"/>
          <w:rtl/>
          <w:lang w:bidi="fa-IR"/>
        </w:rPr>
        <w:t xml:space="preserve"> مثبت خواهد بود.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با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تکمیل فعالیت های  بازسازی شبکه های آبیاری پ</w:t>
      </w:r>
      <w:r w:rsidR="0062266F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prs-AF"/>
        </w:rPr>
        <w:t>ی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شنهادشده که مف</w:t>
      </w:r>
      <w:r w:rsidR="00745F3D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ی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دیت و موثریت خدمات آب  بالا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رفته 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و فرصت ها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ی خوب 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برای ارتقا</w:t>
      </w:r>
      <w:r w:rsidR="004707C9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ی</w:t>
      </w:r>
      <w:r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سطح زنده گی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و معیشت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 دهاقین</w:t>
      </w:r>
      <w:r w:rsidR="006603FB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را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فراهم خواهد نمود. ضمنآ اجرای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تحکیمات 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سواحل دریا ها </w:t>
      </w:r>
      <w:r w:rsidR="00E56C8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اراضی</w:t>
      </w:r>
      <w:r w:rsidR="004D68C7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و</w:t>
      </w:r>
      <w:r w:rsidR="00E56C8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استحکام</w:t>
      </w:r>
      <w:r w:rsidR="004D68C7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سراشیبی  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را در ساحات </w:t>
      </w:r>
      <w:r w:rsidR="00F6536C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تعیین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شده </w:t>
      </w:r>
      <w:r w:rsidR="00F6536C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بهبود</w:t>
      </w:r>
      <w:r w:rsidR="00F6536C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میبخشد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. اتمام </w:t>
      </w:r>
      <w:r w:rsidR="008A520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کارهای ترمیماتی ومراقبتی بند های انتخاب شده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4D68C7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استحکام 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و مصونیت بند </w:t>
      </w:r>
      <w:r w:rsidR="008A520A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های </w:t>
      </w:r>
      <w:r w:rsidR="008A520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مورد نظر</w:t>
      </w:r>
      <w:r w:rsidR="004D68C7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را</w:t>
      </w:r>
      <w:r w:rsidR="008A520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تقویت </w:t>
      </w:r>
      <w:r w:rsidR="0009065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مینماید.</w:t>
      </w:r>
      <w:r w:rsidR="008A520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B3576E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ضمنا </w:t>
      </w:r>
      <w:r w:rsidR="000D5C10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تطبیق</w:t>
      </w:r>
      <w:r w:rsidR="001E47A3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1E3A7B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سرمایگذاری </w:t>
      </w:r>
      <w:r w:rsidR="00090652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در بخش </w:t>
      </w:r>
      <w:r w:rsidR="001E3A7B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هایدرو</w:t>
      </w:r>
      <w:r w:rsidR="001E3A7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مت</w:t>
      </w:r>
      <w:r w:rsidR="0009065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یو</w:t>
      </w:r>
      <w:r w:rsidR="00745F3D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رولوژی</w:t>
      </w:r>
      <w:r w:rsidR="001E3A7B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1E47A3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</w:t>
      </w:r>
      <w:r w:rsidR="00403586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>,</w:t>
      </w:r>
      <w:r w:rsidR="001E47A3" w:rsidRPr="008C08C7">
        <w:rPr>
          <w:rFonts w:asciiTheme="majorBidi" w:hAnsiTheme="majorBidi" w:cs="B Nazanin" w:hint="cs"/>
          <w:color w:val="FF0000"/>
          <w:sz w:val="26"/>
          <w:szCs w:val="28"/>
          <w:rtl/>
          <w:lang w:bidi="fa-IR"/>
        </w:rPr>
        <w:t xml:space="preserve"> </w:t>
      </w:r>
      <w:r w:rsidR="00B3576E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همکاری</w:t>
      </w:r>
      <w:r w:rsidR="001E47A3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تخنیکی</w:t>
      </w:r>
      <w:r w:rsidR="00D276A3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و </w:t>
      </w:r>
      <w:r w:rsidR="001E47A3" w:rsidRPr="008C08C7">
        <w:rPr>
          <w:rFonts w:asciiTheme="majorBidi" w:hAnsiTheme="majorBidi" w:cs="B Nazanin" w:hint="cs"/>
          <w:color w:val="212121"/>
          <w:sz w:val="26"/>
          <w:szCs w:val="28"/>
          <w:rtl/>
          <w:lang w:bidi="fa-IR"/>
        </w:rPr>
        <w:t xml:space="preserve"> مطالعات بیشتر</w:t>
      </w:r>
      <w:r w:rsidR="001E47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ظرفیت  </w:t>
      </w:r>
      <w:r w:rsidR="001B0C31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کشور را</w:t>
      </w:r>
      <w:r w:rsidR="00745F3D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745F3D" w:rsidRPr="008C08C7">
        <w:rPr>
          <w:rFonts w:asciiTheme="majorBidi" w:hAnsiTheme="majorBidi" w:cs="B Nazanin" w:hint="cs"/>
          <w:color w:val="000000" w:themeColor="text1"/>
          <w:sz w:val="26"/>
          <w:szCs w:val="28"/>
          <w:rtl/>
          <w:lang w:bidi="fa-IR"/>
        </w:rPr>
        <w:t>بلند خواهد ب</w:t>
      </w:r>
      <w:r w:rsidR="00D276A3" w:rsidRPr="008C08C7">
        <w:rPr>
          <w:rFonts w:asciiTheme="majorBidi" w:hAnsiTheme="majorBidi" w:cs="B Nazanin" w:hint="cs"/>
          <w:color w:val="000000" w:themeColor="text1"/>
          <w:sz w:val="26"/>
          <w:szCs w:val="28"/>
          <w:rtl/>
          <w:lang w:bidi="fa-IR"/>
        </w:rPr>
        <w:t>رد</w:t>
      </w:r>
      <w:r w:rsidR="007D072A" w:rsidRPr="008C08C7">
        <w:rPr>
          <w:rFonts w:asciiTheme="majorBidi" w:hAnsiTheme="majorBidi" w:cs="B Nazanin" w:hint="cs"/>
          <w:color w:val="000000" w:themeColor="text1"/>
          <w:sz w:val="26"/>
          <w:szCs w:val="28"/>
          <w:rtl/>
          <w:lang w:bidi="fa-IR"/>
        </w:rPr>
        <w:t xml:space="preserve"> </w:t>
      </w:r>
      <w:r w:rsidR="00D276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تا موضوعات </w:t>
      </w:r>
      <w:r w:rsidR="001B0C31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4D3A6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مدیریت منابع آب </w:t>
      </w:r>
      <w:r w:rsidR="00D276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را خوبتر تشخیص داده و </w:t>
      </w:r>
      <w:r w:rsidR="001B0C31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1E47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از کیفیت  طرح و دیزاین قابل قبول بند ها و راه های </w:t>
      </w:r>
      <w:r w:rsidR="00856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کاهش </w:t>
      </w:r>
      <w:r w:rsidR="00D276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دهنده</w:t>
      </w:r>
      <w:r w:rsidR="001E47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اثرات منفی بند ها </w:t>
      </w:r>
      <w:r w:rsidR="00D276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اطمینان حاصل نمایند</w:t>
      </w:r>
      <w:r w:rsidR="001E47A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.</w:t>
      </w:r>
    </w:p>
    <w:p w:rsidR="00614201" w:rsidRPr="008C08C7" w:rsidRDefault="001E47A3" w:rsidP="003A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0"/>
        <w:jc w:val="lowKashida"/>
        <w:rPr>
          <w:rFonts w:asciiTheme="majorBidi" w:hAnsiTheme="majorBidi" w:cs="B Nazanin"/>
          <w:sz w:val="26"/>
          <w:szCs w:val="28"/>
          <w:rtl/>
          <w:lang w:bidi="fa-IR"/>
        </w:rPr>
      </w:pP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اثرات بالقوه منفی که از احیای مجدد و </w:t>
      </w:r>
      <w:r w:rsidR="00C3572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یا</w:t>
      </w:r>
      <w:r w:rsidR="0040358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کار ها</w:t>
      </w:r>
      <w:r w:rsidR="00C3572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ی ترمیماتی ومراقبتی شبکه های بزرگ آبیاری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ناشی میگردد </w:t>
      </w:r>
      <w:r w:rsidR="00DF469D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جز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ئ</w:t>
      </w:r>
      <w:r w:rsidR="00DF469D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ی , موقتی و مقطعی بوده که با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تطبیق  </w:t>
      </w:r>
      <w:r w:rsidR="00E01FC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نمودن کود های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عملی </w:t>
      </w:r>
      <w:r w:rsidR="00E01FC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محیط</w:t>
      </w:r>
      <w:r w:rsidR="00DF469D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زیستی  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که با اوراق دواطلبی و قرارداد ضمیمه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خواهد گردید  ، 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با نظارت دقیق از </w:t>
      </w:r>
      <w:r w:rsidR="006603F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شیوه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تطبیق آن کاهش </w:t>
      </w:r>
      <w:r w:rsidR="006603F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خواهد یافت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.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یک 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مقدار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محدود </w:t>
      </w:r>
      <w:r w:rsidR="00B60A6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املاک زمین 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برای بازسازی بعضی از کانال های آبیاری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و تحکیم سواحل دریا از فرسایش خاک که شامل جزء " 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الف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" پروژه است</w:t>
      </w:r>
      <w:r w:rsidR="00847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7051D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ضرورت خواهد </w:t>
      </w:r>
      <w:r w:rsidR="0062266F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شد</w:t>
      </w:r>
      <w:r w:rsidR="007051D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که مطابق به  چارچوب پال</w:t>
      </w:r>
      <w:r w:rsidR="00E01FC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ی</w:t>
      </w:r>
      <w:r w:rsidR="007051D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سی اسکان مجدد </w:t>
      </w:r>
      <w:r w:rsidR="007051D2" w:rsidRPr="008C08C7">
        <w:rPr>
          <w:rFonts w:asciiTheme="majorBidi" w:hAnsiTheme="majorBidi" w:cs="B Nazanin"/>
          <w:sz w:val="26"/>
          <w:szCs w:val="28"/>
          <w:lang w:bidi="fa-IR"/>
        </w:rPr>
        <w:t>RFP</w:t>
      </w:r>
      <w:r w:rsidR="007051D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7051D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اقدامات صورت خواهد گرفت. مشوره با ذینفعان مختلف بشم</w:t>
      </w:r>
      <w:r w:rsidR="00BB09E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ول اشخاص آسیب پذیر بخصوص زنان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ادامه خواهد داشت  تا </w:t>
      </w:r>
      <w:r w:rsidR="00B132C9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نظر به </w:t>
      </w:r>
      <w:r w:rsidR="00856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کاهش </w:t>
      </w:r>
      <w:r w:rsidR="00B132C9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اثرات منفی فعالیت ها </w:t>
      </w:r>
      <w:r w:rsidR="00384796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B60A63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اولویت بندی  پروژه های فرعی</w:t>
      </w:r>
      <w:r w:rsidR="00BB09E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B132C9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صورت گیرد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. پخش معلومات, </w:t>
      </w:r>
      <w:r w:rsidR="00E01FC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میکانیزم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سمع شکایات</w:t>
      </w:r>
      <w:r w:rsidR="00CF3030" w:rsidRPr="008C08C7">
        <w:rPr>
          <w:rFonts w:asciiTheme="majorBidi" w:hAnsiTheme="majorBidi" w:cs="B Nazanin"/>
          <w:sz w:val="26"/>
          <w:szCs w:val="28"/>
          <w:lang w:bidi="fa-IR"/>
        </w:rPr>
        <w:t xml:space="preserve"> 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(</w:t>
      </w:r>
      <w:r w:rsidR="00CF3030" w:rsidRPr="008C08C7">
        <w:rPr>
          <w:rFonts w:asciiTheme="majorBidi" w:hAnsiTheme="majorBidi" w:cs="B Nazanin"/>
          <w:sz w:val="26"/>
          <w:szCs w:val="28"/>
          <w:lang w:bidi="fa-IR"/>
        </w:rPr>
        <w:t>(GRM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و نظارت </w:t>
      </w:r>
      <w:r w:rsidR="00E01FC2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و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ارزیابی (</w:t>
      </w:r>
      <w:r w:rsidR="00CF3030" w:rsidRPr="008C08C7">
        <w:rPr>
          <w:rFonts w:asciiTheme="majorBidi" w:hAnsiTheme="majorBidi" w:cs="B Nazanin"/>
          <w:sz w:val="26"/>
          <w:szCs w:val="28"/>
          <w:lang w:bidi="fa-IR"/>
        </w:rPr>
        <w:t>M&amp;E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) بخاطر اطمینان از عملی شد</w:t>
      </w:r>
      <w:r w:rsidR="006603F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ن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راه های </w:t>
      </w:r>
      <w:r w:rsidR="00745F3D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85607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کاهش 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دهنده اثرات منفی </w:t>
      </w:r>
      <w:r w:rsidR="00CF303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ایجاد گردیده است.</w:t>
      </w:r>
      <w:r w:rsidR="00C7228B" w:rsidRPr="008C08C7">
        <w:rPr>
          <w:rFonts w:asciiTheme="majorBidi" w:hAnsiTheme="majorBidi" w:cs="B Nazanin"/>
          <w:sz w:val="26"/>
          <w:szCs w:val="28"/>
          <w:lang w:bidi="fa-IR"/>
        </w:rPr>
        <w:t xml:space="preserve"> </w:t>
      </w:r>
    </w:p>
    <w:p w:rsidR="00A57D03" w:rsidRPr="008C08C7" w:rsidRDefault="00C7228B" w:rsidP="003A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0"/>
        <w:jc w:val="lowKashida"/>
        <w:rPr>
          <w:rFonts w:asciiTheme="majorBidi" w:hAnsiTheme="majorBidi" w:cs="B Nazanin"/>
          <w:sz w:val="26"/>
          <w:szCs w:val="28"/>
          <w:rtl/>
          <w:lang w:bidi="fa-IR"/>
        </w:rPr>
      </w:pP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همچنان </w:t>
      </w:r>
      <w:r w:rsidRPr="008C08C7">
        <w:rPr>
          <w:rFonts w:asciiTheme="majorBidi" w:hAnsiTheme="majorBidi" w:cs="B Nazanin"/>
          <w:sz w:val="26"/>
          <w:szCs w:val="28"/>
          <w:lang w:bidi="fa-IR"/>
        </w:rPr>
        <w:t xml:space="preserve"> IRDP-</w:t>
      </w:r>
      <w:proofErr w:type="spellStart"/>
      <w:r w:rsidRPr="008C08C7">
        <w:rPr>
          <w:rFonts w:asciiTheme="majorBidi" w:hAnsiTheme="majorBidi" w:cs="B Nazanin"/>
          <w:sz w:val="26"/>
          <w:szCs w:val="28"/>
          <w:lang w:bidi="fa-IR"/>
        </w:rPr>
        <w:t>Af</w:t>
      </w:r>
      <w:proofErr w:type="spellEnd"/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از طریق 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جزء"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ب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"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 </w:t>
      </w:r>
      <w:r w:rsidR="00B3576E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از طریق همکار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تخنیکی </w:t>
      </w:r>
      <w:r w:rsidR="000308AB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در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ترتیب نمودن راپور ها و مطالعات مورد ضرورت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EE1C9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بشمول 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محیط زیستی و اجتماعی </w:t>
      </w:r>
      <w:r w:rsidR="00EE1C9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وبرنامه های مربوطه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برای</w:t>
      </w:r>
      <w:r w:rsidR="00EE1C9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اولویت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بند</w:t>
      </w:r>
      <w:r w:rsidR="00EE1C9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ی بند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های جدید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تمویل خواهد نمود. </w:t>
      </w:r>
      <w:r w:rsidR="00D2385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چون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="00B3576E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صرف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مطالعات و پلان های بند پیش برده </w:t>
      </w:r>
      <w:r w:rsidR="00D2385A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میشود،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بنابرین پروژه </w:t>
      </w:r>
      <w:r w:rsidRPr="008C08C7">
        <w:rPr>
          <w:rFonts w:asciiTheme="majorBidi" w:hAnsiTheme="majorBidi" w:cs="B Nazanin"/>
          <w:sz w:val="26"/>
          <w:szCs w:val="28"/>
          <w:lang w:bidi="fa-IR"/>
        </w:rPr>
        <w:t>IRDP_AF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سبب اثرات منفی محیط زیستی و اجتماعی نخواهد شد. ولی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در آینده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 ساختمان و بهره برداری بند های جدید 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که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تا 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اکنون تمویل آن 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نا معلوم است ممکن سبب</w:t>
      </w:r>
      <w:r w:rsidR="00745048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ایجاد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>اثرات  بالقوه</w:t>
      </w:r>
      <w:r w:rsidR="00401B60" w:rsidRPr="008C08C7">
        <w:rPr>
          <w:rFonts w:asciiTheme="majorBidi" w:hAnsiTheme="majorBidi" w:cs="B Nazanin"/>
          <w:sz w:val="26"/>
          <w:szCs w:val="28"/>
          <w:lang w:bidi="fa-IR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مهم</w:t>
      </w:r>
      <w:r w:rsidR="00401B60" w:rsidRPr="008C08C7">
        <w:rPr>
          <w:rFonts w:asciiTheme="majorBidi" w:hAnsiTheme="majorBidi" w:cs="B Nazanin"/>
          <w:sz w:val="26"/>
          <w:szCs w:val="28"/>
          <w:lang w:bidi="fa-IR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گردد.</w:t>
      </w:r>
    </w:p>
    <w:p w:rsidR="00A975A0" w:rsidRPr="008C08C7" w:rsidRDefault="00A975A0" w:rsidP="003A5D1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lowKashida"/>
        <w:rPr>
          <w:rFonts w:asciiTheme="majorBidi" w:hAnsiTheme="majorBidi" w:cs="B Nazanin"/>
          <w:sz w:val="26"/>
          <w:szCs w:val="28"/>
          <w:rtl/>
          <w:lang w:bidi="fa-IR"/>
        </w:rPr>
      </w:pPr>
    </w:p>
    <w:p w:rsidR="00A975A0" w:rsidRPr="008C08C7" w:rsidRDefault="00A975A0" w:rsidP="003A5D18">
      <w:pPr>
        <w:pStyle w:val="HTMLPreformatted"/>
        <w:numPr>
          <w:ilvl w:val="0"/>
          <w:numId w:val="2"/>
        </w:numPr>
        <w:shd w:val="clear" w:color="auto" w:fill="FFFFFF"/>
        <w:bidi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 xml:space="preserve">پالسی های </w:t>
      </w:r>
      <w:r w:rsidR="00584548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>مصونیت</w:t>
      </w:r>
      <w:r w:rsidR="0048085A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 xml:space="preserve"> </w:t>
      </w: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 xml:space="preserve"> بانک جهانی و مقرره های</w:t>
      </w:r>
      <w:r w:rsidR="00E53080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 xml:space="preserve"> ملی </w:t>
      </w: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 xml:space="preserve"> محیط زیستی</w:t>
      </w:r>
      <w:r w:rsidR="00E53080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fa-IR"/>
        </w:rPr>
        <w:t>: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fa-IR"/>
        </w:rPr>
        <w:t xml:space="preserve"> ارزیابی محیط زیستی  پـــــــــــــروژه </w:t>
      </w:r>
      <w:r w:rsidR="00E53080" w:rsidRPr="008C08C7">
        <w:rPr>
          <w:rFonts w:asciiTheme="majorBidi" w:hAnsiTheme="majorBidi" w:cs="B Nazanin"/>
          <w:sz w:val="26"/>
          <w:szCs w:val="28"/>
          <w:lang w:bidi="fa-IR"/>
        </w:rPr>
        <w:t xml:space="preserve">IRDP-AF 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lastRenderedPageBreak/>
        <w:t xml:space="preserve">مشابه به پروژه اصلی </w:t>
      </w:r>
      <w:r w:rsidR="00E53080" w:rsidRPr="008C08C7">
        <w:rPr>
          <w:rFonts w:asciiTheme="majorBidi" w:hAnsiTheme="majorBidi" w:cs="B Nazanin"/>
          <w:sz w:val="26"/>
          <w:szCs w:val="28"/>
          <w:lang w:bidi="prs-AF"/>
        </w:rPr>
        <w:t xml:space="preserve">IRDP 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بوده که شامل کتگوری </w:t>
      </w:r>
      <w:r w:rsidR="00E53080" w:rsidRPr="008C08C7">
        <w:rPr>
          <w:rFonts w:asciiTheme="majorBidi" w:hAnsiTheme="majorBidi" w:cs="B Nazanin"/>
          <w:sz w:val="26"/>
          <w:szCs w:val="28"/>
          <w:lang w:bidi="prs-AF"/>
        </w:rPr>
        <w:t xml:space="preserve">A 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میباشد . که بدین ترتیب</w:t>
      </w:r>
      <w:r w:rsidR="0029530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شامل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شش پالسی</w:t>
      </w:r>
      <w:r w:rsidR="0029530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E53080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تحفظ بانک جهانی</w:t>
      </w:r>
      <w:r w:rsidR="000B1298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29530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قرار ذیل میباشد</w:t>
      </w:r>
      <w:r w:rsidR="000B1298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: 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ارزیابی محیط زیستی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OP/BP 4.01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) , مدیریت آفات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>OP/BP 4.09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) , منابع فزیکی</w:t>
      </w:r>
      <w:r w:rsidR="00CF05A6" w:rsidRPr="008C08C7">
        <w:rPr>
          <w:rFonts w:asciiTheme="majorBidi" w:hAnsiTheme="majorBidi" w:cs="B Nazanin"/>
          <w:sz w:val="26"/>
          <w:szCs w:val="28"/>
          <w:lang w:bidi="prs-AF"/>
        </w:rPr>
        <w:t xml:space="preserve"> </w:t>
      </w:r>
      <w:r w:rsidR="00586B1C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فرهنگی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OP/BP 4.11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) , </w:t>
      </w:r>
      <w:r w:rsidR="003A502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پالسی اسکان مجدد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OP/BP 4.12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) , مصونیت بند ها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>OB/BP 4.13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) و </w:t>
      </w:r>
      <w:r w:rsidR="0062266F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پروژه مسیر آب های بین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المللی (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O</w:t>
      </w:r>
      <w:r w:rsidR="000B1298" w:rsidRPr="008C08C7">
        <w:rPr>
          <w:rFonts w:asciiTheme="majorBidi" w:hAnsiTheme="majorBidi" w:cs="B Nazanin"/>
          <w:sz w:val="26"/>
          <w:szCs w:val="28"/>
          <w:lang w:bidi="prs-AF"/>
        </w:rPr>
        <w:t>P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>/BP 7.50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) . پروژه 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IRDP-AF 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 مقررات ملی 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>EIA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(2008)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</w:t>
      </w:r>
      <w:r w:rsidR="000B1298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را</w:t>
      </w:r>
      <w:r w:rsidR="0029530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نیز </w:t>
      </w:r>
      <w:r w:rsidR="003F5A66" w:rsidRPr="008C08C7">
        <w:rPr>
          <w:rFonts w:asciiTheme="majorBidi" w:hAnsiTheme="majorBidi" w:cs="B Nazanin"/>
          <w:sz w:val="26"/>
          <w:szCs w:val="28"/>
          <w:lang w:bidi="prs-AF"/>
        </w:rPr>
        <w:t xml:space="preserve"> </w:t>
      </w:r>
      <w:r w:rsidR="003F5A66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7C518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رعایت نموده و معلومات کافی را به اداره ملی حفاظت محیط زیست </w:t>
      </w:r>
      <w:r w:rsidR="007C5183" w:rsidRPr="008C08C7">
        <w:rPr>
          <w:rFonts w:asciiTheme="majorBidi" w:hAnsiTheme="majorBidi" w:cs="B Nazanin"/>
          <w:sz w:val="26"/>
          <w:szCs w:val="28"/>
          <w:lang w:bidi="prs-AF"/>
        </w:rPr>
        <w:t>NEPA</w:t>
      </w:r>
      <w:r w:rsidR="007C5183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ارایه میدارد.</w:t>
      </w:r>
    </w:p>
    <w:p w:rsidR="00060A8A" w:rsidRPr="008C08C7" w:rsidRDefault="00060A8A" w:rsidP="003A5D18">
      <w:pPr>
        <w:pStyle w:val="HTMLPreformatted"/>
        <w:shd w:val="clear" w:color="auto" w:fill="FFFFFF"/>
        <w:bidi/>
        <w:spacing w:line="0" w:lineRule="atLeast"/>
        <w:contextualSpacing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A64F69" w:rsidRPr="008C08C7" w:rsidRDefault="00060A8A" w:rsidP="003A5D18">
      <w:pPr>
        <w:pStyle w:val="ListParagraph"/>
        <w:numPr>
          <w:ilvl w:val="0"/>
          <w:numId w:val="2"/>
        </w:numPr>
        <w:bidi/>
        <w:spacing w:after="0" w:line="0" w:lineRule="atLeast"/>
        <w:jc w:val="lowKashida"/>
        <w:rPr>
          <w:rFonts w:asciiTheme="majorBidi" w:hAnsiTheme="majorBidi" w:cs="B Nazanin"/>
          <w:sz w:val="26"/>
          <w:szCs w:val="28"/>
          <w:lang w:bidi="prs-AF"/>
        </w:rPr>
      </w:pP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>چارچوب مدیریت محیط زیستی و اجتماعی</w:t>
      </w:r>
      <w:r w:rsidR="00E71989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 xml:space="preserve"> :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AF351D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از آنجاییکه </w:t>
      </w:r>
      <w:r w:rsidR="0063386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میزان</w:t>
      </w:r>
      <w:r w:rsidR="00AF351D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و </w:t>
      </w:r>
      <w:r w:rsidR="0063386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محل همه</w:t>
      </w:r>
      <w:r w:rsidR="00AF351D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سرما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یه</w:t>
      </w:r>
      <w:r w:rsidR="0063386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گذاری ها در این مرحله پروژه معلوم نیست. لازم دانسته میشود که پروژه </w:t>
      </w:r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 xml:space="preserve">IRDP-AF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یک چارچوب مدیریت </w:t>
      </w:r>
      <w:r w:rsidR="00AF351D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محیط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زیستی و اجتماعی </w:t>
      </w:r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>(ESMF)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مطابق به پالسی های تحفظ بانک جهانی ترتیب نماید. این چارچوب مدیریت </w:t>
      </w:r>
      <w:r w:rsidR="00AF351D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محیط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زیستی واجتماعی تجدید شده چارچوب مدیریت محیط زیستی و اجتماعی پروژه اصلی (</w:t>
      </w:r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>IRDP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) بوده که</w:t>
      </w:r>
      <w:r w:rsidR="00E31537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به اساس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 تجارب</w:t>
      </w:r>
      <w:r w:rsidR="00E31537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آموخته شده از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فعالیت های  </w:t>
      </w:r>
      <w:r w:rsidR="00E31537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قبلی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پروژه اصلی و توقعات که از پروژه </w:t>
      </w:r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>IRDP-</w:t>
      </w:r>
      <w:proofErr w:type="spellStart"/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>Af</w:t>
      </w:r>
      <w:proofErr w:type="spellEnd"/>
      <w:r w:rsidR="00E71989" w:rsidRPr="008C08C7">
        <w:rPr>
          <w:rFonts w:asciiTheme="majorBidi" w:hAnsiTheme="majorBidi" w:cs="B Nazanin"/>
          <w:sz w:val="26"/>
          <w:szCs w:val="28"/>
          <w:lang w:bidi="prs-AF"/>
        </w:rPr>
        <w:t xml:space="preserve"> </w:t>
      </w:r>
      <w:r w:rsidR="00E7198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میرود ترتیب شده است.  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چارچوب مدیریت محیط زیستی تجدید شده  دستورالعمل هایکه در </w:t>
      </w:r>
      <w:r w:rsidR="00095349" w:rsidRPr="008C08C7">
        <w:rPr>
          <w:rFonts w:asciiTheme="majorBidi" w:hAnsiTheme="majorBidi" w:cs="B Nazanin"/>
          <w:sz w:val="26"/>
          <w:szCs w:val="28"/>
          <w:lang w:bidi="prs-AF"/>
        </w:rPr>
        <w:t>ESMF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پروژه اصلی درج شده و دستورالعمل های مشخص  کود های </w:t>
      </w:r>
      <w:r w:rsidR="004563CA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عملی 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محیط زیستی , مصونیت بند ها و مدیریت آفات تاکید میدارد. این</w:t>
      </w:r>
      <w:r w:rsidR="004563CA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چارچوب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095349" w:rsidRPr="008C08C7">
        <w:rPr>
          <w:rFonts w:asciiTheme="majorBidi" w:hAnsiTheme="majorBidi" w:cs="B Nazanin"/>
          <w:sz w:val="26"/>
          <w:szCs w:val="28"/>
          <w:lang w:bidi="prs-AF"/>
        </w:rPr>
        <w:t>ESMF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به اساس دستاورد های محیط زیستی و اجتماعی که در تمام مراحل برنامه ریزی, تطبیق , راپور دهی و نظارت پروژه اصلی داشته ساخته شده  است. </w:t>
      </w:r>
      <w:r w:rsidR="004563CA" w:rsidRPr="008C08C7">
        <w:rPr>
          <w:rFonts w:asciiTheme="majorBidi" w:hAnsiTheme="majorBidi" w:cs="B Nazanin"/>
          <w:sz w:val="26"/>
          <w:szCs w:val="28"/>
          <w:lang w:bidi="prs-AF"/>
        </w:rPr>
        <w:t xml:space="preserve"> ESMF </w:t>
      </w:r>
      <w:r w:rsidR="004563CA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دستورالعمل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برای ترتیب نمودن پلان های مدیریت محیط زیستی و اجتماعی (</w:t>
      </w:r>
      <w:r w:rsidR="00095349" w:rsidRPr="008C08C7">
        <w:rPr>
          <w:rFonts w:asciiTheme="majorBidi" w:hAnsiTheme="majorBidi" w:cs="B Nazanin"/>
          <w:sz w:val="26"/>
          <w:szCs w:val="28"/>
          <w:lang w:bidi="prs-AF"/>
        </w:rPr>
        <w:t>ESMPs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) برای تمام سرمایه گذاری ها تحت پروژه </w:t>
      </w:r>
      <w:r w:rsidR="00095349" w:rsidRPr="008C08C7">
        <w:rPr>
          <w:rFonts w:asciiTheme="majorBidi" w:hAnsiTheme="majorBidi" w:cs="B Nazanin"/>
          <w:sz w:val="26"/>
          <w:szCs w:val="28"/>
          <w:lang w:bidi="prs-AF"/>
        </w:rPr>
        <w:t>IRDP-</w:t>
      </w:r>
      <w:proofErr w:type="gramStart"/>
      <w:r w:rsidR="00095349" w:rsidRPr="008C08C7">
        <w:rPr>
          <w:rFonts w:asciiTheme="majorBidi" w:hAnsiTheme="majorBidi" w:cs="B Nazanin"/>
          <w:sz w:val="26"/>
          <w:szCs w:val="28"/>
          <w:lang w:bidi="prs-AF"/>
        </w:rPr>
        <w:t xml:space="preserve">AF </w:t>
      </w:r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فراهم</w:t>
      </w:r>
      <w:proofErr w:type="gramEnd"/>
      <w:r w:rsidR="00095349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نموده است.  </w:t>
      </w:r>
    </w:p>
    <w:p w:rsidR="00614201" w:rsidRPr="008C08C7" w:rsidRDefault="00614201" w:rsidP="003A5D18">
      <w:pPr>
        <w:pStyle w:val="ListParagraph"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614201" w:rsidRPr="008C08C7" w:rsidRDefault="00A64F69" w:rsidP="003A5D18">
      <w:pPr>
        <w:pStyle w:val="HTMLPreformatted"/>
        <w:numPr>
          <w:ilvl w:val="0"/>
          <w:numId w:val="2"/>
        </w:numPr>
        <w:shd w:val="clear" w:color="auto" w:fill="FFFFFF"/>
        <w:bidi/>
        <w:jc w:val="lowKashida"/>
        <w:rPr>
          <w:rFonts w:asciiTheme="majorBidi" w:hAnsiTheme="majorBidi" w:cs="B Nazanin"/>
          <w:sz w:val="24"/>
          <w:szCs w:val="24"/>
          <w:lang w:bidi="prs-AF"/>
        </w:rPr>
      </w:pPr>
      <w:r w:rsidRPr="008C08C7">
        <w:rPr>
          <w:rFonts w:asciiTheme="majorBidi" w:hAnsiTheme="majorBidi" w:cs="B Nazanin"/>
          <w:color w:val="212121"/>
          <w:sz w:val="24"/>
          <w:szCs w:val="24"/>
          <w:rtl/>
          <w:lang w:bidi="fa-IR"/>
        </w:rPr>
        <w:t>با توجه به انواع مختلف فعالیت</w:t>
      </w:r>
      <w:r w:rsidR="00C7304C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 xml:space="preserve"> هایکه</w:t>
      </w:r>
      <w:r w:rsidRPr="008C08C7">
        <w:rPr>
          <w:rFonts w:asciiTheme="majorBidi" w:hAnsiTheme="majorBidi" w:cs="B Nazanin"/>
          <w:color w:val="212121"/>
          <w:sz w:val="24"/>
          <w:szCs w:val="24"/>
          <w:rtl/>
          <w:lang w:bidi="fa-IR"/>
        </w:rPr>
        <w:t xml:space="preserve"> در سط</w:t>
      </w:r>
      <w:r w:rsidR="00C7304C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>و</w:t>
      </w:r>
      <w:r w:rsidRPr="008C08C7">
        <w:rPr>
          <w:rFonts w:asciiTheme="majorBidi" w:hAnsiTheme="majorBidi" w:cs="B Nazanin"/>
          <w:color w:val="212121"/>
          <w:sz w:val="24"/>
          <w:szCs w:val="24"/>
          <w:rtl/>
          <w:lang w:bidi="fa-IR"/>
        </w:rPr>
        <w:t xml:space="preserve">ح و مراحل 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>بهره برداری</w:t>
      </w:r>
      <w:r w:rsidRPr="008C08C7">
        <w:rPr>
          <w:rFonts w:asciiTheme="majorBidi" w:hAnsiTheme="majorBidi" w:cs="B Nazanin"/>
          <w:color w:val="212121"/>
          <w:sz w:val="24"/>
          <w:szCs w:val="24"/>
          <w:rtl/>
          <w:lang w:bidi="fa-IR"/>
        </w:rPr>
        <w:t xml:space="preserve"> مختلف 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 xml:space="preserve"> پروژه 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fa-IR"/>
        </w:rPr>
        <w:t>IRDP-AF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 xml:space="preserve"> تمویل میگردد </w:t>
      </w:r>
      <w:r w:rsidRPr="008C08C7">
        <w:rPr>
          <w:rFonts w:asciiTheme="majorBidi" w:hAnsiTheme="majorBidi" w:cs="B Nazanin"/>
          <w:color w:val="212121"/>
          <w:sz w:val="24"/>
          <w:szCs w:val="24"/>
          <w:rtl/>
          <w:lang w:bidi="fa-IR"/>
        </w:rPr>
        <w:t>،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fa-IR"/>
        </w:rPr>
        <w:t xml:space="preserve"> این </w:t>
      </w:r>
      <w:r w:rsidR="00614201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>چارچوب</w:t>
      </w:r>
      <w:r w:rsidRPr="008C08C7">
        <w:rPr>
          <w:rFonts w:asciiTheme="majorBidi" w:hAnsiTheme="majorBidi" w:cs="B Nazanin"/>
          <w:sz w:val="24"/>
          <w:szCs w:val="24"/>
          <w:lang w:bidi="fa-IR"/>
        </w:rPr>
        <w:t>ESMF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fa-IR"/>
        </w:rPr>
        <w:t xml:space="preserve"> 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یک ساختار مشابه را جهت تحقق ضرورت های هر بخش پروژه ارایه میدارد.</w:t>
      </w:r>
    </w:p>
    <w:p w:rsidR="00614201" w:rsidRPr="008C08C7" w:rsidRDefault="00614201" w:rsidP="003A5D18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="B Nazanin"/>
          <w:sz w:val="24"/>
          <w:szCs w:val="24"/>
          <w:lang w:bidi="prs-AF"/>
        </w:rPr>
      </w:pPr>
    </w:p>
    <w:p w:rsidR="00614201" w:rsidRPr="008C08C7" w:rsidRDefault="00A64F69" w:rsidP="003A5D18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="B Nazanin"/>
          <w:sz w:val="24"/>
          <w:szCs w:val="24"/>
          <w:lang w:bidi="prs-AF"/>
        </w:rPr>
      </w:pP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</w:t>
      </w:r>
      <w:r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>برای بخش الف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:  لازم دانسته میشود که پلان مدیریت محیط زیستی و اجتماعی (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ESMP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) برای بازسازی شبکه های آبیاری ترتیب شده و پلان عملی محیط زیستی ساده در تحکیمات سواحل دریا عملی گردد.</w:t>
      </w:r>
    </w:p>
    <w:p w:rsidR="00614201" w:rsidRPr="008C08C7" w:rsidRDefault="00A64F69" w:rsidP="003A5D18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="B Nazanin"/>
          <w:color w:val="212121"/>
          <w:sz w:val="24"/>
          <w:szCs w:val="24"/>
          <w:lang w:bidi="prs-AF"/>
        </w:rPr>
      </w:pPr>
      <w:r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>بر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ای</w:t>
      </w:r>
      <w:r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 xml:space="preserve"> بخش ب: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 برای </w:t>
      </w:r>
      <w:r w:rsidR="00C7304C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همکاری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تخنیکی بند های جدید ا</w:t>
      </w:r>
      <w:r w:rsidR="00745F3D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و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لویت داده شده این</w:t>
      </w:r>
      <w:r w:rsidR="00614201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</w:t>
      </w:r>
      <w:r w:rsidR="00614201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>چارچوب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ESMF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لازم میداند که تمام پلان های ضروری مطابق به دستورالعمل های  تحفظ بانک جهانی بشمول مطالعه اثرات محیط زیستی و اجتماعی 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ESIA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, پالسی اسکان مجدد 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RAPS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و برنامه های مصونیت بند ها ترتیب گردد. در حالیکه برای مصونیت کارهای ترمیم بند های موجوده  صرف پلان مدیریت محیط زیستی و اجتماعی </w:t>
      </w:r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ESMPs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و کود های عملی محیط زیستی  </w:t>
      </w:r>
      <w:proofErr w:type="spellStart"/>
      <w:r w:rsidRPr="008C08C7">
        <w:rPr>
          <w:rFonts w:asciiTheme="majorBidi" w:hAnsiTheme="majorBidi" w:cs="B Nazanin"/>
          <w:color w:val="212121"/>
          <w:sz w:val="24"/>
          <w:szCs w:val="24"/>
          <w:lang w:bidi="prs-AF"/>
        </w:rPr>
        <w:t>ECoPs</w:t>
      </w:r>
      <w:proofErr w:type="spellEnd"/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ضرورت است</w:t>
      </w:r>
      <w:r w:rsidR="00614201"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>.</w:t>
      </w:r>
    </w:p>
    <w:p w:rsidR="00614201" w:rsidRPr="008C08C7" w:rsidRDefault="00A64F69" w:rsidP="003A5D18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="B Nazanin"/>
          <w:color w:val="212121"/>
          <w:sz w:val="24"/>
          <w:szCs w:val="24"/>
          <w:rtl/>
          <w:lang w:bidi="prs-AF"/>
        </w:rPr>
      </w:pP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و برای فعالیت های کوچک ساختمانی تحت </w:t>
      </w:r>
      <w:r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 xml:space="preserve">بخش </w:t>
      </w:r>
      <w:r w:rsidR="00434549"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>(</w:t>
      </w:r>
      <w:r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>ج</w:t>
      </w:r>
      <w:r w:rsidR="00434549" w:rsidRPr="008C08C7">
        <w:rPr>
          <w:rFonts w:asciiTheme="majorBidi" w:hAnsiTheme="majorBidi" w:cs="B Nazanin" w:hint="cs"/>
          <w:b/>
          <w:bCs/>
          <w:color w:val="212121"/>
          <w:sz w:val="24"/>
          <w:szCs w:val="24"/>
          <w:rtl/>
          <w:lang w:bidi="prs-AF"/>
        </w:rPr>
        <w:t>)</w:t>
      </w: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هم ضرورت مشابه لازم است.</w:t>
      </w:r>
    </w:p>
    <w:p w:rsidR="00A64F69" w:rsidRPr="008C08C7" w:rsidRDefault="00A64F69" w:rsidP="003A5D18">
      <w:pPr>
        <w:pStyle w:val="HTMLPreformatted"/>
        <w:shd w:val="clear" w:color="auto" w:fill="FFFFFF"/>
        <w:bidi/>
        <w:ind w:left="360"/>
        <w:jc w:val="lowKashida"/>
        <w:rPr>
          <w:rFonts w:asciiTheme="majorBidi" w:hAnsiTheme="majorBidi" w:cs="B Nazanin"/>
          <w:sz w:val="24"/>
          <w:szCs w:val="24"/>
          <w:rtl/>
          <w:lang w:bidi="prs-AF"/>
        </w:rPr>
      </w:pPr>
      <w:r w:rsidRPr="008C08C7">
        <w:rPr>
          <w:rFonts w:asciiTheme="majorBidi" w:hAnsiTheme="majorBidi" w:cs="B Nazanin" w:hint="cs"/>
          <w:color w:val="212121"/>
          <w:sz w:val="24"/>
          <w:szCs w:val="24"/>
          <w:rtl/>
          <w:lang w:bidi="prs-AF"/>
        </w:rPr>
        <w:t xml:space="preserve"> و </w:t>
      </w:r>
      <w:r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بالاخره </w:t>
      </w:r>
      <w:r w:rsidRPr="008C08C7">
        <w:rPr>
          <w:rFonts w:asciiTheme="majorBidi" w:hAnsiTheme="majorBidi" w:cs="B Nazanin" w:hint="cs"/>
          <w:b/>
          <w:bCs/>
          <w:sz w:val="24"/>
          <w:szCs w:val="24"/>
          <w:rtl/>
          <w:lang w:bidi="prs-AF"/>
        </w:rPr>
        <w:t>بخش</w:t>
      </w:r>
      <w:r w:rsidR="00434549" w:rsidRPr="008C08C7">
        <w:rPr>
          <w:rFonts w:asciiTheme="majorBidi" w:hAnsiTheme="majorBidi" w:cs="B Nazanin" w:hint="cs"/>
          <w:b/>
          <w:bCs/>
          <w:sz w:val="24"/>
          <w:szCs w:val="24"/>
          <w:rtl/>
          <w:lang w:bidi="prs-AF"/>
        </w:rPr>
        <w:t>(</w:t>
      </w:r>
      <w:r w:rsidRPr="008C08C7">
        <w:rPr>
          <w:rFonts w:asciiTheme="majorBidi" w:hAnsiTheme="majorBidi" w:cs="B Nazanin" w:hint="cs"/>
          <w:b/>
          <w:bCs/>
          <w:sz w:val="24"/>
          <w:szCs w:val="24"/>
          <w:rtl/>
          <w:lang w:bidi="prs-AF"/>
        </w:rPr>
        <w:t xml:space="preserve"> د</w:t>
      </w:r>
      <w:r w:rsidR="00434549" w:rsidRPr="008C08C7">
        <w:rPr>
          <w:rFonts w:asciiTheme="majorBidi" w:hAnsiTheme="majorBidi" w:cs="B Nazanin" w:hint="cs"/>
          <w:b/>
          <w:bCs/>
          <w:sz w:val="24"/>
          <w:szCs w:val="24"/>
          <w:rtl/>
          <w:lang w:bidi="prs-AF"/>
        </w:rPr>
        <w:t>)</w:t>
      </w:r>
      <w:r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آماده سازی استراتیژی ارزیابی محیط زیستی و اجتماعی (</w:t>
      </w:r>
      <w:r w:rsidRPr="008C08C7">
        <w:rPr>
          <w:rFonts w:asciiTheme="majorBidi" w:hAnsiTheme="majorBidi" w:cs="B Nazanin"/>
          <w:sz w:val="24"/>
          <w:szCs w:val="24"/>
          <w:lang w:bidi="prs-AF"/>
        </w:rPr>
        <w:t>SESA</w:t>
      </w:r>
      <w:r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) برای مدیریت منابع آب وزارت انرژی و آب لازم دانسته میشود. </w:t>
      </w:r>
    </w:p>
    <w:p w:rsidR="008750E7" w:rsidRPr="008C08C7" w:rsidRDefault="008750E7" w:rsidP="003A5D18">
      <w:pPr>
        <w:pStyle w:val="HTMLPreformatted"/>
        <w:shd w:val="clear" w:color="auto" w:fill="FFFFFF"/>
        <w:bidi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8750E7" w:rsidRPr="008C08C7" w:rsidRDefault="008750E7" w:rsidP="003A5D18">
      <w:pPr>
        <w:pStyle w:val="HTMLPreformatted"/>
        <w:numPr>
          <w:ilvl w:val="0"/>
          <w:numId w:val="2"/>
        </w:numPr>
        <w:shd w:val="clear" w:color="auto" w:fill="FFFFFF"/>
        <w:bidi/>
        <w:jc w:val="lowKashida"/>
        <w:rPr>
          <w:rFonts w:asciiTheme="majorBidi" w:hAnsiTheme="majorBidi" w:cs="B Nazanin"/>
          <w:sz w:val="26"/>
          <w:szCs w:val="28"/>
          <w:lang w:bidi="prs-AF"/>
        </w:rPr>
      </w:pP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 xml:space="preserve">مشوره با </w:t>
      </w:r>
      <w:r w:rsidR="009353EB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 xml:space="preserve">مراجع ذیدخل /ذینفع </w:t>
      </w: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>و پخش معلومات:</w:t>
      </w:r>
      <w:r w:rsidR="009353EB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این فعالیت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3268A2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استمرای بوده 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به منظور موثریت و ایجاد شفافیت  در قسمت تطبیق </w:t>
      </w:r>
      <w:r w:rsidRPr="008C08C7">
        <w:rPr>
          <w:rFonts w:asciiTheme="majorBidi" w:hAnsiTheme="majorBidi" w:cs="B Nazanin"/>
          <w:sz w:val="26"/>
          <w:szCs w:val="28"/>
          <w:lang w:bidi="prs-AF"/>
        </w:rPr>
        <w:t>ESMF</w:t>
      </w:r>
      <w:r w:rsidR="003268A2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مشوره با </w:t>
      </w:r>
      <w:r w:rsidR="009353EB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مراجع ذیدخل و ذینفع  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یک اصل عمده پروژه </w:t>
      </w:r>
      <w:r w:rsidR="00434549" w:rsidRPr="008C08C7">
        <w:rPr>
          <w:rFonts w:asciiTheme="majorBidi" w:hAnsiTheme="majorBidi" w:cs="B Nazanin"/>
          <w:sz w:val="26"/>
          <w:szCs w:val="28"/>
          <w:lang w:bidi="prs-AF"/>
        </w:rPr>
        <w:t>IRDP-</w:t>
      </w:r>
      <w:r w:rsidRPr="008C08C7">
        <w:rPr>
          <w:rFonts w:asciiTheme="majorBidi" w:hAnsiTheme="majorBidi" w:cs="B Nazanin"/>
          <w:sz w:val="26"/>
          <w:szCs w:val="28"/>
          <w:lang w:bidi="prs-AF"/>
        </w:rPr>
        <w:t>AF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3268A2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میباشد.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یک استراتیژی و برنامه منظم ارتباطات ایجاد خواهد گردید </w:t>
      </w:r>
      <w:r w:rsidR="009353EB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تا  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>موثریت تمام پروژه را ب</w:t>
      </w:r>
      <w:r w:rsidR="009353EB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لند 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ببرد.</w:t>
      </w:r>
    </w:p>
    <w:p w:rsidR="00CF653F" w:rsidRPr="008C08C7" w:rsidRDefault="00CF653F" w:rsidP="003A5D18">
      <w:pPr>
        <w:pStyle w:val="HTMLPreformatted"/>
        <w:shd w:val="clear" w:color="auto" w:fill="FFFFFF"/>
        <w:bidi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C443AB" w:rsidRPr="008C08C7" w:rsidRDefault="00CF653F" w:rsidP="003A5D18">
      <w:pPr>
        <w:pStyle w:val="ListParagraph"/>
        <w:numPr>
          <w:ilvl w:val="0"/>
          <w:numId w:val="2"/>
        </w:numPr>
        <w:bidi/>
        <w:spacing w:line="256" w:lineRule="auto"/>
        <w:jc w:val="lowKashida"/>
        <w:rPr>
          <w:rFonts w:asciiTheme="majorBidi" w:hAnsiTheme="majorBidi" w:cs="B Nazanin"/>
          <w:i/>
          <w:color w:val="000000" w:themeColor="text1"/>
          <w:sz w:val="28"/>
          <w:szCs w:val="28"/>
        </w:rPr>
      </w:pP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>نحوه تطبیق</w:t>
      </w:r>
      <w:r w:rsidR="009353EB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 xml:space="preserve"> یا تدابیر</w:t>
      </w:r>
      <w:r w:rsidR="000A387C"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 xml:space="preserve"> نهادی(ساختاری) </w:t>
      </w: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>:</w:t>
      </w:r>
      <w:r w:rsidR="00C443AB"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="00F71A2B" w:rsidRPr="008C08C7">
        <w:rPr>
          <w:rFonts w:asciiTheme="majorBidi" w:hAnsiTheme="majorBidi" w:cs="B Nazanin" w:hint="cs"/>
          <w:i/>
          <w:sz w:val="28"/>
          <w:szCs w:val="28"/>
          <w:rtl/>
        </w:rPr>
        <w:t>رئیس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</w:rPr>
        <w:t xml:space="preserve"> انسجام پروژه های وزرات انرژی </w:t>
      </w:r>
      <w:r w:rsidR="00C443AB" w:rsidRPr="008C08C7">
        <w:rPr>
          <w:rFonts w:asciiTheme="majorBidi" w:hAnsiTheme="majorBidi" w:cs="B Nazanin"/>
          <w:i/>
          <w:color w:val="000000" w:themeColor="text1"/>
          <w:sz w:val="28"/>
          <w:szCs w:val="28"/>
          <w:lang w:bidi="prs-AF"/>
        </w:rPr>
        <w:t xml:space="preserve"> </w:t>
      </w:r>
      <w:r w:rsidR="00434549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</w:rPr>
        <w:t xml:space="preserve">و آب </w:t>
      </w:r>
      <w:r w:rsidR="00C443AB" w:rsidRPr="008C08C7">
        <w:rPr>
          <w:rFonts w:asciiTheme="majorBidi" w:hAnsiTheme="majorBidi" w:cs="B Nazanin"/>
          <w:iCs/>
          <w:color w:val="000000" w:themeColor="text1"/>
          <w:sz w:val="28"/>
          <w:szCs w:val="28"/>
          <w:lang w:bidi="prs-AF"/>
        </w:rPr>
        <w:t>(PCU)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</w:rPr>
        <w:t xml:space="preserve"> مسولیت تطبیق موثر 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  <w:lang w:bidi="prs-AF"/>
        </w:rPr>
        <w:t>مطابق به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</w:rPr>
        <w:t xml:space="preserve"> دستو</w:t>
      </w:r>
      <w:r w:rsidR="007E2273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  <w:lang w:bidi="prs-AF"/>
        </w:rPr>
        <w:t>ر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</w:rPr>
        <w:t xml:space="preserve">العمل های چارچوب مدیریت محیط زیستی و اجتماعی  </w:t>
      </w:r>
      <w:r w:rsidR="00C443AB" w:rsidRPr="008C08C7">
        <w:rPr>
          <w:rFonts w:asciiTheme="majorBidi" w:hAnsiTheme="majorBidi" w:cs="B Nazanin"/>
          <w:i/>
          <w:color w:val="000000" w:themeColor="text1"/>
          <w:sz w:val="28"/>
          <w:szCs w:val="28"/>
        </w:rPr>
        <w:t xml:space="preserve"> </w:t>
      </w:r>
      <w:r w:rsidR="00C443AB" w:rsidRPr="008C08C7">
        <w:rPr>
          <w:rFonts w:asciiTheme="majorBidi" w:hAnsiTheme="majorBidi" w:cs="B Nazanin"/>
          <w:iCs/>
          <w:color w:val="000000" w:themeColor="text1"/>
          <w:sz w:val="28"/>
          <w:szCs w:val="28"/>
        </w:rPr>
        <w:t>ESMF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  <w:lang w:bidi="prs-AF"/>
        </w:rPr>
        <w:t xml:space="preserve"> را دارد. کمک تخنیکی </w:t>
      </w:r>
      <w:r w:rsidR="00C443AB" w:rsidRPr="008C08C7">
        <w:rPr>
          <w:rFonts w:asciiTheme="majorBidi" w:hAnsiTheme="majorBidi" w:cs="B Nazanin"/>
          <w:i/>
          <w:color w:val="000000" w:themeColor="text1"/>
          <w:sz w:val="28"/>
          <w:szCs w:val="28"/>
          <w:lang w:bidi="prs-AF"/>
        </w:rPr>
        <w:t>FAO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  <w:lang w:bidi="prs-AF"/>
        </w:rPr>
        <w:t xml:space="preserve">  برای حمایت  کارمندان محیط زیستی و اجتماعی جهت ترتیب پلان های مدیریت محیط زیستی و اجتماعی </w:t>
      </w:r>
      <w:r w:rsidR="00C443AB" w:rsidRPr="008C08C7">
        <w:rPr>
          <w:rFonts w:asciiTheme="majorBidi" w:hAnsiTheme="majorBidi" w:cs="B Nazanin" w:hint="cs"/>
          <w:iCs/>
          <w:color w:val="000000" w:themeColor="text1"/>
          <w:sz w:val="28"/>
          <w:szCs w:val="28"/>
          <w:rtl/>
        </w:rPr>
        <w:t xml:space="preserve"> </w:t>
      </w:r>
      <w:r w:rsidR="00C443AB" w:rsidRPr="008C08C7">
        <w:rPr>
          <w:rFonts w:asciiTheme="majorBidi" w:hAnsiTheme="majorBidi" w:cs="B Nazanin"/>
          <w:iCs/>
          <w:color w:val="000000" w:themeColor="text1"/>
          <w:sz w:val="28"/>
          <w:szCs w:val="28"/>
        </w:rPr>
        <w:t>ESMPs</w:t>
      </w:r>
      <w:r w:rsidR="00C443AB" w:rsidRPr="008C08C7">
        <w:rPr>
          <w:rFonts w:asciiTheme="majorBidi" w:hAnsiTheme="majorBidi" w:cs="B Nazanin" w:hint="cs"/>
          <w:iCs/>
          <w:color w:val="000000" w:themeColor="text1"/>
          <w:sz w:val="28"/>
          <w:szCs w:val="28"/>
          <w:rtl/>
          <w:lang w:bidi="prs-AF"/>
        </w:rPr>
        <w:t xml:space="preserve">  </w:t>
      </w:r>
      <w:r w:rsidR="00C443AB" w:rsidRPr="008C08C7">
        <w:rPr>
          <w:rFonts w:asciiTheme="majorBidi" w:hAnsiTheme="majorBidi" w:cs="B Nazanin" w:hint="cs"/>
          <w:i/>
          <w:color w:val="000000" w:themeColor="text1"/>
          <w:sz w:val="28"/>
          <w:szCs w:val="28"/>
          <w:rtl/>
          <w:lang w:bidi="prs-AF"/>
        </w:rPr>
        <w:t>با رعایت از الزامات تحفظ چارچوب محیط زیستی و اجتماعی و راپور دهی آن به سطح مرکز و دفاتر ساحوی ادامه خواهد داشت.</w:t>
      </w:r>
      <w:r w:rsidR="00C443AB" w:rsidRPr="008C08C7">
        <w:rPr>
          <w:rFonts w:asciiTheme="majorBidi" w:hAnsiTheme="majorBidi" w:cs="B Nazanin"/>
          <w:iCs/>
          <w:color w:val="000000" w:themeColor="text1"/>
          <w:sz w:val="28"/>
          <w:szCs w:val="28"/>
        </w:rPr>
        <w:t xml:space="preserve"> </w:t>
      </w:r>
      <w:r w:rsidR="00C11AED" w:rsidRPr="008C08C7">
        <w:rPr>
          <w:rFonts w:asciiTheme="majorBidi" w:hAnsiTheme="majorBidi" w:cs="B Nazanin"/>
          <w:i/>
          <w:color w:val="000000" w:themeColor="text1"/>
          <w:sz w:val="28"/>
          <w:szCs w:val="28"/>
          <w:rtl/>
        </w:rPr>
        <w:br/>
      </w:r>
    </w:p>
    <w:p w:rsidR="00C11AED" w:rsidRPr="008C08C7" w:rsidRDefault="00C11AED" w:rsidP="003A5D18">
      <w:pPr>
        <w:pStyle w:val="ListParagraph"/>
        <w:numPr>
          <w:ilvl w:val="0"/>
          <w:numId w:val="2"/>
        </w:numPr>
        <w:bidi/>
        <w:spacing w:line="256" w:lineRule="auto"/>
        <w:jc w:val="lowKashida"/>
        <w:rPr>
          <w:rFonts w:cs="B Nazanin"/>
          <w:iCs/>
          <w:color w:val="000000" w:themeColor="text1"/>
        </w:rPr>
      </w:pPr>
      <w:r w:rsidRPr="008C08C7">
        <w:rPr>
          <w:rFonts w:asciiTheme="majorBidi" w:hAnsiTheme="majorBidi" w:cs="B Nazanin" w:hint="cs"/>
          <w:b/>
          <w:bCs/>
          <w:sz w:val="26"/>
          <w:szCs w:val="28"/>
          <w:rtl/>
          <w:lang w:bidi="prs-AF"/>
        </w:rPr>
        <w:t>نظارت و ارزیابی:</w:t>
      </w: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کارمندان تحفظ محیط زیستی و اجتماعی پروژه همراه با مردم محل و کارمندان </w:t>
      </w:r>
      <w:r w:rsidR="00EC6A50" w:rsidRPr="008C08C7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EC6A50" w:rsidRPr="008C08C7">
        <w:rPr>
          <w:rFonts w:cs="B Nazanin"/>
          <w:color w:val="000000" w:themeColor="text1"/>
          <w:sz w:val="28"/>
          <w:szCs w:val="28"/>
        </w:rPr>
        <w:t xml:space="preserve">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دولت</w:t>
      </w:r>
      <w:r w:rsidR="00EC6A50"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>ی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مسولیت شانرا برای نظارت از راه های کاهش دهی پیشنهادشده پلان مدیریت محیط زیستی و اجتماعی </w:t>
      </w:r>
      <w:r w:rsidRPr="008C08C7">
        <w:rPr>
          <w:rFonts w:cs="B Nazanin"/>
          <w:color w:val="000000" w:themeColor="text1"/>
          <w:sz w:val="28"/>
          <w:szCs w:val="28"/>
        </w:rPr>
        <w:t>ESMP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در راستا</w:t>
      </w:r>
      <w:r w:rsidR="00EC6A50" w:rsidRPr="008C08C7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تطبیق مناسب و رضایت بخش</w:t>
      </w:r>
      <w:r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 xml:space="preserve"> ادامه خواهد داد. راپور سه ماهه به اداره انسجام پروژه های وزرات انرژی و آب ارایه خواهد شد. یک </w:t>
      </w:r>
      <w:r w:rsidR="00597650"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>بخش</w:t>
      </w:r>
      <w:r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 xml:space="preserve">  نظارت کننده   </w:t>
      </w:r>
      <w:r w:rsidR="00597650"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>(</w:t>
      </w:r>
      <w:r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>مرجع سومی</w:t>
      </w:r>
      <w:r w:rsidR="00597650"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>)</w:t>
      </w:r>
      <w:r w:rsidRPr="008C08C7">
        <w:rPr>
          <w:rFonts w:cs="B Nazanin" w:hint="cs"/>
          <w:color w:val="000000" w:themeColor="text1"/>
          <w:sz w:val="28"/>
          <w:szCs w:val="28"/>
          <w:rtl/>
          <w:lang w:bidi="prs-AF"/>
        </w:rPr>
        <w:t xml:space="preserve"> بخاطر ارزیابی منظم گماشته خواهد شد.</w:t>
      </w:r>
      <w:r w:rsidR="002E34FC" w:rsidRPr="008C08C7">
        <w:rPr>
          <w:rFonts w:cs="B Nazanin"/>
          <w:color w:val="000000" w:themeColor="text1"/>
          <w:sz w:val="28"/>
          <w:szCs w:val="28"/>
          <w:rtl/>
          <w:lang w:bidi="prs-AF"/>
        </w:rPr>
        <w:br/>
      </w:r>
    </w:p>
    <w:p w:rsidR="00446300" w:rsidRPr="008C08C7" w:rsidRDefault="00446300" w:rsidP="003A5D18">
      <w:pPr>
        <w:pStyle w:val="ListParagraph"/>
        <w:numPr>
          <w:ilvl w:val="0"/>
          <w:numId w:val="2"/>
        </w:numPr>
        <w:bidi/>
        <w:spacing w:line="256" w:lineRule="auto"/>
        <w:jc w:val="lowKashida"/>
        <w:rPr>
          <w:rFonts w:asciiTheme="majorBidi" w:hAnsiTheme="majorBidi" w:cs="B Nazanin"/>
          <w:sz w:val="26"/>
          <w:szCs w:val="28"/>
          <w:lang w:bidi="prs-AF"/>
        </w:rPr>
      </w:pPr>
      <w:r w:rsidRPr="008C08C7">
        <w:rPr>
          <w:rFonts w:cs="B Nazanin" w:hint="cs"/>
          <w:b/>
          <w:bCs/>
          <w:color w:val="000000" w:themeColor="text1"/>
          <w:sz w:val="28"/>
          <w:szCs w:val="28"/>
          <w:rtl/>
        </w:rPr>
        <w:t>میکانیزم و یا شیوه کمیته سمع شکایات</w:t>
      </w:r>
      <w:r w:rsidRPr="008C08C7">
        <w:rPr>
          <w:rFonts w:cs="B Nazanin"/>
          <w:color w:val="000000" w:themeColor="text1"/>
          <w:sz w:val="28"/>
          <w:szCs w:val="28"/>
        </w:rPr>
        <w:t xml:space="preserve">  GRM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:  تمام شکایات مربوط به فعالیت های پروژه و تامین شفافیت و حسابدهی از پروسه </w:t>
      </w:r>
      <w:r w:rsidRPr="008C08C7">
        <w:rPr>
          <w:rFonts w:cs="B Nazanin"/>
          <w:color w:val="000000" w:themeColor="text1"/>
          <w:sz w:val="28"/>
          <w:szCs w:val="28"/>
        </w:rPr>
        <w:t>ESMF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در نظرگرفته خواهد شد. میکانیزم سمع شکایات </w:t>
      </w:r>
      <w:r w:rsidRPr="008C08C7">
        <w:rPr>
          <w:rFonts w:cs="B Nazanin"/>
          <w:color w:val="000000" w:themeColor="text1"/>
          <w:sz w:val="28"/>
          <w:szCs w:val="28"/>
        </w:rPr>
        <w:t>GRM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موجوده تقویت خواهد گردید</w:t>
      </w:r>
      <w:r w:rsidRPr="008C08C7">
        <w:rPr>
          <w:rFonts w:cs="B Nazanin"/>
          <w:color w:val="000000" w:themeColor="text1"/>
          <w:sz w:val="28"/>
          <w:szCs w:val="28"/>
        </w:rPr>
        <w:t>.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کا</w:t>
      </w:r>
      <w:r w:rsidR="00745F3D" w:rsidRPr="008C08C7">
        <w:rPr>
          <w:rFonts w:cs="B Nazanin" w:hint="cs"/>
          <w:color w:val="000000" w:themeColor="text1"/>
          <w:sz w:val="28"/>
          <w:szCs w:val="28"/>
          <w:rtl/>
        </w:rPr>
        <w:t>رمندان محیط زیستی و اجتماعی  مسؤ</w:t>
      </w:r>
      <w:r w:rsidR="00597650" w:rsidRPr="008C08C7">
        <w:rPr>
          <w:rFonts w:cs="B Nazanin" w:hint="cs"/>
          <w:color w:val="000000" w:themeColor="text1"/>
          <w:sz w:val="28"/>
          <w:szCs w:val="28"/>
          <w:rtl/>
        </w:rPr>
        <w:t>لیت</w:t>
      </w:r>
      <w:r w:rsidR="00745F3D" w:rsidRPr="008C08C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97650" w:rsidRPr="008C08C7">
        <w:rPr>
          <w:rFonts w:cs="B Nazanin" w:hint="cs"/>
          <w:color w:val="000000" w:themeColor="text1"/>
          <w:sz w:val="28"/>
          <w:szCs w:val="28"/>
          <w:rtl/>
        </w:rPr>
        <w:t xml:space="preserve">آگاهی 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دهی در مورد 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میکانیزم سمع شکایات را 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به افراد متضرر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داشته و طریق راه های دسترسی به آنرا 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به ایشان خواهند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فهماند.ظرفیت اعضای کمیته سمع شکایات از طریق آموزش ها بخاطر حل منازعات 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>تقویت خواهد شد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. و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همچنان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آگاهی</w:t>
      </w:r>
      <w:r w:rsidR="00745F3D" w:rsidRPr="008C08C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در مورد  درج و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نوع رسیده گی شکایات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 ازطریق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خدمات سمع شکایات بانک جهانی</w:t>
      </w:r>
      <w:r w:rsidR="009353EB" w:rsidRPr="008C08C7">
        <w:rPr>
          <w:rFonts w:cs="B Nazanin" w:hint="cs"/>
          <w:color w:val="000000" w:themeColor="text1"/>
          <w:sz w:val="28"/>
          <w:szCs w:val="28"/>
          <w:rtl/>
        </w:rPr>
        <w:t xml:space="preserve"> نیز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فراهم خواهد گردید.</w:t>
      </w:r>
    </w:p>
    <w:p w:rsidR="00446300" w:rsidRPr="008C08C7" w:rsidRDefault="00446300" w:rsidP="003A5D18">
      <w:pPr>
        <w:pStyle w:val="ListParagraph"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CF653F" w:rsidRPr="008C08C7" w:rsidRDefault="00446300" w:rsidP="003A5D18">
      <w:pPr>
        <w:pStyle w:val="ListParagraph"/>
        <w:numPr>
          <w:ilvl w:val="0"/>
          <w:numId w:val="2"/>
        </w:numPr>
        <w:bidi/>
        <w:spacing w:line="256" w:lineRule="auto"/>
        <w:jc w:val="lowKashida"/>
        <w:rPr>
          <w:rFonts w:asciiTheme="majorBidi" w:hAnsiTheme="majorBidi" w:cs="B Nazanin"/>
          <w:sz w:val="26"/>
          <w:szCs w:val="28"/>
          <w:lang w:bidi="prs-AF"/>
        </w:rPr>
      </w:pPr>
      <w:r w:rsidRPr="008C08C7">
        <w:rPr>
          <w:rFonts w:asciiTheme="majorBidi" w:hAnsiTheme="majorBidi" w:cs="B Nazanin" w:hint="cs"/>
          <w:sz w:val="26"/>
          <w:szCs w:val="28"/>
          <w:rtl/>
          <w:lang w:bidi="prs-AF"/>
        </w:rPr>
        <w:t xml:space="preserve"> </w:t>
      </w:r>
      <w:r w:rsidRPr="008C08C7">
        <w:rPr>
          <w:rFonts w:cs="B Nazanin" w:hint="cs"/>
          <w:b/>
          <w:bCs/>
          <w:color w:val="000000" w:themeColor="text1"/>
          <w:sz w:val="28"/>
          <w:szCs w:val="28"/>
          <w:rtl/>
        </w:rPr>
        <w:t>بودجه:</w:t>
      </w:r>
      <w:r w:rsidR="00391CBB" w:rsidRPr="008C08C7">
        <w:rPr>
          <w:rFonts w:cs="B Nazanin" w:hint="cs"/>
          <w:color w:val="000000" w:themeColor="text1"/>
          <w:sz w:val="28"/>
          <w:szCs w:val="28"/>
          <w:rtl/>
        </w:rPr>
        <w:t xml:space="preserve"> یک بودجه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تخمین</w:t>
      </w:r>
      <w:r w:rsidR="00391CBB" w:rsidRPr="008C08C7">
        <w:rPr>
          <w:rFonts w:cs="B Nazanin" w:hint="cs"/>
          <w:color w:val="000000" w:themeColor="text1"/>
          <w:sz w:val="28"/>
          <w:szCs w:val="28"/>
          <w:rtl/>
        </w:rPr>
        <w:t xml:space="preserve">ی مبلغ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1.5 میلیون دالر بخاطراطمینان از تطبیق موثر </w:t>
      </w:r>
      <w:r w:rsidRPr="008C08C7">
        <w:rPr>
          <w:rFonts w:cs="B Nazanin"/>
          <w:color w:val="000000" w:themeColor="text1"/>
          <w:sz w:val="28"/>
          <w:szCs w:val="28"/>
        </w:rPr>
        <w:t>ESMF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C08C7">
        <w:rPr>
          <w:rFonts w:cs="B Nazanin"/>
          <w:color w:val="000000" w:themeColor="text1"/>
          <w:sz w:val="28"/>
          <w:szCs w:val="28"/>
        </w:rPr>
        <w:t xml:space="preserve"> </w:t>
      </w:r>
      <w:r w:rsidRPr="008C08C7">
        <w:rPr>
          <w:rFonts w:cs="B Nazanin" w:hint="cs"/>
          <w:color w:val="000000" w:themeColor="text1"/>
          <w:sz w:val="28"/>
          <w:szCs w:val="28"/>
          <w:rtl/>
        </w:rPr>
        <w:t>تحریریافته است.</w:t>
      </w:r>
    </w:p>
    <w:p w:rsidR="00446300" w:rsidRPr="008C08C7" w:rsidRDefault="00446300" w:rsidP="003A5D18">
      <w:pPr>
        <w:ind w:left="360"/>
        <w:jc w:val="lowKashida"/>
        <w:rPr>
          <w:rFonts w:asciiTheme="majorBidi" w:hAnsiTheme="majorBidi" w:cs="B Nazanin"/>
          <w:sz w:val="26"/>
          <w:szCs w:val="28"/>
          <w:rtl/>
          <w:lang w:bidi="prs-AF"/>
        </w:rPr>
      </w:pPr>
    </w:p>
    <w:p w:rsidR="00B3709C" w:rsidRPr="008C08C7" w:rsidRDefault="00B3709C" w:rsidP="003A5D18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prs-AF"/>
        </w:rPr>
      </w:pPr>
      <w:r w:rsidRPr="008C08C7">
        <w:rPr>
          <w:rFonts w:asciiTheme="majorBidi" w:hAnsiTheme="majorBidi" w:cs="B Nazanin"/>
          <w:b/>
          <w:bCs/>
          <w:sz w:val="24"/>
          <w:szCs w:val="24"/>
          <w:rtl/>
        </w:rPr>
        <w:t xml:space="preserve">مشوره و پخش </w:t>
      </w:r>
      <w:r w:rsidRPr="008C08C7">
        <w:rPr>
          <w:rFonts w:asciiTheme="majorBidi" w:hAnsiTheme="majorBidi" w:cs="B Nazanin"/>
          <w:b/>
          <w:bCs/>
          <w:sz w:val="24"/>
          <w:szCs w:val="24"/>
        </w:rPr>
        <w:t>ESMF</w:t>
      </w:r>
      <w:r w:rsidRPr="008C08C7">
        <w:rPr>
          <w:rFonts w:asciiTheme="majorBidi" w:hAnsiTheme="majorBidi" w:cs="B Nazanin"/>
          <w:b/>
          <w:bCs/>
          <w:sz w:val="24"/>
          <w:szCs w:val="24"/>
          <w:rtl/>
          <w:lang w:bidi="prs-AF"/>
        </w:rPr>
        <w:t>: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 مجالس مشور</w:t>
      </w:r>
      <w:r w:rsidR="00F7542D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تی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</w:t>
      </w:r>
      <w:r w:rsidR="00F7542D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تصویب این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چارچوب مدیریت محیط زیستی و اجتماعی </w:t>
      </w:r>
      <w:r w:rsidR="00F7542D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</w:t>
      </w:r>
      <w:r w:rsidR="00E63FEF" w:rsidRPr="008C08C7">
        <w:rPr>
          <w:rFonts w:asciiTheme="majorBidi" w:hAnsiTheme="majorBidi" w:cs="B Nazanin"/>
          <w:sz w:val="24"/>
          <w:szCs w:val="24"/>
          <w:lang w:bidi="ps-AF"/>
        </w:rPr>
        <w:t>ESMF-AF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و </w:t>
      </w:r>
      <w:r w:rsidR="00E63FEF"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آگاهی از پروسه های محیط زیستی و اجتماعی بشمول میکانیزم سمع شکایات </w:t>
      </w:r>
      <w:r w:rsidR="00F7542D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>به سطح حوزه ها و همچنان در کابل در</w:t>
      </w:r>
      <w:r w:rsidR="00F7542D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اواخر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</w:t>
      </w:r>
      <w:r w:rsidR="00933344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ماه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>ها</w:t>
      </w:r>
      <w:r w:rsidR="00324283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>ی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دیسمبر 2015 و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اوایل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جنوری 2016 دایر خواهد گردید.</w:t>
      </w:r>
      <w:r w:rsidR="00E63FEF" w:rsidRPr="008C08C7">
        <w:rPr>
          <w:rFonts w:asciiTheme="majorBidi" w:hAnsiTheme="majorBidi" w:cs="B Nazanin"/>
          <w:sz w:val="24"/>
          <w:szCs w:val="24"/>
          <w:lang w:bidi="prs-AF"/>
        </w:rPr>
        <w:t xml:space="preserve"> 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گزارش و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نتایج  مجالس در </w:t>
      </w:r>
      <w:r w:rsidRPr="008C08C7">
        <w:rPr>
          <w:rFonts w:asciiTheme="majorBidi" w:hAnsiTheme="majorBidi" w:cs="B Nazanin"/>
          <w:sz w:val="24"/>
          <w:szCs w:val="24"/>
          <w:lang w:bidi="prs-AF"/>
        </w:rPr>
        <w:t>ESMF</w:t>
      </w:r>
      <w:r w:rsidR="00E63FEF" w:rsidRPr="008C08C7">
        <w:rPr>
          <w:rFonts w:asciiTheme="majorBidi" w:hAnsiTheme="majorBidi" w:cs="B Nazanin"/>
          <w:sz w:val="24"/>
          <w:szCs w:val="24"/>
          <w:lang w:bidi="ps-AF"/>
        </w:rPr>
        <w:t>-AF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تجدید شده ضمیمه خواهد گردید.</w:t>
      </w:r>
    </w:p>
    <w:p w:rsidR="00A975A0" w:rsidRPr="008C08C7" w:rsidRDefault="00B3709C" w:rsidP="003A5D18">
      <w:pPr>
        <w:bidi/>
        <w:jc w:val="lowKashida"/>
        <w:rPr>
          <w:rFonts w:asciiTheme="majorBidi" w:hAnsiTheme="majorBidi" w:cs="B Nazanin"/>
          <w:color w:val="212121"/>
          <w:sz w:val="26"/>
          <w:szCs w:val="28"/>
        </w:rPr>
      </w:pP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چارچوب مدیریت محیط زیستی و اجتماعی </w:t>
      </w:r>
      <w:r w:rsidR="00933344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>دارای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  ضمایم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و</w:t>
      </w:r>
      <w:r w:rsidR="00933344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اسناد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مختلف </w:t>
      </w:r>
      <w:r w:rsidR="00933344"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پروسه های</w:t>
      </w:r>
      <w:r w:rsidR="00933344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بررسی</w:t>
      </w:r>
      <w:r w:rsidR="00933344"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, چارچوب مدیریت آفات </w:t>
      </w:r>
      <w:r w:rsidRPr="008C08C7">
        <w:rPr>
          <w:rFonts w:asciiTheme="majorBidi" w:hAnsiTheme="majorBidi" w:cs="B Nazanin"/>
          <w:sz w:val="24"/>
          <w:szCs w:val="24"/>
          <w:lang w:bidi="prs-AF"/>
        </w:rPr>
        <w:t>PMF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, کود های عملی محیط زیستی برای بخش های مختلف و چارچوب پالسی اسکان مجدد </w:t>
      </w:r>
      <w:r w:rsidRPr="008C08C7">
        <w:rPr>
          <w:rFonts w:asciiTheme="majorBidi" w:hAnsiTheme="majorBidi" w:cs="B Nazanin"/>
          <w:sz w:val="24"/>
          <w:szCs w:val="24"/>
          <w:lang w:bidi="prs-AF"/>
        </w:rPr>
        <w:t>RPF</w:t>
      </w:r>
      <w:r w:rsidR="00E63FEF" w:rsidRPr="008C08C7">
        <w:rPr>
          <w:rFonts w:asciiTheme="majorBidi" w:hAnsiTheme="majorBidi" w:cs="B Nazanin" w:hint="cs"/>
          <w:sz w:val="24"/>
          <w:szCs w:val="24"/>
          <w:rtl/>
          <w:lang w:bidi="prs-AF"/>
        </w:rPr>
        <w:t xml:space="preserve"> خواهد بود</w:t>
      </w:r>
      <w:r w:rsidRPr="008C08C7">
        <w:rPr>
          <w:rFonts w:asciiTheme="majorBidi" w:hAnsiTheme="majorBidi" w:cs="B Nazanin"/>
          <w:sz w:val="24"/>
          <w:szCs w:val="24"/>
          <w:rtl/>
          <w:lang w:bidi="prs-AF"/>
        </w:rPr>
        <w:t xml:space="preserve"> </w:t>
      </w:r>
    </w:p>
    <w:p w:rsidR="000704B0" w:rsidRPr="008C08C7" w:rsidRDefault="000704B0" w:rsidP="003A5D18">
      <w:pPr>
        <w:jc w:val="lowKashida"/>
        <w:rPr>
          <w:rFonts w:cs="B Nazanin"/>
          <w:sz w:val="24"/>
          <w:szCs w:val="24"/>
          <w:rtl/>
          <w:lang w:bidi="prs-AF"/>
        </w:rPr>
      </w:pPr>
    </w:p>
    <w:sectPr w:rsidR="000704B0" w:rsidRPr="008C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67AA"/>
    <w:multiLevelType w:val="hybridMultilevel"/>
    <w:tmpl w:val="6FC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6D8"/>
    <w:multiLevelType w:val="hybridMultilevel"/>
    <w:tmpl w:val="840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7CAD"/>
    <w:multiLevelType w:val="hybridMultilevel"/>
    <w:tmpl w:val="A21A3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B0"/>
    <w:rsid w:val="00002121"/>
    <w:rsid w:val="00002870"/>
    <w:rsid w:val="00004C30"/>
    <w:rsid w:val="00010232"/>
    <w:rsid w:val="000165CB"/>
    <w:rsid w:val="00016B6D"/>
    <w:rsid w:val="0002029D"/>
    <w:rsid w:val="00020B80"/>
    <w:rsid w:val="000228C4"/>
    <w:rsid w:val="0002366A"/>
    <w:rsid w:val="00023822"/>
    <w:rsid w:val="00026EC9"/>
    <w:rsid w:val="000308AB"/>
    <w:rsid w:val="0003156B"/>
    <w:rsid w:val="00031A09"/>
    <w:rsid w:val="00032283"/>
    <w:rsid w:val="00036AFD"/>
    <w:rsid w:val="0004048A"/>
    <w:rsid w:val="00044278"/>
    <w:rsid w:val="0004457E"/>
    <w:rsid w:val="00044CEF"/>
    <w:rsid w:val="0005217C"/>
    <w:rsid w:val="0005389C"/>
    <w:rsid w:val="00053AAC"/>
    <w:rsid w:val="00056C8A"/>
    <w:rsid w:val="00056DCB"/>
    <w:rsid w:val="00060A8A"/>
    <w:rsid w:val="00061407"/>
    <w:rsid w:val="000647C4"/>
    <w:rsid w:val="00065144"/>
    <w:rsid w:val="000661EF"/>
    <w:rsid w:val="0006685D"/>
    <w:rsid w:val="00067EF2"/>
    <w:rsid w:val="000704B0"/>
    <w:rsid w:val="00075F3C"/>
    <w:rsid w:val="0008083C"/>
    <w:rsid w:val="00081BFE"/>
    <w:rsid w:val="000830E6"/>
    <w:rsid w:val="00090652"/>
    <w:rsid w:val="000919A3"/>
    <w:rsid w:val="00095349"/>
    <w:rsid w:val="00095D83"/>
    <w:rsid w:val="000A387C"/>
    <w:rsid w:val="000A4106"/>
    <w:rsid w:val="000A4585"/>
    <w:rsid w:val="000A55DB"/>
    <w:rsid w:val="000A5A17"/>
    <w:rsid w:val="000A7735"/>
    <w:rsid w:val="000B1298"/>
    <w:rsid w:val="000B20E9"/>
    <w:rsid w:val="000B3418"/>
    <w:rsid w:val="000B5964"/>
    <w:rsid w:val="000B5ED3"/>
    <w:rsid w:val="000B6AEB"/>
    <w:rsid w:val="000C2C6E"/>
    <w:rsid w:val="000C50AC"/>
    <w:rsid w:val="000C794F"/>
    <w:rsid w:val="000D49D0"/>
    <w:rsid w:val="000D5C10"/>
    <w:rsid w:val="000D78F9"/>
    <w:rsid w:val="000E416E"/>
    <w:rsid w:val="000E5167"/>
    <w:rsid w:val="000E5AAE"/>
    <w:rsid w:val="000E5F55"/>
    <w:rsid w:val="000E7816"/>
    <w:rsid w:val="000F0AB9"/>
    <w:rsid w:val="000F2A22"/>
    <w:rsid w:val="000F2D06"/>
    <w:rsid w:val="0010159E"/>
    <w:rsid w:val="00101C06"/>
    <w:rsid w:val="00103C3F"/>
    <w:rsid w:val="001105EE"/>
    <w:rsid w:val="001110A3"/>
    <w:rsid w:val="00112C0E"/>
    <w:rsid w:val="0012145E"/>
    <w:rsid w:val="00134A51"/>
    <w:rsid w:val="00137445"/>
    <w:rsid w:val="00140B91"/>
    <w:rsid w:val="00144735"/>
    <w:rsid w:val="001511E1"/>
    <w:rsid w:val="00154344"/>
    <w:rsid w:val="00154857"/>
    <w:rsid w:val="001566F4"/>
    <w:rsid w:val="0016201A"/>
    <w:rsid w:val="0016278F"/>
    <w:rsid w:val="0016422A"/>
    <w:rsid w:val="0016441F"/>
    <w:rsid w:val="00165240"/>
    <w:rsid w:val="00172AE0"/>
    <w:rsid w:val="00174646"/>
    <w:rsid w:val="00174B4B"/>
    <w:rsid w:val="00174B7C"/>
    <w:rsid w:val="001776E0"/>
    <w:rsid w:val="00180E78"/>
    <w:rsid w:val="00183935"/>
    <w:rsid w:val="00185569"/>
    <w:rsid w:val="0019216E"/>
    <w:rsid w:val="00192AEE"/>
    <w:rsid w:val="00193381"/>
    <w:rsid w:val="00193B89"/>
    <w:rsid w:val="001A1912"/>
    <w:rsid w:val="001A3E3E"/>
    <w:rsid w:val="001A6817"/>
    <w:rsid w:val="001B0AE5"/>
    <w:rsid w:val="001B0C31"/>
    <w:rsid w:val="001B1140"/>
    <w:rsid w:val="001B23E3"/>
    <w:rsid w:val="001C1818"/>
    <w:rsid w:val="001C4EA1"/>
    <w:rsid w:val="001C6421"/>
    <w:rsid w:val="001C66FE"/>
    <w:rsid w:val="001C77F4"/>
    <w:rsid w:val="001D138C"/>
    <w:rsid w:val="001D2C22"/>
    <w:rsid w:val="001D4AC4"/>
    <w:rsid w:val="001E3A7B"/>
    <w:rsid w:val="001E47A3"/>
    <w:rsid w:val="001F4C21"/>
    <w:rsid w:val="00204AF7"/>
    <w:rsid w:val="00205D1B"/>
    <w:rsid w:val="00206A2A"/>
    <w:rsid w:val="00206CCE"/>
    <w:rsid w:val="002076EA"/>
    <w:rsid w:val="00211D5F"/>
    <w:rsid w:val="00212B02"/>
    <w:rsid w:val="00212F26"/>
    <w:rsid w:val="00214105"/>
    <w:rsid w:val="00215898"/>
    <w:rsid w:val="0022336A"/>
    <w:rsid w:val="00233751"/>
    <w:rsid w:val="00236E0E"/>
    <w:rsid w:val="00251D2E"/>
    <w:rsid w:val="0025673E"/>
    <w:rsid w:val="00256D61"/>
    <w:rsid w:val="00263E07"/>
    <w:rsid w:val="0026427B"/>
    <w:rsid w:val="00264761"/>
    <w:rsid w:val="00271C52"/>
    <w:rsid w:val="00274CD6"/>
    <w:rsid w:val="00276BFD"/>
    <w:rsid w:val="00277E5F"/>
    <w:rsid w:val="00281313"/>
    <w:rsid w:val="00290703"/>
    <w:rsid w:val="002923EA"/>
    <w:rsid w:val="00292BFC"/>
    <w:rsid w:val="002937A1"/>
    <w:rsid w:val="002952A9"/>
    <w:rsid w:val="00295303"/>
    <w:rsid w:val="00295836"/>
    <w:rsid w:val="00297493"/>
    <w:rsid w:val="002A0018"/>
    <w:rsid w:val="002A0DC8"/>
    <w:rsid w:val="002A16FE"/>
    <w:rsid w:val="002A1D4E"/>
    <w:rsid w:val="002A5130"/>
    <w:rsid w:val="002A5B1B"/>
    <w:rsid w:val="002A6DDD"/>
    <w:rsid w:val="002B21BC"/>
    <w:rsid w:val="002B3A75"/>
    <w:rsid w:val="002B5B76"/>
    <w:rsid w:val="002B66D9"/>
    <w:rsid w:val="002C4324"/>
    <w:rsid w:val="002C49E9"/>
    <w:rsid w:val="002C4A91"/>
    <w:rsid w:val="002C66D4"/>
    <w:rsid w:val="002D2831"/>
    <w:rsid w:val="002D3483"/>
    <w:rsid w:val="002D4F0D"/>
    <w:rsid w:val="002E041F"/>
    <w:rsid w:val="002E1804"/>
    <w:rsid w:val="002E3303"/>
    <w:rsid w:val="002E34FC"/>
    <w:rsid w:val="002E40ED"/>
    <w:rsid w:val="002E5BB6"/>
    <w:rsid w:val="002F2AB0"/>
    <w:rsid w:val="002F753C"/>
    <w:rsid w:val="00301076"/>
    <w:rsid w:val="003013A6"/>
    <w:rsid w:val="00303065"/>
    <w:rsid w:val="003030EE"/>
    <w:rsid w:val="003058DD"/>
    <w:rsid w:val="00305933"/>
    <w:rsid w:val="00307E50"/>
    <w:rsid w:val="00315874"/>
    <w:rsid w:val="003177AB"/>
    <w:rsid w:val="0032170E"/>
    <w:rsid w:val="00324283"/>
    <w:rsid w:val="003268A2"/>
    <w:rsid w:val="003318E5"/>
    <w:rsid w:val="00331C9A"/>
    <w:rsid w:val="00340C3D"/>
    <w:rsid w:val="00341C14"/>
    <w:rsid w:val="003421BE"/>
    <w:rsid w:val="0034252C"/>
    <w:rsid w:val="00343DE4"/>
    <w:rsid w:val="003447AC"/>
    <w:rsid w:val="003466D7"/>
    <w:rsid w:val="00346776"/>
    <w:rsid w:val="00350A80"/>
    <w:rsid w:val="003512AE"/>
    <w:rsid w:val="00354BA6"/>
    <w:rsid w:val="003574FA"/>
    <w:rsid w:val="003601A8"/>
    <w:rsid w:val="00360D76"/>
    <w:rsid w:val="0036166C"/>
    <w:rsid w:val="0036233A"/>
    <w:rsid w:val="00363F4C"/>
    <w:rsid w:val="00365697"/>
    <w:rsid w:val="00370507"/>
    <w:rsid w:val="00370C8C"/>
    <w:rsid w:val="00373AEF"/>
    <w:rsid w:val="003750EC"/>
    <w:rsid w:val="00375446"/>
    <w:rsid w:val="0037720E"/>
    <w:rsid w:val="003826E3"/>
    <w:rsid w:val="00384796"/>
    <w:rsid w:val="00390D65"/>
    <w:rsid w:val="00391CBB"/>
    <w:rsid w:val="00393131"/>
    <w:rsid w:val="00393EA9"/>
    <w:rsid w:val="00394E71"/>
    <w:rsid w:val="003967C6"/>
    <w:rsid w:val="00396931"/>
    <w:rsid w:val="003A07BC"/>
    <w:rsid w:val="003A14E2"/>
    <w:rsid w:val="003A48B3"/>
    <w:rsid w:val="003A5029"/>
    <w:rsid w:val="003A5D18"/>
    <w:rsid w:val="003A6500"/>
    <w:rsid w:val="003A701B"/>
    <w:rsid w:val="003A7925"/>
    <w:rsid w:val="003B0889"/>
    <w:rsid w:val="003B1B07"/>
    <w:rsid w:val="003B45B9"/>
    <w:rsid w:val="003B5808"/>
    <w:rsid w:val="003B71B7"/>
    <w:rsid w:val="003C0F36"/>
    <w:rsid w:val="003C4986"/>
    <w:rsid w:val="003C606E"/>
    <w:rsid w:val="003C6B86"/>
    <w:rsid w:val="003C6F77"/>
    <w:rsid w:val="003D0DB2"/>
    <w:rsid w:val="003D40EE"/>
    <w:rsid w:val="003E00A4"/>
    <w:rsid w:val="003E7294"/>
    <w:rsid w:val="003F0354"/>
    <w:rsid w:val="003F5A66"/>
    <w:rsid w:val="003F6E78"/>
    <w:rsid w:val="004002AD"/>
    <w:rsid w:val="00400AED"/>
    <w:rsid w:val="00401B60"/>
    <w:rsid w:val="00401EEE"/>
    <w:rsid w:val="00403586"/>
    <w:rsid w:val="00415CBF"/>
    <w:rsid w:val="00416573"/>
    <w:rsid w:val="00416B47"/>
    <w:rsid w:val="004206B7"/>
    <w:rsid w:val="00420F78"/>
    <w:rsid w:val="004254C1"/>
    <w:rsid w:val="00426F77"/>
    <w:rsid w:val="00432081"/>
    <w:rsid w:val="00433E41"/>
    <w:rsid w:val="00434549"/>
    <w:rsid w:val="004348B5"/>
    <w:rsid w:val="004349E2"/>
    <w:rsid w:val="00434A23"/>
    <w:rsid w:val="004401B8"/>
    <w:rsid w:val="0044048A"/>
    <w:rsid w:val="00446300"/>
    <w:rsid w:val="004508B3"/>
    <w:rsid w:val="00450AB6"/>
    <w:rsid w:val="00453920"/>
    <w:rsid w:val="004563CA"/>
    <w:rsid w:val="0045777B"/>
    <w:rsid w:val="004613DE"/>
    <w:rsid w:val="00462F8A"/>
    <w:rsid w:val="00467344"/>
    <w:rsid w:val="004707C9"/>
    <w:rsid w:val="004737F3"/>
    <w:rsid w:val="00475281"/>
    <w:rsid w:val="00480462"/>
    <w:rsid w:val="0048085A"/>
    <w:rsid w:val="004847A8"/>
    <w:rsid w:val="00484C93"/>
    <w:rsid w:val="00485E02"/>
    <w:rsid w:val="00491FD0"/>
    <w:rsid w:val="004947F3"/>
    <w:rsid w:val="00495E0E"/>
    <w:rsid w:val="004963FC"/>
    <w:rsid w:val="00496864"/>
    <w:rsid w:val="00496BF1"/>
    <w:rsid w:val="004A35F8"/>
    <w:rsid w:val="004A48A7"/>
    <w:rsid w:val="004A49F5"/>
    <w:rsid w:val="004A79E9"/>
    <w:rsid w:val="004B65EC"/>
    <w:rsid w:val="004B7508"/>
    <w:rsid w:val="004B7808"/>
    <w:rsid w:val="004B7D4D"/>
    <w:rsid w:val="004C45AB"/>
    <w:rsid w:val="004C5D3B"/>
    <w:rsid w:val="004D0548"/>
    <w:rsid w:val="004D2A9B"/>
    <w:rsid w:val="004D2C63"/>
    <w:rsid w:val="004D3A62"/>
    <w:rsid w:val="004D68C7"/>
    <w:rsid w:val="004D6C74"/>
    <w:rsid w:val="004D713D"/>
    <w:rsid w:val="004E1DC3"/>
    <w:rsid w:val="004E3250"/>
    <w:rsid w:val="004E622A"/>
    <w:rsid w:val="004F233D"/>
    <w:rsid w:val="004F39DC"/>
    <w:rsid w:val="004F5EB4"/>
    <w:rsid w:val="004F6D59"/>
    <w:rsid w:val="00500473"/>
    <w:rsid w:val="00505D28"/>
    <w:rsid w:val="005101E8"/>
    <w:rsid w:val="00514D95"/>
    <w:rsid w:val="00514EE0"/>
    <w:rsid w:val="005150F9"/>
    <w:rsid w:val="00516A86"/>
    <w:rsid w:val="00521E9F"/>
    <w:rsid w:val="0052327A"/>
    <w:rsid w:val="00525730"/>
    <w:rsid w:val="005259F4"/>
    <w:rsid w:val="005345E3"/>
    <w:rsid w:val="00534DCA"/>
    <w:rsid w:val="0053589C"/>
    <w:rsid w:val="0053657F"/>
    <w:rsid w:val="00536F5C"/>
    <w:rsid w:val="0054105F"/>
    <w:rsid w:val="00542421"/>
    <w:rsid w:val="0054721A"/>
    <w:rsid w:val="005572A0"/>
    <w:rsid w:val="00561985"/>
    <w:rsid w:val="00561B27"/>
    <w:rsid w:val="005622D3"/>
    <w:rsid w:val="00566D1A"/>
    <w:rsid w:val="00570084"/>
    <w:rsid w:val="005724B8"/>
    <w:rsid w:val="005724D6"/>
    <w:rsid w:val="005744DE"/>
    <w:rsid w:val="00577D14"/>
    <w:rsid w:val="0058126A"/>
    <w:rsid w:val="0058201F"/>
    <w:rsid w:val="00583CED"/>
    <w:rsid w:val="00583FAB"/>
    <w:rsid w:val="00584548"/>
    <w:rsid w:val="00586B1C"/>
    <w:rsid w:val="005879C1"/>
    <w:rsid w:val="00591F99"/>
    <w:rsid w:val="005925F6"/>
    <w:rsid w:val="005926D3"/>
    <w:rsid w:val="005937F5"/>
    <w:rsid w:val="00593BF2"/>
    <w:rsid w:val="00593EF0"/>
    <w:rsid w:val="00595B6A"/>
    <w:rsid w:val="00597650"/>
    <w:rsid w:val="005A12CC"/>
    <w:rsid w:val="005A16ED"/>
    <w:rsid w:val="005A2DB9"/>
    <w:rsid w:val="005A495D"/>
    <w:rsid w:val="005A4B24"/>
    <w:rsid w:val="005A7512"/>
    <w:rsid w:val="005B2370"/>
    <w:rsid w:val="005B2642"/>
    <w:rsid w:val="005B31FF"/>
    <w:rsid w:val="005C1CB8"/>
    <w:rsid w:val="005C1D92"/>
    <w:rsid w:val="005C2686"/>
    <w:rsid w:val="005C3C88"/>
    <w:rsid w:val="005C49B1"/>
    <w:rsid w:val="005D0CFB"/>
    <w:rsid w:val="005D1068"/>
    <w:rsid w:val="005D14D9"/>
    <w:rsid w:val="005D7AC7"/>
    <w:rsid w:val="005E0038"/>
    <w:rsid w:val="005E5DE1"/>
    <w:rsid w:val="005E7095"/>
    <w:rsid w:val="005E7D6C"/>
    <w:rsid w:val="005F6149"/>
    <w:rsid w:val="005F6887"/>
    <w:rsid w:val="005F748E"/>
    <w:rsid w:val="00600FD6"/>
    <w:rsid w:val="00601A79"/>
    <w:rsid w:val="00603243"/>
    <w:rsid w:val="00606B29"/>
    <w:rsid w:val="00607077"/>
    <w:rsid w:val="006103B8"/>
    <w:rsid w:val="00610402"/>
    <w:rsid w:val="00614201"/>
    <w:rsid w:val="00617832"/>
    <w:rsid w:val="00620671"/>
    <w:rsid w:val="00621A5C"/>
    <w:rsid w:val="00621BAA"/>
    <w:rsid w:val="006224BC"/>
    <w:rsid w:val="0062266F"/>
    <w:rsid w:val="00623A0E"/>
    <w:rsid w:val="00623BD0"/>
    <w:rsid w:val="0063119F"/>
    <w:rsid w:val="00633869"/>
    <w:rsid w:val="00635B20"/>
    <w:rsid w:val="006459C2"/>
    <w:rsid w:val="00646446"/>
    <w:rsid w:val="00650C4B"/>
    <w:rsid w:val="00650E4F"/>
    <w:rsid w:val="00654225"/>
    <w:rsid w:val="00655A99"/>
    <w:rsid w:val="006570DA"/>
    <w:rsid w:val="006603FB"/>
    <w:rsid w:val="006636B7"/>
    <w:rsid w:val="00667FBA"/>
    <w:rsid w:val="00672E05"/>
    <w:rsid w:val="006740EC"/>
    <w:rsid w:val="006752A2"/>
    <w:rsid w:val="006762E1"/>
    <w:rsid w:val="00676442"/>
    <w:rsid w:val="00682914"/>
    <w:rsid w:val="006847BA"/>
    <w:rsid w:val="00685AF1"/>
    <w:rsid w:val="0069159F"/>
    <w:rsid w:val="006919E3"/>
    <w:rsid w:val="00693FD7"/>
    <w:rsid w:val="0069668C"/>
    <w:rsid w:val="006972C6"/>
    <w:rsid w:val="006A0C18"/>
    <w:rsid w:val="006A1A85"/>
    <w:rsid w:val="006B175D"/>
    <w:rsid w:val="006B5589"/>
    <w:rsid w:val="006C5215"/>
    <w:rsid w:val="006C63EE"/>
    <w:rsid w:val="006C76F2"/>
    <w:rsid w:val="006C7C92"/>
    <w:rsid w:val="006D6850"/>
    <w:rsid w:val="006D7899"/>
    <w:rsid w:val="006E2B47"/>
    <w:rsid w:val="006E39A0"/>
    <w:rsid w:val="006E3F93"/>
    <w:rsid w:val="006F6509"/>
    <w:rsid w:val="007051D2"/>
    <w:rsid w:val="00705B0F"/>
    <w:rsid w:val="00707A41"/>
    <w:rsid w:val="00712078"/>
    <w:rsid w:val="00713E1B"/>
    <w:rsid w:val="007153FE"/>
    <w:rsid w:val="00715F3B"/>
    <w:rsid w:val="00716C48"/>
    <w:rsid w:val="0071735E"/>
    <w:rsid w:val="00717D0C"/>
    <w:rsid w:val="007275E4"/>
    <w:rsid w:val="00730B8E"/>
    <w:rsid w:val="00731C37"/>
    <w:rsid w:val="0073210E"/>
    <w:rsid w:val="00733B8E"/>
    <w:rsid w:val="007410B1"/>
    <w:rsid w:val="007410DF"/>
    <w:rsid w:val="00743BA0"/>
    <w:rsid w:val="00745048"/>
    <w:rsid w:val="00745116"/>
    <w:rsid w:val="00745F3D"/>
    <w:rsid w:val="007478F9"/>
    <w:rsid w:val="00747BEF"/>
    <w:rsid w:val="007500DA"/>
    <w:rsid w:val="00751C8D"/>
    <w:rsid w:val="00757753"/>
    <w:rsid w:val="0076000F"/>
    <w:rsid w:val="007609AD"/>
    <w:rsid w:val="0076261F"/>
    <w:rsid w:val="007640BC"/>
    <w:rsid w:val="00764B19"/>
    <w:rsid w:val="00764BA7"/>
    <w:rsid w:val="00766D98"/>
    <w:rsid w:val="00767D7C"/>
    <w:rsid w:val="007772A3"/>
    <w:rsid w:val="007772FC"/>
    <w:rsid w:val="007826C5"/>
    <w:rsid w:val="0079082D"/>
    <w:rsid w:val="00791C46"/>
    <w:rsid w:val="007A0294"/>
    <w:rsid w:val="007A256B"/>
    <w:rsid w:val="007A66C0"/>
    <w:rsid w:val="007A7ED4"/>
    <w:rsid w:val="007B02C8"/>
    <w:rsid w:val="007B08B3"/>
    <w:rsid w:val="007B0C4A"/>
    <w:rsid w:val="007B1152"/>
    <w:rsid w:val="007C054E"/>
    <w:rsid w:val="007C4E67"/>
    <w:rsid w:val="007C5183"/>
    <w:rsid w:val="007C73EA"/>
    <w:rsid w:val="007D072A"/>
    <w:rsid w:val="007D0CA6"/>
    <w:rsid w:val="007E0B81"/>
    <w:rsid w:val="007E2273"/>
    <w:rsid w:val="007E2750"/>
    <w:rsid w:val="007E4625"/>
    <w:rsid w:val="007E5C6C"/>
    <w:rsid w:val="007E5CB0"/>
    <w:rsid w:val="007E7EE2"/>
    <w:rsid w:val="007F1E20"/>
    <w:rsid w:val="007F2357"/>
    <w:rsid w:val="007F31C8"/>
    <w:rsid w:val="007F3A57"/>
    <w:rsid w:val="007F4095"/>
    <w:rsid w:val="007F7ABE"/>
    <w:rsid w:val="008012AD"/>
    <w:rsid w:val="00802215"/>
    <w:rsid w:val="00807E0E"/>
    <w:rsid w:val="00810C02"/>
    <w:rsid w:val="00812EDB"/>
    <w:rsid w:val="00813FC5"/>
    <w:rsid w:val="00814196"/>
    <w:rsid w:val="008160C3"/>
    <w:rsid w:val="008201F3"/>
    <w:rsid w:val="00820CE3"/>
    <w:rsid w:val="008276A2"/>
    <w:rsid w:val="00830E9A"/>
    <w:rsid w:val="00831571"/>
    <w:rsid w:val="0083196C"/>
    <w:rsid w:val="0083197E"/>
    <w:rsid w:val="00833827"/>
    <w:rsid w:val="0083432C"/>
    <w:rsid w:val="00834973"/>
    <w:rsid w:val="00835290"/>
    <w:rsid w:val="0083696D"/>
    <w:rsid w:val="0084094D"/>
    <w:rsid w:val="008437C8"/>
    <w:rsid w:val="00844078"/>
    <w:rsid w:val="00845DFE"/>
    <w:rsid w:val="00847070"/>
    <w:rsid w:val="008510DC"/>
    <w:rsid w:val="008513A2"/>
    <w:rsid w:val="0085300F"/>
    <w:rsid w:val="0085544B"/>
    <w:rsid w:val="00856070"/>
    <w:rsid w:val="008578C1"/>
    <w:rsid w:val="0086264B"/>
    <w:rsid w:val="008631B3"/>
    <w:rsid w:val="00863D41"/>
    <w:rsid w:val="00864707"/>
    <w:rsid w:val="00865FD3"/>
    <w:rsid w:val="008660DC"/>
    <w:rsid w:val="008671FA"/>
    <w:rsid w:val="00867AA7"/>
    <w:rsid w:val="00867FD7"/>
    <w:rsid w:val="00870C8A"/>
    <w:rsid w:val="00871E67"/>
    <w:rsid w:val="008750E7"/>
    <w:rsid w:val="00875A0E"/>
    <w:rsid w:val="008803D1"/>
    <w:rsid w:val="00880ED2"/>
    <w:rsid w:val="008813C1"/>
    <w:rsid w:val="0088400C"/>
    <w:rsid w:val="00884D6C"/>
    <w:rsid w:val="00890377"/>
    <w:rsid w:val="00890511"/>
    <w:rsid w:val="0089610E"/>
    <w:rsid w:val="00896345"/>
    <w:rsid w:val="0089772C"/>
    <w:rsid w:val="008A1F31"/>
    <w:rsid w:val="008A2687"/>
    <w:rsid w:val="008A354B"/>
    <w:rsid w:val="008A40AB"/>
    <w:rsid w:val="008A4F00"/>
    <w:rsid w:val="008A520A"/>
    <w:rsid w:val="008B5454"/>
    <w:rsid w:val="008B606A"/>
    <w:rsid w:val="008C08C7"/>
    <w:rsid w:val="008C1313"/>
    <w:rsid w:val="008C140D"/>
    <w:rsid w:val="008C15FB"/>
    <w:rsid w:val="008C2016"/>
    <w:rsid w:val="008C23A8"/>
    <w:rsid w:val="008C3454"/>
    <w:rsid w:val="008C3CBC"/>
    <w:rsid w:val="008D24EA"/>
    <w:rsid w:val="008D53D4"/>
    <w:rsid w:val="008E291D"/>
    <w:rsid w:val="008E422E"/>
    <w:rsid w:val="008E5527"/>
    <w:rsid w:val="008E5AEA"/>
    <w:rsid w:val="008E6A53"/>
    <w:rsid w:val="008E76DF"/>
    <w:rsid w:val="008F0DD5"/>
    <w:rsid w:val="008F2F97"/>
    <w:rsid w:val="009119D4"/>
    <w:rsid w:val="00911EEB"/>
    <w:rsid w:val="009125A6"/>
    <w:rsid w:val="00912C1D"/>
    <w:rsid w:val="00916379"/>
    <w:rsid w:val="00917420"/>
    <w:rsid w:val="00920BCE"/>
    <w:rsid w:val="009210EF"/>
    <w:rsid w:val="00921838"/>
    <w:rsid w:val="00922A8D"/>
    <w:rsid w:val="00924045"/>
    <w:rsid w:val="0092621E"/>
    <w:rsid w:val="00926674"/>
    <w:rsid w:val="00927BC5"/>
    <w:rsid w:val="00930040"/>
    <w:rsid w:val="00932E2E"/>
    <w:rsid w:val="00933344"/>
    <w:rsid w:val="009353EB"/>
    <w:rsid w:val="009368E0"/>
    <w:rsid w:val="009427BF"/>
    <w:rsid w:val="009508B6"/>
    <w:rsid w:val="009524B1"/>
    <w:rsid w:val="0095308A"/>
    <w:rsid w:val="00953E3C"/>
    <w:rsid w:val="0096284A"/>
    <w:rsid w:val="00966803"/>
    <w:rsid w:val="00967644"/>
    <w:rsid w:val="00971C44"/>
    <w:rsid w:val="00971DBE"/>
    <w:rsid w:val="0097456E"/>
    <w:rsid w:val="00974D33"/>
    <w:rsid w:val="00975223"/>
    <w:rsid w:val="00976051"/>
    <w:rsid w:val="00980D1E"/>
    <w:rsid w:val="00981267"/>
    <w:rsid w:val="009839D5"/>
    <w:rsid w:val="009841CE"/>
    <w:rsid w:val="00985BB2"/>
    <w:rsid w:val="00990EA5"/>
    <w:rsid w:val="00990FF7"/>
    <w:rsid w:val="00991022"/>
    <w:rsid w:val="009A1FA0"/>
    <w:rsid w:val="009A483F"/>
    <w:rsid w:val="009B2FFE"/>
    <w:rsid w:val="009B5220"/>
    <w:rsid w:val="009C3C18"/>
    <w:rsid w:val="009C4135"/>
    <w:rsid w:val="009C5BD4"/>
    <w:rsid w:val="009C75BE"/>
    <w:rsid w:val="009D04BD"/>
    <w:rsid w:val="009D0A32"/>
    <w:rsid w:val="009D466F"/>
    <w:rsid w:val="009D4977"/>
    <w:rsid w:val="009D5830"/>
    <w:rsid w:val="009E07C8"/>
    <w:rsid w:val="009E0D9A"/>
    <w:rsid w:val="009E15AC"/>
    <w:rsid w:val="009E1C92"/>
    <w:rsid w:val="009E28D2"/>
    <w:rsid w:val="009E3FC7"/>
    <w:rsid w:val="009E4912"/>
    <w:rsid w:val="009F0E9D"/>
    <w:rsid w:val="009F2C70"/>
    <w:rsid w:val="009F3F7F"/>
    <w:rsid w:val="009F4973"/>
    <w:rsid w:val="00A00170"/>
    <w:rsid w:val="00A04BC3"/>
    <w:rsid w:val="00A07606"/>
    <w:rsid w:val="00A07838"/>
    <w:rsid w:val="00A11477"/>
    <w:rsid w:val="00A11559"/>
    <w:rsid w:val="00A14142"/>
    <w:rsid w:val="00A15562"/>
    <w:rsid w:val="00A17EDB"/>
    <w:rsid w:val="00A21328"/>
    <w:rsid w:val="00A21AC0"/>
    <w:rsid w:val="00A23408"/>
    <w:rsid w:val="00A24293"/>
    <w:rsid w:val="00A27E4C"/>
    <w:rsid w:val="00A307C2"/>
    <w:rsid w:val="00A3179A"/>
    <w:rsid w:val="00A327A4"/>
    <w:rsid w:val="00A43771"/>
    <w:rsid w:val="00A4637F"/>
    <w:rsid w:val="00A46541"/>
    <w:rsid w:val="00A5374F"/>
    <w:rsid w:val="00A5411D"/>
    <w:rsid w:val="00A57BCD"/>
    <w:rsid w:val="00A57D03"/>
    <w:rsid w:val="00A57D6A"/>
    <w:rsid w:val="00A64F69"/>
    <w:rsid w:val="00A70C62"/>
    <w:rsid w:val="00A71513"/>
    <w:rsid w:val="00A76C16"/>
    <w:rsid w:val="00A76E1E"/>
    <w:rsid w:val="00A77AB5"/>
    <w:rsid w:val="00A80797"/>
    <w:rsid w:val="00A84B76"/>
    <w:rsid w:val="00A875CA"/>
    <w:rsid w:val="00A924A7"/>
    <w:rsid w:val="00A94CD6"/>
    <w:rsid w:val="00A975A0"/>
    <w:rsid w:val="00AA0258"/>
    <w:rsid w:val="00AA1BF1"/>
    <w:rsid w:val="00AA31EE"/>
    <w:rsid w:val="00AA5C95"/>
    <w:rsid w:val="00AA5CC0"/>
    <w:rsid w:val="00AA7DDB"/>
    <w:rsid w:val="00AB0328"/>
    <w:rsid w:val="00AB21C2"/>
    <w:rsid w:val="00AB2EC8"/>
    <w:rsid w:val="00AB3EE6"/>
    <w:rsid w:val="00AB7C7A"/>
    <w:rsid w:val="00AC4600"/>
    <w:rsid w:val="00AC5727"/>
    <w:rsid w:val="00AC5DE4"/>
    <w:rsid w:val="00AC6C7D"/>
    <w:rsid w:val="00AC7074"/>
    <w:rsid w:val="00AD06E1"/>
    <w:rsid w:val="00AD44E3"/>
    <w:rsid w:val="00AD55E7"/>
    <w:rsid w:val="00AE0E58"/>
    <w:rsid w:val="00AE104B"/>
    <w:rsid w:val="00AE3446"/>
    <w:rsid w:val="00AE3B36"/>
    <w:rsid w:val="00AE58D0"/>
    <w:rsid w:val="00AF07B0"/>
    <w:rsid w:val="00AF0E5E"/>
    <w:rsid w:val="00AF188E"/>
    <w:rsid w:val="00AF2E90"/>
    <w:rsid w:val="00AF351D"/>
    <w:rsid w:val="00B00FE1"/>
    <w:rsid w:val="00B02DA2"/>
    <w:rsid w:val="00B0388A"/>
    <w:rsid w:val="00B0512A"/>
    <w:rsid w:val="00B051A9"/>
    <w:rsid w:val="00B0617B"/>
    <w:rsid w:val="00B06433"/>
    <w:rsid w:val="00B0751F"/>
    <w:rsid w:val="00B11106"/>
    <w:rsid w:val="00B11EDB"/>
    <w:rsid w:val="00B12222"/>
    <w:rsid w:val="00B127DB"/>
    <w:rsid w:val="00B12CBF"/>
    <w:rsid w:val="00B132C9"/>
    <w:rsid w:val="00B1483C"/>
    <w:rsid w:val="00B1609D"/>
    <w:rsid w:val="00B17680"/>
    <w:rsid w:val="00B23F09"/>
    <w:rsid w:val="00B26D7E"/>
    <w:rsid w:val="00B26DFC"/>
    <w:rsid w:val="00B30828"/>
    <w:rsid w:val="00B31327"/>
    <w:rsid w:val="00B3576E"/>
    <w:rsid w:val="00B3709C"/>
    <w:rsid w:val="00B41CD0"/>
    <w:rsid w:val="00B42095"/>
    <w:rsid w:val="00B42A30"/>
    <w:rsid w:val="00B42F44"/>
    <w:rsid w:val="00B44CB1"/>
    <w:rsid w:val="00B46D90"/>
    <w:rsid w:val="00B51DD7"/>
    <w:rsid w:val="00B55EC9"/>
    <w:rsid w:val="00B5710A"/>
    <w:rsid w:val="00B60A63"/>
    <w:rsid w:val="00B611AF"/>
    <w:rsid w:val="00B62E7C"/>
    <w:rsid w:val="00B64A2A"/>
    <w:rsid w:val="00B64F5B"/>
    <w:rsid w:val="00B67AAF"/>
    <w:rsid w:val="00B739B8"/>
    <w:rsid w:val="00B75E56"/>
    <w:rsid w:val="00B82122"/>
    <w:rsid w:val="00B826CA"/>
    <w:rsid w:val="00B82D47"/>
    <w:rsid w:val="00B84E0A"/>
    <w:rsid w:val="00B85223"/>
    <w:rsid w:val="00B8598C"/>
    <w:rsid w:val="00B87D6E"/>
    <w:rsid w:val="00B912C5"/>
    <w:rsid w:val="00B92B28"/>
    <w:rsid w:val="00B92EA2"/>
    <w:rsid w:val="00B97958"/>
    <w:rsid w:val="00BA0186"/>
    <w:rsid w:val="00BA2BFF"/>
    <w:rsid w:val="00BA2F68"/>
    <w:rsid w:val="00BA732A"/>
    <w:rsid w:val="00BA7981"/>
    <w:rsid w:val="00BB09E8"/>
    <w:rsid w:val="00BB0D25"/>
    <w:rsid w:val="00BB4FC3"/>
    <w:rsid w:val="00BB592B"/>
    <w:rsid w:val="00BC1628"/>
    <w:rsid w:val="00BC2509"/>
    <w:rsid w:val="00BC7F4D"/>
    <w:rsid w:val="00BD2745"/>
    <w:rsid w:val="00BD603F"/>
    <w:rsid w:val="00BD78B3"/>
    <w:rsid w:val="00BF07C2"/>
    <w:rsid w:val="00BF153A"/>
    <w:rsid w:val="00BF259A"/>
    <w:rsid w:val="00C02F6E"/>
    <w:rsid w:val="00C0748A"/>
    <w:rsid w:val="00C103CC"/>
    <w:rsid w:val="00C11AED"/>
    <w:rsid w:val="00C23AFA"/>
    <w:rsid w:val="00C31D05"/>
    <w:rsid w:val="00C31E0A"/>
    <w:rsid w:val="00C33466"/>
    <w:rsid w:val="00C35728"/>
    <w:rsid w:val="00C406CE"/>
    <w:rsid w:val="00C40D74"/>
    <w:rsid w:val="00C42AC6"/>
    <w:rsid w:val="00C443AB"/>
    <w:rsid w:val="00C5023A"/>
    <w:rsid w:val="00C5048F"/>
    <w:rsid w:val="00C50EDC"/>
    <w:rsid w:val="00C51645"/>
    <w:rsid w:val="00C552C0"/>
    <w:rsid w:val="00C6201C"/>
    <w:rsid w:val="00C6340B"/>
    <w:rsid w:val="00C66D13"/>
    <w:rsid w:val="00C66E70"/>
    <w:rsid w:val="00C70254"/>
    <w:rsid w:val="00C72106"/>
    <w:rsid w:val="00C7228B"/>
    <w:rsid w:val="00C7304C"/>
    <w:rsid w:val="00C76B4B"/>
    <w:rsid w:val="00C77559"/>
    <w:rsid w:val="00C81C9F"/>
    <w:rsid w:val="00C85824"/>
    <w:rsid w:val="00C8593A"/>
    <w:rsid w:val="00C85B03"/>
    <w:rsid w:val="00C87832"/>
    <w:rsid w:val="00C908A6"/>
    <w:rsid w:val="00C90AE3"/>
    <w:rsid w:val="00C94AAD"/>
    <w:rsid w:val="00CA4605"/>
    <w:rsid w:val="00CA713C"/>
    <w:rsid w:val="00CA7C32"/>
    <w:rsid w:val="00CB21C8"/>
    <w:rsid w:val="00CB2C95"/>
    <w:rsid w:val="00CD21BB"/>
    <w:rsid w:val="00CD5B4C"/>
    <w:rsid w:val="00CD5FC5"/>
    <w:rsid w:val="00CE03CA"/>
    <w:rsid w:val="00CE0E87"/>
    <w:rsid w:val="00CE318E"/>
    <w:rsid w:val="00CE50B5"/>
    <w:rsid w:val="00CE52C0"/>
    <w:rsid w:val="00CE55B3"/>
    <w:rsid w:val="00CE78A8"/>
    <w:rsid w:val="00CF05A6"/>
    <w:rsid w:val="00CF3030"/>
    <w:rsid w:val="00CF5FE2"/>
    <w:rsid w:val="00CF62EB"/>
    <w:rsid w:val="00CF653F"/>
    <w:rsid w:val="00CF6B3B"/>
    <w:rsid w:val="00CF7C97"/>
    <w:rsid w:val="00D02458"/>
    <w:rsid w:val="00D10DA3"/>
    <w:rsid w:val="00D14299"/>
    <w:rsid w:val="00D17046"/>
    <w:rsid w:val="00D2064A"/>
    <w:rsid w:val="00D21E72"/>
    <w:rsid w:val="00D234DC"/>
    <w:rsid w:val="00D237DD"/>
    <w:rsid w:val="00D2385A"/>
    <w:rsid w:val="00D23FF3"/>
    <w:rsid w:val="00D267E7"/>
    <w:rsid w:val="00D276A3"/>
    <w:rsid w:val="00D27FF1"/>
    <w:rsid w:val="00D34363"/>
    <w:rsid w:val="00D363D5"/>
    <w:rsid w:val="00D37432"/>
    <w:rsid w:val="00D40C7F"/>
    <w:rsid w:val="00D41578"/>
    <w:rsid w:val="00D41993"/>
    <w:rsid w:val="00D41D6D"/>
    <w:rsid w:val="00D437D1"/>
    <w:rsid w:val="00D452DE"/>
    <w:rsid w:val="00D45EEF"/>
    <w:rsid w:val="00D475CB"/>
    <w:rsid w:val="00D5059B"/>
    <w:rsid w:val="00D61EB5"/>
    <w:rsid w:val="00D630EA"/>
    <w:rsid w:val="00D6375F"/>
    <w:rsid w:val="00D644D7"/>
    <w:rsid w:val="00D67E99"/>
    <w:rsid w:val="00D738DE"/>
    <w:rsid w:val="00D76E1E"/>
    <w:rsid w:val="00D7761F"/>
    <w:rsid w:val="00D77820"/>
    <w:rsid w:val="00D77A86"/>
    <w:rsid w:val="00D81D06"/>
    <w:rsid w:val="00D84763"/>
    <w:rsid w:val="00D849D9"/>
    <w:rsid w:val="00D86109"/>
    <w:rsid w:val="00D8678F"/>
    <w:rsid w:val="00D876A9"/>
    <w:rsid w:val="00D87EB9"/>
    <w:rsid w:val="00D951A1"/>
    <w:rsid w:val="00D9637A"/>
    <w:rsid w:val="00D972DD"/>
    <w:rsid w:val="00DA0E44"/>
    <w:rsid w:val="00DA28EB"/>
    <w:rsid w:val="00DA3849"/>
    <w:rsid w:val="00DA4176"/>
    <w:rsid w:val="00DA7F7F"/>
    <w:rsid w:val="00DB2D34"/>
    <w:rsid w:val="00DB2E92"/>
    <w:rsid w:val="00DB49C6"/>
    <w:rsid w:val="00DB7606"/>
    <w:rsid w:val="00DC2E06"/>
    <w:rsid w:val="00DD0801"/>
    <w:rsid w:val="00DD1A5A"/>
    <w:rsid w:val="00DD71BF"/>
    <w:rsid w:val="00DD74CC"/>
    <w:rsid w:val="00DE1208"/>
    <w:rsid w:val="00DE1E6E"/>
    <w:rsid w:val="00DE3715"/>
    <w:rsid w:val="00DE4CEF"/>
    <w:rsid w:val="00DE6672"/>
    <w:rsid w:val="00DF109F"/>
    <w:rsid w:val="00DF15FB"/>
    <w:rsid w:val="00DF469D"/>
    <w:rsid w:val="00DF5CA7"/>
    <w:rsid w:val="00E01FC2"/>
    <w:rsid w:val="00E044E7"/>
    <w:rsid w:val="00E074EC"/>
    <w:rsid w:val="00E109B4"/>
    <w:rsid w:val="00E1333C"/>
    <w:rsid w:val="00E16CB1"/>
    <w:rsid w:val="00E16FA1"/>
    <w:rsid w:val="00E17845"/>
    <w:rsid w:val="00E24069"/>
    <w:rsid w:val="00E266D6"/>
    <w:rsid w:val="00E268BE"/>
    <w:rsid w:val="00E27243"/>
    <w:rsid w:val="00E31537"/>
    <w:rsid w:val="00E36C13"/>
    <w:rsid w:val="00E37648"/>
    <w:rsid w:val="00E37A6D"/>
    <w:rsid w:val="00E408EB"/>
    <w:rsid w:val="00E43F98"/>
    <w:rsid w:val="00E44322"/>
    <w:rsid w:val="00E44E1B"/>
    <w:rsid w:val="00E478F6"/>
    <w:rsid w:val="00E50875"/>
    <w:rsid w:val="00E512BA"/>
    <w:rsid w:val="00E53080"/>
    <w:rsid w:val="00E5342E"/>
    <w:rsid w:val="00E54A02"/>
    <w:rsid w:val="00E56C8B"/>
    <w:rsid w:val="00E63FEF"/>
    <w:rsid w:val="00E65287"/>
    <w:rsid w:val="00E6674D"/>
    <w:rsid w:val="00E67688"/>
    <w:rsid w:val="00E71456"/>
    <w:rsid w:val="00E71989"/>
    <w:rsid w:val="00E72951"/>
    <w:rsid w:val="00E73B2D"/>
    <w:rsid w:val="00E74D3D"/>
    <w:rsid w:val="00E74F28"/>
    <w:rsid w:val="00E76224"/>
    <w:rsid w:val="00E762D9"/>
    <w:rsid w:val="00E775A7"/>
    <w:rsid w:val="00E86592"/>
    <w:rsid w:val="00E925CF"/>
    <w:rsid w:val="00E92655"/>
    <w:rsid w:val="00E92E48"/>
    <w:rsid w:val="00E94CCC"/>
    <w:rsid w:val="00E9555C"/>
    <w:rsid w:val="00E97983"/>
    <w:rsid w:val="00EA147D"/>
    <w:rsid w:val="00EA26C3"/>
    <w:rsid w:val="00EA2ED7"/>
    <w:rsid w:val="00EA462B"/>
    <w:rsid w:val="00EB4B13"/>
    <w:rsid w:val="00EC3D25"/>
    <w:rsid w:val="00EC569C"/>
    <w:rsid w:val="00EC5FB2"/>
    <w:rsid w:val="00EC6A50"/>
    <w:rsid w:val="00ED2DED"/>
    <w:rsid w:val="00ED35EB"/>
    <w:rsid w:val="00ED4B4F"/>
    <w:rsid w:val="00ED5014"/>
    <w:rsid w:val="00ED734D"/>
    <w:rsid w:val="00EE0EE3"/>
    <w:rsid w:val="00EE1C9A"/>
    <w:rsid w:val="00EE490E"/>
    <w:rsid w:val="00EE4F6C"/>
    <w:rsid w:val="00EE6FE0"/>
    <w:rsid w:val="00EF298E"/>
    <w:rsid w:val="00EF4E37"/>
    <w:rsid w:val="00EF79BF"/>
    <w:rsid w:val="00EF7CB9"/>
    <w:rsid w:val="00F066FC"/>
    <w:rsid w:val="00F06A56"/>
    <w:rsid w:val="00F07ED2"/>
    <w:rsid w:val="00F11286"/>
    <w:rsid w:val="00F2098F"/>
    <w:rsid w:val="00F23CE7"/>
    <w:rsid w:val="00F25760"/>
    <w:rsid w:val="00F25D90"/>
    <w:rsid w:val="00F26865"/>
    <w:rsid w:val="00F270C8"/>
    <w:rsid w:val="00F31BE3"/>
    <w:rsid w:val="00F31E0E"/>
    <w:rsid w:val="00F32B83"/>
    <w:rsid w:val="00F4344A"/>
    <w:rsid w:val="00F43B7C"/>
    <w:rsid w:val="00F45730"/>
    <w:rsid w:val="00F51064"/>
    <w:rsid w:val="00F51543"/>
    <w:rsid w:val="00F51A26"/>
    <w:rsid w:val="00F51B8E"/>
    <w:rsid w:val="00F526E2"/>
    <w:rsid w:val="00F571B4"/>
    <w:rsid w:val="00F572BA"/>
    <w:rsid w:val="00F57663"/>
    <w:rsid w:val="00F60E6D"/>
    <w:rsid w:val="00F640D9"/>
    <w:rsid w:val="00F65187"/>
    <w:rsid w:val="00F6536C"/>
    <w:rsid w:val="00F67D61"/>
    <w:rsid w:val="00F71A2B"/>
    <w:rsid w:val="00F7542D"/>
    <w:rsid w:val="00F766C5"/>
    <w:rsid w:val="00F85AF7"/>
    <w:rsid w:val="00F863CC"/>
    <w:rsid w:val="00F8645F"/>
    <w:rsid w:val="00F86780"/>
    <w:rsid w:val="00F9004F"/>
    <w:rsid w:val="00F905EE"/>
    <w:rsid w:val="00F92F0C"/>
    <w:rsid w:val="00F95485"/>
    <w:rsid w:val="00FA1508"/>
    <w:rsid w:val="00FA378F"/>
    <w:rsid w:val="00FA3C6F"/>
    <w:rsid w:val="00FA4B60"/>
    <w:rsid w:val="00FA5B24"/>
    <w:rsid w:val="00FA6D34"/>
    <w:rsid w:val="00FA7BDA"/>
    <w:rsid w:val="00FB12E8"/>
    <w:rsid w:val="00FB2547"/>
    <w:rsid w:val="00FB7148"/>
    <w:rsid w:val="00FB742E"/>
    <w:rsid w:val="00FC1963"/>
    <w:rsid w:val="00FC5EA2"/>
    <w:rsid w:val="00FD0C47"/>
    <w:rsid w:val="00FD1E81"/>
    <w:rsid w:val="00FD1E89"/>
    <w:rsid w:val="00FD1EE7"/>
    <w:rsid w:val="00FD2351"/>
    <w:rsid w:val="00FD3FAF"/>
    <w:rsid w:val="00FD757D"/>
    <w:rsid w:val="00FD77FF"/>
    <w:rsid w:val="00FE734B"/>
    <w:rsid w:val="00FF1308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4CA97-A27B-4E62-AF07-980BB96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7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04B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main text,main text TORU,List Paragraph (numbered (a)),Numbered Paragraph,References,Bullets,IBL List Paragraph,List Paragraph nowy,Numbered List Paragraph,MC Paragraphe Liste,List_Paragraph,Multilevel para_II,List Paragraph1,Normal 2"/>
    <w:basedOn w:val="Normal"/>
    <w:link w:val="ListParagraphChar"/>
    <w:uiPriority w:val="34"/>
    <w:qFormat/>
    <w:rsid w:val="00B75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in text Char,main text TORU Char,List Paragraph (numbered (a)) Char,Numbered Paragraph Char,References Char,Bullets Char,IBL List Paragraph Char,List Paragraph nowy Char,Numbered List Paragraph Char,MC Paragraphe Liste Char"/>
    <w:basedOn w:val="DefaultParagraphFont"/>
    <w:link w:val="ListParagraph"/>
    <w:uiPriority w:val="34"/>
    <w:locked/>
    <w:rsid w:val="00C4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E730-2A2D-4257-9DBD-89A5058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Lina Janenaite</cp:lastModifiedBy>
  <cp:revision>3</cp:revision>
  <cp:lastPrinted>2016-01-28T19:34:00Z</cp:lastPrinted>
  <dcterms:created xsi:type="dcterms:W3CDTF">2016-01-28T19:33:00Z</dcterms:created>
  <dcterms:modified xsi:type="dcterms:W3CDTF">2016-01-28T19:34:00Z</dcterms:modified>
</cp:coreProperties>
</file>