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23089230" w:displacedByCustomXml="next"/>
    <w:sdt>
      <w:sdtPr>
        <w:rPr>
          <w:rFonts w:ascii="Cambria" w:hAnsi="Cambria"/>
          <w:lang w:val="en-GB"/>
        </w:rPr>
        <w:id w:val="846290869"/>
        <w:docPartObj>
          <w:docPartGallery w:val="Cover Pages"/>
          <w:docPartUnique/>
        </w:docPartObj>
      </w:sdtPr>
      <w:sdtEndPr/>
      <w:sdtContent>
        <w:p w14:paraId="61B9903D" w14:textId="77777777" w:rsidR="00EA26AD" w:rsidRPr="00EB44E8" w:rsidRDefault="00A961AB" w:rsidP="00EB44E8">
          <w:pPr>
            <w:spacing w:after="0" w:line="360" w:lineRule="auto"/>
            <w:rPr>
              <w:rFonts w:ascii="Cambria" w:hAnsi="Cambria"/>
              <w:lang w:val="en-GB"/>
            </w:rPr>
          </w:pPr>
          <w:r w:rsidRPr="00EB44E8">
            <w:rPr>
              <w:rFonts w:ascii="Cambria" w:hAnsi="Cambria"/>
              <w:noProof/>
              <w:lang w:val="en-GB" w:eastAsia="en-ZA"/>
            </w:rPr>
            <mc:AlternateContent>
              <mc:Choice Requires="wps">
                <w:drawing>
                  <wp:anchor distT="0" distB="0" distL="114300" distR="114300" simplePos="0" relativeHeight="251658752" behindDoc="0" locked="0" layoutInCell="1" allowOverlap="1" wp14:anchorId="441A9397" wp14:editId="4A9CE597">
                    <wp:simplePos x="0" y="0"/>
                    <wp:positionH relativeFrom="margin">
                      <wp:align>right</wp:align>
                    </wp:positionH>
                    <wp:positionV relativeFrom="margin">
                      <wp:align>top</wp:align>
                    </wp:positionV>
                    <wp:extent cx="5943600" cy="732251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943600" cy="7322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69E70" w14:textId="77777777" w:rsidR="009734A6" w:rsidRPr="003668AE" w:rsidRDefault="009734A6" w:rsidP="00776869">
                                <w:pPr>
                                  <w:tabs>
                                    <w:tab w:val="right" w:leader="dot" w:pos="8640"/>
                                  </w:tabs>
                                  <w:spacing w:after="0" w:line="240" w:lineRule="auto"/>
                                  <w:jc w:val="center"/>
                                  <w:rPr>
                                    <w:rFonts w:ascii="Times New Roman" w:eastAsia="Times New Roman" w:hAnsi="Times New Roman" w:cs="Times New Roman"/>
                                    <w:b/>
                                    <w:sz w:val="32"/>
                                    <w:szCs w:val="32"/>
                                    <w:lang w:val="en-GB"/>
                                  </w:rPr>
                                </w:pPr>
                                <w:r w:rsidRPr="003668AE">
                                  <w:rPr>
                                    <w:rFonts w:ascii="Times New Roman" w:eastAsia="Times New Roman" w:hAnsi="Times New Roman" w:cs="Times New Roman"/>
                                    <w:b/>
                                    <w:sz w:val="32"/>
                                    <w:szCs w:val="32"/>
                                    <w:lang w:val="en-GB"/>
                                  </w:rPr>
                                  <w:t>ESWATINI WATER SERVICES CORPORATION</w:t>
                                </w:r>
                              </w:p>
                              <w:p w14:paraId="6C891A5B"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
                                    <w:sz w:val="28"/>
                                    <w:szCs w:val="20"/>
                                    <w:lang w:val="en-GB"/>
                                  </w:rPr>
                                </w:pPr>
                              </w:p>
                              <w:p w14:paraId="62C515EF"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
                                    <w:sz w:val="28"/>
                                    <w:szCs w:val="20"/>
                                    <w:lang w:val="en-GB"/>
                                  </w:rPr>
                                </w:pPr>
                              </w:p>
                              <w:p w14:paraId="3DE75BD9" w14:textId="77777777" w:rsidR="009734A6" w:rsidRPr="003668AE" w:rsidRDefault="009734A6" w:rsidP="00776869">
                                <w:pPr>
                                  <w:tabs>
                                    <w:tab w:val="right" w:leader="dot" w:pos="8640"/>
                                  </w:tabs>
                                  <w:spacing w:after="0" w:line="240" w:lineRule="auto"/>
                                  <w:jc w:val="center"/>
                                  <w:rPr>
                                    <w:rFonts w:ascii="Times New Roman" w:eastAsia="Times New Roman" w:hAnsi="Times New Roman" w:cs="Times New Roman"/>
                                    <w:b/>
                                    <w:sz w:val="52"/>
                                    <w:szCs w:val="20"/>
                                    <w:lang w:val="en-GB"/>
                                  </w:rPr>
                                </w:pPr>
                                <w:r w:rsidRPr="005D5066">
                                  <w:rPr>
                                    <w:rFonts w:ascii="Times New Roman" w:eastAsia="Times New Roman" w:hAnsi="Times New Roman" w:cs="Times New Roman"/>
                                    <w:noProof/>
                                    <w:sz w:val="24"/>
                                    <w:szCs w:val="20"/>
                                    <w:lang w:val="en-ZA" w:eastAsia="en-ZA"/>
                                  </w:rPr>
                                  <w:drawing>
                                    <wp:inline distT="0" distB="0" distL="0" distR="0" wp14:anchorId="40021C45" wp14:editId="2C036BE5">
                                      <wp:extent cx="1362075" cy="1422820"/>
                                      <wp:effectExtent l="0" t="0" r="0" b="6350"/>
                                      <wp:docPr id="9" name="Picture 9" descr="C:\Users\SiceloM\AppData\Local\Microsoft\Windows\Temporary Internet Files\Content.Word\swsc_logo_fullcolour_Eswa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iceloM\AppData\Local\Microsoft\Windows\Temporary Internet Files\Content.Word\swsc_logo_fullcolour_Eswatin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9343" cy="1430412"/>
                                              </a:xfrm>
                                              <a:prstGeom prst="rect">
                                                <a:avLst/>
                                              </a:prstGeom>
                                              <a:noFill/>
                                              <a:ln>
                                                <a:noFill/>
                                              </a:ln>
                                            </pic:spPr>
                                          </pic:pic>
                                        </a:graphicData>
                                      </a:graphic>
                                    </wp:inline>
                                  </w:drawing>
                                </w:r>
                              </w:p>
                              <w:p w14:paraId="6FBB6E7E"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
                                    <w:sz w:val="28"/>
                                    <w:szCs w:val="20"/>
                                    <w:lang w:val="en-GB"/>
                                  </w:rPr>
                                </w:pPr>
                              </w:p>
                              <w:p w14:paraId="048ACFBD"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
                                    <w:bCs/>
                                    <w:sz w:val="32"/>
                                    <w:szCs w:val="32"/>
                                    <w:lang w:val="en-GB"/>
                                  </w:rPr>
                                </w:pPr>
                              </w:p>
                              <w:p w14:paraId="5C5031CB" w14:textId="77777777" w:rsidR="009734A6" w:rsidRPr="003668AE" w:rsidRDefault="009734A6" w:rsidP="00776869">
                                <w:pPr>
                                  <w:tabs>
                                    <w:tab w:val="right" w:leader="dot" w:pos="8640"/>
                                  </w:tabs>
                                  <w:spacing w:after="0" w:line="240" w:lineRule="auto"/>
                                  <w:jc w:val="center"/>
                                  <w:rPr>
                                    <w:rFonts w:ascii="Times New Roman" w:eastAsia="Times New Roman" w:hAnsi="Times New Roman" w:cs="Times New Roman"/>
                                    <w:b/>
                                    <w:bCs/>
                                    <w:sz w:val="32"/>
                                    <w:szCs w:val="32"/>
                                    <w:lang w:val="en-GB"/>
                                  </w:rPr>
                                </w:pPr>
                                <w:r w:rsidRPr="003668AE">
                                  <w:rPr>
                                    <w:rFonts w:ascii="Times New Roman" w:eastAsia="Times New Roman" w:hAnsi="Times New Roman" w:cs="Times New Roman"/>
                                    <w:b/>
                                    <w:bCs/>
                                    <w:sz w:val="32"/>
                                    <w:szCs w:val="32"/>
                                    <w:lang w:val="en-GB"/>
                                  </w:rPr>
                                  <w:t>NHLANGANO – SIPHAMBANWENI WATER SUPPLY INTERGRATION</w:t>
                                </w:r>
                              </w:p>
                              <w:p w14:paraId="0B931210"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
                                    <w:sz w:val="32"/>
                                    <w:szCs w:val="20"/>
                                    <w:lang w:val="en-GB"/>
                                  </w:rPr>
                                </w:pPr>
                              </w:p>
                              <w:p w14:paraId="2428B712"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
                                    <w:sz w:val="32"/>
                                    <w:szCs w:val="20"/>
                                    <w:lang w:val="en-GB"/>
                                  </w:rPr>
                                </w:pPr>
                              </w:p>
                              <w:p w14:paraId="4903FD6A"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Cs/>
                                    <w:sz w:val="28"/>
                                    <w:szCs w:val="20"/>
                                    <w:lang w:val="en-GB"/>
                                  </w:rPr>
                                </w:pPr>
                              </w:p>
                              <w:p w14:paraId="391D971C" w14:textId="77777777" w:rsidR="009734A6" w:rsidRPr="003668AE" w:rsidRDefault="009734A6" w:rsidP="00776869">
                                <w:pPr>
                                  <w:tabs>
                                    <w:tab w:val="right" w:leader="dot" w:pos="8640"/>
                                  </w:tabs>
                                  <w:spacing w:after="0" w:line="240" w:lineRule="auto"/>
                                  <w:jc w:val="center"/>
                                  <w:rPr>
                                    <w:rFonts w:ascii="Times New Roman" w:eastAsia="Times New Roman" w:hAnsi="Times New Roman" w:cs="Times New Roman"/>
                                    <w:b/>
                                    <w:bCs/>
                                    <w:sz w:val="28"/>
                                    <w:szCs w:val="20"/>
                                    <w:lang w:val="en-GB"/>
                                  </w:rPr>
                                </w:pPr>
                                <w:r w:rsidRPr="003668AE">
                                  <w:rPr>
                                    <w:rFonts w:ascii="Times New Roman" w:eastAsia="Times New Roman" w:hAnsi="Times New Roman" w:cs="Times New Roman"/>
                                    <w:b/>
                                    <w:bCs/>
                                    <w:sz w:val="28"/>
                                    <w:szCs w:val="20"/>
                                    <w:lang w:val="en-GB"/>
                                  </w:rPr>
                                  <w:t>STAKEHOLDER ENGAGEMENT PLAN</w:t>
                                </w:r>
                                <w:r>
                                  <w:rPr>
                                    <w:rFonts w:ascii="Times New Roman" w:eastAsia="Times New Roman" w:hAnsi="Times New Roman" w:cs="Times New Roman"/>
                                    <w:b/>
                                    <w:bCs/>
                                    <w:sz w:val="28"/>
                                    <w:szCs w:val="20"/>
                                    <w:lang w:val="en-GB"/>
                                  </w:rPr>
                                  <w:t xml:space="preserve"> (SEP)</w:t>
                                </w:r>
                              </w:p>
                              <w:p w14:paraId="3F3AF193"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53527D87"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1EA677D1"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734F433F"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42D3BC2D"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4FE6E097" w14:textId="60C03DD9" w:rsidR="009734A6" w:rsidRPr="003668AE" w:rsidRDefault="00E24595" w:rsidP="0038344E">
                                <w:pPr>
                                  <w:spacing w:after="0" w:line="240" w:lineRule="auto"/>
                                  <w:jc w:val="left"/>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July 24</w:t>
                                </w:r>
                                <w:r w:rsidR="009734A6">
                                  <w:rPr>
                                    <w:rFonts w:ascii="Times New Roman" w:eastAsia="Times New Roman" w:hAnsi="Times New Roman" w:cs="Times New Roman"/>
                                    <w:sz w:val="24"/>
                                    <w:szCs w:val="24"/>
                                    <w:lang w:val="en-GB"/>
                                  </w:rPr>
                                  <w:t>, 2019</w:t>
                                </w:r>
                              </w:p>
                              <w:p w14:paraId="6742DD51"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0B314BD0"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7D3626CD" w14:textId="77777777" w:rsidR="009734A6" w:rsidRPr="003668AE" w:rsidRDefault="009734A6" w:rsidP="00776869">
                                <w:pPr>
                                  <w:suppressAutoHyphens/>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Eswatini Water Services Corporation</w:t>
                                </w:r>
                              </w:p>
                              <w:p w14:paraId="217B882D"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P.O. Box 20</w:t>
                                </w:r>
                              </w:p>
                              <w:p w14:paraId="1B23EA03"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b/>
                                    <w:sz w:val="24"/>
                                    <w:szCs w:val="24"/>
                                    <w:lang w:val="en-GB"/>
                                  </w:rPr>
                                  <w:t>Mbabane.</w:t>
                                </w:r>
                                <w:r w:rsidRPr="003668AE">
                                  <w:rPr>
                                    <w:rFonts w:ascii="Times New Roman" w:eastAsia="Times New Roman" w:hAnsi="Times New Roman" w:cs="Times New Roman"/>
                                    <w:sz w:val="24"/>
                                    <w:szCs w:val="24"/>
                                    <w:lang w:val="en-GB"/>
                                  </w:rPr>
                                  <w:t xml:space="preserve"> </w:t>
                                </w:r>
                              </w:p>
                              <w:p w14:paraId="4BD52964"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 xml:space="preserve">Tel 2416 9000 </w:t>
                                </w:r>
                              </w:p>
                              <w:p w14:paraId="4BA1B2ED"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Fax 2416 3616/7</w:t>
                                </w:r>
                              </w:p>
                              <w:p w14:paraId="155A0086"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38D2C0AA" w14:textId="77777777" w:rsidR="009734A6" w:rsidRPr="003668AE" w:rsidRDefault="009734A6" w:rsidP="00776869">
                                <w:pPr>
                                  <w:spacing w:after="0" w:line="240" w:lineRule="auto"/>
                                  <w:rPr>
                                    <w:rFonts w:ascii="Times New Roman" w:eastAsia="Times New Roman" w:hAnsi="Times New Roman" w:cs="Times New Roman"/>
                                    <w:sz w:val="24"/>
                                    <w:szCs w:val="24"/>
                                    <w:u w:val="single"/>
                                    <w:lang w:val="en-GB"/>
                                  </w:rPr>
                                </w:pPr>
                                <w:r w:rsidRPr="003668AE">
                                  <w:rPr>
                                    <w:rFonts w:ascii="Times New Roman" w:eastAsia="Times New Roman" w:hAnsi="Times New Roman" w:cs="Times New Roman"/>
                                    <w:sz w:val="24"/>
                                    <w:szCs w:val="24"/>
                                    <w:u w:val="single"/>
                                    <w:lang w:val="en-GB"/>
                                  </w:rPr>
                                  <w:t>Physical Address</w:t>
                                </w:r>
                              </w:p>
                              <w:p w14:paraId="08360524"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Emtfonjeni Building</w:t>
                                </w:r>
                              </w:p>
                              <w:p w14:paraId="1B6FDF37" w14:textId="77777777" w:rsidR="009734A6" w:rsidRPr="003668AE" w:rsidRDefault="009734A6" w:rsidP="00776869">
                                <w:pPr>
                                  <w:tabs>
                                    <w:tab w:val="right" w:pos="7308"/>
                                  </w:tabs>
                                  <w:spacing w:after="0" w:line="240" w:lineRule="auto"/>
                                  <w:rPr>
                                    <w:rFonts w:ascii="Times New Roman" w:eastAsia="Times New Roman" w:hAnsi="Times New Roman" w:cs="Times New Roman"/>
                                    <w:bCs/>
                                    <w:sz w:val="24"/>
                                    <w:szCs w:val="24"/>
                                    <w:lang w:val="en-GB"/>
                                  </w:rPr>
                                </w:pPr>
                                <w:r w:rsidRPr="003668AE">
                                  <w:rPr>
                                    <w:rFonts w:ascii="Times New Roman" w:eastAsia="Times New Roman" w:hAnsi="Times New Roman" w:cs="Times New Roman"/>
                                    <w:bCs/>
                                    <w:sz w:val="24"/>
                                    <w:szCs w:val="24"/>
                                    <w:lang w:val="en-GB"/>
                                  </w:rPr>
                                  <w:t>Corner MR 103 and Cultural Village Drive</w:t>
                                </w:r>
                              </w:p>
                              <w:p w14:paraId="2DD3101B" w14:textId="77777777" w:rsidR="009734A6" w:rsidRPr="003668AE" w:rsidRDefault="009734A6" w:rsidP="00776869">
                                <w:pPr>
                                  <w:tabs>
                                    <w:tab w:val="right" w:pos="7308"/>
                                  </w:tabs>
                                  <w:spacing w:after="0" w:line="240" w:lineRule="auto"/>
                                  <w:rPr>
                                    <w:rFonts w:ascii="Times New Roman" w:eastAsia="Times New Roman" w:hAnsi="Times New Roman" w:cs="Times New Roman"/>
                                    <w:bCs/>
                                    <w:sz w:val="24"/>
                                    <w:szCs w:val="24"/>
                                    <w:lang w:val="en-GB"/>
                                  </w:rPr>
                                </w:pPr>
                                <w:r w:rsidRPr="003668AE">
                                  <w:rPr>
                                    <w:rFonts w:ascii="Times New Roman" w:eastAsia="Times New Roman" w:hAnsi="Times New Roman" w:cs="Times New Roman"/>
                                    <w:bCs/>
                                    <w:sz w:val="24"/>
                                    <w:szCs w:val="24"/>
                                    <w:lang w:val="en-GB"/>
                                  </w:rPr>
                                  <w:t>Ezulwini</w:t>
                                </w:r>
                              </w:p>
                              <w:p w14:paraId="151DAE75" w14:textId="77777777" w:rsidR="009734A6" w:rsidRPr="000133C6" w:rsidRDefault="009734A6" w:rsidP="00A961AB">
                                <w:pPr>
                                  <w:spacing w:after="0" w:line="240" w:lineRule="auto"/>
                                  <w:jc w:val="cente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441A9397" id="_x0000_t202" coordsize="21600,21600" o:spt="202" path="m,l,21600r21600,l21600,xe">
                    <v:stroke joinstyle="miter"/>
                    <v:path gradientshapeok="t" o:connecttype="rect"/>
                  </v:shapetype>
                  <v:shape id="Text Box 62" o:spid="_x0000_s1026" type="#_x0000_t202" style="position:absolute;left:0;text-align:left;margin-left:416.8pt;margin-top:0;width:468pt;height:576.6pt;z-index:251658752;visibility:visible;mso-wrap-style:square;mso-width-percent:765;mso-height-percent:0;mso-wrap-distance-left:9pt;mso-wrap-distance-top:0;mso-wrap-distance-right:9pt;mso-wrap-distance-bottom:0;mso-position-horizontal:right;mso-position-horizontal-relative:margin;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" filled="f" stroked="f" strokeweight=".5pt">
                    <v:textbox>
                      <w:txbxContent>
                        <w:p w14:paraId="48D69E70" w14:textId="77777777" w:rsidR="009734A6" w:rsidRPr="003668AE" w:rsidRDefault="009734A6" w:rsidP="00776869">
                          <w:pPr>
                            <w:tabs>
                              <w:tab w:val="right" w:leader="dot" w:pos="8640"/>
                            </w:tabs>
                            <w:spacing w:after="0" w:line="240" w:lineRule="auto"/>
                            <w:jc w:val="center"/>
                            <w:rPr>
                              <w:rFonts w:ascii="Times New Roman" w:eastAsia="Times New Roman" w:hAnsi="Times New Roman" w:cs="Times New Roman"/>
                              <w:b/>
                              <w:sz w:val="32"/>
                              <w:szCs w:val="32"/>
                              <w:lang w:val="en-GB"/>
                            </w:rPr>
                          </w:pPr>
                          <w:r w:rsidRPr="003668AE">
                            <w:rPr>
                              <w:rFonts w:ascii="Times New Roman" w:eastAsia="Times New Roman" w:hAnsi="Times New Roman" w:cs="Times New Roman"/>
                              <w:b/>
                              <w:sz w:val="32"/>
                              <w:szCs w:val="32"/>
                              <w:lang w:val="en-GB"/>
                            </w:rPr>
                            <w:t>ESWATINI WATER SERVICES CORPORATION</w:t>
                          </w:r>
                        </w:p>
                        <w:p w14:paraId="6C891A5B"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
                              <w:sz w:val="28"/>
                              <w:szCs w:val="20"/>
                              <w:lang w:val="en-GB"/>
                            </w:rPr>
                          </w:pPr>
                        </w:p>
                        <w:p w14:paraId="62C515EF"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
                              <w:sz w:val="28"/>
                              <w:szCs w:val="20"/>
                              <w:lang w:val="en-GB"/>
                            </w:rPr>
                          </w:pPr>
                        </w:p>
                        <w:p w14:paraId="3DE75BD9" w14:textId="77777777" w:rsidR="009734A6" w:rsidRPr="003668AE" w:rsidRDefault="009734A6" w:rsidP="00776869">
                          <w:pPr>
                            <w:tabs>
                              <w:tab w:val="right" w:leader="dot" w:pos="8640"/>
                            </w:tabs>
                            <w:spacing w:after="0" w:line="240" w:lineRule="auto"/>
                            <w:jc w:val="center"/>
                            <w:rPr>
                              <w:rFonts w:ascii="Times New Roman" w:eastAsia="Times New Roman" w:hAnsi="Times New Roman" w:cs="Times New Roman"/>
                              <w:b/>
                              <w:sz w:val="52"/>
                              <w:szCs w:val="20"/>
                              <w:lang w:val="en-GB"/>
                            </w:rPr>
                          </w:pPr>
                          <w:r w:rsidRPr="005D5066">
                            <w:rPr>
                              <w:rFonts w:ascii="Times New Roman" w:eastAsia="Times New Roman" w:hAnsi="Times New Roman" w:cs="Times New Roman"/>
                              <w:noProof/>
                              <w:sz w:val="24"/>
                              <w:szCs w:val="20"/>
                              <w:lang w:val="en-ZA" w:eastAsia="en-ZA"/>
                            </w:rPr>
                            <w:drawing>
                              <wp:inline distT="0" distB="0" distL="0" distR="0" wp14:anchorId="40021C45" wp14:editId="2C036BE5">
                                <wp:extent cx="1362075" cy="1422820"/>
                                <wp:effectExtent l="0" t="0" r="0" b="6350"/>
                                <wp:docPr id="9" name="Picture 9" descr="C:\Users\SiceloM\AppData\Local\Microsoft\Windows\Temporary Internet Files\Content.Word\swsc_logo_fullcolour_Eswa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iceloM\AppData\Local\Microsoft\Windows\Temporary Internet Files\Content.Word\swsc_logo_fullcolour_Eswatin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9343" cy="1430412"/>
                                        </a:xfrm>
                                        <a:prstGeom prst="rect">
                                          <a:avLst/>
                                        </a:prstGeom>
                                        <a:noFill/>
                                        <a:ln>
                                          <a:noFill/>
                                        </a:ln>
                                      </pic:spPr>
                                    </pic:pic>
                                  </a:graphicData>
                                </a:graphic>
                              </wp:inline>
                            </w:drawing>
                          </w:r>
                        </w:p>
                        <w:p w14:paraId="6FBB6E7E"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
                              <w:sz w:val="28"/>
                              <w:szCs w:val="20"/>
                              <w:lang w:val="en-GB"/>
                            </w:rPr>
                          </w:pPr>
                        </w:p>
                        <w:p w14:paraId="048ACFBD"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
                              <w:bCs/>
                              <w:sz w:val="32"/>
                              <w:szCs w:val="32"/>
                              <w:lang w:val="en-GB"/>
                            </w:rPr>
                          </w:pPr>
                        </w:p>
                        <w:p w14:paraId="5C5031CB" w14:textId="77777777" w:rsidR="009734A6" w:rsidRPr="003668AE" w:rsidRDefault="009734A6" w:rsidP="00776869">
                          <w:pPr>
                            <w:tabs>
                              <w:tab w:val="right" w:leader="dot" w:pos="8640"/>
                            </w:tabs>
                            <w:spacing w:after="0" w:line="240" w:lineRule="auto"/>
                            <w:jc w:val="center"/>
                            <w:rPr>
                              <w:rFonts w:ascii="Times New Roman" w:eastAsia="Times New Roman" w:hAnsi="Times New Roman" w:cs="Times New Roman"/>
                              <w:b/>
                              <w:bCs/>
                              <w:sz w:val="32"/>
                              <w:szCs w:val="32"/>
                              <w:lang w:val="en-GB"/>
                            </w:rPr>
                          </w:pPr>
                          <w:r w:rsidRPr="003668AE">
                            <w:rPr>
                              <w:rFonts w:ascii="Times New Roman" w:eastAsia="Times New Roman" w:hAnsi="Times New Roman" w:cs="Times New Roman"/>
                              <w:b/>
                              <w:bCs/>
                              <w:sz w:val="32"/>
                              <w:szCs w:val="32"/>
                              <w:lang w:val="en-GB"/>
                            </w:rPr>
                            <w:t>NHLANGANO – SIPHAMBANWENI WATER SUPPLY INTERGRATION</w:t>
                          </w:r>
                        </w:p>
                        <w:p w14:paraId="0B931210"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
                              <w:sz w:val="32"/>
                              <w:szCs w:val="20"/>
                              <w:lang w:val="en-GB"/>
                            </w:rPr>
                          </w:pPr>
                        </w:p>
                        <w:p w14:paraId="2428B712"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
                              <w:sz w:val="32"/>
                              <w:szCs w:val="20"/>
                              <w:lang w:val="en-GB"/>
                            </w:rPr>
                          </w:pPr>
                        </w:p>
                        <w:p w14:paraId="4903FD6A" w14:textId="77777777" w:rsidR="009734A6" w:rsidRPr="003668AE" w:rsidRDefault="009734A6" w:rsidP="00776869">
                          <w:pPr>
                            <w:tabs>
                              <w:tab w:val="right" w:leader="dot" w:pos="8640"/>
                            </w:tabs>
                            <w:spacing w:after="0" w:line="240" w:lineRule="auto"/>
                            <w:rPr>
                              <w:rFonts w:ascii="Times New Roman" w:eastAsia="Times New Roman" w:hAnsi="Times New Roman" w:cs="Times New Roman"/>
                              <w:bCs/>
                              <w:sz w:val="28"/>
                              <w:szCs w:val="20"/>
                              <w:lang w:val="en-GB"/>
                            </w:rPr>
                          </w:pPr>
                        </w:p>
                        <w:p w14:paraId="391D971C" w14:textId="77777777" w:rsidR="009734A6" w:rsidRPr="003668AE" w:rsidRDefault="009734A6" w:rsidP="00776869">
                          <w:pPr>
                            <w:tabs>
                              <w:tab w:val="right" w:leader="dot" w:pos="8640"/>
                            </w:tabs>
                            <w:spacing w:after="0" w:line="240" w:lineRule="auto"/>
                            <w:jc w:val="center"/>
                            <w:rPr>
                              <w:rFonts w:ascii="Times New Roman" w:eastAsia="Times New Roman" w:hAnsi="Times New Roman" w:cs="Times New Roman"/>
                              <w:b/>
                              <w:bCs/>
                              <w:sz w:val="28"/>
                              <w:szCs w:val="20"/>
                              <w:lang w:val="en-GB"/>
                            </w:rPr>
                          </w:pPr>
                          <w:r w:rsidRPr="003668AE">
                            <w:rPr>
                              <w:rFonts w:ascii="Times New Roman" w:eastAsia="Times New Roman" w:hAnsi="Times New Roman" w:cs="Times New Roman"/>
                              <w:b/>
                              <w:bCs/>
                              <w:sz w:val="28"/>
                              <w:szCs w:val="20"/>
                              <w:lang w:val="en-GB"/>
                            </w:rPr>
                            <w:t>STAKEHOLDER ENGAGEMENT PLAN</w:t>
                          </w:r>
                          <w:r>
                            <w:rPr>
                              <w:rFonts w:ascii="Times New Roman" w:eastAsia="Times New Roman" w:hAnsi="Times New Roman" w:cs="Times New Roman"/>
                              <w:b/>
                              <w:bCs/>
                              <w:sz w:val="28"/>
                              <w:szCs w:val="20"/>
                              <w:lang w:val="en-GB"/>
                            </w:rPr>
                            <w:t xml:space="preserve"> (SEP)</w:t>
                          </w:r>
                        </w:p>
                        <w:p w14:paraId="3F3AF193"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53527D87"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1EA677D1"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734F433F"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42D3BC2D"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4FE6E097" w14:textId="60C03DD9" w:rsidR="009734A6" w:rsidRPr="003668AE" w:rsidRDefault="00E24595" w:rsidP="0038344E">
                          <w:pPr>
                            <w:spacing w:after="0" w:line="240" w:lineRule="auto"/>
                            <w:jc w:val="left"/>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July 24</w:t>
                          </w:r>
                          <w:r w:rsidR="009734A6">
                            <w:rPr>
                              <w:rFonts w:ascii="Times New Roman" w:eastAsia="Times New Roman" w:hAnsi="Times New Roman" w:cs="Times New Roman"/>
                              <w:sz w:val="24"/>
                              <w:szCs w:val="24"/>
                              <w:lang w:val="en-GB"/>
                            </w:rPr>
                            <w:t>, 2019</w:t>
                          </w:r>
                        </w:p>
                        <w:p w14:paraId="6742DD51"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0B314BD0"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7D3626CD" w14:textId="77777777" w:rsidR="009734A6" w:rsidRPr="003668AE" w:rsidRDefault="009734A6" w:rsidP="00776869">
                          <w:pPr>
                            <w:suppressAutoHyphens/>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Eswatini Water Services Corporation</w:t>
                          </w:r>
                        </w:p>
                        <w:p w14:paraId="217B882D"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P.O. Box 20</w:t>
                          </w:r>
                        </w:p>
                        <w:p w14:paraId="1B23EA03"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b/>
                              <w:sz w:val="24"/>
                              <w:szCs w:val="24"/>
                              <w:lang w:val="en-GB"/>
                            </w:rPr>
                            <w:t>Mbabane.</w:t>
                          </w:r>
                          <w:r w:rsidRPr="003668AE">
                            <w:rPr>
                              <w:rFonts w:ascii="Times New Roman" w:eastAsia="Times New Roman" w:hAnsi="Times New Roman" w:cs="Times New Roman"/>
                              <w:sz w:val="24"/>
                              <w:szCs w:val="24"/>
                              <w:lang w:val="en-GB"/>
                            </w:rPr>
                            <w:t xml:space="preserve"> </w:t>
                          </w:r>
                        </w:p>
                        <w:p w14:paraId="4BD52964"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 xml:space="preserve">Tel 2416 9000 </w:t>
                          </w:r>
                        </w:p>
                        <w:p w14:paraId="4BA1B2ED"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Fax 2416 3616/7</w:t>
                          </w:r>
                        </w:p>
                        <w:p w14:paraId="155A0086"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p>
                        <w:p w14:paraId="38D2C0AA" w14:textId="77777777" w:rsidR="009734A6" w:rsidRPr="003668AE" w:rsidRDefault="009734A6" w:rsidP="00776869">
                          <w:pPr>
                            <w:spacing w:after="0" w:line="240" w:lineRule="auto"/>
                            <w:rPr>
                              <w:rFonts w:ascii="Times New Roman" w:eastAsia="Times New Roman" w:hAnsi="Times New Roman" w:cs="Times New Roman"/>
                              <w:sz w:val="24"/>
                              <w:szCs w:val="24"/>
                              <w:u w:val="single"/>
                              <w:lang w:val="en-GB"/>
                            </w:rPr>
                          </w:pPr>
                          <w:r w:rsidRPr="003668AE">
                            <w:rPr>
                              <w:rFonts w:ascii="Times New Roman" w:eastAsia="Times New Roman" w:hAnsi="Times New Roman" w:cs="Times New Roman"/>
                              <w:sz w:val="24"/>
                              <w:szCs w:val="24"/>
                              <w:u w:val="single"/>
                              <w:lang w:val="en-GB"/>
                            </w:rPr>
                            <w:t>Physical Address</w:t>
                          </w:r>
                        </w:p>
                        <w:p w14:paraId="08360524" w14:textId="77777777" w:rsidR="009734A6" w:rsidRPr="003668AE" w:rsidRDefault="009734A6" w:rsidP="00776869">
                          <w:pPr>
                            <w:spacing w:after="0" w:line="240" w:lineRule="auto"/>
                            <w:rPr>
                              <w:rFonts w:ascii="Times New Roman" w:eastAsia="Times New Roman" w:hAnsi="Times New Roman" w:cs="Times New Roman"/>
                              <w:sz w:val="24"/>
                              <w:szCs w:val="24"/>
                              <w:lang w:val="en-GB"/>
                            </w:rPr>
                          </w:pPr>
                          <w:r w:rsidRPr="003668AE">
                            <w:rPr>
                              <w:rFonts w:ascii="Times New Roman" w:eastAsia="Times New Roman" w:hAnsi="Times New Roman" w:cs="Times New Roman"/>
                              <w:sz w:val="24"/>
                              <w:szCs w:val="24"/>
                              <w:lang w:val="en-GB"/>
                            </w:rPr>
                            <w:t>Emtfonjeni Building</w:t>
                          </w:r>
                        </w:p>
                        <w:p w14:paraId="1B6FDF37" w14:textId="77777777" w:rsidR="009734A6" w:rsidRPr="003668AE" w:rsidRDefault="009734A6" w:rsidP="00776869">
                          <w:pPr>
                            <w:tabs>
                              <w:tab w:val="right" w:pos="7308"/>
                            </w:tabs>
                            <w:spacing w:after="0" w:line="240" w:lineRule="auto"/>
                            <w:rPr>
                              <w:rFonts w:ascii="Times New Roman" w:eastAsia="Times New Roman" w:hAnsi="Times New Roman" w:cs="Times New Roman"/>
                              <w:bCs/>
                              <w:sz w:val="24"/>
                              <w:szCs w:val="24"/>
                              <w:lang w:val="en-GB"/>
                            </w:rPr>
                          </w:pPr>
                          <w:r w:rsidRPr="003668AE">
                            <w:rPr>
                              <w:rFonts w:ascii="Times New Roman" w:eastAsia="Times New Roman" w:hAnsi="Times New Roman" w:cs="Times New Roman"/>
                              <w:bCs/>
                              <w:sz w:val="24"/>
                              <w:szCs w:val="24"/>
                              <w:lang w:val="en-GB"/>
                            </w:rPr>
                            <w:t>Corner MR 103 and Cultural Village Drive</w:t>
                          </w:r>
                        </w:p>
                        <w:p w14:paraId="2DD3101B" w14:textId="77777777" w:rsidR="009734A6" w:rsidRPr="003668AE" w:rsidRDefault="009734A6" w:rsidP="00776869">
                          <w:pPr>
                            <w:tabs>
                              <w:tab w:val="right" w:pos="7308"/>
                            </w:tabs>
                            <w:spacing w:after="0" w:line="240" w:lineRule="auto"/>
                            <w:rPr>
                              <w:rFonts w:ascii="Times New Roman" w:eastAsia="Times New Roman" w:hAnsi="Times New Roman" w:cs="Times New Roman"/>
                              <w:bCs/>
                              <w:sz w:val="24"/>
                              <w:szCs w:val="24"/>
                              <w:lang w:val="en-GB"/>
                            </w:rPr>
                          </w:pPr>
                          <w:r w:rsidRPr="003668AE">
                            <w:rPr>
                              <w:rFonts w:ascii="Times New Roman" w:eastAsia="Times New Roman" w:hAnsi="Times New Roman" w:cs="Times New Roman"/>
                              <w:bCs/>
                              <w:sz w:val="24"/>
                              <w:szCs w:val="24"/>
                              <w:lang w:val="en-GB"/>
                            </w:rPr>
                            <w:t>Ezulwini</w:t>
                          </w:r>
                        </w:p>
                        <w:p w14:paraId="151DAE75" w14:textId="77777777" w:rsidR="009734A6" w:rsidRPr="000133C6" w:rsidRDefault="009734A6" w:rsidP="00A961AB">
                          <w:pPr>
                            <w:spacing w:after="0" w:line="240" w:lineRule="auto"/>
                            <w:jc w:val="center"/>
                            <w:rPr>
                              <w:b/>
                              <w:bCs/>
                              <w:sz w:val="40"/>
                              <w:szCs w:val="32"/>
                            </w:rPr>
                          </w:pPr>
                        </w:p>
                      </w:txbxContent>
                    </v:textbox>
                    <w10:wrap anchorx="margin" anchory="margin"/>
                  </v:shape>
                </w:pict>
              </mc:Fallback>
            </mc:AlternateContent>
          </w:r>
        </w:p>
        <w:p w14:paraId="26DF60CF" w14:textId="77777777" w:rsidR="00EA26AD" w:rsidRPr="00EB44E8" w:rsidRDefault="00EA26AD" w:rsidP="00EB44E8">
          <w:pPr>
            <w:spacing w:after="0" w:line="360" w:lineRule="auto"/>
            <w:rPr>
              <w:rFonts w:ascii="Cambria" w:eastAsiaTheme="majorEastAsia" w:hAnsi="Cambria" w:cstheme="majorBidi"/>
              <w:b/>
              <w:bCs/>
              <w:caps/>
              <w:spacing w:val="4"/>
              <w:lang w:val="en-GB"/>
            </w:rPr>
          </w:pPr>
          <w:r w:rsidRPr="00EB44E8">
            <w:rPr>
              <w:rFonts w:ascii="Cambria" w:hAnsi="Cambria"/>
              <w:lang w:val="en-GB"/>
            </w:rPr>
            <w:br w:type="page"/>
          </w:r>
        </w:p>
      </w:sdtContent>
    </w:sdt>
    <w:sdt>
      <w:sdtPr>
        <w:rPr>
          <w:rFonts w:ascii="Cambria" w:eastAsiaTheme="minorEastAsia" w:hAnsi="Cambria" w:cstheme="minorBidi"/>
          <w:b w:val="0"/>
          <w:bCs w:val="0"/>
          <w:caps w:val="0"/>
          <w:spacing w:val="0"/>
          <w:sz w:val="22"/>
          <w:szCs w:val="22"/>
          <w:lang w:val="en-GB"/>
        </w:rPr>
        <w:id w:val="731280870"/>
        <w:docPartObj>
          <w:docPartGallery w:val="Table of Contents"/>
          <w:docPartUnique/>
        </w:docPartObj>
      </w:sdtPr>
      <w:sdtEndPr>
        <w:rPr>
          <w:noProof/>
        </w:rPr>
      </w:sdtEndPr>
      <w:sdtContent>
        <w:p w14:paraId="6291A736" w14:textId="77777777" w:rsidR="000E1C99" w:rsidRPr="00EB44E8" w:rsidRDefault="000E1C99" w:rsidP="00EB44E8">
          <w:pPr>
            <w:pStyle w:val="TOCHeading"/>
            <w:spacing w:before="0" w:after="0" w:line="360" w:lineRule="auto"/>
            <w:rPr>
              <w:rFonts w:ascii="Cambria" w:hAnsi="Cambria"/>
              <w:sz w:val="22"/>
              <w:szCs w:val="22"/>
              <w:lang w:val="en-GB"/>
            </w:rPr>
          </w:pPr>
          <w:r w:rsidRPr="00EB44E8">
            <w:rPr>
              <w:rFonts w:ascii="Cambria" w:hAnsi="Cambria"/>
              <w:sz w:val="22"/>
              <w:szCs w:val="22"/>
              <w:lang w:val="en-GB"/>
            </w:rPr>
            <w:t>Contents</w:t>
          </w:r>
        </w:p>
        <w:p w14:paraId="5F1FC619" w14:textId="008B526D" w:rsidR="0027366E" w:rsidRDefault="000E1C99">
          <w:pPr>
            <w:pStyle w:val="TOC1"/>
            <w:tabs>
              <w:tab w:val="left" w:pos="440"/>
              <w:tab w:val="right" w:leader="dot" w:pos="9017"/>
            </w:tabs>
            <w:rPr>
              <w:noProof/>
            </w:rPr>
          </w:pPr>
          <w:r w:rsidRPr="00EB44E8">
            <w:rPr>
              <w:rFonts w:ascii="Cambria" w:hAnsi="Cambria"/>
              <w:b/>
              <w:bCs/>
              <w:noProof/>
              <w:lang w:val="en-GB"/>
            </w:rPr>
            <w:fldChar w:fldCharType="begin"/>
          </w:r>
          <w:r w:rsidRPr="00EB44E8">
            <w:rPr>
              <w:rFonts w:ascii="Cambria" w:hAnsi="Cambria"/>
              <w:b/>
              <w:bCs/>
              <w:noProof/>
              <w:lang w:val="en-GB"/>
            </w:rPr>
            <w:instrText xml:space="preserve"> TOC \o "1-3" \h \z \u </w:instrText>
          </w:r>
          <w:r w:rsidRPr="00EB44E8">
            <w:rPr>
              <w:rFonts w:ascii="Cambria" w:hAnsi="Cambria"/>
              <w:b/>
              <w:bCs/>
              <w:noProof/>
              <w:lang w:val="en-GB"/>
            </w:rPr>
            <w:fldChar w:fldCharType="separate"/>
          </w:r>
          <w:hyperlink w:anchor="_Toc12285157" w:history="1">
            <w:r w:rsidR="0027366E" w:rsidRPr="002A56F8">
              <w:rPr>
                <w:rStyle w:val="Hyperlink"/>
                <w:noProof/>
              </w:rPr>
              <w:t>1.</w:t>
            </w:r>
            <w:r w:rsidR="0027366E">
              <w:rPr>
                <w:noProof/>
              </w:rPr>
              <w:tab/>
            </w:r>
            <w:r w:rsidR="0027366E" w:rsidRPr="002A56F8">
              <w:rPr>
                <w:rStyle w:val="Hyperlink"/>
                <w:noProof/>
              </w:rPr>
              <w:t>INTRODUCTION</w:t>
            </w:r>
            <w:r w:rsidR="0027366E">
              <w:rPr>
                <w:noProof/>
                <w:webHidden/>
              </w:rPr>
              <w:tab/>
            </w:r>
            <w:r w:rsidR="0027366E">
              <w:rPr>
                <w:noProof/>
                <w:webHidden/>
              </w:rPr>
              <w:fldChar w:fldCharType="begin"/>
            </w:r>
            <w:r w:rsidR="0027366E">
              <w:rPr>
                <w:noProof/>
                <w:webHidden/>
              </w:rPr>
              <w:instrText xml:space="preserve"> PAGEREF _Toc12285157 \h </w:instrText>
            </w:r>
            <w:r w:rsidR="0027366E">
              <w:rPr>
                <w:noProof/>
                <w:webHidden/>
              </w:rPr>
            </w:r>
            <w:r w:rsidR="0027366E">
              <w:rPr>
                <w:noProof/>
                <w:webHidden/>
              </w:rPr>
              <w:fldChar w:fldCharType="separate"/>
            </w:r>
            <w:r w:rsidR="0027366E">
              <w:rPr>
                <w:noProof/>
                <w:webHidden/>
              </w:rPr>
              <w:t>3</w:t>
            </w:r>
            <w:r w:rsidR="0027366E">
              <w:rPr>
                <w:noProof/>
                <w:webHidden/>
              </w:rPr>
              <w:fldChar w:fldCharType="end"/>
            </w:r>
          </w:hyperlink>
        </w:p>
        <w:p w14:paraId="60FF9468" w14:textId="5817CCB4" w:rsidR="0027366E" w:rsidRDefault="00C52B84">
          <w:pPr>
            <w:pStyle w:val="TOC2"/>
            <w:tabs>
              <w:tab w:val="left" w:pos="880"/>
              <w:tab w:val="right" w:leader="dot" w:pos="9017"/>
            </w:tabs>
            <w:rPr>
              <w:noProof/>
            </w:rPr>
          </w:pPr>
          <w:hyperlink w:anchor="_Toc12285158" w:history="1">
            <w:r w:rsidR="0027366E" w:rsidRPr="002A56F8">
              <w:rPr>
                <w:rStyle w:val="Hyperlink"/>
                <w:rFonts w:ascii="Cambria" w:hAnsi="Cambria"/>
                <w:noProof/>
                <w:lang w:val="en-GB"/>
              </w:rPr>
              <w:t>1.1</w:t>
            </w:r>
            <w:r w:rsidR="0027366E">
              <w:rPr>
                <w:noProof/>
              </w:rPr>
              <w:tab/>
            </w:r>
            <w:r w:rsidR="0027366E" w:rsidRPr="002A56F8">
              <w:rPr>
                <w:rStyle w:val="Hyperlink"/>
                <w:rFonts w:ascii="Cambria" w:hAnsi="Cambria"/>
                <w:noProof/>
                <w:lang w:val="en-GB"/>
              </w:rPr>
              <w:t>Overview</w:t>
            </w:r>
            <w:r w:rsidR="0027366E">
              <w:rPr>
                <w:noProof/>
                <w:webHidden/>
              </w:rPr>
              <w:tab/>
            </w:r>
            <w:r w:rsidR="0027366E">
              <w:rPr>
                <w:noProof/>
                <w:webHidden/>
              </w:rPr>
              <w:fldChar w:fldCharType="begin"/>
            </w:r>
            <w:r w:rsidR="0027366E">
              <w:rPr>
                <w:noProof/>
                <w:webHidden/>
              </w:rPr>
              <w:instrText xml:space="preserve"> PAGEREF _Toc12285158 \h </w:instrText>
            </w:r>
            <w:r w:rsidR="0027366E">
              <w:rPr>
                <w:noProof/>
                <w:webHidden/>
              </w:rPr>
            </w:r>
            <w:r w:rsidR="0027366E">
              <w:rPr>
                <w:noProof/>
                <w:webHidden/>
              </w:rPr>
              <w:fldChar w:fldCharType="separate"/>
            </w:r>
            <w:r w:rsidR="0027366E">
              <w:rPr>
                <w:noProof/>
                <w:webHidden/>
              </w:rPr>
              <w:t>3</w:t>
            </w:r>
            <w:r w:rsidR="0027366E">
              <w:rPr>
                <w:noProof/>
                <w:webHidden/>
              </w:rPr>
              <w:fldChar w:fldCharType="end"/>
            </w:r>
          </w:hyperlink>
        </w:p>
        <w:p w14:paraId="47ED4621" w14:textId="4A57E235" w:rsidR="0027366E" w:rsidRDefault="00C52B84">
          <w:pPr>
            <w:pStyle w:val="TOC2"/>
            <w:tabs>
              <w:tab w:val="left" w:pos="880"/>
              <w:tab w:val="right" w:leader="dot" w:pos="9017"/>
            </w:tabs>
            <w:rPr>
              <w:noProof/>
            </w:rPr>
          </w:pPr>
          <w:hyperlink w:anchor="_Toc12285159" w:history="1">
            <w:r w:rsidR="0027366E" w:rsidRPr="002A56F8">
              <w:rPr>
                <w:rStyle w:val="Hyperlink"/>
                <w:noProof/>
              </w:rPr>
              <w:t>1.2.</w:t>
            </w:r>
            <w:r w:rsidR="0027366E">
              <w:rPr>
                <w:noProof/>
              </w:rPr>
              <w:tab/>
            </w:r>
            <w:r w:rsidR="0027366E" w:rsidRPr="002A56F8">
              <w:rPr>
                <w:rStyle w:val="Hyperlink"/>
                <w:noProof/>
              </w:rPr>
              <w:t>Stakeholder Engagement Plan (SEP)</w:t>
            </w:r>
            <w:r w:rsidR="0027366E">
              <w:rPr>
                <w:noProof/>
                <w:webHidden/>
              </w:rPr>
              <w:tab/>
            </w:r>
            <w:r w:rsidR="0027366E">
              <w:rPr>
                <w:noProof/>
                <w:webHidden/>
              </w:rPr>
              <w:fldChar w:fldCharType="begin"/>
            </w:r>
            <w:r w:rsidR="0027366E">
              <w:rPr>
                <w:noProof/>
                <w:webHidden/>
              </w:rPr>
              <w:instrText xml:space="preserve"> PAGEREF _Toc12285159 \h </w:instrText>
            </w:r>
            <w:r w:rsidR="0027366E">
              <w:rPr>
                <w:noProof/>
                <w:webHidden/>
              </w:rPr>
            </w:r>
            <w:r w:rsidR="0027366E">
              <w:rPr>
                <w:noProof/>
                <w:webHidden/>
              </w:rPr>
              <w:fldChar w:fldCharType="separate"/>
            </w:r>
            <w:r w:rsidR="0027366E">
              <w:rPr>
                <w:noProof/>
                <w:webHidden/>
              </w:rPr>
              <w:t>4</w:t>
            </w:r>
            <w:r w:rsidR="0027366E">
              <w:rPr>
                <w:noProof/>
                <w:webHidden/>
              </w:rPr>
              <w:fldChar w:fldCharType="end"/>
            </w:r>
          </w:hyperlink>
        </w:p>
        <w:p w14:paraId="74A82C7D" w14:textId="22D4030A" w:rsidR="0027366E" w:rsidRDefault="00C52B84">
          <w:pPr>
            <w:pStyle w:val="TOC2"/>
            <w:tabs>
              <w:tab w:val="left" w:pos="880"/>
              <w:tab w:val="right" w:leader="dot" w:pos="9017"/>
            </w:tabs>
            <w:rPr>
              <w:noProof/>
            </w:rPr>
          </w:pPr>
          <w:hyperlink w:anchor="_Toc12285160" w:history="1">
            <w:r w:rsidR="0027366E" w:rsidRPr="002A56F8">
              <w:rPr>
                <w:rStyle w:val="Hyperlink"/>
                <w:noProof/>
                <w:lang w:val="en-GB"/>
              </w:rPr>
              <w:t>1.3.</w:t>
            </w:r>
            <w:r w:rsidR="0027366E">
              <w:rPr>
                <w:noProof/>
              </w:rPr>
              <w:tab/>
            </w:r>
            <w:r w:rsidR="0027366E" w:rsidRPr="002A56F8">
              <w:rPr>
                <w:rStyle w:val="Hyperlink"/>
                <w:noProof/>
                <w:lang w:val="en-GB"/>
              </w:rPr>
              <w:t>Regulations and requirements</w:t>
            </w:r>
            <w:r w:rsidR="0027366E">
              <w:rPr>
                <w:noProof/>
                <w:webHidden/>
              </w:rPr>
              <w:tab/>
            </w:r>
            <w:r w:rsidR="0027366E">
              <w:rPr>
                <w:noProof/>
                <w:webHidden/>
              </w:rPr>
              <w:fldChar w:fldCharType="begin"/>
            </w:r>
            <w:r w:rsidR="0027366E">
              <w:rPr>
                <w:noProof/>
                <w:webHidden/>
              </w:rPr>
              <w:instrText xml:space="preserve"> PAGEREF _Toc12285160 \h </w:instrText>
            </w:r>
            <w:r w:rsidR="0027366E">
              <w:rPr>
                <w:noProof/>
                <w:webHidden/>
              </w:rPr>
            </w:r>
            <w:r w:rsidR="0027366E">
              <w:rPr>
                <w:noProof/>
                <w:webHidden/>
              </w:rPr>
              <w:fldChar w:fldCharType="separate"/>
            </w:r>
            <w:r w:rsidR="0027366E">
              <w:rPr>
                <w:noProof/>
                <w:webHidden/>
              </w:rPr>
              <w:t>5</w:t>
            </w:r>
            <w:r w:rsidR="0027366E">
              <w:rPr>
                <w:noProof/>
                <w:webHidden/>
              </w:rPr>
              <w:fldChar w:fldCharType="end"/>
            </w:r>
          </w:hyperlink>
        </w:p>
        <w:p w14:paraId="72BFA2B4" w14:textId="33F038B2" w:rsidR="0027366E" w:rsidRDefault="00C52B84">
          <w:pPr>
            <w:pStyle w:val="TOC1"/>
            <w:tabs>
              <w:tab w:val="left" w:pos="440"/>
              <w:tab w:val="right" w:leader="dot" w:pos="9017"/>
            </w:tabs>
            <w:rPr>
              <w:noProof/>
            </w:rPr>
          </w:pPr>
          <w:hyperlink w:anchor="_Toc12285161" w:history="1">
            <w:r w:rsidR="0027366E" w:rsidRPr="002A56F8">
              <w:rPr>
                <w:rStyle w:val="Hyperlink"/>
                <w:rFonts w:ascii="Cambria" w:hAnsi="Cambria"/>
                <w:noProof/>
                <w:lang w:val="en-GB"/>
              </w:rPr>
              <w:t>2.</w:t>
            </w:r>
            <w:r w:rsidR="0027366E">
              <w:rPr>
                <w:noProof/>
              </w:rPr>
              <w:tab/>
            </w:r>
            <w:r w:rsidR="0027366E" w:rsidRPr="002A56F8">
              <w:rPr>
                <w:rStyle w:val="Hyperlink"/>
                <w:rFonts w:ascii="Cambria" w:hAnsi="Cambria"/>
                <w:noProof/>
                <w:lang w:val="en-GB"/>
              </w:rPr>
              <w:t>OVERVIEW OF STAKEHOLDER ENGAGEMENT</w:t>
            </w:r>
            <w:r w:rsidR="0027366E">
              <w:rPr>
                <w:noProof/>
                <w:webHidden/>
              </w:rPr>
              <w:tab/>
            </w:r>
            <w:r w:rsidR="0027366E">
              <w:rPr>
                <w:noProof/>
                <w:webHidden/>
              </w:rPr>
              <w:fldChar w:fldCharType="begin"/>
            </w:r>
            <w:r w:rsidR="0027366E">
              <w:rPr>
                <w:noProof/>
                <w:webHidden/>
              </w:rPr>
              <w:instrText xml:space="preserve"> PAGEREF _Toc12285161 \h </w:instrText>
            </w:r>
            <w:r w:rsidR="0027366E">
              <w:rPr>
                <w:noProof/>
                <w:webHidden/>
              </w:rPr>
            </w:r>
            <w:r w:rsidR="0027366E">
              <w:rPr>
                <w:noProof/>
                <w:webHidden/>
              </w:rPr>
              <w:fldChar w:fldCharType="separate"/>
            </w:r>
            <w:r w:rsidR="0027366E">
              <w:rPr>
                <w:noProof/>
                <w:webHidden/>
              </w:rPr>
              <w:t>7</w:t>
            </w:r>
            <w:r w:rsidR="0027366E">
              <w:rPr>
                <w:noProof/>
                <w:webHidden/>
              </w:rPr>
              <w:fldChar w:fldCharType="end"/>
            </w:r>
          </w:hyperlink>
        </w:p>
        <w:p w14:paraId="3CD1D7CA" w14:textId="110B28CF" w:rsidR="0027366E" w:rsidRDefault="00C52B84">
          <w:pPr>
            <w:pStyle w:val="TOC2"/>
            <w:tabs>
              <w:tab w:val="left" w:pos="880"/>
              <w:tab w:val="right" w:leader="dot" w:pos="9017"/>
            </w:tabs>
            <w:rPr>
              <w:noProof/>
            </w:rPr>
          </w:pPr>
          <w:hyperlink w:anchor="_Toc12285162" w:history="1">
            <w:r w:rsidR="0027366E" w:rsidRPr="002A56F8">
              <w:rPr>
                <w:rStyle w:val="Hyperlink"/>
                <w:rFonts w:ascii="Cambria" w:hAnsi="Cambria"/>
                <w:noProof/>
                <w:lang w:val="en-GB"/>
              </w:rPr>
              <w:t>2.1.</w:t>
            </w:r>
            <w:r w:rsidR="0027366E">
              <w:rPr>
                <w:noProof/>
              </w:rPr>
              <w:tab/>
            </w:r>
            <w:r w:rsidR="0027366E" w:rsidRPr="002A56F8">
              <w:rPr>
                <w:rStyle w:val="Hyperlink"/>
                <w:rFonts w:ascii="Cambria" w:hAnsi="Cambria"/>
                <w:noProof/>
                <w:lang w:val="en-GB"/>
              </w:rPr>
              <w:t>Stakeholder engagement during scoping phase</w:t>
            </w:r>
            <w:r w:rsidR="0027366E">
              <w:rPr>
                <w:noProof/>
                <w:webHidden/>
              </w:rPr>
              <w:tab/>
            </w:r>
            <w:r w:rsidR="0027366E">
              <w:rPr>
                <w:noProof/>
                <w:webHidden/>
              </w:rPr>
              <w:fldChar w:fldCharType="begin"/>
            </w:r>
            <w:r w:rsidR="0027366E">
              <w:rPr>
                <w:noProof/>
                <w:webHidden/>
              </w:rPr>
              <w:instrText xml:space="preserve"> PAGEREF _Toc12285162 \h </w:instrText>
            </w:r>
            <w:r w:rsidR="0027366E">
              <w:rPr>
                <w:noProof/>
                <w:webHidden/>
              </w:rPr>
            </w:r>
            <w:r w:rsidR="0027366E">
              <w:rPr>
                <w:noProof/>
                <w:webHidden/>
              </w:rPr>
              <w:fldChar w:fldCharType="separate"/>
            </w:r>
            <w:r w:rsidR="0027366E">
              <w:rPr>
                <w:noProof/>
                <w:webHidden/>
              </w:rPr>
              <w:t>7</w:t>
            </w:r>
            <w:r w:rsidR="0027366E">
              <w:rPr>
                <w:noProof/>
                <w:webHidden/>
              </w:rPr>
              <w:fldChar w:fldCharType="end"/>
            </w:r>
          </w:hyperlink>
        </w:p>
        <w:p w14:paraId="595038B9" w14:textId="4B5119E9" w:rsidR="0027366E" w:rsidRDefault="00C52B84">
          <w:pPr>
            <w:pStyle w:val="TOC2"/>
            <w:tabs>
              <w:tab w:val="left" w:pos="880"/>
              <w:tab w:val="right" w:leader="dot" w:pos="9017"/>
            </w:tabs>
            <w:rPr>
              <w:noProof/>
            </w:rPr>
          </w:pPr>
          <w:hyperlink w:anchor="_Toc12285163" w:history="1">
            <w:r w:rsidR="0027366E" w:rsidRPr="002A56F8">
              <w:rPr>
                <w:rStyle w:val="Hyperlink"/>
                <w:rFonts w:ascii="Cambria" w:hAnsi="Cambria"/>
                <w:noProof/>
                <w:lang w:val="en-GB"/>
              </w:rPr>
              <w:t>2.2.</w:t>
            </w:r>
            <w:r w:rsidR="0027366E">
              <w:rPr>
                <w:noProof/>
              </w:rPr>
              <w:tab/>
            </w:r>
            <w:r w:rsidR="0027366E" w:rsidRPr="002A56F8">
              <w:rPr>
                <w:rStyle w:val="Hyperlink"/>
                <w:rFonts w:ascii="Cambria" w:hAnsi="Cambria"/>
                <w:noProof/>
                <w:lang w:val="en-GB"/>
              </w:rPr>
              <w:t>Stakeholder Engagement within the Context of NWSSP</w:t>
            </w:r>
            <w:r w:rsidR="0027366E">
              <w:rPr>
                <w:noProof/>
                <w:webHidden/>
              </w:rPr>
              <w:tab/>
            </w:r>
            <w:r w:rsidR="0027366E">
              <w:rPr>
                <w:noProof/>
                <w:webHidden/>
              </w:rPr>
              <w:fldChar w:fldCharType="begin"/>
            </w:r>
            <w:r w:rsidR="0027366E">
              <w:rPr>
                <w:noProof/>
                <w:webHidden/>
              </w:rPr>
              <w:instrText xml:space="preserve"> PAGEREF _Toc12285163 \h </w:instrText>
            </w:r>
            <w:r w:rsidR="0027366E">
              <w:rPr>
                <w:noProof/>
                <w:webHidden/>
              </w:rPr>
            </w:r>
            <w:r w:rsidR="0027366E">
              <w:rPr>
                <w:noProof/>
                <w:webHidden/>
              </w:rPr>
              <w:fldChar w:fldCharType="separate"/>
            </w:r>
            <w:r w:rsidR="0027366E">
              <w:rPr>
                <w:noProof/>
                <w:webHidden/>
              </w:rPr>
              <w:t>7</w:t>
            </w:r>
            <w:r w:rsidR="0027366E">
              <w:rPr>
                <w:noProof/>
                <w:webHidden/>
              </w:rPr>
              <w:fldChar w:fldCharType="end"/>
            </w:r>
          </w:hyperlink>
        </w:p>
        <w:p w14:paraId="759CF0F6" w14:textId="10E607C8" w:rsidR="0027366E" w:rsidRDefault="00C52B84">
          <w:pPr>
            <w:pStyle w:val="TOC2"/>
            <w:tabs>
              <w:tab w:val="left" w:pos="880"/>
              <w:tab w:val="right" w:leader="dot" w:pos="9017"/>
            </w:tabs>
            <w:rPr>
              <w:noProof/>
            </w:rPr>
          </w:pPr>
          <w:hyperlink w:anchor="_Toc12285164" w:history="1">
            <w:r w:rsidR="0027366E" w:rsidRPr="002A56F8">
              <w:rPr>
                <w:rStyle w:val="Hyperlink"/>
                <w:rFonts w:ascii="Cambria" w:hAnsi="Cambria"/>
                <w:noProof/>
                <w:lang w:val="en-GB"/>
              </w:rPr>
              <w:t>2.3.</w:t>
            </w:r>
            <w:r w:rsidR="0027366E">
              <w:rPr>
                <w:noProof/>
              </w:rPr>
              <w:tab/>
            </w:r>
            <w:r w:rsidR="0027366E" w:rsidRPr="002A56F8">
              <w:rPr>
                <w:rStyle w:val="Hyperlink"/>
                <w:rFonts w:ascii="Cambria" w:hAnsi="Cambria"/>
                <w:noProof/>
                <w:lang w:val="en-GB"/>
              </w:rPr>
              <w:t>Principles for effective stakeholder engagement</w:t>
            </w:r>
            <w:r w:rsidR="0027366E">
              <w:rPr>
                <w:noProof/>
                <w:webHidden/>
              </w:rPr>
              <w:tab/>
            </w:r>
            <w:r w:rsidR="0027366E">
              <w:rPr>
                <w:noProof/>
                <w:webHidden/>
              </w:rPr>
              <w:fldChar w:fldCharType="begin"/>
            </w:r>
            <w:r w:rsidR="0027366E">
              <w:rPr>
                <w:noProof/>
                <w:webHidden/>
              </w:rPr>
              <w:instrText xml:space="preserve"> PAGEREF _Toc12285164 \h </w:instrText>
            </w:r>
            <w:r w:rsidR="0027366E">
              <w:rPr>
                <w:noProof/>
                <w:webHidden/>
              </w:rPr>
            </w:r>
            <w:r w:rsidR="0027366E">
              <w:rPr>
                <w:noProof/>
                <w:webHidden/>
              </w:rPr>
              <w:fldChar w:fldCharType="separate"/>
            </w:r>
            <w:r w:rsidR="0027366E">
              <w:rPr>
                <w:noProof/>
                <w:webHidden/>
              </w:rPr>
              <w:t>8</w:t>
            </w:r>
            <w:r w:rsidR="0027366E">
              <w:rPr>
                <w:noProof/>
                <w:webHidden/>
              </w:rPr>
              <w:fldChar w:fldCharType="end"/>
            </w:r>
          </w:hyperlink>
        </w:p>
        <w:p w14:paraId="20D512D1" w14:textId="0F868E49" w:rsidR="0027366E" w:rsidRDefault="00C52B84">
          <w:pPr>
            <w:pStyle w:val="TOC2"/>
            <w:tabs>
              <w:tab w:val="left" w:pos="880"/>
              <w:tab w:val="right" w:leader="dot" w:pos="9017"/>
            </w:tabs>
            <w:rPr>
              <w:noProof/>
            </w:rPr>
          </w:pPr>
          <w:hyperlink w:anchor="_Toc12285165" w:history="1">
            <w:r w:rsidR="0027366E" w:rsidRPr="002A56F8">
              <w:rPr>
                <w:rStyle w:val="Hyperlink"/>
                <w:rFonts w:ascii="Cambria" w:hAnsi="Cambria"/>
                <w:noProof/>
                <w:lang w:val="en-GB"/>
              </w:rPr>
              <w:t>2.4.</w:t>
            </w:r>
            <w:r w:rsidR="0027366E">
              <w:rPr>
                <w:noProof/>
              </w:rPr>
              <w:tab/>
            </w:r>
            <w:r w:rsidR="0027366E" w:rsidRPr="002A56F8">
              <w:rPr>
                <w:rStyle w:val="Hyperlink"/>
                <w:rFonts w:ascii="Cambria" w:hAnsi="Cambria"/>
                <w:noProof/>
                <w:lang w:val="en-GB"/>
              </w:rPr>
              <w:t>Overall objectives</w:t>
            </w:r>
            <w:r w:rsidR="0027366E">
              <w:rPr>
                <w:noProof/>
                <w:webHidden/>
              </w:rPr>
              <w:tab/>
            </w:r>
            <w:r w:rsidR="0027366E">
              <w:rPr>
                <w:noProof/>
                <w:webHidden/>
              </w:rPr>
              <w:fldChar w:fldCharType="begin"/>
            </w:r>
            <w:r w:rsidR="0027366E">
              <w:rPr>
                <w:noProof/>
                <w:webHidden/>
              </w:rPr>
              <w:instrText xml:space="preserve"> PAGEREF _Toc12285165 \h </w:instrText>
            </w:r>
            <w:r w:rsidR="0027366E">
              <w:rPr>
                <w:noProof/>
                <w:webHidden/>
              </w:rPr>
            </w:r>
            <w:r w:rsidR="0027366E">
              <w:rPr>
                <w:noProof/>
                <w:webHidden/>
              </w:rPr>
              <w:fldChar w:fldCharType="separate"/>
            </w:r>
            <w:r w:rsidR="0027366E">
              <w:rPr>
                <w:noProof/>
                <w:webHidden/>
              </w:rPr>
              <w:t>8</w:t>
            </w:r>
            <w:r w:rsidR="0027366E">
              <w:rPr>
                <w:noProof/>
                <w:webHidden/>
              </w:rPr>
              <w:fldChar w:fldCharType="end"/>
            </w:r>
          </w:hyperlink>
        </w:p>
        <w:p w14:paraId="293FA2BC" w14:textId="5A5B313B" w:rsidR="0027366E" w:rsidRDefault="00C52B84">
          <w:pPr>
            <w:pStyle w:val="TOC2"/>
            <w:tabs>
              <w:tab w:val="left" w:pos="880"/>
              <w:tab w:val="right" w:leader="dot" w:pos="9017"/>
            </w:tabs>
            <w:rPr>
              <w:noProof/>
            </w:rPr>
          </w:pPr>
          <w:hyperlink w:anchor="_Toc12285166" w:history="1">
            <w:r w:rsidR="0027366E" w:rsidRPr="002A56F8">
              <w:rPr>
                <w:rStyle w:val="Hyperlink"/>
                <w:rFonts w:ascii="Cambria" w:hAnsi="Cambria"/>
                <w:noProof/>
                <w:lang w:val="en-GB"/>
              </w:rPr>
              <w:t>2.5.</w:t>
            </w:r>
            <w:r w:rsidR="0027366E">
              <w:rPr>
                <w:noProof/>
              </w:rPr>
              <w:tab/>
            </w:r>
            <w:r w:rsidR="0027366E" w:rsidRPr="002A56F8">
              <w:rPr>
                <w:rStyle w:val="Hyperlink"/>
                <w:rFonts w:ascii="Cambria" w:hAnsi="Cambria"/>
                <w:noProof/>
                <w:lang w:val="en-GB"/>
              </w:rPr>
              <w:t>Stakeholders engagement under the NWSSP</w:t>
            </w:r>
            <w:r w:rsidR="0027366E">
              <w:rPr>
                <w:noProof/>
                <w:webHidden/>
              </w:rPr>
              <w:tab/>
            </w:r>
            <w:r w:rsidR="0027366E">
              <w:rPr>
                <w:noProof/>
                <w:webHidden/>
              </w:rPr>
              <w:fldChar w:fldCharType="begin"/>
            </w:r>
            <w:r w:rsidR="0027366E">
              <w:rPr>
                <w:noProof/>
                <w:webHidden/>
              </w:rPr>
              <w:instrText xml:space="preserve"> PAGEREF _Toc12285166 \h </w:instrText>
            </w:r>
            <w:r w:rsidR="0027366E">
              <w:rPr>
                <w:noProof/>
                <w:webHidden/>
              </w:rPr>
            </w:r>
            <w:r w:rsidR="0027366E">
              <w:rPr>
                <w:noProof/>
                <w:webHidden/>
              </w:rPr>
              <w:fldChar w:fldCharType="separate"/>
            </w:r>
            <w:r w:rsidR="0027366E">
              <w:rPr>
                <w:noProof/>
                <w:webHidden/>
              </w:rPr>
              <w:t>9</w:t>
            </w:r>
            <w:r w:rsidR="0027366E">
              <w:rPr>
                <w:noProof/>
                <w:webHidden/>
              </w:rPr>
              <w:fldChar w:fldCharType="end"/>
            </w:r>
          </w:hyperlink>
        </w:p>
        <w:p w14:paraId="0952D2BA" w14:textId="2AE57658" w:rsidR="0027366E" w:rsidRDefault="00C52B84">
          <w:pPr>
            <w:pStyle w:val="TOC1"/>
            <w:tabs>
              <w:tab w:val="left" w:pos="440"/>
              <w:tab w:val="right" w:leader="dot" w:pos="9017"/>
            </w:tabs>
            <w:rPr>
              <w:noProof/>
            </w:rPr>
          </w:pPr>
          <w:hyperlink w:anchor="_Toc12285168" w:history="1">
            <w:r w:rsidR="0027366E" w:rsidRPr="002A56F8">
              <w:rPr>
                <w:rStyle w:val="Hyperlink"/>
                <w:rFonts w:ascii="Cambria" w:hAnsi="Cambria"/>
                <w:noProof/>
                <w:lang w:val="en-GB"/>
              </w:rPr>
              <w:t>3.</w:t>
            </w:r>
            <w:r w:rsidR="0027366E">
              <w:rPr>
                <w:noProof/>
              </w:rPr>
              <w:tab/>
            </w:r>
            <w:r w:rsidR="0027366E" w:rsidRPr="002A56F8">
              <w:rPr>
                <w:rStyle w:val="Hyperlink"/>
                <w:rFonts w:ascii="Cambria" w:hAnsi="Cambria"/>
                <w:noProof/>
                <w:lang w:val="en-GB"/>
              </w:rPr>
              <w:t>Stakeholder Identification</w:t>
            </w:r>
            <w:r w:rsidR="0027366E">
              <w:rPr>
                <w:noProof/>
                <w:webHidden/>
              </w:rPr>
              <w:tab/>
            </w:r>
            <w:r w:rsidR="0027366E">
              <w:rPr>
                <w:noProof/>
                <w:webHidden/>
              </w:rPr>
              <w:fldChar w:fldCharType="begin"/>
            </w:r>
            <w:r w:rsidR="0027366E">
              <w:rPr>
                <w:noProof/>
                <w:webHidden/>
              </w:rPr>
              <w:instrText xml:space="preserve"> PAGEREF _Toc12285168 \h </w:instrText>
            </w:r>
            <w:r w:rsidR="0027366E">
              <w:rPr>
                <w:noProof/>
                <w:webHidden/>
              </w:rPr>
            </w:r>
            <w:r w:rsidR="0027366E">
              <w:rPr>
                <w:noProof/>
                <w:webHidden/>
              </w:rPr>
              <w:fldChar w:fldCharType="separate"/>
            </w:r>
            <w:r w:rsidR="0027366E">
              <w:rPr>
                <w:noProof/>
                <w:webHidden/>
              </w:rPr>
              <w:t>11</w:t>
            </w:r>
            <w:r w:rsidR="0027366E">
              <w:rPr>
                <w:noProof/>
                <w:webHidden/>
              </w:rPr>
              <w:fldChar w:fldCharType="end"/>
            </w:r>
          </w:hyperlink>
        </w:p>
        <w:p w14:paraId="496AE789" w14:textId="123D3CF7" w:rsidR="0027366E" w:rsidRDefault="00C52B84">
          <w:pPr>
            <w:pStyle w:val="TOC2"/>
            <w:tabs>
              <w:tab w:val="left" w:pos="880"/>
              <w:tab w:val="right" w:leader="dot" w:pos="9017"/>
            </w:tabs>
            <w:rPr>
              <w:noProof/>
            </w:rPr>
          </w:pPr>
          <w:hyperlink w:anchor="_Toc12285169" w:history="1">
            <w:r w:rsidR="0027366E" w:rsidRPr="002A56F8">
              <w:rPr>
                <w:rStyle w:val="Hyperlink"/>
                <w:rFonts w:ascii="Cambria" w:hAnsi="Cambria"/>
                <w:noProof/>
                <w:lang w:val="en-GB"/>
              </w:rPr>
              <w:t>3.1.</w:t>
            </w:r>
            <w:r w:rsidR="0027366E">
              <w:rPr>
                <w:noProof/>
              </w:rPr>
              <w:tab/>
            </w:r>
            <w:r w:rsidR="0027366E" w:rsidRPr="002A56F8">
              <w:rPr>
                <w:rStyle w:val="Hyperlink"/>
                <w:rFonts w:ascii="Cambria" w:hAnsi="Cambria"/>
                <w:noProof/>
                <w:lang w:val="en-GB"/>
              </w:rPr>
              <w:t>Identification of Stakeholders</w:t>
            </w:r>
            <w:r w:rsidR="0027366E">
              <w:rPr>
                <w:noProof/>
                <w:webHidden/>
              </w:rPr>
              <w:tab/>
            </w:r>
            <w:r w:rsidR="0027366E">
              <w:rPr>
                <w:noProof/>
                <w:webHidden/>
              </w:rPr>
              <w:fldChar w:fldCharType="begin"/>
            </w:r>
            <w:r w:rsidR="0027366E">
              <w:rPr>
                <w:noProof/>
                <w:webHidden/>
              </w:rPr>
              <w:instrText xml:space="preserve"> PAGEREF _Toc12285169 \h </w:instrText>
            </w:r>
            <w:r w:rsidR="0027366E">
              <w:rPr>
                <w:noProof/>
                <w:webHidden/>
              </w:rPr>
            </w:r>
            <w:r w:rsidR="0027366E">
              <w:rPr>
                <w:noProof/>
                <w:webHidden/>
              </w:rPr>
              <w:fldChar w:fldCharType="separate"/>
            </w:r>
            <w:r w:rsidR="0027366E">
              <w:rPr>
                <w:noProof/>
                <w:webHidden/>
              </w:rPr>
              <w:t>11</w:t>
            </w:r>
            <w:r w:rsidR="0027366E">
              <w:rPr>
                <w:noProof/>
                <w:webHidden/>
              </w:rPr>
              <w:fldChar w:fldCharType="end"/>
            </w:r>
          </w:hyperlink>
        </w:p>
        <w:p w14:paraId="254154ED" w14:textId="25F94653" w:rsidR="0027366E" w:rsidRDefault="00C52B84">
          <w:pPr>
            <w:pStyle w:val="TOC3"/>
            <w:tabs>
              <w:tab w:val="left" w:pos="1320"/>
              <w:tab w:val="right" w:leader="dot" w:pos="9017"/>
            </w:tabs>
            <w:rPr>
              <w:noProof/>
            </w:rPr>
          </w:pPr>
          <w:hyperlink w:anchor="_Toc12285170" w:history="1">
            <w:r w:rsidR="0027366E" w:rsidRPr="002A56F8">
              <w:rPr>
                <w:rStyle w:val="Hyperlink"/>
                <w:rFonts w:ascii="Cambria" w:hAnsi="Cambria"/>
                <w:b/>
                <w:noProof/>
                <w:lang w:val="en-GB"/>
              </w:rPr>
              <w:t>3.1.1.</w:t>
            </w:r>
            <w:r w:rsidR="0027366E">
              <w:rPr>
                <w:noProof/>
              </w:rPr>
              <w:tab/>
            </w:r>
            <w:r w:rsidR="0027366E" w:rsidRPr="002A56F8">
              <w:rPr>
                <w:rStyle w:val="Hyperlink"/>
                <w:rFonts w:ascii="Cambria" w:hAnsi="Cambria"/>
                <w:b/>
                <w:noProof/>
                <w:lang w:val="en-GB"/>
              </w:rPr>
              <w:t>Project-affected parties</w:t>
            </w:r>
            <w:r w:rsidR="0027366E">
              <w:rPr>
                <w:noProof/>
                <w:webHidden/>
              </w:rPr>
              <w:tab/>
            </w:r>
            <w:r w:rsidR="0027366E">
              <w:rPr>
                <w:noProof/>
                <w:webHidden/>
              </w:rPr>
              <w:fldChar w:fldCharType="begin"/>
            </w:r>
            <w:r w:rsidR="0027366E">
              <w:rPr>
                <w:noProof/>
                <w:webHidden/>
              </w:rPr>
              <w:instrText xml:space="preserve"> PAGEREF _Toc12285170 \h </w:instrText>
            </w:r>
            <w:r w:rsidR="0027366E">
              <w:rPr>
                <w:noProof/>
                <w:webHidden/>
              </w:rPr>
            </w:r>
            <w:r w:rsidR="0027366E">
              <w:rPr>
                <w:noProof/>
                <w:webHidden/>
              </w:rPr>
              <w:fldChar w:fldCharType="separate"/>
            </w:r>
            <w:r w:rsidR="0027366E">
              <w:rPr>
                <w:noProof/>
                <w:webHidden/>
              </w:rPr>
              <w:t>12</w:t>
            </w:r>
            <w:r w:rsidR="0027366E">
              <w:rPr>
                <w:noProof/>
                <w:webHidden/>
              </w:rPr>
              <w:fldChar w:fldCharType="end"/>
            </w:r>
          </w:hyperlink>
        </w:p>
        <w:p w14:paraId="5663DFFD" w14:textId="07EF94F0" w:rsidR="0027366E" w:rsidRDefault="00C52B84">
          <w:pPr>
            <w:pStyle w:val="TOC3"/>
            <w:tabs>
              <w:tab w:val="left" w:pos="1320"/>
              <w:tab w:val="right" w:leader="dot" w:pos="9017"/>
            </w:tabs>
            <w:rPr>
              <w:noProof/>
            </w:rPr>
          </w:pPr>
          <w:hyperlink w:anchor="_Toc12285171" w:history="1">
            <w:r w:rsidR="0027366E" w:rsidRPr="002A56F8">
              <w:rPr>
                <w:rStyle w:val="Hyperlink"/>
                <w:rFonts w:ascii="Cambria" w:hAnsi="Cambria"/>
                <w:b/>
                <w:noProof/>
                <w:lang w:val="en-GB"/>
              </w:rPr>
              <w:t>3.1.2.</w:t>
            </w:r>
            <w:r w:rsidR="0027366E">
              <w:rPr>
                <w:noProof/>
              </w:rPr>
              <w:tab/>
            </w:r>
            <w:r w:rsidR="0027366E" w:rsidRPr="002A56F8">
              <w:rPr>
                <w:rStyle w:val="Hyperlink"/>
                <w:rFonts w:ascii="Cambria" w:hAnsi="Cambria"/>
                <w:b/>
                <w:noProof/>
                <w:lang w:val="en-GB"/>
              </w:rPr>
              <w:t>Other interested parties</w:t>
            </w:r>
            <w:r w:rsidR="0027366E">
              <w:rPr>
                <w:noProof/>
                <w:webHidden/>
              </w:rPr>
              <w:tab/>
            </w:r>
            <w:r w:rsidR="0027366E">
              <w:rPr>
                <w:noProof/>
                <w:webHidden/>
              </w:rPr>
              <w:fldChar w:fldCharType="begin"/>
            </w:r>
            <w:r w:rsidR="0027366E">
              <w:rPr>
                <w:noProof/>
                <w:webHidden/>
              </w:rPr>
              <w:instrText xml:space="preserve"> PAGEREF _Toc12285171 \h </w:instrText>
            </w:r>
            <w:r w:rsidR="0027366E">
              <w:rPr>
                <w:noProof/>
                <w:webHidden/>
              </w:rPr>
            </w:r>
            <w:r w:rsidR="0027366E">
              <w:rPr>
                <w:noProof/>
                <w:webHidden/>
              </w:rPr>
              <w:fldChar w:fldCharType="separate"/>
            </w:r>
            <w:r w:rsidR="0027366E">
              <w:rPr>
                <w:noProof/>
                <w:webHidden/>
              </w:rPr>
              <w:t>13</w:t>
            </w:r>
            <w:r w:rsidR="0027366E">
              <w:rPr>
                <w:noProof/>
                <w:webHidden/>
              </w:rPr>
              <w:fldChar w:fldCharType="end"/>
            </w:r>
          </w:hyperlink>
        </w:p>
        <w:p w14:paraId="5094C939" w14:textId="472F8267" w:rsidR="0027366E" w:rsidRDefault="00C52B84">
          <w:pPr>
            <w:pStyle w:val="TOC2"/>
            <w:tabs>
              <w:tab w:val="left" w:pos="880"/>
              <w:tab w:val="right" w:leader="dot" w:pos="9017"/>
            </w:tabs>
            <w:rPr>
              <w:noProof/>
            </w:rPr>
          </w:pPr>
          <w:hyperlink w:anchor="_Toc12285172" w:history="1">
            <w:r w:rsidR="0027366E" w:rsidRPr="002A56F8">
              <w:rPr>
                <w:rStyle w:val="Hyperlink"/>
                <w:rFonts w:ascii="Cambria" w:hAnsi="Cambria"/>
                <w:noProof/>
                <w:lang w:val="en-GB"/>
              </w:rPr>
              <w:t>3.2.</w:t>
            </w:r>
            <w:r w:rsidR="0027366E">
              <w:rPr>
                <w:noProof/>
              </w:rPr>
              <w:tab/>
            </w:r>
            <w:r w:rsidR="0027366E" w:rsidRPr="002A56F8">
              <w:rPr>
                <w:rStyle w:val="Hyperlink"/>
                <w:rFonts w:ascii="Cambria" w:hAnsi="Cambria"/>
                <w:noProof/>
                <w:lang w:val="en-GB"/>
              </w:rPr>
              <w:t>Stakeholders Analysis</w:t>
            </w:r>
            <w:r w:rsidR="0027366E">
              <w:rPr>
                <w:noProof/>
                <w:webHidden/>
              </w:rPr>
              <w:tab/>
            </w:r>
            <w:r w:rsidR="0027366E">
              <w:rPr>
                <w:noProof/>
                <w:webHidden/>
              </w:rPr>
              <w:fldChar w:fldCharType="begin"/>
            </w:r>
            <w:r w:rsidR="0027366E">
              <w:rPr>
                <w:noProof/>
                <w:webHidden/>
              </w:rPr>
              <w:instrText xml:space="preserve"> PAGEREF _Toc12285172 \h </w:instrText>
            </w:r>
            <w:r w:rsidR="0027366E">
              <w:rPr>
                <w:noProof/>
                <w:webHidden/>
              </w:rPr>
            </w:r>
            <w:r w:rsidR="0027366E">
              <w:rPr>
                <w:noProof/>
                <w:webHidden/>
              </w:rPr>
              <w:fldChar w:fldCharType="separate"/>
            </w:r>
            <w:r w:rsidR="0027366E">
              <w:rPr>
                <w:noProof/>
                <w:webHidden/>
              </w:rPr>
              <w:t>15</w:t>
            </w:r>
            <w:r w:rsidR="0027366E">
              <w:rPr>
                <w:noProof/>
                <w:webHidden/>
              </w:rPr>
              <w:fldChar w:fldCharType="end"/>
            </w:r>
          </w:hyperlink>
        </w:p>
        <w:p w14:paraId="76F86127" w14:textId="0523CD7E" w:rsidR="0027366E" w:rsidRDefault="00C52B84">
          <w:pPr>
            <w:pStyle w:val="TOC2"/>
            <w:tabs>
              <w:tab w:val="left" w:pos="880"/>
              <w:tab w:val="right" w:leader="dot" w:pos="9017"/>
            </w:tabs>
            <w:rPr>
              <w:noProof/>
            </w:rPr>
          </w:pPr>
          <w:hyperlink w:anchor="_Toc12285173" w:history="1">
            <w:r w:rsidR="0027366E" w:rsidRPr="002A56F8">
              <w:rPr>
                <w:rStyle w:val="Hyperlink"/>
                <w:rFonts w:ascii="Cambria" w:hAnsi="Cambria"/>
                <w:noProof/>
                <w:lang w:val="en-GB"/>
              </w:rPr>
              <w:t>3.3.</w:t>
            </w:r>
            <w:r w:rsidR="0027366E">
              <w:rPr>
                <w:noProof/>
              </w:rPr>
              <w:tab/>
            </w:r>
            <w:r w:rsidR="0027366E" w:rsidRPr="002A56F8">
              <w:rPr>
                <w:rStyle w:val="Hyperlink"/>
                <w:rFonts w:ascii="Cambria" w:hAnsi="Cambria"/>
                <w:noProof/>
                <w:lang w:val="en-GB"/>
              </w:rPr>
              <w:t>Engagement plan</w:t>
            </w:r>
            <w:r w:rsidR="0027366E">
              <w:rPr>
                <w:noProof/>
                <w:webHidden/>
              </w:rPr>
              <w:tab/>
            </w:r>
            <w:r w:rsidR="0027366E">
              <w:rPr>
                <w:noProof/>
                <w:webHidden/>
              </w:rPr>
              <w:fldChar w:fldCharType="begin"/>
            </w:r>
            <w:r w:rsidR="0027366E">
              <w:rPr>
                <w:noProof/>
                <w:webHidden/>
              </w:rPr>
              <w:instrText xml:space="preserve"> PAGEREF _Toc12285173 \h </w:instrText>
            </w:r>
            <w:r w:rsidR="0027366E">
              <w:rPr>
                <w:noProof/>
                <w:webHidden/>
              </w:rPr>
            </w:r>
            <w:r w:rsidR="0027366E">
              <w:rPr>
                <w:noProof/>
                <w:webHidden/>
              </w:rPr>
              <w:fldChar w:fldCharType="separate"/>
            </w:r>
            <w:r w:rsidR="0027366E">
              <w:rPr>
                <w:noProof/>
                <w:webHidden/>
              </w:rPr>
              <w:t>16</w:t>
            </w:r>
            <w:r w:rsidR="0027366E">
              <w:rPr>
                <w:noProof/>
                <w:webHidden/>
              </w:rPr>
              <w:fldChar w:fldCharType="end"/>
            </w:r>
          </w:hyperlink>
        </w:p>
        <w:p w14:paraId="31B40004" w14:textId="69F0C069" w:rsidR="0027366E" w:rsidRDefault="00C52B84">
          <w:pPr>
            <w:pStyle w:val="TOC3"/>
            <w:tabs>
              <w:tab w:val="left" w:pos="1320"/>
              <w:tab w:val="right" w:leader="dot" w:pos="9017"/>
            </w:tabs>
            <w:rPr>
              <w:noProof/>
            </w:rPr>
          </w:pPr>
          <w:hyperlink w:anchor="_Toc12285174" w:history="1">
            <w:r w:rsidR="0027366E" w:rsidRPr="002A56F8">
              <w:rPr>
                <w:rStyle w:val="Hyperlink"/>
                <w:rFonts w:ascii="Cambria" w:hAnsi="Cambria"/>
                <w:b/>
                <w:noProof/>
                <w:lang w:val="en-GB"/>
              </w:rPr>
              <w:t>3.3.1</w:t>
            </w:r>
            <w:r w:rsidR="0027366E">
              <w:rPr>
                <w:noProof/>
              </w:rPr>
              <w:tab/>
            </w:r>
            <w:r w:rsidR="0027366E" w:rsidRPr="002A56F8">
              <w:rPr>
                <w:rStyle w:val="Hyperlink"/>
                <w:rFonts w:ascii="Cambria" w:hAnsi="Cambria"/>
                <w:b/>
                <w:noProof/>
                <w:lang w:val="en-GB"/>
              </w:rPr>
              <w:t>Key principles</w:t>
            </w:r>
            <w:r w:rsidR="0027366E">
              <w:rPr>
                <w:noProof/>
                <w:webHidden/>
              </w:rPr>
              <w:tab/>
            </w:r>
            <w:r w:rsidR="0027366E">
              <w:rPr>
                <w:noProof/>
                <w:webHidden/>
              </w:rPr>
              <w:fldChar w:fldCharType="begin"/>
            </w:r>
            <w:r w:rsidR="0027366E">
              <w:rPr>
                <w:noProof/>
                <w:webHidden/>
              </w:rPr>
              <w:instrText xml:space="preserve"> PAGEREF _Toc12285174 \h </w:instrText>
            </w:r>
            <w:r w:rsidR="0027366E">
              <w:rPr>
                <w:noProof/>
                <w:webHidden/>
              </w:rPr>
            </w:r>
            <w:r w:rsidR="0027366E">
              <w:rPr>
                <w:noProof/>
                <w:webHidden/>
              </w:rPr>
              <w:fldChar w:fldCharType="separate"/>
            </w:r>
            <w:r w:rsidR="0027366E">
              <w:rPr>
                <w:noProof/>
                <w:webHidden/>
              </w:rPr>
              <w:t>18</w:t>
            </w:r>
            <w:r w:rsidR="0027366E">
              <w:rPr>
                <w:noProof/>
                <w:webHidden/>
              </w:rPr>
              <w:fldChar w:fldCharType="end"/>
            </w:r>
          </w:hyperlink>
        </w:p>
        <w:p w14:paraId="61717431" w14:textId="4ABEF1E4" w:rsidR="0027366E" w:rsidRDefault="00C52B84">
          <w:pPr>
            <w:pStyle w:val="TOC3"/>
            <w:tabs>
              <w:tab w:val="left" w:pos="1320"/>
              <w:tab w:val="right" w:leader="dot" w:pos="9017"/>
            </w:tabs>
            <w:rPr>
              <w:noProof/>
            </w:rPr>
          </w:pPr>
          <w:hyperlink w:anchor="_Toc12285175" w:history="1">
            <w:r w:rsidR="0027366E" w:rsidRPr="002A56F8">
              <w:rPr>
                <w:rStyle w:val="Hyperlink"/>
                <w:rFonts w:ascii="Cambria" w:hAnsi="Cambria"/>
                <w:b/>
                <w:noProof/>
                <w:lang w:val="en-GB"/>
              </w:rPr>
              <w:t>3.3.1.</w:t>
            </w:r>
            <w:r w:rsidR="0027366E">
              <w:rPr>
                <w:noProof/>
              </w:rPr>
              <w:tab/>
            </w:r>
            <w:r w:rsidR="0027366E" w:rsidRPr="002A56F8">
              <w:rPr>
                <w:rStyle w:val="Hyperlink"/>
                <w:rFonts w:ascii="Cambria" w:hAnsi="Cambria"/>
                <w:b/>
                <w:noProof/>
                <w:lang w:val="en-GB"/>
              </w:rPr>
              <w:t>Vulnerable and disadvantaged stakeholder groups</w:t>
            </w:r>
            <w:r w:rsidR="0027366E">
              <w:rPr>
                <w:noProof/>
                <w:webHidden/>
              </w:rPr>
              <w:tab/>
            </w:r>
            <w:r w:rsidR="0027366E">
              <w:rPr>
                <w:noProof/>
                <w:webHidden/>
              </w:rPr>
              <w:fldChar w:fldCharType="begin"/>
            </w:r>
            <w:r w:rsidR="0027366E">
              <w:rPr>
                <w:noProof/>
                <w:webHidden/>
              </w:rPr>
              <w:instrText xml:space="preserve"> PAGEREF _Toc12285175 \h </w:instrText>
            </w:r>
            <w:r w:rsidR="0027366E">
              <w:rPr>
                <w:noProof/>
                <w:webHidden/>
              </w:rPr>
            </w:r>
            <w:r w:rsidR="0027366E">
              <w:rPr>
                <w:noProof/>
                <w:webHidden/>
              </w:rPr>
              <w:fldChar w:fldCharType="separate"/>
            </w:r>
            <w:r w:rsidR="0027366E">
              <w:rPr>
                <w:noProof/>
                <w:webHidden/>
              </w:rPr>
              <w:t>30</w:t>
            </w:r>
            <w:r w:rsidR="0027366E">
              <w:rPr>
                <w:noProof/>
                <w:webHidden/>
              </w:rPr>
              <w:fldChar w:fldCharType="end"/>
            </w:r>
          </w:hyperlink>
        </w:p>
        <w:p w14:paraId="5883545D" w14:textId="1334ED7A" w:rsidR="0027366E" w:rsidRDefault="00C52B84">
          <w:pPr>
            <w:pStyle w:val="TOC2"/>
            <w:tabs>
              <w:tab w:val="right" w:leader="dot" w:pos="9017"/>
            </w:tabs>
            <w:rPr>
              <w:noProof/>
            </w:rPr>
          </w:pPr>
          <w:hyperlink w:anchor="_Toc12285176" w:history="1">
            <w:r w:rsidR="0027366E" w:rsidRPr="002A56F8">
              <w:rPr>
                <w:rStyle w:val="Hyperlink"/>
                <w:rFonts w:ascii="Cambria" w:hAnsi="Cambria"/>
                <w:noProof/>
                <w:lang w:val="en-GB"/>
              </w:rPr>
              <w:t>3.4 Information disclosure</w:t>
            </w:r>
            <w:r w:rsidR="0027366E">
              <w:rPr>
                <w:noProof/>
                <w:webHidden/>
              </w:rPr>
              <w:tab/>
            </w:r>
            <w:r w:rsidR="0027366E">
              <w:rPr>
                <w:noProof/>
                <w:webHidden/>
              </w:rPr>
              <w:fldChar w:fldCharType="begin"/>
            </w:r>
            <w:r w:rsidR="0027366E">
              <w:rPr>
                <w:noProof/>
                <w:webHidden/>
              </w:rPr>
              <w:instrText xml:space="preserve"> PAGEREF _Toc12285176 \h </w:instrText>
            </w:r>
            <w:r w:rsidR="0027366E">
              <w:rPr>
                <w:noProof/>
                <w:webHidden/>
              </w:rPr>
            </w:r>
            <w:r w:rsidR="0027366E">
              <w:rPr>
                <w:noProof/>
                <w:webHidden/>
              </w:rPr>
              <w:fldChar w:fldCharType="separate"/>
            </w:r>
            <w:r w:rsidR="0027366E">
              <w:rPr>
                <w:noProof/>
                <w:webHidden/>
              </w:rPr>
              <w:t>30</w:t>
            </w:r>
            <w:r w:rsidR="0027366E">
              <w:rPr>
                <w:noProof/>
                <w:webHidden/>
              </w:rPr>
              <w:fldChar w:fldCharType="end"/>
            </w:r>
          </w:hyperlink>
        </w:p>
        <w:p w14:paraId="41486873" w14:textId="4C6BD6D8" w:rsidR="0027366E" w:rsidRDefault="00C52B84">
          <w:pPr>
            <w:pStyle w:val="TOC2"/>
            <w:tabs>
              <w:tab w:val="left" w:pos="880"/>
              <w:tab w:val="right" w:leader="dot" w:pos="9017"/>
            </w:tabs>
            <w:rPr>
              <w:noProof/>
            </w:rPr>
          </w:pPr>
          <w:hyperlink w:anchor="_Toc12285177" w:history="1">
            <w:r w:rsidR="0027366E" w:rsidRPr="002A56F8">
              <w:rPr>
                <w:rStyle w:val="Hyperlink"/>
                <w:rFonts w:ascii="Cambria" w:hAnsi="Cambria"/>
                <w:noProof/>
                <w:lang w:val="en-GB"/>
              </w:rPr>
              <w:t>3.5.</w:t>
            </w:r>
            <w:r w:rsidR="0027366E">
              <w:rPr>
                <w:noProof/>
              </w:rPr>
              <w:tab/>
            </w:r>
            <w:r w:rsidR="0027366E" w:rsidRPr="002A56F8">
              <w:rPr>
                <w:rStyle w:val="Hyperlink"/>
                <w:rFonts w:ascii="Cambria" w:hAnsi="Cambria"/>
                <w:noProof/>
                <w:lang w:val="en-GB"/>
              </w:rPr>
              <w:t>Overview of public consultation processes for preparation of draft ESIA and RPF</w:t>
            </w:r>
            <w:r w:rsidR="0027366E">
              <w:rPr>
                <w:noProof/>
                <w:webHidden/>
              </w:rPr>
              <w:tab/>
            </w:r>
            <w:r w:rsidR="0027366E">
              <w:rPr>
                <w:noProof/>
                <w:webHidden/>
              </w:rPr>
              <w:fldChar w:fldCharType="begin"/>
            </w:r>
            <w:r w:rsidR="0027366E">
              <w:rPr>
                <w:noProof/>
                <w:webHidden/>
              </w:rPr>
              <w:instrText xml:space="preserve"> PAGEREF _Toc12285177 \h </w:instrText>
            </w:r>
            <w:r w:rsidR="0027366E">
              <w:rPr>
                <w:noProof/>
                <w:webHidden/>
              </w:rPr>
            </w:r>
            <w:r w:rsidR="0027366E">
              <w:rPr>
                <w:noProof/>
                <w:webHidden/>
              </w:rPr>
              <w:fldChar w:fldCharType="separate"/>
            </w:r>
            <w:r w:rsidR="0027366E">
              <w:rPr>
                <w:noProof/>
                <w:webHidden/>
              </w:rPr>
              <w:t>34</w:t>
            </w:r>
            <w:r w:rsidR="0027366E">
              <w:rPr>
                <w:noProof/>
                <w:webHidden/>
              </w:rPr>
              <w:fldChar w:fldCharType="end"/>
            </w:r>
          </w:hyperlink>
        </w:p>
        <w:p w14:paraId="11DBD680" w14:textId="178BFA5E" w:rsidR="0027366E" w:rsidRDefault="00C52B84">
          <w:pPr>
            <w:pStyle w:val="TOC2"/>
            <w:tabs>
              <w:tab w:val="left" w:pos="880"/>
              <w:tab w:val="right" w:leader="dot" w:pos="9017"/>
            </w:tabs>
            <w:rPr>
              <w:noProof/>
            </w:rPr>
          </w:pPr>
          <w:hyperlink w:anchor="_Toc12285178" w:history="1">
            <w:r w:rsidR="0027366E" w:rsidRPr="002A56F8">
              <w:rPr>
                <w:rStyle w:val="Hyperlink"/>
                <w:rFonts w:ascii="Cambria" w:hAnsi="Cambria"/>
                <w:noProof/>
                <w:lang w:val="en-GB"/>
              </w:rPr>
              <w:t>3.6.</w:t>
            </w:r>
            <w:r w:rsidR="0027366E">
              <w:rPr>
                <w:noProof/>
              </w:rPr>
              <w:tab/>
            </w:r>
            <w:r w:rsidR="0027366E" w:rsidRPr="002A56F8">
              <w:rPr>
                <w:rStyle w:val="Hyperlink"/>
                <w:rFonts w:ascii="Cambria" w:hAnsi="Cambria"/>
                <w:noProof/>
                <w:lang w:val="en-GB"/>
              </w:rPr>
              <w:t>Monitoring Stakeholder Engagement Activities</w:t>
            </w:r>
            <w:r w:rsidR="0027366E">
              <w:rPr>
                <w:noProof/>
                <w:webHidden/>
              </w:rPr>
              <w:tab/>
            </w:r>
            <w:r w:rsidR="0027366E">
              <w:rPr>
                <w:noProof/>
                <w:webHidden/>
              </w:rPr>
              <w:fldChar w:fldCharType="begin"/>
            </w:r>
            <w:r w:rsidR="0027366E">
              <w:rPr>
                <w:noProof/>
                <w:webHidden/>
              </w:rPr>
              <w:instrText xml:space="preserve"> PAGEREF _Toc12285178 \h </w:instrText>
            </w:r>
            <w:r w:rsidR="0027366E">
              <w:rPr>
                <w:noProof/>
                <w:webHidden/>
              </w:rPr>
            </w:r>
            <w:r w:rsidR="0027366E">
              <w:rPr>
                <w:noProof/>
                <w:webHidden/>
              </w:rPr>
              <w:fldChar w:fldCharType="separate"/>
            </w:r>
            <w:r w:rsidR="0027366E">
              <w:rPr>
                <w:noProof/>
                <w:webHidden/>
              </w:rPr>
              <w:t>37</w:t>
            </w:r>
            <w:r w:rsidR="0027366E">
              <w:rPr>
                <w:noProof/>
                <w:webHidden/>
              </w:rPr>
              <w:fldChar w:fldCharType="end"/>
            </w:r>
          </w:hyperlink>
        </w:p>
        <w:p w14:paraId="39C0B45B" w14:textId="6B607484" w:rsidR="0027366E" w:rsidRDefault="00C52B84">
          <w:pPr>
            <w:pStyle w:val="TOC2"/>
            <w:tabs>
              <w:tab w:val="left" w:pos="880"/>
              <w:tab w:val="right" w:leader="dot" w:pos="9017"/>
            </w:tabs>
            <w:rPr>
              <w:noProof/>
            </w:rPr>
          </w:pPr>
          <w:hyperlink w:anchor="_Toc12285179" w:history="1">
            <w:r w:rsidR="0027366E" w:rsidRPr="002A56F8">
              <w:rPr>
                <w:rStyle w:val="Hyperlink"/>
                <w:rFonts w:ascii="Cambria" w:hAnsi="Cambria"/>
                <w:noProof/>
                <w:lang w:val="en-GB"/>
              </w:rPr>
              <w:t>3.7.</w:t>
            </w:r>
            <w:r w:rsidR="0027366E">
              <w:rPr>
                <w:noProof/>
              </w:rPr>
              <w:tab/>
            </w:r>
            <w:r w:rsidR="0027366E" w:rsidRPr="002A56F8">
              <w:rPr>
                <w:rStyle w:val="Hyperlink"/>
                <w:rFonts w:ascii="Cambria" w:hAnsi="Cambria"/>
                <w:noProof/>
                <w:lang w:val="en-GB"/>
              </w:rPr>
              <w:t>Review of Engagement Activities in the Field</w:t>
            </w:r>
            <w:r w:rsidR="0027366E">
              <w:rPr>
                <w:noProof/>
                <w:webHidden/>
              </w:rPr>
              <w:tab/>
            </w:r>
            <w:r w:rsidR="0027366E">
              <w:rPr>
                <w:noProof/>
                <w:webHidden/>
              </w:rPr>
              <w:fldChar w:fldCharType="begin"/>
            </w:r>
            <w:r w:rsidR="0027366E">
              <w:rPr>
                <w:noProof/>
                <w:webHidden/>
              </w:rPr>
              <w:instrText xml:space="preserve"> PAGEREF _Toc12285179 \h </w:instrText>
            </w:r>
            <w:r w:rsidR="0027366E">
              <w:rPr>
                <w:noProof/>
                <w:webHidden/>
              </w:rPr>
            </w:r>
            <w:r w:rsidR="0027366E">
              <w:rPr>
                <w:noProof/>
                <w:webHidden/>
              </w:rPr>
              <w:fldChar w:fldCharType="separate"/>
            </w:r>
            <w:r w:rsidR="0027366E">
              <w:rPr>
                <w:noProof/>
                <w:webHidden/>
              </w:rPr>
              <w:t>37</w:t>
            </w:r>
            <w:r w:rsidR="0027366E">
              <w:rPr>
                <w:noProof/>
                <w:webHidden/>
              </w:rPr>
              <w:fldChar w:fldCharType="end"/>
            </w:r>
          </w:hyperlink>
        </w:p>
        <w:p w14:paraId="30D3E851" w14:textId="206AE649" w:rsidR="0027366E" w:rsidRDefault="00C52B84">
          <w:pPr>
            <w:pStyle w:val="TOC2"/>
            <w:tabs>
              <w:tab w:val="left" w:pos="880"/>
              <w:tab w:val="right" w:leader="dot" w:pos="9017"/>
            </w:tabs>
            <w:rPr>
              <w:noProof/>
            </w:rPr>
          </w:pPr>
          <w:hyperlink w:anchor="_Toc12285180" w:history="1">
            <w:r w:rsidR="0027366E" w:rsidRPr="002A56F8">
              <w:rPr>
                <w:rStyle w:val="Hyperlink"/>
                <w:rFonts w:ascii="Cambria" w:hAnsi="Cambria"/>
                <w:noProof/>
                <w:lang w:val="en-GB"/>
              </w:rPr>
              <w:t>3.8.</w:t>
            </w:r>
            <w:r w:rsidR="0027366E">
              <w:rPr>
                <w:noProof/>
              </w:rPr>
              <w:tab/>
            </w:r>
            <w:r w:rsidR="0027366E" w:rsidRPr="002A56F8">
              <w:rPr>
                <w:rStyle w:val="Hyperlink"/>
                <w:rFonts w:ascii="Cambria" w:hAnsi="Cambria"/>
                <w:noProof/>
                <w:lang w:val="en-GB"/>
              </w:rPr>
              <w:t>Reporting Stakeholder Engagement Activities</w:t>
            </w:r>
            <w:r w:rsidR="0027366E">
              <w:rPr>
                <w:noProof/>
                <w:webHidden/>
              </w:rPr>
              <w:tab/>
            </w:r>
            <w:r w:rsidR="0027366E">
              <w:rPr>
                <w:noProof/>
                <w:webHidden/>
              </w:rPr>
              <w:fldChar w:fldCharType="begin"/>
            </w:r>
            <w:r w:rsidR="0027366E">
              <w:rPr>
                <w:noProof/>
                <w:webHidden/>
              </w:rPr>
              <w:instrText xml:space="preserve"> PAGEREF _Toc12285180 \h </w:instrText>
            </w:r>
            <w:r w:rsidR="0027366E">
              <w:rPr>
                <w:noProof/>
                <w:webHidden/>
              </w:rPr>
            </w:r>
            <w:r w:rsidR="0027366E">
              <w:rPr>
                <w:noProof/>
                <w:webHidden/>
              </w:rPr>
              <w:fldChar w:fldCharType="separate"/>
            </w:r>
            <w:r w:rsidR="0027366E">
              <w:rPr>
                <w:noProof/>
                <w:webHidden/>
              </w:rPr>
              <w:t>37</w:t>
            </w:r>
            <w:r w:rsidR="0027366E">
              <w:rPr>
                <w:noProof/>
                <w:webHidden/>
              </w:rPr>
              <w:fldChar w:fldCharType="end"/>
            </w:r>
          </w:hyperlink>
        </w:p>
        <w:p w14:paraId="4C843C6C" w14:textId="05E0378A" w:rsidR="0027366E" w:rsidRDefault="00C52B84">
          <w:pPr>
            <w:pStyle w:val="TOC1"/>
            <w:tabs>
              <w:tab w:val="left" w:pos="440"/>
              <w:tab w:val="right" w:leader="dot" w:pos="9017"/>
            </w:tabs>
            <w:rPr>
              <w:noProof/>
            </w:rPr>
          </w:pPr>
          <w:hyperlink w:anchor="_Toc12285181" w:history="1">
            <w:r w:rsidR="0027366E" w:rsidRPr="002A56F8">
              <w:rPr>
                <w:rStyle w:val="Hyperlink"/>
                <w:rFonts w:ascii="Cambria" w:hAnsi="Cambria"/>
                <w:noProof/>
                <w:lang w:val="en-GB"/>
              </w:rPr>
              <w:t>4.</w:t>
            </w:r>
            <w:r w:rsidR="0027366E">
              <w:rPr>
                <w:noProof/>
              </w:rPr>
              <w:tab/>
            </w:r>
            <w:r w:rsidR="0027366E" w:rsidRPr="002A56F8">
              <w:rPr>
                <w:rStyle w:val="Hyperlink"/>
                <w:rFonts w:ascii="Cambria" w:hAnsi="Cambria"/>
                <w:noProof/>
                <w:lang w:val="en-GB"/>
              </w:rPr>
              <w:t>STAKEHOLDER ENGAGEMENT: PROJECT LIFE-CYCLE</w:t>
            </w:r>
            <w:r w:rsidR="0027366E">
              <w:rPr>
                <w:noProof/>
                <w:webHidden/>
              </w:rPr>
              <w:tab/>
            </w:r>
            <w:r w:rsidR="0027366E">
              <w:rPr>
                <w:noProof/>
                <w:webHidden/>
              </w:rPr>
              <w:fldChar w:fldCharType="begin"/>
            </w:r>
            <w:r w:rsidR="0027366E">
              <w:rPr>
                <w:noProof/>
                <w:webHidden/>
              </w:rPr>
              <w:instrText xml:space="preserve"> PAGEREF _Toc12285181 \h </w:instrText>
            </w:r>
            <w:r w:rsidR="0027366E">
              <w:rPr>
                <w:noProof/>
                <w:webHidden/>
              </w:rPr>
            </w:r>
            <w:r w:rsidR="0027366E">
              <w:rPr>
                <w:noProof/>
                <w:webHidden/>
              </w:rPr>
              <w:fldChar w:fldCharType="separate"/>
            </w:r>
            <w:r w:rsidR="0027366E">
              <w:rPr>
                <w:noProof/>
                <w:webHidden/>
              </w:rPr>
              <w:t>39</w:t>
            </w:r>
            <w:r w:rsidR="0027366E">
              <w:rPr>
                <w:noProof/>
                <w:webHidden/>
              </w:rPr>
              <w:fldChar w:fldCharType="end"/>
            </w:r>
          </w:hyperlink>
        </w:p>
        <w:p w14:paraId="080EE2A4" w14:textId="0075336E" w:rsidR="0027366E" w:rsidRDefault="00C52B84">
          <w:pPr>
            <w:pStyle w:val="TOC2"/>
            <w:tabs>
              <w:tab w:val="left" w:pos="880"/>
              <w:tab w:val="right" w:leader="dot" w:pos="9017"/>
            </w:tabs>
            <w:rPr>
              <w:noProof/>
            </w:rPr>
          </w:pPr>
          <w:hyperlink w:anchor="_Toc12285182" w:history="1">
            <w:r w:rsidR="0027366E" w:rsidRPr="002A56F8">
              <w:rPr>
                <w:rStyle w:val="Hyperlink"/>
                <w:rFonts w:ascii="Cambria" w:hAnsi="Cambria"/>
                <w:noProof/>
                <w:lang w:val="en-GB"/>
              </w:rPr>
              <w:t>4.1.</w:t>
            </w:r>
            <w:r w:rsidR="0027366E">
              <w:rPr>
                <w:noProof/>
              </w:rPr>
              <w:tab/>
            </w:r>
            <w:r w:rsidR="0027366E" w:rsidRPr="002A56F8">
              <w:rPr>
                <w:rStyle w:val="Hyperlink"/>
                <w:rFonts w:ascii="Cambria" w:hAnsi="Cambria"/>
                <w:noProof/>
                <w:lang w:val="en-GB"/>
              </w:rPr>
              <w:t>Stakeholder Engagement and Project Cycle</w:t>
            </w:r>
            <w:r w:rsidR="0027366E">
              <w:rPr>
                <w:noProof/>
                <w:webHidden/>
              </w:rPr>
              <w:tab/>
            </w:r>
            <w:r w:rsidR="0027366E">
              <w:rPr>
                <w:noProof/>
                <w:webHidden/>
              </w:rPr>
              <w:fldChar w:fldCharType="begin"/>
            </w:r>
            <w:r w:rsidR="0027366E">
              <w:rPr>
                <w:noProof/>
                <w:webHidden/>
              </w:rPr>
              <w:instrText xml:space="preserve"> PAGEREF _Toc12285182 \h </w:instrText>
            </w:r>
            <w:r w:rsidR="0027366E">
              <w:rPr>
                <w:noProof/>
                <w:webHidden/>
              </w:rPr>
            </w:r>
            <w:r w:rsidR="0027366E">
              <w:rPr>
                <w:noProof/>
                <w:webHidden/>
              </w:rPr>
              <w:fldChar w:fldCharType="separate"/>
            </w:r>
            <w:r w:rsidR="0027366E">
              <w:rPr>
                <w:noProof/>
                <w:webHidden/>
              </w:rPr>
              <w:t>39</w:t>
            </w:r>
            <w:r w:rsidR="0027366E">
              <w:rPr>
                <w:noProof/>
                <w:webHidden/>
              </w:rPr>
              <w:fldChar w:fldCharType="end"/>
            </w:r>
          </w:hyperlink>
        </w:p>
        <w:p w14:paraId="3E19542B" w14:textId="58C3AAB4" w:rsidR="0027366E" w:rsidRDefault="00C52B84">
          <w:pPr>
            <w:pStyle w:val="TOC2"/>
            <w:tabs>
              <w:tab w:val="left" w:pos="880"/>
              <w:tab w:val="right" w:leader="dot" w:pos="9017"/>
            </w:tabs>
            <w:rPr>
              <w:noProof/>
            </w:rPr>
          </w:pPr>
          <w:hyperlink w:anchor="_Toc12285183" w:history="1">
            <w:r w:rsidR="0027366E" w:rsidRPr="002A56F8">
              <w:rPr>
                <w:rStyle w:val="Hyperlink"/>
                <w:rFonts w:ascii="Cambria" w:hAnsi="Cambria"/>
                <w:noProof/>
                <w:lang w:val="en-GB"/>
              </w:rPr>
              <w:t>4.2.</w:t>
            </w:r>
            <w:r w:rsidR="0027366E">
              <w:rPr>
                <w:noProof/>
              </w:rPr>
              <w:tab/>
            </w:r>
            <w:r w:rsidR="0027366E" w:rsidRPr="002A56F8">
              <w:rPr>
                <w:rStyle w:val="Hyperlink"/>
                <w:rFonts w:ascii="Cambria" w:hAnsi="Cambria"/>
                <w:noProof/>
                <w:lang w:val="en-GB"/>
              </w:rPr>
              <w:t>Resources and responsibilities</w:t>
            </w:r>
            <w:r w:rsidR="0027366E">
              <w:rPr>
                <w:noProof/>
                <w:webHidden/>
              </w:rPr>
              <w:tab/>
            </w:r>
            <w:r w:rsidR="0027366E">
              <w:rPr>
                <w:noProof/>
                <w:webHidden/>
              </w:rPr>
              <w:fldChar w:fldCharType="begin"/>
            </w:r>
            <w:r w:rsidR="0027366E">
              <w:rPr>
                <w:noProof/>
                <w:webHidden/>
              </w:rPr>
              <w:instrText xml:space="preserve"> PAGEREF _Toc12285183 \h </w:instrText>
            </w:r>
            <w:r w:rsidR="0027366E">
              <w:rPr>
                <w:noProof/>
                <w:webHidden/>
              </w:rPr>
            </w:r>
            <w:r w:rsidR="0027366E">
              <w:rPr>
                <w:noProof/>
                <w:webHidden/>
              </w:rPr>
              <w:fldChar w:fldCharType="separate"/>
            </w:r>
            <w:r w:rsidR="0027366E">
              <w:rPr>
                <w:noProof/>
                <w:webHidden/>
              </w:rPr>
              <w:t>39</w:t>
            </w:r>
            <w:r w:rsidR="0027366E">
              <w:rPr>
                <w:noProof/>
                <w:webHidden/>
              </w:rPr>
              <w:fldChar w:fldCharType="end"/>
            </w:r>
          </w:hyperlink>
        </w:p>
        <w:p w14:paraId="6CBEBE00" w14:textId="1E6B0543" w:rsidR="0027366E" w:rsidRDefault="00C52B84">
          <w:pPr>
            <w:pStyle w:val="TOC3"/>
            <w:tabs>
              <w:tab w:val="left" w:pos="1320"/>
              <w:tab w:val="right" w:leader="dot" w:pos="9017"/>
            </w:tabs>
            <w:rPr>
              <w:noProof/>
            </w:rPr>
          </w:pPr>
          <w:hyperlink w:anchor="_Toc12285184" w:history="1">
            <w:r w:rsidR="0027366E" w:rsidRPr="002A56F8">
              <w:rPr>
                <w:rStyle w:val="Hyperlink"/>
                <w:rFonts w:ascii="Cambria" w:hAnsi="Cambria"/>
                <w:b/>
                <w:noProof/>
                <w:lang w:val="en-GB"/>
              </w:rPr>
              <w:t>4.2.1.</w:t>
            </w:r>
            <w:r w:rsidR="0027366E">
              <w:rPr>
                <w:noProof/>
              </w:rPr>
              <w:tab/>
            </w:r>
            <w:r w:rsidR="0027366E" w:rsidRPr="002A56F8">
              <w:rPr>
                <w:rStyle w:val="Hyperlink"/>
                <w:rFonts w:ascii="Cambria" w:hAnsi="Cambria"/>
                <w:b/>
                <w:noProof/>
                <w:lang w:val="en-GB"/>
              </w:rPr>
              <w:t>Integration and support</w:t>
            </w:r>
            <w:r w:rsidR="0027366E">
              <w:rPr>
                <w:noProof/>
                <w:webHidden/>
              </w:rPr>
              <w:tab/>
            </w:r>
            <w:r w:rsidR="0027366E">
              <w:rPr>
                <w:noProof/>
                <w:webHidden/>
              </w:rPr>
              <w:fldChar w:fldCharType="begin"/>
            </w:r>
            <w:r w:rsidR="0027366E">
              <w:rPr>
                <w:noProof/>
                <w:webHidden/>
              </w:rPr>
              <w:instrText xml:space="preserve"> PAGEREF _Toc12285184 \h </w:instrText>
            </w:r>
            <w:r w:rsidR="0027366E">
              <w:rPr>
                <w:noProof/>
                <w:webHidden/>
              </w:rPr>
            </w:r>
            <w:r w:rsidR="0027366E">
              <w:rPr>
                <w:noProof/>
                <w:webHidden/>
              </w:rPr>
              <w:fldChar w:fldCharType="separate"/>
            </w:r>
            <w:r w:rsidR="0027366E">
              <w:rPr>
                <w:noProof/>
                <w:webHidden/>
              </w:rPr>
              <w:t>41</w:t>
            </w:r>
            <w:r w:rsidR="0027366E">
              <w:rPr>
                <w:noProof/>
                <w:webHidden/>
              </w:rPr>
              <w:fldChar w:fldCharType="end"/>
            </w:r>
          </w:hyperlink>
        </w:p>
        <w:p w14:paraId="6C8BF1AB" w14:textId="7DC328F5" w:rsidR="0027366E" w:rsidRDefault="00C52B84">
          <w:pPr>
            <w:pStyle w:val="TOC3"/>
            <w:tabs>
              <w:tab w:val="left" w:pos="1320"/>
              <w:tab w:val="right" w:leader="dot" w:pos="9017"/>
            </w:tabs>
            <w:rPr>
              <w:noProof/>
            </w:rPr>
          </w:pPr>
          <w:hyperlink w:anchor="_Toc12285185" w:history="1">
            <w:r w:rsidR="0027366E" w:rsidRPr="002A56F8">
              <w:rPr>
                <w:rStyle w:val="Hyperlink"/>
                <w:rFonts w:ascii="Cambria" w:hAnsi="Cambria"/>
                <w:b/>
                <w:noProof/>
                <w:lang w:val="en-GB"/>
              </w:rPr>
              <w:t>4.2.2.</w:t>
            </w:r>
            <w:r w:rsidR="0027366E">
              <w:rPr>
                <w:noProof/>
              </w:rPr>
              <w:tab/>
            </w:r>
            <w:r w:rsidR="0027366E" w:rsidRPr="002A56F8">
              <w:rPr>
                <w:rStyle w:val="Hyperlink"/>
                <w:rFonts w:ascii="Cambria" w:hAnsi="Cambria"/>
                <w:b/>
                <w:noProof/>
                <w:lang w:val="en-GB"/>
              </w:rPr>
              <w:t>Resources</w:t>
            </w:r>
            <w:r w:rsidR="0027366E">
              <w:rPr>
                <w:noProof/>
                <w:webHidden/>
              </w:rPr>
              <w:tab/>
            </w:r>
            <w:r w:rsidR="0027366E">
              <w:rPr>
                <w:noProof/>
                <w:webHidden/>
              </w:rPr>
              <w:fldChar w:fldCharType="begin"/>
            </w:r>
            <w:r w:rsidR="0027366E">
              <w:rPr>
                <w:noProof/>
                <w:webHidden/>
              </w:rPr>
              <w:instrText xml:space="preserve"> PAGEREF _Toc12285185 \h </w:instrText>
            </w:r>
            <w:r w:rsidR="0027366E">
              <w:rPr>
                <w:noProof/>
                <w:webHidden/>
              </w:rPr>
            </w:r>
            <w:r w:rsidR="0027366E">
              <w:rPr>
                <w:noProof/>
                <w:webHidden/>
              </w:rPr>
              <w:fldChar w:fldCharType="separate"/>
            </w:r>
            <w:r w:rsidR="0027366E">
              <w:rPr>
                <w:noProof/>
                <w:webHidden/>
              </w:rPr>
              <w:t>43</w:t>
            </w:r>
            <w:r w:rsidR="0027366E">
              <w:rPr>
                <w:noProof/>
                <w:webHidden/>
              </w:rPr>
              <w:fldChar w:fldCharType="end"/>
            </w:r>
          </w:hyperlink>
        </w:p>
        <w:p w14:paraId="4FC32E12" w14:textId="7A21E5E7" w:rsidR="0027366E" w:rsidRDefault="00C52B84">
          <w:pPr>
            <w:pStyle w:val="TOC3"/>
            <w:tabs>
              <w:tab w:val="left" w:pos="1320"/>
              <w:tab w:val="right" w:leader="dot" w:pos="9017"/>
            </w:tabs>
            <w:rPr>
              <w:noProof/>
            </w:rPr>
          </w:pPr>
          <w:hyperlink w:anchor="_Toc12285186" w:history="1">
            <w:r w:rsidR="0027366E" w:rsidRPr="002A56F8">
              <w:rPr>
                <w:rStyle w:val="Hyperlink"/>
                <w:rFonts w:ascii="Cambria" w:hAnsi="Cambria"/>
                <w:b/>
                <w:noProof/>
                <w:lang w:val="en-GB"/>
              </w:rPr>
              <w:t>4.2.3.</w:t>
            </w:r>
            <w:r w:rsidR="0027366E">
              <w:rPr>
                <w:noProof/>
              </w:rPr>
              <w:tab/>
            </w:r>
            <w:r w:rsidR="0027366E" w:rsidRPr="002A56F8">
              <w:rPr>
                <w:rStyle w:val="Hyperlink"/>
                <w:rFonts w:ascii="Cambria" w:hAnsi="Cambria"/>
                <w:b/>
                <w:noProof/>
                <w:lang w:val="en-GB"/>
              </w:rPr>
              <w:t>Training</w:t>
            </w:r>
            <w:r w:rsidR="0027366E">
              <w:rPr>
                <w:noProof/>
                <w:webHidden/>
              </w:rPr>
              <w:tab/>
            </w:r>
            <w:r w:rsidR="0027366E">
              <w:rPr>
                <w:noProof/>
                <w:webHidden/>
              </w:rPr>
              <w:fldChar w:fldCharType="begin"/>
            </w:r>
            <w:r w:rsidR="0027366E">
              <w:rPr>
                <w:noProof/>
                <w:webHidden/>
              </w:rPr>
              <w:instrText xml:space="preserve"> PAGEREF _Toc12285186 \h </w:instrText>
            </w:r>
            <w:r w:rsidR="0027366E">
              <w:rPr>
                <w:noProof/>
                <w:webHidden/>
              </w:rPr>
            </w:r>
            <w:r w:rsidR="0027366E">
              <w:rPr>
                <w:noProof/>
                <w:webHidden/>
              </w:rPr>
              <w:fldChar w:fldCharType="separate"/>
            </w:r>
            <w:r w:rsidR="0027366E">
              <w:rPr>
                <w:noProof/>
                <w:webHidden/>
              </w:rPr>
              <w:t>43</w:t>
            </w:r>
            <w:r w:rsidR="0027366E">
              <w:rPr>
                <w:noProof/>
                <w:webHidden/>
              </w:rPr>
              <w:fldChar w:fldCharType="end"/>
            </w:r>
          </w:hyperlink>
        </w:p>
        <w:p w14:paraId="0DCB599C" w14:textId="58B00B64" w:rsidR="0027366E" w:rsidRDefault="00C52B84">
          <w:pPr>
            <w:pStyle w:val="TOC3"/>
            <w:tabs>
              <w:tab w:val="left" w:pos="1320"/>
              <w:tab w:val="right" w:leader="dot" w:pos="9017"/>
            </w:tabs>
            <w:rPr>
              <w:noProof/>
            </w:rPr>
          </w:pPr>
          <w:hyperlink w:anchor="_Toc12285187" w:history="1">
            <w:r w:rsidR="0027366E" w:rsidRPr="002A56F8">
              <w:rPr>
                <w:rStyle w:val="Hyperlink"/>
                <w:rFonts w:ascii="Cambria" w:hAnsi="Cambria"/>
                <w:b/>
                <w:noProof/>
                <w:lang w:val="en-GB"/>
              </w:rPr>
              <w:t>4.2.4.</w:t>
            </w:r>
            <w:r w:rsidR="0027366E">
              <w:rPr>
                <w:noProof/>
              </w:rPr>
              <w:tab/>
            </w:r>
            <w:r w:rsidR="0027366E" w:rsidRPr="002A56F8">
              <w:rPr>
                <w:rStyle w:val="Hyperlink"/>
                <w:rFonts w:ascii="Cambria" w:hAnsi="Cambria"/>
                <w:b/>
                <w:noProof/>
                <w:lang w:val="en-GB"/>
              </w:rPr>
              <w:t>Budget</w:t>
            </w:r>
            <w:r w:rsidR="0027366E">
              <w:rPr>
                <w:noProof/>
                <w:webHidden/>
              </w:rPr>
              <w:tab/>
            </w:r>
            <w:r w:rsidR="0027366E">
              <w:rPr>
                <w:noProof/>
                <w:webHidden/>
              </w:rPr>
              <w:fldChar w:fldCharType="begin"/>
            </w:r>
            <w:r w:rsidR="0027366E">
              <w:rPr>
                <w:noProof/>
                <w:webHidden/>
              </w:rPr>
              <w:instrText xml:space="preserve"> PAGEREF _Toc12285187 \h </w:instrText>
            </w:r>
            <w:r w:rsidR="0027366E">
              <w:rPr>
                <w:noProof/>
                <w:webHidden/>
              </w:rPr>
            </w:r>
            <w:r w:rsidR="0027366E">
              <w:rPr>
                <w:noProof/>
                <w:webHidden/>
              </w:rPr>
              <w:fldChar w:fldCharType="separate"/>
            </w:r>
            <w:r w:rsidR="0027366E">
              <w:rPr>
                <w:noProof/>
                <w:webHidden/>
              </w:rPr>
              <w:t>43</w:t>
            </w:r>
            <w:r w:rsidR="0027366E">
              <w:rPr>
                <w:noProof/>
                <w:webHidden/>
              </w:rPr>
              <w:fldChar w:fldCharType="end"/>
            </w:r>
          </w:hyperlink>
        </w:p>
        <w:p w14:paraId="4D396CD2" w14:textId="64880A32" w:rsidR="0027366E" w:rsidRDefault="00C52B84">
          <w:pPr>
            <w:pStyle w:val="TOC1"/>
            <w:tabs>
              <w:tab w:val="left" w:pos="440"/>
              <w:tab w:val="right" w:leader="dot" w:pos="9017"/>
            </w:tabs>
            <w:rPr>
              <w:noProof/>
            </w:rPr>
          </w:pPr>
          <w:hyperlink w:anchor="_Toc12285188" w:history="1">
            <w:r w:rsidR="0027366E" w:rsidRPr="002A56F8">
              <w:rPr>
                <w:rStyle w:val="Hyperlink"/>
                <w:rFonts w:ascii="Cambria" w:hAnsi="Cambria"/>
                <w:noProof/>
                <w:lang w:val="en-GB"/>
              </w:rPr>
              <w:t>5.</w:t>
            </w:r>
            <w:r w:rsidR="0027366E">
              <w:rPr>
                <w:noProof/>
              </w:rPr>
              <w:tab/>
            </w:r>
            <w:r w:rsidR="0027366E" w:rsidRPr="002A56F8">
              <w:rPr>
                <w:rStyle w:val="Hyperlink"/>
                <w:rFonts w:ascii="Cambria" w:hAnsi="Cambria"/>
                <w:noProof/>
                <w:lang w:val="en-GB"/>
              </w:rPr>
              <w:t>Grievance Redress Mechanism GRM)</w:t>
            </w:r>
            <w:r w:rsidR="0027366E">
              <w:rPr>
                <w:noProof/>
                <w:webHidden/>
              </w:rPr>
              <w:tab/>
            </w:r>
            <w:r w:rsidR="0027366E">
              <w:rPr>
                <w:noProof/>
                <w:webHidden/>
              </w:rPr>
              <w:fldChar w:fldCharType="begin"/>
            </w:r>
            <w:r w:rsidR="0027366E">
              <w:rPr>
                <w:noProof/>
                <w:webHidden/>
              </w:rPr>
              <w:instrText xml:space="preserve"> PAGEREF _Toc12285188 \h </w:instrText>
            </w:r>
            <w:r w:rsidR="0027366E">
              <w:rPr>
                <w:noProof/>
                <w:webHidden/>
              </w:rPr>
            </w:r>
            <w:r w:rsidR="0027366E">
              <w:rPr>
                <w:noProof/>
                <w:webHidden/>
              </w:rPr>
              <w:fldChar w:fldCharType="separate"/>
            </w:r>
            <w:r w:rsidR="0027366E">
              <w:rPr>
                <w:noProof/>
                <w:webHidden/>
              </w:rPr>
              <w:t>45</w:t>
            </w:r>
            <w:r w:rsidR="0027366E">
              <w:rPr>
                <w:noProof/>
                <w:webHidden/>
              </w:rPr>
              <w:fldChar w:fldCharType="end"/>
            </w:r>
          </w:hyperlink>
        </w:p>
        <w:p w14:paraId="2F108224" w14:textId="762C7087" w:rsidR="0027366E" w:rsidRDefault="00C52B84">
          <w:pPr>
            <w:pStyle w:val="TOC2"/>
            <w:tabs>
              <w:tab w:val="left" w:pos="880"/>
              <w:tab w:val="right" w:leader="dot" w:pos="9017"/>
            </w:tabs>
            <w:rPr>
              <w:noProof/>
            </w:rPr>
          </w:pPr>
          <w:hyperlink w:anchor="_Toc12285189" w:history="1">
            <w:r w:rsidR="0027366E" w:rsidRPr="002A56F8">
              <w:rPr>
                <w:rStyle w:val="Hyperlink"/>
                <w:rFonts w:ascii="Cambria" w:hAnsi="Cambria"/>
                <w:noProof/>
                <w:lang w:val="en-GB"/>
              </w:rPr>
              <w:t>5.1.</w:t>
            </w:r>
            <w:r w:rsidR="0027366E">
              <w:rPr>
                <w:noProof/>
              </w:rPr>
              <w:tab/>
            </w:r>
            <w:r w:rsidR="0027366E" w:rsidRPr="002A56F8">
              <w:rPr>
                <w:rStyle w:val="Hyperlink"/>
                <w:rFonts w:ascii="Cambria" w:hAnsi="Cambria"/>
                <w:noProof/>
                <w:lang w:val="en-GB"/>
              </w:rPr>
              <w:t>Potential issues and complaint filing</w:t>
            </w:r>
            <w:r w:rsidR="0027366E">
              <w:rPr>
                <w:noProof/>
                <w:webHidden/>
              </w:rPr>
              <w:tab/>
            </w:r>
            <w:r w:rsidR="0027366E">
              <w:rPr>
                <w:noProof/>
                <w:webHidden/>
              </w:rPr>
              <w:fldChar w:fldCharType="begin"/>
            </w:r>
            <w:r w:rsidR="0027366E">
              <w:rPr>
                <w:noProof/>
                <w:webHidden/>
              </w:rPr>
              <w:instrText xml:space="preserve"> PAGEREF _Toc12285189 \h </w:instrText>
            </w:r>
            <w:r w:rsidR="0027366E">
              <w:rPr>
                <w:noProof/>
                <w:webHidden/>
              </w:rPr>
            </w:r>
            <w:r w:rsidR="0027366E">
              <w:rPr>
                <w:noProof/>
                <w:webHidden/>
              </w:rPr>
              <w:fldChar w:fldCharType="separate"/>
            </w:r>
            <w:r w:rsidR="0027366E">
              <w:rPr>
                <w:noProof/>
                <w:webHidden/>
              </w:rPr>
              <w:t>47</w:t>
            </w:r>
            <w:r w:rsidR="0027366E">
              <w:rPr>
                <w:noProof/>
                <w:webHidden/>
              </w:rPr>
              <w:fldChar w:fldCharType="end"/>
            </w:r>
          </w:hyperlink>
        </w:p>
        <w:p w14:paraId="275D6E5B" w14:textId="5A1C3634" w:rsidR="0027366E" w:rsidRDefault="00C52B84">
          <w:pPr>
            <w:pStyle w:val="TOC2"/>
            <w:tabs>
              <w:tab w:val="left" w:pos="880"/>
              <w:tab w:val="right" w:leader="dot" w:pos="9017"/>
            </w:tabs>
            <w:rPr>
              <w:noProof/>
            </w:rPr>
          </w:pPr>
          <w:hyperlink w:anchor="_Toc12285190" w:history="1">
            <w:r w:rsidR="0027366E" w:rsidRPr="002A56F8">
              <w:rPr>
                <w:rStyle w:val="Hyperlink"/>
                <w:rFonts w:ascii="Cambria" w:hAnsi="Cambria"/>
                <w:noProof/>
                <w:lang w:val="en-GB"/>
              </w:rPr>
              <w:t>5.2.</w:t>
            </w:r>
            <w:r w:rsidR="0027366E">
              <w:rPr>
                <w:noProof/>
              </w:rPr>
              <w:tab/>
            </w:r>
            <w:r w:rsidR="0027366E" w:rsidRPr="002A56F8">
              <w:rPr>
                <w:rStyle w:val="Hyperlink"/>
                <w:rFonts w:ascii="Cambria" w:hAnsi="Cambria"/>
                <w:noProof/>
                <w:lang w:val="en-GB"/>
              </w:rPr>
              <w:t>Grievance Redress Mechanism Structure</w:t>
            </w:r>
            <w:r w:rsidR="0027366E">
              <w:rPr>
                <w:noProof/>
                <w:webHidden/>
              </w:rPr>
              <w:tab/>
            </w:r>
            <w:r w:rsidR="0027366E">
              <w:rPr>
                <w:noProof/>
                <w:webHidden/>
              </w:rPr>
              <w:fldChar w:fldCharType="begin"/>
            </w:r>
            <w:r w:rsidR="0027366E">
              <w:rPr>
                <w:noProof/>
                <w:webHidden/>
              </w:rPr>
              <w:instrText xml:space="preserve"> PAGEREF _Toc12285190 \h </w:instrText>
            </w:r>
            <w:r w:rsidR="0027366E">
              <w:rPr>
                <w:noProof/>
                <w:webHidden/>
              </w:rPr>
            </w:r>
            <w:r w:rsidR="0027366E">
              <w:rPr>
                <w:noProof/>
                <w:webHidden/>
              </w:rPr>
              <w:fldChar w:fldCharType="separate"/>
            </w:r>
            <w:r w:rsidR="0027366E">
              <w:rPr>
                <w:noProof/>
                <w:webHidden/>
              </w:rPr>
              <w:t>48</w:t>
            </w:r>
            <w:r w:rsidR="0027366E">
              <w:rPr>
                <w:noProof/>
                <w:webHidden/>
              </w:rPr>
              <w:fldChar w:fldCharType="end"/>
            </w:r>
          </w:hyperlink>
        </w:p>
        <w:p w14:paraId="465F5347" w14:textId="799F63D7" w:rsidR="0027366E" w:rsidRDefault="00C52B84">
          <w:pPr>
            <w:pStyle w:val="TOC3"/>
            <w:tabs>
              <w:tab w:val="left" w:pos="1320"/>
              <w:tab w:val="right" w:leader="dot" w:pos="9017"/>
            </w:tabs>
            <w:rPr>
              <w:noProof/>
            </w:rPr>
          </w:pPr>
          <w:hyperlink w:anchor="_Toc12285191" w:history="1">
            <w:r w:rsidR="0027366E" w:rsidRPr="002A56F8">
              <w:rPr>
                <w:rStyle w:val="Hyperlink"/>
                <w:rFonts w:ascii="Cambria" w:hAnsi="Cambria"/>
                <w:b/>
                <w:noProof/>
                <w:lang w:val="en-GB"/>
              </w:rPr>
              <w:t>5.2.1.</w:t>
            </w:r>
            <w:r w:rsidR="0027366E">
              <w:rPr>
                <w:noProof/>
              </w:rPr>
              <w:tab/>
            </w:r>
            <w:r w:rsidR="0027366E" w:rsidRPr="002A56F8">
              <w:rPr>
                <w:rStyle w:val="Hyperlink"/>
                <w:rFonts w:ascii="Cambria" w:hAnsi="Cambria"/>
                <w:b/>
                <w:noProof/>
                <w:lang w:val="en-GB"/>
              </w:rPr>
              <w:t>Community Level Grievance Redress Mechanism</w:t>
            </w:r>
            <w:r w:rsidR="0027366E">
              <w:rPr>
                <w:noProof/>
                <w:webHidden/>
              </w:rPr>
              <w:tab/>
            </w:r>
            <w:r w:rsidR="0027366E">
              <w:rPr>
                <w:noProof/>
                <w:webHidden/>
              </w:rPr>
              <w:fldChar w:fldCharType="begin"/>
            </w:r>
            <w:r w:rsidR="0027366E">
              <w:rPr>
                <w:noProof/>
                <w:webHidden/>
              </w:rPr>
              <w:instrText xml:space="preserve"> PAGEREF _Toc12285191 \h </w:instrText>
            </w:r>
            <w:r w:rsidR="0027366E">
              <w:rPr>
                <w:noProof/>
                <w:webHidden/>
              </w:rPr>
            </w:r>
            <w:r w:rsidR="0027366E">
              <w:rPr>
                <w:noProof/>
                <w:webHidden/>
              </w:rPr>
              <w:fldChar w:fldCharType="separate"/>
            </w:r>
            <w:r w:rsidR="0027366E">
              <w:rPr>
                <w:noProof/>
                <w:webHidden/>
              </w:rPr>
              <w:t>48</w:t>
            </w:r>
            <w:r w:rsidR="0027366E">
              <w:rPr>
                <w:noProof/>
                <w:webHidden/>
              </w:rPr>
              <w:fldChar w:fldCharType="end"/>
            </w:r>
          </w:hyperlink>
        </w:p>
        <w:p w14:paraId="520AA9CD" w14:textId="3D6D2E2F" w:rsidR="0027366E" w:rsidRDefault="00C52B84">
          <w:pPr>
            <w:pStyle w:val="TOC3"/>
            <w:tabs>
              <w:tab w:val="left" w:pos="1320"/>
              <w:tab w:val="right" w:leader="dot" w:pos="9017"/>
            </w:tabs>
            <w:rPr>
              <w:noProof/>
            </w:rPr>
          </w:pPr>
          <w:hyperlink w:anchor="_Toc12285192" w:history="1">
            <w:r w:rsidR="0027366E" w:rsidRPr="002A56F8">
              <w:rPr>
                <w:rStyle w:val="Hyperlink"/>
                <w:rFonts w:ascii="Cambria" w:hAnsi="Cambria"/>
                <w:b/>
                <w:noProof/>
                <w:lang w:val="en-GB"/>
              </w:rPr>
              <w:t>5.2.2.</w:t>
            </w:r>
            <w:r w:rsidR="0027366E">
              <w:rPr>
                <w:noProof/>
              </w:rPr>
              <w:tab/>
            </w:r>
            <w:r w:rsidR="0027366E" w:rsidRPr="002A56F8">
              <w:rPr>
                <w:rStyle w:val="Hyperlink"/>
                <w:rFonts w:ascii="Cambria" w:hAnsi="Cambria"/>
                <w:b/>
                <w:noProof/>
                <w:lang w:val="en-GB"/>
              </w:rPr>
              <w:t>Project Level Grievance Redress Mechanism (GRM)</w:t>
            </w:r>
            <w:r w:rsidR="0027366E">
              <w:rPr>
                <w:noProof/>
                <w:webHidden/>
              </w:rPr>
              <w:tab/>
            </w:r>
            <w:r w:rsidR="0027366E">
              <w:rPr>
                <w:noProof/>
                <w:webHidden/>
              </w:rPr>
              <w:fldChar w:fldCharType="begin"/>
            </w:r>
            <w:r w:rsidR="0027366E">
              <w:rPr>
                <w:noProof/>
                <w:webHidden/>
              </w:rPr>
              <w:instrText xml:space="preserve"> PAGEREF _Toc12285192 \h </w:instrText>
            </w:r>
            <w:r w:rsidR="0027366E">
              <w:rPr>
                <w:noProof/>
                <w:webHidden/>
              </w:rPr>
            </w:r>
            <w:r w:rsidR="0027366E">
              <w:rPr>
                <w:noProof/>
                <w:webHidden/>
              </w:rPr>
              <w:fldChar w:fldCharType="separate"/>
            </w:r>
            <w:r w:rsidR="0027366E">
              <w:rPr>
                <w:noProof/>
                <w:webHidden/>
              </w:rPr>
              <w:t>49</w:t>
            </w:r>
            <w:r w:rsidR="0027366E">
              <w:rPr>
                <w:noProof/>
                <w:webHidden/>
              </w:rPr>
              <w:fldChar w:fldCharType="end"/>
            </w:r>
          </w:hyperlink>
        </w:p>
        <w:p w14:paraId="7E210399" w14:textId="6C5156C2" w:rsidR="0027366E" w:rsidRDefault="00C52B84">
          <w:pPr>
            <w:pStyle w:val="TOC3"/>
            <w:tabs>
              <w:tab w:val="left" w:pos="1320"/>
              <w:tab w:val="right" w:leader="dot" w:pos="9017"/>
            </w:tabs>
            <w:rPr>
              <w:noProof/>
            </w:rPr>
          </w:pPr>
          <w:hyperlink w:anchor="_Toc12285193" w:history="1">
            <w:r w:rsidR="0027366E" w:rsidRPr="002A56F8">
              <w:rPr>
                <w:rStyle w:val="Hyperlink"/>
                <w:rFonts w:ascii="Cambria" w:hAnsi="Cambria"/>
                <w:b/>
                <w:noProof/>
                <w:lang w:val="en-GB"/>
              </w:rPr>
              <w:t>5.2.3.</w:t>
            </w:r>
            <w:r w:rsidR="0027366E">
              <w:rPr>
                <w:noProof/>
              </w:rPr>
              <w:tab/>
            </w:r>
            <w:r w:rsidR="0027366E" w:rsidRPr="002A56F8">
              <w:rPr>
                <w:rStyle w:val="Hyperlink"/>
                <w:rFonts w:ascii="Cambria" w:hAnsi="Cambria"/>
                <w:b/>
                <w:noProof/>
                <w:lang w:val="en-GB"/>
              </w:rPr>
              <w:t>Regional Level Grievance Redress Mechanism (GRM)</w:t>
            </w:r>
            <w:r w:rsidR="0027366E">
              <w:rPr>
                <w:noProof/>
                <w:webHidden/>
              </w:rPr>
              <w:tab/>
            </w:r>
            <w:r w:rsidR="0027366E">
              <w:rPr>
                <w:noProof/>
                <w:webHidden/>
              </w:rPr>
              <w:fldChar w:fldCharType="begin"/>
            </w:r>
            <w:r w:rsidR="0027366E">
              <w:rPr>
                <w:noProof/>
                <w:webHidden/>
              </w:rPr>
              <w:instrText xml:space="preserve"> PAGEREF _Toc12285193 \h </w:instrText>
            </w:r>
            <w:r w:rsidR="0027366E">
              <w:rPr>
                <w:noProof/>
                <w:webHidden/>
              </w:rPr>
            </w:r>
            <w:r w:rsidR="0027366E">
              <w:rPr>
                <w:noProof/>
                <w:webHidden/>
              </w:rPr>
              <w:fldChar w:fldCharType="separate"/>
            </w:r>
            <w:r w:rsidR="0027366E">
              <w:rPr>
                <w:noProof/>
                <w:webHidden/>
              </w:rPr>
              <w:t>50</w:t>
            </w:r>
            <w:r w:rsidR="0027366E">
              <w:rPr>
                <w:noProof/>
                <w:webHidden/>
              </w:rPr>
              <w:fldChar w:fldCharType="end"/>
            </w:r>
          </w:hyperlink>
        </w:p>
        <w:p w14:paraId="5393F486" w14:textId="307BF28F" w:rsidR="0027366E" w:rsidRDefault="00C52B84">
          <w:pPr>
            <w:pStyle w:val="TOC3"/>
            <w:tabs>
              <w:tab w:val="left" w:pos="1320"/>
              <w:tab w:val="right" w:leader="dot" w:pos="9017"/>
            </w:tabs>
            <w:rPr>
              <w:noProof/>
            </w:rPr>
          </w:pPr>
          <w:hyperlink w:anchor="_Toc12285194" w:history="1">
            <w:r w:rsidR="0027366E" w:rsidRPr="002A56F8">
              <w:rPr>
                <w:rStyle w:val="Hyperlink"/>
                <w:rFonts w:ascii="Cambria" w:hAnsi="Cambria"/>
                <w:b/>
                <w:noProof/>
                <w:lang w:val="en-GB"/>
              </w:rPr>
              <w:t>5.2.4.</w:t>
            </w:r>
            <w:r w:rsidR="0027366E">
              <w:rPr>
                <w:noProof/>
              </w:rPr>
              <w:tab/>
            </w:r>
            <w:r w:rsidR="0027366E" w:rsidRPr="002A56F8">
              <w:rPr>
                <w:rStyle w:val="Hyperlink"/>
                <w:rFonts w:ascii="Cambria" w:hAnsi="Cambria"/>
                <w:b/>
                <w:noProof/>
                <w:lang w:val="en-GB"/>
              </w:rPr>
              <w:t>EWSC Level Grievance Redress Mechanism</w:t>
            </w:r>
            <w:r w:rsidR="0027366E">
              <w:rPr>
                <w:noProof/>
                <w:webHidden/>
              </w:rPr>
              <w:tab/>
            </w:r>
            <w:r w:rsidR="0027366E">
              <w:rPr>
                <w:noProof/>
                <w:webHidden/>
              </w:rPr>
              <w:fldChar w:fldCharType="begin"/>
            </w:r>
            <w:r w:rsidR="0027366E">
              <w:rPr>
                <w:noProof/>
                <w:webHidden/>
              </w:rPr>
              <w:instrText xml:space="preserve"> PAGEREF _Toc12285194 \h </w:instrText>
            </w:r>
            <w:r w:rsidR="0027366E">
              <w:rPr>
                <w:noProof/>
                <w:webHidden/>
              </w:rPr>
            </w:r>
            <w:r w:rsidR="0027366E">
              <w:rPr>
                <w:noProof/>
                <w:webHidden/>
              </w:rPr>
              <w:fldChar w:fldCharType="separate"/>
            </w:r>
            <w:r w:rsidR="0027366E">
              <w:rPr>
                <w:noProof/>
                <w:webHidden/>
              </w:rPr>
              <w:t>50</w:t>
            </w:r>
            <w:r w:rsidR="0027366E">
              <w:rPr>
                <w:noProof/>
                <w:webHidden/>
              </w:rPr>
              <w:fldChar w:fldCharType="end"/>
            </w:r>
          </w:hyperlink>
        </w:p>
        <w:p w14:paraId="6E18A0E7" w14:textId="48997730" w:rsidR="0027366E" w:rsidRDefault="00C52B84">
          <w:pPr>
            <w:pStyle w:val="TOC3"/>
            <w:tabs>
              <w:tab w:val="left" w:pos="1320"/>
              <w:tab w:val="right" w:leader="dot" w:pos="9017"/>
            </w:tabs>
            <w:rPr>
              <w:noProof/>
            </w:rPr>
          </w:pPr>
          <w:hyperlink w:anchor="_Toc12285195" w:history="1">
            <w:r w:rsidR="0027366E" w:rsidRPr="002A56F8">
              <w:rPr>
                <w:rStyle w:val="Hyperlink"/>
                <w:rFonts w:ascii="Cambria" w:hAnsi="Cambria"/>
                <w:b/>
                <w:noProof/>
                <w:lang w:val="en-GB"/>
              </w:rPr>
              <w:t>5.2.5.</w:t>
            </w:r>
            <w:r w:rsidR="0027366E">
              <w:rPr>
                <w:noProof/>
              </w:rPr>
              <w:tab/>
            </w:r>
            <w:r w:rsidR="0027366E" w:rsidRPr="002A56F8">
              <w:rPr>
                <w:rStyle w:val="Hyperlink"/>
                <w:rFonts w:ascii="Cambria" w:hAnsi="Cambria"/>
                <w:b/>
                <w:noProof/>
                <w:lang w:val="en-GB"/>
              </w:rPr>
              <w:t>Grievance Procedures</w:t>
            </w:r>
            <w:r w:rsidR="0027366E">
              <w:rPr>
                <w:noProof/>
                <w:webHidden/>
              </w:rPr>
              <w:tab/>
            </w:r>
            <w:r w:rsidR="0027366E">
              <w:rPr>
                <w:noProof/>
                <w:webHidden/>
              </w:rPr>
              <w:fldChar w:fldCharType="begin"/>
            </w:r>
            <w:r w:rsidR="0027366E">
              <w:rPr>
                <w:noProof/>
                <w:webHidden/>
              </w:rPr>
              <w:instrText xml:space="preserve"> PAGEREF _Toc12285195 \h </w:instrText>
            </w:r>
            <w:r w:rsidR="0027366E">
              <w:rPr>
                <w:noProof/>
                <w:webHidden/>
              </w:rPr>
            </w:r>
            <w:r w:rsidR="0027366E">
              <w:rPr>
                <w:noProof/>
                <w:webHidden/>
              </w:rPr>
              <w:fldChar w:fldCharType="separate"/>
            </w:r>
            <w:r w:rsidR="0027366E">
              <w:rPr>
                <w:noProof/>
                <w:webHidden/>
              </w:rPr>
              <w:t>51</w:t>
            </w:r>
            <w:r w:rsidR="0027366E">
              <w:rPr>
                <w:noProof/>
                <w:webHidden/>
              </w:rPr>
              <w:fldChar w:fldCharType="end"/>
            </w:r>
          </w:hyperlink>
        </w:p>
        <w:p w14:paraId="41E1B128" w14:textId="76C8FDAB" w:rsidR="0027366E" w:rsidRDefault="00C52B84">
          <w:pPr>
            <w:pStyle w:val="TOC3"/>
            <w:tabs>
              <w:tab w:val="left" w:pos="1320"/>
              <w:tab w:val="right" w:leader="dot" w:pos="9017"/>
            </w:tabs>
            <w:rPr>
              <w:noProof/>
            </w:rPr>
          </w:pPr>
          <w:hyperlink w:anchor="_Toc12285196" w:history="1">
            <w:r w:rsidR="0027366E" w:rsidRPr="002A56F8">
              <w:rPr>
                <w:rStyle w:val="Hyperlink"/>
                <w:rFonts w:ascii="Cambria" w:hAnsi="Cambria"/>
                <w:b/>
                <w:noProof/>
                <w:lang w:val="en-GB"/>
              </w:rPr>
              <w:t>5.2.6.</w:t>
            </w:r>
            <w:r w:rsidR="0027366E">
              <w:rPr>
                <w:noProof/>
              </w:rPr>
              <w:tab/>
            </w:r>
            <w:r w:rsidR="0027366E" w:rsidRPr="002A56F8">
              <w:rPr>
                <w:rStyle w:val="Hyperlink"/>
                <w:rFonts w:ascii="Cambria" w:hAnsi="Cambria"/>
                <w:b/>
                <w:noProof/>
                <w:lang w:val="en-GB"/>
              </w:rPr>
              <w:t>World Bank Grievance Redress Service</w:t>
            </w:r>
            <w:r w:rsidR="0027366E">
              <w:rPr>
                <w:noProof/>
                <w:webHidden/>
              </w:rPr>
              <w:tab/>
            </w:r>
            <w:r w:rsidR="0027366E">
              <w:rPr>
                <w:noProof/>
                <w:webHidden/>
              </w:rPr>
              <w:fldChar w:fldCharType="begin"/>
            </w:r>
            <w:r w:rsidR="0027366E">
              <w:rPr>
                <w:noProof/>
                <w:webHidden/>
              </w:rPr>
              <w:instrText xml:space="preserve"> PAGEREF _Toc12285196 \h </w:instrText>
            </w:r>
            <w:r w:rsidR="0027366E">
              <w:rPr>
                <w:noProof/>
                <w:webHidden/>
              </w:rPr>
            </w:r>
            <w:r w:rsidR="0027366E">
              <w:rPr>
                <w:noProof/>
                <w:webHidden/>
              </w:rPr>
              <w:fldChar w:fldCharType="separate"/>
            </w:r>
            <w:r w:rsidR="0027366E">
              <w:rPr>
                <w:noProof/>
                <w:webHidden/>
              </w:rPr>
              <w:t>52</w:t>
            </w:r>
            <w:r w:rsidR="0027366E">
              <w:rPr>
                <w:noProof/>
                <w:webHidden/>
              </w:rPr>
              <w:fldChar w:fldCharType="end"/>
            </w:r>
          </w:hyperlink>
        </w:p>
        <w:p w14:paraId="0A563376" w14:textId="68DF4EA9" w:rsidR="0027366E" w:rsidRDefault="00C52B84">
          <w:pPr>
            <w:pStyle w:val="TOC1"/>
            <w:tabs>
              <w:tab w:val="left" w:pos="440"/>
              <w:tab w:val="right" w:leader="dot" w:pos="9017"/>
            </w:tabs>
            <w:rPr>
              <w:noProof/>
            </w:rPr>
          </w:pPr>
          <w:hyperlink w:anchor="_Toc12285197" w:history="1">
            <w:r w:rsidR="0027366E" w:rsidRPr="002A56F8">
              <w:rPr>
                <w:rStyle w:val="Hyperlink"/>
                <w:rFonts w:ascii="Cambria" w:hAnsi="Cambria"/>
                <w:noProof/>
                <w:lang w:val="en-GB"/>
              </w:rPr>
              <w:t>6.</w:t>
            </w:r>
            <w:r w:rsidR="0027366E">
              <w:rPr>
                <w:noProof/>
              </w:rPr>
              <w:tab/>
            </w:r>
            <w:r w:rsidR="0027366E" w:rsidRPr="002A56F8">
              <w:rPr>
                <w:rStyle w:val="Hyperlink"/>
                <w:rFonts w:ascii="Cambria" w:hAnsi="Cambria"/>
                <w:noProof/>
                <w:lang w:val="en-GB"/>
              </w:rPr>
              <w:t>MONITORING AND EVALUATION</w:t>
            </w:r>
            <w:r w:rsidR="0027366E">
              <w:rPr>
                <w:noProof/>
                <w:webHidden/>
              </w:rPr>
              <w:tab/>
            </w:r>
            <w:r w:rsidR="0027366E">
              <w:rPr>
                <w:noProof/>
                <w:webHidden/>
              </w:rPr>
              <w:fldChar w:fldCharType="begin"/>
            </w:r>
            <w:r w:rsidR="0027366E">
              <w:rPr>
                <w:noProof/>
                <w:webHidden/>
              </w:rPr>
              <w:instrText xml:space="preserve"> PAGEREF _Toc12285197 \h </w:instrText>
            </w:r>
            <w:r w:rsidR="0027366E">
              <w:rPr>
                <w:noProof/>
                <w:webHidden/>
              </w:rPr>
            </w:r>
            <w:r w:rsidR="0027366E">
              <w:rPr>
                <w:noProof/>
                <w:webHidden/>
              </w:rPr>
              <w:fldChar w:fldCharType="separate"/>
            </w:r>
            <w:r w:rsidR="0027366E">
              <w:rPr>
                <w:noProof/>
                <w:webHidden/>
              </w:rPr>
              <w:t>53</w:t>
            </w:r>
            <w:r w:rsidR="0027366E">
              <w:rPr>
                <w:noProof/>
                <w:webHidden/>
              </w:rPr>
              <w:fldChar w:fldCharType="end"/>
            </w:r>
          </w:hyperlink>
        </w:p>
        <w:p w14:paraId="2800E6DF" w14:textId="3B2DAC9A" w:rsidR="0027366E" w:rsidRDefault="00C52B84">
          <w:pPr>
            <w:pStyle w:val="TOC2"/>
            <w:tabs>
              <w:tab w:val="left" w:pos="880"/>
              <w:tab w:val="right" w:leader="dot" w:pos="9017"/>
            </w:tabs>
            <w:rPr>
              <w:noProof/>
            </w:rPr>
          </w:pPr>
          <w:hyperlink w:anchor="_Toc12285198" w:history="1">
            <w:r w:rsidR="0027366E" w:rsidRPr="002A56F8">
              <w:rPr>
                <w:rStyle w:val="Hyperlink"/>
                <w:rFonts w:ascii="Cambria" w:hAnsi="Cambria"/>
                <w:noProof/>
                <w:lang w:val="en-GB"/>
              </w:rPr>
              <w:t>6.1.</w:t>
            </w:r>
            <w:r w:rsidR="0027366E">
              <w:rPr>
                <w:noProof/>
              </w:rPr>
              <w:tab/>
            </w:r>
            <w:r w:rsidR="0027366E" w:rsidRPr="002A56F8">
              <w:rPr>
                <w:rStyle w:val="Hyperlink"/>
                <w:rFonts w:ascii="Cambria" w:hAnsi="Cambria"/>
                <w:noProof/>
                <w:lang w:val="en-GB"/>
              </w:rPr>
              <w:t>Review of Engagement Activities in the Field</w:t>
            </w:r>
            <w:r w:rsidR="0027366E">
              <w:rPr>
                <w:noProof/>
                <w:webHidden/>
              </w:rPr>
              <w:tab/>
            </w:r>
            <w:r w:rsidR="0027366E">
              <w:rPr>
                <w:noProof/>
                <w:webHidden/>
              </w:rPr>
              <w:fldChar w:fldCharType="begin"/>
            </w:r>
            <w:r w:rsidR="0027366E">
              <w:rPr>
                <w:noProof/>
                <w:webHidden/>
              </w:rPr>
              <w:instrText xml:space="preserve"> PAGEREF _Toc12285198 \h </w:instrText>
            </w:r>
            <w:r w:rsidR="0027366E">
              <w:rPr>
                <w:noProof/>
                <w:webHidden/>
              </w:rPr>
            </w:r>
            <w:r w:rsidR="0027366E">
              <w:rPr>
                <w:noProof/>
                <w:webHidden/>
              </w:rPr>
              <w:fldChar w:fldCharType="separate"/>
            </w:r>
            <w:r w:rsidR="0027366E">
              <w:rPr>
                <w:noProof/>
                <w:webHidden/>
              </w:rPr>
              <w:t>55</w:t>
            </w:r>
            <w:r w:rsidR="0027366E">
              <w:rPr>
                <w:noProof/>
                <w:webHidden/>
              </w:rPr>
              <w:fldChar w:fldCharType="end"/>
            </w:r>
          </w:hyperlink>
        </w:p>
        <w:p w14:paraId="45A5CAE9" w14:textId="69FCB76A" w:rsidR="0027366E" w:rsidRDefault="00C52B84">
          <w:pPr>
            <w:pStyle w:val="TOC2"/>
            <w:tabs>
              <w:tab w:val="left" w:pos="880"/>
              <w:tab w:val="right" w:leader="dot" w:pos="9017"/>
            </w:tabs>
            <w:rPr>
              <w:noProof/>
            </w:rPr>
          </w:pPr>
          <w:hyperlink w:anchor="_Toc12285199" w:history="1">
            <w:r w:rsidR="0027366E" w:rsidRPr="002A56F8">
              <w:rPr>
                <w:rStyle w:val="Hyperlink"/>
                <w:rFonts w:ascii="Cambria" w:hAnsi="Cambria"/>
                <w:noProof/>
                <w:lang w:val="en-GB"/>
              </w:rPr>
              <w:t>6.2.</w:t>
            </w:r>
            <w:r w:rsidR="0027366E">
              <w:rPr>
                <w:noProof/>
              </w:rPr>
              <w:tab/>
            </w:r>
            <w:r w:rsidR="0027366E" w:rsidRPr="002A56F8">
              <w:rPr>
                <w:rStyle w:val="Hyperlink"/>
                <w:rFonts w:ascii="Cambria" w:hAnsi="Cambria"/>
                <w:noProof/>
                <w:lang w:val="en-GB"/>
              </w:rPr>
              <w:t>Reporting Stakeholder Engagement Activities</w:t>
            </w:r>
            <w:r w:rsidR="0027366E">
              <w:rPr>
                <w:noProof/>
                <w:webHidden/>
              </w:rPr>
              <w:tab/>
            </w:r>
            <w:r w:rsidR="0027366E">
              <w:rPr>
                <w:noProof/>
                <w:webHidden/>
              </w:rPr>
              <w:fldChar w:fldCharType="begin"/>
            </w:r>
            <w:r w:rsidR="0027366E">
              <w:rPr>
                <w:noProof/>
                <w:webHidden/>
              </w:rPr>
              <w:instrText xml:space="preserve"> PAGEREF _Toc12285199 \h </w:instrText>
            </w:r>
            <w:r w:rsidR="0027366E">
              <w:rPr>
                <w:noProof/>
                <w:webHidden/>
              </w:rPr>
            </w:r>
            <w:r w:rsidR="0027366E">
              <w:rPr>
                <w:noProof/>
                <w:webHidden/>
              </w:rPr>
              <w:fldChar w:fldCharType="separate"/>
            </w:r>
            <w:r w:rsidR="0027366E">
              <w:rPr>
                <w:noProof/>
                <w:webHidden/>
              </w:rPr>
              <w:t>55</w:t>
            </w:r>
            <w:r w:rsidR="0027366E">
              <w:rPr>
                <w:noProof/>
                <w:webHidden/>
              </w:rPr>
              <w:fldChar w:fldCharType="end"/>
            </w:r>
          </w:hyperlink>
        </w:p>
        <w:p w14:paraId="04661494" w14:textId="060F5A64" w:rsidR="0027366E" w:rsidRDefault="00C52B84">
          <w:pPr>
            <w:pStyle w:val="TOC2"/>
            <w:tabs>
              <w:tab w:val="right" w:leader="dot" w:pos="9017"/>
            </w:tabs>
            <w:rPr>
              <w:noProof/>
            </w:rPr>
          </w:pPr>
          <w:hyperlink w:anchor="_Toc12285200" w:history="1">
            <w:r w:rsidR="0027366E" w:rsidRPr="002A56F8">
              <w:rPr>
                <w:rStyle w:val="Hyperlink"/>
                <w:rFonts w:ascii="Cambria" w:eastAsia="Times New Roman" w:hAnsi="Cambria" w:cs="Arial"/>
                <w:b/>
                <w:noProof/>
                <w:lang w:val="en-GB"/>
              </w:rPr>
              <w:t>INITIAL STAKEHOLDER ENGAGEMENT MEETINGS REPORT</w:t>
            </w:r>
            <w:r w:rsidR="0027366E">
              <w:rPr>
                <w:noProof/>
                <w:webHidden/>
              </w:rPr>
              <w:tab/>
            </w:r>
            <w:r w:rsidR="0027366E">
              <w:rPr>
                <w:noProof/>
                <w:webHidden/>
              </w:rPr>
              <w:fldChar w:fldCharType="begin"/>
            </w:r>
            <w:r w:rsidR="0027366E">
              <w:rPr>
                <w:noProof/>
                <w:webHidden/>
              </w:rPr>
              <w:instrText xml:space="preserve"> PAGEREF _Toc12285200 \h </w:instrText>
            </w:r>
            <w:r w:rsidR="0027366E">
              <w:rPr>
                <w:noProof/>
                <w:webHidden/>
              </w:rPr>
            </w:r>
            <w:r w:rsidR="0027366E">
              <w:rPr>
                <w:noProof/>
                <w:webHidden/>
              </w:rPr>
              <w:fldChar w:fldCharType="separate"/>
            </w:r>
            <w:r w:rsidR="0027366E">
              <w:rPr>
                <w:noProof/>
                <w:webHidden/>
              </w:rPr>
              <w:t>57</w:t>
            </w:r>
            <w:r w:rsidR="0027366E">
              <w:rPr>
                <w:noProof/>
                <w:webHidden/>
              </w:rPr>
              <w:fldChar w:fldCharType="end"/>
            </w:r>
          </w:hyperlink>
        </w:p>
        <w:p w14:paraId="5B3033A0" w14:textId="41BD36BF" w:rsidR="0027366E" w:rsidRDefault="00C52B84">
          <w:pPr>
            <w:pStyle w:val="TOC1"/>
            <w:tabs>
              <w:tab w:val="right" w:leader="dot" w:pos="9017"/>
            </w:tabs>
            <w:rPr>
              <w:noProof/>
            </w:rPr>
          </w:pPr>
          <w:hyperlink w:anchor="_Toc12285201" w:history="1">
            <w:r w:rsidR="0027366E" w:rsidRPr="002A56F8">
              <w:rPr>
                <w:rStyle w:val="Hyperlink"/>
                <w:rFonts w:ascii="Cambria" w:eastAsia="Tw Cen MT" w:hAnsi="Cambria"/>
                <w:caps/>
                <w:noProof/>
                <w:kern w:val="24"/>
                <w:lang w:val="en-GB" w:eastAsia="ja-JP"/>
              </w:rPr>
              <w:t>OVERVIEW OF THE PUBLIC CONSULTATION PROCESS</w:t>
            </w:r>
            <w:r w:rsidR="0027366E">
              <w:rPr>
                <w:noProof/>
                <w:webHidden/>
              </w:rPr>
              <w:tab/>
            </w:r>
            <w:r w:rsidR="0027366E">
              <w:rPr>
                <w:noProof/>
                <w:webHidden/>
              </w:rPr>
              <w:fldChar w:fldCharType="begin"/>
            </w:r>
            <w:r w:rsidR="0027366E">
              <w:rPr>
                <w:noProof/>
                <w:webHidden/>
              </w:rPr>
              <w:instrText xml:space="preserve"> PAGEREF _Toc12285201 \h </w:instrText>
            </w:r>
            <w:r w:rsidR="0027366E">
              <w:rPr>
                <w:noProof/>
                <w:webHidden/>
              </w:rPr>
            </w:r>
            <w:r w:rsidR="0027366E">
              <w:rPr>
                <w:noProof/>
                <w:webHidden/>
              </w:rPr>
              <w:fldChar w:fldCharType="separate"/>
            </w:r>
            <w:r w:rsidR="0027366E">
              <w:rPr>
                <w:noProof/>
                <w:webHidden/>
              </w:rPr>
              <w:t>57</w:t>
            </w:r>
            <w:r w:rsidR="0027366E">
              <w:rPr>
                <w:noProof/>
                <w:webHidden/>
              </w:rPr>
              <w:fldChar w:fldCharType="end"/>
            </w:r>
          </w:hyperlink>
        </w:p>
        <w:p w14:paraId="6339745D" w14:textId="33466D72" w:rsidR="0027366E" w:rsidRDefault="00C52B84">
          <w:pPr>
            <w:pStyle w:val="TOC2"/>
            <w:tabs>
              <w:tab w:val="right" w:leader="dot" w:pos="9017"/>
            </w:tabs>
            <w:rPr>
              <w:noProof/>
            </w:rPr>
          </w:pPr>
          <w:hyperlink w:anchor="_Toc12285202" w:history="1">
            <w:r w:rsidR="0027366E" w:rsidRPr="002A56F8">
              <w:rPr>
                <w:rStyle w:val="Hyperlink"/>
                <w:rFonts w:ascii="Cambria" w:eastAsia="Tw Cen MT" w:hAnsi="Cambria"/>
                <w:noProof/>
                <w:lang w:val="en-GB" w:eastAsia="ja-JP"/>
              </w:rPr>
              <w:t>Scoping phase stakeholder engagements</w:t>
            </w:r>
            <w:r w:rsidR="0027366E">
              <w:rPr>
                <w:noProof/>
                <w:webHidden/>
              </w:rPr>
              <w:tab/>
            </w:r>
            <w:r w:rsidR="0027366E">
              <w:rPr>
                <w:noProof/>
                <w:webHidden/>
              </w:rPr>
              <w:fldChar w:fldCharType="begin"/>
            </w:r>
            <w:r w:rsidR="0027366E">
              <w:rPr>
                <w:noProof/>
                <w:webHidden/>
              </w:rPr>
              <w:instrText xml:space="preserve"> PAGEREF _Toc12285202 \h </w:instrText>
            </w:r>
            <w:r w:rsidR="0027366E">
              <w:rPr>
                <w:noProof/>
                <w:webHidden/>
              </w:rPr>
            </w:r>
            <w:r w:rsidR="0027366E">
              <w:rPr>
                <w:noProof/>
                <w:webHidden/>
              </w:rPr>
              <w:fldChar w:fldCharType="separate"/>
            </w:r>
            <w:r w:rsidR="0027366E">
              <w:rPr>
                <w:noProof/>
                <w:webHidden/>
              </w:rPr>
              <w:t>58</w:t>
            </w:r>
            <w:r w:rsidR="0027366E">
              <w:rPr>
                <w:noProof/>
                <w:webHidden/>
              </w:rPr>
              <w:fldChar w:fldCharType="end"/>
            </w:r>
          </w:hyperlink>
        </w:p>
        <w:p w14:paraId="2E31FB90" w14:textId="44A68504" w:rsidR="0027366E" w:rsidRDefault="00C52B84">
          <w:pPr>
            <w:pStyle w:val="TOC2"/>
            <w:tabs>
              <w:tab w:val="right" w:leader="dot" w:pos="9017"/>
            </w:tabs>
            <w:rPr>
              <w:noProof/>
            </w:rPr>
          </w:pPr>
          <w:hyperlink w:anchor="_Toc12285203" w:history="1">
            <w:r w:rsidR="0027366E" w:rsidRPr="002A56F8">
              <w:rPr>
                <w:rStyle w:val="Hyperlink"/>
                <w:rFonts w:ascii="Cambria" w:eastAsia="Times New Roman" w:hAnsi="Cambria"/>
                <w:noProof/>
                <w:lang w:val="en-GB" w:eastAsia="ja-JP"/>
              </w:rPr>
              <w:t>Advertising for the Scoping meeting</w:t>
            </w:r>
            <w:r w:rsidR="0027366E">
              <w:rPr>
                <w:noProof/>
                <w:webHidden/>
              </w:rPr>
              <w:tab/>
            </w:r>
            <w:r w:rsidR="0027366E">
              <w:rPr>
                <w:noProof/>
                <w:webHidden/>
              </w:rPr>
              <w:fldChar w:fldCharType="begin"/>
            </w:r>
            <w:r w:rsidR="0027366E">
              <w:rPr>
                <w:noProof/>
                <w:webHidden/>
              </w:rPr>
              <w:instrText xml:space="preserve"> PAGEREF _Toc12285203 \h </w:instrText>
            </w:r>
            <w:r w:rsidR="0027366E">
              <w:rPr>
                <w:noProof/>
                <w:webHidden/>
              </w:rPr>
            </w:r>
            <w:r w:rsidR="0027366E">
              <w:rPr>
                <w:noProof/>
                <w:webHidden/>
              </w:rPr>
              <w:fldChar w:fldCharType="separate"/>
            </w:r>
            <w:r w:rsidR="0027366E">
              <w:rPr>
                <w:noProof/>
                <w:webHidden/>
              </w:rPr>
              <w:t>65</w:t>
            </w:r>
            <w:r w:rsidR="0027366E">
              <w:rPr>
                <w:noProof/>
                <w:webHidden/>
              </w:rPr>
              <w:fldChar w:fldCharType="end"/>
            </w:r>
          </w:hyperlink>
        </w:p>
        <w:p w14:paraId="4E8C8CBE" w14:textId="767D80A8" w:rsidR="0027366E" w:rsidRDefault="00C52B84">
          <w:pPr>
            <w:pStyle w:val="TOC3"/>
            <w:tabs>
              <w:tab w:val="right" w:leader="dot" w:pos="9017"/>
            </w:tabs>
            <w:rPr>
              <w:noProof/>
            </w:rPr>
          </w:pPr>
          <w:hyperlink w:anchor="_Toc12285204" w:history="1">
            <w:r w:rsidR="0027366E" w:rsidRPr="002A56F8">
              <w:rPr>
                <w:rStyle w:val="Hyperlink"/>
                <w:rFonts w:ascii="Cambria" w:eastAsia="Tw Cen MT" w:hAnsi="Cambria"/>
                <w:noProof/>
                <w:lang w:val="en-GB" w:eastAsia="ja-JP"/>
              </w:rPr>
              <w:t>Site Notices</w:t>
            </w:r>
            <w:r w:rsidR="0027366E">
              <w:rPr>
                <w:noProof/>
                <w:webHidden/>
              </w:rPr>
              <w:tab/>
            </w:r>
            <w:r w:rsidR="0027366E">
              <w:rPr>
                <w:noProof/>
                <w:webHidden/>
              </w:rPr>
              <w:fldChar w:fldCharType="begin"/>
            </w:r>
            <w:r w:rsidR="0027366E">
              <w:rPr>
                <w:noProof/>
                <w:webHidden/>
              </w:rPr>
              <w:instrText xml:space="preserve"> PAGEREF _Toc12285204 \h </w:instrText>
            </w:r>
            <w:r w:rsidR="0027366E">
              <w:rPr>
                <w:noProof/>
                <w:webHidden/>
              </w:rPr>
            </w:r>
            <w:r w:rsidR="0027366E">
              <w:rPr>
                <w:noProof/>
                <w:webHidden/>
              </w:rPr>
              <w:fldChar w:fldCharType="separate"/>
            </w:r>
            <w:r w:rsidR="0027366E">
              <w:rPr>
                <w:noProof/>
                <w:webHidden/>
              </w:rPr>
              <w:t>65</w:t>
            </w:r>
            <w:r w:rsidR="0027366E">
              <w:rPr>
                <w:noProof/>
                <w:webHidden/>
              </w:rPr>
              <w:fldChar w:fldCharType="end"/>
            </w:r>
          </w:hyperlink>
        </w:p>
        <w:p w14:paraId="01002F2B" w14:textId="004E58C8" w:rsidR="0027366E" w:rsidRDefault="00C52B84">
          <w:pPr>
            <w:pStyle w:val="TOC3"/>
            <w:tabs>
              <w:tab w:val="right" w:leader="dot" w:pos="9017"/>
            </w:tabs>
            <w:rPr>
              <w:noProof/>
            </w:rPr>
          </w:pPr>
          <w:hyperlink w:anchor="_Toc12285205" w:history="1">
            <w:r w:rsidR="0027366E" w:rsidRPr="002A56F8">
              <w:rPr>
                <w:rStyle w:val="Hyperlink"/>
                <w:rFonts w:ascii="Cambria" w:eastAsia="Tw Cen MT" w:hAnsi="Cambria"/>
                <w:noProof/>
                <w:lang w:val="en-GB" w:eastAsia="ja-JP"/>
              </w:rPr>
              <w:t>Advertising</w:t>
            </w:r>
            <w:r w:rsidR="0027366E">
              <w:rPr>
                <w:noProof/>
                <w:webHidden/>
              </w:rPr>
              <w:tab/>
            </w:r>
            <w:r w:rsidR="0027366E">
              <w:rPr>
                <w:noProof/>
                <w:webHidden/>
              </w:rPr>
              <w:fldChar w:fldCharType="begin"/>
            </w:r>
            <w:r w:rsidR="0027366E">
              <w:rPr>
                <w:noProof/>
                <w:webHidden/>
              </w:rPr>
              <w:instrText xml:space="preserve"> PAGEREF _Toc12285205 \h </w:instrText>
            </w:r>
            <w:r w:rsidR="0027366E">
              <w:rPr>
                <w:noProof/>
                <w:webHidden/>
              </w:rPr>
            </w:r>
            <w:r w:rsidR="0027366E">
              <w:rPr>
                <w:noProof/>
                <w:webHidden/>
              </w:rPr>
              <w:fldChar w:fldCharType="separate"/>
            </w:r>
            <w:r w:rsidR="0027366E">
              <w:rPr>
                <w:noProof/>
                <w:webHidden/>
              </w:rPr>
              <w:t>66</w:t>
            </w:r>
            <w:r w:rsidR="0027366E">
              <w:rPr>
                <w:noProof/>
                <w:webHidden/>
              </w:rPr>
              <w:fldChar w:fldCharType="end"/>
            </w:r>
          </w:hyperlink>
        </w:p>
        <w:p w14:paraId="7F1E2570" w14:textId="0E867785" w:rsidR="0027366E" w:rsidRDefault="00C52B84">
          <w:pPr>
            <w:pStyle w:val="TOC2"/>
            <w:tabs>
              <w:tab w:val="right" w:leader="dot" w:pos="9017"/>
            </w:tabs>
            <w:rPr>
              <w:noProof/>
            </w:rPr>
          </w:pPr>
          <w:hyperlink w:anchor="_Toc12285206" w:history="1">
            <w:r w:rsidR="0027366E" w:rsidRPr="002A56F8">
              <w:rPr>
                <w:rStyle w:val="Hyperlink"/>
                <w:rFonts w:ascii="Cambria" w:eastAsia="Tw Cen MT" w:hAnsi="Cambria"/>
                <w:noProof/>
                <w:lang w:val="en-GB" w:eastAsia="ja-JP"/>
              </w:rPr>
              <w:t>Public Scoping Meeting</w:t>
            </w:r>
            <w:r w:rsidR="0027366E">
              <w:rPr>
                <w:noProof/>
                <w:webHidden/>
              </w:rPr>
              <w:tab/>
            </w:r>
            <w:r w:rsidR="0027366E">
              <w:rPr>
                <w:noProof/>
                <w:webHidden/>
              </w:rPr>
              <w:fldChar w:fldCharType="begin"/>
            </w:r>
            <w:r w:rsidR="0027366E">
              <w:rPr>
                <w:noProof/>
                <w:webHidden/>
              </w:rPr>
              <w:instrText xml:space="preserve"> PAGEREF _Toc12285206 \h </w:instrText>
            </w:r>
            <w:r w:rsidR="0027366E">
              <w:rPr>
                <w:noProof/>
                <w:webHidden/>
              </w:rPr>
            </w:r>
            <w:r w:rsidR="0027366E">
              <w:rPr>
                <w:noProof/>
                <w:webHidden/>
              </w:rPr>
              <w:fldChar w:fldCharType="separate"/>
            </w:r>
            <w:r w:rsidR="0027366E">
              <w:rPr>
                <w:noProof/>
                <w:webHidden/>
              </w:rPr>
              <w:t>68</w:t>
            </w:r>
            <w:r w:rsidR="0027366E">
              <w:rPr>
                <w:noProof/>
                <w:webHidden/>
              </w:rPr>
              <w:fldChar w:fldCharType="end"/>
            </w:r>
          </w:hyperlink>
        </w:p>
        <w:p w14:paraId="428F28F5" w14:textId="3332F425" w:rsidR="0027366E" w:rsidRDefault="00C52B84">
          <w:pPr>
            <w:pStyle w:val="TOC2"/>
            <w:tabs>
              <w:tab w:val="right" w:leader="dot" w:pos="9017"/>
            </w:tabs>
            <w:rPr>
              <w:noProof/>
            </w:rPr>
          </w:pPr>
          <w:hyperlink w:anchor="_Toc12285207" w:history="1">
            <w:r w:rsidR="0027366E" w:rsidRPr="002A56F8">
              <w:rPr>
                <w:rStyle w:val="Hyperlink"/>
                <w:rFonts w:ascii="Cambria" w:eastAsia="Times New Roman" w:hAnsi="Cambria"/>
                <w:noProof/>
                <w:lang w:val="en-GB" w:eastAsia="ja-JP"/>
              </w:rPr>
              <w:t>Further consultations</w:t>
            </w:r>
            <w:r w:rsidR="0027366E">
              <w:rPr>
                <w:noProof/>
                <w:webHidden/>
              </w:rPr>
              <w:tab/>
            </w:r>
            <w:r w:rsidR="0027366E">
              <w:rPr>
                <w:noProof/>
                <w:webHidden/>
              </w:rPr>
              <w:fldChar w:fldCharType="begin"/>
            </w:r>
            <w:r w:rsidR="0027366E">
              <w:rPr>
                <w:noProof/>
                <w:webHidden/>
              </w:rPr>
              <w:instrText xml:space="preserve"> PAGEREF _Toc12285207 \h </w:instrText>
            </w:r>
            <w:r w:rsidR="0027366E">
              <w:rPr>
                <w:noProof/>
                <w:webHidden/>
              </w:rPr>
            </w:r>
            <w:r w:rsidR="0027366E">
              <w:rPr>
                <w:noProof/>
                <w:webHidden/>
              </w:rPr>
              <w:fldChar w:fldCharType="separate"/>
            </w:r>
            <w:r w:rsidR="0027366E">
              <w:rPr>
                <w:noProof/>
                <w:webHidden/>
              </w:rPr>
              <w:t>68</w:t>
            </w:r>
            <w:r w:rsidR="0027366E">
              <w:rPr>
                <w:noProof/>
                <w:webHidden/>
              </w:rPr>
              <w:fldChar w:fldCharType="end"/>
            </w:r>
          </w:hyperlink>
        </w:p>
        <w:p w14:paraId="3AD7574E" w14:textId="74183114" w:rsidR="000E1C99" w:rsidRPr="00EB44E8" w:rsidRDefault="000E1C99" w:rsidP="00EB44E8">
          <w:pPr>
            <w:spacing w:after="0" w:line="360" w:lineRule="auto"/>
            <w:rPr>
              <w:rFonts w:ascii="Cambria" w:hAnsi="Cambria"/>
              <w:lang w:val="en-GB"/>
            </w:rPr>
          </w:pPr>
          <w:r w:rsidRPr="00EB44E8">
            <w:rPr>
              <w:rFonts w:ascii="Cambria" w:hAnsi="Cambria"/>
              <w:b/>
              <w:bCs/>
              <w:noProof/>
              <w:lang w:val="en-GB"/>
            </w:rPr>
            <w:fldChar w:fldCharType="end"/>
          </w:r>
        </w:p>
      </w:sdtContent>
    </w:sdt>
    <w:p w14:paraId="723D234D" w14:textId="77777777" w:rsidR="0082039B" w:rsidRPr="00DB1D9D" w:rsidRDefault="0082039B" w:rsidP="00DB1D9D">
      <w:pPr>
        <w:pStyle w:val="Heading1"/>
      </w:pPr>
      <w:r w:rsidRPr="00DB1D9D">
        <w:fldChar w:fldCharType="begin"/>
      </w:r>
      <w:r w:rsidRPr="00DB1D9D">
        <w:instrText xml:space="preserve"> TOC \o "1-3" \h \z \u </w:instrText>
      </w:r>
      <w:r w:rsidRPr="00DB1D9D">
        <w:fldChar w:fldCharType="separate"/>
      </w:r>
    </w:p>
    <w:p w14:paraId="2E802441" w14:textId="77777777" w:rsidR="00DB40EB" w:rsidRPr="00DB1D9D" w:rsidRDefault="00DB40EB" w:rsidP="00DB1D9D">
      <w:pPr>
        <w:pStyle w:val="Heading1"/>
      </w:pPr>
      <w:r w:rsidRPr="00DB1D9D">
        <w:br w:type="page"/>
      </w:r>
    </w:p>
    <w:p w14:paraId="04FB9F05" w14:textId="77777777" w:rsidR="004551D1" w:rsidRPr="00DB1D9D" w:rsidRDefault="0082039B" w:rsidP="00630E1F">
      <w:pPr>
        <w:pStyle w:val="Heading1"/>
        <w:numPr>
          <w:ilvl w:val="0"/>
          <w:numId w:val="30"/>
        </w:numPr>
      </w:pPr>
      <w:r w:rsidRPr="00DB1D9D">
        <w:lastRenderedPageBreak/>
        <w:fldChar w:fldCharType="end"/>
      </w:r>
      <w:bookmarkStart w:id="1" w:name="_Toc4679430"/>
      <w:bookmarkStart w:id="2" w:name="_Toc5778960"/>
      <w:bookmarkStart w:id="3" w:name="_Toc12285157"/>
      <w:r w:rsidR="483014E0" w:rsidRPr="00DB1D9D">
        <w:t>INTRODUCTION</w:t>
      </w:r>
      <w:bookmarkEnd w:id="0"/>
      <w:bookmarkEnd w:id="1"/>
      <w:bookmarkEnd w:id="2"/>
      <w:bookmarkEnd w:id="3"/>
    </w:p>
    <w:p w14:paraId="44102848" w14:textId="77777777" w:rsidR="004551D1" w:rsidRPr="00EB44E8" w:rsidRDefault="483014E0" w:rsidP="00630E1F">
      <w:pPr>
        <w:pStyle w:val="Heading2"/>
        <w:numPr>
          <w:ilvl w:val="1"/>
          <w:numId w:val="6"/>
        </w:numPr>
        <w:spacing w:before="0" w:line="360" w:lineRule="auto"/>
        <w:rPr>
          <w:rFonts w:ascii="Cambria" w:hAnsi="Cambria"/>
          <w:sz w:val="22"/>
          <w:szCs w:val="22"/>
          <w:lang w:val="en-GB"/>
        </w:rPr>
      </w:pPr>
      <w:bookmarkStart w:id="4" w:name="_Toc423089231"/>
      <w:bookmarkStart w:id="5" w:name="_Toc4679431"/>
      <w:bookmarkStart w:id="6" w:name="_Toc5778961"/>
      <w:bookmarkStart w:id="7" w:name="_Toc12285158"/>
      <w:r w:rsidRPr="00EB44E8">
        <w:rPr>
          <w:rFonts w:ascii="Cambria" w:hAnsi="Cambria"/>
          <w:sz w:val="22"/>
          <w:szCs w:val="22"/>
          <w:lang w:val="en-GB"/>
        </w:rPr>
        <w:t>Overview</w:t>
      </w:r>
      <w:bookmarkEnd w:id="4"/>
      <w:bookmarkEnd w:id="5"/>
      <w:bookmarkEnd w:id="6"/>
      <w:bookmarkEnd w:id="7"/>
    </w:p>
    <w:p w14:paraId="3AE6251A" w14:textId="77777777" w:rsidR="004551D1" w:rsidRPr="00EB44E8" w:rsidRDefault="483014E0" w:rsidP="00EB44E8">
      <w:pPr>
        <w:spacing w:after="0" w:line="360" w:lineRule="auto"/>
        <w:rPr>
          <w:rFonts w:ascii="Cambria" w:hAnsi="Cambria"/>
          <w:lang w:val="en-GB"/>
        </w:rPr>
      </w:pPr>
      <w:r w:rsidRPr="00EB44E8">
        <w:rPr>
          <w:rFonts w:ascii="Cambria" w:hAnsi="Cambria"/>
          <w:lang w:val="en-GB"/>
        </w:rPr>
        <w:t>This document is the Stakeholder Engagement Plan (SEP) which forms part of the environmental and so</w:t>
      </w:r>
      <w:r w:rsidR="00BD4C91" w:rsidRPr="00EB44E8">
        <w:rPr>
          <w:rFonts w:ascii="Cambria" w:hAnsi="Cambria"/>
          <w:lang w:val="en-GB"/>
        </w:rPr>
        <w:t>cial impact assessment (ESIA) for</w:t>
      </w:r>
      <w:r w:rsidRPr="00EB44E8">
        <w:rPr>
          <w:rFonts w:ascii="Cambria" w:hAnsi="Cambria"/>
          <w:lang w:val="en-GB"/>
        </w:rPr>
        <w:t xml:space="preserve"> the </w:t>
      </w:r>
      <w:r w:rsidR="00576908" w:rsidRPr="00EB44E8">
        <w:rPr>
          <w:rFonts w:ascii="Cambria" w:hAnsi="Cambria" w:cstheme="minorHAnsi"/>
          <w:lang w:val="en-GB"/>
        </w:rPr>
        <w:t>Nhlangano – Siphambanweni Water Supply and Sanitation Project (NWSSP)</w:t>
      </w:r>
      <w:r w:rsidR="00430B6D" w:rsidRPr="00EB44E8">
        <w:rPr>
          <w:rFonts w:ascii="Cambria" w:hAnsi="Cambria" w:cstheme="minorHAnsi"/>
          <w:lang w:val="en-GB"/>
        </w:rPr>
        <w:t xml:space="preserve"> – hereafter referred as “Project”</w:t>
      </w:r>
      <w:r w:rsidRPr="00EB44E8">
        <w:rPr>
          <w:rFonts w:ascii="Cambria" w:hAnsi="Cambria"/>
          <w:lang w:val="en-GB"/>
        </w:rPr>
        <w:t>.</w:t>
      </w:r>
    </w:p>
    <w:p w14:paraId="2A2A3335" w14:textId="77777777" w:rsidR="00932D9F" w:rsidRPr="00EB44E8" w:rsidRDefault="00A961AB" w:rsidP="00EB44E8">
      <w:pPr>
        <w:spacing w:after="0" w:line="360" w:lineRule="auto"/>
        <w:rPr>
          <w:rFonts w:ascii="Cambria" w:hAnsi="Cambria"/>
          <w:lang w:val="en-GB"/>
        </w:rPr>
      </w:pPr>
      <w:r w:rsidRPr="00EB44E8">
        <w:rPr>
          <w:rFonts w:ascii="Cambria" w:hAnsi="Cambria"/>
          <w:lang w:val="en-GB"/>
        </w:rPr>
        <w:t>The Government of the Kingdom of Eswatini intends to apply for a loan from the World Bank's International Bank for Reconstruction and Development (IBRD) to finance the proposed</w:t>
      </w:r>
      <w:r w:rsidR="00576908" w:rsidRPr="00EB44E8">
        <w:rPr>
          <w:rFonts w:ascii="Cambria" w:hAnsi="Cambria"/>
          <w:lang w:val="en-GB"/>
        </w:rPr>
        <w:t xml:space="preserve"> </w:t>
      </w:r>
      <w:r w:rsidR="00576908" w:rsidRPr="00EB44E8">
        <w:rPr>
          <w:rFonts w:ascii="Cambria" w:hAnsi="Cambria" w:cstheme="minorHAnsi"/>
          <w:lang w:val="en-GB"/>
        </w:rPr>
        <w:t>Nhlangano – Siphambanweni Water Sup</w:t>
      </w:r>
      <w:bookmarkStart w:id="8" w:name="_GoBack"/>
      <w:bookmarkEnd w:id="8"/>
      <w:r w:rsidR="00576908" w:rsidRPr="00EB44E8">
        <w:rPr>
          <w:rFonts w:ascii="Cambria" w:hAnsi="Cambria" w:cstheme="minorHAnsi"/>
          <w:lang w:val="en-GB"/>
        </w:rPr>
        <w:t>ply and Sanitation Project (NWSSP)</w:t>
      </w:r>
      <w:r w:rsidRPr="00EB44E8">
        <w:rPr>
          <w:rFonts w:ascii="Cambria" w:hAnsi="Cambria"/>
          <w:lang w:val="en-GB"/>
        </w:rPr>
        <w:t xml:space="preserve">. </w:t>
      </w:r>
    </w:p>
    <w:p w14:paraId="2FFB4D26" w14:textId="77777777" w:rsidR="004551D1" w:rsidRPr="00EB44E8" w:rsidRDefault="00A961AB" w:rsidP="00EB44E8">
      <w:pPr>
        <w:spacing w:after="0" w:line="360" w:lineRule="auto"/>
        <w:rPr>
          <w:rFonts w:ascii="Cambria" w:hAnsi="Cambria"/>
          <w:lang w:val="en-GB"/>
        </w:rPr>
      </w:pPr>
      <w:r w:rsidRPr="00EB44E8">
        <w:rPr>
          <w:rFonts w:ascii="Cambria" w:hAnsi="Cambria"/>
          <w:lang w:val="en-GB"/>
        </w:rPr>
        <w:t>The proposed development objective of the Project is</w:t>
      </w:r>
      <w:r w:rsidR="0078445C" w:rsidRPr="00EB44E8">
        <w:rPr>
          <w:rFonts w:ascii="Cambria" w:hAnsi="Cambria"/>
          <w:lang w:val="en-GB"/>
        </w:rPr>
        <w:t xml:space="preserve">: </w:t>
      </w:r>
      <w:r w:rsidRPr="00EB44E8">
        <w:rPr>
          <w:rFonts w:ascii="Cambria" w:hAnsi="Cambria"/>
          <w:lang w:val="en-GB"/>
        </w:rPr>
        <w:t>“</w:t>
      </w:r>
      <w:r w:rsidR="00576908" w:rsidRPr="00EB44E8">
        <w:rPr>
          <w:rFonts w:ascii="Cambria" w:hAnsi="Cambria"/>
          <w:lang w:val="en-GB"/>
        </w:rPr>
        <w:t>To improve access to improved water supply and sanitation</w:t>
      </w:r>
      <w:r w:rsidR="00212EEF" w:rsidRPr="00EB44E8">
        <w:rPr>
          <w:rFonts w:ascii="Cambria" w:hAnsi="Cambria"/>
          <w:lang w:val="en-GB"/>
        </w:rPr>
        <w:t xml:space="preserve"> services in targeted areas in Es</w:t>
      </w:r>
      <w:r w:rsidR="00576908" w:rsidRPr="00EB44E8">
        <w:rPr>
          <w:rFonts w:ascii="Cambria" w:hAnsi="Cambria"/>
          <w:lang w:val="en-GB"/>
        </w:rPr>
        <w:t>watini and strengthen the regulatory framework for national rural water supply and sanitation service provision.</w:t>
      </w:r>
      <w:r w:rsidR="00212EEF" w:rsidRPr="00EB44E8">
        <w:rPr>
          <w:rFonts w:ascii="Cambria" w:hAnsi="Cambria"/>
          <w:lang w:val="en-GB"/>
        </w:rPr>
        <w:t>”</w:t>
      </w:r>
      <w:r w:rsidRPr="00EB44E8">
        <w:rPr>
          <w:rFonts w:ascii="Cambria" w:hAnsi="Cambria"/>
          <w:lang w:val="en-GB"/>
        </w:rPr>
        <w:t xml:space="preserve"> The project seeks to: (i)</w:t>
      </w:r>
      <w:r w:rsidR="00212EEF" w:rsidRPr="00EB44E8">
        <w:rPr>
          <w:rFonts w:ascii="Cambria" w:hAnsi="Cambria" w:cs="Arial"/>
          <w:lang w:val="en-GB"/>
        </w:rPr>
        <w:t xml:space="preserve"> </w:t>
      </w:r>
      <w:r w:rsidR="00212EEF" w:rsidRPr="00EB44E8">
        <w:rPr>
          <w:rFonts w:ascii="Cambria" w:hAnsi="Cambria" w:cstheme="minorHAnsi"/>
          <w:lang w:val="en-GB"/>
        </w:rPr>
        <w:t>achieve increased access to safely managed sanitation and basic hygiene management in the Shiselweni region</w:t>
      </w:r>
      <w:r w:rsidRPr="00EB44E8">
        <w:rPr>
          <w:rFonts w:ascii="Cambria" w:hAnsi="Cambria" w:cstheme="minorHAnsi"/>
          <w:lang w:val="en-GB"/>
        </w:rPr>
        <w:t>;</w:t>
      </w:r>
      <w:r w:rsidRPr="00EB44E8">
        <w:rPr>
          <w:rFonts w:ascii="Cambria" w:hAnsi="Cambria"/>
          <w:lang w:val="en-GB"/>
        </w:rPr>
        <w:t xml:space="preserve"> and (iii)</w:t>
      </w:r>
      <w:r w:rsidR="00212EEF" w:rsidRPr="00EB44E8">
        <w:rPr>
          <w:rFonts w:ascii="Cambria" w:hAnsi="Cambria" w:cs="Arial"/>
          <w:lang w:val="en-GB"/>
        </w:rPr>
        <w:t xml:space="preserve"> </w:t>
      </w:r>
      <w:r w:rsidR="00212EEF" w:rsidRPr="00EB44E8">
        <w:rPr>
          <w:rFonts w:ascii="Cambria" w:hAnsi="Cambria" w:cstheme="minorHAnsi"/>
          <w:lang w:val="en-GB"/>
        </w:rPr>
        <w:t>support project management and strengthen sector institutions and policies for rural water to improve the long-term sustainability of rural water and sanitation service provision</w:t>
      </w:r>
      <w:r w:rsidRPr="00EB44E8">
        <w:rPr>
          <w:rFonts w:ascii="Cambria" w:hAnsi="Cambria"/>
          <w:lang w:val="en-GB"/>
        </w:rPr>
        <w:t xml:space="preserve">. </w:t>
      </w:r>
    </w:p>
    <w:p w14:paraId="56CB7CED" w14:textId="77777777" w:rsidR="002E65CE" w:rsidRPr="00EB44E8" w:rsidRDefault="002E65CE" w:rsidP="00EB44E8">
      <w:pPr>
        <w:spacing w:after="0" w:line="360" w:lineRule="auto"/>
        <w:jc w:val="center"/>
        <w:rPr>
          <w:rFonts w:ascii="Cambria" w:hAnsi="Cambria"/>
          <w:lang w:val="en-GB"/>
        </w:rPr>
      </w:pPr>
      <w:r w:rsidRPr="00EB44E8">
        <w:rPr>
          <w:rFonts w:ascii="Cambria" w:hAnsi="Cambria"/>
          <w:noProof/>
          <w:lang w:val="en-GB" w:eastAsia="en-ZA"/>
        </w:rPr>
        <w:drawing>
          <wp:inline distT="0" distB="0" distL="0" distR="0" wp14:anchorId="0020B49D" wp14:editId="01BDADF3">
            <wp:extent cx="4278573" cy="296408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574" cy="2962695"/>
                    </a:xfrm>
                    <a:prstGeom prst="rect">
                      <a:avLst/>
                    </a:prstGeom>
                    <a:noFill/>
                  </pic:spPr>
                </pic:pic>
              </a:graphicData>
            </a:graphic>
          </wp:inline>
        </w:drawing>
      </w:r>
    </w:p>
    <w:p w14:paraId="57846CEF" w14:textId="77777777" w:rsidR="005D285D" w:rsidRPr="00EB44E8" w:rsidRDefault="005D285D" w:rsidP="00EB44E8">
      <w:pPr>
        <w:spacing w:after="0" w:line="360" w:lineRule="auto"/>
        <w:rPr>
          <w:rFonts w:ascii="Cambria" w:hAnsi="Cambria"/>
          <w:b/>
          <w:color w:val="FF0000"/>
          <w:lang w:val="en-GB"/>
        </w:rPr>
      </w:pPr>
    </w:p>
    <w:p w14:paraId="0E53E8B1" w14:textId="77777777" w:rsidR="005D285D" w:rsidRPr="00EB44E8" w:rsidRDefault="005D285D" w:rsidP="00EB44E8">
      <w:pPr>
        <w:pStyle w:val="Caption"/>
        <w:spacing w:after="0" w:line="360" w:lineRule="auto"/>
        <w:rPr>
          <w:rFonts w:ascii="Cambria" w:hAnsi="Cambria"/>
          <w:sz w:val="22"/>
          <w:szCs w:val="22"/>
          <w:lang w:val="en-GB"/>
        </w:rPr>
      </w:pPr>
      <w:bookmarkStart w:id="9" w:name="_Toc4678990"/>
      <w:r w:rsidRPr="00EB44E8">
        <w:rPr>
          <w:rFonts w:ascii="Cambria" w:hAnsi="Cambria"/>
          <w:sz w:val="22"/>
          <w:szCs w:val="22"/>
          <w:lang w:val="en-GB"/>
        </w:rPr>
        <w:t xml:space="preserve">Figure </w:t>
      </w:r>
      <w:r w:rsidR="00F076C0" w:rsidRPr="00EB44E8">
        <w:rPr>
          <w:rFonts w:ascii="Cambria" w:hAnsi="Cambria"/>
          <w:sz w:val="22"/>
          <w:szCs w:val="22"/>
          <w:lang w:val="en-GB"/>
        </w:rPr>
        <w:fldChar w:fldCharType="begin"/>
      </w:r>
      <w:r w:rsidR="00F076C0" w:rsidRPr="00EB44E8">
        <w:rPr>
          <w:rFonts w:ascii="Cambria" w:hAnsi="Cambria"/>
          <w:sz w:val="22"/>
          <w:szCs w:val="22"/>
          <w:lang w:val="en-GB"/>
        </w:rPr>
        <w:instrText xml:space="preserve"> SEQ Figure \* ARABIC </w:instrText>
      </w:r>
      <w:r w:rsidR="00F076C0" w:rsidRPr="00EB44E8">
        <w:rPr>
          <w:rFonts w:ascii="Cambria" w:hAnsi="Cambria"/>
          <w:sz w:val="22"/>
          <w:szCs w:val="22"/>
          <w:lang w:val="en-GB"/>
        </w:rPr>
        <w:fldChar w:fldCharType="separate"/>
      </w:r>
      <w:r w:rsidR="00E36F36" w:rsidRPr="00EB44E8">
        <w:rPr>
          <w:rFonts w:ascii="Cambria" w:hAnsi="Cambria"/>
          <w:noProof/>
          <w:sz w:val="22"/>
          <w:szCs w:val="22"/>
          <w:lang w:val="en-GB"/>
        </w:rPr>
        <w:t>1</w:t>
      </w:r>
      <w:r w:rsidR="00F076C0" w:rsidRPr="00EB44E8">
        <w:rPr>
          <w:rFonts w:ascii="Cambria" w:hAnsi="Cambria"/>
          <w:noProof/>
          <w:sz w:val="22"/>
          <w:szCs w:val="22"/>
          <w:lang w:val="en-GB"/>
        </w:rPr>
        <w:fldChar w:fldCharType="end"/>
      </w:r>
      <w:r w:rsidRPr="00EB44E8">
        <w:rPr>
          <w:rFonts w:ascii="Cambria" w:hAnsi="Cambria"/>
          <w:sz w:val="22"/>
          <w:szCs w:val="22"/>
          <w:lang w:val="en-GB"/>
        </w:rPr>
        <w:t>: Project Map</w:t>
      </w:r>
      <w:bookmarkEnd w:id="9"/>
    </w:p>
    <w:p w14:paraId="441275F0" w14:textId="77777777" w:rsidR="00DB1D9D" w:rsidRDefault="00DB1D9D" w:rsidP="00DB1D9D">
      <w:pPr>
        <w:rPr>
          <w:rFonts w:ascii="Cambria" w:hAnsi="Cambria"/>
          <w:lang w:val="en-GB"/>
        </w:rPr>
      </w:pPr>
      <w:r>
        <w:rPr>
          <w:rFonts w:ascii="Cambria" w:hAnsi="Cambria"/>
          <w:lang w:val="en-GB"/>
        </w:rPr>
        <w:br w:type="page"/>
      </w:r>
    </w:p>
    <w:p w14:paraId="13435567" w14:textId="77777777" w:rsidR="002B2220" w:rsidRPr="00DB1D9D" w:rsidRDefault="002B2220" w:rsidP="00DB1D9D">
      <w:pPr>
        <w:pStyle w:val="Heading2"/>
        <w:rPr>
          <w:sz w:val="24"/>
          <w:szCs w:val="24"/>
        </w:rPr>
      </w:pPr>
      <w:bookmarkStart w:id="10" w:name="_Toc12285159"/>
      <w:r w:rsidRPr="00DB1D9D">
        <w:rPr>
          <w:sz w:val="24"/>
          <w:szCs w:val="24"/>
        </w:rPr>
        <w:lastRenderedPageBreak/>
        <w:t>1.2.</w:t>
      </w:r>
      <w:r w:rsidRPr="00DB1D9D">
        <w:rPr>
          <w:sz w:val="24"/>
          <w:szCs w:val="24"/>
        </w:rPr>
        <w:tab/>
        <w:t>Stakeholder Engagement Plan (SEP)</w:t>
      </w:r>
      <w:bookmarkEnd w:id="10"/>
    </w:p>
    <w:p w14:paraId="19300266" w14:textId="54273F4E" w:rsidR="000014A4" w:rsidRPr="00EB44E8" w:rsidRDefault="00111935" w:rsidP="00EB44E8">
      <w:pPr>
        <w:spacing w:after="0" w:line="360" w:lineRule="auto"/>
        <w:rPr>
          <w:rFonts w:ascii="Cambria" w:hAnsi="Cambria"/>
          <w:lang w:val="en-GB"/>
        </w:rPr>
      </w:pPr>
      <w:r w:rsidRPr="00EB44E8">
        <w:rPr>
          <w:rFonts w:ascii="Cambria" w:hAnsi="Cambria"/>
          <w:lang w:val="en-GB"/>
        </w:rPr>
        <w:t xml:space="preserve">The scope of this SEP is proportionate to the nature and scale of the project and its potential risks and impacts. The Plan will be updated if needed to. </w:t>
      </w:r>
      <w:r w:rsidR="000014A4" w:rsidRPr="00EB44E8">
        <w:rPr>
          <w:rFonts w:ascii="Cambria" w:hAnsi="Cambria"/>
          <w:lang w:val="en-GB"/>
        </w:rPr>
        <w:t>As part of the project preparation, the Eswatini Water Supply Corporation (EWSC) is required to undertake and complete Environmental and Social Impact Assessment (ESIA) in accordance with the Eswatini Environment Act No. 5 of 2002, the World Bank Environmental and Social Framework (ESF)</w:t>
      </w:r>
      <w:r w:rsidR="000014A4" w:rsidRPr="00EB44E8">
        <w:rPr>
          <w:rStyle w:val="FootnoteReference"/>
          <w:rFonts w:ascii="Cambria" w:hAnsi="Cambria"/>
          <w:lang w:val="en-GB"/>
        </w:rPr>
        <w:footnoteReference w:id="1"/>
      </w:r>
      <w:r w:rsidR="000014A4" w:rsidRPr="00EB44E8">
        <w:rPr>
          <w:rFonts w:ascii="Cambria" w:hAnsi="Cambria"/>
          <w:lang w:val="en-GB"/>
        </w:rPr>
        <w:t xml:space="preserve"> – Environmental and Social Standard-1 (ESS1 and ESS10) and, the World Bank Group Environmental, Health and Safety Guidelines. The SEP seeks to define a technically and culturally appropriate approach to consultation and disclosure. The goal of this SEP is to improve and facilitate decision making and create an atmosphere of understanding that actively involves project-affected people and other stakeholders in a timely manner, and that these groups are provided sufficient opportunity to voice their opinions and concerns that may influence Project decisions. The SEP is a useful tool for managing communications between EWSC and its stakeholders. </w:t>
      </w:r>
    </w:p>
    <w:p w14:paraId="61D8BC73" w14:textId="77777777" w:rsidR="000014A4" w:rsidRPr="00EB44E8" w:rsidRDefault="000014A4" w:rsidP="00EB44E8">
      <w:pPr>
        <w:spacing w:after="0" w:line="360" w:lineRule="auto"/>
        <w:rPr>
          <w:rFonts w:ascii="Cambria" w:hAnsi="Cambria"/>
          <w:lang w:val="en-GB"/>
        </w:rPr>
      </w:pPr>
    </w:p>
    <w:p w14:paraId="52C266DC" w14:textId="00B46F5A" w:rsidR="00111935" w:rsidRPr="00EB44E8" w:rsidRDefault="00111935" w:rsidP="00EB44E8">
      <w:pPr>
        <w:spacing w:after="0" w:line="360" w:lineRule="auto"/>
        <w:rPr>
          <w:rFonts w:ascii="Cambria" w:hAnsi="Cambria"/>
          <w:lang w:val="en-GB"/>
        </w:rPr>
      </w:pPr>
      <w:r w:rsidRPr="00EB44E8">
        <w:rPr>
          <w:rFonts w:ascii="Cambria" w:hAnsi="Cambria"/>
          <w:lang w:val="en-GB"/>
        </w:rPr>
        <w:t xml:space="preserve">The </w:t>
      </w:r>
      <w:r w:rsidR="001229D7" w:rsidRPr="00EB44E8">
        <w:rPr>
          <w:rFonts w:ascii="Cambria" w:hAnsi="Cambria"/>
          <w:lang w:val="en-GB"/>
        </w:rPr>
        <w:t>Kingdom</w:t>
      </w:r>
      <w:r w:rsidRPr="00EB44E8">
        <w:rPr>
          <w:rFonts w:ascii="Cambria" w:hAnsi="Cambria"/>
          <w:lang w:val="en-GB"/>
        </w:rPr>
        <w:t xml:space="preserve"> of Eswatini and the World Bank value stakeholder engagement and input throughout the project cycle. Stakeholder engagement is a vital element in the national development strategy and approaches of the government as a tool of social inclusion, reducing disparities and inequalities in the society. The Government is an avid proponent of the Sustainable Development Goals (SDGs) and applying the principle of “leave no one behind” and recognizes the role of effective stakeholder engagement in ensuring equity and non-discrimination across all programming areas. Towards this end the following SDGs stands out:  </w:t>
      </w:r>
    </w:p>
    <w:p w14:paraId="06F0F305" w14:textId="77777777" w:rsidR="00111935" w:rsidRPr="00EB44E8" w:rsidRDefault="00111935" w:rsidP="00EB44E8">
      <w:pPr>
        <w:spacing w:after="0" w:line="360" w:lineRule="auto"/>
        <w:rPr>
          <w:rFonts w:ascii="Cambria" w:hAnsi="Cambria"/>
          <w:lang w:val="en-GB"/>
        </w:rPr>
      </w:pPr>
    </w:p>
    <w:p w14:paraId="64A7CC46" w14:textId="77777777" w:rsidR="00111935" w:rsidRPr="00EB44E8" w:rsidRDefault="00111935" w:rsidP="00EB44E8">
      <w:pPr>
        <w:spacing w:after="0" w:line="360" w:lineRule="auto"/>
        <w:rPr>
          <w:rFonts w:ascii="Cambria" w:hAnsi="Cambria"/>
          <w:lang w:val="en-GB"/>
        </w:rPr>
      </w:pPr>
      <w:r w:rsidRPr="00EB44E8">
        <w:rPr>
          <w:rFonts w:ascii="Cambria" w:hAnsi="Cambria"/>
          <w:lang w:val="en-GB"/>
        </w:rPr>
        <w:t>•</w:t>
      </w:r>
      <w:r w:rsidRPr="00EB44E8">
        <w:rPr>
          <w:rFonts w:ascii="Cambria" w:hAnsi="Cambria"/>
          <w:lang w:val="en-GB"/>
        </w:rPr>
        <w:tab/>
        <w:t xml:space="preserve">16: promote peaceful and inclusive societies for sustainable development, provide access to justice for all and build effective, accountable and inclusive institutions at all levels includes critical targets for achieving progress, including among others. </w:t>
      </w:r>
    </w:p>
    <w:p w14:paraId="145481E2" w14:textId="77777777" w:rsidR="00111935" w:rsidRPr="00EB44E8" w:rsidRDefault="00111935" w:rsidP="00EB44E8">
      <w:pPr>
        <w:spacing w:after="0" w:line="360" w:lineRule="auto"/>
        <w:rPr>
          <w:rFonts w:ascii="Cambria" w:hAnsi="Cambria"/>
          <w:lang w:val="en-GB"/>
        </w:rPr>
      </w:pPr>
      <w:r w:rsidRPr="00EB44E8">
        <w:rPr>
          <w:rFonts w:ascii="Cambria" w:hAnsi="Cambria"/>
          <w:lang w:val="en-GB"/>
        </w:rPr>
        <w:t>•</w:t>
      </w:r>
      <w:r w:rsidRPr="00EB44E8">
        <w:rPr>
          <w:rFonts w:ascii="Cambria" w:hAnsi="Cambria"/>
          <w:lang w:val="en-GB"/>
        </w:rPr>
        <w:tab/>
        <w:t xml:space="preserve">16.7 further states as its purpose to “ensure responsive, inclusive, participatory and representative decision-making at all levels – and </w:t>
      </w:r>
    </w:p>
    <w:p w14:paraId="09077686" w14:textId="77777777" w:rsidR="00111935" w:rsidRPr="00EB44E8" w:rsidRDefault="00111935" w:rsidP="00EB44E8">
      <w:pPr>
        <w:spacing w:after="0" w:line="360" w:lineRule="auto"/>
        <w:rPr>
          <w:rFonts w:ascii="Cambria" w:hAnsi="Cambria"/>
          <w:lang w:val="en-GB"/>
        </w:rPr>
      </w:pPr>
      <w:r w:rsidRPr="00EB44E8">
        <w:rPr>
          <w:rFonts w:ascii="Cambria" w:hAnsi="Cambria"/>
          <w:lang w:val="en-GB"/>
        </w:rPr>
        <w:t>•</w:t>
      </w:r>
      <w:r w:rsidRPr="00EB44E8">
        <w:rPr>
          <w:rFonts w:ascii="Cambria" w:hAnsi="Cambria"/>
          <w:lang w:val="en-GB"/>
        </w:rPr>
        <w:tab/>
        <w:t>16.10 supports with “…ensure public access to information and protect fundamental freedoms, in accordance with national legislation and international agreements”.</w:t>
      </w:r>
    </w:p>
    <w:p w14:paraId="7E5AA7BA" w14:textId="77777777" w:rsidR="00F4286B" w:rsidRPr="00EB44E8" w:rsidRDefault="00F4286B" w:rsidP="00EB44E8">
      <w:pPr>
        <w:spacing w:after="0" w:line="360" w:lineRule="auto"/>
        <w:rPr>
          <w:rFonts w:ascii="Cambria" w:hAnsi="Cambria"/>
          <w:lang w:val="en-GB"/>
        </w:rPr>
      </w:pPr>
      <w:r w:rsidRPr="00EB44E8">
        <w:rPr>
          <w:rFonts w:ascii="Cambria" w:hAnsi="Cambria"/>
          <w:lang w:val="en-GB"/>
        </w:rPr>
        <w:t>Th</w:t>
      </w:r>
      <w:r w:rsidR="00111935" w:rsidRPr="00EB44E8">
        <w:rPr>
          <w:rFonts w:ascii="Cambria" w:hAnsi="Cambria"/>
          <w:lang w:val="en-GB"/>
        </w:rPr>
        <w:t>is</w:t>
      </w:r>
      <w:r w:rsidRPr="00EB44E8">
        <w:rPr>
          <w:rFonts w:ascii="Cambria" w:hAnsi="Cambria"/>
          <w:lang w:val="en-GB"/>
        </w:rPr>
        <w:t xml:space="preserve"> SEP </w:t>
      </w:r>
      <w:r w:rsidR="00111935" w:rsidRPr="00EB44E8">
        <w:rPr>
          <w:rFonts w:ascii="Cambria" w:hAnsi="Cambria"/>
          <w:lang w:val="en-GB"/>
        </w:rPr>
        <w:t xml:space="preserve">therefore, </w:t>
      </w:r>
      <w:r w:rsidRPr="00EB44E8">
        <w:rPr>
          <w:rFonts w:ascii="Cambria" w:hAnsi="Cambria"/>
          <w:lang w:val="en-GB"/>
        </w:rPr>
        <w:t xml:space="preserve">seeks to outline a technically and culturally suitable approach to stakeholders’ consultation, disclosure and grievance redress. The main aim of the SEP is to improve and enable decision making and create an enabling environment that actively involves project-affected people and other stakeholders in an appropriate manner, and that these groups are provided </w:t>
      </w:r>
      <w:r w:rsidRPr="00EB44E8">
        <w:rPr>
          <w:rFonts w:ascii="Cambria" w:hAnsi="Cambria"/>
          <w:lang w:val="en-GB"/>
        </w:rPr>
        <w:lastRenderedPageBreak/>
        <w:t>adequate opportunity to voice their views and concerns that may influence Project decisions. The SEP is thus a valuable tool for managing communications between EWSC and its stakeholders.</w:t>
      </w:r>
    </w:p>
    <w:p w14:paraId="76E17B7C" w14:textId="77777777" w:rsidR="00DB1D9D" w:rsidRDefault="00DB1D9D" w:rsidP="00EB44E8">
      <w:pPr>
        <w:spacing w:after="0" w:line="360" w:lineRule="auto"/>
        <w:rPr>
          <w:rFonts w:ascii="Cambria" w:hAnsi="Cambria"/>
          <w:lang w:val="en-GB"/>
        </w:rPr>
      </w:pPr>
    </w:p>
    <w:p w14:paraId="434B3A0F" w14:textId="77777777" w:rsidR="00201632" w:rsidRPr="00DB1D9D" w:rsidRDefault="00201632" w:rsidP="00DB1D9D">
      <w:pPr>
        <w:pStyle w:val="Heading2"/>
        <w:rPr>
          <w:sz w:val="24"/>
          <w:szCs w:val="24"/>
          <w:lang w:val="en-GB"/>
        </w:rPr>
      </w:pPr>
      <w:bookmarkStart w:id="11" w:name="_Toc12285160"/>
      <w:r w:rsidRPr="00DB1D9D">
        <w:rPr>
          <w:sz w:val="24"/>
          <w:szCs w:val="24"/>
          <w:lang w:val="en-GB"/>
        </w:rPr>
        <w:t>1.3.</w:t>
      </w:r>
      <w:r w:rsidRPr="00DB1D9D">
        <w:rPr>
          <w:sz w:val="24"/>
          <w:szCs w:val="24"/>
          <w:lang w:val="en-GB"/>
        </w:rPr>
        <w:tab/>
        <w:t>Regulations and requirements</w:t>
      </w:r>
      <w:bookmarkEnd w:id="11"/>
    </w:p>
    <w:p w14:paraId="37FF2E96" w14:textId="77777777" w:rsidR="00DB1D9D" w:rsidRDefault="00DB1D9D" w:rsidP="00EB44E8">
      <w:pPr>
        <w:spacing w:after="0" w:line="360" w:lineRule="auto"/>
        <w:rPr>
          <w:rFonts w:ascii="Cambria" w:hAnsi="Cambria"/>
          <w:lang w:val="en-GB"/>
        </w:rPr>
      </w:pPr>
    </w:p>
    <w:p w14:paraId="53AB01DD" w14:textId="77777777" w:rsidR="00201632" w:rsidRPr="00EB44E8" w:rsidRDefault="00201632" w:rsidP="00EB44E8">
      <w:pPr>
        <w:spacing w:after="0" w:line="360" w:lineRule="auto"/>
        <w:rPr>
          <w:rFonts w:ascii="Cambria" w:hAnsi="Cambria"/>
          <w:lang w:val="en-GB"/>
        </w:rPr>
      </w:pPr>
      <w:r w:rsidRPr="00EB44E8">
        <w:rPr>
          <w:rFonts w:ascii="Cambria" w:hAnsi="Cambria"/>
          <w:lang w:val="en-GB"/>
        </w:rPr>
        <w:t>Statute and Regulations</w:t>
      </w:r>
    </w:p>
    <w:p w14:paraId="62735F2A" w14:textId="77777777" w:rsidR="00201632" w:rsidRPr="00EB44E8" w:rsidRDefault="00201632" w:rsidP="00EB44E8">
      <w:pPr>
        <w:spacing w:after="0" w:line="360" w:lineRule="auto"/>
        <w:rPr>
          <w:rFonts w:ascii="Cambria" w:hAnsi="Cambria"/>
          <w:lang w:val="en-GB"/>
        </w:rPr>
      </w:pPr>
      <w:r w:rsidRPr="00EB44E8">
        <w:rPr>
          <w:rFonts w:ascii="Cambria" w:hAnsi="Cambria"/>
          <w:lang w:val="en-GB"/>
        </w:rPr>
        <w:t>This SEP considers the existing institutional and regulatory framework within the context of the following Kingdom of Eswatini legal instruments:</w:t>
      </w:r>
    </w:p>
    <w:p w14:paraId="12D2F230" w14:textId="439997F6" w:rsidR="00C552CB" w:rsidRDefault="00C552CB" w:rsidP="00630E1F">
      <w:pPr>
        <w:pStyle w:val="ListParagraph"/>
        <w:numPr>
          <w:ilvl w:val="0"/>
          <w:numId w:val="23"/>
        </w:numPr>
        <w:spacing w:after="0" w:line="360" w:lineRule="auto"/>
        <w:rPr>
          <w:rFonts w:ascii="Cambria" w:hAnsi="Cambria"/>
          <w:lang w:val="en-GB"/>
        </w:rPr>
      </w:pPr>
      <w:r>
        <w:rPr>
          <w:rFonts w:ascii="Cambria" w:hAnsi="Cambria"/>
          <w:lang w:val="en-GB"/>
        </w:rPr>
        <w:t xml:space="preserve">Water Services Act of </w:t>
      </w:r>
      <w:r w:rsidR="004052D8">
        <w:rPr>
          <w:rFonts w:ascii="Cambria" w:hAnsi="Cambria"/>
          <w:lang w:val="en-GB"/>
        </w:rPr>
        <w:t>12 of 1992</w:t>
      </w:r>
    </w:p>
    <w:p w14:paraId="7F16ACF7" w14:textId="0F678E83"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Environmental Management Act, 2002</w:t>
      </w:r>
    </w:p>
    <w:p w14:paraId="23F6705A" w14:textId="77777777"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Industrial Relations Act, 2000</w:t>
      </w:r>
    </w:p>
    <w:p w14:paraId="4040E079" w14:textId="77777777"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Employment Act 1980</w:t>
      </w:r>
    </w:p>
    <w:p w14:paraId="13F04924" w14:textId="77777777"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Occupational Health and Safety Act, 2001</w:t>
      </w:r>
    </w:p>
    <w:p w14:paraId="0432B2FD" w14:textId="77777777"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Factories, Machinery and Construction Works Act, 1972</w:t>
      </w:r>
    </w:p>
    <w:p w14:paraId="28093D46" w14:textId="77777777"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Workman’s Compensation Act 7, 1983</w:t>
      </w:r>
    </w:p>
    <w:p w14:paraId="05806419" w14:textId="77777777"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Sexual Offences and Domestic Violence Act, 2018</w:t>
      </w:r>
    </w:p>
    <w:p w14:paraId="298CD95E" w14:textId="77777777" w:rsidR="00201632"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Children’s Protection and welfare Act 6, 2012</w:t>
      </w:r>
    </w:p>
    <w:p w14:paraId="1B7BAD2A" w14:textId="77777777" w:rsidR="0082039B" w:rsidRPr="00EB44E8" w:rsidRDefault="00201632" w:rsidP="00630E1F">
      <w:pPr>
        <w:pStyle w:val="ListParagraph"/>
        <w:numPr>
          <w:ilvl w:val="0"/>
          <w:numId w:val="23"/>
        </w:numPr>
        <w:spacing w:after="0" w:line="360" w:lineRule="auto"/>
        <w:rPr>
          <w:rFonts w:ascii="Cambria" w:hAnsi="Cambria"/>
          <w:lang w:val="en-GB"/>
        </w:rPr>
      </w:pPr>
      <w:r w:rsidRPr="00EB44E8">
        <w:rPr>
          <w:rFonts w:ascii="Cambria" w:hAnsi="Cambria"/>
          <w:lang w:val="en-GB"/>
        </w:rPr>
        <w:t>The Constitution of Eswatini, 2005</w:t>
      </w:r>
    </w:p>
    <w:p w14:paraId="3E97EA20" w14:textId="77777777" w:rsidR="00330243" w:rsidRDefault="00330243" w:rsidP="00EB44E8">
      <w:pPr>
        <w:spacing w:after="0" w:line="360" w:lineRule="auto"/>
        <w:rPr>
          <w:rFonts w:ascii="Cambria" w:hAnsi="Cambria"/>
          <w:lang w:val="en-GB"/>
        </w:rPr>
      </w:pPr>
    </w:p>
    <w:p w14:paraId="05791CC5" w14:textId="55E56AD1" w:rsidR="00577C59" w:rsidRDefault="00C552CB" w:rsidP="00EB44E8">
      <w:pPr>
        <w:spacing w:after="0" w:line="360" w:lineRule="auto"/>
        <w:rPr>
          <w:rFonts w:ascii="Cambria" w:hAnsi="Cambria"/>
          <w:lang w:val="en-GB"/>
        </w:rPr>
      </w:pPr>
      <w:r w:rsidRPr="00206BA4">
        <w:rPr>
          <w:rFonts w:ascii="Cambria" w:hAnsi="Cambria"/>
          <w:lang w:val="en-GB"/>
        </w:rPr>
        <w:t xml:space="preserve">Stakeholder engagement within the project environment is guided by the Water Services Act </w:t>
      </w:r>
      <w:r w:rsidR="004052D8" w:rsidRPr="00206BA4">
        <w:rPr>
          <w:rFonts w:ascii="Cambria" w:hAnsi="Cambria"/>
          <w:lang w:val="en-GB"/>
        </w:rPr>
        <w:t xml:space="preserve">12 </w:t>
      </w:r>
      <w:r w:rsidRPr="00206BA4">
        <w:rPr>
          <w:rFonts w:ascii="Cambria" w:hAnsi="Cambria"/>
          <w:lang w:val="en-GB"/>
        </w:rPr>
        <w:t xml:space="preserve">of </w:t>
      </w:r>
      <w:r w:rsidR="004052D8" w:rsidRPr="00206BA4">
        <w:rPr>
          <w:rFonts w:ascii="Cambria" w:hAnsi="Cambria"/>
          <w:lang w:val="en-GB"/>
        </w:rPr>
        <w:t>1992</w:t>
      </w:r>
      <w:r w:rsidRPr="00206BA4">
        <w:rPr>
          <w:rFonts w:ascii="Cambria" w:hAnsi="Cambria"/>
          <w:lang w:val="en-GB"/>
        </w:rPr>
        <w:t xml:space="preserve">, </w:t>
      </w:r>
      <w:r w:rsidRPr="00C552CB">
        <w:rPr>
          <w:rFonts w:ascii="Cambria" w:hAnsi="Cambria"/>
          <w:lang w:val="en-GB"/>
        </w:rPr>
        <w:t>Environmental Management Act, 2002</w:t>
      </w:r>
      <w:r>
        <w:rPr>
          <w:rFonts w:ascii="Cambria" w:hAnsi="Cambria"/>
          <w:lang w:val="en-GB"/>
        </w:rPr>
        <w:t xml:space="preserve">, and the Constitution of Eswatini which stipulate that </w:t>
      </w:r>
      <w:r w:rsidR="004052D8" w:rsidRPr="004052D8">
        <w:rPr>
          <w:rFonts w:ascii="Cambria" w:hAnsi="Cambria"/>
          <w:lang w:val="en-GB"/>
        </w:rPr>
        <w:t>a person shall not be deprived of land without the due process of the law and where a person is deprived, that person shall be entitled to prompt and adequate compensation for any improvement on that land or loss consequent upon that deprivation unless otherwise provided by law</w:t>
      </w:r>
      <w:r w:rsidR="004052D8">
        <w:rPr>
          <w:rFonts w:ascii="Cambria" w:hAnsi="Cambria"/>
          <w:lang w:val="en-GB"/>
        </w:rPr>
        <w:t xml:space="preserve">. The water services act states that </w:t>
      </w:r>
      <w:r w:rsidR="004052D8" w:rsidRPr="004052D8">
        <w:rPr>
          <w:rFonts w:ascii="Cambria" w:hAnsi="Cambria"/>
          <w:lang w:val="en-GB"/>
        </w:rPr>
        <w:t>the Corporation may place any conduit below the ground across any land upon which no buildings have been constructed in consultation with the municipality, chiefdom, whichever is applicable.</w:t>
      </w:r>
    </w:p>
    <w:p w14:paraId="3AB74DB7" w14:textId="77777777" w:rsidR="00577C59" w:rsidRDefault="00577C59" w:rsidP="00EB44E8">
      <w:pPr>
        <w:spacing w:after="0" w:line="360" w:lineRule="auto"/>
        <w:rPr>
          <w:rFonts w:ascii="Cambria" w:hAnsi="Cambria"/>
          <w:lang w:val="en-GB"/>
        </w:rPr>
      </w:pPr>
      <w:r>
        <w:rPr>
          <w:rFonts w:ascii="Cambria" w:hAnsi="Cambria"/>
          <w:lang w:val="en-GB"/>
        </w:rPr>
        <w:t xml:space="preserve"> </w:t>
      </w:r>
    </w:p>
    <w:p w14:paraId="5708AF64" w14:textId="373300ED" w:rsidR="00577C59" w:rsidRPr="00206BA4" w:rsidRDefault="00577C59" w:rsidP="00EB44E8">
      <w:pPr>
        <w:spacing w:after="0" w:line="360" w:lineRule="auto"/>
        <w:rPr>
          <w:rFonts w:ascii="Cambria" w:hAnsi="Cambria"/>
          <w:b/>
          <w:lang w:val="en-GB"/>
        </w:rPr>
      </w:pPr>
      <w:r w:rsidRPr="00206BA4">
        <w:rPr>
          <w:rFonts w:ascii="Cambria" w:hAnsi="Cambria"/>
          <w:b/>
          <w:lang w:val="en-GB"/>
        </w:rPr>
        <w:t>World Bank Requirements</w:t>
      </w:r>
    </w:p>
    <w:p w14:paraId="1C5CC5EA" w14:textId="77777777" w:rsidR="00577C59" w:rsidRPr="00577C59" w:rsidRDefault="00577C59" w:rsidP="00577C59">
      <w:pPr>
        <w:spacing w:after="0" w:line="360" w:lineRule="auto"/>
        <w:rPr>
          <w:rFonts w:ascii="Cambria" w:hAnsi="Cambria"/>
          <w:lang w:val="en-GB"/>
        </w:rPr>
      </w:pPr>
      <w:r w:rsidRPr="00577C59">
        <w:rPr>
          <w:rFonts w:ascii="Cambria" w:hAnsi="Cambria"/>
          <w:lang w:val="en-GB"/>
        </w:rPr>
        <w:t>Stakeholder engagement is a requirement for Investment Project Financing (IPF) supported by the World Bank. This SEP is   designed to fulfil the project’s requirements as stated in ESS-10 of the ESF. Its goal is to promote and support inclusive and transparent participation of all stakeholders in the design and implementation of the NWSSP.  Specific objective of this SEP is to promote inclusiveness by crafting project level engagement plan (s) that will:</w:t>
      </w:r>
    </w:p>
    <w:p w14:paraId="2E21745B" w14:textId="77777777" w:rsidR="00577C59" w:rsidRPr="00577C59" w:rsidRDefault="00577C59" w:rsidP="00577C59">
      <w:pPr>
        <w:spacing w:after="0" w:line="360" w:lineRule="auto"/>
        <w:rPr>
          <w:rFonts w:ascii="Cambria" w:hAnsi="Cambria"/>
          <w:lang w:val="en-GB"/>
        </w:rPr>
      </w:pPr>
      <w:r w:rsidRPr="00577C59">
        <w:rPr>
          <w:rFonts w:ascii="Cambria" w:hAnsi="Cambria"/>
          <w:lang w:val="en-GB"/>
        </w:rPr>
        <w:t>•</w:t>
      </w:r>
      <w:r w:rsidRPr="00577C59">
        <w:rPr>
          <w:rFonts w:ascii="Cambria" w:hAnsi="Cambria"/>
          <w:lang w:val="en-GB"/>
        </w:rPr>
        <w:tab/>
        <w:t>Identify stakeholders and build and maintain a constructive relationship,</w:t>
      </w:r>
    </w:p>
    <w:p w14:paraId="5479926F" w14:textId="77777777" w:rsidR="00577C59" w:rsidRPr="00577C59" w:rsidRDefault="00577C59" w:rsidP="00577C59">
      <w:pPr>
        <w:spacing w:after="0" w:line="360" w:lineRule="auto"/>
        <w:rPr>
          <w:rFonts w:ascii="Cambria" w:hAnsi="Cambria"/>
          <w:lang w:val="en-GB"/>
        </w:rPr>
      </w:pPr>
      <w:r w:rsidRPr="00577C59">
        <w:rPr>
          <w:rFonts w:ascii="Cambria" w:hAnsi="Cambria"/>
          <w:lang w:val="en-GB"/>
        </w:rPr>
        <w:lastRenderedPageBreak/>
        <w:t>•</w:t>
      </w:r>
      <w:r w:rsidRPr="00577C59">
        <w:rPr>
          <w:rFonts w:ascii="Cambria" w:hAnsi="Cambria"/>
          <w:lang w:val="en-GB"/>
        </w:rPr>
        <w:tab/>
        <w:t>Assess the level of stakeholder interest and support for the project,</w:t>
      </w:r>
    </w:p>
    <w:p w14:paraId="56F3A22F" w14:textId="77777777" w:rsidR="00577C59" w:rsidRPr="00577C59" w:rsidRDefault="00577C59" w:rsidP="00577C59">
      <w:pPr>
        <w:spacing w:after="0" w:line="360" w:lineRule="auto"/>
        <w:rPr>
          <w:rFonts w:ascii="Cambria" w:hAnsi="Cambria"/>
          <w:lang w:val="en-GB"/>
        </w:rPr>
      </w:pPr>
      <w:r w:rsidRPr="00577C59">
        <w:rPr>
          <w:rFonts w:ascii="Cambria" w:hAnsi="Cambria"/>
          <w:lang w:val="en-GB"/>
        </w:rPr>
        <w:t>•</w:t>
      </w:r>
      <w:r w:rsidRPr="00577C59">
        <w:rPr>
          <w:rFonts w:ascii="Cambria" w:hAnsi="Cambria"/>
          <w:lang w:val="en-GB"/>
        </w:rPr>
        <w:tab/>
        <w:t>Promote and provide means for effective and inclusive engagement with project- affected parties,</w:t>
      </w:r>
    </w:p>
    <w:p w14:paraId="5BA1DA8F" w14:textId="77777777" w:rsidR="00577C59" w:rsidRPr="00577C59" w:rsidRDefault="00577C59" w:rsidP="00577C59">
      <w:pPr>
        <w:spacing w:after="0" w:line="360" w:lineRule="auto"/>
        <w:rPr>
          <w:rFonts w:ascii="Cambria" w:hAnsi="Cambria"/>
          <w:lang w:val="en-GB"/>
        </w:rPr>
      </w:pPr>
      <w:r w:rsidRPr="00577C59">
        <w:rPr>
          <w:rFonts w:ascii="Cambria" w:hAnsi="Cambria"/>
          <w:lang w:val="en-GB"/>
        </w:rPr>
        <w:t>•</w:t>
      </w:r>
      <w:r w:rsidRPr="00577C59">
        <w:rPr>
          <w:rFonts w:ascii="Cambria" w:hAnsi="Cambria"/>
          <w:lang w:val="en-GB"/>
        </w:rPr>
        <w:tab/>
        <w:t>ensure that appropriate project information on environmental and social risks and impacts is disclosed</w:t>
      </w:r>
    </w:p>
    <w:p w14:paraId="6B4A98F5" w14:textId="77777777" w:rsidR="00577C59" w:rsidRPr="00577C59" w:rsidRDefault="00577C59" w:rsidP="00577C59">
      <w:pPr>
        <w:spacing w:after="0" w:line="360" w:lineRule="auto"/>
        <w:rPr>
          <w:rFonts w:ascii="Cambria" w:hAnsi="Cambria"/>
          <w:lang w:val="en-GB"/>
        </w:rPr>
      </w:pPr>
      <w:r w:rsidRPr="00577C59">
        <w:rPr>
          <w:rFonts w:ascii="Cambria" w:hAnsi="Cambria"/>
          <w:lang w:val="en-GB"/>
        </w:rPr>
        <w:t>•</w:t>
      </w:r>
      <w:r w:rsidRPr="00577C59">
        <w:rPr>
          <w:rFonts w:ascii="Cambria" w:hAnsi="Cambria"/>
          <w:lang w:val="en-GB"/>
        </w:rPr>
        <w:tab/>
        <w:t>provide project-affected parties with accessible and inclusive means to raise issues and grievances</w:t>
      </w:r>
    </w:p>
    <w:p w14:paraId="27DAD642" w14:textId="77777777" w:rsidR="00577C59" w:rsidRPr="00577C59" w:rsidRDefault="00577C59" w:rsidP="00577C59">
      <w:pPr>
        <w:spacing w:after="0" w:line="360" w:lineRule="auto"/>
        <w:rPr>
          <w:rFonts w:ascii="Cambria" w:hAnsi="Cambria"/>
          <w:lang w:val="en-GB"/>
        </w:rPr>
      </w:pPr>
      <w:r w:rsidRPr="00577C59">
        <w:rPr>
          <w:rFonts w:ascii="Cambria" w:hAnsi="Cambria"/>
          <w:lang w:val="en-GB"/>
        </w:rPr>
        <w:t>•</w:t>
      </w:r>
      <w:r w:rsidRPr="00577C59">
        <w:rPr>
          <w:rFonts w:ascii="Cambria" w:hAnsi="Cambria"/>
          <w:lang w:val="en-GB"/>
        </w:rPr>
        <w:tab/>
        <w:t xml:space="preserve">Establish reporting and monitoring mechanisms to ensure the effectiveness of the SEP and periodical reviews of the SEP based on feedback. </w:t>
      </w:r>
    </w:p>
    <w:p w14:paraId="72AED8B4" w14:textId="115A6125" w:rsidR="00BC228C" w:rsidRPr="00EB44E8" w:rsidRDefault="00577C59" w:rsidP="00577C59">
      <w:pPr>
        <w:spacing w:after="0" w:line="360" w:lineRule="auto"/>
        <w:rPr>
          <w:rFonts w:ascii="Cambria" w:hAnsi="Cambria"/>
          <w:lang w:val="en-GB"/>
        </w:rPr>
      </w:pPr>
      <w:r w:rsidRPr="00577C59">
        <w:rPr>
          <w:rFonts w:ascii="Cambria" w:hAnsi="Cambria"/>
          <w:lang w:val="en-GB"/>
        </w:rPr>
        <w:t>•</w:t>
      </w:r>
      <w:r w:rsidRPr="00577C59">
        <w:rPr>
          <w:rFonts w:ascii="Cambria" w:hAnsi="Cambria"/>
          <w:lang w:val="en-GB"/>
        </w:rPr>
        <w:tab/>
        <w:t>Define roles and responsibilities for the implementation of the SEP.</w:t>
      </w:r>
      <w:r w:rsidR="00BC228C" w:rsidRPr="00EB44E8">
        <w:rPr>
          <w:rFonts w:ascii="Cambria" w:hAnsi="Cambria"/>
          <w:lang w:val="en-GB"/>
        </w:rPr>
        <w:br w:type="page"/>
      </w:r>
    </w:p>
    <w:p w14:paraId="38BC774A" w14:textId="77777777" w:rsidR="00157997" w:rsidRPr="00EB44E8" w:rsidRDefault="00755C04" w:rsidP="00630E1F">
      <w:pPr>
        <w:pStyle w:val="Heading1"/>
        <w:numPr>
          <w:ilvl w:val="0"/>
          <w:numId w:val="30"/>
        </w:numPr>
        <w:spacing w:before="0" w:after="0" w:line="360" w:lineRule="auto"/>
        <w:rPr>
          <w:rFonts w:ascii="Cambria" w:hAnsi="Cambria"/>
          <w:sz w:val="22"/>
          <w:szCs w:val="22"/>
          <w:lang w:val="en-GB"/>
        </w:rPr>
      </w:pPr>
      <w:bookmarkStart w:id="12" w:name="_Toc5778962"/>
      <w:bookmarkStart w:id="13" w:name="_Toc12285161"/>
      <w:r w:rsidRPr="00EB44E8">
        <w:rPr>
          <w:rFonts w:ascii="Cambria" w:hAnsi="Cambria"/>
          <w:sz w:val="22"/>
          <w:szCs w:val="22"/>
          <w:lang w:val="en-GB"/>
        </w:rPr>
        <w:lastRenderedPageBreak/>
        <w:t>OVERVIEW OF STAKEHOLDER ENGAGEMENT</w:t>
      </w:r>
      <w:bookmarkStart w:id="14" w:name="_Toc5778963"/>
      <w:bookmarkEnd w:id="12"/>
      <w:bookmarkEnd w:id="13"/>
    </w:p>
    <w:p w14:paraId="31391C23" w14:textId="77777777" w:rsidR="00E63836" w:rsidRDefault="00E63836" w:rsidP="00EB44E8">
      <w:pPr>
        <w:spacing w:after="0" w:line="360" w:lineRule="auto"/>
        <w:rPr>
          <w:rFonts w:ascii="Cambria" w:hAnsi="Cambria"/>
        </w:rPr>
      </w:pPr>
      <w:r w:rsidRPr="00EB44E8">
        <w:rPr>
          <w:rFonts w:ascii="Cambria" w:hAnsi="Cambria"/>
        </w:rPr>
        <w:t xml:space="preserve">The Stakeholder Engagement processes will be free of manipulation, interference, coercion, and intimidation, and conducted on the basis of timely, relevant, understandable and accessible format and location, in a culturally appropriate manner. It will involve interactions between identified groups of people and to provide stakeholders with a platform to raise their concerns and opinions (e.g. by way of meetings, surveys, interviews and focus group discussions) and ensure that gathered information is taken into consideration in project design. </w:t>
      </w:r>
    </w:p>
    <w:p w14:paraId="76F944C7" w14:textId="77777777" w:rsidR="00DB1D9D" w:rsidRPr="00EB44E8" w:rsidRDefault="00DB1D9D" w:rsidP="00EB44E8">
      <w:pPr>
        <w:spacing w:after="0" w:line="360" w:lineRule="auto"/>
        <w:rPr>
          <w:rFonts w:ascii="Cambria" w:hAnsi="Cambria"/>
          <w:lang w:val="en-GB"/>
        </w:rPr>
      </w:pPr>
    </w:p>
    <w:p w14:paraId="53D06CDE" w14:textId="77777777" w:rsidR="000014A4" w:rsidRPr="00EB44E8" w:rsidRDefault="000014A4" w:rsidP="00630E1F">
      <w:pPr>
        <w:pStyle w:val="ListParagraph"/>
        <w:numPr>
          <w:ilvl w:val="1"/>
          <w:numId w:val="30"/>
        </w:numPr>
        <w:spacing w:after="0" w:line="360" w:lineRule="auto"/>
        <w:rPr>
          <w:rFonts w:ascii="Cambria" w:eastAsiaTheme="majorEastAsia" w:hAnsi="Cambria" w:cstheme="majorBidi"/>
          <w:b/>
          <w:bCs/>
          <w:vanish/>
          <w:lang w:val="en-GB"/>
        </w:rPr>
      </w:pPr>
    </w:p>
    <w:p w14:paraId="7DED741C" w14:textId="77777777" w:rsidR="000014A4" w:rsidRPr="00EB44E8" w:rsidRDefault="000014A4" w:rsidP="00630E1F">
      <w:pPr>
        <w:pStyle w:val="Heading2"/>
        <w:numPr>
          <w:ilvl w:val="1"/>
          <w:numId w:val="24"/>
        </w:numPr>
        <w:spacing w:before="0" w:line="360" w:lineRule="auto"/>
        <w:rPr>
          <w:rFonts w:ascii="Cambria" w:hAnsi="Cambria"/>
          <w:sz w:val="22"/>
          <w:szCs w:val="22"/>
          <w:lang w:val="en-GB"/>
        </w:rPr>
      </w:pPr>
      <w:bookmarkStart w:id="15" w:name="_Toc12285162"/>
      <w:r w:rsidRPr="00EB44E8">
        <w:rPr>
          <w:rFonts w:ascii="Cambria" w:hAnsi="Cambria"/>
          <w:sz w:val="22"/>
          <w:szCs w:val="22"/>
          <w:lang w:val="en-GB"/>
        </w:rPr>
        <w:t>Stakeholder engagement during scoping phase</w:t>
      </w:r>
      <w:bookmarkEnd w:id="15"/>
    </w:p>
    <w:p w14:paraId="198C52DB" w14:textId="41796E22" w:rsidR="000014A4" w:rsidRDefault="000014A4" w:rsidP="00EB44E8">
      <w:pPr>
        <w:spacing w:after="0" w:line="360" w:lineRule="auto"/>
        <w:rPr>
          <w:rFonts w:ascii="Cambria" w:hAnsi="Cambria"/>
          <w:lang w:val="en-GB"/>
        </w:rPr>
      </w:pPr>
      <w:r w:rsidRPr="00EB44E8">
        <w:rPr>
          <w:rFonts w:ascii="Cambria" w:hAnsi="Cambria"/>
          <w:lang w:val="en-GB"/>
        </w:rPr>
        <w:t>The project is an outcome of numerous consultations, working sessions and workshops that were held during project design and scoping stages. Specific consultations were conducted during the months of January – June 2019, and for the formulation of the SEP</w:t>
      </w:r>
      <w:r w:rsidR="00946A6B" w:rsidRPr="00EB44E8">
        <w:rPr>
          <w:rFonts w:ascii="Cambria" w:hAnsi="Cambria"/>
          <w:lang w:val="en-GB"/>
        </w:rPr>
        <w:t xml:space="preserve">. </w:t>
      </w:r>
      <w:r w:rsidR="00D176EF" w:rsidRPr="00EB44E8">
        <w:rPr>
          <w:rFonts w:ascii="Cambria" w:hAnsi="Cambria"/>
          <w:lang w:val="en-GB"/>
        </w:rPr>
        <w:t xml:space="preserve">As part of </w:t>
      </w:r>
      <w:r w:rsidR="00773FAA" w:rsidRPr="00EB44E8">
        <w:rPr>
          <w:rFonts w:ascii="Cambria" w:hAnsi="Cambria"/>
          <w:lang w:val="en-GB"/>
        </w:rPr>
        <w:t xml:space="preserve">this </w:t>
      </w:r>
      <w:r w:rsidR="00D176EF" w:rsidRPr="00EB44E8">
        <w:rPr>
          <w:rFonts w:ascii="Cambria" w:hAnsi="Cambria"/>
          <w:lang w:val="en-GB"/>
        </w:rPr>
        <w:t>engagement plan, the</w:t>
      </w:r>
      <w:r w:rsidR="00773FAA" w:rsidRPr="00EB44E8">
        <w:rPr>
          <w:rFonts w:ascii="Cambria" w:hAnsi="Cambria"/>
          <w:lang w:val="en-GB"/>
        </w:rPr>
        <w:t xml:space="preserve"> (Project Implementation Team (</w:t>
      </w:r>
      <w:r w:rsidR="00D176EF" w:rsidRPr="00EB44E8">
        <w:rPr>
          <w:rFonts w:ascii="Cambria" w:hAnsi="Cambria"/>
          <w:lang w:val="en-GB"/>
        </w:rPr>
        <w:t>PIT</w:t>
      </w:r>
      <w:r w:rsidR="00773FAA" w:rsidRPr="00EB44E8">
        <w:rPr>
          <w:rFonts w:ascii="Cambria" w:hAnsi="Cambria"/>
          <w:lang w:val="en-GB"/>
        </w:rPr>
        <w:t>)</w:t>
      </w:r>
      <w:r w:rsidR="00D176EF" w:rsidRPr="00EB44E8">
        <w:rPr>
          <w:rFonts w:ascii="Cambria" w:hAnsi="Cambria"/>
          <w:lang w:val="en-GB"/>
        </w:rPr>
        <w:t xml:space="preserve"> has undertaken preliminary stakeholder engagement in the three affected constituencies; Zombodze, Hosea, and Shiselweni 1. The Regional Development Team has also been engaged. The RDT also includes the</w:t>
      </w:r>
      <w:r w:rsidR="00946A6B" w:rsidRPr="00EB44E8">
        <w:rPr>
          <w:rFonts w:ascii="Cambria" w:hAnsi="Cambria"/>
          <w:lang w:val="en-GB"/>
        </w:rPr>
        <w:t xml:space="preserve"> Water, Sanitation and Hygiene Sector (</w:t>
      </w:r>
      <w:r w:rsidR="00D176EF" w:rsidRPr="00EB44E8">
        <w:rPr>
          <w:rFonts w:ascii="Cambria" w:hAnsi="Cambria"/>
          <w:lang w:val="en-GB"/>
        </w:rPr>
        <w:t>WASH</w:t>
      </w:r>
      <w:r w:rsidR="00946A6B" w:rsidRPr="00EB44E8">
        <w:rPr>
          <w:rFonts w:ascii="Cambria" w:hAnsi="Cambria"/>
          <w:lang w:val="en-GB"/>
        </w:rPr>
        <w:t>)</w:t>
      </w:r>
      <w:r w:rsidR="00D176EF" w:rsidRPr="00EB44E8">
        <w:rPr>
          <w:rFonts w:ascii="Cambria" w:hAnsi="Cambria"/>
          <w:lang w:val="en-GB"/>
        </w:rPr>
        <w:t xml:space="preserve"> in the region. </w:t>
      </w:r>
      <w:r w:rsidR="00946A6B" w:rsidRPr="00EB44E8">
        <w:rPr>
          <w:rFonts w:ascii="Cambria" w:hAnsi="Cambria"/>
          <w:lang w:val="en-GB"/>
        </w:rPr>
        <w:t>A series of high-level technical meetings with the Eswatini Environment Authority (EEA), Ministry of Natural resources and the Department of Water, meetings with, local administrators, chiefs and traditional leaders. A</w:t>
      </w:r>
      <w:r w:rsidR="00D176EF" w:rsidRPr="00EB44E8">
        <w:rPr>
          <w:rFonts w:ascii="Cambria" w:hAnsi="Cambria"/>
          <w:lang w:val="en-GB"/>
        </w:rPr>
        <w:t xml:space="preserve"> total of one hundred and </w:t>
      </w:r>
      <w:r w:rsidR="00946A6B" w:rsidRPr="00EB44E8">
        <w:rPr>
          <w:rFonts w:ascii="Cambria" w:hAnsi="Cambria"/>
          <w:lang w:val="en-GB"/>
        </w:rPr>
        <w:t>eighty-eight</w:t>
      </w:r>
      <w:r w:rsidR="00D176EF" w:rsidRPr="00EB44E8">
        <w:rPr>
          <w:rFonts w:ascii="Cambria" w:hAnsi="Cambria"/>
          <w:lang w:val="en-GB"/>
        </w:rPr>
        <w:t xml:space="preserve"> (188) stakeholders were engaged during the preliminary stakeholder engagements, 62 of which were females and 126 were males.</w:t>
      </w:r>
    </w:p>
    <w:p w14:paraId="610287FB" w14:textId="77777777" w:rsidR="00FE5BBA" w:rsidRDefault="00FE5BBA" w:rsidP="00EB44E8">
      <w:pPr>
        <w:spacing w:after="0" w:line="360" w:lineRule="auto"/>
        <w:rPr>
          <w:rFonts w:ascii="Cambria" w:hAnsi="Cambria"/>
          <w:lang w:val="en-GB"/>
        </w:rPr>
      </w:pPr>
    </w:p>
    <w:p w14:paraId="6A82EDE2" w14:textId="2257E323" w:rsidR="00941BA5" w:rsidRDefault="00FE5BBA" w:rsidP="00EB44E8">
      <w:pPr>
        <w:spacing w:after="0" w:line="360" w:lineRule="auto"/>
        <w:rPr>
          <w:rFonts w:ascii="Cambria" w:hAnsi="Cambria"/>
          <w:lang w:val="en-GB"/>
        </w:rPr>
      </w:pPr>
      <w:r>
        <w:rPr>
          <w:rFonts w:ascii="Cambria" w:hAnsi="Cambria"/>
          <w:lang w:val="en-GB"/>
        </w:rPr>
        <w:t xml:space="preserve">Key outcomes of these </w:t>
      </w:r>
      <w:r w:rsidR="00F35D7C">
        <w:rPr>
          <w:rFonts w:ascii="Cambria" w:hAnsi="Cambria"/>
          <w:lang w:val="en-GB"/>
        </w:rPr>
        <w:t>consultations were;</w:t>
      </w:r>
    </w:p>
    <w:p w14:paraId="786840B2" w14:textId="6039ED96" w:rsidR="00F35D7C" w:rsidRPr="00206BA4" w:rsidRDefault="00F35D7C" w:rsidP="00206BA4">
      <w:pPr>
        <w:pStyle w:val="ListParagraph"/>
        <w:numPr>
          <w:ilvl w:val="0"/>
          <w:numId w:val="36"/>
        </w:numPr>
        <w:spacing w:after="0" w:line="360" w:lineRule="auto"/>
        <w:rPr>
          <w:rFonts w:ascii="Cambria" w:hAnsi="Cambria"/>
          <w:lang w:val="en-GB"/>
        </w:rPr>
      </w:pPr>
      <w:r w:rsidRPr="00206BA4">
        <w:rPr>
          <w:rFonts w:ascii="Cambria" w:hAnsi="Cambria"/>
          <w:lang w:val="en-GB"/>
        </w:rPr>
        <w:t xml:space="preserve">Acquisition of information from </w:t>
      </w:r>
      <w:r w:rsidR="009734A6">
        <w:rPr>
          <w:rFonts w:ascii="Cambria" w:hAnsi="Cambria"/>
          <w:lang w:val="en-GB"/>
        </w:rPr>
        <w:t>relevant</w:t>
      </w:r>
      <w:r w:rsidRPr="00206BA4">
        <w:rPr>
          <w:rFonts w:ascii="Cambria" w:hAnsi="Cambria"/>
          <w:lang w:val="en-GB"/>
        </w:rPr>
        <w:t xml:space="preserve"> stakeholders </w:t>
      </w:r>
      <w:r w:rsidR="009734A6">
        <w:rPr>
          <w:rFonts w:ascii="Cambria" w:hAnsi="Cambria"/>
          <w:lang w:val="en-GB"/>
        </w:rPr>
        <w:t xml:space="preserve">(Eswatini Environment Authority, Department of Water, central and local government authorities, Ministry of Public Works and Transport) </w:t>
      </w:r>
      <w:r>
        <w:rPr>
          <w:rFonts w:ascii="Cambria" w:hAnsi="Cambria"/>
          <w:lang w:val="en-GB"/>
        </w:rPr>
        <w:t xml:space="preserve">that assisted in the </w:t>
      </w:r>
      <w:r w:rsidRPr="00206BA4">
        <w:rPr>
          <w:rFonts w:ascii="Cambria" w:hAnsi="Cambria"/>
          <w:lang w:val="en-GB"/>
        </w:rPr>
        <w:t>preparation of the ESIA report</w:t>
      </w:r>
      <w:r w:rsidR="009734A6">
        <w:rPr>
          <w:rFonts w:ascii="Cambria" w:hAnsi="Cambria"/>
          <w:lang w:val="en-GB"/>
        </w:rPr>
        <w:t xml:space="preserve"> and the project design</w:t>
      </w:r>
      <w:r w:rsidRPr="00206BA4">
        <w:rPr>
          <w:rFonts w:ascii="Cambria" w:hAnsi="Cambria"/>
          <w:lang w:val="en-GB"/>
        </w:rPr>
        <w:t>;</w:t>
      </w:r>
    </w:p>
    <w:p w14:paraId="1AB8CF2A" w14:textId="0B7D6EAE" w:rsidR="00F35D7C" w:rsidRPr="00206BA4" w:rsidRDefault="00F35D7C" w:rsidP="00206BA4">
      <w:pPr>
        <w:pStyle w:val="ListParagraph"/>
        <w:numPr>
          <w:ilvl w:val="0"/>
          <w:numId w:val="36"/>
        </w:numPr>
        <w:spacing w:after="0" w:line="360" w:lineRule="auto"/>
        <w:rPr>
          <w:rFonts w:ascii="Cambria" w:hAnsi="Cambria"/>
          <w:lang w:val="en-GB"/>
        </w:rPr>
      </w:pPr>
      <w:r>
        <w:rPr>
          <w:rFonts w:ascii="Cambria" w:hAnsi="Cambria"/>
          <w:lang w:val="en-GB"/>
        </w:rPr>
        <w:t>Facilitates s</w:t>
      </w:r>
      <w:r w:rsidRPr="00206BA4">
        <w:rPr>
          <w:rFonts w:ascii="Cambria" w:hAnsi="Cambria"/>
          <w:lang w:val="en-GB"/>
        </w:rPr>
        <w:t>takeholder understanding of how they might be affected and their potential role in NRAP implementation and impact management</w:t>
      </w:r>
      <w:r>
        <w:rPr>
          <w:rFonts w:ascii="Cambria" w:hAnsi="Cambria"/>
          <w:lang w:val="en-GB"/>
        </w:rPr>
        <w:t>.</w:t>
      </w:r>
    </w:p>
    <w:p w14:paraId="20B183F1" w14:textId="510C1F4A" w:rsidR="00F35D7C" w:rsidRPr="00206BA4" w:rsidRDefault="00F35D7C" w:rsidP="00206BA4">
      <w:pPr>
        <w:pStyle w:val="ListParagraph"/>
        <w:numPr>
          <w:ilvl w:val="0"/>
          <w:numId w:val="36"/>
        </w:numPr>
        <w:spacing w:after="0" w:line="360" w:lineRule="auto"/>
        <w:rPr>
          <w:rFonts w:ascii="Cambria" w:hAnsi="Cambria"/>
          <w:lang w:val="en-GB"/>
        </w:rPr>
      </w:pPr>
      <w:r w:rsidRPr="00206BA4">
        <w:rPr>
          <w:rFonts w:ascii="Cambria" w:hAnsi="Cambria"/>
          <w:lang w:val="en-GB"/>
        </w:rPr>
        <w:t>Provi</w:t>
      </w:r>
      <w:r w:rsidR="00577C59">
        <w:rPr>
          <w:rFonts w:ascii="Cambria" w:hAnsi="Cambria"/>
          <w:lang w:val="en-GB"/>
        </w:rPr>
        <w:t xml:space="preserve">ded </w:t>
      </w:r>
      <w:r w:rsidRPr="00206BA4">
        <w:rPr>
          <w:rFonts w:ascii="Cambria" w:hAnsi="Cambria"/>
          <w:lang w:val="en-GB"/>
        </w:rPr>
        <w:t>opportunities for stakeholders to express their opinions and concerns in relation to the ESIA</w:t>
      </w:r>
      <w:r w:rsidR="009734A6">
        <w:rPr>
          <w:rFonts w:ascii="Cambria" w:hAnsi="Cambria"/>
          <w:lang w:val="en-GB"/>
        </w:rPr>
        <w:t>, RPF</w:t>
      </w:r>
      <w:r w:rsidRPr="00206BA4">
        <w:rPr>
          <w:rFonts w:ascii="Cambria" w:hAnsi="Cambria"/>
          <w:lang w:val="en-GB"/>
        </w:rPr>
        <w:t xml:space="preserve"> and NRAP and for these opinions and concerns to be taken into account in the ESIA and NRAP -related management decisions</w:t>
      </w:r>
      <w:r w:rsidR="009734A6">
        <w:rPr>
          <w:rFonts w:ascii="Cambria" w:hAnsi="Cambria"/>
          <w:lang w:val="en-GB"/>
        </w:rPr>
        <w:t xml:space="preserve"> and for the implementation of the resettlement action plan (RAP)</w:t>
      </w:r>
      <w:r w:rsidR="00577C59">
        <w:rPr>
          <w:rFonts w:ascii="Cambria" w:hAnsi="Cambria"/>
          <w:lang w:val="en-GB"/>
        </w:rPr>
        <w:t>.</w:t>
      </w:r>
    </w:p>
    <w:p w14:paraId="375358A0" w14:textId="77777777" w:rsidR="00BC228C" w:rsidRPr="00EB44E8" w:rsidRDefault="00BC228C" w:rsidP="00EB44E8">
      <w:pPr>
        <w:spacing w:after="0" w:line="360" w:lineRule="auto"/>
        <w:rPr>
          <w:rFonts w:ascii="Cambria" w:hAnsi="Cambria"/>
          <w:lang w:val="en-GB"/>
        </w:rPr>
      </w:pPr>
    </w:p>
    <w:p w14:paraId="137BCD64" w14:textId="77777777" w:rsidR="00946A6B" w:rsidRPr="00DB1D9D" w:rsidRDefault="00946A6B" w:rsidP="00630E1F">
      <w:pPr>
        <w:pStyle w:val="Heading2"/>
        <w:numPr>
          <w:ilvl w:val="1"/>
          <w:numId w:val="24"/>
        </w:numPr>
        <w:rPr>
          <w:rFonts w:ascii="Cambria" w:hAnsi="Cambria"/>
          <w:sz w:val="24"/>
          <w:szCs w:val="24"/>
          <w:lang w:val="en-GB"/>
        </w:rPr>
      </w:pPr>
      <w:bookmarkStart w:id="16" w:name="_Toc12285163"/>
      <w:bookmarkEnd w:id="14"/>
      <w:r w:rsidRPr="00DB1D9D">
        <w:rPr>
          <w:rFonts w:ascii="Cambria" w:hAnsi="Cambria"/>
          <w:sz w:val="24"/>
          <w:szCs w:val="24"/>
          <w:lang w:val="en-GB"/>
        </w:rPr>
        <w:t>Stakeholder Engagement within the Context of NWSSP</w:t>
      </w:r>
      <w:bookmarkEnd w:id="16"/>
    </w:p>
    <w:p w14:paraId="0F8331F3" w14:textId="77777777" w:rsidR="00DB1D9D" w:rsidRDefault="00DB1D9D" w:rsidP="00EB44E8">
      <w:pPr>
        <w:spacing w:after="0" w:line="360" w:lineRule="auto"/>
        <w:rPr>
          <w:rFonts w:ascii="Cambria" w:hAnsi="Cambria"/>
          <w:lang w:val="en-GB"/>
        </w:rPr>
      </w:pPr>
    </w:p>
    <w:p w14:paraId="371FE8BB" w14:textId="77777777" w:rsidR="00755C04" w:rsidRPr="00EB44E8" w:rsidRDefault="00755C04" w:rsidP="00EB44E8">
      <w:pPr>
        <w:spacing w:after="0" w:line="360" w:lineRule="auto"/>
        <w:rPr>
          <w:rFonts w:ascii="Cambria" w:hAnsi="Cambria"/>
          <w:lang w:val="en-GB"/>
        </w:rPr>
      </w:pPr>
      <w:r w:rsidRPr="00EB44E8">
        <w:rPr>
          <w:rFonts w:ascii="Cambria" w:hAnsi="Cambria"/>
          <w:lang w:val="en-GB"/>
        </w:rPr>
        <w:t xml:space="preserve">The underlying principle of stakeholder </w:t>
      </w:r>
      <w:r w:rsidR="00430B6D" w:rsidRPr="00EB44E8">
        <w:rPr>
          <w:rFonts w:ascii="Cambria" w:hAnsi="Cambria"/>
          <w:lang w:val="en-GB"/>
        </w:rPr>
        <w:t>e</w:t>
      </w:r>
      <w:r w:rsidRPr="00EB44E8">
        <w:rPr>
          <w:rFonts w:ascii="Cambria" w:hAnsi="Cambria"/>
          <w:lang w:val="en-GB"/>
        </w:rPr>
        <w:t xml:space="preserve">ngagement for the </w:t>
      </w:r>
      <w:r w:rsidR="00430B6D" w:rsidRPr="00EB44E8">
        <w:rPr>
          <w:rFonts w:ascii="Cambria" w:hAnsi="Cambria"/>
          <w:lang w:val="en-GB"/>
        </w:rPr>
        <w:t xml:space="preserve">project </w:t>
      </w:r>
      <w:r w:rsidRPr="00EB44E8">
        <w:rPr>
          <w:rFonts w:ascii="Cambria" w:hAnsi="Cambria"/>
          <w:lang w:val="en-GB"/>
        </w:rPr>
        <w:t>will be that engagement shall be</w:t>
      </w:r>
      <w:r w:rsidR="00430B6D" w:rsidRPr="00EB44E8">
        <w:rPr>
          <w:rFonts w:ascii="Cambria" w:hAnsi="Cambria"/>
          <w:lang w:val="en-GB"/>
        </w:rPr>
        <w:t>:</w:t>
      </w:r>
      <w:r w:rsidRPr="00EB44E8">
        <w:rPr>
          <w:rFonts w:ascii="Cambria" w:hAnsi="Cambria"/>
          <w:lang w:val="en-GB"/>
        </w:rPr>
        <w:t xml:space="preserve"> a) free of manipulation, b) free of interference, coercion, and intimidation, and conducted </w:t>
      </w:r>
      <w:r w:rsidR="00BB347D" w:rsidRPr="00EB44E8">
        <w:rPr>
          <w:rFonts w:ascii="Cambria" w:hAnsi="Cambria"/>
          <w:lang w:val="en-GB"/>
        </w:rPr>
        <w:lastRenderedPageBreak/>
        <w:t>based on</w:t>
      </w:r>
      <w:r w:rsidRPr="00EB44E8">
        <w:rPr>
          <w:rFonts w:ascii="Cambria" w:hAnsi="Cambria"/>
          <w:lang w:val="en-GB"/>
        </w:rPr>
        <w:t xml:space="preserve"> timely, relevant, understandable and accessible information, in a culturally appropriate format. It </w:t>
      </w:r>
      <w:r w:rsidR="00430B6D" w:rsidRPr="00EB44E8">
        <w:rPr>
          <w:rFonts w:ascii="Cambria" w:hAnsi="Cambria"/>
          <w:lang w:val="en-GB"/>
        </w:rPr>
        <w:t>shall</w:t>
      </w:r>
      <w:r w:rsidRPr="00EB44E8">
        <w:rPr>
          <w:rFonts w:ascii="Cambria" w:hAnsi="Cambria"/>
          <w:lang w:val="en-GB"/>
        </w:rPr>
        <w:t xml:space="preserve"> involve interactions between </w:t>
      </w:r>
      <w:r w:rsidR="00430B6D" w:rsidRPr="00EB44E8">
        <w:rPr>
          <w:rFonts w:ascii="Cambria" w:hAnsi="Cambria"/>
          <w:lang w:val="en-GB"/>
        </w:rPr>
        <w:t xml:space="preserve">project’s </w:t>
      </w:r>
      <w:r w:rsidRPr="00EB44E8">
        <w:rPr>
          <w:rFonts w:ascii="Cambria" w:hAnsi="Cambria"/>
          <w:lang w:val="en-GB"/>
        </w:rPr>
        <w:t xml:space="preserve">stakeholders and </w:t>
      </w:r>
      <w:r w:rsidR="00430B6D" w:rsidRPr="00EB44E8">
        <w:rPr>
          <w:rFonts w:ascii="Cambria" w:hAnsi="Cambria"/>
          <w:lang w:val="en-GB"/>
        </w:rPr>
        <w:t xml:space="preserve">shall </w:t>
      </w:r>
      <w:r w:rsidRPr="00EB44E8">
        <w:rPr>
          <w:rFonts w:ascii="Cambria" w:hAnsi="Cambria"/>
          <w:lang w:val="en-GB"/>
        </w:rPr>
        <w:t xml:space="preserve">provide stakeholders with an opportunity to raise their concerns and opinions and </w:t>
      </w:r>
      <w:r w:rsidR="00430B6D" w:rsidRPr="00EB44E8">
        <w:rPr>
          <w:rFonts w:ascii="Cambria" w:hAnsi="Cambria"/>
          <w:lang w:val="en-GB"/>
        </w:rPr>
        <w:t xml:space="preserve">shall </w:t>
      </w:r>
      <w:r w:rsidRPr="00EB44E8">
        <w:rPr>
          <w:rFonts w:ascii="Cambria" w:hAnsi="Cambria"/>
          <w:lang w:val="en-GB"/>
        </w:rPr>
        <w:t xml:space="preserve">ensures that this information is taken into consideration when designing the project and making decisions. </w:t>
      </w:r>
    </w:p>
    <w:p w14:paraId="5E302347" w14:textId="77777777" w:rsidR="00E63836" w:rsidRPr="00EB44E8" w:rsidRDefault="00755C04" w:rsidP="00EB44E8">
      <w:pPr>
        <w:spacing w:after="0" w:line="360" w:lineRule="auto"/>
        <w:rPr>
          <w:rFonts w:ascii="Cambria" w:hAnsi="Cambria"/>
          <w:lang w:val="en-GB"/>
        </w:rPr>
      </w:pPr>
      <w:r w:rsidRPr="00EB44E8">
        <w:rPr>
          <w:rFonts w:ascii="Cambria" w:hAnsi="Cambria"/>
          <w:lang w:val="en-GB"/>
        </w:rPr>
        <w:t xml:space="preserve">The </w:t>
      </w:r>
      <w:r w:rsidR="00430B6D" w:rsidRPr="00EB44E8">
        <w:rPr>
          <w:rFonts w:ascii="Cambria" w:hAnsi="Cambria"/>
          <w:lang w:val="en-GB"/>
        </w:rPr>
        <w:t xml:space="preserve">project’s </w:t>
      </w:r>
      <w:r w:rsidR="00941E0F" w:rsidRPr="00EB44E8">
        <w:rPr>
          <w:rFonts w:ascii="Cambria" w:hAnsi="Cambria"/>
          <w:lang w:val="en-GB"/>
        </w:rPr>
        <w:t>stakeholder’s</w:t>
      </w:r>
      <w:r w:rsidR="00BB347D" w:rsidRPr="00EB44E8">
        <w:rPr>
          <w:rFonts w:ascii="Cambria" w:hAnsi="Cambria"/>
          <w:lang w:val="en-GB"/>
        </w:rPr>
        <w:t xml:space="preserve"> </w:t>
      </w:r>
      <w:r w:rsidRPr="00EB44E8">
        <w:rPr>
          <w:rFonts w:ascii="Cambria" w:hAnsi="Cambria"/>
          <w:lang w:val="en-GB"/>
        </w:rPr>
        <w:t>engagement aims at creating a “social licence”</w:t>
      </w:r>
      <w:r w:rsidRPr="00EB44E8">
        <w:rPr>
          <w:rStyle w:val="FootnoteReference"/>
          <w:rFonts w:ascii="Cambria" w:hAnsi="Cambria"/>
          <w:lang w:val="en-GB"/>
        </w:rPr>
        <w:footnoteReference w:id="2"/>
      </w:r>
      <w:r w:rsidRPr="00EB44E8">
        <w:rPr>
          <w:rFonts w:ascii="Cambria" w:hAnsi="Cambria"/>
          <w:lang w:val="en-GB"/>
        </w:rPr>
        <w:t xml:space="preserve"> and will depend on mutual trust, respect and transparent communication between EWSC/</w:t>
      </w:r>
      <w:r w:rsidR="00776D3E" w:rsidRPr="00EB44E8">
        <w:rPr>
          <w:rFonts w:ascii="Cambria" w:hAnsi="Cambria"/>
          <w:lang w:val="en-GB"/>
        </w:rPr>
        <w:t>N</w:t>
      </w:r>
      <w:r w:rsidRPr="00EB44E8">
        <w:rPr>
          <w:rFonts w:ascii="Cambria" w:hAnsi="Cambria"/>
          <w:lang w:val="en-GB"/>
        </w:rPr>
        <w:t xml:space="preserve">WSSP and its stakeholders. It will thereby improve decision-making and </w:t>
      </w:r>
      <w:r w:rsidR="00C9566E" w:rsidRPr="00EB44E8">
        <w:rPr>
          <w:rFonts w:ascii="Cambria" w:hAnsi="Cambria"/>
          <w:lang w:val="en-GB"/>
        </w:rPr>
        <w:t xml:space="preserve">environment and social </w:t>
      </w:r>
      <w:r w:rsidRPr="00EB44E8">
        <w:rPr>
          <w:rFonts w:ascii="Cambria" w:hAnsi="Cambria"/>
          <w:lang w:val="en-GB"/>
        </w:rPr>
        <w:t xml:space="preserve">performance. This could lead to </w:t>
      </w:r>
      <w:r w:rsidRPr="00EB44E8">
        <w:rPr>
          <w:rFonts w:ascii="Cambria" w:hAnsi="Cambria"/>
          <w:bCs/>
          <w:lang w:val="en-GB"/>
        </w:rPr>
        <w:t>managing costs and risks, enhancing reputation, avoiding conflict, improving corporate policy, identifying, monitoring and reporting on impacts,</w:t>
      </w:r>
      <w:r w:rsidRPr="00EB44E8">
        <w:rPr>
          <w:rFonts w:ascii="Cambria" w:hAnsi="Cambria"/>
          <w:lang w:val="en-GB"/>
        </w:rPr>
        <w:t xml:space="preserve"> and m</w:t>
      </w:r>
      <w:r w:rsidRPr="00EB44E8">
        <w:rPr>
          <w:rFonts w:ascii="Cambria" w:hAnsi="Cambria"/>
          <w:bCs/>
          <w:lang w:val="en-GB"/>
        </w:rPr>
        <w:t>anaging stakeholder expectations</w:t>
      </w:r>
      <w:r w:rsidRPr="00EB44E8">
        <w:rPr>
          <w:rFonts w:ascii="Cambria" w:hAnsi="Cambria"/>
          <w:lang w:val="en-GB"/>
        </w:rPr>
        <w:t xml:space="preserve">. </w:t>
      </w:r>
    </w:p>
    <w:p w14:paraId="77C6305C" w14:textId="77777777" w:rsidR="00E63836" w:rsidRPr="00EB44E8" w:rsidRDefault="00E63836" w:rsidP="00EB44E8">
      <w:pPr>
        <w:spacing w:after="0" w:line="360" w:lineRule="auto"/>
        <w:rPr>
          <w:rFonts w:ascii="Cambria" w:hAnsi="Cambria"/>
          <w:lang w:val="en-GB"/>
        </w:rPr>
      </w:pPr>
    </w:p>
    <w:p w14:paraId="093A23E6" w14:textId="77777777" w:rsidR="00BC228C" w:rsidRPr="00DB1D9D" w:rsidRDefault="00E63836" w:rsidP="00630E1F">
      <w:pPr>
        <w:pStyle w:val="Heading2"/>
        <w:numPr>
          <w:ilvl w:val="1"/>
          <w:numId w:val="24"/>
        </w:numPr>
        <w:rPr>
          <w:rFonts w:ascii="Cambria" w:hAnsi="Cambria"/>
          <w:sz w:val="24"/>
          <w:szCs w:val="24"/>
          <w:lang w:val="en-GB"/>
        </w:rPr>
      </w:pPr>
      <w:bookmarkStart w:id="17" w:name="_Toc12285164"/>
      <w:r w:rsidRPr="00DB1D9D">
        <w:rPr>
          <w:rFonts w:ascii="Cambria" w:hAnsi="Cambria"/>
          <w:sz w:val="24"/>
          <w:szCs w:val="24"/>
          <w:lang w:val="en-GB"/>
        </w:rPr>
        <w:t>Principles for effective stakeholder engagement</w:t>
      </w:r>
      <w:bookmarkEnd w:id="17"/>
    </w:p>
    <w:p w14:paraId="167FE661" w14:textId="77777777" w:rsidR="00665819" w:rsidRPr="00EB44E8" w:rsidRDefault="00776D3E" w:rsidP="00EB44E8">
      <w:pPr>
        <w:spacing w:after="0" w:line="360" w:lineRule="auto"/>
        <w:rPr>
          <w:rFonts w:ascii="Cambria" w:hAnsi="Cambria"/>
          <w:lang w:val="en-GB"/>
        </w:rPr>
      </w:pPr>
      <w:r w:rsidRPr="00EB44E8">
        <w:rPr>
          <w:rFonts w:ascii="Cambria" w:hAnsi="Cambria"/>
          <w:lang w:val="en-GB"/>
        </w:rPr>
        <w:t>The project’s S</w:t>
      </w:r>
      <w:r w:rsidR="00665819" w:rsidRPr="00EB44E8">
        <w:rPr>
          <w:rFonts w:ascii="Cambria" w:hAnsi="Cambria"/>
          <w:lang w:val="en-GB"/>
        </w:rPr>
        <w:t xml:space="preserve">takeholder </w:t>
      </w:r>
      <w:r w:rsidRPr="00EB44E8">
        <w:rPr>
          <w:rFonts w:ascii="Cambria" w:hAnsi="Cambria"/>
          <w:lang w:val="en-GB"/>
        </w:rPr>
        <w:t>E</w:t>
      </w:r>
      <w:r w:rsidR="00665819" w:rsidRPr="00EB44E8">
        <w:rPr>
          <w:rFonts w:ascii="Cambria" w:hAnsi="Cambria"/>
          <w:lang w:val="en-GB"/>
        </w:rPr>
        <w:t xml:space="preserve">ngagement </w:t>
      </w:r>
      <w:r w:rsidRPr="00EB44E8">
        <w:rPr>
          <w:rFonts w:ascii="Cambria" w:hAnsi="Cambria"/>
          <w:lang w:val="en-GB"/>
        </w:rPr>
        <w:t xml:space="preserve">Plan (SEP) </w:t>
      </w:r>
      <w:r w:rsidR="00665819" w:rsidRPr="00EB44E8">
        <w:rPr>
          <w:rFonts w:ascii="Cambria" w:hAnsi="Cambria"/>
          <w:lang w:val="en-GB"/>
        </w:rPr>
        <w:t xml:space="preserve">shall be informed by a set of principles defining </w:t>
      </w:r>
      <w:r w:rsidRPr="00EB44E8">
        <w:rPr>
          <w:rFonts w:ascii="Cambria" w:hAnsi="Cambria"/>
          <w:lang w:val="en-GB"/>
        </w:rPr>
        <w:t>its</w:t>
      </w:r>
      <w:r w:rsidR="00665819" w:rsidRPr="00EB44E8">
        <w:rPr>
          <w:rFonts w:ascii="Cambria" w:hAnsi="Cambria"/>
          <w:lang w:val="en-GB"/>
        </w:rPr>
        <w:t xml:space="preserve"> core values underpinning interactions with identified stakeholders. Common principles based on “International Best Practice” include the following:</w:t>
      </w:r>
    </w:p>
    <w:p w14:paraId="43B5D714" w14:textId="77777777" w:rsidR="00665819" w:rsidRPr="00EB44E8" w:rsidRDefault="00665819" w:rsidP="00EB44E8">
      <w:pPr>
        <w:pStyle w:val="ListParagraph"/>
        <w:numPr>
          <w:ilvl w:val="0"/>
          <w:numId w:val="1"/>
        </w:numPr>
        <w:spacing w:after="0" w:line="360" w:lineRule="auto"/>
        <w:rPr>
          <w:rFonts w:ascii="Cambria" w:hAnsi="Cambria"/>
          <w:lang w:val="en-GB"/>
        </w:rPr>
      </w:pPr>
      <w:r w:rsidRPr="00EB44E8">
        <w:rPr>
          <w:rFonts w:ascii="Cambria" w:hAnsi="Cambria"/>
          <w:b/>
          <w:bCs/>
          <w:lang w:val="en-GB"/>
        </w:rPr>
        <w:t xml:space="preserve">Commitment </w:t>
      </w:r>
      <w:r w:rsidRPr="00EB44E8">
        <w:rPr>
          <w:rFonts w:ascii="Cambria" w:hAnsi="Cambria"/>
          <w:lang w:val="en-GB"/>
        </w:rPr>
        <w:t xml:space="preserve">is demonstrated when the need to understand, engage and identify the community is recognised and acted upon early in the process; </w:t>
      </w:r>
    </w:p>
    <w:p w14:paraId="3208EAD1" w14:textId="77777777" w:rsidR="00665819" w:rsidRPr="00EB44E8" w:rsidRDefault="00665819" w:rsidP="00EB44E8">
      <w:pPr>
        <w:pStyle w:val="ListParagraph"/>
        <w:numPr>
          <w:ilvl w:val="0"/>
          <w:numId w:val="1"/>
        </w:numPr>
        <w:spacing w:after="0" w:line="360" w:lineRule="auto"/>
        <w:rPr>
          <w:rFonts w:ascii="Cambria" w:hAnsi="Cambria"/>
          <w:lang w:val="en-GB"/>
        </w:rPr>
      </w:pPr>
      <w:r w:rsidRPr="00EB44E8">
        <w:rPr>
          <w:rFonts w:ascii="Cambria" w:hAnsi="Cambria"/>
          <w:b/>
          <w:bCs/>
          <w:lang w:val="en-GB"/>
        </w:rPr>
        <w:t xml:space="preserve">Integrity </w:t>
      </w:r>
      <w:r w:rsidRPr="00EB44E8">
        <w:rPr>
          <w:rFonts w:ascii="Cambria" w:hAnsi="Cambria"/>
          <w:lang w:val="en-GB"/>
        </w:rPr>
        <w:t xml:space="preserve">occurs when engagement is conducted in a manner that fosters mutual respect and trust; </w:t>
      </w:r>
    </w:p>
    <w:p w14:paraId="1B251185" w14:textId="77777777" w:rsidR="00665819" w:rsidRPr="00EB44E8" w:rsidRDefault="00665819" w:rsidP="00EB44E8">
      <w:pPr>
        <w:pStyle w:val="ListParagraph"/>
        <w:numPr>
          <w:ilvl w:val="0"/>
          <w:numId w:val="1"/>
        </w:numPr>
        <w:spacing w:after="0" w:line="360" w:lineRule="auto"/>
        <w:rPr>
          <w:rFonts w:ascii="Cambria" w:hAnsi="Cambria"/>
          <w:lang w:val="en-GB"/>
        </w:rPr>
      </w:pPr>
      <w:r w:rsidRPr="00EB44E8">
        <w:rPr>
          <w:rFonts w:ascii="Cambria" w:hAnsi="Cambria"/>
          <w:b/>
          <w:bCs/>
          <w:lang w:val="en-GB"/>
        </w:rPr>
        <w:t xml:space="preserve">Respect </w:t>
      </w:r>
      <w:r w:rsidRPr="00EB44E8">
        <w:rPr>
          <w:rFonts w:ascii="Cambria" w:hAnsi="Cambria"/>
          <w:lang w:val="en-GB"/>
        </w:rPr>
        <w:t xml:space="preserve">is created when the rights, cultural beliefs, values and interests of stakeholders and affected communities are recognised; </w:t>
      </w:r>
    </w:p>
    <w:p w14:paraId="781DDAA1" w14:textId="77777777" w:rsidR="00665819" w:rsidRPr="00EB44E8" w:rsidRDefault="00665819" w:rsidP="00EB44E8">
      <w:pPr>
        <w:pStyle w:val="ListParagraph"/>
        <w:numPr>
          <w:ilvl w:val="0"/>
          <w:numId w:val="1"/>
        </w:numPr>
        <w:spacing w:after="0" w:line="360" w:lineRule="auto"/>
        <w:rPr>
          <w:rFonts w:ascii="Cambria" w:hAnsi="Cambria"/>
          <w:lang w:val="en-GB"/>
        </w:rPr>
      </w:pPr>
      <w:r w:rsidRPr="00EB44E8">
        <w:rPr>
          <w:rFonts w:ascii="Cambria" w:hAnsi="Cambria"/>
          <w:b/>
          <w:bCs/>
          <w:lang w:val="en-GB"/>
        </w:rPr>
        <w:t xml:space="preserve">Transparency </w:t>
      </w:r>
      <w:r w:rsidRPr="00EB44E8">
        <w:rPr>
          <w:rFonts w:ascii="Cambria" w:hAnsi="Cambria"/>
          <w:lang w:val="en-GB"/>
        </w:rPr>
        <w:t xml:space="preserve">is demonstrated when community concerns are responded to in a timely, open and effective manner; </w:t>
      </w:r>
    </w:p>
    <w:p w14:paraId="2C593EFC" w14:textId="77777777" w:rsidR="00665819" w:rsidRPr="00EB44E8" w:rsidRDefault="00665819" w:rsidP="00EB44E8">
      <w:pPr>
        <w:pStyle w:val="ListParagraph"/>
        <w:numPr>
          <w:ilvl w:val="0"/>
          <w:numId w:val="1"/>
        </w:numPr>
        <w:spacing w:after="0" w:line="360" w:lineRule="auto"/>
        <w:rPr>
          <w:rFonts w:ascii="Cambria" w:hAnsi="Cambria"/>
          <w:lang w:val="en-GB"/>
        </w:rPr>
      </w:pPr>
      <w:r w:rsidRPr="00EB44E8">
        <w:rPr>
          <w:rFonts w:ascii="Cambria" w:hAnsi="Cambria"/>
          <w:b/>
          <w:bCs/>
          <w:lang w:val="en-GB"/>
        </w:rPr>
        <w:t xml:space="preserve">Inclusiveness </w:t>
      </w:r>
      <w:r w:rsidRPr="00EB44E8">
        <w:rPr>
          <w:rFonts w:ascii="Cambria" w:hAnsi="Cambria"/>
          <w:lang w:val="en-GB"/>
        </w:rPr>
        <w:t xml:space="preserve">is achieved when broad participation is encouraged and supported by appropriate participation opportunities; and </w:t>
      </w:r>
    </w:p>
    <w:p w14:paraId="76D223FB" w14:textId="77777777" w:rsidR="00665819" w:rsidRPr="00EB44E8" w:rsidRDefault="00665819" w:rsidP="00EB44E8">
      <w:pPr>
        <w:pStyle w:val="ListParagraph"/>
        <w:numPr>
          <w:ilvl w:val="0"/>
          <w:numId w:val="1"/>
        </w:numPr>
        <w:spacing w:after="0" w:line="360" w:lineRule="auto"/>
        <w:rPr>
          <w:rFonts w:ascii="Cambria" w:hAnsi="Cambria"/>
          <w:lang w:val="en-GB"/>
        </w:rPr>
      </w:pPr>
      <w:r w:rsidRPr="00EB44E8">
        <w:rPr>
          <w:rFonts w:ascii="Cambria" w:hAnsi="Cambria"/>
          <w:b/>
          <w:bCs/>
          <w:lang w:val="en-GB"/>
        </w:rPr>
        <w:t xml:space="preserve">Trust </w:t>
      </w:r>
      <w:r w:rsidRPr="00EB44E8">
        <w:rPr>
          <w:rFonts w:ascii="Cambria" w:hAnsi="Cambria"/>
          <w:lang w:val="en-GB"/>
        </w:rPr>
        <w:t xml:space="preserve">is achieved through open and meaningful dialogue that respects and upholds a community’s beliefs, values and opinions. </w:t>
      </w:r>
    </w:p>
    <w:p w14:paraId="76BB5D99" w14:textId="77777777" w:rsidR="0082039B" w:rsidRPr="00EB44E8" w:rsidRDefault="0082039B" w:rsidP="00EB44E8">
      <w:pPr>
        <w:pStyle w:val="ListParagraph"/>
        <w:spacing w:after="0" w:line="360" w:lineRule="auto"/>
        <w:ind w:left="1080"/>
        <w:rPr>
          <w:rFonts w:ascii="Cambria" w:hAnsi="Cambria"/>
          <w:lang w:val="en-GB"/>
        </w:rPr>
      </w:pPr>
    </w:p>
    <w:p w14:paraId="0D02BBE2" w14:textId="77777777" w:rsidR="00755C04" w:rsidRPr="00EB44E8" w:rsidRDefault="00C9566E" w:rsidP="00630E1F">
      <w:pPr>
        <w:pStyle w:val="Heading2"/>
        <w:numPr>
          <w:ilvl w:val="1"/>
          <w:numId w:val="24"/>
        </w:numPr>
        <w:spacing w:before="0" w:line="360" w:lineRule="auto"/>
        <w:rPr>
          <w:rFonts w:ascii="Cambria" w:hAnsi="Cambria"/>
          <w:sz w:val="22"/>
          <w:szCs w:val="22"/>
          <w:lang w:val="en-GB"/>
        </w:rPr>
      </w:pPr>
      <w:bookmarkStart w:id="18" w:name="_Toc12285165"/>
      <w:r w:rsidRPr="00EB44E8">
        <w:rPr>
          <w:rFonts w:ascii="Cambria" w:hAnsi="Cambria"/>
          <w:sz w:val="22"/>
          <w:szCs w:val="22"/>
          <w:lang w:val="en-GB"/>
        </w:rPr>
        <w:t>Overall o</w:t>
      </w:r>
      <w:r w:rsidR="00755C04" w:rsidRPr="00EB44E8">
        <w:rPr>
          <w:rFonts w:ascii="Cambria" w:hAnsi="Cambria"/>
          <w:sz w:val="22"/>
          <w:szCs w:val="22"/>
          <w:lang w:val="en-GB"/>
        </w:rPr>
        <w:t>bjective</w:t>
      </w:r>
      <w:r w:rsidRPr="00EB44E8">
        <w:rPr>
          <w:rFonts w:ascii="Cambria" w:hAnsi="Cambria"/>
          <w:sz w:val="22"/>
          <w:szCs w:val="22"/>
          <w:lang w:val="en-GB"/>
        </w:rPr>
        <w:t>s</w:t>
      </w:r>
      <w:bookmarkEnd w:id="18"/>
      <w:r w:rsidRPr="00EB44E8">
        <w:rPr>
          <w:rFonts w:ascii="Cambria" w:hAnsi="Cambria"/>
          <w:sz w:val="22"/>
          <w:szCs w:val="22"/>
          <w:lang w:val="en-GB"/>
        </w:rPr>
        <w:t xml:space="preserve"> </w:t>
      </w:r>
    </w:p>
    <w:p w14:paraId="3CEE85F9" w14:textId="77777777" w:rsidR="004551D1" w:rsidRPr="00EB44E8" w:rsidRDefault="008D5017" w:rsidP="00EB44E8">
      <w:pPr>
        <w:spacing w:after="0" w:line="360" w:lineRule="auto"/>
        <w:rPr>
          <w:rFonts w:ascii="Cambria" w:hAnsi="Cambria"/>
          <w:lang w:val="en-GB"/>
        </w:rPr>
      </w:pPr>
      <w:r w:rsidRPr="00EB44E8">
        <w:rPr>
          <w:rFonts w:ascii="Cambria" w:hAnsi="Cambria"/>
          <w:lang w:val="en-GB"/>
        </w:rPr>
        <w:t xml:space="preserve">The </w:t>
      </w:r>
      <w:r w:rsidR="00C9566E" w:rsidRPr="00EB44E8">
        <w:rPr>
          <w:rFonts w:ascii="Cambria" w:hAnsi="Cambria"/>
          <w:lang w:val="en-GB"/>
        </w:rPr>
        <w:t>overall</w:t>
      </w:r>
      <w:r w:rsidRPr="00EB44E8">
        <w:rPr>
          <w:rFonts w:ascii="Cambria" w:hAnsi="Cambria"/>
          <w:lang w:val="en-GB"/>
        </w:rPr>
        <w:t xml:space="preserve"> </w:t>
      </w:r>
      <w:r w:rsidR="00586FC0" w:rsidRPr="00EB44E8">
        <w:rPr>
          <w:rFonts w:ascii="Cambria" w:hAnsi="Cambria"/>
          <w:lang w:val="en-GB"/>
        </w:rPr>
        <w:t xml:space="preserve">objectives of </w:t>
      </w:r>
      <w:r w:rsidR="00776D3E" w:rsidRPr="00EB44E8">
        <w:rPr>
          <w:rFonts w:ascii="Cambria" w:hAnsi="Cambria"/>
          <w:lang w:val="en-GB"/>
        </w:rPr>
        <w:t xml:space="preserve">SEP </w:t>
      </w:r>
      <w:r w:rsidR="00586FC0" w:rsidRPr="00EB44E8">
        <w:rPr>
          <w:rFonts w:ascii="Cambria" w:hAnsi="Cambria"/>
          <w:lang w:val="en-GB"/>
        </w:rPr>
        <w:t>as stated in the ESS-10 are</w:t>
      </w:r>
      <w:r w:rsidR="00C9566E" w:rsidRPr="00EB44E8">
        <w:rPr>
          <w:rFonts w:ascii="Cambria" w:hAnsi="Cambria"/>
          <w:lang w:val="en-GB"/>
        </w:rPr>
        <w:t xml:space="preserve"> to</w:t>
      </w:r>
      <w:r w:rsidR="00586FC0" w:rsidRPr="00EB44E8">
        <w:rPr>
          <w:rFonts w:ascii="Cambria" w:hAnsi="Cambria"/>
          <w:lang w:val="en-GB"/>
        </w:rPr>
        <w:t xml:space="preserve">: </w:t>
      </w:r>
    </w:p>
    <w:p w14:paraId="25967621" w14:textId="77777777" w:rsidR="000A49B6" w:rsidRPr="00EB44E8" w:rsidRDefault="000A49B6" w:rsidP="00EB44E8">
      <w:pPr>
        <w:pStyle w:val="ListParagraph"/>
        <w:numPr>
          <w:ilvl w:val="0"/>
          <w:numId w:val="2"/>
        </w:numPr>
        <w:spacing w:after="0" w:line="360" w:lineRule="auto"/>
        <w:rPr>
          <w:rFonts w:ascii="Cambria" w:hAnsi="Cambria" w:cstheme="minorHAnsi"/>
          <w:lang w:val="en-GB"/>
        </w:rPr>
      </w:pPr>
      <w:r w:rsidRPr="00EB44E8">
        <w:rPr>
          <w:rFonts w:ascii="Cambria" w:hAnsi="Cambria" w:cstheme="minorHAnsi"/>
          <w:lang w:val="en-GB"/>
        </w:rPr>
        <w:t xml:space="preserve">To identify the roles and responsibility of all stakeholders and ensure their participation in the complete project cycle </w:t>
      </w:r>
    </w:p>
    <w:p w14:paraId="183E8D35" w14:textId="77777777" w:rsidR="008D5017" w:rsidRPr="00EB44E8" w:rsidRDefault="00776D3E" w:rsidP="00EB44E8">
      <w:pPr>
        <w:widowControl w:val="0"/>
        <w:numPr>
          <w:ilvl w:val="0"/>
          <w:numId w:val="2"/>
        </w:numPr>
        <w:tabs>
          <w:tab w:val="left" w:pos="800"/>
        </w:tabs>
        <w:autoSpaceDE w:val="0"/>
        <w:autoSpaceDN w:val="0"/>
        <w:spacing w:after="0" w:line="360" w:lineRule="auto"/>
        <w:ind w:right="104"/>
        <w:rPr>
          <w:rFonts w:ascii="Cambria" w:hAnsi="Cambria" w:cstheme="minorHAnsi"/>
          <w:lang w:val="en-GB"/>
        </w:rPr>
      </w:pPr>
      <w:r w:rsidRPr="00EB44E8">
        <w:rPr>
          <w:rFonts w:ascii="Cambria" w:hAnsi="Cambria" w:cstheme="minorHAnsi"/>
          <w:lang w:val="en-GB"/>
        </w:rPr>
        <w:t>E</w:t>
      </w:r>
      <w:r w:rsidR="008D5017" w:rsidRPr="00EB44E8">
        <w:rPr>
          <w:rFonts w:ascii="Cambria" w:hAnsi="Cambria" w:cstheme="minorHAnsi"/>
          <w:lang w:val="en-GB"/>
        </w:rPr>
        <w:t>stablish</w:t>
      </w:r>
      <w:r w:rsidR="008D5017" w:rsidRPr="00EB44E8">
        <w:rPr>
          <w:rFonts w:ascii="Cambria" w:hAnsi="Cambria" w:cstheme="minorHAnsi"/>
          <w:spacing w:val="-10"/>
          <w:lang w:val="en-GB"/>
        </w:rPr>
        <w:t xml:space="preserve"> </w:t>
      </w:r>
      <w:r w:rsidR="008D5017" w:rsidRPr="00EB44E8">
        <w:rPr>
          <w:rFonts w:ascii="Cambria" w:hAnsi="Cambria" w:cstheme="minorHAnsi"/>
          <w:lang w:val="en-GB"/>
        </w:rPr>
        <w:t>a</w:t>
      </w:r>
      <w:r w:rsidR="008D5017" w:rsidRPr="00EB44E8">
        <w:rPr>
          <w:rFonts w:ascii="Cambria" w:hAnsi="Cambria" w:cstheme="minorHAnsi"/>
          <w:spacing w:val="-11"/>
          <w:lang w:val="en-GB"/>
        </w:rPr>
        <w:t xml:space="preserve"> </w:t>
      </w:r>
      <w:r w:rsidR="008D5017" w:rsidRPr="00EB44E8">
        <w:rPr>
          <w:rFonts w:ascii="Cambria" w:hAnsi="Cambria" w:cstheme="minorHAnsi"/>
          <w:lang w:val="en-GB"/>
        </w:rPr>
        <w:t>systematic</w:t>
      </w:r>
      <w:r w:rsidR="008D5017" w:rsidRPr="00EB44E8">
        <w:rPr>
          <w:rFonts w:ascii="Cambria" w:hAnsi="Cambria" w:cstheme="minorHAnsi"/>
          <w:spacing w:val="-13"/>
          <w:lang w:val="en-GB"/>
        </w:rPr>
        <w:t xml:space="preserve"> </w:t>
      </w:r>
      <w:r w:rsidR="008D5017" w:rsidRPr="00EB44E8">
        <w:rPr>
          <w:rFonts w:ascii="Cambria" w:hAnsi="Cambria" w:cstheme="minorHAnsi"/>
          <w:lang w:val="en-GB"/>
        </w:rPr>
        <w:t>approach</w:t>
      </w:r>
      <w:r w:rsidR="008D5017" w:rsidRPr="00EB44E8">
        <w:rPr>
          <w:rFonts w:ascii="Cambria" w:hAnsi="Cambria" w:cstheme="minorHAnsi"/>
          <w:spacing w:val="-10"/>
          <w:lang w:val="en-GB"/>
        </w:rPr>
        <w:t xml:space="preserve"> </w:t>
      </w:r>
      <w:r w:rsidR="008D5017" w:rsidRPr="00EB44E8">
        <w:rPr>
          <w:rFonts w:ascii="Cambria" w:hAnsi="Cambria" w:cstheme="minorHAnsi"/>
          <w:lang w:val="en-GB"/>
        </w:rPr>
        <w:t>to</w:t>
      </w:r>
      <w:r w:rsidR="008D5017" w:rsidRPr="00EB44E8">
        <w:rPr>
          <w:rFonts w:ascii="Cambria" w:hAnsi="Cambria" w:cstheme="minorHAnsi"/>
          <w:spacing w:val="-11"/>
          <w:lang w:val="en-GB"/>
        </w:rPr>
        <w:t xml:space="preserve"> </w:t>
      </w:r>
      <w:r w:rsidR="008D5017" w:rsidRPr="00EB44E8">
        <w:rPr>
          <w:rFonts w:ascii="Cambria" w:hAnsi="Cambria" w:cstheme="minorHAnsi"/>
          <w:lang w:val="en-GB"/>
        </w:rPr>
        <w:t>stakeholder</w:t>
      </w:r>
      <w:r w:rsidR="008D5017" w:rsidRPr="00EB44E8">
        <w:rPr>
          <w:rFonts w:ascii="Cambria" w:hAnsi="Cambria" w:cstheme="minorHAnsi"/>
          <w:spacing w:val="-7"/>
          <w:lang w:val="en-GB"/>
        </w:rPr>
        <w:t xml:space="preserve"> </w:t>
      </w:r>
      <w:r w:rsidR="00755C04" w:rsidRPr="00EB44E8">
        <w:rPr>
          <w:rFonts w:ascii="Cambria" w:hAnsi="Cambria" w:cstheme="minorHAnsi"/>
          <w:lang w:val="en-GB"/>
        </w:rPr>
        <w:t>engagements</w:t>
      </w:r>
      <w:r w:rsidR="008D5017" w:rsidRPr="00EB44E8">
        <w:rPr>
          <w:rFonts w:ascii="Cambria" w:hAnsi="Cambria" w:cstheme="minorHAnsi"/>
          <w:spacing w:val="-9"/>
          <w:lang w:val="en-GB"/>
        </w:rPr>
        <w:t xml:space="preserve"> </w:t>
      </w:r>
      <w:r w:rsidR="008D5017" w:rsidRPr="00EB44E8">
        <w:rPr>
          <w:rFonts w:ascii="Cambria" w:hAnsi="Cambria" w:cstheme="minorHAnsi"/>
          <w:lang w:val="en-GB"/>
        </w:rPr>
        <w:t>that</w:t>
      </w:r>
      <w:r w:rsidR="008D5017" w:rsidRPr="00EB44E8">
        <w:rPr>
          <w:rFonts w:ascii="Cambria" w:hAnsi="Cambria" w:cstheme="minorHAnsi"/>
          <w:spacing w:val="-9"/>
          <w:lang w:val="en-GB"/>
        </w:rPr>
        <w:t xml:space="preserve"> </w:t>
      </w:r>
      <w:r w:rsidR="008D5017" w:rsidRPr="00EB44E8">
        <w:rPr>
          <w:rFonts w:ascii="Cambria" w:hAnsi="Cambria" w:cstheme="minorHAnsi"/>
          <w:lang w:val="en-GB"/>
        </w:rPr>
        <w:t>will</w:t>
      </w:r>
      <w:r w:rsidR="008D5017" w:rsidRPr="00EB44E8">
        <w:rPr>
          <w:rFonts w:ascii="Cambria" w:hAnsi="Cambria" w:cstheme="minorHAnsi"/>
          <w:spacing w:val="-10"/>
          <w:lang w:val="en-GB"/>
        </w:rPr>
        <w:t xml:space="preserve"> </w:t>
      </w:r>
      <w:r w:rsidR="008D5017" w:rsidRPr="00EB44E8">
        <w:rPr>
          <w:rFonts w:ascii="Cambria" w:hAnsi="Cambria" w:cstheme="minorHAnsi"/>
          <w:lang w:val="en-GB"/>
        </w:rPr>
        <w:t>help</w:t>
      </w:r>
      <w:r w:rsidR="008D5017" w:rsidRPr="00EB44E8">
        <w:rPr>
          <w:rFonts w:ascii="Cambria" w:hAnsi="Cambria" w:cstheme="minorHAnsi"/>
          <w:spacing w:val="-10"/>
          <w:lang w:val="en-GB"/>
        </w:rPr>
        <w:t xml:space="preserve"> </w:t>
      </w:r>
      <w:r w:rsidR="008D5017" w:rsidRPr="00EB44E8">
        <w:rPr>
          <w:rFonts w:ascii="Cambria" w:hAnsi="Cambria" w:cstheme="minorHAnsi"/>
          <w:lang w:val="en-GB"/>
        </w:rPr>
        <w:t xml:space="preserve">ESWC identify </w:t>
      </w:r>
      <w:r w:rsidR="008D5017" w:rsidRPr="00EB44E8">
        <w:rPr>
          <w:rFonts w:ascii="Cambria" w:hAnsi="Cambria" w:cstheme="minorHAnsi"/>
          <w:lang w:val="en-GB"/>
        </w:rPr>
        <w:lastRenderedPageBreak/>
        <w:t>stakeholders and build and maintain a constructive relationship with them, in particular project-affected</w:t>
      </w:r>
      <w:r w:rsidR="008D5017" w:rsidRPr="00EB44E8">
        <w:rPr>
          <w:rFonts w:ascii="Cambria" w:hAnsi="Cambria" w:cstheme="minorHAnsi"/>
          <w:spacing w:val="-2"/>
          <w:lang w:val="en-GB"/>
        </w:rPr>
        <w:t xml:space="preserve"> </w:t>
      </w:r>
      <w:r w:rsidR="008D5017" w:rsidRPr="00EB44E8">
        <w:rPr>
          <w:rFonts w:ascii="Cambria" w:hAnsi="Cambria" w:cstheme="minorHAnsi"/>
          <w:lang w:val="en-GB"/>
        </w:rPr>
        <w:t>parties.</w:t>
      </w:r>
    </w:p>
    <w:p w14:paraId="32BBED17" w14:textId="77777777" w:rsidR="008D5017" w:rsidRPr="00EB44E8" w:rsidRDefault="00776D3E" w:rsidP="00EB44E8">
      <w:pPr>
        <w:widowControl w:val="0"/>
        <w:numPr>
          <w:ilvl w:val="0"/>
          <w:numId w:val="2"/>
        </w:numPr>
        <w:tabs>
          <w:tab w:val="left" w:pos="800"/>
        </w:tabs>
        <w:autoSpaceDE w:val="0"/>
        <w:autoSpaceDN w:val="0"/>
        <w:spacing w:after="0" w:line="360" w:lineRule="auto"/>
        <w:ind w:right="107"/>
        <w:rPr>
          <w:rFonts w:ascii="Cambria" w:hAnsi="Cambria" w:cstheme="minorHAnsi"/>
          <w:lang w:val="en-GB"/>
        </w:rPr>
      </w:pPr>
      <w:r w:rsidRPr="00EB44E8">
        <w:rPr>
          <w:rFonts w:ascii="Cambria" w:hAnsi="Cambria" w:cstheme="minorHAnsi"/>
          <w:lang w:val="en-GB"/>
        </w:rPr>
        <w:t>A</w:t>
      </w:r>
      <w:r w:rsidR="008D5017" w:rsidRPr="00EB44E8">
        <w:rPr>
          <w:rFonts w:ascii="Cambria" w:hAnsi="Cambria" w:cstheme="minorHAnsi"/>
          <w:lang w:val="en-GB"/>
        </w:rPr>
        <w:t>ssess the level of stakeholder interest and support for the project and to enable stakeholders’ views to be taken into account in project design and environmental and social</w:t>
      </w:r>
      <w:r w:rsidR="008D5017" w:rsidRPr="00EB44E8">
        <w:rPr>
          <w:rFonts w:ascii="Cambria" w:hAnsi="Cambria" w:cstheme="minorHAnsi"/>
          <w:spacing w:val="-2"/>
          <w:lang w:val="en-GB"/>
        </w:rPr>
        <w:t xml:space="preserve"> </w:t>
      </w:r>
      <w:r w:rsidR="008D5017" w:rsidRPr="00EB44E8">
        <w:rPr>
          <w:rFonts w:ascii="Cambria" w:hAnsi="Cambria" w:cstheme="minorHAnsi"/>
          <w:lang w:val="en-GB"/>
        </w:rPr>
        <w:t>performance.</w:t>
      </w:r>
    </w:p>
    <w:p w14:paraId="6E836617" w14:textId="77777777" w:rsidR="008D5017" w:rsidRPr="00EB44E8" w:rsidRDefault="00776D3E" w:rsidP="00EB44E8">
      <w:pPr>
        <w:widowControl w:val="0"/>
        <w:numPr>
          <w:ilvl w:val="0"/>
          <w:numId w:val="2"/>
        </w:numPr>
        <w:tabs>
          <w:tab w:val="left" w:pos="800"/>
        </w:tabs>
        <w:autoSpaceDE w:val="0"/>
        <w:autoSpaceDN w:val="0"/>
        <w:spacing w:after="0" w:line="360" w:lineRule="auto"/>
        <w:ind w:right="102"/>
        <w:rPr>
          <w:rFonts w:ascii="Cambria" w:hAnsi="Cambria" w:cstheme="minorHAnsi"/>
          <w:lang w:val="en-GB"/>
        </w:rPr>
      </w:pPr>
      <w:r w:rsidRPr="00EB44E8">
        <w:rPr>
          <w:rFonts w:ascii="Cambria" w:hAnsi="Cambria" w:cstheme="minorHAnsi"/>
          <w:lang w:val="en-GB"/>
        </w:rPr>
        <w:t>P</w:t>
      </w:r>
      <w:r w:rsidR="008D5017" w:rsidRPr="00EB44E8">
        <w:rPr>
          <w:rFonts w:ascii="Cambria" w:hAnsi="Cambria" w:cstheme="minorHAnsi"/>
          <w:lang w:val="en-GB"/>
        </w:rPr>
        <w:t>romote and provide means for effective and inclusive engagement with project- affected parties throughout the project life -cycle on issues that could potentially affect them.</w:t>
      </w:r>
    </w:p>
    <w:p w14:paraId="41F07F49" w14:textId="77777777" w:rsidR="008D5017" w:rsidRPr="00EB44E8" w:rsidRDefault="00776D3E" w:rsidP="00EB44E8">
      <w:pPr>
        <w:widowControl w:val="0"/>
        <w:numPr>
          <w:ilvl w:val="0"/>
          <w:numId w:val="2"/>
        </w:numPr>
        <w:tabs>
          <w:tab w:val="left" w:pos="800"/>
        </w:tabs>
        <w:autoSpaceDE w:val="0"/>
        <w:autoSpaceDN w:val="0"/>
        <w:spacing w:after="0" w:line="360" w:lineRule="auto"/>
        <w:ind w:right="104"/>
        <w:rPr>
          <w:rFonts w:ascii="Cambria" w:hAnsi="Cambria" w:cstheme="minorHAnsi"/>
          <w:lang w:val="en-GB"/>
        </w:rPr>
      </w:pPr>
      <w:r w:rsidRPr="00EB44E8">
        <w:rPr>
          <w:rFonts w:ascii="Cambria" w:hAnsi="Cambria" w:cstheme="minorHAnsi"/>
          <w:lang w:val="en-GB"/>
        </w:rPr>
        <w:t>E</w:t>
      </w:r>
      <w:r w:rsidR="008D5017" w:rsidRPr="00EB44E8">
        <w:rPr>
          <w:rFonts w:ascii="Cambria" w:hAnsi="Cambria" w:cstheme="minorHAnsi"/>
          <w:lang w:val="en-GB"/>
        </w:rPr>
        <w:t>nsure that appropriate project information on environmental and social risks and impacts is disclosed to stakeholders in a timely, understandable, accessible and appropriate manner and</w:t>
      </w:r>
      <w:r w:rsidR="008D5017" w:rsidRPr="00EB44E8">
        <w:rPr>
          <w:rFonts w:ascii="Cambria" w:hAnsi="Cambria" w:cstheme="minorHAnsi"/>
          <w:spacing w:val="2"/>
          <w:lang w:val="en-GB"/>
        </w:rPr>
        <w:t xml:space="preserve"> </w:t>
      </w:r>
      <w:r w:rsidR="008D5017" w:rsidRPr="00EB44E8">
        <w:rPr>
          <w:rFonts w:ascii="Cambria" w:hAnsi="Cambria" w:cstheme="minorHAnsi"/>
          <w:lang w:val="en-GB"/>
        </w:rPr>
        <w:t>format</w:t>
      </w:r>
      <w:r w:rsidR="00BD6A10" w:rsidRPr="00EB44E8">
        <w:rPr>
          <w:rFonts w:ascii="Cambria" w:hAnsi="Cambria"/>
          <w:lang w:val="en-GB"/>
        </w:rPr>
        <w:t xml:space="preserve"> </w:t>
      </w:r>
      <w:r w:rsidR="00BD6A10" w:rsidRPr="00EB44E8">
        <w:rPr>
          <w:rFonts w:ascii="Cambria" w:hAnsi="Cambria" w:cstheme="minorHAnsi"/>
          <w:lang w:val="en-GB"/>
        </w:rPr>
        <w:t>taking special consideration for the disadvantaged or vulnerable groups</w:t>
      </w:r>
      <w:r w:rsidR="008D5017" w:rsidRPr="00EB44E8">
        <w:rPr>
          <w:rFonts w:ascii="Cambria" w:hAnsi="Cambria" w:cstheme="minorHAnsi"/>
          <w:lang w:val="en-GB"/>
        </w:rPr>
        <w:t>.</w:t>
      </w:r>
    </w:p>
    <w:p w14:paraId="424FE1F8" w14:textId="77777777" w:rsidR="00C12310" w:rsidRPr="00EB44E8" w:rsidRDefault="00776D3E" w:rsidP="00EB44E8">
      <w:pPr>
        <w:pStyle w:val="ListParagraph"/>
        <w:numPr>
          <w:ilvl w:val="0"/>
          <w:numId w:val="2"/>
        </w:numPr>
        <w:spacing w:after="0" w:line="360" w:lineRule="auto"/>
        <w:rPr>
          <w:rFonts w:ascii="Cambria" w:hAnsi="Cambria"/>
          <w:lang w:val="en-GB"/>
        </w:rPr>
      </w:pPr>
      <w:r w:rsidRPr="00EB44E8">
        <w:rPr>
          <w:rFonts w:ascii="Cambria" w:hAnsi="Cambria" w:cstheme="minorHAnsi"/>
          <w:lang w:val="en-GB"/>
        </w:rPr>
        <w:t>P</w:t>
      </w:r>
      <w:r w:rsidR="008D5017" w:rsidRPr="00EB44E8">
        <w:rPr>
          <w:rFonts w:ascii="Cambria" w:hAnsi="Cambria" w:cstheme="minorHAnsi"/>
          <w:lang w:val="en-GB"/>
        </w:rPr>
        <w:t xml:space="preserve">rovide project-affected parties with accessible and inclusive means to raise issues and </w:t>
      </w:r>
      <w:r w:rsidR="000A49B6" w:rsidRPr="00EB44E8">
        <w:rPr>
          <w:rFonts w:ascii="Cambria" w:hAnsi="Cambria" w:cstheme="minorHAnsi"/>
          <w:lang w:val="en-GB"/>
        </w:rPr>
        <w:t>grievances and</w:t>
      </w:r>
      <w:r w:rsidR="008D5017" w:rsidRPr="00EB44E8">
        <w:rPr>
          <w:rFonts w:ascii="Cambria" w:hAnsi="Cambria" w:cstheme="minorHAnsi"/>
          <w:lang w:val="en-GB"/>
        </w:rPr>
        <w:t xml:space="preserve"> allow </w:t>
      </w:r>
      <w:r w:rsidR="00BD6A10" w:rsidRPr="00EB44E8">
        <w:rPr>
          <w:rFonts w:ascii="Cambria" w:hAnsi="Cambria" w:cstheme="minorHAnsi"/>
          <w:lang w:val="en-GB"/>
        </w:rPr>
        <w:t xml:space="preserve">EWSC </w:t>
      </w:r>
      <w:r w:rsidR="008D5017" w:rsidRPr="00EB44E8">
        <w:rPr>
          <w:rFonts w:ascii="Cambria" w:hAnsi="Cambria" w:cstheme="minorHAnsi"/>
          <w:lang w:val="en-GB"/>
        </w:rPr>
        <w:t>to respond to and manage such</w:t>
      </w:r>
      <w:r w:rsidR="008D5017" w:rsidRPr="00EB44E8">
        <w:rPr>
          <w:rFonts w:ascii="Cambria" w:hAnsi="Cambria" w:cstheme="minorHAnsi"/>
          <w:spacing w:val="-17"/>
          <w:lang w:val="en-GB"/>
        </w:rPr>
        <w:t xml:space="preserve"> </w:t>
      </w:r>
      <w:r w:rsidR="008D5017" w:rsidRPr="00EB44E8">
        <w:rPr>
          <w:rFonts w:ascii="Cambria" w:hAnsi="Cambria" w:cstheme="minorHAnsi"/>
          <w:lang w:val="en-GB"/>
        </w:rPr>
        <w:t>grievances</w:t>
      </w:r>
      <w:bookmarkStart w:id="19" w:name="_Toc423089248"/>
      <w:bookmarkStart w:id="20" w:name="_Toc4679433"/>
      <w:r w:rsidR="00BD6A10" w:rsidRPr="00EB44E8">
        <w:rPr>
          <w:rFonts w:ascii="Cambria" w:hAnsi="Cambria" w:cstheme="minorHAnsi"/>
          <w:lang w:val="en-GB"/>
        </w:rPr>
        <w:t>.</w:t>
      </w:r>
    </w:p>
    <w:p w14:paraId="0D9CC7C1" w14:textId="77777777" w:rsidR="000A49B6" w:rsidRPr="00EB44E8" w:rsidRDefault="000A49B6" w:rsidP="00EB44E8">
      <w:pPr>
        <w:pStyle w:val="ListParagraph"/>
        <w:numPr>
          <w:ilvl w:val="0"/>
          <w:numId w:val="2"/>
        </w:numPr>
        <w:spacing w:after="0" w:line="360" w:lineRule="auto"/>
        <w:rPr>
          <w:rFonts w:ascii="Cambria" w:hAnsi="Cambria"/>
          <w:lang w:val="en-GB"/>
        </w:rPr>
      </w:pPr>
      <w:r w:rsidRPr="00EB44E8">
        <w:rPr>
          <w:rFonts w:ascii="Cambria" w:hAnsi="Cambria"/>
          <w:lang w:val="en-GB"/>
        </w:rPr>
        <w:t>To devise a plan of action that clearly identifies the means and frequency of engagement of each stakeholder</w:t>
      </w:r>
    </w:p>
    <w:p w14:paraId="52A7F6BA" w14:textId="77777777" w:rsidR="000A49B6" w:rsidRPr="00EB44E8" w:rsidRDefault="000A49B6" w:rsidP="00EB44E8">
      <w:pPr>
        <w:pStyle w:val="ListParagraph"/>
        <w:numPr>
          <w:ilvl w:val="0"/>
          <w:numId w:val="2"/>
        </w:numPr>
        <w:spacing w:after="0" w:line="360" w:lineRule="auto"/>
        <w:rPr>
          <w:rFonts w:ascii="Cambria" w:hAnsi="Cambria"/>
          <w:lang w:val="en-GB"/>
        </w:rPr>
      </w:pPr>
      <w:r w:rsidRPr="00EB44E8">
        <w:rPr>
          <w:rFonts w:ascii="Cambria" w:hAnsi="Cambria"/>
          <w:lang w:val="en-GB"/>
        </w:rPr>
        <w:t>To allocate budgetary and other resources in the project design, project implementation, and Monitoring and Evaluation (M&amp;E) for stakeholder engagement and participation</w:t>
      </w:r>
    </w:p>
    <w:p w14:paraId="10B11F94" w14:textId="77777777" w:rsidR="00DB1D9D" w:rsidRDefault="00DB1D9D" w:rsidP="00EB44E8">
      <w:pPr>
        <w:tabs>
          <w:tab w:val="left" w:pos="0"/>
        </w:tabs>
        <w:spacing w:after="0" w:line="360" w:lineRule="auto"/>
        <w:rPr>
          <w:rFonts w:ascii="Cambria" w:hAnsi="Cambria"/>
          <w:lang w:val="en-GB"/>
        </w:rPr>
      </w:pPr>
    </w:p>
    <w:p w14:paraId="76153AB8" w14:textId="77777777" w:rsidR="00D9419F" w:rsidRPr="00EB44E8" w:rsidRDefault="00C9566E" w:rsidP="00EB44E8">
      <w:pPr>
        <w:tabs>
          <w:tab w:val="left" w:pos="0"/>
        </w:tabs>
        <w:spacing w:after="0" w:line="360" w:lineRule="auto"/>
        <w:rPr>
          <w:rFonts w:ascii="Cambria" w:hAnsi="Cambria" w:cs="Arial"/>
          <w:lang w:val="en-GB"/>
        </w:rPr>
      </w:pPr>
      <w:r w:rsidRPr="00EB44E8">
        <w:rPr>
          <w:rFonts w:ascii="Cambria" w:hAnsi="Cambria"/>
          <w:lang w:val="en-GB"/>
        </w:rPr>
        <w:t>SEP</w:t>
      </w:r>
      <w:r w:rsidR="00D9419F" w:rsidRPr="00EB44E8">
        <w:rPr>
          <w:rFonts w:ascii="Cambria" w:hAnsi="Cambria"/>
          <w:lang w:val="en-GB"/>
        </w:rPr>
        <w:t xml:space="preserve"> provide</w:t>
      </w:r>
      <w:r w:rsidRPr="00EB44E8">
        <w:rPr>
          <w:rFonts w:ascii="Cambria" w:hAnsi="Cambria"/>
          <w:lang w:val="en-GB"/>
        </w:rPr>
        <w:t>s</w:t>
      </w:r>
      <w:r w:rsidR="00D9419F" w:rsidRPr="00EB44E8">
        <w:rPr>
          <w:rFonts w:ascii="Cambria" w:hAnsi="Cambria"/>
          <w:lang w:val="en-GB"/>
        </w:rPr>
        <w:t xml:space="preserve"> an opportunity for all-inclusive approach in project preparation, planning, implementation and monitoring processes. </w:t>
      </w:r>
      <w:r w:rsidR="00D9419F" w:rsidRPr="00EB44E8">
        <w:rPr>
          <w:rFonts w:ascii="Cambria" w:hAnsi="Cambria" w:cs="Arial"/>
          <w:lang w:val="en-GB"/>
        </w:rPr>
        <w:t xml:space="preserve">It </w:t>
      </w:r>
      <w:r w:rsidR="00BB4553" w:rsidRPr="00EB44E8">
        <w:rPr>
          <w:rFonts w:ascii="Cambria" w:hAnsi="Cambria" w:cs="Arial"/>
          <w:lang w:val="en-GB"/>
        </w:rPr>
        <w:t>is geared</w:t>
      </w:r>
      <w:r w:rsidR="00D9419F" w:rsidRPr="00EB44E8">
        <w:rPr>
          <w:rFonts w:ascii="Cambria" w:hAnsi="Cambria" w:cs="Arial"/>
          <w:lang w:val="en-GB"/>
        </w:rPr>
        <w:t xml:space="preserve"> toward ensuring meaningful and a wide consultative process guided by World Bank’s Environmental and Social Framework (ESF)</w:t>
      </w:r>
      <w:r w:rsidR="00441A0F" w:rsidRPr="00EB44E8">
        <w:rPr>
          <w:rFonts w:ascii="Cambria" w:hAnsi="Cambria" w:cs="Arial"/>
          <w:lang w:val="en-GB"/>
        </w:rPr>
        <w:t>, particularly ESS-10</w:t>
      </w:r>
      <w:r w:rsidR="00D9419F" w:rsidRPr="00EB44E8">
        <w:rPr>
          <w:rFonts w:ascii="Cambria" w:hAnsi="Cambria" w:cs="Arial"/>
          <w:lang w:val="en-GB"/>
        </w:rPr>
        <w:t xml:space="preserve"> and</w:t>
      </w:r>
      <w:r w:rsidR="00441A0F" w:rsidRPr="00EB44E8">
        <w:rPr>
          <w:rFonts w:ascii="Cambria" w:hAnsi="Cambria" w:cs="Arial"/>
          <w:lang w:val="en-GB"/>
        </w:rPr>
        <w:t>;</w:t>
      </w:r>
      <w:r w:rsidR="00D9419F" w:rsidRPr="00EB44E8">
        <w:rPr>
          <w:rFonts w:ascii="Cambria" w:hAnsi="Cambria" w:cs="Arial"/>
          <w:lang w:val="en-GB"/>
        </w:rPr>
        <w:t xml:space="preserve"> the Eswatini Environment Authority categorization throughout the project cycle.</w:t>
      </w:r>
    </w:p>
    <w:p w14:paraId="277A8966" w14:textId="77777777" w:rsidR="001A2543" w:rsidRPr="00EB44E8" w:rsidRDefault="001A2543" w:rsidP="00EB44E8">
      <w:pPr>
        <w:tabs>
          <w:tab w:val="left" w:pos="0"/>
        </w:tabs>
        <w:spacing w:after="0" w:line="360" w:lineRule="auto"/>
        <w:rPr>
          <w:rFonts w:ascii="Cambria" w:hAnsi="Cambria" w:cs="Arial"/>
          <w:lang w:val="en-GB"/>
        </w:rPr>
      </w:pPr>
    </w:p>
    <w:p w14:paraId="22F5DEE8" w14:textId="77777777" w:rsidR="0073422A" w:rsidRPr="00EB44E8" w:rsidRDefault="00441A0F" w:rsidP="00630E1F">
      <w:pPr>
        <w:pStyle w:val="Heading2"/>
        <w:numPr>
          <w:ilvl w:val="1"/>
          <w:numId w:val="24"/>
        </w:numPr>
        <w:spacing w:before="0" w:line="360" w:lineRule="auto"/>
        <w:rPr>
          <w:rFonts w:ascii="Cambria" w:hAnsi="Cambria"/>
          <w:sz w:val="22"/>
          <w:szCs w:val="22"/>
          <w:lang w:val="en-GB"/>
        </w:rPr>
      </w:pPr>
      <w:bookmarkStart w:id="21" w:name="_Toc12285166"/>
      <w:r w:rsidRPr="00EB44E8">
        <w:rPr>
          <w:rFonts w:ascii="Cambria" w:hAnsi="Cambria"/>
          <w:sz w:val="22"/>
          <w:szCs w:val="22"/>
          <w:lang w:val="en-GB"/>
        </w:rPr>
        <w:t>Stakeholders engagement</w:t>
      </w:r>
      <w:r w:rsidRPr="00EB44E8" w:rsidDel="00441A0F">
        <w:rPr>
          <w:rFonts w:ascii="Cambria" w:hAnsi="Cambria"/>
          <w:sz w:val="22"/>
          <w:szCs w:val="22"/>
          <w:lang w:val="en-GB"/>
        </w:rPr>
        <w:t xml:space="preserve"> </w:t>
      </w:r>
      <w:r w:rsidRPr="00EB44E8">
        <w:rPr>
          <w:rFonts w:ascii="Cambria" w:hAnsi="Cambria"/>
          <w:sz w:val="22"/>
          <w:szCs w:val="22"/>
          <w:lang w:val="en-GB"/>
        </w:rPr>
        <w:t>under the NWSSP</w:t>
      </w:r>
      <w:bookmarkEnd w:id="21"/>
    </w:p>
    <w:p w14:paraId="4D751D62" w14:textId="77777777" w:rsidR="0073422A" w:rsidRPr="00EB44E8" w:rsidRDefault="0073422A" w:rsidP="00EB44E8">
      <w:pPr>
        <w:spacing w:after="0" w:line="360" w:lineRule="auto"/>
        <w:rPr>
          <w:rFonts w:ascii="Cambria" w:hAnsi="Cambria"/>
          <w:lang w:val="en-GB"/>
        </w:rPr>
      </w:pPr>
      <w:r w:rsidRPr="00EB44E8">
        <w:rPr>
          <w:rFonts w:ascii="Cambria" w:hAnsi="Cambria"/>
          <w:lang w:val="en-GB"/>
        </w:rPr>
        <w:t xml:space="preserve">The </w:t>
      </w:r>
      <w:r w:rsidR="00441A0F" w:rsidRPr="00EB44E8">
        <w:rPr>
          <w:rFonts w:ascii="Cambria" w:hAnsi="Cambria"/>
          <w:lang w:val="en-GB"/>
        </w:rPr>
        <w:t xml:space="preserve">project </w:t>
      </w:r>
      <w:r w:rsidRPr="00EB44E8">
        <w:rPr>
          <w:rFonts w:ascii="Cambria" w:hAnsi="Cambria"/>
          <w:lang w:val="en-GB"/>
        </w:rPr>
        <w:t xml:space="preserve">preparation, planning and implementation process shall be open. Transparent engagement between the NWSSP and project stakeholders is essential. </w:t>
      </w:r>
      <w:r w:rsidR="00441A0F" w:rsidRPr="00EB44E8">
        <w:rPr>
          <w:rFonts w:ascii="Cambria" w:hAnsi="Cambria"/>
          <w:lang w:val="en-GB"/>
        </w:rPr>
        <w:t xml:space="preserve">The </w:t>
      </w:r>
      <w:r w:rsidRPr="00EB44E8">
        <w:rPr>
          <w:rFonts w:ascii="Cambria" w:hAnsi="Cambria"/>
          <w:lang w:val="en-GB"/>
        </w:rPr>
        <w:t xml:space="preserve">project “Stakeholders Engagement Plan” shall be prepared </w:t>
      </w:r>
      <w:r w:rsidR="00441A0F" w:rsidRPr="00EB44E8">
        <w:rPr>
          <w:rFonts w:ascii="Cambria" w:hAnsi="Cambria"/>
          <w:lang w:val="en-GB"/>
        </w:rPr>
        <w:t>in collaboration with all stakeholders</w:t>
      </w:r>
      <w:r w:rsidRPr="00EB44E8">
        <w:rPr>
          <w:rFonts w:ascii="Cambria" w:hAnsi="Cambria"/>
          <w:lang w:val="en-GB"/>
        </w:rPr>
        <w:t xml:space="preserve">.  The SEP shall inform and shall contain culture of inclusive process that shall be conducted throughout the project cycle. </w:t>
      </w:r>
    </w:p>
    <w:p w14:paraId="20F50DCC" w14:textId="77777777" w:rsidR="0073422A" w:rsidRDefault="0073422A" w:rsidP="00EB44E8">
      <w:pPr>
        <w:spacing w:after="0" w:line="360" w:lineRule="auto"/>
        <w:rPr>
          <w:rFonts w:ascii="Cambria" w:hAnsi="Cambria"/>
          <w:lang w:val="en-GB"/>
        </w:rPr>
      </w:pPr>
      <w:r w:rsidRPr="00EB44E8">
        <w:rPr>
          <w:rFonts w:ascii="Cambria" w:hAnsi="Cambria"/>
          <w:lang w:val="en-GB"/>
        </w:rPr>
        <w:t xml:space="preserve">Ongoing and effective stakeholder engagement shall be deployed by </w:t>
      </w:r>
      <w:r w:rsidR="00441A0F" w:rsidRPr="00EB44E8">
        <w:rPr>
          <w:rFonts w:ascii="Cambria" w:hAnsi="Cambria"/>
          <w:lang w:val="en-GB"/>
        </w:rPr>
        <w:t xml:space="preserve">the project </w:t>
      </w:r>
      <w:r w:rsidRPr="00EB44E8">
        <w:rPr>
          <w:rFonts w:ascii="Cambria" w:hAnsi="Cambria"/>
          <w:lang w:val="en-GB"/>
        </w:rPr>
        <w:t>with objective of improving the environmental and social sustainability</w:t>
      </w:r>
      <w:r w:rsidR="00441A0F" w:rsidRPr="00EB44E8">
        <w:rPr>
          <w:rFonts w:ascii="Cambria" w:hAnsi="Cambria"/>
          <w:lang w:val="en-GB"/>
        </w:rPr>
        <w:t>. The engagement shall</w:t>
      </w:r>
      <w:r w:rsidRPr="00EB44E8">
        <w:rPr>
          <w:rFonts w:ascii="Cambria" w:hAnsi="Cambria"/>
          <w:lang w:val="en-GB"/>
        </w:rPr>
        <w:t xml:space="preserve"> enhanc</w:t>
      </w:r>
      <w:r w:rsidR="00441A0F" w:rsidRPr="00EB44E8">
        <w:rPr>
          <w:rFonts w:ascii="Cambria" w:hAnsi="Cambria"/>
          <w:lang w:val="en-GB"/>
        </w:rPr>
        <w:t>e</w:t>
      </w:r>
      <w:r w:rsidRPr="00EB44E8">
        <w:rPr>
          <w:rFonts w:ascii="Cambria" w:hAnsi="Cambria"/>
          <w:spacing w:val="-7"/>
          <w:lang w:val="en-GB"/>
        </w:rPr>
        <w:t xml:space="preserve"> </w:t>
      </w:r>
      <w:r w:rsidRPr="00EB44E8">
        <w:rPr>
          <w:rFonts w:ascii="Cambria" w:hAnsi="Cambria"/>
          <w:lang w:val="en-GB"/>
        </w:rPr>
        <w:t>project</w:t>
      </w:r>
      <w:r w:rsidRPr="00EB44E8">
        <w:rPr>
          <w:rFonts w:ascii="Cambria" w:hAnsi="Cambria"/>
          <w:spacing w:val="-8"/>
          <w:lang w:val="en-GB"/>
        </w:rPr>
        <w:t xml:space="preserve"> </w:t>
      </w:r>
      <w:r w:rsidR="001A2543" w:rsidRPr="00EB44E8">
        <w:rPr>
          <w:rFonts w:ascii="Cambria" w:hAnsi="Cambria"/>
          <w:lang w:val="en-GB"/>
        </w:rPr>
        <w:t>acceptance and</w:t>
      </w:r>
      <w:r w:rsidRPr="00EB44E8">
        <w:rPr>
          <w:rFonts w:ascii="Cambria" w:hAnsi="Cambria"/>
          <w:spacing w:val="-7"/>
          <w:lang w:val="en-GB"/>
        </w:rPr>
        <w:t xml:space="preserve"> </w:t>
      </w:r>
      <w:r w:rsidR="00441A0F" w:rsidRPr="00EB44E8">
        <w:rPr>
          <w:rFonts w:ascii="Cambria" w:hAnsi="Cambria"/>
          <w:spacing w:val="-7"/>
          <w:lang w:val="en-GB"/>
        </w:rPr>
        <w:t>encourage all stakeholder to</w:t>
      </w:r>
      <w:r w:rsidR="0007138C" w:rsidRPr="00EB44E8">
        <w:rPr>
          <w:rFonts w:ascii="Cambria" w:hAnsi="Cambria"/>
          <w:spacing w:val="-7"/>
          <w:lang w:val="en-GB"/>
        </w:rPr>
        <w:t xml:space="preserve"> </w:t>
      </w:r>
      <w:r w:rsidRPr="00EB44E8">
        <w:rPr>
          <w:rFonts w:ascii="Cambria" w:hAnsi="Cambria"/>
          <w:lang w:val="en-GB"/>
        </w:rPr>
        <w:t>mak</w:t>
      </w:r>
      <w:r w:rsidR="00441A0F" w:rsidRPr="00EB44E8">
        <w:rPr>
          <w:rFonts w:ascii="Cambria" w:hAnsi="Cambria"/>
          <w:lang w:val="en-GB"/>
        </w:rPr>
        <w:t>e</w:t>
      </w:r>
      <w:r w:rsidRPr="00EB44E8">
        <w:rPr>
          <w:rFonts w:ascii="Cambria" w:hAnsi="Cambria"/>
          <w:spacing w:val="-7"/>
          <w:lang w:val="en-GB"/>
        </w:rPr>
        <w:t xml:space="preserve"> </w:t>
      </w:r>
      <w:r w:rsidRPr="00EB44E8">
        <w:rPr>
          <w:rFonts w:ascii="Cambria" w:hAnsi="Cambria"/>
          <w:lang w:val="en-GB"/>
        </w:rPr>
        <w:t>significant</w:t>
      </w:r>
      <w:r w:rsidRPr="00EB44E8">
        <w:rPr>
          <w:rFonts w:ascii="Cambria" w:hAnsi="Cambria"/>
          <w:spacing w:val="-6"/>
          <w:lang w:val="en-GB"/>
        </w:rPr>
        <w:t xml:space="preserve"> </w:t>
      </w:r>
      <w:r w:rsidRPr="00EB44E8">
        <w:rPr>
          <w:rFonts w:ascii="Cambria" w:hAnsi="Cambria"/>
          <w:lang w:val="en-GB"/>
        </w:rPr>
        <w:t>contribution</w:t>
      </w:r>
      <w:r w:rsidRPr="00EB44E8">
        <w:rPr>
          <w:rFonts w:ascii="Cambria" w:hAnsi="Cambria"/>
          <w:spacing w:val="-8"/>
          <w:lang w:val="en-GB"/>
        </w:rPr>
        <w:t xml:space="preserve"> </w:t>
      </w:r>
      <w:r w:rsidRPr="00EB44E8">
        <w:rPr>
          <w:rFonts w:ascii="Cambria" w:hAnsi="Cambria"/>
          <w:lang w:val="en-GB"/>
        </w:rPr>
        <w:t>to</w:t>
      </w:r>
      <w:r w:rsidRPr="00EB44E8">
        <w:rPr>
          <w:rFonts w:ascii="Cambria" w:hAnsi="Cambria"/>
          <w:spacing w:val="-7"/>
          <w:lang w:val="en-GB"/>
        </w:rPr>
        <w:t xml:space="preserve"> </w:t>
      </w:r>
      <w:r w:rsidRPr="00EB44E8">
        <w:rPr>
          <w:rFonts w:ascii="Cambria" w:hAnsi="Cambria"/>
          <w:lang w:val="en-GB"/>
        </w:rPr>
        <w:t>project design and</w:t>
      </w:r>
      <w:r w:rsidRPr="00EB44E8">
        <w:rPr>
          <w:rFonts w:ascii="Cambria" w:hAnsi="Cambria"/>
          <w:spacing w:val="-3"/>
          <w:lang w:val="en-GB"/>
        </w:rPr>
        <w:t xml:space="preserve"> </w:t>
      </w:r>
      <w:r w:rsidRPr="00EB44E8">
        <w:rPr>
          <w:rFonts w:ascii="Cambria" w:hAnsi="Cambria"/>
          <w:lang w:val="en-GB"/>
        </w:rPr>
        <w:t xml:space="preserve">implementation. </w:t>
      </w:r>
    </w:p>
    <w:p w14:paraId="741F12BD" w14:textId="77777777" w:rsidR="005C4CB5" w:rsidRPr="00EB44E8" w:rsidRDefault="005C4CB5" w:rsidP="00EB44E8">
      <w:pPr>
        <w:spacing w:after="0" w:line="360" w:lineRule="auto"/>
        <w:rPr>
          <w:rFonts w:ascii="Cambria" w:hAnsi="Cambria"/>
          <w:lang w:val="en-GB"/>
        </w:rPr>
      </w:pPr>
    </w:p>
    <w:p w14:paraId="671ECF60" w14:textId="22DC89AF" w:rsidR="004605DD" w:rsidRDefault="004605DD" w:rsidP="00EB44E8">
      <w:pPr>
        <w:tabs>
          <w:tab w:val="left" w:pos="0"/>
        </w:tabs>
        <w:spacing w:after="0" w:line="360" w:lineRule="auto"/>
        <w:rPr>
          <w:rFonts w:ascii="Cambria" w:hAnsi="Cambria" w:cs="Arial"/>
          <w:lang w:val="en-GB"/>
        </w:rPr>
      </w:pPr>
      <w:r w:rsidRPr="00EB44E8">
        <w:rPr>
          <w:rFonts w:ascii="Cambria" w:hAnsi="Cambria" w:cs="Arial"/>
          <w:lang w:val="en-GB"/>
        </w:rPr>
        <w:lastRenderedPageBreak/>
        <w:t xml:space="preserve">Where possible, stakeholder engagement plan for the project shall utilize </w:t>
      </w:r>
      <w:r w:rsidR="00931B16" w:rsidRPr="00EB44E8">
        <w:rPr>
          <w:rFonts w:ascii="Cambria" w:hAnsi="Cambria" w:cs="Arial"/>
          <w:lang w:val="en-GB"/>
        </w:rPr>
        <w:t xml:space="preserve">already existing </w:t>
      </w:r>
      <w:r w:rsidRPr="00EB44E8">
        <w:rPr>
          <w:rFonts w:ascii="Cambria" w:hAnsi="Cambria" w:cs="Arial"/>
          <w:lang w:val="en-GB"/>
        </w:rPr>
        <w:t>engagement structures within the national system - such as the communal meeting called by the chiefs, a method</w:t>
      </w:r>
      <w:r w:rsidR="00A13A01" w:rsidRPr="00EB44E8">
        <w:rPr>
          <w:rFonts w:ascii="Cambria" w:hAnsi="Cambria" w:cs="Arial"/>
          <w:lang w:val="en-GB"/>
        </w:rPr>
        <w:t xml:space="preserve"> referred as “Ink</w:t>
      </w:r>
      <w:r w:rsidRPr="00EB44E8">
        <w:rPr>
          <w:rFonts w:ascii="Cambria" w:hAnsi="Cambria" w:cs="Arial"/>
          <w:lang w:val="en-GB"/>
        </w:rPr>
        <w:t>hundla” meetings – to advance inclusivenes</w:t>
      </w:r>
      <w:r w:rsidR="00BB347D" w:rsidRPr="00EB44E8">
        <w:rPr>
          <w:rFonts w:ascii="Cambria" w:hAnsi="Cambria" w:cs="Arial"/>
          <w:lang w:val="en-GB"/>
        </w:rPr>
        <w:t>s and participation in decision-making</w:t>
      </w:r>
      <w:r w:rsidRPr="00EB44E8">
        <w:rPr>
          <w:rFonts w:ascii="Cambria" w:hAnsi="Cambria" w:cs="Arial"/>
          <w:lang w:val="en-GB"/>
        </w:rPr>
        <w:t xml:space="preserve"> processes.</w:t>
      </w:r>
    </w:p>
    <w:p w14:paraId="019AB726" w14:textId="77777777" w:rsidR="00154891" w:rsidRPr="00EB44E8" w:rsidRDefault="00154891" w:rsidP="00EB44E8">
      <w:pPr>
        <w:tabs>
          <w:tab w:val="left" w:pos="0"/>
        </w:tabs>
        <w:spacing w:after="0" w:line="360" w:lineRule="auto"/>
        <w:rPr>
          <w:rFonts w:ascii="Cambria" w:hAnsi="Cambria" w:cs="Arial"/>
          <w:lang w:val="en-GB"/>
        </w:rPr>
      </w:pPr>
    </w:p>
    <w:p w14:paraId="24067350" w14:textId="77777777" w:rsidR="004605DD" w:rsidRPr="00EB44E8" w:rsidRDefault="004605DD" w:rsidP="00EB44E8">
      <w:pPr>
        <w:spacing w:after="0" w:line="360" w:lineRule="auto"/>
        <w:rPr>
          <w:rFonts w:ascii="Cambria" w:hAnsi="Cambria" w:cs="Arial"/>
          <w:lang w:val="en-GB"/>
        </w:rPr>
      </w:pPr>
      <w:r w:rsidRPr="00EB44E8">
        <w:rPr>
          <w:rFonts w:ascii="Cambria" w:hAnsi="Cambria" w:cs="Arial"/>
          <w:lang w:val="en-GB"/>
        </w:rPr>
        <w:t xml:space="preserve">The Environmental and Social Risk Category (ESRC) of the NWSSP is </w:t>
      </w:r>
      <w:r w:rsidRPr="00EB44E8">
        <w:rPr>
          <w:rFonts w:ascii="Cambria" w:hAnsi="Cambria" w:cs="Arial"/>
          <w:b/>
          <w:lang w:val="en-GB"/>
        </w:rPr>
        <w:t>moderate</w:t>
      </w:r>
      <w:r w:rsidRPr="00EB44E8">
        <w:rPr>
          <w:rFonts w:ascii="Cambria" w:hAnsi="Cambria" w:cs="Arial"/>
          <w:lang w:val="en-GB"/>
        </w:rPr>
        <w:t>. Therefore, this SEP is prepared proportionate</w:t>
      </w:r>
      <w:r w:rsidRPr="00EB44E8">
        <w:rPr>
          <w:rStyle w:val="FootnoteReference"/>
          <w:rFonts w:ascii="Cambria" w:hAnsi="Cambria" w:cs="Arial"/>
          <w:lang w:val="en-GB"/>
        </w:rPr>
        <w:footnoteReference w:id="3"/>
      </w:r>
      <w:r w:rsidRPr="00EB44E8">
        <w:rPr>
          <w:rFonts w:ascii="Cambria" w:hAnsi="Cambria" w:cs="Arial"/>
          <w:lang w:val="en-GB"/>
        </w:rPr>
        <w:t xml:space="preserve"> to the nature and scope of component 1 and 2 activities and the associated potential risks and impacts.</w:t>
      </w:r>
      <w:r w:rsidR="000A49B6" w:rsidRPr="00EB44E8">
        <w:rPr>
          <w:rFonts w:ascii="Cambria" w:hAnsi="Cambria" w:cs="Arial"/>
          <w:lang w:val="en-GB"/>
        </w:rPr>
        <w:t xml:space="preserve"> The SEP </w:t>
      </w:r>
      <w:r w:rsidR="006D2E97" w:rsidRPr="00EB44E8">
        <w:rPr>
          <w:rFonts w:ascii="Cambria" w:hAnsi="Cambria" w:cs="Arial"/>
          <w:lang w:val="en-GB"/>
        </w:rPr>
        <w:t xml:space="preserve">is a living document and </w:t>
      </w:r>
      <w:r w:rsidR="000A49B6" w:rsidRPr="00EB44E8">
        <w:rPr>
          <w:rFonts w:ascii="Cambria" w:hAnsi="Cambria" w:cs="Arial"/>
          <w:lang w:val="en-GB"/>
        </w:rPr>
        <w:t xml:space="preserve">will be updated </w:t>
      </w:r>
      <w:r w:rsidR="006D2E97" w:rsidRPr="00EB44E8">
        <w:rPr>
          <w:rFonts w:ascii="Cambria" w:hAnsi="Cambria" w:cs="Arial"/>
          <w:lang w:val="en-GB"/>
        </w:rPr>
        <w:t>regularly</w:t>
      </w:r>
      <w:r w:rsidR="000A49B6" w:rsidRPr="00EB44E8">
        <w:rPr>
          <w:rFonts w:ascii="Cambria" w:hAnsi="Cambria" w:cs="Arial"/>
          <w:lang w:val="en-GB"/>
        </w:rPr>
        <w:t>.</w:t>
      </w:r>
    </w:p>
    <w:p w14:paraId="26828AF2" w14:textId="77777777" w:rsidR="00DB40EB" w:rsidRPr="00EB44E8" w:rsidRDefault="00DB40EB" w:rsidP="00EB44E8">
      <w:pPr>
        <w:spacing w:after="0" w:line="360" w:lineRule="auto"/>
        <w:rPr>
          <w:rFonts w:ascii="Cambria" w:hAnsi="Cambria" w:cs="Arial"/>
          <w:lang w:val="en-GB"/>
        </w:rPr>
      </w:pPr>
      <w:r w:rsidRPr="00EB44E8">
        <w:rPr>
          <w:rFonts w:ascii="Cambria" w:hAnsi="Cambria" w:cs="Arial"/>
          <w:lang w:val="en-GB"/>
        </w:rPr>
        <w:br w:type="page"/>
      </w:r>
    </w:p>
    <w:p w14:paraId="25DABD78" w14:textId="77777777" w:rsidR="00DB40EB" w:rsidRPr="00EB44E8" w:rsidRDefault="00DB40EB" w:rsidP="00630E1F">
      <w:pPr>
        <w:pStyle w:val="ListParagraph"/>
        <w:keepNext/>
        <w:keepLines/>
        <w:numPr>
          <w:ilvl w:val="0"/>
          <w:numId w:val="24"/>
        </w:numPr>
        <w:spacing w:after="0" w:line="360" w:lineRule="auto"/>
        <w:contextualSpacing w:val="0"/>
        <w:outlineLvl w:val="1"/>
        <w:rPr>
          <w:rFonts w:ascii="Cambria" w:eastAsiaTheme="majorEastAsia" w:hAnsi="Cambria" w:cstheme="majorBidi"/>
          <w:b/>
          <w:bCs/>
          <w:vanish/>
          <w:lang w:val="en-GB"/>
        </w:rPr>
      </w:pPr>
      <w:bookmarkStart w:id="22" w:name="_Toc5799324"/>
      <w:bookmarkStart w:id="23" w:name="_Toc5799337"/>
      <w:bookmarkStart w:id="24" w:name="_Toc5799735"/>
      <w:bookmarkStart w:id="25" w:name="_Toc5800071"/>
      <w:bookmarkStart w:id="26" w:name="_Toc5800266"/>
      <w:bookmarkStart w:id="27" w:name="_Toc5800725"/>
      <w:bookmarkStart w:id="28" w:name="_Toc10993057"/>
      <w:bookmarkStart w:id="29" w:name="_Toc12285116"/>
      <w:bookmarkStart w:id="30" w:name="_Toc12285167"/>
      <w:bookmarkEnd w:id="19"/>
      <w:bookmarkEnd w:id="20"/>
      <w:bookmarkEnd w:id="22"/>
      <w:bookmarkEnd w:id="23"/>
      <w:bookmarkEnd w:id="24"/>
      <w:bookmarkEnd w:id="25"/>
      <w:bookmarkEnd w:id="26"/>
      <w:bookmarkEnd w:id="27"/>
      <w:bookmarkEnd w:id="28"/>
      <w:bookmarkEnd w:id="29"/>
      <w:bookmarkEnd w:id="30"/>
    </w:p>
    <w:p w14:paraId="7B3AB06C" w14:textId="49F741ED" w:rsidR="008045B3" w:rsidRDefault="008045B3" w:rsidP="008045B3">
      <w:pPr>
        <w:pStyle w:val="Heading1"/>
        <w:numPr>
          <w:ilvl w:val="0"/>
          <w:numId w:val="29"/>
        </w:numPr>
        <w:rPr>
          <w:rFonts w:ascii="Cambria" w:hAnsi="Cambria"/>
          <w:lang w:val="en-GB"/>
        </w:rPr>
      </w:pPr>
      <w:bookmarkStart w:id="31" w:name="_Toc12285168"/>
      <w:r w:rsidRPr="008045B3">
        <w:rPr>
          <w:rFonts w:ascii="Cambria" w:hAnsi="Cambria"/>
          <w:lang w:val="en-GB"/>
        </w:rPr>
        <w:t>Stakeholder Identification</w:t>
      </w:r>
      <w:bookmarkEnd w:id="31"/>
      <w:r w:rsidRPr="008045B3">
        <w:rPr>
          <w:rFonts w:ascii="Cambria" w:hAnsi="Cambria"/>
          <w:lang w:val="en-GB"/>
        </w:rPr>
        <w:t xml:space="preserve"> </w:t>
      </w:r>
    </w:p>
    <w:p w14:paraId="2DA8FC70" w14:textId="77777777" w:rsidR="008045B3" w:rsidRPr="008045B3" w:rsidRDefault="008045B3" w:rsidP="008045B3">
      <w:pPr>
        <w:rPr>
          <w:lang w:val="en-GB"/>
        </w:rPr>
      </w:pPr>
    </w:p>
    <w:p w14:paraId="53A37BF6" w14:textId="14E39E40" w:rsidR="000742CC" w:rsidRPr="00EB44E8" w:rsidRDefault="000742CC" w:rsidP="00630E1F">
      <w:pPr>
        <w:pStyle w:val="Heading2"/>
        <w:numPr>
          <w:ilvl w:val="1"/>
          <w:numId w:val="29"/>
        </w:numPr>
        <w:spacing w:before="0" w:line="360" w:lineRule="auto"/>
        <w:rPr>
          <w:rFonts w:ascii="Cambria" w:hAnsi="Cambria"/>
          <w:sz w:val="22"/>
          <w:szCs w:val="22"/>
          <w:lang w:val="en-GB"/>
        </w:rPr>
      </w:pPr>
      <w:bookmarkStart w:id="32" w:name="_Toc12285169"/>
      <w:r w:rsidRPr="00EB44E8">
        <w:rPr>
          <w:rFonts w:ascii="Cambria" w:hAnsi="Cambria"/>
          <w:sz w:val="22"/>
          <w:szCs w:val="22"/>
          <w:lang w:val="en-GB"/>
        </w:rPr>
        <w:t>Identif</w:t>
      </w:r>
      <w:r w:rsidR="00E73289" w:rsidRPr="00EB44E8">
        <w:rPr>
          <w:rFonts w:ascii="Cambria" w:hAnsi="Cambria"/>
          <w:sz w:val="22"/>
          <w:szCs w:val="22"/>
          <w:lang w:val="en-GB"/>
        </w:rPr>
        <w:t>ication of</w:t>
      </w:r>
      <w:r w:rsidRPr="00EB44E8">
        <w:rPr>
          <w:rFonts w:ascii="Cambria" w:hAnsi="Cambria"/>
          <w:sz w:val="22"/>
          <w:szCs w:val="22"/>
          <w:lang w:val="en-GB"/>
        </w:rPr>
        <w:t xml:space="preserve"> Stakeholders</w:t>
      </w:r>
      <w:bookmarkEnd w:id="32"/>
    </w:p>
    <w:p w14:paraId="41D75E44" w14:textId="77777777" w:rsidR="00FA7386" w:rsidRPr="00EB44E8" w:rsidRDefault="00881BF1" w:rsidP="00EB44E8">
      <w:pPr>
        <w:spacing w:after="0" w:line="360" w:lineRule="auto"/>
        <w:rPr>
          <w:rFonts w:ascii="Cambria" w:hAnsi="Cambria"/>
          <w:lang w:val="en-GB"/>
        </w:rPr>
      </w:pPr>
      <w:r w:rsidRPr="00EB44E8">
        <w:rPr>
          <w:rFonts w:ascii="Cambria" w:hAnsi="Cambria"/>
          <w:lang w:val="en-GB"/>
        </w:rPr>
        <w:t>In fulfilment of its requirement, t</w:t>
      </w:r>
      <w:r w:rsidR="0021141E" w:rsidRPr="00EB44E8">
        <w:rPr>
          <w:rFonts w:ascii="Cambria" w:hAnsi="Cambria"/>
          <w:lang w:val="en-GB"/>
        </w:rPr>
        <w:t>he EWSC</w:t>
      </w:r>
      <w:r w:rsidR="00586FC0" w:rsidRPr="00EB44E8">
        <w:rPr>
          <w:rFonts w:ascii="Cambria" w:hAnsi="Cambria"/>
          <w:lang w:val="en-GB"/>
        </w:rPr>
        <w:t>,</w:t>
      </w:r>
      <w:r w:rsidR="0021141E" w:rsidRPr="00EB44E8">
        <w:rPr>
          <w:rFonts w:ascii="Cambria" w:hAnsi="Cambria"/>
          <w:lang w:val="en-GB"/>
        </w:rPr>
        <w:t xml:space="preserve"> through the </w:t>
      </w:r>
      <w:r w:rsidR="00BB347D" w:rsidRPr="00EB44E8">
        <w:rPr>
          <w:rFonts w:ascii="Cambria" w:hAnsi="Cambria"/>
          <w:lang w:val="en-GB"/>
        </w:rPr>
        <w:t>Project Implementation Team</w:t>
      </w:r>
      <w:r w:rsidR="00586FC0" w:rsidRPr="00EB44E8">
        <w:rPr>
          <w:rFonts w:ascii="Cambria" w:hAnsi="Cambria"/>
          <w:lang w:val="en-GB"/>
        </w:rPr>
        <w:t xml:space="preserve"> (</w:t>
      </w:r>
      <w:r w:rsidR="00BB347D" w:rsidRPr="00EB44E8">
        <w:rPr>
          <w:rFonts w:ascii="Cambria" w:hAnsi="Cambria"/>
          <w:lang w:val="en-GB"/>
        </w:rPr>
        <w:t>PIT</w:t>
      </w:r>
      <w:r w:rsidR="00586FC0" w:rsidRPr="00EB44E8">
        <w:rPr>
          <w:rFonts w:ascii="Cambria" w:hAnsi="Cambria"/>
          <w:lang w:val="en-GB"/>
        </w:rPr>
        <w:t xml:space="preserve">), </w:t>
      </w:r>
      <w:r w:rsidR="00F50619" w:rsidRPr="00EB44E8">
        <w:rPr>
          <w:rFonts w:ascii="Cambria" w:hAnsi="Cambria"/>
          <w:lang w:val="en-GB"/>
        </w:rPr>
        <w:t>have</w:t>
      </w:r>
      <w:r w:rsidR="0021141E" w:rsidRPr="00EB44E8">
        <w:rPr>
          <w:rFonts w:ascii="Cambria" w:hAnsi="Cambria"/>
          <w:lang w:val="en-GB"/>
        </w:rPr>
        <w:t xml:space="preserve"> identif</w:t>
      </w:r>
      <w:r w:rsidR="00F50619" w:rsidRPr="00EB44E8">
        <w:rPr>
          <w:rFonts w:ascii="Cambria" w:hAnsi="Cambria"/>
          <w:lang w:val="en-GB"/>
        </w:rPr>
        <w:t>ied the</w:t>
      </w:r>
      <w:r w:rsidR="0021141E" w:rsidRPr="00EB44E8">
        <w:rPr>
          <w:rFonts w:ascii="Cambria" w:hAnsi="Cambria"/>
          <w:lang w:val="en-GB"/>
        </w:rPr>
        <w:t xml:space="preserve"> stakeholders and </w:t>
      </w:r>
      <w:r w:rsidR="00F50619" w:rsidRPr="00EB44E8">
        <w:rPr>
          <w:rFonts w:ascii="Cambria" w:hAnsi="Cambria"/>
          <w:lang w:val="en-GB"/>
        </w:rPr>
        <w:t xml:space="preserve">will </w:t>
      </w:r>
      <w:r w:rsidR="0021141E" w:rsidRPr="00EB44E8">
        <w:rPr>
          <w:rFonts w:ascii="Cambria" w:hAnsi="Cambria"/>
          <w:lang w:val="en-GB"/>
        </w:rPr>
        <w:t>build and maintain a con</w:t>
      </w:r>
      <w:r w:rsidR="001965ED" w:rsidRPr="00EB44E8">
        <w:rPr>
          <w:rFonts w:ascii="Cambria" w:hAnsi="Cambria"/>
          <w:lang w:val="en-GB"/>
        </w:rPr>
        <w:t>structive relationship with each stakeholder</w:t>
      </w:r>
      <w:r w:rsidR="00586FC0" w:rsidRPr="00EB44E8">
        <w:rPr>
          <w:rFonts w:ascii="Cambria" w:hAnsi="Cambria"/>
          <w:lang w:val="en-GB"/>
        </w:rPr>
        <w:t>.</w:t>
      </w:r>
      <w:r w:rsidR="00C24274" w:rsidRPr="00EB44E8">
        <w:rPr>
          <w:rFonts w:ascii="Cambria" w:hAnsi="Cambria"/>
          <w:lang w:val="en-GB"/>
        </w:rPr>
        <w:t xml:space="preserve"> This was done in order to understand the stakeholder’s needs and expectation for engagement, their priorities and objectives in relation to the project and this was and will continue to be used to tailor engagements with these stakeholders. As part of this process it has been critical to identify vulnerable and disadvantages groups such as women, people living with disabilities etc.</w:t>
      </w:r>
      <w:r w:rsidR="0021141E" w:rsidRPr="00EB44E8">
        <w:rPr>
          <w:rFonts w:ascii="Cambria" w:hAnsi="Cambria"/>
          <w:lang w:val="en-GB"/>
        </w:rPr>
        <w:t xml:space="preserve"> </w:t>
      </w:r>
      <w:r w:rsidR="00586FC0" w:rsidRPr="00EB44E8">
        <w:rPr>
          <w:rFonts w:ascii="Cambria" w:hAnsi="Cambria"/>
          <w:lang w:val="en-GB"/>
        </w:rPr>
        <w:t xml:space="preserve">This SEP </w:t>
      </w:r>
      <w:r w:rsidR="00F50619" w:rsidRPr="00EB44E8">
        <w:rPr>
          <w:rFonts w:ascii="Cambria" w:hAnsi="Cambria"/>
          <w:lang w:val="en-GB"/>
        </w:rPr>
        <w:t xml:space="preserve">has </w:t>
      </w:r>
      <w:r w:rsidR="00C24274" w:rsidRPr="00EB44E8">
        <w:rPr>
          <w:rFonts w:ascii="Cambria" w:hAnsi="Cambria"/>
          <w:lang w:val="en-GB"/>
        </w:rPr>
        <w:t xml:space="preserve">thus </w:t>
      </w:r>
      <w:r w:rsidR="00F50619" w:rsidRPr="00EB44E8">
        <w:rPr>
          <w:rFonts w:ascii="Cambria" w:hAnsi="Cambria"/>
          <w:lang w:val="en-GB"/>
        </w:rPr>
        <w:t>been</w:t>
      </w:r>
      <w:r w:rsidRPr="00EB44E8">
        <w:rPr>
          <w:rFonts w:ascii="Cambria" w:hAnsi="Cambria"/>
          <w:lang w:val="en-GB"/>
        </w:rPr>
        <w:t xml:space="preserve"> used by the project to </w:t>
      </w:r>
      <w:r w:rsidR="0021141E" w:rsidRPr="00EB44E8">
        <w:rPr>
          <w:rFonts w:ascii="Cambria" w:hAnsi="Cambria"/>
          <w:lang w:val="en-GB"/>
        </w:rPr>
        <w:t xml:space="preserve">identify </w:t>
      </w:r>
      <w:r w:rsidR="00C24274" w:rsidRPr="00EB44E8">
        <w:rPr>
          <w:rFonts w:ascii="Cambria" w:hAnsi="Cambria"/>
          <w:lang w:val="en-GB"/>
        </w:rPr>
        <w:t xml:space="preserve">and will continue to identify </w:t>
      </w:r>
      <w:r w:rsidR="0021141E" w:rsidRPr="00EB44E8">
        <w:rPr>
          <w:rFonts w:ascii="Cambria" w:hAnsi="Cambria"/>
          <w:lang w:val="en-GB"/>
        </w:rPr>
        <w:t xml:space="preserve">stakeholder </w:t>
      </w:r>
      <w:r w:rsidR="00F50619" w:rsidRPr="00EB44E8">
        <w:rPr>
          <w:rFonts w:ascii="Cambria" w:hAnsi="Cambria"/>
          <w:lang w:val="en-GB"/>
        </w:rPr>
        <w:t>as</w:t>
      </w:r>
      <w:r w:rsidR="0021141E" w:rsidRPr="00EB44E8">
        <w:rPr>
          <w:rFonts w:ascii="Cambria" w:hAnsi="Cambria"/>
          <w:lang w:val="en-GB"/>
        </w:rPr>
        <w:t xml:space="preserve">: i) </w:t>
      </w:r>
      <w:r w:rsidR="00F50619" w:rsidRPr="00EB44E8">
        <w:rPr>
          <w:rFonts w:ascii="Cambria" w:hAnsi="Cambria"/>
          <w:lang w:val="en-GB"/>
        </w:rPr>
        <w:t xml:space="preserve">directly and/or indirectly </w:t>
      </w:r>
      <w:r w:rsidR="0021141E" w:rsidRPr="00EB44E8">
        <w:rPr>
          <w:rFonts w:ascii="Cambria" w:hAnsi="Cambria"/>
          <w:lang w:val="en-GB"/>
        </w:rPr>
        <w:t>project</w:t>
      </w:r>
      <w:r w:rsidR="00A865FF" w:rsidRPr="00EB44E8">
        <w:rPr>
          <w:rFonts w:ascii="Cambria" w:hAnsi="Cambria"/>
          <w:lang w:val="en-GB"/>
        </w:rPr>
        <w:t>-</w:t>
      </w:r>
      <w:r w:rsidR="0021141E" w:rsidRPr="00EB44E8">
        <w:rPr>
          <w:rFonts w:ascii="Cambria" w:hAnsi="Cambria"/>
          <w:lang w:val="en-GB"/>
        </w:rPr>
        <w:t>affected parties, ii) interested parties</w:t>
      </w:r>
      <w:r w:rsidR="00F50619" w:rsidRPr="00EB44E8">
        <w:rPr>
          <w:rFonts w:ascii="Cambria" w:hAnsi="Cambria"/>
          <w:lang w:val="en-GB"/>
        </w:rPr>
        <w:t xml:space="preserve">, and those who have the potential to influence project outcomes. </w:t>
      </w:r>
      <w:r w:rsidR="00FA7386" w:rsidRPr="00EB44E8">
        <w:rPr>
          <w:rFonts w:ascii="Cambria" w:hAnsi="Cambria"/>
          <w:lang w:val="en-GB"/>
        </w:rPr>
        <w:t xml:space="preserve">Among those identified include: project affected communities, NGOs, government agencies, academia, media, etc. </w:t>
      </w:r>
    </w:p>
    <w:p w14:paraId="7E481EA1" w14:textId="77777777" w:rsidR="00FA7386" w:rsidRPr="00EB44E8" w:rsidRDefault="00FA7386" w:rsidP="00EB44E8">
      <w:pPr>
        <w:spacing w:after="0" w:line="360" w:lineRule="auto"/>
        <w:rPr>
          <w:rFonts w:ascii="Cambria" w:hAnsi="Cambria"/>
          <w:lang w:val="en-GB"/>
        </w:rPr>
      </w:pPr>
      <w:r w:rsidRPr="00EB44E8">
        <w:rPr>
          <w:rFonts w:ascii="Cambria" w:hAnsi="Cambria"/>
          <w:lang w:val="en-GB"/>
        </w:rPr>
        <w:br w:type="page"/>
      </w:r>
    </w:p>
    <w:p w14:paraId="2FCC1514" w14:textId="77777777" w:rsidR="00DB40EB" w:rsidRPr="00EB44E8" w:rsidRDefault="00586FC0" w:rsidP="00630E1F">
      <w:pPr>
        <w:pStyle w:val="Heading3"/>
        <w:numPr>
          <w:ilvl w:val="2"/>
          <w:numId w:val="29"/>
        </w:numPr>
        <w:spacing w:before="0" w:line="360" w:lineRule="auto"/>
        <w:rPr>
          <w:rFonts w:ascii="Cambria" w:hAnsi="Cambria"/>
          <w:b/>
          <w:sz w:val="22"/>
          <w:szCs w:val="22"/>
          <w:lang w:val="en-GB"/>
        </w:rPr>
      </w:pPr>
      <w:bookmarkStart w:id="33" w:name="_Toc12285170"/>
      <w:r w:rsidRPr="00EB44E8">
        <w:rPr>
          <w:rFonts w:ascii="Cambria" w:hAnsi="Cambria"/>
          <w:b/>
          <w:sz w:val="22"/>
          <w:szCs w:val="22"/>
          <w:lang w:val="en-GB"/>
        </w:rPr>
        <w:lastRenderedPageBreak/>
        <w:t>Project-affected parties</w:t>
      </w:r>
      <w:bookmarkEnd w:id="33"/>
    </w:p>
    <w:p w14:paraId="43516D38" w14:textId="77777777" w:rsidR="004D4C97" w:rsidRPr="00EB44E8" w:rsidRDefault="0021141E" w:rsidP="00EB44E8">
      <w:pPr>
        <w:spacing w:after="0" w:line="360" w:lineRule="auto"/>
        <w:rPr>
          <w:rFonts w:ascii="Cambria" w:hAnsi="Cambria" w:cstheme="minorHAnsi"/>
          <w:lang w:val="en-GB"/>
        </w:rPr>
      </w:pPr>
      <w:r w:rsidRPr="00EB44E8">
        <w:rPr>
          <w:rFonts w:ascii="Cambria" w:hAnsi="Cambria"/>
          <w:lang w:val="en-GB"/>
        </w:rPr>
        <w:t>P</w:t>
      </w:r>
      <w:r w:rsidR="000742CC" w:rsidRPr="00EB44E8">
        <w:rPr>
          <w:rFonts w:ascii="Cambria" w:hAnsi="Cambria"/>
          <w:lang w:val="en-GB"/>
        </w:rPr>
        <w:t>roject-affected parties</w:t>
      </w:r>
      <w:r w:rsidRPr="00EB44E8">
        <w:rPr>
          <w:rFonts w:ascii="Cambria" w:hAnsi="Cambria"/>
          <w:lang w:val="en-GB"/>
        </w:rPr>
        <w:t xml:space="preserve"> </w:t>
      </w:r>
      <w:r w:rsidR="005444C0" w:rsidRPr="00EB44E8">
        <w:rPr>
          <w:rFonts w:ascii="Cambria" w:hAnsi="Cambria"/>
          <w:lang w:val="en-GB"/>
        </w:rPr>
        <w:t xml:space="preserve">under NWSSP </w:t>
      </w:r>
      <w:r w:rsidR="000742CC" w:rsidRPr="00EB44E8">
        <w:rPr>
          <w:rFonts w:ascii="Cambria" w:hAnsi="Cambria"/>
          <w:lang w:val="en-GB"/>
        </w:rPr>
        <w:t xml:space="preserve">include those </w:t>
      </w:r>
      <w:r w:rsidRPr="00EB44E8">
        <w:rPr>
          <w:rFonts w:ascii="Cambria" w:hAnsi="Cambria"/>
          <w:lang w:val="en-GB"/>
        </w:rPr>
        <w:t>households and communities that are likely to be impacted</w:t>
      </w:r>
      <w:r w:rsidRPr="00EB44E8">
        <w:rPr>
          <w:rStyle w:val="FootnoteReference"/>
          <w:rFonts w:ascii="Cambria" w:hAnsi="Cambria"/>
          <w:lang w:val="en-GB"/>
        </w:rPr>
        <w:footnoteReference w:id="4"/>
      </w:r>
      <w:r w:rsidR="00BB347D" w:rsidRPr="00EB44E8">
        <w:rPr>
          <w:rFonts w:ascii="Cambria" w:hAnsi="Cambria"/>
          <w:lang w:val="en-GB"/>
        </w:rPr>
        <w:t xml:space="preserve"> in the </w:t>
      </w:r>
      <w:r w:rsidRPr="00EB44E8">
        <w:rPr>
          <w:rFonts w:ascii="Cambria" w:hAnsi="Cambria"/>
          <w:lang w:val="en-GB"/>
        </w:rPr>
        <w:t xml:space="preserve">project </w:t>
      </w:r>
      <w:r w:rsidR="00BB347D" w:rsidRPr="00EB44E8">
        <w:rPr>
          <w:rFonts w:ascii="Cambria" w:hAnsi="Cambria"/>
          <w:lang w:val="en-GB"/>
        </w:rPr>
        <w:t xml:space="preserve">area from </w:t>
      </w:r>
      <w:r w:rsidRPr="00EB44E8">
        <w:rPr>
          <w:rFonts w:ascii="Cambria" w:hAnsi="Cambria" w:cstheme="minorHAnsi"/>
          <w:lang w:val="en-GB"/>
        </w:rPr>
        <w:t>Nhlangano</w:t>
      </w:r>
      <w:r w:rsidR="00BB347D" w:rsidRPr="00EB44E8">
        <w:rPr>
          <w:rFonts w:ascii="Cambria" w:hAnsi="Cambria" w:cstheme="minorHAnsi"/>
          <w:lang w:val="en-GB"/>
        </w:rPr>
        <w:t xml:space="preserve"> town to Siphambanweni</w:t>
      </w:r>
      <w:r w:rsidR="00A865FF" w:rsidRPr="00EB44E8">
        <w:rPr>
          <w:rFonts w:ascii="Cambria" w:hAnsi="Cambria" w:cstheme="minorHAnsi"/>
          <w:lang w:val="en-GB"/>
        </w:rPr>
        <w:t>-</w:t>
      </w:r>
      <w:r w:rsidRPr="00EB44E8">
        <w:rPr>
          <w:rFonts w:ascii="Cambria" w:hAnsi="Cambria" w:cstheme="minorHAnsi"/>
          <w:lang w:val="en-GB"/>
        </w:rPr>
        <w:t xml:space="preserve"> where component </w:t>
      </w:r>
      <w:r w:rsidR="00A865FF" w:rsidRPr="00EB44E8">
        <w:rPr>
          <w:rFonts w:ascii="Cambria" w:hAnsi="Cambria" w:cstheme="minorHAnsi"/>
          <w:lang w:val="en-GB"/>
        </w:rPr>
        <w:t xml:space="preserve">1 and </w:t>
      </w:r>
      <w:r w:rsidR="00586FC0" w:rsidRPr="00EB44E8">
        <w:rPr>
          <w:rFonts w:ascii="Cambria" w:hAnsi="Cambria" w:cstheme="minorHAnsi"/>
          <w:lang w:val="en-GB"/>
        </w:rPr>
        <w:t>2</w:t>
      </w:r>
      <w:r w:rsidR="00A865FF" w:rsidRPr="00EB44E8">
        <w:rPr>
          <w:rFonts w:ascii="Cambria" w:hAnsi="Cambria" w:cstheme="minorHAnsi"/>
          <w:lang w:val="en-GB"/>
        </w:rPr>
        <w:t xml:space="preserve"> activities</w:t>
      </w:r>
      <w:r w:rsidRPr="00EB44E8">
        <w:rPr>
          <w:rFonts w:ascii="Cambria" w:hAnsi="Cambria" w:cstheme="minorHAnsi"/>
          <w:lang w:val="en-GB"/>
        </w:rPr>
        <w:t xml:space="preserve"> of </w:t>
      </w:r>
      <w:r w:rsidR="00586FC0" w:rsidRPr="00EB44E8">
        <w:rPr>
          <w:rFonts w:ascii="Cambria" w:hAnsi="Cambria" w:cstheme="minorHAnsi"/>
          <w:lang w:val="en-GB"/>
        </w:rPr>
        <w:t xml:space="preserve">the project </w:t>
      </w:r>
      <w:r w:rsidRPr="00EB44E8">
        <w:rPr>
          <w:rFonts w:ascii="Cambria" w:hAnsi="Cambria" w:cstheme="minorHAnsi"/>
          <w:lang w:val="en-GB"/>
        </w:rPr>
        <w:t xml:space="preserve">are to be implemented.  </w:t>
      </w:r>
      <w:r w:rsidR="005444C0" w:rsidRPr="00EB44E8">
        <w:rPr>
          <w:rFonts w:ascii="Cambria" w:hAnsi="Cambria" w:cstheme="minorHAnsi"/>
          <w:lang w:val="en-GB"/>
        </w:rPr>
        <w:t xml:space="preserve"> The project </w:t>
      </w:r>
      <w:r w:rsidR="00FA7386" w:rsidRPr="00EB44E8">
        <w:rPr>
          <w:rFonts w:ascii="Cambria" w:hAnsi="Cambria" w:cstheme="minorHAnsi"/>
          <w:lang w:val="en-GB"/>
        </w:rPr>
        <w:t xml:space="preserve">has </w:t>
      </w:r>
      <w:r w:rsidR="005444C0" w:rsidRPr="00EB44E8">
        <w:rPr>
          <w:rFonts w:ascii="Cambria" w:hAnsi="Cambria" w:cstheme="minorHAnsi"/>
          <w:lang w:val="en-GB"/>
        </w:rPr>
        <w:t>identif</w:t>
      </w:r>
      <w:r w:rsidR="00FA7386" w:rsidRPr="00EB44E8">
        <w:rPr>
          <w:rFonts w:ascii="Cambria" w:hAnsi="Cambria" w:cstheme="minorHAnsi"/>
          <w:lang w:val="en-GB"/>
        </w:rPr>
        <w:t xml:space="preserve">ied </w:t>
      </w:r>
      <w:r w:rsidR="00824B31" w:rsidRPr="00EB44E8">
        <w:rPr>
          <w:rFonts w:ascii="Cambria" w:hAnsi="Cambria"/>
          <w:lang w:val="en-GB"/>
        </w:rPr>
        <w:t xml:space="preserve">project-affected </w:t>
      </w:r>
      <w:r w:rsidR="00FA7386" w:rsidRPr="00EB44E8">
        <w:rPr>
          <w:rFonts w:ascii="Cambria" w:hAnsi="Cambria"/>
          <w:lang w:val="en-GB"/>
        </w:rPr>
        <w:t>parties</w:t>
      </w:r>
      <w:r w:rsidR="00824B31" w:rsidRPr="00EB44E8">
        <w:rPr>
          <w:rFonts w:ascii="Cambria" w:hAnsi="Cambria" w:cstheme="minorHAnsi"/>
          <w:lang w:val="en-GB"/>
        </w:rPr>
        <w:t>’</w:t>
      </w:r>
      <w:r w:rsidR="004605DD" w:rsidRPr="00EB44E8">
        <w:rPr>
          <w:rFonts w:ascii="Cambria" w:hAnsi="Cambria" w:cstheme="minorHAnsi"/>
          <w:lang w:val="en-GB"/>
        </w:rPr>
        <w:t xml:space="preserve"> </w:t>
      </w:r>
      <w:r w:rsidR="00586FC0" w:rsidRPr="00EB44E8">
        <w:rPr>
          <w:rFonts w:ascii="Cambria" w:hAnsi="Cambria" w:cstheme="minorHAnsi"/>
          <w:lang w:val="en-GB"/>
        </w:rPr>
        <w:t>interest</w:t>
      </w:r>
      <w:r w:rsidR="0097573C" w:rsidRPr="00EB44E8">
        <w:rPr>
          <w:rFonts w:ascii="Cambria" w:hAnsi="Cambria" w:cstheme="minorHAnsi"/>
          <w:lang w:val="en-GB"/>
        </w:rPr>
        <w:t>s</w:t>
      </w:r>
      <w:r w:rsidR="00586FC0" w:rsidRPr="00EB44E8">
        <w:rPr>
          <w:rFonts w:ascii="Cambria" w:hAnsi="Cambria" w:cstheme="minorHAnsi"/>
          <w:lang w:val="en-GB"/>
        </w:rPr>
        <w:t xml:space="preserve"> </w:t>
      </w:r>
      <w:r w:rsidR="00202D48" w:rsidRPr="00EB44E8">
        <w:rPr>
          <w:rFonts w:ascii="Cambria" w:hAnsi="Cambria" w:cstheme="minorHAnsi"/>
          <w:lang w:val="en-GB"/>
        </w:rPr>
        <w:t xml:space="preserve">and roles </w:t>
      </w:r>
      <w:r w:rsidR="00824B31" w:rsidRPr="00EB44E8">
        <w:rPr>
          <w:rFonts w:ascii="Cambria" w:hAnsi="Cambria" w:cstheme="minorHAnsi"/>
          <w:lang w:val="en-GB"/>
        </w:rPr>
        <w:t>in</w:t>
      </w:r>
      <w:r w:rsidR="001965ED" w:rsidRPr="00EB44E8">
        <w:rPr>
          <w:rFonts w:ascii="Cambria" w:hAnsi="Cambria" w:cstheme="minorHAnsi"/>
          <w:lang w:val="en-GB"/>
        </w:rPr>
        <w:t xml:space="preserve"> </w:t>
      </w:r>
      <w:r w:rsidR="00202D48" w:rsidRPr="00EB44E8">
        <w:rPr>
          <w:rFonts w:ascii="Cambria" w:hAnsi="Cambria" w:cstheme="minorHAnsi"/>
          <w:lang w:val="en-GB"/>
        </w:rPr>
        <w:t xml:space="preserve">the project’s design, implementation and </w:t>
      </w:r>
      <w:r w:rsidR="008E05F2" w:rsidRPr="00EB44E8">
        <w:rPr>
          <w:rFonts w:ascii="Cambria" w:hAnsi="Cambria" w:cstheme="minorHAnsi"/>
          <w:lang w:val="en-GB"/>
        </w:rPr>
        <w:t>decision-making</w:t>
      </w:r>
      <w:r w:rsidR="00202D48" w:rsidRPr="00EB44E8">
        <w:rPr>
          <w:rFonts w:ascii="Cambria" w:hAnsi="Cambria" w:cstheme="minorHAnsi"/>
          <w:lang w:val="en-GB"/>
        </w:rPr>
        <w:t xml:space="preserve"> process</w:t>
      </w:r>
      <w:r w:rsidR="0097573C" w:rsidRPr="00EB44E8">
        <w:rPr>
          <w:rFonts w:ascii="Cambria" w:hAnsi="Cambria" w:cstheme="minorHAnsi"/>
          <w:lang w:val="en-GB"/>
        </w:rPr>
        <w:t>es</w:t>
      </w:r>
      <w:r w:rsidR="001965ED" w:rsidRPr="00EB44E8">
        <w:rPr>
          <w:rFonts w:ascii="Cambria" w:hAnsi="Cambria" w:cstheme="minorHAnsi"/>
          <w:lang w:val="en-GB"/>
        </w:rPr>
        <w:t xml:space="preserve">. </w:t>
      </w:r>
      <w:r w:rsidR="00B109A8" w:rsidRPr="00EB44E8">
        <w:rPr>
          <w:rFonts w:ascii="Cambria" w:hAnsi="Cambria" w:cstheme="minorHAnsi"/>
          <w:lang w:val="en-GB"/>
        </w:rPr>
        <w:t>Project activities under this component are likely result in clearance of vegetation, crops, fences for the servitude. Additionally, other project activities such as treatment plants is likely to affect communal land</w:t>
      </w:r>
      <w:r w:rsidR="00367BCA" w:rsidRPr="00EB44E8">
        <w:rPr>
          <w:rFonts w:ascii="Cambria" w:hAnsi="Cambria" w:cstheme="minorHAnsi"/>
          <w:lang w:val="en-GB"/>
        </w:rPr>
        <w:t xml:space="preserve"> used for grazing and subsistence farming and smallholder farms and may result in temporary restriction of access to homesteads, businesses and communal lands. </w:t>
      </w:r>
      <w:r w:rsidR="00B109A8" w:rsidRPr="00EB44E8">
        <w:rPr>
          <w:rFonts w:ascii="Cambria" w:hAnsi="Cambria" w:cstheme="minorHAnsi"/>
          <w:lang w:val="en-GB"/>
        </w:rPr>
        <w:t>Therefore, communication on the timing of works will be a crucial component of minimizing impact</w:t>
      </w:r>
      <w:r w:rsidR="008E05F2" w:rsidRPr="00EB44E8">
        <w:rPr>
          <w:rFonts w:ascii="Cambria" w:hAnsi="Cambria" w:cstheme="minorHAnsi"/>
          <w:lang w:val="en-GB"/>
        </w:rPr>
        <w:t>s</w:t>
      </w:r>
      <w:r w:rsidR="00B109A8" w:rsidRPr="00EB44E8">
        <w:rPr>
          <w:rFonts w:ascii="Cambria" w:hAnsi="Cambria" w:cstheme="minorHAnsi"/>
          <w:lang w:val="en-GB"/>
        </w:rPr>
        <w:t>.</w:t>
      </w:r>
      <w:r w:rsidR="006B48B3" w:rsidRPr="00EB44E8">
        <w:rPr>
          <w:rFonts w:ascii="Cambria" w:hAnsi="Cambria" w:cstheme="minorHAnsi"/>
          <w:lang w:val="en-GB"/>
        </w:rPr>
        <w:t xml:space="preserve"> </w:t>
      </w:r>
      <w:r w:rsidR="004D4C97" w:rsidRPr="00EB44E8">
        <w:rPr>
          <w:rFonts w:ascii="Cambria" w:hAnsi="Cambria" w:cstheme="minorHAnsi"/>
        </w:rPr>
        <w:t xml:space="preserve">The overarching implementation and monitoring of the stakeholder engagement plan will be the responsibility of </w:t>
      </w:r>
      <w:r w:rsidR="006B48B3" w:rsidRPr="00EB44E8">
        <w:rPr>
          <w:rFonts w:ascii="Cambria" w:hAnsi="Cambria" w:cstheme="minorHAnsi"/>
        </w:rPr>
        <w:t>EWSC</w:t>
      </w:r>
      <w:r w:rsidR="004D4C97" w:rsidRPr="00EB44E8">
        <w:rPr>
          <w:rFonts w:ascii="Cambria" w:hAnsi="Cambria" w:cstheme="minorHAnsi"/>
        </w:rPr>
        <w:t xml:space="preserve">. The direct responsibility of implementation is the responsibility of the project </w:t>
      </w:r>
      <w:r w:rsidR="006B48B3" w:rsidRPr="00EB44E8">
        <w:rPr>
          <w:rFonts w:ascii="Cambria" w:hAnsi="Cambria" w:cstheme="minorHAnsi"/>
        </w:rPr>
        <w:t xml:space="preserve">coordinator, the public affairs manager </w:t>
      </w:r>
      <w:r w:rsidR="004D4C97" w:rsidRPr="00EB44E8">
        <w:rPr>
          <w:rFonts w:ascii="Cambria" w:hAnsi="Cambria" w:cstheme="minorHAnsi"/>
        </w:rPr>
        <w:t xml:space="preserve">and the </w:t>
      </w:r>
      <w:r w:rsidR="006B48B3" w:rsidRPr="00EB44E8">
        <w:rPr>
          <w:rFonts w:ascii="Cambria" w:hAnsi="Cambria" w:cstheme="minorHAnsi"/>
        </w:rPr>
        <w:t>project s</w:t>
      </w:r>
      <w:r w:rsidR="004D4C97" w:rsidRPr="00EB44E8">
        <w:rPr>
          <w:rFonts w:ascii="Cambria" w:hAnsi="Cambria" w:cstheme="minorHAnsi"/>
        </w:rPr>
        <w:t xml:space="preserve">ocial </w:t>
      </w:r>
      <w:r w:rsidR="006B48B3" w:rsidRPr="00EB44E8">
        <w:rPr>
          <w:rFonts w:ascii="Cambria" w:hAnsi="Cambria" w:cstheme="minorHAnsi"/>
        </w:rPr>
        <w:t>officer</w:t>
      </w:r>
      <w:r w:rsidR="004D4C97" w:rsidRPr="00EB44E8">
        <w:rPr>
          <w:rFonts w:ascii="Cambria" w:hAnsi="Cambria" w:cstheme="minorHAnsi"/>
        </w:rPr>
        <w:t xml:space="preserve">. </w:t>
      </w:r>
    </w:p>
    <w:p w14:paraId="25D7C5BA" w14:textId="77777777" w:rsidR="004D4C97" w:rsidRPr="00EB44E8" w:rsidRDefault="004D4C97" w:rsidP="00EB44E8">
      <w:pPr>
        <w:spacing w:after="0" w:line="360" w:lineRule="auto"/>
        <w:rPr>
          <w:rFonts w:ascii="Cambria" w:hAnsi="Cambria" w:cstheme="minorHAnsi"/>
          <w:b/>
        </w:rPr>
      </w:pPr>
    </w:p>
    <w:p w14:paraId="61C935E1" w14:textId="77777777" w:rsidR="00DB40EB" w:rsidRPr="00EB44E8" w:rsidRDefault="00DB40EB" w:rsidP="00EB44E8">
      <w:pPr>
        <w:spacing w:after="0" w:line="360" w:lineRule="auto"/>
        <w:rPr>
          <w:rFonts w:ascii="Cambria" w:hAnsi="Cambria" w:cstheme="minorHAnsi"/>
          <w:lang w:val="en-GB"/>
        </w:rPr>
      </w:pPr>
      <w:r w:rsidRPr="00EB44E8">
        <w:rPr>
          <w:rFonts w:ascii="Cambria" w:hAnsi="Cambria" w:cstheme="minorHAnsi"/>
          <w:lang w:val="en-GB"/>
        </w:rPr>
        <w:br w:type="page"/>
      </w:r>
    </w:p>
    <w:p w14:paraId="7F24D340" w14:textId="77777777" w:rsidR="00586FC0" w:rsidRPr="00EB44E8" w:rsidRDefault="00144D44" w:rsidP="00630E1F">
      <w:pPr>
        <w:pStyle w:val="Heading3"/>
        <w:numPr>
          <w:ilvl w:val="2"/>
          <w:numId w:val="29"/>
        </w:numPr>
        <w:spacing w:before="0" w:line="360" w:lineRule="auto"/>
        <w:rPr>
          <w:rFonts w:ascii="Cambria" w:hAnsi="Cambria"/>
          <w:b/>
          <w:sz w:val="22"/>
          <w:szCs w:val="22"/>
          <w:lang w:val="en-GB"/>
        </w:rPr>
      </w:pPr>
      <w:bookmarkStart w:id="34" w:name="_Toc12285171"/>
      <w:r w:rsidRPr="00EB44E8">
        <w:rPr>
          <w:rFonts w:ascii="Cambria" w:hAnsi="Cambria"/>
          <w:b/>
          <w:sz w:val="22"/>
          <w:szCs w:val="22"/>
          <w:lang w:val="en-GB"/>
        </w:rPr>
        <w:lastRenderedPageBreak/>
        <w:t>Other interested parties</w:t>
      </w:r>
      <w:bookmarkEnd w:id="34"/>
    </w:p>
    <w:p w14:paraId="42C92846" w14:textId="77777777" w:rsidR="00A865FF" w:rsidRDefault="00A865FF" w:rsidP="00EB44E8">
      <w:pPr>
        <w:pStyle w:val="BodyText"/>
        <w:spacing w:after="0" w:line="360" w:lineRule="auto"/>
        <w:ind w:left="0" w:right="-10"/>
        <w:rPr>
          <w:rFonts w:ascii="Cambria" w:hAnsi="Cambria"/>
          <w:sz w:val="22"/>
          <w:szCs w:val="22"/>
          <w:lang w:val="en-GB"/>
        </w:rPr>
      </w:pPr>
      <w:r w:rsidRPr="00EB44E8">
        <w:rPr>
          <w:rFonts w:ascii="Cambria" w:hAnsi="Cambria"/>
          <w:sz w:val="22"/>
          <w:szCs w:val="22"/>
          <w:lang w:val="en-GB"/>
        </w:rPr>
        <w:t>Other</w:t>
      </w:r>
      <w:r w:rsidRPr="00EB44E8">
        <w:rPr>
          <w:rFonts w:ascii="Cambria" w:hAnsi="Cambria"/>
          <w:spacing w:val="-9"/>
          <w:sz w:val="22"/>
          <w:szCs w:val="22"/>
          <w:lang w:val="en-GB"/>
        </w:rPr>
        <w:t xml:space="preserve"> </w:t>
      </w:r>
      <w:r w:rsidRPr="00EB44E8">
        <w:rPr>
          <w:rFonts w:ascii="Cambria" w:hAnsi="Cambria"/>
          <w:sz w:val="22"/>
          <w:szCs w:val="22"/>
          <w:lang w:val="en-GB"/>
        </w:rPr>
        <w:t>interested</w:t>
      </w:r>
      <w:r w:rsidRPr="00EB44E8">
        <w:rPr>
          <w:rFonts w:ascii="Cambria" w:hAnsi="Cambria"/>
          <w:spacing w:val="-9"/>
          <w:sz w:val="22"/>
          <w:szCs w:val="22"/>
          <w:lang w:val="en-GB"/>
        </w:rPr>
        <w:t xml:space="preserve"> </w:t>
      </w:r>
      <w:r w:rsidRPr="00EB44E8">
        <w:rPr>
          <w:rFonts w:ascii="Cambria" w:hAnsi="Cambria"/>
          <w:sz w:val="22"/>
          <w:szCs w:val="22"/>
          <w:lang w:val="en-GB"/>
        </w:rPr>
        <w:t>parties</w:t>
      </w:r>
      <w:r w:rsidRPr="00EB44E8">
        <w:rPr>
          <w:rFonts w:ascii="Cambria" w:hAnsi="Cambria"/>
          <w:spacing w:val="-11"/>
          <w:sz w:val="22"/>
          <w:szCs w:val="22"/>
          <w:lang w:val="en-GB"/>
        </w:rPr>
        <w:t xml:space="preserve"> </w:t>
      </w:r>
      <w:r w:rsidRPr="00EB44E8">
        <w:rPr>
          <w:rFonts w:ascii="Cambria" w:hAnsi="Cambria"/>
          <w:sz w:val="22"/>
          <w:szCs w:val="22"/>
          <w:lang w:val="en-GB"/>
        </w:rPr>
        <w:t>include</w:t>
      </w:r>
      <w:r w:rsidRPr="00EB44E8">
        <w:rPr>
          <w:rFonts w:ascii="Cambria" w:hAnsi="Cambria"/>
          <w:spacing w:val="-9"/>
          <w:sz w:val="22"/>
          <w:szCs w:val="22"/>
          <w:lang w:val="en-GB"/>
        </w:rPr>
        <w:t xml:space="preserve"> </w:t>
      </w:r>
      <w:r w:rsidRPr="00EB44E8">
        <w:rPr>
          <w:rFonts w:ascii="Cambria" w:hAnsi="Cambria"/>
          <w:sz w:val="22"/>
          <w:szCs w:val="22"/>
          <w:lang w:val="en-GB"/>
        </w:rPr>
        <w:t>individuals,</w:t>
      </w:r>
      <w:r w:rsidRPr="00EB44E8">
        <w:rPr>
          <w:rFonts w:ascii="Cambria" w:hAnsi="Cambria"/>
          <w:spacing w:val="-10"/>
          <w:sz w:val="22"/>
          <w:szCs w:val="22"/>
          <w:lang w:val="en-GB"/>
        </w:rPr>
        <w:t xml:space="preserve"> </w:t>
      </w:r>
      <w:r w:rsidRPr="00EB44E8">
        <w:rPr>
          <w:rFonts w:ascii="Cambria" w:hAnsi="Cambria"/>
          <w:sz w:val="22"/>
          <w:szCs w:val="22"/>
          <w:lang w:val="en-GB"/>
        </w:rPr>
        <w:t>groups,</w:t>
      </w:r>
      <w:r w:rsidRPr="00EB44E8">
        <w:rPr>
          <w:rFonts w:ascii="Cambria" w:hAnsi="Cambria"/>
          <w:spacing w:val="-11"/>
          <w:sz w:val="22"/>
          <w:szCs w:val="22"/>
          <w:lang w:val="en-GB"/>
        </w:rPr>
        <w:t xml:space="preserve"> </w:t>
      </w:r>
      <w:r w:rsidRPr="00EB44E8">
        <w:rPr>
          <w:rFonts w:ascii="Cambria" w:hAnsi="Cambria"/>
          <w:sz w:val="22"/>
          <w:szCs w:val="22"/>
          <w:lang w:val="en-GB"/>
        </w:rPr>
        <w:t>or</w:t>
      </w:r>
      <w:r w:rsidRPr="00EB44E8">
        <w:rPr>
          <w:rFonts w:ascii="Cambria" w:hAnsi="Cambria"/>
          <w:spacing w:val="-11"/>
          <w:sz w:val="22"/>
          <w:szCs w:val="22"/>
          <w:lang w:val="en-GB"/>
        </w:rPr>
        <w:t xml:space="preserve"> </w:t>
      </w:r>
      <w:r w:rsidRPr="00EB44E8">
        <w:rPr>
          <w:rFonts w:ascii="Cambria" w:hAnsi="Cambria"/>
          <w:sz w:val="22"/>
          <w:szCs w:val="22"/>
          <w:lang w:val="en-GB"/>
        </w:rPr>
        <w:t>organizations</w:t>
      </w:r>
      <w:r w:rsidRPr="00EB44E8">
        <w:rPr>
          <w:rFonts w:ascii="Cambria" w:hAnsi="Cambria"/>
          <w:spacing w:val="-10"/>
          <w:sz w:val="22"/>
          <w:szCs w:val="22"/>
          <w:lang w:val="en-GB"/>
        </w:rPr>
        <w:t xml:space="preserve"> </w:t>
      </w:r>
      <w:r w:rsidRPr="00EB44E8">
        <w:rPr>
          <w:rFonts w:ascii="Cambria" w:hAnsi="Cambria"/>
          <w:sz w:val="22"/>
          <w:szCs w:val="22"/>
          <w:lang w:val="en-GB"/>
        </w:rPr>
        <w:t>with</w:t>
      </w:r>
      <w:r w:rsidRPr="00EB44E8">
        <w:rPr>
          <w:rFonts w:ascii="Cambria" w:hAnsi="Cambria"/>
          <w:spacing w:val="-10"/>
          <w:sz w:val="22"/>
          <w:szCs w:val="22"/>
          <w:lang w:val="en-GB"/>
        </w:rPr>
        <w:t xml:space="preserve"> </w:t>
      </w:r>
      <w:r w:rsidRPr="00EB44E8">
        <w:rPr>
          <w:rFonts w:ascii="Cambria" w:hAnsi="Cambria"/>
          <w:sz w:val="22"/>
          <w:szCs w:val="22"/>
          <w:lang w:val="en-GB"/>
        </w:rPr>
        <w:t>an interest</w:t>
      </w:r>
      <w:r w:rsidRPr="00EB44E8">
        <w:rPr>
          <w:rFonts w:ascii="Cambria" w:hAnsi="Cambria"/>
          <w:spacing w:val="38"/>
          <w:sz w:val="22"/>
          <w:szCs w:val="22"/>
          <w:lang w:val="en-GB"/>
        </w:rPr>
        <w:t xml:space="preserve"> </w:t>
      </w:r>
      <w:r w:rsidR="004605DD" w:rsidRPr="00EB44E8">
        <w:rPr>
          <w:rFonts w:ascii="Cambria" w:hAnsi="Cambria"/>
          <w:sz w:val="22"/>
          <w:szCs w:val="22"/>
          <w:lang w:val="en-GB"/>
        </w:rPr>
        <w:t>i</w:t>
      </w:r>
      <w:r w:rsidRPr="00EB44E8">
        <w:rPr>
          <w:rFonts w:ascii="Cambria" w:hAnsi="Cambria"/>
          <w:sz w:val="22"/>
          <w:szCs w:val="22"/>
          <w:lang w:val="en-GB"/>
        </w:rPr>
        <w:t>n</w:t>
      </w:r>
      <w:r w:rsidRPr="00EB44E8">
        <w:rPr>
          <w:rFonts w:ascii="Cambria" w:hAnsi="Cambria"/>
          <w:spacing w:val="38"/>
          <w:sz w:val="22"/>
          <w:szCs w:val="22"/>
          <w:lang w:val="en-GB"/>
        </w:rPr>
        <w:t xml:space="preserve"> </w:t>
      </w:r>
      <w:r w:rsidRPr="00EB44E8">
        <w:rPr>
          <w:rFonts w:ascii="Cambria" w:hAnsi="Cambria"/>
          <w:sz w:val="22"/>
          <w:szCs w:val="22"/>
          <w:lang w:val="en-GB"/>
        </w:rPr>
        <w:t>the</w:t>
      </w:r>
      <w:r w:rsidRPr="00EB44E8">
        <w:rPr>
          <w:rFonts w:ascii="Cambria" w:hAnsi="Cambria"/>
          <w:spacing w:val="36"/>
          <w:sz w:val="22"/>
          <w:szCs w:val="22"/>
          <w:lang w:val="en-GB"/>
        </w:rPr>
        <w:t xml:space="preserve"> </w:t>
      </w:r>
      <w:r w:rsidRPr="00EB44E8">
        <w:rPr>
          <w:rFonts w:ascii="Cambria" w:hAnsi="Cambria"/>
          <w:sz w:val="22"/>
          <w:szCs w:val="22"/>
          <w:lang w:val="en-GB"/>
        </w:rPr>
        <w:t>project. These group</w:t>
      </w:r>
      <w:r w:rsidR="000541FE" w:rsidRPr="00EB44E8">
        <w:rPr>
          <w:rFonts w:ascii="Cambria" w:hAnsi="Cambria"/>
          <w:sz w:val="22"/>
          <w:szCs w:val="22"/>
          <w:lang w:val="en-GB"/>
        </w:rPr>
        <w:t>s</w:t>
      </w:r>
      <w:r w:rsidRPr="00EB44E8">
        <w:rPr>
          <w:rFonts w:ascii="Cambria" w:hAnsi="Cambria"/>
          <w:sz w:val="22"/>
          <w:szCs w:val="22"/>
          <w:lang w:val="en-GB"/>
        </w:rPr>
        <w:t xml:space="preserve"> of stakeholders </w:t>
      </w:r>
      <w:r w:rsidR="000541FE" w:rsidRPr="00EB44E8">
        <w:rPr>
          <w:rFonts w:ascii="Cambria" w:hAnsi="Cambria"/>
          <w:sz w:val="22"/>
          <w:szCs w:val="22"/>
          <w:lang w:val="en-GB"/>
        </w:rPr>
        <w:t>will be interest</w:t>
      </w:r>
      <w:r w:rsidR="00824B31" w:rsidRPr="00EB44E8">
        <w:rPr>
          <w:rFonts w:ascii="Cambria" w:hAnsi="Cambria"/>
          <w:sz w:val="22"/>
          <w:szCs w:val="22"/>
          <w:lang w:val="en-GB"/>
        </w:rPr>
        <w:t>ed</w:t>
      </w:r>
      <w:r w:rsidR="000541FE" w:rsidRPr="00EB44E8">
        <w:rPr>
          <w:rFonts w:ascii="Cambria" w:hAnsi="Cambria"/>
          <w:sz w:val="22"/>
          <w:szCs w:val="22"/>
          <w:lang w:val="en-GB"/>
        </w:rPr>
        <w:t xml:space="preserve"> on the </w:t>
      </w:r>
      <w:r w:rsidR="000052C7" w:rsidRPr="00EB44E8">
        <w:rPr>
          <w:rFonts w:ascii="Cambria" w:hAnsi="Cambria"/>
          <w:sz w:val="22"/>
          <w:szCs w:val="22"/>
          <w:lang w:val="en-GB"/>
        </w:rPr>
        <w:t>NWSSP</w:t>
      </w:r>
      <w:r w:rsidR="000541FE" w:rsidRPr="00EB44E8">
        <w:rPr>
          <w:rFonts w:ascii="Cambria" w:hAnsi="Cambria"/>
          <w:sz w:val="22"/>
          <w:szCs w:val="22"/>
          <w:lang w:val="en-GB"/>
        </w:rPr>
        <w:t xml:space="preserve"> for variety of reasons</w:t>
      </w:r>
      <w:r w:rsidR="000052C7" w:rsidRPr="00EB44E8">
        <w:rPr>
          <w:rFonts w:ascii="Cambria" w:hAnsi="Cambria"/>
          <w:sz w:val="22"/>
          <w:szCs w:val="22"/>
          <w:lang w:val="en-GB"/>
        </w:rPr>
        <w:t>. Their interest could be because of its l</w:t>
      </w:r>
      <w:r w:rsidRPr="00EB44E8">
        <w:rPr>
          <w:rFonts w:ascii="Cambria" w:hAnsi="Cambria"/>
          <w:sz w:val="22"/>
          <w:szCs w:val="22"/>
          <w:lang w:val="en-GB"/>
        </w:rPr>
        <w:t>ocation,</w:t>
      </w:r>
      <w:r w:rsidRPr="00EB44E8">
        <w:rPr>
          <w:rFonts w:ascii="Cambria" w:hAnsi="Cambria"/>
          <w:spacing w:val="35"/>
          <w:sz w:val="22"/>
          <w:szCs w:val="22"/>
          <w:lang w:val="en-GB"/>
        </w:rPr>
        <w:t xml:space="preserve"> </w:t>
      </w:r>
      <w:r w:rsidRPr="00EB44E8">
        <w:rPr>
          <w:rFonts w:ascii="Cambria" w:hAnsi="Cambria"/>
          <w:sz w:val="22"/>
          <w:szCs w:val="22"/>
          <w:lang w:val="en-GB"/>
        </w:rPr>
        <w:t>its</w:t>
      </w:r>
      <w:r w:rsidRPr="00EB44E8">
        <w:rPr>
          <w:rFonts w:ascii="Cambria" w:hAnsi="Cambria"/>
          <w:spacing w:val="37"/>
          <w:sz w:val="22"/>
          <w:szCs w:val="22"/>
          <w:lang w:val="en-GB"/>
        </w:rPr>
        <w:t xml:space="preserve"> </w:t>
      </w:r>
      <w:r w:rsidRPr="00EB44E8">
        <w:rPr>
          <w:rFonts w:ascii="Cambria" w:hAnsi="Cambria"/>
          <w:sz w:val="22"/>
          <w:szCs w:val="22"/>
          <w:lang w:val="en-GB"/>
        </w:rPr>
        <w:t>characteristics</w:t>
      </w:r>
      <w:r w:rsidR="00202D48" w:rsidRPr="00EB44E8">
        <w:rPr>
          <w:rFonts w:ascii="Cambria" w:hAnsi="Cambria"/>
          <w:sz w:val="22"/>
          <w:szCs w:val="22"/>
          <w:lang w:val="en-GB"/>
        </w:rPr>
        <w:t xml:space="preserve">, and </w:t>
      </w:r>
      <w:r w:rsidR="000052C7" w:rsidRPr="00EB44E8">
        <w:rPr>
          <w:rFonts w:ascii="Cambria" w:hAnsi="Cambria"/>
          <w:sz w:val="22"/>
          <w:szCs w:val="22"/>
          <w:lang w:val="en-GB"/>
        </w:rPr>
        <w:t xml:space="preserve">its </w:t>
      </w:r>
      <w:r w:rsidRPr="00EB44E8">
        <w:rPr>
          <w:rFonts w:ascii="Cambria" w:hAnsi="Cambria"/>
          <w:sz w:val="22"/>
          <w:szCs w:val="22"/>
          <w:lang w:val="en-GB"/>
        </w:rPr>
        <w:t>impacts,</w:t>
      </w:r>
      <w:r w:rsidRPr="00EB44E8">
        <w:rPr>
          <w:rFonts w:ascii="Cambria" w:hAnsi="Cambria"/>
          <w:spacing w:val="-10"/>
          <w:sz w:val="22"/>
          <w:szCs w:val="22"/>
          <w:lang w:val="en-GB"/>
        </w:rPr>
        <w:t xml:space="preserve"> </w:t>
      </w:r>
      <w:r w:rsidRPr="00EB44E8">
        <w:rPr>
          <w:rFonts w:ascii="Cambria" w:hAnsi="Cambria"/>
          <w:sz w:val="22"/>
          <w:szCs w:val="22"/>
          <w:lang w:val="en-GB"/>
        </w:rPr>
        <w:t>or</w:t>
      </w:r>
      <w:r w:rsidRPr="00EB44E8">
        <w:rPr>
          <w:rFonts w:ascii="Cambria" w:hAnsi="Cambria"/>
          <w:spacing w:val="-6"/>
          <w:sz w:val="22"/>
          <w:szCs w:val="22"/>
          <w:lang w:val="en-GB"/>
        </w:rPr>
        <w:t xml:space="preserve"> </w:t>
      </w:r>
      <w:r w:rsidR="000052C7" w:rsidRPr="00EB44E8">
        <w:rPr>
          <w:rFonts w:ascii="Cambria" w:hAnsi="Cambria"/>
          <w:spacing w:val="-6"/>
          <w:sz w:val="22"/>
          <w:szCs w:val="22"/>
          <w:lang w:val="en-GB"/>
        </w:rPr>
        <w:t xml:space="preserve">other </w:t>
      </w:r>
      <w:r w:rsidRPr="00EB44E8">
        <w:rPr>
          <w:rFonts w:ascii="Cambria" w:hAnsi="Cambria"/>
          <w:sz w:val="22"/>
          <w:szCs w:val="22"/>
          <w:lang w:val="en-GB"/>
        </w:rPr>
        <w:t>matters</w:t>
      </w:r>
      <w:r w:rsidRPr="00EB44E8">
        <w:rPr>
          <w:rFonts w:ascii="Cambria" w:hAnsi="Cambria"/>
          <w:spacing w:val="-7"/>
          <w:sz w:val="22"/>
          <w:szCs w:val="22"/>
          <w:lang w:val="en-GB"/>
        </w:rPr>
        <w:t xml:space="preserve"> </w:t>
      </w:r>
      <w:r w:rsidRPr="00EB44E8">
        <w:rPr>
          <w:rFonts w:ascii="Cambria" w:hAnsi="Cambria"/>
          <w:sz w:val="22"/>
          <w:szCs w:val="22"/>
          <w:lang w:val="en-GB"/>
        </w:rPr>
        <w:t>related</w:t>
      </w:r>
      <w:r w:rsidRPr="00EB44E8">
        <w:rPr>
          <w:rFonts w:ascii="Cambria" w:hAnsi="Cambria"/>
          <w:spacing w:val="-8"/>
          <w:sz w:val="22"/>
          <w:szCs w:val="22"/>
          <w:lang w:val="en-GB"/>
        </w:rPr>
        <w:t xml:space="preserve"> </w:t>
      </w:r>
      <w:r w:rsidRPr="00EB44E8">
        <w:rPr>
          <w:rFonts w:ascii="Cambria" w:hAnsi="Cambria"/>
          <w:sz w:val="22"/>
          <w:szCs w:val="22"/>
          <w:lang w:val="en-GB"/>
        </w:rPr>
        <w:t>to</w:t>
      </w:r>
      <w:r w:rsidRPr="00EB44E8">
        <w:rPr>
          <w:rFonts w:ascii="Cambria" w:hAnsi="Cambria"/>
          <w:spacing w:val="-8"/>
          <w:sz w:val="22"/>
          <w:szCs w:val="22"/>
          <w:lang w:val="en-GB"/>
        </w:rPr>
        <w:t xml:space="preserve"> the broader </w:t>
      </w:r>
      <w:r w:rsidRPr="00EB44E8">
        <w:rPr>
          <w:rFonts w:ascii="Cambria" w:hAnsi="Cambria"/>
          <w:sz w:val="22"/>
          <w:szCs w:val="22"/>
          <w:lang w:val="en-GB"/>
        </w:rPr>
        <w:t>public</w:t>
      </w:r>
      <w:r w:rsidRPr="00EB44E8">
        <w:rPr>
          <w:rFonts w:ascii="Cambria" w:hAnsi="Cambria"/>
          <w:spacing w:val="-7"/>
          <w:sz w:val="22"/>
          <w:szCs w:val="22"/>
          <w:lang w:val="en-GB"/>
        </w:rPr>
        <w:t xml:space="preserve"> </w:t>
      </w:r>
      <w:r w:rsidRPr="00EB44E8">
        <w:rPr>
          <w:rFonts w:ascii="Cambria" w:hAnsi="Cambria"/>
          <w:sz w:val="22"/>
          <w:szCs w:val="22"/>
          <w:lang w:val="en-GB"/>
        </w:rPr>
        <w:t>interest.</w:t>
      </w:r>
      <w:r w:rsidRPr="00EB44E8">
        <w:rPr>
          <w:rFonts w:ascii="Cambria" w:hAnsi="Cambria"/>
          <w:spacing w:val="-8"/>
          <w:sz w:val="22"/>
          <w:szCs w:val="22"/>
          <w:lang w:val="en-GB"/>
        </w:rPr>
        <w:t xml:space="preserve"> T</w:t>
      </w:r>
      <w:r w:rsidRPr="00EB44E8">
        <w:rPr>
          <w:rFonts w:ascii="Cambria" w:hAnsi="Cambria"/>
          <w:sz w:val="22"/>
          <w:szCs w:val="22"/>
          <w:lang w:val="en-GB"/>
        </w:rPr>
        <w:t>hese</w:t>
      </w:r>
      <w:r w:rsidRPr="00EB44E8">
        <w:rPr>
          <w:rFonts w:ascii="Cambria" w:hAnsi="Cambria"/>
          <w:spacing w:val="-9"/>
          <w:sz w:val="22"/>
          <w:szCs w:val="22"/>
          <w:lang w:val="en-GB"/>
        </w:rPr>
        <w:t xml:space="preserve"> </w:t>
      </w:r>
      <w:r w:rsidRPr="00EB44E8">
        <w:rPr>
          <w:rFonts w:ascii="Cambria" w:hAnsi="Cambria"/>
          <w:sz w:val="22"/>
          <w:szCs w:val="22"/>
          <w:lang w:val="en-GB"/>
        </w:rPr>
        <w:t>parties</w:t>
      </w:r>
      <w:r w:rsidRPr="00EB44E8">
        <w:rPr>
          <w:rFonts w:ascii="Cambria" w:hAnsi="Cambria"/>
          <w:spacing w:val="-6"/>
          <w:sz w:val="22"/>
          <w:szCs w:val="22"/>
          <w:lang w:val="en-GB"/>
        </w:rPr>
        <w:t xml:space="preserve"> </w:t>
      </w:r>
      <w:r w:rsidRPr="00EB44E8">
        <w:rPr>
          <w:rFonts w:ascii="Cambria" w:hAnsi="Cambria"/>
          <w:sz w:val="22"/>
          <w:szCs w:val="22"/>
          <w:lang w:val="en-GB"/>
        </w:rPr>
        <w:t>may</w:t>
      </w:r>
      <w:r w:rsidRPr="00EB44E8">
        <w:rPr>
          <w:rFonts w:ascii="Cambria" w:hAnsi="Cambria"/>
          <w:spacing w:val="-7"/>
          <w:sz w:val="22"/>
          <w:szCs w:val="22"/>
          <w:lang w:val="en-GB"/>
        </w:rPr>
        <w:t xml:space="preserve"> </w:t>
      </w:r>
      <w:r w:rsidRPr="00EB44E8">
        <w:rPr>
          <w:rFonts w:ascii="Cambria" w:hAnsi="Cambria"/>
          <w:sz w:val="22"/>
          <w:szCs w:val="22"/>
          <w:lang w:val="en-GB"/>
        </w:rPr>
        <w:t>include</w:t>
      </w:r>
      <w:r w:rsidRPr="00EB44E8">
        <w:rPr>
          <w:rFonts w:ascii="Cambria" w:hAnsi="Cambria"/>
          <w:spacing w:val="-7"/>
          <w:sz w:val="22"/>
          <w:szCs w:val="22"/>
          <w:lang w:val="en-GB"/>
        </w:rPr>
        <w:t xml:space="preserve"> </w:t>
      </w:r>
      <w:r w:rsidRPr="00EB44E8">
        <w:rPr>
          <w:rFonts w:ascii="Cambria" w:hAnsi="Cambria"/>
          <w:sz w:val="22"/>
          <w:szCs w:val="22"/>
          <w:lang w:val="en-GB"/>
        </w:rPr>
        <w:t>regulators, government officials, the private sector, the scientific community, academics, unions, women’s organizations, other civil society organizations, and cultural</w:t>
      </w:r>
      <w:r w:rsidRPr="00EB44E8">
        <w:rPr>
          <w:rFonts w:ascii="Cambria" w:hAnsi="Cambria"/>
          <w:spacing w:val="-8"/>
          <w:sz w:val="22"/>
          <w:szCs w:val="22"/>
          <w:lang w:val="en-GB"/>
        </w:rPr>
        <w:t xml:space="preserve"> </w:t>
      </w:r>
      <w:r w:rsidRPr="00EB44E8">
        <w:rPr>
          <w:rFonts w:ascii="Cambria" w:hAnsi="Cambria"/>
          <w:sz w:val="22"/>
          <w:szCs w:val="22"/>
          <w:lang w:val="en-GB"/>
        </w:rPr>
        <w:t>groups.</w:t>
      </w:r>
      <w:r w:rsidR="00202D48" w:rsidRPr="00EB44E8">
        <w:rPr>
          <w:rFonts w:ascii="Cambria" w:hAnsi="Cambria"/>
          <w:sz w:val="22"/>
          <w:szCs w:val="22"/>
          <w:lang w:val="en-GB"/>
        </w:rPr>
        <w:t xml:space="preserve"> </w:t>
      </w:r>
    </w:p>
    <w:p w14:paraId="3A1AE02B" w14:textId="77777777" w:rsidR="00EB44E8" w:rsidRPr="00EB44E8" w:rsidRDefault="00EB44E8" w:rsidP="00EB44E8">
      <w:pPr>
        <w:pStyle w:val="BodyText"/>
        <w:spacing w:after="0" w:line="360" w:lineRule="auto"/>
        <w:ind w:left="0" w:right="-10"/>
        <w:rPr>
          <w:rFonts w:ascii="Cambria" w:hAnsi="Cambria" w:cstheme="minorHAnsi"/>
          <w:sz w:val="22"/>
          <w:szCs w:val="22"/>
          <w:lang w:val="en-GB"/>
        </w:rPr>
      </w:pPr>
    </w:p>
    <w:p w14:paraId="3416AA30" w14:textId="77777777" w:rsidR="004E32F4" w:rsidRPr="00EB44E8" w:rsidRDefault="00824B31" w:rsidP="00EB44E8">
      <w:pPr>
        <w:pStyle w:val="BodyText"/>
        <w:spacing w:after="0" w:line="360" w:lineRule="auto"/>
        <w:ind w:left="0" w:right="-10"/>
        <w:rPr>
          <w:rFonts w:ascii="Cambria" w:hAnsi="Cambria" w:cs="Calibri"/>
          <w:iCs/>
          <w:sz w:val="22"/>
          <w:szCs w:val="22"/>
          <w:lang w:val="en-GB"/>
        </w:rPr>
      </w:pPr>
      <w:r w:rsidRPr="00EB44E8">
        <w:rPr>
          <w:rFonts w:ascii="Cambria" w:hAnsi="Cambria" w:cstheme="minorHAnsi"/>
          <w:sz w:val="22"/>
          <w:szCs w:val="22"/>
          <w:lang w:val="en-GB"/>
        </w:rPr>
        <w:t xml:space="preserve">The project </w:t>
      </w:r>
      <w:r w:rsidR="009326FA" w:rsidRPr="00EB44E8">
        <w:rPr>
          <w:rFonts w:ascii="Cambria" w:hAnsi="Cambria" w:cstheme="minorHAnsi"/>
          <w:sz w:val="22"/>
          <w:szCs w:val="22"/>
          <w:lang w:val="en-GB"/>
        </w:rPr>
        <w:t xml:space="preserve">has and will continue </w:t>
      </w:r>
      <w:r w:rsidR="00412612" w:rsidRPr="00EB44E8">
        <w:rPr>
          <w:rFonts w:ascii="Cambria" w:hAnsi="Cambria" w:cstheme="minorHAnsi"/>
          <w:sz w:val="22"/>
          <w:szCs w:val="22"/>
          <w:lang w:val="en-GB"/>
        </w:rPr>
        <w:t>to identify</w:t>
      </w:r>
      <w:r w:rsidRPr="00EB44E8">
        <w:rPr>
          <w:rFonts w:ascii="Cambria" w:hAnsi="Cambria"/>
          <w:sz w:val="22"/>
          <w:szCs w:val="22"/>
          <w:lang w:val="en-GB"/>
        </w:rPr>
        <w:t xml:space="preserve"> other</w:t>
      </w:r>
      <w:r w:rsidRPr="00EB44E8">
        <w:rPr>
          <w:rFonts w:ascii="Cambria" w:hAnsi="Cambria"/>
          <w:spacing w:val="-9"/>
          <w:sz w:val="22"/>
          <w:szCs w:val="22"/>
          <w:lang w:val="en-GB"/>
        </w:rPr>
        <w:t xml:space="preserve"> </w:t>
      </w:r>
      <w:r w:rsidRPr="00EB44E8">
        <w:rPr>
          <w:rFonts w:ascii="Cambria" w:hAnsi="Cambria"/>
          <w:sz w:val="22"/>
          <w:szCs w:val="22"/>
          <w:lang w:val="en-GB"/>
        </w:rPr>
        <w:t>interested</w:t>
      </w:r>
      <w:r w:rsidRPr="00EB44E8">
        <w:rPr>
          <w:rFonts w:ascii="Cambria" w:hAnsi="Cambria"/>
          <w:spacing w:val="-9"/>
          <w:sz w:val="22"/>
          <w:szCs w:val="22"/>
          <w:lang w:val="en-GB"/>
        </w:rPr>
        <w:t xml:space="preserve"> </w:t>
      </w:r>
      <w:r w:rsidRPr="00EB44E8">
        <w:rPr>
          <w:rFonts w:ascii="Cambria" w:hAnsi="Cambria"/>
          <w:sz w:val="22"/>
          <w:szCs w:val="22"/>
          <w:lang w:val="en-GB"/>
        </w:rPr>
        <w:t>parties’</w:t>
      </w:r>
      <w:r w:rsidRPr="00EB44E8">
        <w:rPr>
          <w:rFonts w:ascii="Cambria" w:hAnsi="Cambria" w:cstheme="minorHAnsi"/>
          <w:sz w:val="22"/>
          <w:szCs w:val="22"/>
          <w:lang w:val="en-GB"/>
        </w:rPr>
        <w:t xml:space="preserve"> interest and roles in the project’s design, implementation and </w:t>
      </w:r>
      <w:r w:rsidR="00412612" w:rsidRPr="00EB44E8">
        <w:rPr>
          <w:rFonts w:ascii="Cambria" w:hAnsi="Cambria" w:cstheme="minorHAnsi"/>
          <w:sz w:val="22"/>
          <w:szCs w:val="22"/>
          <w:lang w:val="en-GB"/>
        </w:rPr>
        <w:t>decision-making</w:t>
      </w:r>
      <w:r w:rsidRPr="00EB44E8">
        <w:rPr>
          <w:rFonts w:ascii="Cambria" w:hAnsi="Cambria" w:cstheme="minorHAnsi"/>
          <w:sz w:val="22"/>
          <w:szCs w:val="22"/>
          <w:lang w:val="en-GB"/>
        </w:rPr>
        <w:t xml:space="preserve"> process. </w:t>
      </w:r>
      <w:r w:rsidR="004E32F4" w:rsidRPr="00EB44E8">
        <w:rPr>
          <w:rFonts w:ascii="Cambria" w:hAnsi="Cambria"/>
          <w:w w:val="105"/>
          <w:sz w:val="22"/>
          <w:szCs w:val="22"/>
          <w:lang w:val="en-GB"/>
        </w:rPr>
        <w:t>The EWSC</w:t>
      </w:r>
      <w:r w:rsidR="00144D44" w:rsidRPr="00EB44E8">
        <w:rPr>
          <w:rFonts w:ascii="Cambria" w:hAnsi="Cambria"/>
          <w:w w:val="105"/>
          <w:sz w:val="22"/>
          <w:szCs w:val="22"/>
          <w:lang w:val="en-GB"/>
        </w:rPr>
        <w:t>,</w:t>
      </w:r>
      <w:r w:rsidR="004E32F4" w:rsidRPr="00EB44E8">
        <w:rPr>
          <w:rFonts w:ascii="Cambria" w:hAnsi="Cambria"/>
          <w:w w:val="105"/>
          <w:sz w:val="22"/>
          <w:szCs w:val="22"/>
          <w:lang w:val="en-GB"/>
        </w:rPr>
        <w:t xml:space="preserve"> through the NWSSP</w:t>
      </w:r>
      <w:r w:rsidR="00144D44" w:rsidRPr="00EB44E8">
        <w:rPr>
          <w:rFonts w:ascii="Cambria" w:hAnsi="Cambria"/>
          <w:w w:val="105"/>
          <w:sz w:val="22"/>
          <w:szCs w:val="22"/>
          <w:lang w:val="en-GB"/>
        </w:rPr>
        <w:t xml:space="preserve"> </w:t>
      </w:r>
      <w:r w:rsidR="00BB347D" w:rsidRPr="00EB44E8">
        <w:rPr>
          <w:rFonts w:ascii="Cambria" w:hAnsi="Cambria"/>
          <w:w w:val="105"/>
          <w:sz w:val="22"/>
          <w:szCs w:val="22"/>
          <w:lang w:val="en-GB"/>
        </w:rPr>
        <w:t>PIT</w:t>
      </w:r>
      <w:r w:rsidR="00144D44" w:rsidRPr="00EB44E8">
        <w:rPr>
          <w:rFonts w:ascii="Cambria" w:hAnsi="Cambria"/>
          <w:w w:val="105"/>
          <w:sz w:val="22"/>
          <w:szCs w:val="22"/>
          <w:lang w:val="en-GB"/>
        </w:rPr>
        <w:t xml:space="preserve">, </w:t>
      </w:r>
      <w:r w:rsidR="004E32F4" w:rsidRPr="00EB44E8">
        <w:rPr>
          <w:rFonts w:ascii="Cambria" w:hAnsi="Cambria"/>
          <w:w w:val="105"/>
          <w:sz w:val="22"/>
          <w:szCs w:val="22"/>
          <w:lang w:val="en-GB"/>
        </w:rPr>
        <w:t xml:space="preserve">has </w:t>
      </w:r>
      <w:r w:rsidR="00144D44" w:rsidRPr="00EB44E8">
        <w:rPr>
          <w:rFonts w:ascii="Cambria" w:hAnsi="Cambria"/>
          <w:w w:val="105"/>
          <w:sz w:val="22"/>
          <w:szCs w:val="22"/>
          <w:lang w:val="en-GB"/>
        </w:rPr>
        <w:t>undertaken preliminary stakeholder identification exercise and has developed a</w:t>
      </w:r>
      <w:r w:rsidR="004E32F4" w:rsidRPr="00EB44E8">
        <w:rPr>
          <w:rFonts w:ascii="Cambria" w:hAnsi="Cambria"/>
          <w:w w:val="105"/>
          <w:sz w:val="22"/>
          <w:szCs w:val="22"/>
          <w:lang w:val="en-GB"/>
        </w:rPr>
        <w:t xml:space="preserve"> list </w:t>
      </w:r>
      <w:r w:rsidR="00513271" w:rsidRPr="00EB44E8">
        <w:rPr>
          <w:rFonts w:ascii="Cambria" w:hAnsi="Cambria"/>
          <w:w w:val="105"/>
          <w:sz w:val="22"/>
          <w:szCs w:val="22"/>
          <w:lang w:val="en-GB"/>
        </w:rPr>
        <w:t xml:space="preserve">of </w:t>
      </w:r>
      <w:r w:rsidR="004E32F4" w:rsidRPr="00EB44E8">
        <w:rPr>
          <w:rFonts w:ascii="Cambria" w:hAnsi="Cambria"/>
          <w:w w:val="105"/>
          <w:sz w:val="22"/>
          <w:szCs w:val="22"/>
          <w:lang w:val="en-GB"/>
        </w:rPr>
        <w:t xml:space="preserve">all the actors that may affect the project design and outcome. </w:t>
      </w:r>
      <w:r w:rsidR="00144D44" w:rsidRPr="00EB44E8">
        <w:rPr>
          <w:rFonts w:ascii="Cambria" w:hAnsi="Cambria"/>
          <w:w w:val="105"/>
          <w:sz w:val="22"/>
          <w:szCs w:val="22"/>
          <w:lang w:val="en-GB"/>
        </w:rPr>
        <w:t xml:space="preserve"> </w:t>
      </w:r>
      <w:r w:rsidR="004E32F4" w:rsidRPr="00EB44E8">
        <w:rPr>
          <w:rFonts w:ascii="Cambria" w:hAnsi="Cambria" w:cs="Calibri"/>
          <w:iCs/>
          <w:sz w:val="22"/>
          <w:szCs w:val="22"/>
          <w:lang w:val="en-GB"/>
        </w:rPr>
        <w:t>A total of 1</w:t>
      </w:r>
      <w:r w:rsidR="00513271" w:rsidRPr="00EB44E8">
        <w:rPr>
          <w:rFonts w:ascii="Cambria" w:hAnsi="Cambria" w:cs="Calibri"/>
          <w:iCs/>
          <w:sz w:val="22"/>
          <w:szCs w:val="22"/>
          <w:lang w:val="en-GB"/>
        </w:rPr>
        <w:t>2</w:t>
      </w:r>
      <w:r w:rsidR="004E32F4" w:rsidRPr="00EB44E8">
        <w:rPr>
          <w:rFonts w:ascii="Cambria" w:hAnsi="Cambria" w:cs="Calibri"/>
          <w:iCs/>
          <w:sz w:val="22"/>
          <w:szCs w:val="22"/>
          <w:lang w:val="en-GB"/>
        </w:rPr>
        <w:t xml:space="preserve"> stakeholders </w:t>
      </w:r>
      <w:r w:rsidR="00412612" w:rsidRPr="00EB44E8">
        <w:rPr>
          <w:rFonts w:ascii="Cambria" w:hAnsi="Cambria" w:cs="Calibri"/>
          <w:iCs/>
          <w:sz w:val="22"/>
          <w:szCs w:val="22"/>
          <w:lang w:val="en-GB"/>
        </w:rPr>
        <w:t xml:space="preserve">groups </w:t>
      </w:r>
      <w:r w:rsidR="004E32F4" w:rsidRPr="00EB44E8">
        <w:rPr>
          <w:rFonts w:ascii="Cambria" w:hAnsi="Cambria" w:cs="Calibri"/>
          <w:iCs/>
          <w:sz w:val="22"/>
          <w:szCs w:val="22"/>
          <w:lang w:val="en-GB"/>
        </w:rPr>
        <w:t>have been identified</w:t>
      </w:r>
      <w:r w:rsidR="00144D44" w:rsidRPr="00EB44E8">
        <w:rPr>
          <w:rFonts w:ascii="Cambria" w:hAnsi="Cambria" w:cs="Calibri"/>
          <w:iCs/>
          <w:sz w:val="22"/>
          <w:szCs w:val="22"/>
          <w:lang w:val="en-GB"/>
        </w:rPr>
        <w:t>.</w:t>
      </w:r>
      <w:r w:rsidR="004E32F4" w:rsidRPr="00EB44E8">
        <w:rPr>
          <w:rFonts w:ascii="Cambria" w:hAnsi="Cambria" w:cs="Calibri"/>
          <w:iCs/>
          <w:sz w:val="22"/>
          <w:szCs w:val="22"/>
          <w:lang w:val="en-GB"/>
        </w:rPr>
        <w:t xml:space="preserve"> </w:t>
      </w:r>
      <w:r w:rsidR="00144D44" w:rsidRPr="00EB44E8">
        <w:rPr>
          <w:rFonts w:ascii="Cambria" w:hAnsi="Cambria" w:cs="Calibri"/>
          <w:iCs/>
          <w:sz w:val="22"/>
          <w:szCs w:val="22"/>
          <w:lang w:val="en-GB"/>
        </w:rPr>
        <w:t xml:space="preserve">Relationship with each </w:t>
      </w:r>
      <w:r w:rsidR="00513271" w:rsidRPr="00EB44E8">
        <w:rPr>
          <w:rFonts w:ascii="Cambria" w:hAnsi="Cambria" w:cs="Calibri"/>
          <w:iCs/>
          <w:sz w:val="22"/>
          <w:szCs w:val="22"/>
          <w:lang w:val="en-GB"/>
        </w:rPr>
        <w:t xml:space="preserve">of these </w:t>
      </w:r>
      <w:r w:rsidR="00144D44" w:rsidRPr="00EB44E8">
        <w:rPr>
          <w:rFonts w:ascii="Cambria" w:hAnsi="Cambria" w:cs="Calibri"/>
          <w:iCs/>
          <w:sz w:val="22"/>
          <w:szCs w:val="22"/>
          <w:lang w:val="en-GB"/>
        </w:rPr>
        <w:t xml:space="preserve">stakeholders is encouraging and shall be </w:t>
      </w:r>
      <w:r w:rsidR="004E32F4" w:rsidRPr="00EB44E8">
        <w:rPr>
          <w:rFonts w:ascii="Cambria" w:hAnsi="Cambria" w:cs="Calibri"/>
          <w:iCs/>
          <w:sz w:val="22"/>
          <w:szCs w:val="22"/>
          <w:lang w:val="en-GB"/>
        </w:rPr>
        <w:t>cultivated to create an</w:t>
      </w:r>
      <w:r w:rsidR="00144D44" w:rsidRPr="00EB44E8">
        <w:rPr>
          <w:rFonts w:ascii="Cambria" w:hAnsi="Cambria" w:cs="Calibri"/>
          <w:iCs/>
          <w:sz w:val="22"/>
          <w:szCs w:val="22"/>
          <w:lang w:val="en-GB"/>
        </w:rPr>
        <w:t>d</w:t>
      </w:r>
      <w:r w:rsidR="004E32F4" w:rsidRPr="00EB44E8">
        <w:rPr>
          <w:rFonts w:ascii="Cambria" w:hAnsi="Cambria" w:cs="Calibri"/>
          <w:iCs/>
          <w:sz w:val="22"/>
          <w:szCs w:val="22"/>
          <w:lang w:val="en-GB"/>
        </w:rPr>
        <w:t xml:space="preserve"> maintain constructive </w:t>
      </w:r>
      <w:r w:rsidR="00513271" w:rsidRPr="00EB44E8">
        <w:rPr>
          <w:rFonts w:ascii="Cambria" w:hAnsi="Cambria" w:cs="Calibri"/>
          <w:iCs/>
          <w:sz w:val="22"/>
          <w:szCs w:val="22"/>
          <w:lang w:val="en-GB"/>
        </w:rPr>
        <w:t>engagement</w:t>
      </w:r>
      <w:r w:rsidR="004E32F4" w:rsidRPr="00EB44E8">
        <w:rPr>
          <w:rFonts w:ascii="Cambria" w:hAnsi="Cambria" w:cs="Calibri"/>
          <w:iCs/>
          <w:sz w:val="22"/>
          <w:szCs w:val="22"/>
          <w:lang w:val="en-GB"/>
        </w:rPr>
        <w:t>. T</w:t>
      </w:r>
      <w:r w:rsidR="00EB44E8">
        <w:rPr>
          <w:rFonts w:ascii="Cambria" w:hAnsi="Cambria" w:cs="Calibri"/>
          <w:iCs/>
          <w:sz w:val="22"/>
          <w:szCs w:val="22"/>
          <w:lang w:val="en-GB"/>
        </w:rPr>
        <w:t xml:space="preserve">able 1 </w:t>
      </w:r>
      <w:r w:rsidR="004E32F4" w:rsidRPr="00EB44E8">
        <w:rPr>
          <w:rFonts w:ascii="Cambria" w:hAnsi="Cambria" w:cs="Calibri"/>
          <w:iCs/>
          <w:sz w:val="22"/>
          <w:szCs w:val="22"/>
          <w:lang w:val="en-GB"/>
        </w:rPr>
        <w:t xml:space="preserve">shows the </w:t>
      </w:r>
      <w:r w:rsidR="00A92A7A" w:rsidRPr="00EB44E8">
        <w:rPr>
          <w:rFonts w:ascii="Cambria" w:hAnsi="Cambria" w:cs="Calibri"/>
          <w:iCs/>
          <w:sz w:val="22"/>
          <w:szCs w:val="22"/>
          <w:lang w:val="en-GB"/>
        </w:rPr>
        <w:t xml:space="preserve">preliminary finding of </w:t>
      </w:r>
      <w:r w:rsidR="004E32F4" w:rsidRPr="00EB44E8">
        <w:rPr>
          <w:rFonts w:ascii="Cambria" w:hAnsi="Cambria" w:cs="Calibri"/>
          <w:iCs/>
          <w:sz w:val="22"/>
          <w:szCs w:val="22"/>
          <w:lang w:val="en-GB"/>
        </w:rPr>
        <w:t>project stakeholder</w:t>
      </w:r>
      <w:r w:rsidR="003D51CD" w:rsidRPr="00EB44E8">
        <w:rPr>
          <w:rFonts w:ascii="Cambria" w:hAnsi="Cambria" w:cs="Calibri"/>
          <w:iCs/>
          <w:sz w:val="22"/>
          <w:szCs w:val="22"/>
          <w:lang w:val="en-GB"/>
        </w:rPr>
        <w:t>s</w:t>
      </w:r>
      <w:r w:rsidR="004E32F4" w:rsidRPr="00EB44E8">
        <w:rPr>
          <w:rFonts w:ascii="Cambria" w:hAnsi="Cambria" w:cs="Calibri"/>
          <w:iCs/>
          <w:sz w:val="22"/>
          <w:szCs w:val="22"/>
          <w:lang w:val="en-GB"/>
        </w:rPr>
        <w:t xml:space="preserve"> by categories:</w:t>
      </w:r>
    </w:p>
    <w:p w14:paraId="648BC1BC" w14:textId="77777777" w:rsidR="00DB40EB" w:rsidRPr="00EB44E8" w:rsidRDefault="00DB40EB" w:rsidP="00EB44E8">
      <w:pPr>
        <w:spacing w:after="0" w:line="360" w:lineRule="auto"/>
        <w:rPr>
          <w:rFonts w:ascii="Cambria" w:hAnsi="Cambria" w:cs="Calibri"/>
          <w:b/>
          <w:iCs/>
          <w:lang w:val="en-GB"/>
        </w:rPr>
      </w:pPr>
      <w:r w:rsidRPr="00EB44E8">
        <w:rPr>
          <w:rFonts w:ascii="Cambria" w:hAnsi="Cambria" w:cs="Calibri"/>
          <w:b/>
          <w:iCs/>
          <w:lang w:val="en-GB"/>
        </w:rPr>
        <w:br w:type="page"/>
      </w:r>
    </w:p>
    <w:p w14:paraId="60944261" w14:textId="77777777" w:rsidR="004E32F4" w:rsidRPr="00EB44E8" w:rsidRDefault="00A92A7A" w:rsidP="00EB44E8">
      <w:pPr>
        <w:pStyle w:val="CommentText"/>
        <w:widowControl w:val="0"/>
        <w:autoSpaceDE w:val="0"/>
        <w:autoSpaceDN w:val="0"/>
        <w:adjustRightInd w:val="0"/>
        <w:spacing w:after="0" w:line="360" w:lineRule="auto"/>
        <w:jc w:val="left"/>
        <w:rPr>
          <w:rFonts w:ascii="Cambria" w:hAnsi="Cambria" w:cs="Calibri"/>
          <w:b/>
          <w:iCs/>
          <w:sz w:val="22"/>
          <w:szCs w:val="22"/>
          <w:lang w:val="en-GB"/>
        </w:rPr>
      </w:pPr>
      <w:r w:rsidRPr="00EB44E8">
        <w:rPr>
          <w:rFonts w:ascii="Cambria" w:hAnsi="Cambria" w:cs="Calibri"/>
          <w:b/>
          <w:iCs/>
          <w:sz w:val="22"/>
          <w:szCs w:val="22"/>
          <w:lang w:val="en-GB"/>
        </w:rPr>
        <w:lastRenderedPageBreak/>
        <w:t xml:space="preserve">Table 1: </w:t>
      </w:r>
      <w:r w:rsidR="004E32F4" w:rsidRPr="00EB44E8">
        <w:rPr>
          <w:rFonts w:ascii="Cambria" w:hAnsi="Cambria" w:cs="Calibri"/>
          <w:b/>
          <w:iCs/>
          <w:sz w:val="22"/>
          <w:szCs w:val="22"/>
          <w:lang w:val="en-GB"/>
        </w:rPr>
        <w:t>List of Stakeholders Identified</w:t>
      </w:r>
    </w:p>
    <w:tbl>
      <w:tblPr>
        <w:tblStyle w:val="TableGrid"/>
        <w:tblW w:w="5000" w:type="pct"/>
        <w:tblLook w:val="04A0" w:firstRow="1" w:lastRow="0" w:firstColumn="1" w:lastColumn="0" w:noHBand="0" w:noVBand="1"/>
      </w:tblPr>
      <w:tblGrid>
        <w:gridCol w:w="3086"/>
        <w:gridCol w:w="5931"/>
      </w:tblGrid>
      <w:tr w:rsidR="004E32F4" w:rsidRPr="00EB44E8" w14:paraId="6DACE7D6" w14:textId="77777777" w:rsidTr="00206BA4">
        <w:tc>
          <w:tcPr>
            <w:tcW w:w="1711" w:type="pct"/>
          </w:tcPr>
          <w:p w14:paraId="32C37175" w14:textId="77777777" w:rsidR="004E32F4" w:rsidRPr="00EB44E8" w:rsidRDefault="004E32F4" w:rsidP="00EB44E8">
            <w:pPr>
              <w:pStyle w:val="ListParagraph"/>
              <w:tabs>
                <w:tab w:val="left" w:pos="2049"/>
              </w:tabs>
              <w:ind w:left="0"/>
              <w:rPr>
                <w:rFonts w:ascii="Cambria" w:hAnsi="Cambria" w:cs="Arial"/>
                <w:b/>
                <w:lang w:val="en-GB"/>
              </w:rPr>
            </w:pPr>
            <w:r w:rsidRPr="00EB44E8">
              <w:rPr>
                <w:rFonts w:ascii="Cambria" w:hAnsi="Cambria" w:cs="Arial"/>
                <w:b/>
                <w:lang w:val="en-GB"/>
              </w:rPr>
              <w:t>Primary</w:t>
            </w:r>
            <w:r w:rsidRPr="00EB44E8">
              <w:rPr>
                <w:rFonts w:ascii="Cambria" w:hAnsi="Cambria" w:cs="Arial"/>
                <w:b/>
                <w:lang w:val="en-GB"/>
              </w:rPr>
              <w:tab/>
            </w:r>
          </w:p>
        </w:tc>
        <w:tc>
          <w:tcPr>
            <w:tcW w:w="3289" w:type="pct"/>
          </w:tcPr>
          <w:p w14:paraId="0EE476C4" w14:textId="77777777" w:rsidR="004E32F4" w:rsidRPr="00EB44E8" w:rsidRDefault="004E32F4" w:rsidP="00EB44E8">
            <w:pPr>
              <w:pStyle w:val="ListParagraph"/>
              <w:ind w:left="0"/>
              <w:rPr>
                <w:rFonts w:ascii="Cambria" w:hAnsi="Cambria" w:cs="Arial"/>
                <w:b/>
                <w:lang w:val="en-GB"/>
              </w:rPr>
            </w:pPr>
            <w:r w:rsidRPr="00EB44E8">
              <w:rPr>
                <w:rFonts w:ascii="Cambria" w:hAnsi="Cambria" w:cs="Arial"/>
                <w:b/>
                <w:lang w:val="en-GB"/>
              </w:rPr>
              <w:t>Potential Role in the SEP</w:t>
            </w:r>
          </w:p>
        </w:tc>
      </w:tr>
      <w:tr w:rsidR="004E32F4" w:rsidRPr="00EB44E8" w14:paraId="18D2E713" w14:textId="77777777" w:rsidTr="00206BA4">
        <w:trPr>
          <w:trHeight w:val="313"/>
        </w:trPr>
        <w:tc>
          <w:tcPr>
            <w:tcW w:w="1711" w:type="pct"/>
            <w:tcBorders>
              <w:bottom w:val="single" w:sz="4" w:space="0" w:color="auto"/>
            </w:tcBorders>
          </w:tcPr>
          <w:p w14:paraId="1D46E425" w14:textId="77777777" w:rsidR="004E32F4" w:rsidRPr="00EB44E8" w:rsidRDefault="004E32F4" w:rsidP="00EB44E8">
            <w:pPr>
              <w:tabs>
                <w:tab w:val="left" w:pos="0"/>
              </w:tabs>
              <w:rPr>
                <w:rFonts w:ascii="Cambria" w:hAnsi="Cambria" w:cs="Arial"/>
                <w:lang w:val="en-GB"/>
              </w:rPr>
            </w:pPr>
            <w:r w:rsidRPr="00EB44E8">
              <w:rPr>
                <w:rFonts w:ascii="Cambria" w:hAnsi="Cambria" w:cs="Arial"/>
                <w:lang w:val="en-GB"/>
              </w:rPr>
              <w:t>Ministry of Natural Resources and Energy</w:t>
            </w:r>
          </w:p>
        </w:tc>
        <w:tc>
          <w:tcPr>
            <w:tcW w:w="3289" w:type="pct"/>
            <w:tcBorders>
              <w:bottom w:val="single" w:sz="4" w:space="0" w:color="auto"/>
            </w:tcBorders>
          </w:tcPr>
          <w:p w14:paraId="43AB2C65" w14:textId="77777777"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Line Ministry that needs to be informed about project progress.</w:t>
            </w:r>
          </w:p>
        </w:tc>
      </w:tr>
      <w:tr w:rsidR="004E32F4" w:rsidRPr="00EB44E8" w14:paraId="5C195703" w14:textId="77777777" w:rsidTr="00206BA4">
        <w:trPr>
          <w:trHeight w:val="294"/>
        </w:trPr>
        <w:tc>
          <w:tcPr>
            <w:tcW w:w="1711" w:type="pct"/>
            <w:tcBorders>
              <w:top w:val="single" w:sz="4" w:space="0" w:color="auto"/>
              <w:bottom w:val="single" w:sz="4" w:space="0" w:color="auto"/>
            </w:tcBorders>
          </w:tcPr>
          <w:p w14:paraId="6DF78935" w14:textId="77777777" w:rsidR="004E32F4" w:rsidRPr="00EB44E8" w:rsidRDefault="004E32F4" w:rsidP="00EB44E8">
            <w:pPr>
              <w:pStyle w:val="ListParagraph"/>
              <w:ind w:left="-32"/>
              <w:rPr>
                <w:rFonts w:ascii="Cambria" w:hAnsi="Cambria" w:cs="Arial"/>
                <w:lang w:val="en-GB"/>
              </w:rPr>
            </w:pPr>
            <w:r w:rsidRPr="00EB44E8">
              <w:rPr>
                <w:rFonts w:ascii="Cambria" w:hAnsi="Cambria" w:cs="Arial"/>
                <w:lang w:val="en-GB"/>
              </w:rPr>
              <w:t>Ministry of Public Works</w:t>
            </w:r>
          </w:p>
        </w:tc>
        <w:tc>
          <w:tcPr>
            <w:tcW w:w="3289" w:type="pct"/>
            <w:tcBorders>
              <w:top w:val="single" w:sz="4" w:space="0" w:color="auto"/>
              <w:bottom w:val="single" w:sz="4" w:space="0" w:color="auto"/>
            </w:tcBorders>
          </w:tcPr>
          <w:p w14:paraId="4C57B721" w14:textId="77777777"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Ministry responsible for use of road reserves and sleeves. They have to be engaged to give authority on use of road reserves and for construction of crossings.</w:t>
            </w:r>
          </w:p>
        </w:tc>
      </w:tr>
      <w:tr w:rsidR="004E32F4" w:rsidRPr="00EB44E8" w14:paraId="7B20E989" w14:textId="77777777" w:rsidTr="00206BA4">
        <w:trPr>
          <w:trHeight w:val="596"/>
        </w:trPr>
        <w:tc>
          <w:tcPr>
            <w:tcW w:w="1711" w:type="pct"/>
            <w:tcBorders>
              <w:top w:val="single" w:sz="4" w:space="0" w:color="auto"/>
              <w:bottom w:val="single" w:sz="4" w:space="0" w:color="auto"/>
            </w:tcBorders>
          </w:tcPr>
          <w:p w14:paraId="532BE8C1" w14:textId="77777777" w:rsidR="004E32F4" w:rsidRPr="00EB44E8" w:rsidRDefault="004E32F4" w:rsidP="00EB44E8">
            <w:pPr>
              <w:tabs>
                <w:tab w:val="left" w:pos="58"/>
              </w:tabs>
              <w:rPr>
                <w:rFonts w:ascii="Cambria" w:hAnsi="Cambria" w:cs="Arial"/>
                <w:lang w:val="en-GB"/>
              </w:rPr>
            </w:pPr>
            <w:r w:rsidRPr="00EB44E8">
              <w:rPr>
                <w:rFonts w:ascii="Cambria" w:hAnsi="Cambria" w:cs="Arial"/>
                <w:lang w:val="en-GB"/>
              </w:rPr>
              <w:t>Ministry of Health</w:t>
            </w:r>
          </w:p>
        </w:tc>
        <w:tc>
          <w:tcPr>
            <w:tcW w:w="3289" w:type="pct"/>
            <w:tcBorders>
              <w:top w:val="single" w:sz="4" w:space="0" w:color="auto"/>
              <w:bottom w:val="single" w:sz="4" w:space="0" w:color="auto"/>
            </w:tcBorders>
          </w:tcPr>
          <w:p w14:paraId="568D05B6" w14:textId="77777777"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Responsible for sanitation component of the project thus must be informed of progress of component 1 of the project and messaging around the project must be coordinated.</w:t>
            </w:r>
          </w:p>
        </w:tc>
      </w:tr>
      <w:tr w:rsidR="004E32F4" w:rsidRPr="00EB44E8" w14:paraId="0B15644A" w14:textId="77777777" w:rsidTr="00206BA4">
        <w:trPr>
          <w:trHeight w:val="935"/>
        </w:trPr>
        <w:tc>
          <w:tcPr>
            <w:tcW w:w="1711" w:type="pct"/>
            <w:tcBorders>
              <w:top w:val="single" w:sz="4" w:space="0" w:color="auto"/>
              <w:bottom w:val="single" w:sz="4" w:space="0" w:color="auto"/>
            </w:tcBorders>
          </w:tcPr>
          <w:p w14:paraId="38AC257B" w14:textId="77777777" w:rsidR="004E32F4" w:rsidRPr="00EB44E8" w:rsidRDefault="004E32F4" w:rsidP="00EB44E8">
            <w:pPr>
              <w:rPr>
                <w:rFonts w:ascii="Cambria" w:hAnsi="Cambria" w:cs="Arial"/>
                <w:lang w:val="en-GB"/>
              </w:rPr>
            </w:pPr>
            <w:r w:rsidRPr="00EB44E8">
              <w:rPr>
                <w:rFonts w:ascii="Cambria" w:hAnsi="Cambria" w:cs="Arial"/>
                <w:lang w:val="en-GB"/>
              </w:rPr>
              <w:t>Ministry of Education</w:t>
            </w:r>
          </w:p>
          <w:p w14:paraId="3F26AB23" w14:textId="77777777" w:rsidR="004E32F4" w:rsidRPr="00EB44E8" w:rsidRDefault="004E32F4" w:rsidP="00EB44E8">
            <w:pPr>
              <w:pStyle w:val="ListParagraph"/>
              <w:rPr>
                <w:rFonts w:ascii="Cambria" w:hAnsi="Cambria" w:cs="Arial"/>
                <w:lang w:val="en-GB"/>
              </w:rPr>
            </w:pPr>
          </w:p>
          <w:p w14:paraId="4980342F" w14:textId="77777777" w:rsidR="004E32F4" w:rsidRPr="00EB44E8" w:rsidRDefault="004E32F4" w:rsidP="00EB44E8">
            <w:pPr>
              <w:pStyle w:val="ListParagraph"/>
              <w:rPr>
                <w:rFonts w:ascii="Cambria" w:hAnsi="Cambria" w:cs="Arial"/>
                <w:lang w:val="en-GB"/>
              </w:rPr>
            </w:pPr>
          </w:p>
        </w:tc>
        <w:tc>
          <w:tcPr>
            <w:tcW w:w="3289" w:type="pct"/>
            <w:tcBorders>
              <w:top w:val="single" w:sz="4" w:space="0" w:color="auto"/>
              <w:bottom w:val="single" w:sz="4" w:space="0" w:color="auto"/>
            </w:tcBorders>
          </w:tcPr>
          <w:p w14:paraId="565EBA14" w14:textId="77777777"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Responsible for beneficiary schools in the area. They must be engaged as potential customers for purposes of new connections.</w:t>
            </w:r>
          </w:p>
        </w:tc>
      </w:tr>
      <w:tr w:rsidR="004E32F4" w:rsidRPr="00EB44E8" w14:paraId="2865E8AD" w14:textId="77777777" w:rsidTr="00206BA4">
        <w:trPr>
          <w:trHeight w:val="770"/>
        </w:trPr>
        <w:tc>
          <w:tcPr>
            <w:tcW w:w="1711" w:type="pct"/>
            <w:tcBorders>
              <w:top w:val="single" w:sz="4" w:space="0" w:color="auto"/>
              <w:bottom w:val="single" w:sz="4" w:space="0" w:color="auto"/>
            </w:tcBorders>
          </w:tcPr>
          <w:p w14:paraId="4EB52840" w14:textId="77777777" w:rsidR="004E32F4" w:rsidRPr="00EB44E8" w:rsidRDefault="004E32F4" w:rsidP="00EB44E8">
            <w:pPr>
              <w:tabs>
                <w:tab w:val="left" w:pos="0"/>
              </w:tabs>
              <w:rPr>
                <w:rFonts w:ascii="Cambria" w:hAnsi="Cambria" w:cs="Arial"/>
                <w:lang w:val="en-GB"/>
              </w:rPr>
            </w:pPr>
            <w:r w:rsidRPr="00EB44E8">
              <w:rPr>
                <w:rFonts w:ascii="Cambria" w:hAnsi="Cambria" w:cs="Arial"/>
                <w:lang w:val="en-GB"/>
              </w:rPr>
              <w:t xml:space="preserve">Regional Development Team and Regional/ </w:t>
            </w:r>
            <w:r w:rsidR="004F410F" w:rsidRPr="00EB44E8">
              <w:rPr>
                <w:rFonts w:ascii="Cambria" w:hAnsi="Cambria" w:cs="Arial"/>
                <w:lang w:val="en-GB"/>
              </w:rPr>
              <w:t>Regional</w:t>
            </w:r>
            <w:r w:rsidRPr="00EB44E8">
              <w:rPr>
                <w:rFonts w:ascii="Cambria" w:hAnsi="Cambria" w:cs="Arial"/>
                <w:lang w:val="en-GB"/>
              </w:rPr>
              <w:t xml:space="preserve"> Administrator RA</w:t>
            </w:r>
          </w:p>
        </w:tc>
        <w:tc>
          <w:tcPr>
            <w:tcW w:w="3289" w:type="pct"/>
            <w:tcBorders>
              <w:top w:val="single" w:sz="4" w:space="0" w:color="auto"/>
              <w:bottom w:val="single" w:sz="4" w:space="0" w:color="auto"/>
            </w:tcBorders>
          </w:tcPr>
          <w:p w14:paraId="16D5F007" w14:textId="77777777"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Responsible for development in the region and they coordinate development activities in the region. They have to be informed about the project and attributes.</w:t>
            </w:r>
          </w:p>
        </w:tc>
      </w:tr>
      <w:tr w:rsidR="004E32F4" w:rsidRPr="00EB44E8" w14:paraId="10971FD4" w14:textId="77777777" w:rsidTr="00206BA4">
        <w:trPr>
          <w:trHeight w:val="1293"/>
        </w:trPr>
        <w:tc>
          <w:tcPr>
            <w:tcW w:w="1711" w:type="pct"/>
            <w:tcBorders>
              <w:top w:val="single" w:sz="4" w:space="0" w:color="auto"/>
              <w:bottom w:val="single" w:sz="4" w:space="0" w:color="auto"/>
            </w:tcBorders>
          </w:tcPr>
          <w:p w14:paraId="689C0E29" w14:textId="77777777" w:rsidR="004E32F4" w:rsidRPr="00EB44E8" w:rsidRDefault="00A13A01" w:rsidP="00EB44E8">
            <w:pPr>
              <w:tabs>
                <w:tab w:val="left" w:pos="58"/>
              </w:tabs>
              <w:rPr>
                <w:rFonts w:ascii="Cambria" w:hAnsi="Cambria" w:cs="Arial"/>
                <w:lang w:val="en-GB"/>
              </w:rPr>
            </w:pPr>
            <w:r w:rsidRPr="00EB44E8">
              <w:rPr>
                <w:rFonts w:ascii="Cambria" w:hAnsi="Cambria" w:cs="Arial"/>
                <w:lang w:val="en-GB"/>
              </w:rPr>
              <w:t>Project Affected Persons</w:t>
            </w:r>
            <w:r w:rsidR="004E32F4" w:rsidRPr="00EB44E8">
              <w:rPr>
                <w:rFonts w:ascii="Cambria" w:hAnsi="Cambria" w:cs="Arial"/>
                <w:lang w:val="en-GB"/>
              </w:rPr>
              <w:t xml:space="preserve"> </w:t>
            </w:r>
          </w:p>
        </w:tc>
        <w:tc>
          <w:tcPr>
            <w:tcW w:w="3289" w:type="pct"/>
            <w:tcBorders>
              <w:top w:val="single" w:sz="4" w:space="0" w:color="auto"/>
              <w:bottom w:val="single" w:sz="4" w:space="0" w:color="auto"/>
            </w:tcBorders>
          </w:tcPr>
          <w:p w14:paraId="45D82884" w14:textId="77777777"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 xml:space="preserve">Potential Project Affected Persons (PAPs) shall be consulted using the plan outlined in the Stakeholder Engagement Plan. This will be done </w:t>
            </w:r>
            <w:r w:rsidR="00BB347D" w:rsidRPr="00EB44E8">
              <w:rPr>
                <w:rFonts w:ascii="Cambria" w:hAnsi="Cambria" w:cs="Arial"/>
                <w:lang w:val="en-GB"/>
              </w:rPr>
              <w:t>throughout</w:t>
            </w:r>
            <w:r w:rsidRPr="00EB44E8">
              <w:rPr>
                <w:rFonts w:ascii="Cambria" w:hAnsi="Cambria" w:cs="Arial"/>
                <w:lang w:val="en-GB"/>
              </w:rPr>
              <w:t xml:space="preserve"> the project cycle. To ensure their views are incorporated in the RAP and project design. </w:t>
            </w:r>
          </w:p>
        </w:tc>
      </w:tr>
      <w:tr w:rsidR="004E32F4" w:rsidRPr="00EB44E8" w14:paraId="0172F99A" w14:textId="77777777" w:rsidTr="00206BA4">
        <w:trPr>
          <w:trHeight w:val="1079"/>
        </w:trPr>
        <w:tc>
          <w:tcPr>
            <w:tcW w:w="1711" w:type="pct"/>
            <w:tcBorders>
              <w:top w:val="single" w:sz="4" w:space="0" w:color="auto"/>
              <w:bottom w:val="single" w:sz="4" w:space="0" w:color="auto"/>
            </w:tcBorders>
          </w:tcPr>
          <w:p w14:paraId="10ACD39F" w14:textId="77777777" w:rsidR="004E32F4" w:rsidRPr="00EB44E8" w:rsidRDefault="004E32F4" w:rsidP="00EB44E8">
            <w:pPr>
              <w:tabs>
                <w:tab w:val="left" w:pos="0"/>
              </w:tabs>
              <w:rPr>
                <w:rFonts w:ascii="Cambria" w:hAnsi="Cambria" w:cs="Arial"/>
                <w:lang w:val="en-GB"/>
              </w:rPr>
            </w:pPr>
            <w:r w:rsidRPr="00EB44E8">
              <w:rPr>
                <w:rFonts w:ascii="Cambria" w:hAnsi="Cambria" w:cs="Arial"/>
                <w:lang w:val="en-GB"/>
              </w:rPr>
              <w:t>Properties on Swazi Nation Land held in trust by His Majesty the King and Her Majesty the Queen.</w:t>
            </w:r>
          </w:p>
        </w:tc>
        <w:tc>
          <w:tcPr>
            <w:tcW w:w="3289" w:type="pct"/>
            <w:tcBorders>
              <w:top w:val="single" w:sz="4" w:space="0" w:color="auto"/>
              <w:bottom w:val="single" w:sz="4" w:space="0" w:color="auto"/>
            </w:tcBorders>
          </w:tcPr>
          <w:p w14:paraId="513F38CD" w14:textId="77777777" w:rsidR="004E32F4" w:rsidRPr="00EB44E8" w:rsidRDefault="00BB347D" w:rsidP="00EB44E8">
            <w:pPr>
              <w:pStyle w:val="ListParagraph"/>
              <w:ind w:left="0"/>
              <w:rPr>
                <w:rFonts w:ascii="Cambria" w:hAnsi="Cambria" w:cs="Arial"/>
                <w:lang w:val="en-GB"/>
              </w:rPr>
            </w:pPr>
            <w:r w:rsidRPr="00EB44E8">
              <w:rPr>
                <w:rFonts w:ascii="Cambria" w:hAnsi="Cambria" w:cs="Arial"/>
                <w:lang w:val="en-GB"/>
              </w:rPr>
              <w:t xml:space="preserve">Potential PAPs / </w:t>
            </w:r>
            <w:r w:rsidR="004E32F4" w:rsidRPr="00EB44E8">
              <w:rPr>
                <w:rFonts w:ascii="Cambria" w:hAnsi="Cambria" w:cs="Arial"/>
                <w:lang w:val="en-GB"/>
              </w:rPr>
              <w:t xml:space="preserve">shall </w:t>
            </w:r>
            <w:r w:rsidRPr="00EB44E8">
              <w:rPr>
                <w:rFonts w:ascii="Cambria" w:hAnsi="Cambria" w:cs="Arial"/>
                <w:lang w:val="en-GB"/>
              </w:rPr>
              <w:t>be engaged</w:t>
            </w:r>
            <w:r w:rsidR="004E32F4" w:rsidRPr="00EB44E8">
              <w:rPr>
                <w:rFonts w:ascii="Cambria" w:hAnsi="Cambria" w:cs="Arial"/>
                <w:lang w:val="en-GB"/>
              </w:rPr>
              <w:t xml:space="preserve"> and shall be informed about their choices and options – particularly on the project potential impact on structures and means of livelihoods. </w:t>
            </w:r>
          </w:p>
        </w:tc>
      </w:tr>
      <w:tr w:rsidR="004E32F4" w:rsidRPr="00EB44E8" w14:paraId="253A4408" w14:textId="77777777" w:rsidTr="00206BA4">
        <w:trPr>
          <w:trHeight w:val="440"/>
        </w:trPr>
        <w:tc>
          <w:tcPr>
            <w:tcW w:w="1711" w:type="pct"/>
            <w:tcBorders>
              <w:top w:val="single" w:sz="4" w:space="0" w:color="auto"/>
              <w:bottom w:val="single" w:sz="4" w:space="0" w:color="auto"/>
            </w:tcBorders>
          </w:tcPr>
          <w:p w14:paraId="32DE365A" w14:textId="77777777" w:rsidR="004E32F4" w:rsidRPr="00EB44E8" w:rsidRDefault="004E32F4" w:rsidP="00EB44E8">
            <w:pPr>
              <w:tabs>
                <w:tab w:val="left" w:pos="58"/>
              </w:tabs>
              <w:rPr>
                <w:rFonts w:ascii="Cambria" w:hAnsi="Cambria" w:cs="Arial"/>
                <w:lang w:val="en-GB"/>
              </w:rPr>
            </w:pPr>
            <w:r w:rsidRPr="00EB44E8">
              <w:rPr>
                <w:rFonts w:ascii="Cambria" w:hAnsi="Cambria" w:cs="Arial"/>
                <w:lang w:val="en-GB"/>
              </w:rPr>
              <w:t xml:space="preserve">Beneficiaries </w:t>
            </w:r>
          </w:p>
        </w:tc>
        <w:tc>
          <w:tcPr>
            <w:tcW w:w="3289" w:type="pct"/>
            <w:tcBorders>
              <w:top w:val="single" w:sz="4" w:space="0" w:color="auto"/>
              <w:bottom w:val="single" w:sz="4" w:space="0" w:color="auto"/>
            </w:tcBorders>
          </w:tcPr>
          <w:p w14:paraId="11D7F763" w14:textId="77777777"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Communities</w:t>
            </w:r>
            <w:r w:rsidR="009D541B" w:rsidRPr="00EB44E8">
              <w:rPr>
                <w:rFonts w:ascii="Cambria" w:hAnsi="Cambria" w:cs="Arial"/>
                <w:lang w:val="en-GB"/>
              </w:rPr>
              <w:t>, Schools, Clinics, Tinkhundla and Government administration centres, Security Forces institutions</w:t>
            </w:r>
            <w:r w:rsidR="00B109A8" w:rsidRPr="00EB44E8">
              <w:rPr>
                <w:rFonts w:ascii="Cambria" w:hAnsi="Cambria" w:cs="Arial"/>
                <w:lang w:val="en-GB"/>
              </w:rPr>
              <w:t xml:space="preserve"> and individuals</w:t>
            </w:r>
            <w:r w:rsidRPr="00EB44E8">
              <w:rPr>
                <w:rFonts w:ascii="Cambria" w:hAnsi="Cambria" w:cs="Arial"/>
                <w:lang w:val="en-GB"/>
              </w:rPr>
              <w:t xml:space="preserve"> to benefit from the project</w:t>
            </w:r>
          </w:p>
        </w:tc>
      </w:tr>
      <w:tr w:rsidR="004E32F4" w:rsidRPr="00EB44E8" w14:paraId="78C820A7" w14:textId="77777777" w:rsidTr="00206BA4">
        <w:trPr>
          <w:trHeight w:val="294"/>
        </w:trPr>
        <w:tc>
          <w:tcPr>
            <w:tcW w:w="1711" w:type="pct"/>
            <w:tcBorders>
              <w:top w:val="single" w:sz="4" w:space="0" w:color="auto"/>
              <w:bottom w:val="single" w:sz="4" w:space="0" w:color="auto"/>
            </w:tcBorders>
          </w:tcPr>
          <w:p w14:paraId="4750A56F" w14:textId="77777777" w:rsidR="004E32F4" w:rsidRPr="00EB44E8" w:rsidRDefault="004E32F4" w:rsidP="00EB44E8">
            <w:pPr>
              <w:tabs>
                <w:tab w:val="left" w:pos="0"/>
              </w:tabs>
              <w:rPr>
                <w:rFonts w:ascii="Cambria" w:hAnsi="Cambria" w:cs="Arial"/>
                <w:lang w:val="en-GB"/>
              </w:rPr>
            </w:pPr>
            <w:r w:rsidRPr="00EB44E8">
              <w:rPr>
                <w:rFonts w:ascii="Cambria" w:hAnsi="Cambria" w:cs="Arial"/>
                <w:lang w:val="en-GB"/>
              </w:rPr>
              <w:t>Traditional Authorities</w:t>
            </w:r>
          </w:p>
        </w:tc>
        <w:tc>
          <w:tcPr>
            <w:tcW w:w="3289" w:type="pct"/>
            <w:tcBorders>
              <w:top w:val="single" w:sz="4" w:space="0" w:color="auto"/>
              <w:bottom w:val="single" w:sz="4" w:space="0" w:color="auto"/>
            </w:tcBorders>
          </w:tcPr>
          <w:p w14:paraId="7BE77032" w14:textId="77777777"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Responsible for affected properties on Swazi Nation Land</w:t>
            </w:r>
          </w:p>
        </w:tc>
      </w:tr>
      <w:tr w:rsidR="004E32F4" w:rsidRPr="00EB44E8" w14:paraId="5A3F1E33" w14:textId="77777777" w:rsidTr="00206BA4">
        <w:trPr>
          <w:trHeight w:val="266"/>
        </w:trPr>
        <w:tc>
          <w:tcPr>
            <w:tcW w:w="1711" w:type="pct"/>
            <w:tcBorders>
              <w:top w:val="single" w:sz="4" w:space="0" w:color="auto"/>
              <w:bottom w:val="single" w:sz="4" w:space="0" w:color="auto"/>
            </w:tcBorders>
          </w:tcPr>
          <w:p w14:paraId="3099957D" w14:textId="77777777" w:rsidR="004E32F4" w:rsidRPr="00EB44E8" w:rsidRDefault="004E32F4" w:rsidP="00EB44E8">
            <w:pPr>
              <w:tabs>
                <w:tab w:val="left" w:pos="58"/>
              </w:tabs>
              <w:rPr>
                <w:rFonts w:ascii="Cambria" w:hAnsi="Cambria" w:cs="Arial"/>
                <w:lang w:val="en-GB"/>
              </w:rPr>
            </w:pPr>
            <w:r w:rsidRPr="00EB44E8">
              <w:rPr>
                <w:rFonts w:ascii="Cambria" w:hAnsi="Cambria" w:cs="Arial"/>
                <w:lang w:val="en-GB"/>
              </w:rPr>
              <w:t xml:space="preserve">Department of Water Affairs </w:t>
            </w:r>
          </w:p>
        </w:tc>
        <w:tc>
          <w:tcPr>
            <w:tcW w:w="3289" w:type="pct"/>
            <w:tcBorders>
              <w:top w:val="single" w:sz="4" w:space="0" w:color="auto"/>
              <w:bottom w:val="single" w:sz="4" w:space="0" w:color="auto"/>
            </w:tcBorders>
          </w:tcPr>
          <w:p w14:paraId="0F08A8C4" w14:textId="77777777"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Department responsible for water supply in the rural areas.</w:t>
            </w:r>
          </w:p>
        </w:tc>
      </w:tr>
      <w:tr w:rsidR="004E32F4" w:rsidRPr="00EB44E8" w14:paraId="65DCA318" w14:textId="77777777" w:rsidTr="00206BA4">
        <w:trPr>
          <w:trHeight w:val="260"/>
        </w:trPr>
        <w:tc>
          <w:tcPr>
            <w:tcW w:w="1711" w:type="pct"/>
            <w:tcBorders>
              <w:top w:val="single" w:sz="4" w:space="0" w:color="auto"/>
              <w:bottom w:val="single" w:sz="4" w:space="0" w:color="auto"/>
            </w:tcBorders>
          </w:tcPr>
          <w:p w14:paraId="427670CE" w14:textId="77777777" w:rsidR="004E32F4" w:rsidRPr="00EB44E8" w:rsidRDefault="004E32F4" w:rsidP="00EB44E8">
            <w:pPr>
              <w:pStyle w:val="ListParagraph"/>
              <w:ind w:left="58"/>
              <w:rPr>
                <w:rFonts w:ascii="Cambria" w:hAnsi="Cambria" w:cs="Arial"/>
                <w:lang w:val="en-GB"/>
              </w:rPr>
            </w:pPr>
            <w:r w:rsidRPr="00EB44E8">
              <w:rPr>
                <w:rFonts w:ascii="Cambria" w:hAnsi="Cambria" w:cs="Arial"/>
                <w:lang w:val="en-GB"/>
              </w:rPr>
              <w:t>WASH: UNICEF, , FBOs</w:t>
            </w:r>
          </w:p>
          <w:p w14:paraId="54D2665A" w14:textId="77777777" w:rsidR="009D541B" w:rsidRPr="00EB44E8" w:rsidRDefault="009D541B" w:rsidP="00EB44E8">
            <w:pPr>
              <w:pStyle w:val="ListParagraph"/>
              <w:ind w:left="58"/>
              <w:rPr>
                <w:rFonts w:ascii="Cambria" w:hAnsi="Cambria" w:cs="Arial"/>
                <w:lang w:val="en-GB"/>
              </w:rPr>
            </w:pPr>
            <w:r w:rsidRPr="00EB44E8">
              <w:rPr>
                <w:rFonts w:ascii="Cambria" w:hAnsi="Cambria" w:cs="Arial"/>
                <w:lang w:val="en-GB"/>
              </w:rPr>
              <w:t>NGOs – women groups, disabled people organizations, gender/GBV, eg Swaziland Action Group Against Abuse, NERCHA, CANGO, FODSWA, Nhlangano AIDS training information and counselling center</w:t>
            </w:r>
          </w:p>
        </w:tc>
        <w:tc>
          <w:tcPr>
            <w:tcW w:w="3289" w:type="pct"/>
            <w:tcBorders>
              <w:top w:val="single" w:sz="4" w:space="0" w:color="auto"/>
              <w:bottom w:val="single" w:sz="4" w:space="0" w:color="auto"/>
            </w:tcBorders>
          </w:tcPr>
          <w:p w14:paraId="26AD6A88" w14:textId="77777777"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Development Community - water supply in the rural areas</w:t>
            </w:r>
          </w:p>
        </w:tc>
      </w:tr>
      <w:tr w:rsidR="004E32F4" w:rsidRPr="00EB44E8" w14:paraId="3739CF11" w14:textId="77777777" w:rsidTr="00206BA4">
        <w:trPr>
          <w:trHeight w:val="440"/>
        </w:trPr>
        <w:tc>
          <w:tcPr>
            <w:tcW w:w="1711" w:type="pct"/>
            <w:tcBorders>
              <w:top w:val="single" w:sz="4" w:space="0" w:color="auto"/>
              <w:bottom w:val="single" w:sz="4" w:space="0" w:color="auto"/>
            </w:tcBorders>
          </w:tcPr>
          <w:p w14:paraId="5C69B8B1" w14:textId="77777777" w:rsidR="004E32F4" w:rsidRPr="00EB44E8" w:rsidRDefault="004E32F4" w:rsidP="00EB44E8">
            <w:pPr>
              <w:tabs>
                <w:tab w:val="left" w:pos="58"/>
              </w:tabs>
              <w:rPr>
                <w:rFonts w:ascii="Cambria" w:hAnsi="Cambria" w:cs="Arial"/>
                <w:lang w:val="en-GB"/>
              </w:rPr>
            </w:pPr>
            <w:r w:rsidRPr="00EB44E8">
              <w:rPr>
                <w:rFonts w:ascii="Cambria" w:hAnsi="Cambria" w:cs="Arial"/>
                <w:lang w:val="en-GB"/>
              </w:rPr>
              <w:t>Eswatini Environment Authority</w:t>
            </w:r>
          </w:p>
        </w:tc>
        <w:tc>
          <w:tcPr>
            <w:tcW w:w="3289" w:type="pct"/>
            <w:tcBorders>
              <w:top w:val="single" w:sz="4" w:space="0" w:color="auto"/>
              <w:bottom w:val="single" w:sz="4" w:space="0" w:color="auto"/>
            </w:tcBorders>
          </w:tcPr>
          <w:p w14:paraId="5EDF4A7F" w14:textId="77777777" w:rsidR="004E32F4" w:rsidRPr="00EB44E8" w:rsidRDefault="004E32F4" w:rsidP="00EB44E8">
            <w:pPr>
              <w:pStyle w:val="ListParagraph"/>
              <w:ind w:left="0"/>
              <w:rPr>
                <w:rFonts w:ascii="Cambria" w:hAnsi="Cambria" w:cs="Arial"/>
                <w:lang w:val="en-GB"/>
              </w:rPr>
            </w:pPr>
            <w:r w:rsidRPr="00EB44E8">
              <w:rPr>
                <w:rFonts w:ascii="Cambria" w:hAnsi="Cambria" w:cs="Arial"/>
                <w:lang w:val="en-GB"/>
              </w:rPr>
              <w:t>Institution responsible for the protection of the environment.</w:t>
            </w:r>
          </w:p>
        </w:tc>
      </w:tr>
      <w:tr w:rsidR="00224970" w:rsidRPr="00EB44E8" w14:paraId="72CCA99A" w14:textId="77777777" w:rsidTr="00206BA4">
        <w:trPr>
          <w:trHeight w:val="440"/>
        </w:trPr>
        <w:tc>
          <w:tcPr>
            <w:tcW w:w="1711" w:type="pct"/>
            <w:tcBorders>
              <w:top w:val="single" w:sz="4" w:space="0" w:color="auto"/>
              <w:bottom w:val="single" w:sz="4" w:space="0" w:color="auto"/>
            </w:tcBorders>
          </w:tcPr>
          <w:p w14:paraId="3FC98C5A" w14:textId="77777777" w:rsidR="00224970" w:rsidRPr="00EB44E8" w:rsidRDefault="00224970" w:rsidP="00EB44E8">
            <w:pPr>
              <w:tabs>
                <w:tab w:val="left" w:pos="58"/>
              </w:tabs>
              <w:rPr>
                <w:rFonts w:ascii="Cambria" w:hAnsi="Cambria" w:cs="Arial"/>
                <w:lang w:val="en-GB"/>
              </w:rPr>
            </w:pPr>
            <w:r w:rsidRPr="00EB44E8">
              <w:rPr>
                <w:rFonts w:ascii="Cambria" w:hAnsi="Cambria" w:cs="Arial"/>
                <w:lang w:val="en-GB"/>
              </w:rPr>
              <w:t>Eswatini Royal Police Services</w:t>
            </w:r>
          </w:p>
        </w:tc>
        <w:tc>
          <w:tcPr>
            <w:tcW w:w="3289" w:type="pct"/>
            <w:tcBorders>
              <w:top w:val="single" w:sz="4" w:space="0" w:color="auto"/>
              <w:bottom w:val="single" w:sz="4" w:space="0" w:color="auto"/>
            </w:tcBorders>
          </w:tcPr>
          <w:p w14:paraId="321A35FB" w14:textId="77777777" w:rsidR="00224970" w:rsidRPr="00EB44E8" w:rsidRDefault="00224970" w:rsidP="00EB44E8">
            <w:pPr>
              <w:pStyle w:val="ListParagraph"/>
              <w:ind w:left="0"/>
              <w:rPr>
                <w:rFonts w:ascii="Cambria" w:hAnsi="Cambria" w:cs="Arial"/>
                <w:lang w:val="en-GB"/>
              </w:rPr>
            </w:pPr>
            <w:r w:rsidRPr="00EB44E8">
              <w:rPr>
                <w:rFonts w:ascii="Cambria" w:hAnsi="Cambria" w:cs="Arial"/>
                <w:lang w:val="en-GB"/>
              </w:rPr>
              <w:t xml:space="preserve">Responsible for public safety, law and order </w:t>
            </w:r>
          </w:p>
          <w:p w14:paraId="3295BD7E" w14:textId="77777777" w:rsidR="00224970" w:rsidRPr="00EB44E8" w:rsidRDefault="00224970" w:rsidP="00EB44E8">
            <w:pPr>
              <w:pStyle w:val="ListParagraph"/>
              <w:ind w:left="0"/>
              <w:rPr>
                <w:rFonts w:ascii="Cambria" w:hAnsi="Cambria" w:cs="Arial"/>
                <w:lang w:val="en-GB"/>
              </w:rPr>
            </w:pPr>
            <w:r w:rsidRPr="00EB44E8">
              <w:rPr>
                <w:rFonts w:ascii="Cambria" w:hAnsi="Cambria" w:cs="Arial"/>
                <w:lang w:val="en-GB"/>
              </w:rPr>
              <w:t xml:space="preserve">GBV case reporting </w:t>
            </w:r>
          </w:p>
          <w:p w14:paraId="35936669" w14:textId="77777777" w:rsidR="00224970" w:rsidRPr="00EB44E8" w:rsidRDefault="00224970" w:rsidP="00EB44E8">
            <w:pPr>
              <w:pStyle w:val="ListParagraph"/>
              <w:ind w:left="0"/>
              <w:rPr>
                <w:rFonts w:ascii="Cambria" w:hAnsi="Cambria" w:cs="Arial"/>
                <w:lang w:val="en-GB"/>
              </w:rPr>
            </w:pPr>
          </w:p>
        </w:tc>
      </w:tr>
    </w:tbl>
    <w:p w14:paraId="30936285" w14:textId="77777777" w:rsidR="00DB1D9D" w:rsidRDefault="00DB1D9D" w:rsidP="00EB44E8">
      <w:pPr>
        <w:spacing w:after="0" w:line="360" w:lineRule="auto"/>
        <w:rPr>
          <w:rFonts w:ascii="Cambria" w:hAnsi="Cambria"/>
          <w:lang w:val="en-GB"/>
        </w:rPr>
      </w:pPr>
    </w:p>
    <w:p w14:paraId="21375F9C" w14:textId="77777777" w:rsidR="00DB1D9D" w:rsidRDefault="00DB1D9D">
      <w:pPr>
        <w:rPr>
          <w:rFonts w:ascii="Cambria" w:hAnsi="Cambria"/>
          <w:lang w:val="en-GB"/>
        </w:rPr>
      </w:pPr>
      <w:r>
        <w:rPr>
          <w:rFonts w:ascii="Cambria" w:hAnsi="Cambria"/>
          <w:lang w:val="en-GB"/>
        </w:rPr>
        <w:br w:type="page"/>
      </w:r>
    </w:p>
    <w:p w14:paraId="645BAE99" w14:textId="77777777" w:rsidR="007475DE" w:rsidRPr="00EB44E8" w:rsidRDefault="007475DE" w:rsidP="00630E1F">
      <w:pPr>
        <w:pStyle w:val="Heading2"/>
        <w:numPr>
          <w:ilvl w:val="1"/>
          <w:numId w:val="29"/>
        </w:numPr>
        <w:spacing w:before="0" w:line="360" w:lineRule="auto"/>
        <w:rPr>
          <w:rFonts w:ascii="Cambria" w:hAnsi="Cambria"/>
          <w:sz w:val="22"/>
          <w:szCs w:val="22"/>
          <w:lang w:val="en-GB"/>
        </w:rPr>
      </w:pPr>
      <w:bookmarkStart w:id="35" w:name="_Toc12285172"/>
      <w:r w:rsidRPr="00EB44E8">
        <w:rPr>
          <w:rFonts w:ascii="Cambria" w:hAnsi="Cambria"/>
          <w:sz w:val="22"/>
          <w:szCs w:val="22"/>
          <w:lang w:val="en-GB"/>
        </w:rPr>
        <w:lastRenderedPageBreak/>
        <w:t>Stakeholders Analysis</w:t>
      </w:r>
      <w:bookmarkEnd w:id="35"/>
      <w:r w:rsidR="00472FA6" w:rsidRPr="00EB44E8">
        <w:rPr>
          <w:rFonts w:ascii="Cambria" w:hAnsi="Cambria"/>
          <w:sz w:val="22"/>
          <w:szCs w:val="22"/>
          <w:lang w:val="en-GB"/>
        </w:rPr>
        <w:t xml:space="preserve"> </w:t>
      </w:r>
    </w:p>
    <w:p w14:paraId="2C461600" w14:textId="77777777" w:rsidR="003C3C9C" w:rsidRPr="00EB44E8" w:rsidRDefault="007475DE" w:rsidP="00EB44E8">
      <w:pPr>
        <w:tabs>
          <w:tab w:val="left" w:pos="0"/>
        </w:tabs>
        <w:spacing w:after="0" w:line="360" w:lineRule="auto"/>
        <w:rPr>
          <w:rFonts w:ascii="Cambria" w:eastAsia="Times New Roman" w:hAnsi="Cambria" w:cs="Arial"/>
          <w:color w:val="222222"/>
          <w:lang w:val="en-GB"/>
        </w:rPr>
      </w:pPr>
      <w:r w:rsidRPr="00EB44E8">
        <w:rPr>
          <w:rFonts w:ascii="Cambria" w:hAnsi="Cambria"/>
          <w:lang w:val="en-GB"/>
        </w:rPr>
        <w:t>Once stakeholder</w:t>
      </w:r>
      <w:r w:rsidR="00A92A7A" w:rsidRPr="00EB44E8">
        <w:rPr>
          <w:rFonts w:ascii="Cambria" w:hAnsi="Cambria"/>
          <w:lang w:val="en-GB"/>
        </w:rPr>
        <w:t>s</w:t>
      </w:r>
      <w:r w:rsidRPr="00EB44E8">
        <w:rPr>
          <w:rFonts w:ascii="Cambria" w:hAnsi="Cambria"/>
          <w:lang w:val="en-GB"/>
        </w:rPr>
        <w:t xml:space="preserve"> are identified by affected parties and </w:t>
      </w:r>
      <w:r w:rsidR="00513271" w:rsidRPr="00EB44E8">
        <w:rPr>
          <w:rFonts w:ascii="Cambria" w:hAnsi="Cambria"/>
          <w:lang w:val="en-GB"/>
        </w:rPr>
        <w:t xml:space="preserve">by </w:t>
      </w:r>
      <w:r w:rsidR="00A92A7A" w:rsidRPr="00EB44E8">
        <w:rPr>
          <w:rFonts w:ascii="Cambria" w:hAnsi="Cambria"/>
          <w:lang w:val="en-GB"/>
        </w:rPr>
        <w:t xml:space="preserve">other </w:t>
      </w:r>
      <w:r w:rsidRPr="00EB44E8">
        <w:rPr>
          <w:rFonts w:ascii="Cambria" w:hAnsi="Cambria"/>
          <w:lang w:val="en-GB"/>
        </w:rPr>
        <w:t xml:space="preserve">interested </w:t>
      </w:r>
      <w:r w:rsidR="00A92A7A" w:rsidRPr="00EB44E8">
        <w:rPr>
          <w:rFonts w:ascii="Cambria" w:hAnsi="Cambria"/>
          <w:lang w:val="en-GB"/>
        </w:rPr>
        <w:t>parties</w:t>
      </w:r>
      <w:r w:rsidRPr="00EB44E8">
        <w:rPr>
          <w:rFonts w:ascii="Cambria" w:hAnsi="Cambria"/>
          <w:lang w:val="en-GB"/>
        </w:rPr>
        <w:t xml:space="preserve">, the next </w:t>
      </w:r>
      <w:r w:rsidR="00B311FA" w:rsidRPr="00EB44E8">
        <w:rPr>
          <w:rFonts w:ascii="Cambria" w:hAnsi="Cambria"/>
          <w:lang w:val="en-GB"/>
        </w:rPr>
        <w:t>step</w:t>
      </w:r>
      <w:r w:rsidRPr="00EB44E8">
        <w:rPr>
          <w:rFonts w:ascii="Cambria" w:hAnsi="Cambria"/>
          <w:lang w:val="en-GB"/>
        </w:rPr>
        <w:t xml:space="preserve"> will be to assess the level of stakeholder interest and support for the NWSSP</w:t>
      </w:r>
      <w:r w:rsidRPr="00EB44E8">
        <w:rPr>
          <w:rFonts w:ascii="Cambria" w:hAnsi="Cambria"/>
          <w:i/>
          <w:lang w:val="en-GB"/>
        </w:rPr>
        <w:t>.</w:t>
      </w:r>
      <w:r w:rsidRPr="00EB44E8">
        <w:rPr>
          <w:rFonts w:ascii="Cambria" w:hAnsi="Cambria"/>
          <w:lang w:val="en-GB"/>
        </w:rPr>
        <w:t xml:space="preserve"> </w:t>
      </w:r>
      <w:r w:rsidR="003C3C9C" w:rsidRPr="00EB44E8">
        <w:rPr>
          <w:rFonts w:ascii="Cambria" w:hAnsi="Cambria"/>
          <w:lang w:val="en-GB"/>
        </w:rPr>
        <w:t>The assessment shall be geared toward identify</w:t>
      </w:r>
      <w:r w:rsidR="00C72617" w:rsidRPr="00EB44E8">
        <w:rPr>
          <w:rFonts w:ascii="Cambria" w:hAnsi="Cambria"/>
          <w:lang w:val="en-GB"/>
        </w:rPr>
        <w:t>ing</w:t>
      </w:r>
      <w:r w:rsidR="003C3C9C" w:rsidRPr="00EB44E8">
        <w:rPr>
          <w:rFonts w:ascii="Cambria" w:hAnsi="Cambria"/>
          <w:lang w:val="en-GB"/>
        </w:rPr>
        <w:t xml:space="preserve">: i) </w:t>
      </w:r>
      <w:r w:rsidR="003C3C9C" w:rsidRPr="00EB44E8">
        <w:rPr>
          <w:rFonts w:ascii="Cambria" w:eastAsia="Times New Roman" w:hAnsi="Cambria" w:cs="Arial"/>
          <w:color w:val="222222"/>
          <w:lang w:val="en-GB"/>
        </w:rPr>
        <w:t>stakeholders' interests, ii) areas of potential risks and misunderstandings, iii) mechanisms to positively influence other stakeholders, iv) key people to be informed about the project during the preparation and implementation phases and, v) negatively impacts stakeholders as well as their adverse effects on the project.</w:t>
      </w:r>
    </w:p>
    <w:p w14:paraId="17C6BF7D" w14:textId="77777777" w:rsidR="00A865FF" w:rsidRDefault="009326FA" w:rsidP="00EB44E8">
      <w:pPr>
        <w:spacing w:after="0" w:line="360" w:lineRule="auto"/>
        <w:rPr>
          <w:rFonts w:ascii="Cambria" w:hAnsi="Cambria" w:cs="Arial"/>
          <w:color w:val="222222"/>
          <w:shd w:val="clear" w:color="auto" w:fill="FFFFFF"/>
          <w:lang w:val="en-GB"/>
        </w:rPr>
      </w:pPr>
      <w:r w:rsidRPr="00EB44E8">
        <w:rPr>
          <w:rFonts w:ascii="Cambria" w:hAnsi="Cambria" w:cs="Arial"/>
          <w:color w:val="222222"/>
          <w:shd w:val="clear" w:color="auto" w:fill="FFFFFF"/>
          <w:lang w:val="en-GB"/>
        </w:rPr>
        <w:t>A preliminary s</w:t>
      </w:r>
      <w:r w:rsidR="007475DE" w:rsidRPr="00EB44E8">
        <w:rPr>
          <w:rFonts w:ascii="Cambria" w:hAnsi="Cambria" w:cs="Arial"/>
          <w:color w:val="222222"/>
          <w:shd w:val="clear" w:color="auto" w:fill="FFFFFF"/>
          <w:lang w:val="en-GB"/>
        </w:rPr>
        <w:t>takeholder analysis</w:t>
      </w:r>
      <w:r w:rsidRPr="00EB44E8">
        <w:rPr>
          <w:rFonts w:ascii="Cambria" w:hAnsi="Cambria" w:cs="Arial"/>
          <w:color w:val="222222"/>
          <w:shd w:val="clear" w:color="auto" w:fill="FFFFFF"/>
          <w:lang w:val="en-GB"/>
        </w:rPr>
        <w:t xml:space="preserve"> has </w:t>
      </w:r>
      <w:r w:rsidR="00ED0897" w:rsidRPr="00EB44E8">
        <w:rPr>
          <w:rFonts w:ascii="Cambria" w:hAnsi="Cambria" w:cs="Arial"/>
          <w:color w:val="222222"/>
          <w:shd w:val="clear" w:color="auto" w:fill="FFFFFF"/>
          <w:lang w:val="en-GB"/>
        </w:rPr>
        <w:t>been conducted</w:t>
      </w:r>
      <w:r w:rsidR="007475DE" w:rsidRPr="00EB44E8">
        <w:rPr>
          <w:rFonts w:ascii="Cambria" w:hAnsi="Cambria" w:cs="Arial"/>
          <w:color w:val="222222"/>
          <w:shd w:val="clear" w:color="auto" w:fill="FFFFFF"/>
          <w:lang w:val="en-GB"/>
        </w:rPr>
        <w:t xml:space="preserve"> during the preparation phase of </w:t>
      </w:r>
      <w:r w:rsidR="00A01801" w:rsidRPr="00EB44E8">
        <w:rPr>
          <w:rFonts w:ascii="Cambria" w:hAnsi="Cambria" w:cs="Arial"/>
          <w:color w:val="222222"/>
          <w:shd w:val="clear" w:color="auto" w:fill="FFFFFF"/>
          <w:lang w:val="en-GB"/>
        </w:rPr>
        <w:t>NWSSP</w:t>
      </w:r>
      <w:r w:rsidR="00513271" w:rsidRPr="00EB44E8">
        <w:rPr>
          <w:rFonts w:ascii="Cambria" w:hAnsi="Cambria" w:cs="Arial"/>
          <w:color w:val="222222"/>
          <w:shd w:val="clear" w:color="auto" w:fill="FFFFFF"/>
          <w:lang w:val="en-GB"/>
        </w:rPr>
        <w:t>. The analysis</w:t>
      </w:r>
      <w:r w:rsidR="007475DE" w:rsidRPr="00EB44E8">
        <w:rPr>
          <w:rFonts w:ascii="Cambria" w:hAnsi="Cambria" w:cs="Arial"/>
          <w:color w:val="222222"/>
          <w:shd w:val="clear" w:color="auto" w:fill="FFFFFF"/>
          <w:lang w:val="en-GB"/>
        </w:rPr>
        <w:t xml:space="preserve"> </w:t>
      </w:r>
      <w:r w:rsidR="00ED0897" w:rsidRPr="00EB44E8">
        <w:rPr>
          <w:rFonts w:ascii="Cambria" w:hAnsi="Cambria" w:cs="Arial"/>
          <w:color w:val="222222"/>
          <w:shd w:val="clear" w:color="auto" w:fill="FFFFFF"/>
          <w:lang w:val="en-GB"/>
        </w:rPr>
        <w:t>has</w:t>
      </w:r>
      <w:r w:rsidR="00513271" w:rsidRPr="00EB44E8">
        <w:rPr>
          <w:rFonts w:ascii="Cambria" w:hAnsi="Cambria" w:cs="Arial"/>
          <w:color w:val="222222"/>
          <w:shd w:val="clear" w:color="auto" w:fill="FFFFFF"/>
          <w:lang w:val="en-GB"/>
        </w:rPr>
        <w:t xml:space="preserve"> </w:t>
      </w:r>
      <w:r w:rsidR="00ED0897" w:rsidRPr="00EB44E8">
        <w:rPr>
          <w:rFonts w:ascii="Cambria" w:hAnsi="Cambria" w:cs="Arial"/>
          <w:color w:val="222222"/>
          <w:shd w:val="clear" w:color="auto" w:fill="FFFFFF"/>
          <w:lang w:val="en-GB"/>
        </w:rPr>
        <w:t>assessed</w:t>
      </w:r>
      <w:r w:rsidR="007475DE" w:rsidRPr="00EB44E8">
        <w:rPr>
          <w:rFonts w:ascii="Cambria" w:hAnsi="Cambria" w:cs="Arial"/>
          <w:color w:val="222222"/>
          <w:shd w:val="clear" w:color="auto" w:fill="FFFFFF"/>
          <w:lang w:val="en-GB"/>
        </w:rPr>
        <w:t xml:space="preserve"> the </w:t>
      </w:r>
      <w:r w:rsidR="00513271" w:rsidRPr="00EB44E8">
        <w:rPr>
          <w:rFonts w:ascii="Cambria" w:hAnsi="Cambria" w:cs="Arial"/>
          <w:color w:val="222222"/>
          <w:shd w:val="clear" w:color="auto" w:fill="FFFFFF"/>
          <w:lang w:val="en-GB"/>
        </w:rPr>
        <w:t xml:space="preserve">perception </w:t>
      </w:r>
      <w:r w:rsidR="007475DE" w:rsidRPr="00EB44E8">
        <w:rPr>
          <w:rFonts w:ascii="Cambria" w:hAnsi="Cambria" w:cs="Arial"/>
          <w:color w:val="222222"/>
          <w:shd w:val="clear" w:color="auto" w:fill="FFFFFF"/>
          <w:lang w:val="en-GB"/>
        </w:rPr>
        <w:t>of the stakeholders regarding the potential changes</w:t>
      </w:r>
      <w:r w:rsidR="00B311FA" w:rsidRPr="00EB44E8">
        <w:rPr>
          <w:rFonts w:ascii="Cambria" w:hAnsi="Cambria" w:cs="Arial"/>
          <w:color w:val="222222"/>
          <w:shd w:val="clear" w:color="auto" w:fill="FFFFFF"/>
          <w:lang w:val="en-GB"/>
        </w:rPr>
        <w:t xml:space="preserve"> (negative and positive) to </w:t>
      </w:r>
      <w:r w:rsidR="00A01801" w:rsidRPr="00EB44E8">
        <w:rPr>
          <w:rFonts w:ascii="Cambria" w:hAnsi="Cambria" w:cs="Arial"/>
          <w:color w:val="222222"/>
          <w:shd w:val="clear" w:color="auto" w:fill="FFFFFF"/>
          <w:lang w:val="en-GB"/>
        </w:rPr>
        <w:t xml:space="preserve">be produced by the project. The project’s </w:t>
      </w:r>
      <w:r w:rsidR="00941E0F" w:rsidRPr="00EB44E8">
        <w:rPr>
          <w:rFonts w:ascii="Cambria" w:hAnsi="Cambria" w:cs="Arial"/>
          <w:color w:val="222222"/>
          <w:shd w:val="clear" w:color="auto" w:fill="FFFFFF"/>
          <w:lang w:val="en-GB"/>
        </w:rPr>
        <w:t>stakeholder’s</w:t>
      </w:r>
      <w:r w:rsidR="00A01801" w:rsidRPr="00EB44E8">
        <w:rPr>
          <w:rFonts w:ascii="Cambria" w:hAnsi="Cambria" w:cs="Arial"/>
          <w:color w:val="222222"/>
          <w:shd w:val="clear" w:color="auto" w:fill="FFFFFF"/>
          <w:lang w:val="en-GB"/>
        </w:rPr>
        <w:t xml:space="preserve"> analysis will be</w:t>
      </w:r>
      <w:r w:rsidR="007475DE" w:rsidRPr="00EB44E8">
        <w:rPr>
          <w:rFonts w:ascii="Cambria" w:hAnsi="Cambria" w:cs="Arial"/>
          <w:color w:val="222222"/>
          <w:shd w:val="clear" w:color="auto" w:fill="FFFFFF"/>
          <w:lang w:val="en-GB"/>
        </w:rPr>
        <w:t xml:space="preserve"> done </w:t>
      </w:r>
      <w:r w:rsidR="00A01801" w:rsidRPr="00EB44E8">
        <w:rPr>
          <w:rFonts w:ascii="Cambria" w:hAnsi="Cambria" w:cs="Arial"/>
          <w:color w:val="222222"/>
          <w:shd w:val="clear" w:color="auto" w:fill="FFFFFF"/>
          <w:lang w:val="en-GB"/>
        </w:rPr>
        <w:t>on</w:t>
      </w:r>
      <w:r w:rsidR="007475DE" w:rsidRPr="00EB44E8">
        <w:rPr>
          <w:rFonts w:ascii="Cambria" w:hAnsi="Cambria" w:cs="Arial"/>
          <w:color w:val="222222"/>
          <w:shd w:val="clear" w:color="auto" w:fill="FFFFFF"/>
          <w:lang w:val="en-GB"/>
        </w:rPr>
        <w:t xml:space="preserve"> regular basis</w:t>
      </w:r>
      <w:r w:rsidR="00A01801" w:rsidRPr="00EB44E8">
        <w:rPr>
          <w:rFonts w:ascii="Cambria" w:hAnsi="Cambria" w:cs="Arial"/>
          <w:color w:val="222222"/>
          <w:shd w:val="clear" w:color="auto" w:fill="FFFFFF"/>
          <w:lang w:val="en-GB"/>
        </w:rPr>
        <w:t xml:space="preserve"> with the aim of </w:t>
      </w:r>
      <w:r w:rsidR="007475DE" w:rsidRPr="00EB44E8">
        <w:rPr>
          <w:rFonts w:ascii="Cambria" w:hAnsi="Cambria" w:cs="Arial"/>
          <w:color w:val="222222"/>
          <w:shd w:val="clear" w:color="auto" w:fill="FFFFFF"/>
          <w:lang w:val="en-GB"/>
        </w:rPr>
        <w:t>track</w:t>
      </w:r>
      <w:r w:rsidR="00A01801" w:rsidRPr="00EB44E8">
        <w:rPr>
          <w:rFonts w:ascii="Cambria" w:hAnsi="Cambria" w:cs="Arial"/>
          <w:color w:val="222222"/>
          <w:shd w:val="clear" w:color="auto" w:fill="FFFFFF"/>
          <w:lang w:val="en-GB"/>
        </w:rPr>
        <w:t>ing</w:t>
      </w:r>
      <w:r w:rsidR="007475DE" w:rsidRPr="00EB44E8">
        <w:rPr>
          <w:rFonts w:ascii="Cambria" w:hAnsi="Cambria" w:cs="Arial"/>
          <w:color w:val="222222"/>
          <w:shd w:val="clear" w:color="auto" w:fill="FFFFFF"/>
          <w:lang w:val="en-GB"/>
        </w:rPr>
        <w:t xml:space="preserve"> changes in </w:t>
      </w:r>
      <w:r w:rsidR="003D51CD" w:rsidRPr="00EB44E8">
        <w:rPr>
          <w:rFonts w:ascii="Cambria" w:hAnsi="Cambria" w:cs="Arial"/>
          <w:color w:val="222222"/>
          <w:shd w:val="clear" w:color="auto" w:fill="FFFFFF"/>
          <w:lang w:val="en-GB"/>
        </w:rPr>
        <w:t xml:space="preserve">their </w:t>
      </w:r>
      <w:r w:rsidR="007475DE" w:rsidRPr="00EB44E8">
        <w:rPr>
          <w:rFonts w:ascii="Cambria" w:hAnsi="Cambria" w:cs="Arial"/>
          <w:color w:val="222222"/>
          <w:shd w:val="clear" w:color="auto" w:fill="FFFFFF"/>
          <w:lang w:val="en-GB"/>
        </w:rPr>
        <w:t xml:space="preserve">attitudes </w:t>
      </w:r>
      <w:r w:rsidR="00A01801" w:rsidRPr="00EB44E8">
        <w:rPr>
          <w:rFonts w:ascii="Cambria" w:hAnsi="Cambria" w:cs="Arial"/>
          <w:color w:val="222222"/>
          <w:shd w:val="clear" w:color="auto" w:fill="FFFFFF"/>
          <w:lang w:val="en-GB"/>
        </w:rPr>
        <w:t>throughout the project cycle</w:t>
      </w:r>
      <w:r w:rsidR="007475DE" w:rsidRPr="00EB44E8">
        <w:rPr>
          <w:rFonts w:ascii="Cambria" w:hAnsi="Cambria" w:cs="Arial"/>
          <w:color w:val="222222"/>
          <w:shd w:val="clear" w:color="auto" w:fill="FFFFFF"/>
          <w:lang w:val="en-GB"/>
        </w:rPr>
        <w:t>.</w:t>
      </w:r>
    </w:p>
    <w:p w14:paraId="3EACEECF" w14:textId="77777777" w:rsidR="00EB44E8" w:rsidRPr="00EB44E8" w:rsidRDefault="00EB44E8" w:rsidP="00EB44E8">
      <w:pPr>
        <w:spacing w:after="0" w:line="360" w:lineRule="auto"/>
        <w:rPr>
          <w:rFonts w:ascii="Cambria" w:hAnsi="Cambria" w:cs="Arial"/>
          <w:color w:val="222222"/>
          <w:shd w:val="clear" w:color="auto" w:fill="FFFFFF"/>
          <w:lang w:val="en-GB"/>
        </w:rPr>
      </w:pPr>
    </w:p>
    <w:p w14:paraId="0B525138" w14:textId="77777777" w:rsidR="009765A6" w:rsidRPr="00EB44E8" w:rsidRDefault="00A01801" w:rsidP="00EB44E8">
      <w:pPr>
        <w:spacing w:after="0" w:line="360" w:lineRule="auto"/>
        <w:rPr>
          <w:rFonts w:ascii="Cambria" w:hAnsi="Cambria" w:cs="Calibri"/>
          <w:iCs/>
          <w:lang w:val="en-GB"/>
        </w:rPr>
      </w:pPr>
      <w:r w:rsidRPr="00EB44E8">
        <w:rPr>
          <w:rFonts w:ascii="Cambria" w:hAnsi="Cambria" w:cs="Arial"/>
          <w:color w:val="222222"/>
          <w:shd w:val="clear" w:color="auto" w:fill="FFFFFF"/>
          <w:lang w:val="en-GB"/>
        </w:rPr>
        <w:t>The EWSC</w:t>
      </w:r>
      <w:r w:rsidR="00A92A7A" w:rsidRPr="00EB44E8">
        <w:rPr>
          <w:rFonts w:ascii="Cambria" w:hAnsi="Cambria" w:cs="Arial"/>
          <w:color w:val="222222"/>
          <w:shd w:val="clear" w:color="auto" w:fill="FFFFFF"/>
          <w:lang w:val="en-GB"/>
        </w:rPr>
        <w:t>,</w:t>
      </w:r>
      <w:r w:rsidRPr="00EB44E8">
        <w:rPr>
          <w:rFonts w:ascii="Cambria" w:hAnsi="Cambria" w:cs="Arial"/>
          <w:color w:val="222222"/>
          <w:shd w:val="clear" w:color="auto" w:fill="FFFFFF"/>
          <w:lang w:val="en-GB"/>
        </w:rPr>
        <w:t xml:space="preserve"> through its project team</w:t>
      </w:r>
      <w:r w:rsidR="00A92A7A" w:rsidRPr="00EB44E8">
        <w:rPr>
          <w:rFonts w:ascii="Cambria" w:hAnsi="Cambria" w:cs="Arial"/>
          <w:color w:val="222222"/>
          <w:shd w:val="clear" w:color="auto" w:fill="FFFFFF"/>
          <w:lang w:val="en-GB"/>
        </w:rPr>
        <w:t>,</w:t>
      </w:r>
      <w:r w:rsidRPr="00EB44E8">
        <w:rPr>
          <w:rFonts w:ascii="Cambria" w:hAnsi="Cambria" w:cs="Arial"/>
          <w:color w:val="222222"/>
          <w:shd w:val="clear" w:color="auto" w:fill="FFFFFF"/>
          <w:lang w:val="en-GB"/>
        </w:rPr>
        <w:t xml:space="preserve"> shall </w:t>
      </w:r>
      <w:r w:rsidR="009765A6" w:rsidRPr="00EB44E8">
        <w:rPr>
          <w:rFonts w:ascii="Cambria" w:hAnsi="Cambria" w:cs="Arial"/>
          <w:color w:val="222222"/>
          <w:shd w:val="clear" w:color="auto" w:fill="FFFFFF"/>
          <w:lang w:val="en-GB"/>
        </w:rPr>
        <w:t>continuous</w:t>
      </w:r>
      <w:r w:rsidR="003D51CD" w:rsidRPr="00EB44E8">
        <w:rPr>
          <w:rFonts w:ascii="Cambria" w:hAnsi="Cambria" w:cs="Arial"/>
          <w:color w:val="222222"/>
          <w:shd w:val="clear" w:color="auto" w:fill="FFFFFF"/>
          <w:lang w:val="en-GB"/>
        </w:rPr>
        <w:t>ly</w:t>
      </w:r>
      <w:r w:rsidR="009765A6" w:rsidRPr="00EB44E8">
        <w:rPr>
          <w:rFonts w:ascii="Cambria" w:hAnsi="Cambria" w:cs="Arial"/>
          <w:color w:val="222222"/>
          <w:shd w:val="clear" w:color="auto" w:fill="FFFFFF"/>
          <w:lang w:val="en-GB"/>
        </w:rPr>
        <w:t xml:space="preserve"> </w:t>
      </w:r>
      <w:r w:rsidRPr="00EB44E8">
        <w:rPr>
          <w:rFonts w:ascii="Cambria" w:hAnsi="Cambria" w:cs="Arial"/>
          <w:color w:val="222222"/>
          <w:shd w:val="clear" w:color="auto" w:fill="FFFFFF"/>
          <w:lang w:val="en-GB"/>
        </w:rPr>
        <w:t>classify stakeholders based on</w:t>
      </w:r>
      <w:r w:rsidR="00B311FA" w:rsidRPr="00EB44E8">
        <w:rPr>
          <w:rFonts w:ascii="Cambria" w:hAnsi="Cambria" w:cs="Arial"/>
          <w:color w:val="222222"/>
          <w:shd w:val="clear" w:color="auto" w:fill="FFFFFF"/>
          <w:lang w:val="en-GB"/>
        </w:rPr>
        <w:t>: i)</w:t>
      </w:r>
      <w:r w:rsidRPr="00EB44E8">
        <w:rPr>
          <w:rFonts w:ascii="Cambria" w:hAnsi="Cambria" w:cs="Arial"/>
          <w:color w:val="222222"/>
          <w:shd w:val="clear" w:color="auto" w:fill="FFFFFF"/>
          <w:lang w:val="en-GB"/>
        </w:rPr>
        <w:t xml:space="preserve"> </w:t>
      </w:r>
      <w:r w:rsidR="003D51CD" w:rsidRPr="00EB44E8">
        <w:rPr>
          <w:rFonts w:ascii="Cambria" w:hAnsi="Cambria" w:cs="Arial"/>
          <w:color w:val="222222"/>
          <w:shd w:val="clear" w:color="auto" w:fill="FFFFFF"/>
          <w:lang w:val="en-GB"/>
        </w:rPr>
        <w:t xml:space="preserve">their </w:t>
      </w:r>
      <w:r w:rsidRPr="00EB44E8">
        <w:rPr>
          <w:rFonts w:ascii="Cambria" w:hAnsi="Cambria" w:cs="Arial"/>
          <w:color w:val="222222"/>
          <w:shd w:val="clear" w:color="auto" w:fill="FFFFFF"/>
          <w:lang w:val="en-GB"/>
        </w:rPr>
        <w:t>power to influence</w:t>
      </w:r>
      <w:r w:rsidR="00A92A7A" w:rsidRPr="00EB44E8">
        <w:rPr>
          <w:rFonts w:ascii="Cambria" w:hAnsi="Cambria" w:cs="Arial"/>
          <w:color w:val="222222"/>
          <w:shd w:val="clear" w:color="auto" w:fill="FFFFFF"/>
          <w:lang w:val="en-GB"/>
        </w:rPr>
        <w:t xml:space="preserve"> and </w:t>
      </w:r>
      <w:r w:rsidR="003D51CD" w:rsidRPr="00EB44E8">
        <w:rPr>
          <w:rFonts w:ascii="Cambria" w:hAnsi="Cambria" w:cs="Arial"/>
          <w:color w:val="222222"/>
          <w:shd w:val="clear" w:color="auto" w:fill="FFFFFF"/>
          <w:lang w:val="en-GB"/>
        </w:rPr>
        <w:t xml:space="preserve">their </w:t>
      </w:r>
      <w:r w:rsidR="00A92A7A" w:rsidRPr="00EB44E8">
        <w:rPr>
          <w:rFonts w:ascii="Cambria" w:hAnsi="Cambria" w:cs="Arial"/>
          <w:color w:val="222222"/>
          <w:shd w:val="clear" w:color="auto" w:fill="FFFFFF"/>
          <w:lang w:val="en-GB"/>
        </w:rPr>
        <w:t>interest on the project</w:t>
      </w:r>
      <w:r w:rsidRPr="00EB44E8">
        <w:rPr>
          <w:rFonts w:ascii="Cambria" w:hAnsi="Cambria" w:cs="Arial"/>
          <w:color w:val="222222"/>
          <w:shd w:val="clear" w:color="auto" w:fill="FFFFFF"/>
          <w:lang w:val="en-GB"/>
        </w:rPr>
        <w:t xml:space="preserve">, </w:t>
      </w:r>
      <w:r w:rsidR="00B311FA" w:rsidRPr="00EB44E8">
        <w:rPr>
          <w:rFonts w:ascii="Cambria" w:hAnsi="Cambria" w:cs="Arial"/>
          <w:color w:val="222222"/>
          <w:shd w:val="clear" w:color="auto" w:fill="FFFFFF"/>
          <w:lang w:val="en-GB"/>
        </w:rPr>
        <w:t xml:space="preserve">ii) </w:t>
      </w:r>
      <w:r w:rsidRPr="00EB44E8">
        <w:rPr>
          <w:rFonts w:ascii="Cambria" w:hAnsi="Cambria" w:cs="Arial"/>
          <w:color w:val="222222"/>
          <w:shd w:val="clear" w:color="auto" w:fill="FFFFFF"/>
          <w:lang w:val="en-GB"/>
        </w:rPr>
        <w:t xml:space="preserve">the legitimacy of each stakeholder’s relationship with the project, and </w:t>
      </w:r>
      <w:r w:rsidR="00B311FA" w:rsidRPr="00EB44E8">
        <w:rPr>
          <w:rFonts w:ascii="Cambria" w:hAnsi="Cambria" w:cs="Arial"/>
          <w:color w:val="222222"/>
          <w:shd w:val="clear" w:color="auto" w:fill="FFFFFF"/>
          <w:lang w:val="en-GB"/>
        </w:rPr>
        <w:t xml:space="preserve">iii) </w:t>
      </w:r>
      <w:r w:rsidRPr="00EB44E8">
        <w:rPr>
          <w:rFonts w:ascii="Cambria" w:hAnsi="Cambria" w:cs="Arial"/>
          <w:color w:val="222222"/>
          <w:shd w:val="clear" w:color="auto" w:fill="FFFFFF"/>
          <w:lang w:val="en-GB"/>
        </w:rPr>
        <w:t xml:space="preserve">the urgency of the stakeholder’s claim on the </w:t>
      </w:r>
      <w:r w:rsidR="00B311FA" w:rsidRPr="00EB44E8">
        <w:rPr>
          <w:rFonts w:ascii="Cambria" w:hAnsi="Cambria" w:cs="Arial"/>
          <w:color w:val="222222"/>
          <w:shd w:val="clear" w:color="auto" w:fill="FFFFFF"/>
          <w:lang w:val="en-GB"/>
        </w:rPr>
        <w:t xml:space="preserve">project activities, - </w:t>
      </w:r>
      <w:r w:rsidRPr="00EB44E8">
        <w:rPr>
          <w:rFonts w:ascii="Cambria" w:hAnsi="Cambria" w:cs="Arial"/>
          <w:color w:val="222222"/>
          <w:shd w:val="clear" w:color="auto" w:fill="FFFFFF"/>
          <w:lang w:val="en-GB"/>
        </w:rPr>
        <w:t xml:space="preserve">potential risks and </w:t>
      </w:r>
      <w:r w:rsidR="00CF018E" w:rsidRPr="00EB44E8">
        <w:rPr>
          <w:rFonts w:ascii="Cambria" w:hAnsi="Cambria" w:cs="Arial"/>
          <w:color w:val="222222"/>
          <w:shd w:val="clear" w:color="auto" w:fill="FFFFFF"/>
          <w:lang w:val="en-GB"/>
        </w:rPr>
        <w:t xml:space="preserve">impacts. </w:t>
      </w:r>
      <w:r w:rsidR="009765A6" w:rsidRPr="00EB44E8">
        <w:rPr>
          <w:rFonts w:ascii="Cambria" w:hAnsi="Cambria" w:cs="Calibri"/>
          <w:iCs/>
          <w:lang w:val="en-GB"/>
        </w:rPr>
        <w:t xml:space="preserve">According to the preliminary stakeholders analysis conducted </w:t>
      </w:r>
      <w:r w:rsidR="00A92A7A" w:rsidRPr="00EB44E8">
        <w:rPr>
          <w:rFonts w:ascii="Cambria" w:hAnsi="Cambria" w:cs="Calibri"/>
          <w:iCs/>
          <w:lang w:val="en-GB"/>
        </w:rPr>
        <w:t xml:space="preserve">by </w:t>
      </w:r>
      <w:r w:rsidR="00BB347D" w:rsidRPr="00EB44E8">
        <w:rPr>
          <w:rFonts w:ascii="Cambria" w:hAnsi="Cambria" w:cs="Calibri"/>
          <w:iCs/>
          <w:lang w:val="en-GB"/>
        </w:rPr>
        <w:t>PIT</w:t>
      </w:r>
      <w:r w:rsidR="00A92A7A" w:rsidRPr="00EB44E8">
        <w:rPr>
          <w:rFonts w:ascii="Cambria" w:hAnsi="Cambria" w:cs="Calibri"/>
          <w:iCs/>
          <w:lang w:val="en-GB"/>
        </w:rPr>
        <w:t xml:space="preserve">, twelve </w:t>
      </w:r>
      <w:r w:rsidR="009765A6" w:rsidRPr="00EB44E8">
        <w:rPr>
          <w:rFonts w:ascii="Cambria" w:hAnsi="Cambria" w:cs="Calibri"/>
          <w:iCs/>
          <w:lang w:val="en-GB"/>
        </w:rPr>
        <w:t>stakeholder</w:t>
      </w:r>
      <w:r w:rsidR="00A92A7A" w:rsidRPr="00EB44E8">
        <w:rPr>
          <w:rFonts w:ascii="Cambria" w:hAnsi="Cambria" w:cs="Calibri"/>
          <w:iCs/>
          <w:lang w:val="en-GB"/>
        </w:rPr>
        <w:t>s</w:t>
      </w:r>
      <w:r w:rsidR="00C936B4" w:rsidRPr="00EB44E8">
        <w:rPr>
          <w:rFonts w:ascii="Cambria" w:hAnsi="Cambria" w:cs="Calibri"/>
          <w:iCs/>
          <w:lang w:val="en-GB"/>
        </w:rPr>
        <w:t xml:space="preserve"> have been </w:t>
      </w:r>
      <w:r w:rsidR="009765A6" w:rsidRPr="00EB44E8">
        <w:rPr>
          <w:rFonts w:ascii="Cambria" w:hAnsi="Cambria" w:cs="Calibri"/>
          <w:iCs/>
          <w:lang w:val="en-GB"/>
        </w:rPr>
        <w:t xml:space="preserve">identified with potential interest and influence on the project. Eight out of the </w:t>
      </w:r>
      <w:r w:rsidR="00A92A7A" w:rsidRPr="00EB44E8">
        <w:rPr>
          <w:rFonts w:ascii="Cambria" w:hAnsi="Cambria" w:cs="Calibri"/>
          <w:iCs/>
          <w:lang w:val="en-GB"/>
        </w:rPr>
        <w:t>twelve</w:t>
      </w:r>
      <w:r w:rsidR="009765A6" w:rsidRPr="00EB44E8">
        <w:rPr>
          <w:rFonts w:ascii="Cambria" w:hAnsi="Cambria" w:cs="Calibri"/>
          <w:iCs/>
          <w:lang w:val="en-GB"/>
        </w:rPr>
        <w:t xml:space="preserve"> stakeholders </w:t>
      </w:r>
      <w:r w:rsidR="00513271" w:rsidRPr="00EB44E8">
        <w:rPr>
          <w:rFonts w:ascii="Cambria" w:hAnsi="Cambria" w:cs="Calibri"/>
          <w:iCs/>
          <w:lang w:val="en-GB"/>
        </w:rPr>
        <w:t xml:space="preserve">are </w:t>
      </w:r>
      <w:r w:rsidR="00A92A7A" w:rsidRPr="00EB44E8">
        <w:rPr>
          <w:rFonts w:ascii="Cambria" w:hAnsi="Cambria" w:cs="Calibri"/>
          <w:iCs/>
          <w:lang w:val="en-GB"/>
        </w:rPr>
        <w:t>high</w:t>
      </w:r>
      <w:r w:rsidR="009765A6" w:rsidRPr="00EB44E8">
        <w:rPr>
          <w:rFonts w:ascii="Cambria" w:hAnsi="Cambria" w:cs="Calibri"/>
          <w:iCs/>
          <w:lang w:val="en-GB"/>
        </w:rPr>
        <w:t xml:space="preserve"> interest and high influence while four out of the twelve are high </w:t>
      </w:r>
      <w:r w:rsidR="00A92A7A" w:rsidRPr="00EB44E8">
        <w:rPr>
          <w:rFonts w:ascii="Cambria" w:hAnsi="Cambria" w:cs="Calibri"/>
          <w:iCs/>
          <w:lang w:val="en-GB"/>
        </w:rPr>
        <w:t xml:space="preserve">interest and low </w:t>
      </w:r>
      <w:r w:rsidR="009765A6" w:rsidRPr="00EB44E8">
        <w:rPr>
          <w:rFonts w:ascii="Cambria" w:hAnsi="Cambria" w:cs="Calibri"/>
          <w:iCs/>
          <w:lang w:val="en-GB"/>
        </w:rPr>
        <w:t>influence groups</w:t>
      </w:r>
      <w:r w:rsidR="00D52BD1" w:rsidRPr="00EB44E8">
        <w:rPr>
          <w:rFonts w:ascii="Cambria" w:hAnsi="Cambria" w:cs="Calibri"/>
          <w:iCs/>
          <w:lang w:val="en-GB"/>
        </w:rPr>
        <w:t>. The table below shows the outcome of the analysis.</w:t>
      </w:r>
      <w:r w:rsidR="009765A6" w:rsidRPr="00EB44E8">
        <w:rPr>
          <w:rFonts w:ascii="Cambria" w:hAnsi="Cambria" w:cs="Calibri"/>
          <w:iCs/>
          <w:lang w:val="en-GB"/>
        </w:rPr>
        <w:t xml:space="preserve"> </w:t>
      </w:r>
    </w:p>
    <w:p w14:paraId="700298E6" w14:textId="77777777" w:rsidR="00D52BD1" w:rsidRPr="00EB44E8" w:rsidRDefault="00D52BD1" w:rsidP="00EB44E8">
      <w:pPr>
        <w:pStyle w:val="CommentText"/>
        <w:widowControl w:val="0"/>
        <w:tabs>
          <w:tab w:val="left" w:pos="8640"/>
        </w:tabs>
        <w:autoSpaceDE w:val="0"/>
        <w:autoSpaceDN w:val="0"/>
        <w:adjustRightInd w:val="0"/>
        <w:spacing w:after="0" w:line="360" w:lineRule="auto"/>
        <w:rPr>
          <w:rFonts w:ascii="Cambria" w:hAnsi="Cambria" w:cs="Calibri"/>
          <w:iCs/>
          <w:sz w:val="22"/>
          <w:szCs w:val="22"/>
          <w:lang w:val="en-GB"/>
        </w:rPr>
      </w:pPr>
    </w:p>
    <w:p w14:paraId="2EB09B4E" w14:textId="77777777" w:rsidR="009765A6" w:rsidRDefault="00EB44E8" w:rsidP="00EB44E8">
      <w:pPr>
        <w:pStyle w:val="CommentText"/>
        <w:widowControl w:val="0"/>
        <w:autoSpaceDE w:val="0"/>
        <w:autoSpaceDN w:val="0"/>
        <w:adjustRightInd w:val="0"/>
        <w:spacing w:after="0" w:line="360" w:lineRule="auto"/>
        <w:rPr>
          <w:rFonts w:ascii="Cambria" w:hAnsi="Cambria" w:cs="Calibri"/>
          <w:b/>
          <w:iCs/>
          <w:sz w:val="22"/>
          <w:szCs w:val="22"/>
          <w:lang w:val="en-GB"/>
        </w:rPr>
      </w:pPr>
      <w:r w:rsidRPr="00EB44E8">
        <w:rPr>
          <w:rFonts w:ascii="Cambria" w:hAnsi="Cambria" w:cs="Calibri"/>
          <w:b/>
          <w:iCs/>
          <w:sz w:val="22"/>
          <w:szCs w:val="22"/>
          <w:lang w:val="en-GB"/>
        </w:rPr>
        <w:t xml:space="preserve">Table 2: </w:t>
      </w:r>
      <w:r w:rsidR="009765A6" w:rsidRPr="00EB44E8">
        <w:rPr>
          <w:rFonts w:ascii="Cambria" w:hAnsi="Cambria" w:cs="Calibri"/>
          <w:b/>
          <w:iCs/>
          <w:sz w:val="22"/>
          <w:szCs w:val="22"/>
          <w:lang w:val="en-GB"/>
        </w:rPr>
        <w:t>Preliminary Stakeholders Analysis</w:t>
      </w:r>
    </w:p>
    <w:p w14:paraId="4842BA9B" w14:textId="77777777" w:rsidR="00EB44E8" w:rsidRPr="00EB44E8" w:rsidRDefault="00EB44E8" w:rsidP="00EB44E8">
      <w:pPr>
        <w:pStyle w:val="CommentText"/>
        <w:widowControl w:val="0"/>
        <w:autoSpaceDE w:val="0"/>
        <w:autoSpaceDN w:val="0"/>
        <w:adjustRightInd w:val="0"/>
        <w:spacing w:after="0" w:line="360" w:lineRule="auto"/>
        <w:rPr>
          <w:rFonts w:ascii="Cambria" w:hAnsi="Cambria" w:cs="Calibri"/>
          <w:b/>
          <w:iCs/>
          <w:sz w:val="22"/>
          <w:szCs w:val="22"/>
          <w:lang w:val="en-GB"/>
        </w:rPr>
      </w:pPr>
    </w:p>
    <w:tbl>
      <w:tblPr>
        <w:tblStyle w:val="TableGrid"/>
        <w:tblW w:w="5000" w:type="pct"/>
        <w:tblLayout w:type="fixed"/>
        <w:tblLook w:val="04A0" w:firstRow="1" w:lastRow="0" w:firstColumn="1" w:lastColumn="0" w:noHBand="0" w:noVBand="1"/>
      </w:tblPr>
      <w:tblGrid>
        <w:gridCol w:w="623"/>
        <w:gridCol w:w="4196"/>
        <w:gridCol w:w="913"/>
        <w:gridCol w:w="1095"/>
        <w:gridCol w:w="1003"/>
        <w:gridCol w:w="1187"/>
      </w:tblGrid>
      <w:tr w:rsidR="009765A6" w:rsidRPr="00EB44E8" w14:paraId="12F5487A" w14:textId="77777777" w:rsidTr="009303AC">
        <w:tc>
          <w:tcPr>
            <w:tcW w:w="346" w:type="pct"/>
          </w:tcPr>
          <w:p w14:paraId="42FD99C9" w14:textId="77777777" w:rsidR="009765A6" w:rsidRPr="00EB44E8" w:rsidRDefault="009765A6" w:rsidP="00EB44E8">
            <w:pPr>
              <w:pStyle w:val="ListParagraph"/>
              <w:tabs>
                <w:tab w:val="left" w:pos="2049"/>
              </w:tabs>
              <w:ind w:left="0"/>
              <w:rPr>
                <w:rFonts w:ascii="Cambria" w:hAnsi="Cambria" w:cs="Arial"/>
                <w:b/>
                <w:lang w:val="en-GB"/>
              </w:rPr>
            </w:pPr>
            <w:r w:rsidRPr="00EB44E8">
              <w:rPr>
                <w:rFonts w:ascii="Cambria" w:hAnsi="Cambria" w:cs="Arial"/>
                <w:b/>
                <w:lang w:val="en-GB"/>
              </w:rPr>
              <w:t>SN #</w:t>
            </w:r>
          </w:p>
        </w:tc>
        <w:tc>
          <w:tcPr>
            <w:tcW w:w="2327" w:type="pct"/>
          </w:tcPr>
          <w:p w14:paraId="160186D1" w14:textId="77777777" w:rsidR="009765A6" w:rsidRPr="00EB44E8" w:rsidRDefault="009765A6" w:rsidP="00EB44E8">
            <w:pPr>
              <w:pStyle w:val="ListParagraph"/>
              <w:tabs>
                <w:tab w:val="left" w:pos="2049"/>
              </w:tabs>
              <w:ind w:left="0"/>
              <w:rPr>
                <w:rFonts w:ascii="Cambria" w:hAnsi="Cambria" w:cs="Arial"/>
                <w:b/>
                <w:lang w:val="en-GB"/>
              </w:rPr>
            </w:pPr>
            <w:r w:rsidRPr="00EB44E8">
              <w:rPr>
                <w:rFonts w:ascii="Cambria" w:hAnsi="Cambria" w:cs="Arial"/>
                <w:b/>
                <w:lang w:val="en-GB"/>
              </w:rPr>
              <w:t>Primary</w:t>
            </w:r>
            <w:r w:rsidRPr="00EB44E8">
              <w:rPr>
                <w:rFonts w:ascii="Cambria" w:hAnsi="Cambria" w:cs="Arial"/>
                <w:b/>
                <w:lang w:val="en-GB"/>
              </w:rPr>
              <w:tab/>
            </w:r>
          </w:p>
        </w:tc>
        <w:tc>
          <w:tcPr>
            <w:tcW w:w="506" w:type="pct"/>
          </w:tcPr>
          <w:p w14:paraId="539DCEC0" w14:textId="77777777" w:rsidR="009765A6" w:rsidRPr="00EB44E8" w:rsidRDefault="009765A6" w:rsidP="00EB44E8">
            <w:pPr>
              <w:pStyle w:val="ListParagraph"/>
              <w:tabs>
                <w:tab w:val="left" w:pos="2049"/>
              </w:tabs>
              <w:ind w:left="0"/>
              <w:rPr>
                <w:rFonts w:ascii="Cambria" w:hAnsi="Cambria" w:cs="Arial"/>
                <w:b/>
                <w:lang w:val="en-GB"/>
              </w:rPr>
            </w:pPr>
            <w:r w:rsidRPr="00EB44E8">
              <w:rPr>
                <w:rFonts w:ascii="Cambria" w:hAnsi="Cambria" w:cs="Arial"/>
                <w:b/>
                <w:lang w:val="en-GB"/>
              </w:rPr>
              <w:t>Interest</w:t>
            </w:r>
          </w:p>
        </w:tc>
        <w:tc>
          <w:tcPr>
            <w:tcW w:w="607" w:type="pct"/>
          </w:tcPr>
          <w:p w14:paraId="681178E2" w14:textId="77777777" w:rsidR="009765A6" w:rsidRPr="00EB44E8" w:rsidRDefault="009765A6" w:rsidP="00EB44E8">
            <w:pPr>
              <w:pStyle w:val="ListParagraph"/>
              <w:tabs>
                <w:tab w:val="left" w:pos="2049"/>
              </w:tabs>
              <w:ind w:left="0"/>
              <w:rPr>
                <w:rFonts w:ascii="Cambria" w:hAnsi="Cambria" w:cs="Arial"/>
                <w:b/>
                <w:lang w:val="en-GB"/>
              </w:rPr>
            </w:pPr>
            <w:r w:rsidRPr="00EB44E8">
              <w:rPr>
                <w:rFonts w:ascii="Cambria" w:hAnsi="Cambria" w:cs="Arial"/>
                <w:b/>
                <w:lang w:val="en-GB"/>
              </w:rPr>
              <w:t>Influence</w:t>
            </w:r>
          </w:p>
        </w:tc>
        <w:tc>
          <w:tcPr>
            <w:tcW w:w="556" w:type="pct"/>
          </w:tcPr>
          <w:p w14:paraId="01576DD7" w14:textId="77777777" w:rsidR="009765A6" w:rsidRPr="00EB44E8" w:rsidRDefault="009765A6" w:rsidP="00EB44E8">
            <w:pPr>
              <w:pStyle w:val="ListParagraph"/>
              <w:tabs>
                <w:tab w:val="left" w:pos="2049"/>
              </w:tabs>
              <w:ind w:left="0"/>
              <w:rPr>
                <w:rFonts w:ascii="Cambria" w:hAnsi="Cambria" w:cs="Arial"/>
                <w:b/>
                <w:lang w:val="en-GB"/>
              </w:rPr>
            </w:pPr>
            <w:r w:rsidRPr="00EB44E8">
              <w:rPr>
                <w:rFonts w:ascii="Cambria" w:hAnsi="Cambria" w:cs="Arial"/>
                <w:b/>
                <w:lang w:val="en-GB"/>
              </w:rPr>
              <w:t>Platform</w:t>
            </w:r>
          </w:p>
        </w:tc>
        <w:tc>
          <w:tcPr>
            <w:tcW w:w="658" w:type="pct"/>
          </w:tcPr>
          <w:p w14:paraId="121D8EA0" w14:textId="77777777" w:rsidR="009765A6" w:rsidRPr="00EB44E8" w:rsidRDefault="009765A6" w:rsidP="00EB44E8">
            <w:pPr>
              <w:pStyle w:val="ListParagraph"/>
              <w:tabs>
                <w:tab w:val="left" w:pos="2049"/>
              </w:tabs>
              <w:ind w:left="0"/>
              <w:rPr>
                <w:rFonts w:ascii="Cambria" w:hAnsi="Cambria" w:cs="Arial"/>
                <w:b/>
                <w:lang w:val="en-GB"/>
              </w:rPr>
            </w:pPr>
            <w:r w:rsidRPr="00EB44E8">
              <w:rPr>
                <w:rFonts w:ascii="Cambria" w:hAnsi="Cambria" w:cs="Arial"/>
                <w:b/>
                <w:lang w:val="en-GB"/>
              </w:rPr>
              <w:t>Frequency</w:t>
            </w:r>
          </w:p>
        </w:tc>
      </w:tr>
      <w:tr w:rsidR="009765A6" w:rsidRPr="00EB44E8" w14:paraId="6786F310" w14:textId="77777777" w:rsidTr="009303AC">
        <w:trPr>
          <w:trHeight w:val="313"/>
        </w:trPr>
        <w:tc>
          <w:tcPr>
            <w:tcW w:w="346" w:type="pct"/>
            <w:tcBorders>
              <w:bottom w:val="single" w:sz="4" w:space="0" w:color="auto"/>
            </w:tcBorders>
          </w:tcPr>
          <w:p w14:paraId="66EA1FB6"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1</w:t>
            </w:r>
          </w:p>
        </w:tc>
        <w:tc>
          <w:tcPr>
            <w:tcW w:w="2327" w:type="pct"/>
            <w:tcBorders>
              <w:bottom w:val="single" w:sz="4" w:space="0" w:color="auto"/>
            </w:tcBorders>
          </w:tcPr>
          <w:p w14:paraId="3ECF71D4" w14:textId="77777777" w:rsidR="009765A6" w:rsidRPr="00EB44E8" w:rsidRDefault="009765A6" w:rsidP="00EB44E8">
            <w:pPr>
              <w:tabs>
                <w:tab w:val="left" w:pos="0"/>
              </w:tabs>
              <w:rPr>
                <w:rFonts w:ascii="Cambria" w:hAnsi="Cambria" w:cs="Arial"/>
                <w:lang w:val="en-GB"/>
              </w:rPr>
            </w:pPr>
            <w:r w:rsidRPr="00EB44E8">
              <w:rPr>
                <w:rFonts w:ascii="Cambria" w:hAnsi="Cambria" w:cs="Arial"/>
                <w:lang w:val="en-GB"/>
              </w:rPr>
              <w:t>Ministry of Natural Resources and Energy</w:t>
            </w:r>
          </w:p>
        </w:tc>
        <w:tc>
          <w:tcPr>
            <w:tcW w:w="506" w:type="pct"/>
            <w:tcBorders>
              <w:bottom w:val="single" w:sz="4" w:space="0" w:color="auto"/>
            </w:tcBorders>
          </w:tcPr>
          <w:p w14:paraId="374EB8F8"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607" w:type="pct"/>
            <w:tcBorders>
              <w:bottom w:val="single" w:sz="4" w:space="0" w:color="auto"/>
            </w:tcBorders>
          </w:tcPr>
          <w:p w14:paraId="621ACB99"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556" w:type="pct"/>
            <w:tcBorders>
              <w:bottom w:val="single" w:sz="4" w:space="0" w:color="auto"/>
            </w:tcBorders>
          </w:tcPr>
          <w:p w14:paraId="39018DB1"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Meetings</w:t>
            </w:r>
          </w:p>
        </w:tc>
        <w:tc>
          <w:tcPr>
            <w:tcW w:w="658" w:type="pct"/>
            <w:tcBorders>
              <w:bottom w:val="single" w:sz="4" w:space="0" w:color="auto"/>
            </w:tcBorders>
          </w:tcPr>
          <w:p w14:paraId="0BA5825D"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Monthly</w:t>
            </w:r>
          </w:p>
        </w:tc>
      </w:tr>
      <w:tr w:rsidR="009765A6" w:rsidRPr="00EB44E8" w14:paraId="172C62B3" w14:textId="77777777" w:rsidTr="009303AC">
        <w:trPr>
          <w:trHeight w:val="294"/>
        </w:trPr>
        <w:tc>
          <w:tcPr>
            <w:tcW w:w="346" w:type="pct"/>
            <w:tcBorders>
              <w:top w:val="single" w:sz="4" w:space="0" w:color="auto"/>
              <w:bottom w:val="single" w:sz="4" w:space="0" w:color="auto"/>
            </w:tcBorders>
          </w:tcPr>
          <w:p w14:paraId="3F279F61" w14:textId="77777777" w:rsidR="009765A6" w:rsidRPr="00EB44E8" w:rsidRDefault="009765A6" w:rsidP="00EB44E8">
            <w:pPr>
              <w:pStyle w:val="ListParagraph"/>
              <w:ind w:left="-32"/>
              <w:jc w:val="right"/>
              <w:rPr>
                <w:rFonts w:ascii="Cambria" w:hAnsi="Cambria" w:cs="Arial"/>
                <w:lang w:val="en-GB"/>
              </w:rPr>
            </w:pPr>
            <w:r w:rsidRPr="00EB44E8">
              <w:rPr>
                <w:rFonts w:ascii="Cambria" w:hAnsi="Cambria" w:cs="Arial"/>
                <w:lang w:val="en-GB"/>
              </w:rPr>
              <w:t>2</w:t>
            </w:r>
          </w:p>
        </w:tc>
        <w:tc>
          <w:tcPr>
            <w:tcW w:w="2327" w:type="pct"/>
            <w:tcBorders>
              <w:top w:val="single" w:sz="4" w:space="0" w:color="auto"/>
              <w:bottom w:val="single" w:sz="4" w:space="0" w:color="auto"/>
            </w:tcBorders>
          </w:tcPr>
          <w:p w14:paraId="6E1A1BA9" w14:textId="77777777" w:rsidR="009765A6" w:rsidRPr="00EB44E8" w:rsidRDefault="009765A6" w:rsidP="00EB44E8">
            <w:pPr>
              <w:pStyle w:val="ListParagraph"/>
              <w:ind w:left="-32"/>
              <w:rPr>
                <w:rFonts w:ascii="Cambria" w:hAnsi="Cambria" w:cs="Arial"/>
                <w:lang w:val="en-GB"/>
              </w:rPr>
            </w:pPr>
            <w:r w:rsidRPr="00EB44E8">
              <w:rPr>
                <w:rFonts w:ascii="Cambria" w:hAnsi="Cambria" w:cs="Arial"/>
                <w:lang w:val="en-GB"/>
              </w:rPr>
              <w:t>Ministry of Public Works</w:t>
            </w:r>
          </w:p>
        </w:tc>
        <w:tc>
          <w:tcPr>
            <w:tcW w:w="506" w:type="pct"/>
            <w:tcBorders>
              <w:top w:val="single" w:sz="4" w:space="0" w:color="auto"/>
              <w:bottom w:val="single" w:sz="4" w:space="0" w:color="auto"/>
            </w:tcBorders>
          </w:tcPr>
          <w:p w14:paraId="7AA410E9" w14:textId="77777777" w:rsidR="009765A6" w:rsidRPr="00EB44E8" w:rsidRDefault="009765A6" w:rsidP="00EB44E8">
            <w:pPr>
              <w:pStyle w:val="ListParagraph"/>
              <w:ind w:left="-32"/>
              <w:jc w:val="right"/>
              <w:rPr>
                <w:rFonts w:ascii="Cambria" w:hAnsi="Cambria" w:cs="Arial"/>
                <w:lang w:val="en-GB"/>
              </w:rPr>
            </w:pPr>
            <w:r w:rsidRPr="00EB44E8">
              <w:rPr>
                <w:rFonts w:ascii="Cambria" w:hAnsi="Cambria" w:cs="Arial"/>
                <w:lang w:val="en-GB"/>
              </w:rPr>
              <w:t>High</w:t>
            </w:r>
          </w:p>
        </w:tc>
        <w:tc>
          <w:tcPr>
            <w:tcW w:w="607" w:type="pct"/>
            <w:tcBorders>
              <w:top w:val="single" w:sz="4" w:space="0" w:color="auto"/>
              <w:bottom w:val="single" w:sz="4" w:space="0" w:color="auto"/>
            </w:tcBorders>
          </w:tcPr>
          <w:p w14:paraId="0329B7DB" w14:textId="77777777" w:rsidR="009765A6" w:rsidRPr="00EB44E8" w:rsidRDefault="009765A6" w:rsidP="00EB44E8">
            <w:pPr>
              <w:pStyle w:val="ListParagraph"/>
              <w:ind w:left="-32"/>
              <w:jc w:val="right"/>
              <w:rPr>
                <w:rFonts w:ascii="Cambria" w:hAnsi="Cambria" w:cs="Arial"/>
                <w:lang w:val="en-GB"/>
              </w:rPr>
            </w:pPr>
            <w:r w:rsidRPr="00EB44E8">
              <w:rPr>
                <w:rFonts w:ascii="Cambria" w:hAnsi="Cambria" w:cs="Arial"/>
                <w:lang w:val="en-GB"/>
              </w:rPr>
              <w:t>High</w:t>
            </w:r>
          </w:p>
        </w:tc>
        <w:tc>
          <w:tcPr>
            <w:tcW w:w="556" w:type="pct"/>
            <w:tcBorders>
              <w:top w:val="single" w:sz="4" w:space="0" w:color="auto"/>
              <w:bottom w:val="single" w:sz="4" w:space="0" w:color="auto"/>
            </w:tcBorders>
          </w:tcPr>
          <w:p w14:paraId="727EEDC0" w14:textId="77777777" w:rsidR="009765A6" w:rsidRPr="00EB44E8" w:rsidRDefault="009765A6" w:rsidP="00EB44E8">
            <w:pPr>
              <w:pStyle w:val="ListParagraph"/>
              <w:ind w:left="-32"/>
              <w:jc w:val="right"/>
              <w:rPr>
                <w:rFonts w:ascii="Cambria" w:hAnsi="Cambria" w:cs="Arial"/>
                <w:lang w:val="en-GB"/>
              </w:rPr>
            </w:pPr>
            <w:r w:rsidRPr="00EB44E8">
              <w:rPr>
                <w:rFonts w:ascii="Cambria" w:hAnsi="Cambria" w:cs="Arial"/>
                <w:lang w:val="en-GB"/>
              </w:rPr>
              <w:t>Letter</w:t>
            </w:r>
          </w:p>
        </w:tc>
        <w:tc>
          <w:tcPr>
            <w:tcW w:w="658" w:type="pct"/>
            <w:tcBorders>
              <w:top w:val="single" w:sz="4" w:space="0" w:color="auto"/>
              <w:bottom w:val="single" w:sz="4" w:space="0" w:color="auto"/>
            </w:tcBorders>
          </w:tcPr>
          <w:p w14:paraId="0A73CA81" w14:textId="77777777" w:rsidR="009765A6" w:rsidRPr="00EB44E8" w:rsidRDefault="009765A6" w:rsidP="00EB44E8">
            <w:pPr>
              <w:pStyle w:val="ListParagraph"/>
              <w:ind w:left="-32"/>
              <w:jc w:val="right"/>
              <w:rPr>
                <w:rFonts w:ascii="Cambria" w:hAnsi="Cambria" w:cs="Arial"/>
                <w:lang w:val="en-GB"/>
              </w:rPr>
            </w:pPr>
            <w:r w:rsidRPr="00EB44E8">
              <w:rPr>
                <w:rFonts w:ascii="Cambria" w:hAnsi="Cambria" w:cs="Arial"/>
                <w:lang w:val="en-GB"/>
              </w:rPr>
              <w:t>Once off</w:t>
            </w:r>
          </w:p>
        </w:tc>
      </w:tr>
      <w:tr w:rsidR="009765A6" w:rsidRPr="00EB44E8" w14:paraId="2E3F79DE" w14:textId="77777777" w:rsidTr="009303AC">
        <w:trPr>
          <w:trHeight w:val="278"/>
        </w:trPr>
        <w:tc>
          <w:tcPr>
            <w:tcW w:w="346" w:type="pct"/>
            <w:tcBorders>
              <w:top w:val="single" w:sz="4" w:space="0" w:color="auto"/>
              <w:bottom w:val="single" w:sz="4" w:space="0" w:color="auto"/>
            </w:tcBorders>
          </w:tcPr>
          <w:p w14:paraId="1CD32A79"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3</w:t>
            </w:r>
          </w:p>
        </w:tc>
        <w:tc>
          <w:tcPr>
            <w:tcW w:w="2327" w:type="pct"/>
            <w:tcBorders>
              <w:top w:val="single" w:sz="4" w:space="0" w:color="auto"/>
              <w:bottom w:val="single" w:sz="4" w:space="0" w:color="auto"/>
            </w:tcBorders>
          </w:tcPr>
          <w:p w14:paraId="6C111555" w14:textId="77777777" w:rsidR="009765A6" w:rsidRPr="00EB44E8" w:rsidRDefault="009765A6" w:rsidP="00EB44E8">
            <w:pPr>
              <w:tabs>
                <w:tab w:val="left" w:pos="0"/>
              </w:tabs>
              <w:rPr>
                <w:rFonts w:ascii="Cambria" w:hAnsi="Cambria" w:cs="Arial"/>
                <w:lang w:val="en-GB"/>
              </w:rPr>
            </w:pPr>
            <w:r w:rsidRPr="00EB44E8">
              <w:rPr>
                <w:rFonts w:ascii="Cambria" w:hAnsi="Cambria" w:cs="Arial"/>
                <w:lang w:val="en-GB"/>
              </w:rPr>
              <w:t xml:space="preserve">Regional Development </w:t>
            </w:r>
            <w:r w:rsidR="00915415" w:rsidRPr="00EB44E8">
              <w:rPr>
                <w:rFonts w:ascii="Cambria" w:hAnsi="Cambria" w:cs="Arial"/>
                <w:lang w:val="en-GB"/>
              </w:rPr>
              <w:t>Team</w:t>
            </w:r>
          </w:p>
        </w:tc>
        <w:tc>
          <w:tcPr>
            <w:tcW w:w="506" w:type="pct"/>
            <w:tcBorders>
              <w:top w:val="single" w:sz="4" w:space="0" w:color="auto"/>
              <w:bottom w:val="single" w:sz="4" w:space="0" w:color="auto"/>
            </w:tcBorders>
          </w:tcPr>
          <w:p w14:paraId="666C529D"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607" w:type="pct"/>
            <w:tcBorders>
              <w:top w:val="single" w:sz="4" w:space="0" w:color="auto"/>
              <w:bottom w:val="single" w:sz="4" w:space="0" w:color="auto"/>
            </w:tcBorders>
          </w:tcPr>
          <w:p w14:paraId="64AA513C"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556" w:type="pct"/>
            <w:tcBorders>
              <w:top w:val="single" w:sz="4" w:space="0" w:color="auto"/>
              <w:bottom w:val="single" w:sz="4" w:space="0" w:color="auto"/>
            </w:tcBorders>
          </w:tcPr>
          <w:p w14:paraId="74FB62D4"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Meetings</w:t>
            </w:r>
          </w:p>
        </w:tc>
        <w:tc>
          <w:tcPr>
            <w:tcW w:w="658" w:type="pct"/>
            <w:tcBorders>
              <w:top w:val="single" w:sz="4" w:space="0" w:color="auto"/>
              <w:bottom w:val="single" w:sz="4" w:space="0" w:color="auto"/>
            </w:tcBorders>
          </w:tcPr>
          <w:p w14:paraId="6B0B5EC4"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Quarterly</w:t>
            </w:r>
          </w:p>
        </w:tc>
      </w:tr>
      <w:tr w:rsidR="009765A6" w:rsidRPr="00EB44E8" w14:paraId="6EF7F0EE" w14:textId="77777777" w:rsidTr="009303AC">
        <w:trPr>
          <w:trHeight w:val="314"/>
        </w:trPr>
        <w:tc>
          <w:tcPr>
            <w:tcW w:w="346" w:type="pct"/>
            <w:tcBorders>
              <w:top w:val="single" w:sz="4" w:space="0" w:color="auto"/>
              <w:bottom w:val="single" w:sz="4" w:space="0" w:color="auto"/>
            </w:tcBorders>
          </w:tcPr>
          <w:p w14:paraId="54330C71"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4</w:t>
            </w:r>
          </w:p>
        </w:tc>
        <w:tc>
          <w:tcPr>
            <w:tcW w:w="2327" w:type="pct"/>
            <w:tcBorders>
              <w:top w:val="single" w:sz="4" w:space="0" w:color="auto"/>
              <w:bottom w:val="single" w:sz="4" w:space="0" w:color="auto"/>
            </w:tcBorders>
          </w:tcPr>
          <w:p w14:paraId="4571403D" w14:textId="77777777" w:rsidR="009765A6" w:rsidRPr="00EB44E8" w:rsidRDefault="009765A6" w:rsidP="00EB44E8">
            <w:pPr>
              <w:tabs>
                <w:tab w:val="left" w:pos="58"/>
              </w:tabs>
              <w:rPr>
                <w:rFonts w:ascii="Cambria" w:hAnsi="Cambria" w:cs="Arial"/>
                <w:lang w:val="en-GB"/>
              </w:rPr>
            </w:pPr>
            <w:r w:rsidRPr="00EB44E8">
              <w:rPr>
                <w:rFonts w:ascii="Cambria" w:hAnsi="Cambria" w:cs="Arial"/>
                <w:lang w:val="en-GB"/>
              </w:rPr>
              <w:t>Property</w:t>
            </w:r>
            <w:r w:rsidR="00A05A1C" w:rsidRPr="00EB44E8">
              <w:rPr>
                <w:rFonts w:ascii="Cambria" w:hAnsi="Cambria" w:cs="Arial"/>
                <w:lang w:val="en-GB"/>
              </w:rPr>
              <w:t xml:space="preserve"> Project Affected Persons</w:t>
            </w:r>
          </w:p>
        </w:tc>
        <w:tc>
          <w:tcPr>
            <w:tcW w:w="506" w:type="pct"/>
            <w:tcBorders>
              <w:top w:val="single" w:sz="4" w:space="0" w:color="auto"/>
              <w:bottom w:val="single" w:sz="4" w:space="0" w:color="auto"/>
            </w:tcBorders>
          </w:tcPr>
          <w:p w14:paraId="24BA414C"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607" w:type="pct"/>
            <w:tcBorders>
              <w:top w:val="single" w:sz="4" w:space="0" w:color="auto"/>
              <w:bottom w:val="single" w:sz="4" w:space="0" w:color="auto"/>
            </w:tcBorders>
          </w:tcPr>
          <w:p w14:paraId="1867D1FC"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556" w:type="pct"/>
            <w:tcBorders>
              <w:top w:val="single" w:sz="4" w:space="0" w:color="auto"/>
              <w:bottom w:val="single" w:sz="4" w:space="0" w:color="auto"/>
            </w:tcBorders>
          </w:tcPr>
          <w:p w14:paraId="61EF6E10" w14:textId="77777777" w:rsidR="009765A6" w:rsidRPr="00EB44E8" w:rsidRDefault="009326FA" w:rsidP="00EB44E8">
            <w:pPr>
              <w:tabs>
                <w:tab w:val="left" w:pos="58"/>
              </w:tabs>
              <w:jc w:val="right"/>
              <w:rPr>
                <w:rFonts w:ascii="Cambria" w:hAnsi="Cambria" w:cs="Arial"/>
                <w:lang w:val="en-GB"/>
              </w:rPr>
            </w:pPr>
            <w:r w:rsidRPr="00EB44E8">
              <w:rPr>
                <w:rFonts w:ascii="Cambria" w:hAnsi="Cambria" w:cs="Arial"/>
                <w:lang w:val="en-GB"/>
              </w:rPr>
              <w:t>Meeting</w:t>
            </w:r>
          </w:p>
        </w:tc>
        <w:tc>
          <w:tcPr>
            <w:tcW w:w="658" w:type="pct"/>
            <w:tcBorders>
              <w:top w:val="single" w:sz="4" w:space="0" w:color="auto"/>
              <w:bottom w:val="single" w:sz="4" w:space="0" w:color="auto"/>
            </w:tcBorders>
          </w:tcPr>
          <w:p w14:paraId="395E3A86"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 xml:space="preserve">Regularly </w:t>
            </w:r>
          </w:p>
        </w:tc>
      </w:tr>
      <w:tr w:rsidR="009765A6" w:rsidRPr="00EB44E8" w14:paraId="2699E988" w14:textId="77777777" w:rsidTr="009303AC">
        <w:trPr>
          <w:trHeight w:val="341"/>
        </w:trPr>
        <w:tc>
          <w:tcPr>
            <w:tcW w:w="346" w:type="pct"/>
            <w:tcBorders>
              <w:top w:val="single" w:sz="4" w:space="0" w:color="auto"/>
              <w:bottom w:val="single" w:sz="4" w:space="0" w:color="auto"/>
            </w:tcBorders>
          </w:tcPr>
          <w:p w14:paraId="38E2DAE4"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5</w:t>
            </w:r>
          </w:p>
        </w:tc>
        <w:tc>
          <w:tcPr>
            <w:tcW w:w="2327" w:type="pct"/>
            <w:tcBorders>
              <w:top w:val="single" w:sz="4" w:space="0" w:color="auto"/>
              <w:bottom w:val="single" w:sz="4" w:space="0" w:color="auto"/>
            </w:tcBorders>
          </w:tcPr>
          <w:p w14:paraId="71F41D30" w14:textId="77777777" w:rsidR="009765A6" w:rsidRPr="00EB44E8" w:rsidRDefault="009765A6" w:rsidP="00EB44E8">
            <w:pPr>
              <w:tabs>
                <w:tab w:val="left" w:pos="0"/>
              </w:tabs>
              <w:rPr>
                <w:rFonts w:ascii="Cambria" w:hAnsi="Cambria" w:cs="Arial"/>
                <w:lang w:val="en-GB"/>
              </w:rPr>
            </w:pPr>
            <w:r w:rsidRPr="00EB44E8">
              <w:rPr>
                <w:rFonts w:ascii="Cambria" w:hAnsi="Cambria" w:cs="Arial"/>
                <w:lang w:val="en-GB"/>
              </w:rPr>
              <w:t>His Majesty the King and Her Majesty the Queen.</w:t>
            </w:r>
          </w:p>
        </w:tc>
        <w:tc>
          <w:tcPr>
            <w:tcW w:w="506" w:type="pct"/>
            <w:tcBorders>
              <w:top w:val="single" w:sz="4" w:space="0" w:color="auto"/>
              <w:bottom w:val="single" w:sz="4" w:space="0" w:color="auto"/>
            </w:tcBorders>
          </w:tcPr>
          <w:p w14:paraId="3D10BBC4"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607" w:type="pct"/>
            <w:tcBorders>
              <w:top w:val="single" w:sz="4" w:space="0" w:color="auto"/>
              <w:bottom w:val="single" w:sz="4" w:space="0" w:color="auto"/>
            </w:tcBorders>
          </w:tcPr>
          <w:p w14:paraId="46001576"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556" w:type="pct"/>
            <w:tcBorders>
              <w:top w:val="single" w:sz="4" w:space="0" w:color="auto"/>
              <w:bottom w:val="single" w:sz="4" w:space="0" w:color="auto"/>
            </w:tcBorders>
          </w:tcPr>
          <w:p w14:paraId="0C441FBF" w14:textId="77777777" w:rsidR="009765A6" w:rsidRPr="00EB44E8" w:rsidRDefault="009326FA" w:rsidP="00EB44E8">
            <w:pPr>
              <w:tabs>
                <w:tab w:val="left" w:pos="0"/>
              </w:tabs>
              <w:jc w:val="right"/>
              <w:rPr>
                <w:rFonts w:ascii="Cambria" w:hAnsi="Cambria" w:cs="Arial"/>
                <w:lang w:val="en-GB"/>
              </w:rPr>
            </w:pPr>
            <w:r w:rsidRPr="00EB44E8">
              <w:rPr>
                <w:rFonts w:ascii="Cambria" w:hAnsi="Cambria"/>
                <w:lang w:val="en-GB"/>
              </w:rPr>
              <w:t>Meeting</w:t>
            </w:r>
            <w:r w:rsidR="009765A6" w:rsidRPr="00EB44E8">
              <w:rPr>
                <w:rFonts w:ascii="Cambria" w:hAnsi="Cambria"/>
                <w:lang w:val="en-GB"/>
              </w:rPr>
              <w:t>.</w:t>
            </w:r>
          </w:p>
        </w:tc>
        <w:tc>
          <w:tcPr>
            <w:tcW w:w="658" w:type="pct"/>
            <w:tcBorders>
              <w:top w:val="single" w:sz="4" w:space="0" w:color="auto"/>
              <w:bottom w:val="single" w:sz="4" w:space="0" w:color="auto"/>
            </w:tcBorders>
          </w:tcPr>
          <w:p w14:paraId="2C8287A1"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 xml:space="preserve">Regularly </w:t>
            </w:r>
          </w:p>
        </w:tc>
      </w:tr>
      <w:tr w:rsidR="009765A6" w:rsidRPr="00EB44E8" w14:paraId="4C4E7158" w14:textId="77777777" w:rsidTr="009303AC">
        <w:trPr>
          <w:trHeight w:val="260"/>
        </w:trPr>
        <w:tc>
          <w:tcPr>
            <w:tcW w:w="346" w:type="pct"/>
            <w:tcBorders>
              <w:top w:val="single" w:sz="4" w:space="0" w:color="auto"/>
              <w:bottom w:val="single" w:sz="4" w:space="0" w:color="auto"/>
            </w:tcBorders>
          </w:tcPr>
          <w:p w14:paraId="79A0C92A"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6</w:t>
            </w:r>
          </w:p>
        </w:tc>
        <w:tc>
          <w:tcPr>
            <w:tcW w:w="2327" w:type="pct"/>
            <w:tcBorders>
              <w:top w:val="single" w:sz="4" w:space="0" w:color="auto"/>
              <w:bottom w:val="single" w:sz="4" w:space="0" w:color="auto"/>
            </w:tcBorders>
          </w:tcPr>
          <w:p w14:paraId="28524A65" w14:textId="77777777" w:rsidR="009765A6" w:rsidRPr="00EB44E8" w:rsidRDefault="009765A6" w:rsidP="00EB44E8">
            <w:pPr>
              <w:tabs>
                <w:tab w:val="left" w:pos="58"/>
              </w:tabs>
              <w:rPr>
                <w:rFonts w:ascii="Cambria" w:hAnsi="Cambria" w:cs="Arial"/>
                <w:lang w:val="en-GB"/>
              </w:rPr>
            </w:pPr>
            <w:r w:rsidRPr="00EB44E8">
              <w:rPr>
                <w:rFonts w:ascii="Cambria" w:hAnsi="Cambria" w:cs="Arial"/>
                <w:lang w:val="en-GB"/>
              </w:rPr>
              <w:t xml:space="preserve">Beneficiaries </w:t>
            </w:r>
          </w:p>
        </w:tc>
        <w:tc>
          <w:tcPr>
            <w:tcW w:w="506" w:type="pct"/>
            <w:tcBorders>
              <w:top w:val="single" w:sz="4" w:space="0" w:color="auto"/>
              <w:bottom w:val="single" w:sz="4" w:space="0" w:color="auto"/>
            </w:tcBorders>
          </w:tcPr>
          <w:p w14:paraId="77FCBB29"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607" w:type="pct"/>
            <w:tcBorders>
              <w:top w:val="single" w:sz="4" w:space="0" w:color="auto"/>
              <w:bottom w:val="single" w:sz="4" w:space="0" w:color="auto"/>
            </w:tcBorders>
          </w:tcPr>
          <w:p w14:paraId="35A5161F"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556" w:type="pct"/>
            <w:tcBorders>
              <w:top w:val="single" w:sz="4" w:space="0" w:color="auto"/>
              <w:bottom w:val="single" w:sz="4" w:space="0" w:color="auto"/>
            </w:tcBorders>
          </w:tcPr>
          <w:p w14:paraId="194E716A"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Meetings</w:t>
            </w:r>
          </w:p>
        </w:tc>
        <w:tc>
          <w:tcPr>
            <w:tcW w:w="658" w:type="pct"/>
            <w:tcBorders>
              <w:top w:val="single" w:sz="4" w:space="0" w:color="auto"/>
              <w:bottom w:val="single" w:sz="4" w:space="0" w:color="auto"/>
            </w:tcBorders>
          </w:tcPr>
          <w:p w14:paraId="7161B44A"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Biannually</w:t>
            </w:r>
          </w:p>
        </w:tc>
      </w:tr>
      <w:tr w:rsidR="009765A6" w:rsidRPr="00EB44E8" w14:paraId="45C75090" w14:textId="77777777" w:rsidTr="009303AC">
        <w:trPr>
          <w:trHeight w:val="294"/>
        </w:trPr>
        <w:tc>
          <w:tcPr>
            <w:tcW w:w="346" w:type="pct"/>
            <w:tcBorders>
              <w:top w:val="single" w:sz="4" w:space="0" w:color="auto"/>
              <w:bottom w:val="single" w:sz="4" w:space="0" w:color="auto"/>
            </w:tcBorders>
          </w:tcPr>
          <w:p w14:paraId="785F1D8C"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7</w:t>
            </w:r>
          </w:p>
        </w:tc>
        <w:tc>
          <w:tcPr>
            <w:tcW w:w="2327" w:type="pct"/>
            <w:tcBorders>
              <w:top w:val="single" w:sz="4" w:space="0" w:color="auto"/>
              <w:bottom w:val="single" w:sz="4" w:space="0" w:color="auto"/>
            </w:tcBorders>
          </w:tcPr>
          <w:p w14:paraId="73FD893B" w14:textId="77777777" w:rsidR="009765A6" w:rsidRPr="00EB44E8" w:rsidRDefault="009765A6" w:rsidP="00EB44E8">
            <w:pPr>
              <w:tabs>
                <w:tab w:val="left" w:pos="0"/>
              </w:tabs>
              <w:rPr>
                <w:rFonts w:ascii="Cambria" w:hAnsi="Cambria" w:cs="Arial"/>
                <w:lang w:val="en-GB"/>
              </w:rPr>
            </w:pPr>
            <w:r w:rsidRPr="00EB44E8">
              <w:rPr>
                <w:rFonts w:ascii="Cambria" w:hAnsi="Cambria" w:cs="Arial"/>
                <w:lang w:val="en-GB"/>
              </w:rPr>
              <w:t>Traditional Authorities</w:t>
            </w:r>
          </w:p>
        </w:tc>
        <w:tc>
          <w:tcPr>
            <w:tcW w:w="506" w:type="pct"/>
            <w:tcBorders>
              <w:top w:val="single" w:sz="4" w:space="0" w:color="auto"/>
              <w:bottom w:val="single" w:sz="4" w:space="0" w:color="auto"/>
            </w:tcBorders>
          </w:tcPr>
          <w:p w14:paraId="6086828F"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607" w:type="pct"/>
            <w:tcBorders>
              <w:top w:val="single" w:sz="4" w:space="0" w:color="auto"/>
              <w:bottom w:val="single" w:sz="4" w:space="0" w:color="auto"/>
            </w:tcBorders>
          </w:tcPr>
          <w:p w14:paraId="234B97F8"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High</w:t>
            </w:r>
          </w:p>
        </w:tc>
        <w:tc>
          <w:tcPr>
            <w:tcW w:w="556" w:type="pct"/>
            <w:tcBorders>
              <w:top w:val="single" w:sz="4" w:space="0" w:color="auto"/>
              <w:bottom w:val="single" w:sz="4" w:space="0" w:color="auto"/>
            </w:tcBorders>
          </w:tcPr>
          <w:p w14:paraId="2611CDC7" w14:textId="77777777" w:rsidR="009765A6" w:rsidRPr="00EB44E8" w:rsidRDefault="009765A6" w:rsidP="00EB44E8">
            <w:pPr>
              <w:tabs>
                <w:tab w:val="left" w:pos="0"/>
              </w:tabs>
              <w:jc w:val="right"/>
              <w:rPr>
                <w:rFonts w:ascii="Cambria" w:hAnsi="Cambria" w:cs="Arial"/>
                <w:lang w:val="en-GB"/>
              </w:rPr>
            </w:pPr>
            <w:r w:rsidRPr="00EB44E8">
              <w:rPr>
                <w:rFonts w:ascii="Cambria" w:hAnsi="Cambria" w:cs="Arial"/>
                <w:lang w:val="en-GB"/>
              </w:rPr>
              <w:t>Meetings</w:t>
            </w:r>
          </w:p>
        </w:tc>
        <w:tc>
          <w:tcPr>
            <w:tcW w:w="658" w:type="pct"/>
            <w:tcBorders>
              <w:top w:val="single" w:sz="4" w:space="0" w:color="auto"/>
              <w:bottom w:val="single" w:sz="4" w:space="0" w:color="auto"/>
            </w:tcBorders>
          </w:tcPr>
          <w:p w14:paraId="1410061D" w14:textId="77777777" w:rsidR="009765A6" w:rsidRPr="00EB44E8" w:rsidRDefault="00ED0897" w:rsidP="00EB44E8">
            <w:pPr>
              <w:tabs>
                <w:tab w:val="left" w:pos="0"/>
              </w:tabs>
              <w:jc w:val="right"/>
              <w:rPr>
                <w:rFonts w:ascii="Cambria" w:hAnsi="Cambria" w:cs="Arial"/>
                <w:lang w:val="en-GB"/>
              </w:rPr>
            </w:pPr>
            <w:r w:rsidRPr="00EB44E8">
              <w:rPr>
                <w:rFonts w:ascii="Cambria" w:hAnsi="Cambria" w:cs="Arial"/>
                <w:lang w:val="en-GB"/>
              </w:rPr>
              <w:t xml:space="preserve">Regularly </w:t>
            </w:r>
            <w:r w:rsidR="009765A6" w:rsidRPr="00EB44E8">
              <w:rPr>
                <w:rFonts w:ascii="Cambria" w:hAnsi="Cambria" w:cs="Arial"/>
                <w:lang w:val="en-GB"/>
              </w:rPr>
              <w:t xml:space="preserve"> </w:t>
            </w:r>
          </w:p>
        </w:tc>
      </w:tr>
      <w:tr w:rsidR="009765A6" w:rsidRPr="00EB44E8" w14:paraId="4C1D2E81" w14:textId="77777777" w:rsidTr="009303AC">
        <w:trPr>
          <w:trHeight w:val="266"/>
        </w:trPr>
        <w:tc>
          <w:tcPr>
            <w:tcW w:w="346" w:type="pct"/>
            <w:tcBorders>
              <w:top w:val="single" w:sz="4" w:space="0" w:color="auto"/>
              <w:bottom w:val="single" w:sz="4" w:space="0" w:color="auto"/>
            </w:tcBorders>
          </w:tcPr>
          <w:p w14:paraId="0A6A8FD7"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8</w:t>
            </w:r>
          </w:p>
        </w:tc>
        <w:tc>
          <w:tcPr>
            <w:tcW w:w="2327" w:type="pct"/>
            <w:tcBorders>
              <w:top w:val="single" w:sz="4" w:space="0" w:color="auto"/>
              <w:bottom w:val="single" w:sz="4" w:space="0" w:color="auto"/>
            </w:tcBorders>
          </w:tcPr>
          <w:p w14:paraId="351CD152" w14:textId="77777777" w:rsidR="009765A6" w:rsidRPr="00EB44E8" w:rsidRDefault="009765A6" w:rsidP="00EB44E8">
            <w:pPr>
              <w:tabs>
                <w:tab w:val="left" w:pos="58"/>
              </w:tabs>
              <w:rPr>
                <w:rFonts w:ascii="Cambria" w:hAnsi="Cambria" w:cs="Arial"/>
                <w:lang w:val="en-GB"/>
              </w:rPr>
            </w:pPr>
            <w:r w:rsidRPr="00EB44E8">
              <w:rPr>
                <w:rFonts w:ascii="Cambria" w:hAnsi="Cambria" w:cs="Arial"/>
                <w:lang w:val="en-GB"/>
              </w:rPr>
              <w:t>Eswatini Environment Authority</w:t>
            </w:r>
          </w:p>
        </w:tc>
        <w:tc>
          <w:tcPr>
            <w:tcW w:w="506" w:type="pct"/>
            <w:tcBorders>
              <w:top w:val="single" w:sz="4" w:space="0" w:color="auto"/>
              <w:bottom w:val="single" w:sz="4" w:space="0" w:color="auto"/>
            </w:tcBorders>
          </w:tcPr>
          <w:p w14:paraId="2D9702B1"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607" w:type="pct"/>
            <w:tcBorders>
              <w:top w:val="single" w:sz="4" w:space="0" w:color="auto"/>
              <w:bottom w:val="single" w:sz="4" w:space="0" w:color="auto"/>
            </w:tcBorders>
          </w:tcPr>
          <w:p w14:paraId="154F1A38"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556" w:type="pct"/>
            <w:tcBorders>
              <w:top w:val="single" w:sz="4" w:space="0" w:color="auto"/>
              <w:bottom w:val="single" w:sz="4" w:space="0" w:color="auto"/>
            </w:tcBorders>
          </w:tcPr>
          <w:p w14:paraId="16AD88A0" w14:textId="77777777" w:rsidR="009765A6" w:rsidRPr="00EB44E8" w:rsidRDefault="009326FA" w:rsidP="00EB44E8">
            <w:pPr>
              <w:tabs>
                <w:tab w:val="left" w:pos="58"/>
              </w:tabs>
              <w:jc w:val="right"/>
              <w:rPr>
                <w:rFonts w:ascii="Cambria" w:hAnsi="Cambria" w:cs="Arial"/>
                <w:lang w:val="en-GB"/>
              </w:rPr>
            </w:pPr>
            <w:r w:rsidRPr="00EB44E8">
              <w:rPr>
                <w:rFonts w:ascii="Cambria" w:hAnsi="Cambria" w:cs="Arial"/>
                <w:lang w:val="en-GB"/>
              </w:rPr>
              <w:t>Meeting</w:t>
            </w:r>
          </w:p>
        </w:tc>
        <w:tc>
          <w:tcPr>
            <w:tcW w:w="658" w:type="pct"/>
            <w:tcBorders>
              <w:top w:val="single" w:sz="4" w:space="0" w:color="auto"/>
              <w:bottom w:val="single" w:sz="4" w:space="0" w:color="auto"/>
            </w:tcBorders>
          </w:tcPr>
          <w:p w14:paraId="1A5F1108"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Quarterly</w:t>
            </w:r>
          </w:p>
        </w:tc>
      </w:tr>
      <w:tr w:rsidR="009765A6" w:rsidRPr="00EB44E8" w14:paraId="1878889C" w14:textId="77777777" w:rsidTr="009303AC">
        <w:trPr>
          <w:trHeight w:val="266"/>
        </w:trPr>
        <w:tc>
          <w:tcPr>
            <w:tcW w:w="346" w:type="pct"/>
            <w:tcBorders>
              <w:top w:val="single" w:sz="4" w:space="0" w:color="auto"/>
              <w:bottom w:val="single" w:sz="4" w:space="0" w:color="auto"/>
            </w:tcBorders>
          </w:tcPr>
          <w:p w14:paraId="168DF976"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9</w:t>
            </w:r>
          </w:p>
        </w:tc>
        <w:tc>
          <w:tcPr>
            <w:tcW w:w="2327" w:type="pct"/>
            <w:tcBorders>
              <w:top w:val="single" w:sz="4" w:space="0" w:color="auto"/>
              <w:bottom w:val="single" w:sz="4" w:space="0" w:color="auto"/>
            </w:tcBorders>
          </w:tcPr>
          <w:p w14:paraId="5FA7DB3D" w14:textId="77777777" w:rsidR="009765A6" w:rsidRPr="00EB44E8" w:rsidRDefault="009765A6" w:rsidP="00EB44E8">
            <w:pPr>
              <w:tabs>
                <w:tab w:val="left" w:pos="58"/>
              </w:tabs>
              <w:rPr>
                <w:rFonts w:ascii="Cambria" w:hAnsi="Cambria" w:cs="Arial"/>
                <w:lang w:val="en-GB"/>
              </w:rPr>
            </w:pPr>
            <w:r w:rsidRPr="00EB44E8">
              <w:rPr>
                <w:rFonts w:ascii="Cambria" w:hAnsi="Cambria" w:cs="Arial"/>
                <w:lang w:val="en-GB"/>
              </w:rPr>
              <w:t xml:space="preserve">Department of Water Affairs </w:t>
            </w:r>
          </w:p>
        </w:tc>
        <w:tc>
          <w:tcPr>
            <w:tcW w:w="506" w:type="pct"/>
            <w:tcBorders>
              <w:top w:val="single" w:sz="4" w:space="0" w:color="auto"/>
              <w:bottom w:val="single" w:sz="4" w:space="0" w:color="auto"/>
            </w:tcBorders>
          </w:tcPr>
          <w:p w14:paraId="459295EA"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607" w:type="pct"/>
            <w:tcBorders>
              <w:top w:val="single" w:sz="4" w:space="0" w:color="auto"/>
              <w:bottom w:val="single" w:sz="4" w:space="0" w:color="auto"/>
            </w:tcBorders>
          </w:tcPr>
          <w:p w14:paraId="238E1B49"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Low</w:t>
            </w:r>
          </w:p>
        </w:tc>
        <w:tc>
          <w:tcPr>
            <w:tcW w:w="556" w:type="pct"/>
            <w:tcBorders>
              <w:top w:val="single" w:sz="4" w:space="0" w:color="auto"/>
              <w:bottom w:val="single" w:sz="4" w:space="0" w:color="auto"/>
            </w:tcBorders>
          </w:tcPr>
          <w:p w14:paraId="1DB97ADD"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Meeting</w:t>
            </w:r>
          </w:p>
        </w:tc>
        <w:tc>
          <w:tcPr>
            <w:tcW w:w="658" w:type="pct"/>
            <w:tcBorders>
              <w:top w:val="single" w:sz="4" w:space="0" w:color="auto"/>
              <w:bottom w:val="single" w:sz="4" w:space="0" w:color="auto"/>
            </w:tcBorders>
          </w:tcPr>
          <w:p w14:paraId="6FAB44BA" w14:textId="77777777" w:rsidR="009765A6" w:rsidRPr="00EB44E8" w:rsidRDefault="00ED0897" w:rsidP="00EB44E8">
            <w:pPr>
              <w:tabs>
                <w:tab w:val="left" w:pos="58"/>
              </w:tabs>
              <w:jc w:val="right"/>
              <w:rPr>
                <w:rFonts w:ascii="Cambria" w:hAnsi="Cambria" w:cs="Arial"/>
                <w:lang w:val="en-GB"/>
              </w:rPr>
            </w:pPr>
            <w:r w:rsidRPr="00EB44E8">
              <w:rPr>
                <w:rFonts w:ascii="Cambria" w:hAnsi="Cambria" w:cs="Arial"/>
                <w:lang w:val="en-GB"/>
              </w:rPr>
              <w:t xml:space="preserve">Regularly </w:t>
            </w:r>
          </w:p>
        </w:tc>
      </w:tr>
      <w:tr w:rsidR="009765A6" w:rsidRPr="00EB44E8" w14:paraId="0FB0BFA2" w14:textId="77777777" w:rsidTr="009303AC">
        <w:trPr>
          <w:trHeight w:val="260"/>
        </w:trPr>
        <w:tc>
          <w:tcPr>
            <w:tcW w:w="346" w:type="pct"/>
            <w:tcBorders>
              <w:top w:val="single" w:sz="4" w:space="0" w:color="auto"/>
              <w:bottom w:val="single" w:sz="4" w:space="0" w:color="auto"/>
            </w:tcBorders>
          </w:tcPr>
          <w:p w14:paraId="631D9805" w14:textId="77777777" w:rsidR="009765A6" w:rsidRPr="00EB44E8" w:rsidRDefault="009765A6" w:rsidP="00EB44E8">
            <w:pPr>
              <w:pStyle w:val="ListParagraph"/>
              <w:ind w:left="58" w:right="-108"/>
              <w:jc w:val="right"/>
              <w:rPr>
                <w:rFonts w:ascii="Cambria" w:hAnsi="Cambria" w:cs="Arial"/>
                <w:lang w:val="en-GB"/>
              </w:rPr>
            </w:pPr>
            <w:r w:rsidRPr="00EB44E8">
              <w:rPr>
                <w:rFonts w:ascii="Cambria" w:hAnsi="Cambria" w:cs="Arial"/>
                <w:lang w:val="en-GB"/>
              </w:rPr>
              <w:lastRenderedPageBreak/>
              <w:t>10</w:t>
            </w:r>
          </w:p>
        </w:tc>
        <w:tc>
          <w:tcPr>
            <w:tcW w:w="2327" w:type="pct"/>
            <w:tcBorders>
              <w:top w:val="single" w:sz="4" w:space="0" w:color="auto"/>
              <w:bottom w:val="single" w:sz="4" w:space="0" w:color="auto"/>
            </w:tcBorders>
          </w:tcPr>
          <w:p w14:paraId="015DDF5F" w14:textId="77777777" w:rsidR="009765A6" w:rsidRPr="00EB44E8" w:rsidRDefault="009765A6" w:rsidP="00EB44E8">
            <w:pPr>
              <w:pStyle w:val="ListParagraph"/>
              <w:ind w:left="58"/>
              <w:rPr>
                <w:rFonts w:ascii="Cambria" w:hAnsi="Cambria" w:cs="Arial"/>
                <w:lang w:val="en-GB"/>
              </w:rPr>
            </w:pPr>
            <w:r w:rsidRPr="00EB44E8">
              <w:rPr>
                <w:rFonts w:ascii="Cambria" w:hAnsi="Cambria" w:cs="Arial"/>
                <w:lang w:val="en-GB"/>
              </w:rPr>
              <w:t>WASH: UNICEF, NGO’s, FBOs</w:t>
            </w:r>
          </w:p>
        </w:tc>
        <w:tc>
          <w:tcPr>
            <w:tcW w:w="506" w:type="pct"/>
            <w:tcBorders>
              <w:top w:val="single" w:sz="4" w:space="0" w:color="auto"/>
              <w:bottom w:val="single" w:sz="4" w:space="0" w:color="auto"/>
            </w:tcBorders>
          </w:tcPr>
          <w:p w14:paraId="094EF40A" w14:textId="77777777" w:rsidR="009765A6" w:rsidRPr="00EB44E8" w:rsidRDefault="009765A6" w:rsidP="00EB44E8">
            <w:pPr>
              <w:pStyle w:val="ListParagraph"/>
              <w:ind w:left="58"/>
              <w:jc w:val="right"/>
              <w:rPr>
                <w:rFonts w:ascii="Cambria" w:hAnsi="Cambria" w:cs="Arial"/>
                <w:lang w:val="en-GB"/>
              </w:rPr>
            </w:pPr>
            <w:r w:rsidRPr="00EB44E8">
              <w:rPr>
                <w:rFonts w:ascii="Cambria" w:hAnsi="Cambria" w:cs="Arial"/>
                <w:lang w:val="en-GB"/>
              </w:rPr>
              <w:t>High</w:t>
            </w:r>
          </w:p>
        </w:tc>
        <w:tc>
          <w:tcPr>
            <w:tcW w:w="607" w:type="pct"/>
            <w:tcBorders>
              <w:top w:val="single" w:sz="4" w:space="0" w:color="auto"/>
              <w:bottom w:val="single" w:sz="4" w:space="0" w:color="auto"/>
            </w:tcBorders>
          </w:tcPr>
          <w:p w14:paraId="34F4E3C6" w14:textId="77777777" w:rsidR="009765A6" w:rsidRPr="00EB44E8" w:rsidRDefault="009765A6" w:rsidP="00EB44E8">
            <w:pPr>
              <w:pStyle w:val="ListParagraph"/>
              <w:ind w:left="58"/>
              <w:jc w:val="right"/>
              <w:rPr>
                <w:rFonts w:ascii="Cambria" w:hAnsi="Cambria" w:cs="Arial"/>
                <w:lang w:val="en-GB"/>
              </w:rPr>
            </w:pPr>
            <w:r w:rsidRPr="00EB44E8">
              <w:rPr>
                <w:rFonts w:ascii="Cambria" w:hAnsi="Cambria" w:cs="Arial"/>
                <w:lang w:val="en-GB"/>
              </w:rPr>
              <w:t>Low</w:t>
            </w:r>
          </w:p>
        </w:tc>
        <w:tc>
          <w:tcPr>
            <w:tcW w:w="556" w:type="pct"/>
            <w:tcBorders>
              <w:top w:val="single" w:sz="4" w:space="0" w:color="auto"/>
              <w:bottom w:val="single" w:sz="4" w:space="0" w:color="auto"/>
            </w:tcBorders>
          </w:tcPr>
          <w:p w14:paraId="31D2F47E" w14:textId="77777777" w:rsidR="009765A6" w:rsidRPr="00EB44E8" w:rsidRDefault="009765A6" w:rsidP="00EB44E8">
            <w:pPr>
              <w:pStyle w:val="ListParagraph"/>
              <w:ind w:left="58"/>
              <w:jc w:val="right"/>
              <w:rPr>
                <w:rFonts w:ascii="Cambria" w:hAnsi="Cambria" w:cs="Arial"/>
                <w:lang w:val="en-GB"/>
              </w:rPr>
            </w:pPr>
            <w:r w:rsidRPr="00EB44E8">
              <w:rPr>
                <w:rFonts w:ascii="Cambria" w:hAnsi="Cambria" w:cs="Arial"/>
                <w:lang w:val="en-GB"/>
              </w:rPr>
              <w:t>Meeting</w:t>
            </w:r>
          </w:p>
        </w:tc>
        <w:tc>
          <w:tcPr>
            <w:tcW w:w="658" w:type="pct"/>
            <w:tcBorders>
              <w:top w:val="single" w:sz="4" w:space="0" w:color="auto"/>
              <w:bottom w:val="single" w:sz="4" w:space="0" w:color="auto"/>
            </w:tcBorders>
          </w:tcPr>
          <w:p w14:paraId="04FA4188" w14:textId="77777777" w:rsidR="009765A6" w:rsidRPr="00EB44E8" w:rsidRDefault="00ED0897" w:rsidP="00EB44E8">
            <w:pPr>
              <w:pStyle w:val="ListParagraph"/>
              <w:ind w:left="58"/>
              <w:jc w:val="right"/>
              <w:rPr>
                <w:rFonts w:ascii="Cambria" w:hAnsi="Cambria" w:cs="Arial"/>
                <w:lang w:val="en-GB"/>
              </w:rPr>
            </w:pPr>
            <w:r w:rsidRPr="00EB44E8">
              <w:rPr>
                <w:rFonts w:ascii="Cambria" w:hAnsi="Cambria" w:cs="Arial"/>
                <w:lang w:val="en-GB"/>
              </w:rPr>
              <w:t xml:space="preserve">Regularly </w:t>
            </w:r>
          </w:p>
        </w:tc>
      </w:tr>
      <w:tr w:rsidR="009765A6" w:rsidRPr="00EB44E8" w14:paraId="1CDC4688" w14:textId="77777777" w:rsidTr="009303AC">
        <w:trPr>
          <w:trHeight w:val="440"/>
        </w:trPr>
        <w:tc>
          <w:tcPr>
            <w:tcW w:w="346" w:type="pct"/>
            <w:tcBorders>
              <w:top w:val="single" w:sz="4" w:space="0" w:color="auto"/>
              <w:bottom w:val="single" w:sz="4" w:space="0" w:color="auto"/>
            </w:tcBorders>
          </w:tcPr>
          <w:p w14:paraId="0AB4750C" w14:textId="77777777" w:rsidR="009765A6" w:rsidRPr="00EB44E8" w:rsidRDefault="009765A6" w:rsidP="00EB44E8">
            <w:pPr>
              <w:tabs>
                <w:tab w:val="left" w:pos="58"/>
              </w:tabs>
              <w:ind w:right="-108"/>
              <w:jc w:val="right"/>
              <w:rPr>
                <w:rFonts w:ascii="Cambria" w:hAnsi="Cambria" w:cs="Arial"/>
                <w:lang w:val="en-GB"/>
              </w:rPr>
            </w:pPr>
            <w:r w:rsidRPr="00EB44E8">
              <w:rPr>
                <w:rFonts w:ascii="Cambria" w:hAnsi="Cambria" w:cs="Arial"/>
                <w:lang w:val="en-GB"/>
              </w:rPr>
              <w:t>11</w:t>
            </w:r>
          </w:p>
        </w:tc>
        <w:tc>
          <w:tcPr>
            <w:tcW w:w="2327" w:type="pct"/>
            <w:tcBorders>
              <w:top w:val="single" w:sz="4" w:space="0" w:color="auto"/>
              <w:bottom w:val="single" w:sz="4" w:space="0" w:color="auto"/>
            </w:tcBorders>
          </w:tcPr>
          <w:p w14:paraId="47FAF841" w14:textId="77777777" w:rsidR="009765A6" w:rsidRPr="00EB44E8" w:rsidRDefault="009765A6" w:rsidP="00EB44E8">
            <w:pPr>
              <w:tabs>
                <w:tab w:val="left" w:pos="58"/>
              </w:tabs>
              <w:rPr>
                <w:rFonts w:ascii="Cambria" w:hAnsi="Cambria" w:cs="Arial"/>
                <w:lang w:val="en-GB"/>
              </w:rPr>
            </w:pPr>
            <w:r w:rsidRPr="00EB44E8">
              <w:rPr>
                <w:rFonts w:ascii="Cambria" w:hAnsi="Cambria" w:cs="Arial"/>
                <w:lang w:val="en-GB"/>
              </w:rPr>
              <w:t>Ministry of Health</w:t>
            </w:r>
          </w:p>
        </w:tc>
        <w:tc>
          <w:tcPr>
            <w:tcW w:w="506" w:type="pct"/>
            <w:tcBorders>
              <w:top w:val="single" w:sz="4" w:space="0" w:color="auto"/>
              <w:bottom w:val="single" w:sz="4" w:space="0" w:color="auto"/>
            </w:tcBorders>
          </w:tcPr>
          <w:p w14:paraId="0212C23A"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607" w:type="pct"/>
            <w:tcBorders>
              <w:top w:val="single" w:sz="4" w:space="0" w:color="auto"/>
              <w:bottom w:val="single" w:sz="4" w:space="0" w:color="auto"/>
            </w:tcBorders>
          </w:tcPr>
          <w:p w14:paraId="24B1D662"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Low</w:t>
            </w:r>
          </w:p>
        </w:tc>
        <w:tc>
          <w:tcPr>
            <w:tcW w:w="556" w:type="pct"/>
            <w:tcBorders>
              <w:top w:val="single" w:sz="4" w:space="0" w:color="auto"/>
              <w:bottom w:val="single" w:sz="4" w:space="0" w:color="auto"/>
            </w:tcBorders>
          </w:tcPr>
          <w:p w14:paraId="557A20A1"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Meetings</w:t>
            </w:r>
          </w:p>
        </w:tc>
        <w:tc>
          <w:tcPr>
            <w:tcW w:w="658" w:type="pct"/>
            <w:tcBorders>
              <w:top w:val="single" w:sz="4" w:space="0" w:color="auto"/>
              <w:bottom w:val="single" w:sz="4" w:space="0" w:color="auto"/>
            </w:tcBorders>
          </w:tcPr>
          <w:p w14:paraId="4942A5B7"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Quarterly</w:t>
            </w:r>
          </w:p>
        </w:tc>
      </w:tr>
      <w:tr w:rsidR="009765A6" w:rsidRPr="00EB44E8" w14:paraId="5A0DF84D" w14:textId="77777777" w:rsidTr="009303AC">
        <w:trPr>
          <w:trHeight w:val="440"/>
        </w:trPr>
        <w:tc>
          <w:tcPr>
            <w:tcW w:w="346" w:type="pct"/>
            <w:tcBorders>
              <w:top w:val="single" w:sz="4" w:space="0" w:color="auto"/>
              <w:bottom w:val="single" w:sz="4" w:space="0" w:color="auto"/>
            </w:tcBorders>
          </w:tcPr>
          <w:p w14:paraId="498A9C35" w14:textId="77777777" w:rsidR="009765A6" w:rsidRPr="00EB44E8" w:rsidRDefault="009765A6" w:rsidP="00EB44E8">
            <w:pPr>
              <w:tabs>
                <w:tab w:val="left" w:pos="58"/>
              </w:tabs>
              <w:ind w:right="-108"/>
              <w:jc w:val="right"/>
              <w:rPr>
                <w:rFonts w:ascii="Cambria" w:hAnsi="Cambria" w:cs="Arial"/>
                <w:lang w:val="en-GB"/>
              </w:rPr>
            </w:pPr>
            <w:r w:rsidRPr="00EB44E8">
              <w:rPr>
                <w:rFonts w:ascii="Cambria" w:hAnsi="Cambria" w:cs="Arial"/>
                <w:lang w:val="en-GB"/>
              </w:rPr>
              <w:t>12</w:t>
            </w:r>
          </w:p>
        </w:tc>
        <w:tc>
          <w:tcPr>
            <w:tcW w:w="2327" w:type="pct"/>
            <w:tcBorders>
              <w:top w:val="single" w:sz="4" w:space="0" w:color="auto"/>
              <w:bottom w:val="single" w:sz="4" w:space="0" w:color="auto"/>
            </w:tcBorders>
          </w:tcPr>
          <w:p w14:paraId="65977E0F" w14:textId="77777777" w:rsidR="009765A6" w:rsidRPr="00EB44E8" w:rsidRDefault="009765A6" w:rsidP="00EB44E8">
            <w:pPr>
              <w:tabs>
                <w:tab w:val="left" w:pos="58"/>
              </w:tabs>
              <w:rPr>
                <w:rFonts w:ascii="Cambria" w:hAnsi="Cambria" w:cs="Arial"/>
                <w:lang w:val="en-GB"/>
              </w:rPr>
            </w:pPr>
            <w:r w:rsidRPr="00EB44E8">
              <w:rPr>
                <w:rFonts w:ascii="Cambria" w:hAnsi="Cambria" w:cs="Arial"/>
                <w:lang w:val="en-GB"/>
              </w:rPr>
              <w:t>Ministry of Education</w:t>
            </w:r>
          </w:p>
        </w:tc>
        <w:tc>
          <w:tcPr>
            <w:tcW w:w="506" w:type="pct"/>
            <w:tcBorders>
              <w:top w:val="single" w:sz="4" w:space="0" w:color="auto"/>
              <w:bottom w:val="single" w:sz="4" w:space="0" w:color="auto"/>
            </w:tcBorders>
          </w:tcPr>
          <w:p w14:paraId="7FCBF95C"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High</w:t>
            </w:r>
          </w:p>
        </w:tc>
        <w:tc>
          <w:tcPr>
            <w:tcW w:w="607" w:type="pct"/>
            <w:tcBorders>
              <w:top w:val="single" w:sz="4" w:space="0" w:color="auto"/>
              <w:bottom w:val="single" w:sz="4" w:space="0" w:color="auto"/>
            </w:tcBorders>
          </w:tcPr>
          <w:p w14:paraId="4F2A3E8C"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Low</w:t>
            </w:r>
          </w:p>
        </w:tc>
        <w:tc>
          <w:tcPr>
            <w:tcW w:w="556" w:type="pct"/>
            <w:tcBorders>
              <w:top w:val="single" w:sz="4" w:space="0" w:color="auto"/>
              <w:bottom w:val="single" w:sz="4" w:space="0" w:color="auto"/>
            </w:tcBorders>
          </w:tcPr>
          <w:p w14:paraId="22AE7214"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Letter</w:t>
            </w:r>
          </w:p>
        </w:tc>
        <w:tc>
          <w:tcPr>
            <w:tcW w:w="658" w:type="pct"/>
            <w:tcBorders>
              <w:top w:val="single" w:sz="4" w:space="0" w:color="auto"/>
              <w:bottom w:val="single" w:sz="4" w:space="0" w:color="auto"/>
            </w:tcBorders>
          </w:tcPr>
          <w:p w14:paraId="195B2E5A" w14:textId="77777777" w:rsidR="009765A6" w:rsidRPr="00EB44E8" w:rsidRDefault="009765A6" w:rsidP="00EB44E8">
            <w:pPr>
              <w:tabs>
                <w:tab w:val="left" w:pos="58"/>
              </w:tabs>
              <w:jc w:val="right"/>
              <w:rPr>
                <w:rFonts w:ascii="Cambria" w:hAnsi="Cambria" w:cs="Arial"/>
                <w:lang w:val="en-GB"/>
              </w:rPr>
            </w:pPr>
            <w:r w:rsidRPr="00EB44E8">
              <w:rPr>
                <w:rFonts w:ascii="Cambria" w:hAnsi="Cambria" w:cs="Arial"/>
                <w:lang w:val="en-GB"/>
              </w:rPr>
              <w:t>Once off</w:t>
            </w:r>
          </w:p>
        </w:tc>
      </w:tr>
    </w:tbl>
    <w:p w14:paraId="64FB985C" w14:textId="77777777" w:rsidR="009765A6" w:rsidRPr="00EB44E8" w:rsidRDefault="009765A6" w:rsidP="00EB44E8">
      <w:pPr>
        <w:pStyle w:val="CommentText"/>
        <w:widowControl w:val="0"/>
        <w:autoSpaceDE w:val="0"/>
        <w:autoSpaceDN w:val="0"/>
        <w:adjustRightInd w:val="0"/>
        <w:spacing w:after="0" w:line="360" w:lineRule="auto"/>
        <w:ind w:right="5760"/>
        <w:rPr>
          <w:rFonts w:ascii="Cambria" w:hAnsi="Cambria" w:cs="Calibri"/>
          <w:iCs/>
          <w:sz w:val="22"/>
          <w:szCs w:val="22"/>
          <w:lang w:val="en-GB"/>
        </w:rPr>
      </w:pPr>
    </w:p>
    <w:p w14:paraId="2310DAF7" w14:textId="77777777" w:rsidR="009765A6" w:rsidRPr="00EB44E8" w:rsidRDefault="009765A6" w:rsidP="00EB44E8">
      <w:pPr>
        <w:pStyle w:val="CommentText"/>
        <w:widowControl w:val="0"/>
        <w:autoSpaceDE w:val="0"/>
        <w:autoSpaceDN w:val="0"/>
        <w:adjustRightInd w:val="0"/>
        <w:spacing w:after="0" w:line="360" w:lineRule="auto"/>
        <w:rPr>
          <w:rFonts w:ascii="Cambria" w:eastAsia="Calibri" w:hAnsi="Cambria" w:cs="Arial"/>
          <w:sz w:val="22"/>
          <w:szCs w:val="22"/>
          <w:lang w:val="en-GB"/>
        </w:rPr>
      </w:pPr>
      <w:r w:rsidRPr="00EB44E8">
        <w:rPr>
          <w:rFonts w:ascii="Cambria" w:eastAsia="Calibri" w:hAnsi="Cambria" w:cs="Arial"/>
          <w:sz w:val="22"/>
          <w:szCs w:val="22"/>
          <w:lang w:val="en-GB"/>
        </w:rPr>
        <w:t xml:space="preserve">The objective of the stakeholders ‘analysis was to determine each stakeholder’s ability to influence NWSSP design and </w:t>
      </w:r>
      <w:r w:rsidR="00A92A7A" w:rsidRPr="00EB44E8">
        <w:rPr>
          <w:rFonts w:ascii="Cambria" w:eastAsia="Calibri" w:hAnsi="Cambria" w:cs="Arial"/>
          <w:sz w:val="22"/>
          <w:szCs w:val="22"/>
          <w:lang w:val="en-GB"/>
        </w:rPr>
        <w:t xml:space="preserve">its </w:t>
      </w:r>
      <w:r w:rsidRPr="00EB44E8">
        <w:rPr>
          <w:rFonts w:ascii="Cambria" w:eastAsia="Calibri" w:hAnsi="Cambria" w:cs="Arial"/>
          <w:sz w:val="22"/>
          <w:szCs w:val="22"/>
          <w:lang w:val="en-GB"/>
        </w:rPr>
        <w:t>implementation.</w:t>
      </w:r>
      <w:r w:rsidR="005B4221" w:rsidRPr="00EB44E8">
        <w:rPr>
          <w:rFonts w:ascii="Cambria" w:eastAsia="Calibri" w:hAnsi="Cambria" w:cs="Arial"/>
          <w:sz w:val="22"/>
          <w:szCs w:val="22"/>
          <w:lang w:val="en-GB"/>
        </w:rPr>
        <w:t xml:space="preserve"> The purpose of the analysis and preliminary engagement is to determine and source the opinions of the most powerful stakeholders to help define the project at its preliminary stage. It is also to build an understanding of the stakeholders early on and to ensure they fully grasp and understand the project. </w:t>
      </w:r>
      <w:r w:rsidRPr="00EB44E8">
        <w:rPr>
          <w:rFonts w:ascii="Cambria" w:eastAsia="Calibri" w:hAnsi="Cambria" w:cs="Arial"/>
          <w:sz w:val="22"/>
          <w:szCs w:val="22"/>
          <w:lang w:val="en-GB"/>
        </w:rPr>
        <w:t xml:space="preserve"> </w:t>
      </w:r>
      <w:r w:rsidR="003D51CD" w:rsidRPr="00EB44E8">
        <w:rPr>
          <w:rFonts w:ascii="Cambria" w:eastAsia="Calibri" w:hAnsi="Cambria" w:cs="Arial"/>
          <w:sz w:val="22"/>
          <w:szCs w:val="22"/>
          <w:lang w:val="en-GB"/>
        </w:rPr>
        <w:t>On the basis of</w:t>
      </w:r>
      <w:r w:rsidRPr="00EB44E8">
        <w:rPr>
          <w:rFonts w:ascii="Cambria" w:eastAsia="Calibri" w:hAnsi="Cambria" w:cs="Arial"/>
          <w:sz w:val="22"/>
          <w:szCs w:val="22"/>
          <w:lang w:val="en-GB"/>
        </w:rPr>
        <w:t xml:space="preserve"> this </w:t>
      </w:r>
      <w:r w:rsidR="00312438" w:rsidRPr="00EB44E8">
        <w:rPr>
          <w:rFonts w:ascii="Cambria" w:eastAsia="Calibri" w:hAnsi="Cambria" w:cs="Arial"/>
          <w:sz w:val="22"/>
          <w:szCs w:val="22"/>
          <w:lang w:val="en-GB"/>
        </w:rPr>
        <w:t>preliminary finding</w:t>
      </w:r>
      <w:r w:rsidRPr="00EB44E8">
        <w:rPr>
          <w:rFonts w:ascii="Cambria" w:eastAsia="Calibri" w:hAnsi="Cambria" w:cs="Arial"/>
          <w:sz w:val="22"/>
          <w:szCs w:val="22"/>
          <w:lang w:val="en-GB"/>
        </w:rPr>
        <w:t xml:space="preserve">, the communication strategy and the coordination mechanism to be developed </w:t>
      </w:r>
      <w:r w:rsidR="003D51CD" w:rsidRPr="00EB44E8">
        <w:rPr>
          <w:rFonts w:ascii="Cambria" w:eastAsia="Calibri" w:hAnsi="Cambria" w:cs="Arial"/>
          <w:sz w:val="22"/>
          <w:szCs w:val="22"/>
          <w:lang w:val="en-GB"/>
        </w:rPr>
        <w:t xml:space="preserve">by NWSSP shall </w:t>
      </w:r>
      <w:r w:rsidRPr="00EB44E8">
        <w:rPr>
          <w:rFonts w:ascii="Cambria" w:eastAsia="Calibri" w:hAnsi="Cambria" w:cs="Arial"/>
          <w:sz w:val="22"/>
          <w:szCs w:val="22"/>
          <w:lang w:val="en-GB"/>
        </w:rPr>
        <w:t>incorporate strategies to address elements outlined below:</w:t>
      </w:r>
    </w:p>
    <w:p w14:paraId="58ACEB87" w14:textId="77777777" w:rsidR="009765A6" w:rsidRPr="00EB44E8" w:rsidRDefault="009765A6" w:rsidP="00630E1F">
      <w:pPr>
        <w:pStyle w:val="CommentText"/>
        <w:widowControl w:val="0"/>
        <w:numPr>
          <w:ilvl w:val="0"/>
          <w:numId w:val="5"/>
        </w:numPr>
        <w:tabs>
          <w:tab w:val="left" w:pos="0"/>
        </w:tabs>
        <w:autoSpaceDE w:val="0"/>
        <w:autoSpaceDN w:val="0"/>
        <w:adjustRightInd w:val="0"/>
        <w:spacing w:after="0" w:line="360" w:lineRule="auto"/>
        <w:rPr>
          <w:rFonts w:ascii="Cambria" w:eastAsia="Calibri" w:hAnsi="Cambria" w:cs="Arial"/>
          <w:sz w:val="22"/>
          <w:szCs w:val="22"/>
          <w:lang w:val="en-GB"/>
        </w:rPr>
      </w:pPr>
      <w:r w:rsidRPr="00EB44E8">
        <w:rPr>
          <w:rFonts w:ascii="Cambria" w:eastAsia="Calibri" w:hAnsi="Cambria" w:cs="Arial"/>
          <w:i/>
          <w:sz w:val="22"/>
          <w:szCs w:val="22"/>
          <w:lang w:val="en-GB"/>
        </w:rPr>
        <w:t>Engaging high interest and high influence stakeholders</w:t>
      </w:r>
      <w:r w:rsidRPr="00EB44E8">
        <w:rPr>
          <w:rFonts w:ascii="Cambria" w:eastAsia="Calibri" w:hAnsi="Cambria" w:cs="Arial"/>
          <w:sz w:val="22"/>
          <w:szCs w:val="22"/>
          <w:lang w:val="en-GB"/>
        </w:rPr>
        <w:t xml:space="preserve">: The high interest and high influence stakeholders are listed from 1-8 in the stakeholders analysis table above. The plan is to </w:t>
      </w:r>
      <w:r w:rsidR="00FF37FA" w:rsidRPr="00EB44E8">
        <w:rPr>
          <w:rFonts w:ascii="Cambria" w:eastAsia="Calibri" w:hAnsi="Cambria" w:cs="Arial"/>
          <w:sz w:val="22"/>
          <w:szCs w:val="22"/>
          <w:lang w:val="en-GB"/>
        </w:rPr>
        <w:t xml:space="preserve">fully engage this group and apply all effort to ensure that they are </w:t>
      </w:r>
      <w:r w:rsidR="005B4221" w:rsidRPr="00EB44E8">
        <w:rPr>
          <w:rFonts w:ascii="Cambria" w:eastAsia="Calibri" w:hAnsi="Cambria" w:cs="Arial"/>
          <w:sz w:val="22"/>
          <w:szCs w:val="22"/>
          <w:lang w:val="en-GB"/>
        </w:rPr>
        <w:t>satisfied and fully informed of the project at all times. This will be done o</w:t>
      </w:r>
      <w:r w:rsidRPr="00EB44E8">
        <w:rPr>
          <w:rFonts w:ascii="Cambria" w:eastAsia="Calibri" w:hAnsi="Cambria" w:cs="Arial"/>
          <w:sz w:val="22"/>
          <w:szCs w:val="22"/>
          <w:lang w:val="en-GB"/>
        </w:rPr>
        <w:t xml:space="preserve">n the NWSSP by:  i) focusing efforts </w:t>
      </w:r>
      <w:r w:rsidRPr="00EB44E8">
        <w:rPr>
          <w:rFonts w:ascii="Cambria" w:hAnsi="Cambria"/>
          <w:sz w:val="22"/>
          <w:szCs w:val="22"/>
          <w:lang w:val="en-GB"/>
        </w:rPr>
        <w:t>on these group</w:t>
      </w:r>
      <w:r w:rsidR="003D51CD" w:rsidRPr="00EB44E8">
        <w:rPr>
          <w:rFonts w:ascii="Cambria" w:hAnsi="Cambria"/>
          <w:sz w:val="22"/>
          <w:szCs w:val="22"/>
          <w:lang w:val="en-GB"/>
        </w:rPr>
        <w:t xml:space="preserve">s of </w:t>
      </w:r>
      <w:r w:rsidR="00C936B4" w:rsidRPr="00EB44E8">
        <w:rPr>
          <w:rFonts w:ascii="Cambria" w:hAnsi="Cambria"/>
          <w:sz w:val="22"/>
          <w:szCs w:val="22"/>
          <w:lang w:val="en-GB"/>
        </w:rPr>
        <w:t>stakeholders</w:t>
      </w:r>
      <w:r w:rsidRPr="00EB44E8">
        <w:rPr>
          <w:rFonts w:ascii="Cambria" w:hAnsi="Cambria"/>
          <w:sz w:val="22"/>
          <w:szCs w:val="22"/>
          <w:lang w:val="en-GB"/>
        </w:rPr>
        <w:t xml:space="preserve"> </w:t>
      </w:r>
      <w:r w:rsidR="006E55E4" w:rsidRPr="00EB44E8">
        <w:rPr>
          <w:rFonts w:ascii="Cambria" w:hAnsi="Cambria"/>
          <w:sz w:val="22"/>
          <w:szCs w:val="22"/>
          <w:lang w:val="en-GB"/>
        </w:rPr>
        <w:t>throughout the project cycle</w:t>
      </w:r>
      <w:r w:rsidRPr="00EB44E8">
        <w:rPr>
          <w:rFonts w:ascii="Cambria" w:hAnsi="Cambria"/>
          <w:sz w:val="22"/>
          <w:szCs w:val="22"/>
          <w:lang w:val="en-GB"/>
        </w:rPr>
        <w:t xml:space="preserve">; </w:t>
      </w:r>
      <w:r w:rsidR="006E55E4" w:rsidRPr="00EB44E8">
        <w:rPr>
          <w:rFonts w:ascii="Cambria" w:hAnsi="Cambria"/>
          <w:sz w:val="22"/>
          <w:szCs w:val="22"/>
          <w:lang w:val="en-GB"/>
        </w:rPr>
        <w:t xml:space="preserve">ii) </w:t>
      </w:r>
      <w:r w:rsidRPr="00EB44E8">
        <w:rPr>
          <w:rFonts w:ascii="Cambria" w:hAnsi="Cambria"/>
          <w:sz w:val="22"/>
          <w:szCs w:val="22"/>
          <w:lang w:val="en-GB"/>
        </w:rPr>
        <w:t>involv</w:t>
      </w:r>
      <w:r w:rsidR="006E55E4" w:rsidRPr="00EB44E8">
        <w:rPr>
          <w:rFonts w:ascii="Cambria" w:hAnsi="Cambria"/>
          <w:sz w:val="22"/>
          <w:szCs w:val="22"/>
          <w:lang w:val="en-GB"/>
        </w:rPr>
        <w:t>ing</w:t>
      </w:r>
      <w:r w:rsidRPr="00EB44E8">
        <w:rPr>
          <w:rFonts w:ascii="Cambria" w:hAnsi="Cambria"/>
          <w:sz w:val="22"/>
          <w:szCs w:val="22"/>
          <w:lang w:val="en-GB"/>
        </w:rPr>
        <w:t xml:space="preserve"> most influential stakeholder (s) in NWSSP  governance decision making bodies and, iii) engaging them and consult</w:t>
      </w:r>
      <w:r w:rsidR="006E55E4" w:rsidRPr="00EB44E8">
        <w:rPr>
          <w:rFonts w:ascii="Cambria" w:hAnsi="Cambria"/>
          <w:sz w:val="22"/>
          <w:szCs w:val="22"/>
          <w:lang w:val="en-GB"/>
        </w:rPr>
        <w:t>ing</w:t>
      </w:r>
      <w:r w:rsidRPr="00EB44E8">
        <w:rPr>
          <w:rFonts w:ascii="Cambria" w:hAnsi="Cambria"/>
          <w:sz w:val="22"/>
          <w:szCs w:val="22"/>
          <w:lang w:val="en-GB"/>
        </w:rPr>
        <w:t xml:space="preserve"> them regularly. Annual, bi-annual and quarterly engagement plan targeting th</w:t>
      </w:r>
      <w:r w:rsidR="006E55E4" w:rsidRPr="00EB44E8">
        <w:rPr>
          <w:rFonts w:ascii="Cambria" w:hAnsi="Cambria"/>
          <w:sz w:val="22"/>
          <w:szCs w:val="22"/>
          <w:lang w:val="en-GB"/>
        </w:rPr>
        <w:t>e</w:t>
      </w:r>
      <w:r w:rsidRPr="00EB44E8">
        <w:rPr>
          <w:rFonts w:ascii="Cambria" w:hAnsi="Cambria"/>
          <w:sz w:val="22"/>
          <w:szCs w:val="22"/>
          <w:lang w:val="en-GB"/>
        </w:rPr>
        <w:t>s</w:t>
      </w:r>
      <w:r w:rsidR="006E55E4" w:rsidRPr="00EB44E8">
        <w:rPr>
          <w:rFonts w:ascii="Cambria" w:hAnsi="Cambria"/>
          <w:sz w:val="22"/>
          <w:szCs w:val="22"/>
          <w:lang w:val="en-GB"/>
        </w:rPr>
        <w:t>e</w:t>
      </w:r>
      <w:r w:rsidRPr="00EB44E8">
        <w:rPr>
          <w:rFonts w:ascii="Cambria" w:hAnsi="Cambria"/>
          <w:sz w:val="22"/>
          <w:szCs w:val="22"/>
          <w:lang w:val="en-GB"/>
        </w:rPr>
        <w:t xml:space="preserve"> group</w:t>
      </w:r>
      <w:r w:rsidR="006E55E4" w:rsidRPr="00EB44E8">
        <w:rPr>
          <w:rFonts w:ascii="Cambria" w:hAnsi="Cambria"/>
          <w:sz w:val="22"/>
          <w:szCs w:val="22"/>
          <w:lang w:val="en-GB"/>
        </w:rPr>
        <w:t>s</w:t>
      </w:r>
      <w:r w:rsidRPr="00EB44E8">
        <w:rPr>
          <w:rFonts w:ascii="Cambria" w:hAnsi="Cambria"/>
          <w:sz w:val="22"/>
          <w:szCs w:val="22"/>
          <w:lang w:val="en-GB"/>
        </w:rPr>
        <w:t xml:space="preserve"> of stakeholders shall be incorporated into the NWSSP annual work plan. </w:t>
      </w:r>
      <w:r w:rsidRPr="00EB44E8">
        <w:rPr>
          <w:rFonts w:ascii="Cambria" w:eastAsia="Calibri" w:hAnsi="Cambria" w:cs="Arial"/>
          <w:sz w:val="22"/>
          <w:szCs w:val="22"/>
          <w:lang w:val="en-GB"/>
        </w:rPr>
        <w:t xml:space="preserve">  </w:t>
      </w:r>
    </w:p>
    <w:p w14:paraId="7CD483EA" w14:textId="77777777" w:rsidR="009765A6" w:rsidRPr="00EB44E8" w:rsidRDefault="009765A6" w:rsidP="00630E1F">
      <w:pPr>
        <w:pStyle w:val="CommentText"/>
        <w:widowControl w:val="0"/>
        <w:numPr>
          <w:ilvl w:val="0"/>
          <w:numId w:val="5"/>
        </w:numPr>
        <w:tabs>
          <w:tab w:val="left" w:pos="0"/>
        </w:tabs>
        <w:autoSpaceDE w:val="0"/>
        <w:autoSpaceDN w:val="0"/>
        <w:adjustRightInd w:val="0"/>
        <w:spacing w:after="0" w:line="360" w:lineRule="auto"/>
        <w:rPr>
          <w:rFonts w:ascii="Cambria" w:eastAsia="Calibri" w:hAnsi="Cambria" w:cs="Arial"/>
          <w:sz w:val="22"/>
          <w:szCs w:val="22"/>
          <w:lang w:val="en-GB"/>
        </w:rPr>
      </w:pPr>
      <w:r w:rsidRPr="00EB44E8">
        <w:rPr>
          <w:rFonts w:ascii="Cambria" w:eastAsia="Calibri" w:hAnsi="Cambria" w:cs="Arial"/>
          <w:i/>
          <w:sz w:val="22"/>
          <w:szCs w:val="22"/>
          <w:lang w:val="en-GB"/>
        </w:rPr>
        <w:t xml:space="preserve">Engaging high interest and low influence: </w:t>
      </w:r>
      <w:r w:rsidRPr="00EB44E8">
        <w:rPr>
          <w:rFonts w:ascii="Cambria" w:eastAsia="Calibri" w:hAnsi="Cambria" w:cs="Arial"/>
          <w:sz w:val="22"/>
          <w:szCs w:val="22"/>
          <w:lang w:val="en-GB"/>
        </w:rPr>
        <w:t>The high interest and low influence stakeholders are listed from 9 -12 in the stakeholders</w:t>
      </w:r>
      <w:r w:rsidR="003D51CD" w:rsidRPr="00EB44E8">
        <w:rPr>
          <w:rFonts w:ascii="Cambria" w:eastAsia="Calibri" w:hAnsi="Cambria" w:cs="Arial"/>
          <w:sz w:val="22"/>
          <w:szCs w:val="22"/>
          <w:lang w:val="en-GB"/>
        </w:rPr>
        <w:t>’</w:t>
      </w:r>
      <w:r w:rsidRPr="00EB44E8">
        <w:rPr>
          <w:rFonts w:ascii="Cambria" w:eastAsia="Calibri" w:hAnsi="Cambria" w:cs="Arial"/>
          <w:sz w:val="22"/>
          <w:szCs w:val="22"/>
          <w:lang w:val="en-GB"/>
        </w:rPr>
        <w:t xml:space="preserve"> analysis table above. The plan is to </w:t>
      </w:r>
      <w:r w:rsidR="000102AA" w:rsidRPr="00EB44E8">
        <w:rPr>
          <w:rFonts w:ascii="Cambria" w:eastAsia="Calibri" w:hAnsi="Cambria" w:cs="Arial"/>
          <w:sz w:val="22"/>
          <w:szCs w:val="22"/>
          <w:lang w:val="en-GB"/>
        </w:rPr>
        <w:t>keep this group informed, ensuring that no major issues arise because of the project. The project will maintain this</w:t>
      </w:r>
      <w:r w:rsidRPr="00EB44E8">
        <w:rPr>
          <w:rFonts w:ascii="Cambria" w:eastAsia="Calibri" w:hAnsi="Cambria" w:cs="Arial"/>
          <w:sz w:val="22"/>
          <w:szCs w:val="22"/>
          <w:lang w:val="en-GB"/>
        </w:rPr>
        <w:t xml:space="preserve"> group</w:t>
      </w:r>
      <w:r w:rsidR="000102AA" w:rsidRPr="00EB44E8">
        <w:rPr>
          <w:rFonts w:ascii="Cambria" w:eastAsia="Calibri" w:hAnsi="Cambria" w:cs="Arial"/>
          <w:sz w:val="22"/>
          <w:szCs w:val="22"/>
          <w:lang w:val="en-GB"/>
        </w:rPr>
        <w:t>’</w:t>
      </w:r>
      <w:r w:rsidRPr="00EB44E8">
        <w:rPr>
          <w:rFonts w:ascii="Cambria" w:eastAsia="Calibri" w:hAnsi="Cambria" w:cs="Arial"/>
          <w:sz w:val="22"/>
          <w:szCs w:val="22"/>
          <w:lang w:val="en-GB"/>
        </w:rPr>
        <w:t xml:space="preserve">s interest </w:t>
      </w:r>
      <w:r w:rsidR="006E55E4" w:rsidRPr="00EB44E8">
        <w:rPr>
          <w:rFonts w:ascii="Cambria" w:eastAsia="Calibri" w:hAnsi="Cambria" w:cs="Arial"/>
          <w:sz w:val="22"/>
          <w:szCs w:val="22"/>
          <w:lang w:val="en-GB"/>
        </w:rPr>
        <w:t>i</w:t>
      </w:r>
      <w:r w:rsidRPr="00EB44E8">
        <w:rPr>
          <w:rFonts w:ascii="Cambria" w:eastAsia="Calibri" w:hAnsi="Cambria" w:cs="Arial"/>
          <w:sz w:val="22"/>
          <w:szCs w:val="22"/>
          <w:lang w:val="en-GB"/>
        </w:rPr>
        <w:t xml:space="preserve">n the NWSSP, particularly </w:t>
      </w:r>
      <w:r w:rsidR="006E55E4" w:rsidRPr="00EB44E8">
        <w:rPr>
          <w:rFonts w:ascii="Cambria" w:eastAsia="Calibri" w:hAnsi="Cambria" w:cs="Arial"/>
          <w:sz w:val="22"/>
          <w:szCs w:val="22"/>
          <w:lang w:val="en-GB"/>
        </w:rPr>
        <w:t xml:space="preserve">in </w:t>
      </w:r>
      <w:r w:rsidRPr="00EB44E8">
        <w:rPr>
          <w:rFonts w:ascii="Cambria" w:eastAsia="Calibri" w:hAnsi="Cambria" w:cs="Arial"/>
          <w:sz w:val="22"/>
          <w:szCs w:val="22"/>
          <w:lang w:val="en-GB"/>
        </w:rPr>
        <w:t>component 2</w:t>
      </w:r>
      <w:r w:rsidR="000102AA" w:rsidRPr="00EB44E8">
        <w:rPr>
          <w:rFonts w:ascii="Cambria" w:eastAsia="Calibri" w:hAnsi="Cambria" w:cs="Arial"/>
          <w:sz w:val="22"/>
          <w:szCs w:val="22"/>
          <w:lang w:val="en-GB"/>
        </w:rPr>
        <w:t>. This will done</w:t>
      </w:r>
      <w:r w:rsidRPr="00EB44E8">
        <w:rPr>
          <w:rFonts w:ascii="Cambria" w:eastAsia="Calibri" w:hAnsi="Cambria" w:cs="Arial"/>
          <w:sz w:val="22"/>
          <w:szCs w:val="22"/>
          <w:lang w:val="en-GB"/>
        </w:rPr>
        <w:t xml:space="preserve"> by:  i) involving th</w:t>
      </w:r>
      <w:r w:rsidR="000102AA" w:rsidRPr="00EB44E8">
        <w:rPr>
          <w:rFonts w:ascii="Cambria" w:eastAsia="Calibri" w:hAnsi="Cambria" w:cs="Arial"/>
          <w:sz w:val="22"/>
          <w:szCs w:val="22"/>
          <w:lang w:val="en-GB"/>
        </w:rPr>
        <w:t>is</w:t>
      </w:r>
      <w:r w:rsidRPr="00EB44E8">
        <w:rPr>
          <w:rFonts w:ascii="Cambria" w:eastAsia="Calibri" w:hAnsi="Cambria" w:cs="Arial"/>
          <w:sz w:val="22"/>
          <w:szCs w:val="22"/>
          <w:lang w:val="en-GB"/>
        </w:rPr>
        <w:t xml:space="preserve"> group</w:t>
      </w:r>
      <w:r w:rsidR="00312438" w:rsidRPr="00EB44E8">
        <w:rPr>
          <w:rFonts w:ascii="Cambria" w:eastAsia="Calibri" w:hAnsi="Cambria" w:cs="Arial"/>
          <w:sz w:val="22"/>
          <w:szCs w:val="22"/>
          <w:lang w:val="en-GB"/>
        </w:rPr>
        <w:t xml:space="preserve">s </w:t>
      </w:r>
      <w:r w:rsidR="003D51CD" w:rsidRPr="00EB44E8">
        <w:rPr>
          <w:rFonts w:ascii="Cambria" w:eastAsia="Calibri" w:hAnsi="Cambria" w:cs="Arial"/>
          <w:sz w:val="22"/>
          <w:szCs w:val="22"/>
          <w:lang w:val="en-GB"/>
        </w:rPr>
        <w:t>of stakeholders</w:t>
      </w:r>
      <w:r w:rsidRPr="00EB44E8">
        <w:rPr>
          <w:rFonts w:ascii="Cambria" w:hAnsi="Cambria"/>
          <w:sz w:val="22"/>
          <w:szCs w:val="22"/>
          <w:lang w:val="en-GB"/>
        </w:rPr>
        <w:t xml:space="preserve"> in the implementation arrangement of component 2 of </w:t>
      </w:r>
      <w:r w:rsidR="00312438" w:rsidRPr="00EB44E8">
        <w:rPr>
          <w:rFonts w:ascii="Cambria" w:hAnsi="Cambria"/>
          <w:sz w:val="22"/>
          <w:szCs w:val="22"/>
          <w:lang w:val="en-GB"/>
        </w:rPr>
        <w:t>the project</w:t>
      </w:r>
      <w:r w:rsidRPr="00EB44E8">
        <w:rPr>
          <w:rFonts w:ascii="Cambria" w:hAnsi="Cambria"/>
          <w:sz w:val="22"/>
          <w:szCs w:val="22"/>
          <w:lang w:val="en-GB"/>
        </w:rPr>
        <w:t>, ii) taping into their interest and use them as a goodwill ambassadors while advance component 2 works in the respective</w:t>
      </w:r>
      <w:r w:rsidR="00312438" w:rsidRPr="00EB44E8">
        <w:rPr>
          <w:rFonts w:ascii="Cambria" w:hAnsi="Cambria"/>
          <w:sz w:val="22"/>
          <w:szCs w:val="22"/>
          <w:lang w:val="en-GB"/>
        </w:rPr>
        <w:t xml:space="preserve"> influence areas</w:t>
      </w:r>
      <w:r w:rsidRPr="00EB44E8">
        <w:rPr>
          <w:rFonts w:ascii="Cambria" w:hAnsi="Cambria"/>
          <w:sz w:val="22"/>
          <w:szCs w:val="22"/>
          <w:lang w:val="en-GB"/>
        </w:rPr>
        <w:t>, iii) keep</w:t>
      </w:r>
      <w:r w:rsidR="006E55E4" w:rsidRPr="00EB44E8">
        <w:rPr>
          <w:rFonts w:ascii="Cambria" w:hAnsi="Cambria"/>
          <w:sz w:val="22"/>
          <w:szCs w:val="22"/>
          <w:lang w:val="en-GB"/>
        </w:rPr>
        <w:t>ing</w:t>
      </w:r>
      <w:r w:rsidRPr="00EB44E8">
        <w:rPr>
          <w:rFonts w:ascii="Cambria" w:hAnsi="Cambria"/>
          <w:sz w:val="22"/>
          <w:szCs w:val="22"/>
          <w:lang w:val="en-GB"/>
        </w:rPr>
        <w:t xml:space="preserve"> them in the loop on decision that will influence component 2</w:t>
      </w:r>
      <w:r w:rsidR="003A6AA8" w:rsidRPr="00EB44E8">
        <w:rPr>
          <w:rFonts w:ascii="Cambria" w:hAnsi="Cambria"/>
          <w:sz w:val="22"/>
          <w:szCs w:val="22"/>
          <w:lang w:val="en-GB"/>
        </w:rPr>
        <w:t xml:space="preserve"> design and implementation</w:t>
      </w:r>
      <w:r w:rsidRPr="00EB44E8">
        <w:rPr>
          <w:rFonts w:ascii="Cambria" w:hAnsi="Cambria"/>
          <w:sz w:val="22"/>
          <w:szCs w:val="22"/>
          <w:lang w:val="en-GB"/>
        </w:rPr>
        <w:t xml:space="preserve">. </w:t>
      </w:r>
      <w:r w:rsidRPr="00EB44E8">
        <w:rPr>
          <w:rFonts w:ascii="Cambria" w:eastAsia="Calibri" w:hAnsi="Cambria" w:cs="Arial"/>
          <w:sz w:val="22"/>
          <w:szCs w:val="22"/>
          <w:lang w:val="en-GB"/>
        </w:rPr>
        <w:t xml:space="preserve"> </w:t>
      </w:r>
    </w:p>
    <w:p w14:paraId="7FD59B18" w14:textId="77777777" w:rsidR="00367BCA" w:rsidRPr="00EB44E8" w:rsidRDefault="00367BCA" w:rsidP="00EB44E8">
      <w:pPr>
        <w:pStyle w:val="CommentText"/>
        <w:widowControl w:val="0"/>
        <w:tabs>
          <w:tab w:val="left" w:pos="0"/>
        </w:tabs>
        <w:autoSpaceDE w:val="0"/>
        <w:autoSpaceDN w:val="0"/>
        <w:adjustRightInd w:val="0"/>
        <w:spacing w:after="0" w:line="360" w:lineRule="auto"/>
        <w:rPr>
          <w:rFonts w:ascii="Cambria" w:eastAsia="Calibri" w:hAnsi="Cambria" w:cs="Arial"/>
          <w:sz w:val="22"/>
          <w:szCs w:val="22"/>
          <w:lang w:val="en-GB"/>
        </w:rPr>
      </w:pPr>
    </w:p>
    <w:p w14:paraId="40ABE7EC" w14:textId="77777777" w:rsidR="00E449F8" w:rsidRPr="00EB44E8" w:rsidRDefault="00B547D3" w:rsidP="00630E1F">
      <w:pPr>
        <w:pStyle w:val="Heading2"/>
        <w:numPr>
          <w:ilvl w:val="1"/>
          <w:numId w:val="29"/>
        </w:numPr>
        <w:spacing w:before="0" w:line="360" w:lineRule="auto"/>
        <w:rPr>
          <w:rFonts w:ascii="Cambria" w:hAnsi="Cambria"/>
          <w:sz w:val="22"/>
          <w:szCs w:val="22"/>
          <w:lang w:val="en-GB"/>
        </w:rPr>
      </w:pPr>
      <w:bookmarkStart w:id="36" w:name="_Toc12285173"/>
      <w:r w:rsidRPr="00EB44E8">
        <w:rPr>
          <w:rFonts w:ascii="Cambria" w:hAnsi="Cambria"/>
          <w:sz w:val="22"/>
          <w:szCs w:val="22"/>
          <w:lang w:val="en-GB"/>
        </w:rPr>
        <w:t>Engagement plan</w:t>
      </w:r>
      <w:bookmarkEnd w:id="36"/>
    </w:p>
    <w:p w14:paraId="1DED1A7C" w14:textId="77777777" w:rsidR="00E449F8" w:rsidRPr="00EB44E8" w:rsidRDefault="00E449F8" w:rsidP="00EB44E8">
      <w:pPr>
        <w:tabs>
          <w:tab w:val="left" w:pos="0"/>
        </w:tabs>
        <w:spacing w:after="0" w:line="360" w:lineRule="auto"/>
        <w:rPr>
          <w:rFonts w:ascii="Cambria" w:hAnsi="Cambria" w:cstheme="minorHAnsi"/>
          <w:lang w:val="en-GB"/>
        </w:rPr>
      </w:pPr>
      <w:r w:rsidRPr="00EB44E8">
        <w:rPr>
          <w:rFonts w:ascii="Cambria" w:hAnsi="Cambria" w:cstheme="minorHAnsi"/>
          <w:lang w:val="en-GB"/>
        </w:rPr>
        <w:t>Th</w:t>
      </w:r>
      <w:r w:rsidR="005313AB" w:rsidRPr="00EB44E8">
        <w:rPr>
          <w:rFonts w:ascii="Cambria" w:hAnsi="Cambria" w:cstheme="minorHAnsi"/>
          <w:lang w:val="en-GB"/>
        </w:rPr>
        <w:t xml:space="preserve">e </w:t>
      </w:r>
      <w:r w:rsidR="00312438" w:rsidRPr="00EB44E8">
        <w:rPr>
          <w:rFonts w:ascii="Cambria" w:hAnsi="Cambria" w:cstheme="minorHAnsi"/>
          <w:lang w:val="en-GB"/>
        </w:rPr>
        <w:t>goal</w:t>
      </w:r>
      <w:r w:rsidR="005313AB" w:rsidRPr="00EB44E8">
        <w:rPr>
          <w:rFonts w:ascii="Cambria" w:hAnsi="Cambria" w:cstheme="minorHAnsi"/>
          <w:lang w:val="en-GB"/>
        </w:rPr>
        <w:t xml:space="preserve"> of the project’s </w:t>
      </w:r>
      <w:r w:rsidR="000102AA" w:rsidRPr="00EB44E8">
        <w:rPr>
          <w:rFonts w:ascii="Cambria" w:hAnsi="Cambria" w:cstheme="minorHAnsi"/>
          <w:lang w:val="en-GB"/>
        </w:rPr>
        <w:t>Stakeholder E</w:t>
      </w:r>
      <w:r w:rsidR="005313AB" w:rsidRPr="00EB44E8">
        <w:rPr>
          <w:rFonts w:ascii="Cambria" w:hAnsi="Cambria" w:cstheme="minorHAnsi"/>
          <w:lang w:val="en-GB"/>
        </w:rPr>
        <w:t xml:space="preserve">ngagement </w:t>
      </w:r>
      <w:r w:rsidR="000102AA" w:rsidRPr="00EB44E8">
        <w:rPr>
          <w:rFonts w:ascii="Cambria" w:hAnsi="Cambria" w:cstheme="minorHAnsi"/>
          <w:lang w:val="en-GB"/>
        </w:rPr>
        <w:t>P</w:t>
      </w:r>
      <w:r w:rsidR="005313AB" w:rsidRPr="00EB44E8">
        <w:rPr>
          <w:rFonts w:ascii="Cambria" w:hAnsi="Cambria" w:cstheme="minorHAnsi"/>
          <w:lang w:val="en-GB"/>
        </w:rPr>
        <w:t xml:space="preserve">lan is to </w:t>
      </w:r>
      <w:r w:rsidRPr="00EB44E8">
        <w:rPr>
          <w:rFonts w:ascii="Cambria" w:hAnsi="Cambria" w:cstheme="minorHAnsi"/>
          <w:lang w:val="en-GB"/>
        </w:rPr>
        <w:t>promote and</w:t>
      </w:r>
      <w:r w:rsidR="005313AB" w:rsidRPr="00EB44E8">
        <w:rPr>
          <w:rFonts w:ascii="Cambria" w:hAnsi="Cambria" w:cstheme="minorHAnsi"/>
          <w:lang w:val="en-GB"/>
        </w:rPr>
        <w:t xml:space="preserve"> provide means for effective, </w:t>
      </w:r>
      <w:r w:rsidRPr="00EB44E8">
        <w:rPr>
          <w:rFonts w:ascii="Cambria" w:hAnsi="Cambria" w:cstheme="minorHAnsi"/>
          <w:lang w:val="en-GB"/>
        </w:rPr>
        <w:t>inclusive</w:t>
      </w:r>
      <w:r w:rsidR="004D1142" w:rsidRPr="00EB44E8">
        <w:rPr>
          <w:rFonts w:ascii="Cambria" w:hAnsi="Cambria" w:cstheme="minorHAnsi"/>
          <w:lang w:val="en-GB"/>
        </w:rPr>
        <w:t>, accessible</w:t>
      </w:r>
      <w:r w:rsidR="005313AB" w:rsidRPr="00EB44E8">
        <w:rPr>
          <w:rFonts w:ascii="Cambria" w:hAnsi="Cambria" w:cstheme="minorHAnsi"/>
          <w:lang w:val="en-GB"/>
        </w:rPr>
        <w:t xml:space="preserve"> and, meaningful </w:t>
      </w:r>
      <w:r w:rsidRPr="00EB44E8">
        <w:rPr>
          <w:rFonts w:ascii="Cambria" w:hAnsi="Cambria" w:cstheme="minorHAnsi"/>
          <w:lang w:val="en-GB"/>
        </w:rPr>
        <w:t>engagement with project- affected parties throughout the project life -cycle on issues th</w:t>
      </w:r>
      <w:r w:rsidR="005313AB" w:rsidRPr="00EB44E8">
        <w:rPr>
          <w:rFonts w:ascii="Cambria" w:hAnsi="Cambria" w:cstheme="minorHAnsi"/>
          <w:lang w:val="en-GB"/>
        </w:rPr>
        <w:t>at could potentially affect their livelihoods and properties</w:t>
      </w:r>
      <w:r w:rsidRPr="00EB44E8">
        <w:rPr>
          <w:rFonts w:ascii="Cambria" w:hAnsi="Cambria" w:cstheme="minorHAnsi"/>
          <w:lang w:val="en-GB"/>
        </w:rPr>
        <w:t>.</w:t>
      </w:r>
      <w:r w:rsidR="005313AB" w:rsidRPr="00EB44E8">
        <w:rPr>
          <w:rFonts w:ascii="Cambria" w:hAnsi="Cambria" w:cstheme="minorHAnsi"/>
          <w:lang w:val="en-GB"/>
        </w:rPr>
        <w:t xml:space="preserve"> </w:t>
      </w:r>
    </w:p>
    <w:p w14:paraId="2C1DC10B" w14:textId="77777777" w:rsidR="00312438" w:rsidRPr="00EB44E8" w:rsidRDefault="005313AB" w:rsidP="00EB44E8">
      <w:pPr>
        <w:spacing w:after="0" w:line="360" w:lineRule="auto"/>
        <w:rPr>
          <w:rFonts w:ascii="Cambria" w:hAnsi="Cambria"/>
          <w:lang w:val="en-GB"/>
        </w:rPr>
      </w:pPr>
      <w:r w:rsidRPr="00EB44E8">
        <w:rPr>
          <w:rFonts w:ascii="Cambria" w:hAnsi="Cambria"/>
          <w:lang w:val="en-GB"/>
        </w:rPr>
        <w:lastRenderedPageBreak/>
        <w:t xml:space="preserve">While advancing </w:t>
      </w:r>
      <w:r w:rsidRPr="00EB44E8">
        <w:rPr>
          <w:rFonts w:ascii="Cambria" w:hAnsi="Cambria" w:cstheme="minorHAnsi"/>
          <w:lang w:val="en-GB"/>
        </w:rPr>
        <w:t>effective, inclusive and, meaningful engagement with project- affected parties, the EWSC</w:t>
      </w:r>
      <w:r w:rsidR="00312438" w:rsidRPr="00EB44E8">
        <w:rPr>
          <w:rFonts w:ascii="Cambria" w:hAnsi="Cambria" w:cstheme="minorHAnsi"/>
          <w:lang w:val="en-GB"/>
        </w:rPr>
        <w:t>,</w:t>
      </w:r>
      <w:r w:rsidRPr="00EB44E8">
        <w:rPr>
          <w:rFonts w:ascii="Cambria" w:hAnsi="Cambria" w:cstheme="minorHAnsi"/>
          <w:lang w:val="en-GB"/>
        </w:rPr>
        <w:t xml:space="preserve"> through </w:t>
      </w:r>
      <w:r w:rsidR="00BB347D" w:rsidRPr="00EB44E8">
        <w:rPr>
          <w:rFonts w:ascii="Cambria" w:hAnsi="Cambria" w:cstheme="minorHAnsi"/>
          <w:lang w:val="en-GB"/>
        </w:rPr>
        <w:t>PIT</w:t>
      </w:r>
      <w:r w:rsidR="00312438" w:rsidRPr="00EB44E8">
        <w:rPr>
          <w:rFonts w:ascii="Cambria" w:hAnsi="Cambria" w:cstheme="minorHAnsi"/>
          <w:lang w:val="en-GB"/>
        </w:rPr>
        <w:t>,</w:t>
      </w:r>
      <w:r w:rsidRPr="00EB44E8">
        <w:rPr>
          <w:rFonts w:ascii="Cambria" w:hAnsi="Cambria" w:cstheme="minorHAnsi"/>
          <w:lang w:val="en-GB"/>
        </w:rPr>
        <w:t xml:space="preserve"> shall conduct </w:t>
      </w:r>
      <w:r w:rsidRPr="00EB44E8">
        <w:rPr>
          <w:rFonts w:ascii="Cambria" w:hAnsi="Cambria"/>
          <w:lang w:val="en-GB"/>
        </w:rPr>
        <w:t xml:space="preserve">consultations that will ensure two-way communication processes. </w:t>
      </w:r>
    </w:p>
    <w:p w14:paraId="0C838D1B" w14:textId="77777777" w:rsidR="005313AB" w:rsidRPr="00EB44E8" w:rsidRDefault="00312438" w:rsidP="00EB44E8">
      <w:pPr>
        <w:spacing w:after="0" w:line="360" w:lineRule="auto"/>
        <w:rPr>
          <w:rFonts w:ascii="Cambria" w:hAnsi="Cambria"/>
          <w:lang w:val="en-GB"/>
        </w:rPr>
      </w:pPr>
      <w:r w:rsidRPr="00EB44E8">
        <w:rPr>
          <w:rFonts w:ascii="Cambria" w:hAnsi="Cambria"/>
          <w:lang w:val="en-GB"/>
        </w:rPr>
        <w:t xml:space="preserve">The </w:t>
      </w:r>
      <w:r w:rsidR="00385E37" w:rsidRPr="00EB44E8">
        <w:rPr>
          <w:rFonts w:ascii="Cambria" w:hAnsi="Cambria"/>
          <w:lang w:val="en-GB"/>
        </w:rPr>
        <w:t xml:space="preserve">objective of </w:t>
      </w:r>
      <w:r w:rsidRPr="00EB44E8">
        <w:rPr>
          <w:rFonts w:ascii="Cambria" w:hAnsi="Cambria"/>
          <w:lang w:val="en-GB"/>
        </w:rPr>
        <w:t>the e</w:t>
      </w:r>
      <w:r w:rsidR="00047B7C" w:rsidRPr="00EB44E8">
        <w:rPr>
          <w:rFonts w:ascii="Cambria" w:hAnsi="Cambria"/>
          <w:lang w:val="en-GB"/>
        </w:rPr>
        <w:t xml:space="preserve">ngagement and consultations </w:t>
      </w:r>
      <w:r w:rsidR="00E450AF" w:rsidRPr="00EB44E8">
        <w:rPr>
          <w:rFonts w:ascii="Cambria" w:hAnsi="Cambria"/>
          <w:lang w:val="en-GB"/>
        </w:rPr>
        <w:t xml:space="preserve">plan </w:t>
      </w:r>
      <w:r w:rsidR="00047B7C" w:rsidRPr="00EB44E8">
        <w:rPr>
          <w:rFonts w:ascii="Cambria" w:hAnsi="Cambria"/>
          <w:lang w:val="en-GB"/>
        </w:rPr>
        <w:t>under</w:t>
      </w:r>
      <w:r w:rsidR="00E450AF" w:rsidRPr="00EB44E8">
        <w:rPr>
          <w:rFonts w:ascii="Cambria" w:hAnsi="Cambria"/>
          <w:lang w:val="en-GB"/>
        </w:rPr>
        <w:t xml:space="preserve"> the project is to</w:t>
      </w:r>
      <w:r w:rsidR="00047B7C" w:rsidRPr="00EB44E8">
        <w:rPr>
          <w:rFonts w:ascii="Cambria" w:hAnsi="Cambria"/>
          <w:lang w:val="en-GB"/>
        </w:rPr>
        <w:t>:</w:t>
      </w:r>
    </w:p>
    <w:p w14:paraId="2DC8EA93" w14:textId="77777777" w:rsidR="005313AB" w:rsidRPr="00EB44E8" w:rsidRDefault="00E450AF" w:rsidP="00630E1F">
      <w:pPr>
        <w:widowControl w:val="0"/>
        <w:numPr>
          <w:ilvl w:val="0"/>
          <w:numId w:val="8"/>
        </w:numPr>
        <w:tabs>
          <w:tab w:val="left" w:pos="720"/>
        </w:tabs>
        <w:autoSpaceDE w:val="0"/>
        <w:autoSpaceDN w:val="0"/>
        <w:spacing w:after="0" w:line="360" w:lineRule="auto"/>
        <w:ind w:right="18"/>
        <w:rPr>
          <w:rFonts w:ascii="Cambria" w:hAnsi="Cambria"/>
          <w:lang w:val="en-GB"/>
        </w:rPr>
      </w:pPr>
      <w:r w:rsidRPr="00EB44E8">
        <w:rPr>
          <w:rFonts w:ascii="Cambria" w:hAnsi="Cambria"/>
          <w:lang w:val="en-GB"/>
        </w:rPr>
        <w:t>Begin</w:t>
      </w:r>
      <w:r w:rsidR="005313AB" w:rsidRPr="00EB44E8">
        <w:rPr>
          <w:rFonts w:ascii="Cambria" w:hAnsi="Cambria"/>
          <w:spacing w:val="-7"/>
          <w:lang w:val="en-GB"/>
        </w:rPr>
        <w:t xml:space="preserve"> </w:t>
      </w:r>
      <w:r w:rsidR="005313AB" w:rsidRPr="00EB44E8">
        <w:rPr>
          <w:rFonts w:ascii="Cambria" w:hAnsi="Cambria"/>
          <w:lang w:val="en-GB"/>
        </w:rPr>
        <w:t>early</w:t>
      </w:r>
      <w:r w:rsidR="005313AB" w:rsidRPr="00EB44E8">
        <w:rPr>
          <w:rFonts w:ascii="Cambria" w:hAnsi="Cambria"/>
          <w:spacing w:val="-7"/>
          <w:lang w:val="en-GB"/>
        </w:rPr>
        <w:t xml:space="preserve"> </w:t>
      </w:r>
      <w:r w:rsidR="005313AB" w:rsidRPr="00EB44E8">
        <w:rPr>
          <w:rFonts w:ascii="Cambria" w:hAnsi="Cambria"/>
          <w:lang w:val="en-GB"/>
        </w:rPr>
        <w:t>in</w:t>
      </w:r>
      <w:r w:rsidR="005313AB" w:rsidRPr="00EB44E8">
        <w:rPr>
          <w:rFonts w:ascii="Cambria" w:hAnsi="Cambria"/>
          <w:spacing w:val="-7"/>
          <w:lang w:val="en-GB"/>
        </w:rPr>
        <w:t xml:space="preserve"> </w:t>
      </w:r>
      <w:r w:rsidR="005313AB" w:rsidRPr="00EB44E8">
        <w:rPr>
          <w:rFonts w:ascii="Cambria" w:hAnsi="Cambria"/>
          <w:lang w:val="en-GB"/>
        </w:rPr>
        <w:t>the</w:t>
      </w:r>
      <w:r w:rsidR="005313AB" w:rsidRPr="00EB44E8">
        <w:rPr>
          <w:rFonts w:ascii="Cambria" w:hAnsi="Cambria"/>
          <w:spacing w:val="-9"/>
          <w:lang w:val="en-GB"/>
        </w:rPr>
        <w:t xml:space="preserve"> </w:t>
      </w:r>
      <w:r w:rsidR="005313AB" w:rsidRPr="00EB44E8">
        <w:rPr>
          <w:rFonts w:ascii="Cambria" w:hAnsi="Cambria"/>
          <w:lang w:val="en-GB"/>
        </w:rPr>
        <w:t>project</w:t>
      </w:r>
      <w:r w:rsidR="005313AB" w:rsidRPr="00EB44E8">
        <w:rPr>
          <w:rFonts w:ascii="Cambria" w:hAnsi="Cambria"/>
          <w:spacing w:val="-5"/>
          <w:lang w:val="en-GB"/>
        </w:rPr>
        <w:t xml:space="preserve"> </w:t>
      </w:r>
      <w:r w:rsidR="005313AB" w:rsidRPr="00EB44E8">
        <w:rPr>
          <w:rFonts w:ascii="Cambria" w:hAnsi="Cambria"/>
          <w:lang w:val="en-GB"/>
        </w:rPr>
        <w:t>planning</w:t>
      </w:r>
      <w:r w:rsidR="005313AB" w:rsidRPr="00EB44E8">
        <w:rPr>
          <w:rFonts w:ascii="Cambria" w:hAnsi="Cambria"/>
          <w:spacing w:val="-8"/>
          <w:lang w:val="en-GB"/>
        </w:rPr>
        <w:t xml:space="preserve"> </w:t>
      </w:r>
      <w:r w:rsidR="005313AB" w:rsidRPr="00EB44E8">
        <w:rPr>
          <w:rFonts w:ascii="Cambria" w:hAnsi="Cambria"/>
          <w:lang w:val="en-GB"/>
        </w:rPr>
        <w:t>process</w:t>
      </w:r>
      <w:r w:rsidR="005313AB" w:rsidRPr="00EB44E8">
        <w:rPr>
          <w:rFonts w:ascii="Cambria" w:hAnsi="Cambria"/>
          <w:spacing w:val="-7"/>
          <w:lang w:val="en-GB"/>
        </w:rPr>
        <w:t xml:space="preserve"> </w:t>
      </w:r>
      <w:r w:rsidR="005313AB" w:rsidRPr="00EB44E8">
        <w:rPr>
          <w:rFonts w:ascii="Cambria" w:hAnsi="Cambria"/>
          <w:lang w:val="en-GB"/>
        </w:rPr>
        <w:t>to</w:t>
      </w:r>
      <w:r w:rsidR="005313AB" w:rsidRPr="00EB44E8">
        <w:rPr>
          <w:rFonts w:ascii="Cambria" w:hAnsi="Cambria"/>
          <w:spacing w:val="-7"/>
          <w:lang w:val="en-GB"/>
        </w:rPr>
        <w:t xml:space="preserve"> </w:t>
      </w:r>
      <w:r w:rsidR="005313AB" w:rsidRPr="00EB44E8">
        <w:rPr>
          <w:rFonts w:ascii="Cambria" w:hAnsi="Cambria"/>
          <w:lang w:val="en-GB"/>
        </w:rPr>
        <w:t>gather</w:t>
      </w:r>
      <w:r w:rsidR="005313AB" w:rsidRPr="00EB44E8">
        <w:rPr>
          <w:rFonts w:ascii="Cambria" w:hAnsi="Cambria"/>
          <w:spacing w:val="-7"/>
          <w:lang w:val="en-GB"/>
        </w:rPr>
        <w:t xml:space="preserve"> </w:t>
      </w:r>
      <w:r w:rsidR="005313AB" w:rsidRPr="00EB44E8">
        <w:rPr>
          <w:rFonts w:ascii="Cambria" w:hAnsi="Cambria"/>
          <w:lang w:val="en-GB"/>
        </w:rPr>
        <w:t>initial</w:t>
      </w:r>
      <w:r w:rsidR="005313AB" w:rsidRPr="00EB44E8">
        <w:rPr>
          <w:rFonts w:ascii="Cambria" w:hAnsi="Cambria"/>
          <w:spacing w:val="-6"/>
          <w:lang w:val="en-GB"/>
        </w:rPr>
        <w:t xml:space="preserve"> </w:t>
      </w:r>
      <w:r w:rsidR="005313AB" w:rsidRPr="00EB44E8">
        <w:rPr>
          <w:rFonts w:ascii="Cambria" w:hAnsi="Cambria"/>
          <w:lang w:val="en-GB"/>
        </w:rPr>
        <w:t>views</w:t>
      </w:r>
      <w:r w:rsidR="005313AB" w:rsidRPr="00EB44E8">
        <w:rPr>
          <w:rFonts w:ascii="Cambria" w:hAnsi="Cambria"/>
          <w:spacing w:val="-7"/>
          <w:lang w:val="en-GB"/>
        </w:rPr>
        <w:t xml:space="preserve"> </w:t>
      </w:r>
      <w:r w:rsidR="005313AB" w:rsidRPr="00EB44E8">
        <w:rPr>
          <w:rFonts w:ascii="Cambria" w:hAnsi="Cambria"/>
          <w:lang w:val="en-GB"/>
        </w:rPr>
        <w:t>on</w:t>
      </w:r>
      <w:r w:rsidR="005313AB" w:rsidRPr="00EB44E8">
        <w:rPr>
          <w:rFonts w:ascii="Cambria" w:hAnsi="Cambria"/>
          <w:spacing w:val="-11"/>
          <w:lang w:val="en-GB"/>
        </w:rPr>
        <w:t xml:space="preserve"> </w:t>
      </w:r>
      <w:r w:rsidR="005313AB" w:rsidRPr="00EB44E8">
        <w:rPr>
          <w:rFonts w:ascii="Cambria" w:hAnsi="Cambria"/>
          <w:lang w:val="en-GB"/>
        </w:rPr>
        <w:t>the</w:t>
      </w:r>
      <w:r w:rsidR="005313AB" w:rsidRPr="00EB44E8">
        <w:rPr>
          <w:rFonts w:ascii="Cambria" w:hAnsi="Cambria"/>
          <w:spacing w:val="-6"/>
          <w:lang w:val="en-GB"/>
        </w:rPr>
        <w:t xml:space="preserve"> </w:t>
      </w:r>
      <w:r w:rsidR="005313AB" w:rsidRPr="00EB44E8">
        <w:rPr>
          <w:rFonts w:ascii="Cambria" w:hAnsi="Cambria"/>
          <w:lang w:val="en-GB"/>
        </w:rPr>
        <w:t>project proposal and inform project</w:t>
      </w:r>
      <w:r w:rsidR="005313AB" w:rsidRPr="00EB44E8">
        <w:rPr>
          <w:rFonts w:ascii="Cambria" w:hAnsi="Cambria"/>
          <w:spacing w:val="-4"/>
          <w:lang w:val="en-GB"/>
        </w:rPr>
        <w:t xml:space="preserve"> </w:t>
      </w:r>
      <w:r w:rsidR="005313AB" w:rsidRPr="00EB44E8">
        <w:rPr>
          <w:rFonts w:ascii="Cambria" w:hAnsi="Cambria"/>
          <w:lang w:val="en-GB"/>
        </w:rPr>
        <w:t>design;</w:t>
      </w:r>
    </w:p>
    <w:p w14:paraId="0FDBD1DC" w14:textId="77777777" w:rsidR="005313AB" w:rsidRPr="00EB44E8" w:rsidRDefault="00E450AF" w:rsidP="00630E1F">
      <w:pPr>
        <w:widowControl w:val="0"/>
        <w:numPr>
          <w:ilvl w:val="0"/>
          <w:numId w:val="8"/>
        </w:numPr>
        <w:tabs>
          <w:tab w:val="left" w:pos="720"/>
        </w:tabs>
        <w:autoSpaceDE w:val="0"/>
        <w:autoSpaceDN w:val="0"/>
        <w:spacing w:after="0" w:line="360" w:lineRule="auto"/>
        <w:ind w:right="21"/>
        <w:rPr>
          <w:rFonts w:ascii="Cambria" w:hAnsi="Cambria"/>
          <w:lang w:val="en-GB"/>
        </w:rPr>
      </w:pPr>
      <w:r w:rsidRPr="00EB44E8">
        <w:rPr>
          <w:rFonts w:ascii="Cambria" w:hAnsi="Cambria"/>
          <w:lang w:val="en-GB"/>
        </w:rPr>
        <w:t>Encourage</w:t>
      </w:r>
      <w:r w:rsidR="005313AB" w:rsidRPr="00EB44E8">
        <w:rPr>
          <w:rFonts w:ascii="Cambria" w:hAnsi="Cambria"/>
          <w:lang w:val="en-GB"/>
        </w:rPr>
        <w:t xml:space="preserve"> stakeholder feedback, particularly as a way of informing project design and engagement by stakeholders in the identification and mitigation of environmental and social risks and</w:t>
      </w:r>
      <w:r w:rsidR="005313AB" w:rsidRPr="00EB44E8">
        <w:rPr>
          <w:rFonts w:ascii="Cambria" w:hAnsi="Cambria"/>
          <w:spacing w:val="-2"/>
          <w:lang w:val="en-GB"/>
        </w:rPr>
        <w:t xml:space="preserve"> </w:t>
      </w:r>
      <w:r w:rsidR="005313AB" w:rsidRPr="00EB44E8">
        <w:rPr>
          <w:rFonts w:ascii="Cambria" w:hAnsi="Cambria"/>
          <w:lang w:val="en-GB"/>
        </w:rPr>
        <w:t>impacts;</w:t>
      </w:r>
    </w:p>
    <w:p w14:paraId="7F0EB132" w14:textId="77777777" w:rsidR="004769B1" w:rsidRPr="00EB44E8" w:rsidRDefault="004769B1" w:rsidP="00630E1F">
      <w:pPr>
        <w:widowControl w:val="0"/>
        <w:numPr>
          <w:ilvl w:val="0"/>
          <w:numId w:val="8"/>
        </w:numPr>
        <w:tabs>
          <w:tab w:val="left" w:pos="720"/>
        </w:tabs>
        <w:autoSpaceDE w:val="0"/>
        <w:autoSpaceDN w:val="0"/>
        <w:spacing w:after="0" w:line="360" w:lineRule="auto"/>
        <w:ind w:right="21"/>
        <w:rPr>
          <w:rFonts w:ascii="Cambria" w:hAnsi="Cambria"/>
          <w:lang w:val="en-GB"/>
        </w:rPr>
      </w:pPr>
      <w:r w:rsidRPr="00EB44E8">
        <w:rPr>
          <w:rFonts w:ascii="Cambria" w:hAnsi="Cambria"/>
          <w:lang w:val="en-GB"/>
        </w:rPr>
        <w:t>Ensure that stakeholders have an understanding of how the project is likely to affect them</w:t>
      </w:r>
    </w:p>
    <w:p w14:paraId="71B0C7EB" w14:textId="77777777" w:rsidR="00F138D4" w:rsidRPr="00EB44E8" w:rsidRDefault="00F138D4" w:rsidP="00630E1F">
      <w:pPr>
        <w:pStyle w:val="ListParagraph"/>
        <w:widowControl w:val="0"/>
        <w:numPr>
          <w:ilvl w:val="0"/>
          <w:numId w:val="8"/>
        </w:numPr>
        <w:tabs>
          <w:tab w:val="left" w:pos="720"/>
        </w:tabs>
        <w:autoSpaceDE w:val="0"/>
        <w:autoSpaceDN w:val="0"/>
        <w:spacing w:after="0" w:line="360" w:lineRule="auto"/>
        <w:ind w:right="21"/>
        <w:rPr>
          <w:rFonts w:ascii="Cambria" w:hAnsi="Cambria"/>
          <w:lang w:val="en-GB"/>
        </w:rPr>
      </w:pPr>
      <w:r w:rsidRPr="00EB44E8">
        <w:rPr>
          <w:rFonts w:ascii="Cambria" w:hAnsi="Cambria"/>
          <w:lang w:val="en-GB"/>
        </w:rPr>
        <w:t>Ensure consistency in messaging</w:t>
      </w:r>
    </w:p>
    <w:p w14:paraId="25F26CD9" w14:textId="77777777" w:rsidR="005313AB" w:rsidRPr="00EB44E8" w:rsidRDefault="00E450AF" w:rsidP="00630E1F">
      <w:pPr>
        <w:widowControl w:val="0"/>
        <w:numPr>
          <w:ilvl w:val="0"/>
          <w:numId w:val="8"/>
        </w:numPr>
        <w:tabs>
          <w:tab w:val="left" w:pos="720"/>
        </w:tabs>
        <w:autoSpaceDE w:val="0"/>
        <w:autoSpaceDN w:val="0"/>
        <w:spacing w:after="0" w:line="360" w:lineRule="auto"/>
        <w:rPr>
          <w:rFonts w:ascii="Cambria" w:hAnsi="Cambria"/>
          <w:lang w:val="en-GB"/>
        </w:rPr>
      </w:pPr>
      <w:r w:rsidRPr="00EB44E8">
        <w:rPr>
          <w:rFonts w:ascii="Cambria" w:hAnsi="Cambria"/>
          <w:lang w:val="en-GB"/>
        </w:rPr>
        <w:t>Continue</w:t>
      </w:r>
      <w:r w:rsidR="005313AB" w:rsidRPr="00EB44E8">
        <w:rPr>
          <w:rFonts w:ascii="Cambria" w:hAnsi="Cambria"/>
          <w:lang w:val="en-GB"/>
        </w:rPr>
        <w:t xml:space="preserve"> </w:t>
      </w:r>
      <w:r w:rsidR="006E55E4" w:rsidRPr="00EB44E8">
        <w:rPr>
          <w:rFonts w:ascii="Cambria" w:hAnsi="Cambria"/>
          <w:lang w:val="en-GB"/>
        </w:rPr>
        <w:t xml:space="preserve">engagement </w:t>
      </w:r>
      <w:r w:rsidR="005313AB" w:rsidRPr="00EB44E8">
        <w:rPr>
          <w:rFonts w:ascii="Cambria" w:hAnsi="Cambria"/>
          <w:lang w:val="en-GB"/>
        </w:rPr>
        <w:t>on an ongoing basis</w:t>
      </w:r>
      <w:r w:rsidR="00E12DDC" w:rsidRPr="00EB44E8">
        <w:rPr>
          <w:rFonts w:ascii="Cambria" w:hAnsi="Cambria"/>
          <w:lang w:val="en-GB"/>
        </w:rPr>
        <w:t xml:space="preserve"> </w:t>
      </w:r>
      <w:r w:rsidR="005313AB" w:rsidRPr="00EB44E8">
        <w:rPr>
          <w:rFonts w:ascii="Cambria" w:hAnsi="Cambria"/>
          <w:lang w:val="en-GB"/>
        </w:rPr>
        <w:t>as risks and impacts</w:t>
      </w:r>
      <w:r w:rsidR="005313AB" w:rsidRPr="00EB44E8">
        <w:rPr>
          <w:rFonts w:ascii="Cambria" w:hAnsi="Cambria"/>
          <w:spacing w:val="-2"/>
          <w:lang w:val="en-GB"/>
        </w:rPr>
        <w:t xml:space="preserve"> </w:t>
      </w:r>
      <w:r w:rsidR="005313AB" w:rsidRPr="00EB44E8">
        <w:rPr>
          <w:rFonts w:ascii="Cambria" w:hAnsi="Cambria"/>
          <w:lang w:val="en-GB"/>
        </w:rPr>
        <w:t>arise</w:t>
      </w:r>
      <w:r w:rsidR="00F138D4" w:rsidRPr="00EB44E8">
        <w:rPr>
          <w:rFonts w:ascii="Cambria" w:hAnsi="Cambria"/>
          <w:lang w:val="en-GB"/>
        </w:rPr>
        <w:t xml:space="preserve"> and manage stakeholders’ expectations</w:t>
      </w:r>
      <w:r w:rsidR="005313AB" w:rsidRPr="00EB44E8">
        <w:rPr>
          <w:rFonts w:ascii="Cambria" w:hAnsi="Cambria"/>
          <w:lang w:val="en-GB"/>
        </w:rPr>
        <w:t>;</w:t>
      </w:r>
    </w:p>
    <w:p w14:paraId="604678A7" w14:textId="77777777" w:rsidR="005313AB" w:rsidRPr="00EB44E8" w:rsidRDefault="00E450AF" w:rsidP="00630E1F">
      <w:pPr>
        <w:widowControl w:val="0"/>
        <w:numPr>
          <w:ilvl w:val="0"/>
          <w:numId w:val="8"/>
        </w:numPr>
        <w:tabs>
          <w:tab w:val="left" w:pos="720"/>
        </w:tabs>
        <w:autoSpaceDE w:val="0"/>
        <w:autoSpaceDN w:val="0"/>
        <w:spacing w:after="0" w:line="360" w:lineRule="auto"/>
        <w:ind w:right="21"/>
        <w:rPr>
          <w:rFonts w:ascii="Cambria" w:hAnsi="Cambria"/>
          <w:lang w:val="en-GB"/>
        </w:rPr>
      </w:pPr>
      <w:r w:rsidRPr="00EB44E8">
        <w:rPr>
          <w:rFonts w:ascii="Cambria" w:hAnsi="Cambria"/>
          <w:lang w:val="en-GB"/>
        </w:rPr>
        <w:t>Ensure</w:t>
      </w:r>
      <w:r w:rsidR="005313AB" w:rsidRPr="00EB44E8">
        <w:rPr>
          <w:rFonts w:ascii="Cambria" w:hAnsi="Cambria"/>
          <w:lang w:val="en-GB"/>
        </w:rPr>
        <w:t xml:space="preserve"> prior disclosure and dissemination of relevant, transparent, objective, meaningful and easily accessible information in a timeframe that enables meaningful consultations with stakeholders in a culturally appropriate format, in relevant local language(s) and is understandable to</w:t>
      </w:r>
      <w:r w:rsidR="005313AB" w:rsidRPr="00EB44E8">
        <w:rPr>
          <w:rFonts w:ascii="Cambria" w:hAnsi="Cambria"/>
          <w:spacing w:val="-11"/>
          <w:lang w:val="en-GB"/>
        </w:rPr>
        <w:t xml:space="preserve"> </w:t>
      </w:r>
      <w:r w:rsidR="005313AB" w:rsidRPr="00EB44E8">
        <w:rPr>
          <w:rFonts w:ascii="Cambria" w:hAnsi="Cambria"/>
          <w:lang w:val="en-GB"/>
        </w:rPr>
        <w:t>stakeholders;</w:t>
      </w:r>
    </w:p>
    <w:p w14:paraId="0A8F84E0" w14:textId="77777777" w:rsidR="005313AB" w:rsidRPr="00EB44E8" w:rsidRDefault="00682C8E" w:rsidP="00630E1F">
      <w:pPr>
        <w:widowControl w:val="0"/>
        <w:numPr>
          <w:ilvl w:val="0"/>
          <w:numId w:val="8"/>
        </w:numPr>
        <w:tabs>
          <w:tab w:val="left" w:pos="720"/>
        </w:tabs>
        <w:autoSpaceDE w:val="0"/>
        <w:autoSpaceDN w:val="0"/>
        <w:spacing w:after="0" w:line="360" w:lineRule="auto"/>
        <w:rPr>
          <w:rFonts w:ascii="Cambria" w:hAnsi="Cambria"/>
          <w:lang w:val="en-GB"/>
        </w:rPr>
      </w:pPr>
      <w:r w:rsidRPr="00EB44E8">
        <w:rPr>
          <w:rFonts w:ascii="Cambria" w:hAnsi="Cambria"/>
          <w:lang w:val="en-GB"/>
        </w:rPr>
        <w:t>Consider</w:t>
      </w:r>
      <w:r w:rsidR="005313AB" w:rsidRPr="00EB44E8">
        <w:rPr>
          <w:rFonts w:ascii="Cambria" w:hAnsi="Cambria"/>
          <w:lang w:val="en-GB"/>
        </w:rPr>
        <w:t xml:space="preserve"> and responds to</w:t>
      </w:r>
      <w:r w:rsidR="005313AB" w:rsidRPr="00EB44E8">
        <w:rPr>
          <w:rFonts w:ascii="Cambria" w:hAnsi="Cambria"/>
          <w:spacing w:val="-3"/>
          <w:lang w:val="en-GB"/>
        </w:rPr>
        <w:t xml:space="preserve"> </w:t>
      </w:r>
      <w:r w:rsidR="005313AB" w:rsidRPr="00EB44E8">
        <w:rPr>
          <w:rFonts w:ascii="Cambria" w:hAnsi="Cambria"/>
          <w:lang w:val="en-GB"/>
        </w:rPr>
        <w:t>feedback;</w:t>
      </w:r>
    </w:p>
    <w:p w14:paraId="3EE92F8F" w14:textId="77777777" w:rsidR="005313AB" w:rsidRPr="00EB44E8" w:rsidRDefault="00682C8E" w:rsidP="00630E1F">
      <w:pPr>
        <w:widowControl w:val="0"/>
        <w:numPr>
          <w:ilvl w:val="0"/>
          <w:numId w:val="8"/>
        </w:numPr>
        <w:tabs>
          <w:tab w:val="left" w:pos="720"/>
        </w:tabs>
        <w:autoSpaceDE w:val="0"/>
        <w:autoSpaceDN w:val="0"/>
        <w:spacing w:after="0" w:line="360" w:lineRule="auto"/>
        <w:rPr>
          <w:rFonts w:ascii="Cambria" w:hAnsi="Cambria"/>
          <w:lang w:val="en-GB"/>
        </w:rPr>
      </w:pPr>
      <w:r w:rsidRPr="00EB44E8">
        <w:rPr>
          <w:rFonts w:ascii="Cambria" w:hAnsi="Cambria"/>
          <w:lang w:val="en-GB"/>
        </w:rPr>
        <w:t>Support</w:t>
      </w:r>
      <w:r w:rsidR="005313AB" w:rsidRPr="00EB44E8">
        <w:rPr>
          <w:rFonts w:ascii="Cambria" w:hAnsi="Cambria"/>
          <w:lang w:val="en-GB"/>
        </w:rPr>
        <w:t xml:space="preserve"> active and inclusive engagement with project-affected</w:t>
      </w:r>
      <w:r w:rsidR="005313AB" w:rsidRPr="00EB44E8">
        <w:rPr>
          <w:rFonts w:ascii="Cambria" w:hAnsi="Cambria"/>
          <w:spacing w:val="-7"/>
          <w:lang w:val="en-GB"/>
        </w:rPr>
        <w:t xml:space="preserve"> </w:t>
      </w:r>
      <w:r w:rsidR="005313AB" w:rsidRPr="00EB44E8">
        <w:rPr>
          <w:rFonts w:ascii="Cambria" w:hAnsi="Cambria"/>
          <w:lang w:val="en-GB"/>
        </w:rPr>
        <w:t>parties;</w:t>
      </w:r>
    </w:p>
    <w:p w14:paraId="12D264E8" w14:textId="77777777" w:rsidR="005313AB" w:rsidRPr="00EB44E8" w:rsidRDefault="002775D8" w:rsidP="00630E1F">
      <w:pPr>
        <w:widowControl w:val="0"/>
        <w:numPr>
          <w:ilvl w:val="0"/>
          <w:numId w:val="8"/>
        </w:numPr>
        <w:tabs>
          <w:tab w:val="left" w:pos="720"/>
        </w:tabs>
        <w:autoSpaceDE w:val="0"/>
        <w:autoSpaceDN w:val="0"/>
        <w:spacing w:after="0" w:line="360" w:lineRule="auto"/>
        <w:ind w:right="23"/>
        <w:rPr>
          <w:rFonts w:ascii="Cambria" w:hAnsi="Cambria"/>
          <w:lang w:val="en-GB"/>
        </w:rPr>
      </w:pPr>
      <w:r w:rsidRPr="00EB44E8">
        <w:rPr>
          <w:rFonts w:ascii="Cambria" w:hAnsi="Cambria"/>
          <w:lang w:val="en-GB"/>
        </w:rPr>
        <w:t xml:space="preserve">Ensure that consultation(s) is/ are </w:t>
      </w:r>
      <w:r w:rsidR="005313AB" w:rsidRPr="00EB44E8">
        <w:rPr>
          <w:rFonts w:ascii="Cambria" w:hAnsi="Cambria"/>
          <w:lang w:val="en-GB"/>
        </w:rPr>
        <w:t>free of external manipulation, interference, coercion, discrimination, and intimidation;</w:t>
      </w:r>
      <w:r w:rsidR="005313AB" w:rsidRPr="00EB44E8">
        <w:rPr>
          <w:rFonts w:ascii="Cambria" w:hAnsi="Cambria"/>
          <w:spacing w:val="1"/>
          <w:lang w:val="en-GB"/>
        </w:rPr>
        <w:t xml:space="preserve"> </w:t>
      </w:r>
      <w:r w:rsidR="005313AB" w:rsidRPr="00EB44E8">
        <w:rPr>
          <w:rFonts w:ascii="Cambria" w:hAnsi="Cambria"/>
          <w:lang w:val="en-GB"/>
        </w:rPr>
        <w:t>and</w:t>
      </w:r>
    </w:p>
    <w:p w14:paraId="2C75D799" w14:textId="77777777" w:rsidR="005313AB" w:rsidRPr="00EB44E8" w:rsidRDefault="002775D8" w:rsidP="00630E1F">
      <w:pPr>
        <w:widowControl w:val="0"/>
        <w:numPr>
          <w:ilvl w:val="0"/>
          <w:numId w:val="8"/>
        </w:numPr>
        <w:tabs>
          <w:tab w:val="left" w:pos="720"/>
        </w:tabs>
        <w:autoSpaceDE w:val="0"/>
        <w:autoSpaceDN w:val="0"/>
        <w:spacing w:after="0" w:line="360" w:lineRule="auto"/>
        <w:rPr>
          <w:rFonts w:ascii="Cambria" w:hAnsi="Cambria"/>
          <w:i/>
          <w:lang w:val="en-GB"/>
        </w:rPr>
      </w:pPr>
      <w:r w:rsidRPr="00EB44E8">
        <w:rPr>
          <w:rFonts w:ascii="Cambria" w:hAnsi="Cambria"/>
          <w:lang w:val="en-GB"/>
        </w:rPr>
        <w:t>Ensure consultation (s) i</w:t>
      </w:r>
      <w:r w:rsidR="005313AB" w:rsidRPr="00EB44E8">
        <w:rPr>
          <w:rFonts w:ascii="Cambria" w:hAnsi="Cambria"/>
          <w:lang w:val="en-GB"/>
        </w:rPr>
        <w:t>s</w:t>
      </w:r>
      <w:r w:rsidRPr="00EB44E8">
        <w:rPr>
          <w:rFonts w:ascii="Cambria" w:hAnsi="Cambria"/>
          <w:lang w:val="en-GB"/>
        </w:rPr>
        <w:t>/are</w:t>
      </w:r>
      <w:r w:rsidR="005313AB" w:rsidRPr="00EB44E8">
        <w:rPr>
          <w:rFonts w:ascii="Cambria" w:hAnsi="Cambria"/>
          <w:lang w:val="en-GB"/>
        </w:rPr>
        <w:t xml:space="preserve"> documented and disclosed by the</w:t>
      </w:r>
      <w:r w:rsidR="005313AB" w:rsidRPr="00EB44E8">
        <w:rPr>
          <w:rFonts w:ascii="Cambria" w:hAnsi="Cambria"/>
          <w:spacing w:val="-2"/>
          <w:lang w:val="en-GB"/>
        </w:rPr>
        <w:t xml:space="preserve"> </w:t>
      </w:r>
      <w:r w:rsidRPr="00EB44E8">
        <w:rPr>
          <w:rFonts w:ascii="Cambria" w:hAnsi="Cambria"/>
          <w:lang w:val="en-GB"/>
        </w:rPr>
        <w:t>ESWC/NWSSP</w:t>
      </w:r>
      <w:r w:rsidR="005313AB" w:rsidRPr="00EB44E8">
        <w:rPr>
          <w:rFonts w:ascii="Cambria" w:hAnsi="Cambria"/>
          <w:lang w:val="en-GB"/>
        </w:rPr>
        <w:t>.</w:t>
      </w:r>
    </w:p>
    <w:p w14:paraId="3FDCCEB7" w14:textId="77777777" w:rsidR="00CF2AB3" w:rsidRDefault="00CF2AB3">
      <w:pPr>
        <w:rPr>
          <w:rFonts w:ascii="Cambria" w:hAnsi="Cambria"/>
          <w:lang w:val="en-GB"/>
        </w:rPr>
      </w:pPr>
      <w:r>
        <w:rPr>
          <w:rFonts w:ascii="Cambria" w:hAnsi="Cambria"/>
          <w:lang w:val="en-GB"/>
        </w:rPr>
        <w:br w:type="page"/>
      </w:r>
    </w:p>
    <w:p w14:paraId="14F31CEC" w14:textId="77777777" w:rsidR="004769B1" w:rsidRPr="00CF2AB3" w:rsidRDefault="00CF2AB3" w:rsidP="00CF2AB3">
      <w:pPr>
        <w:pStyle w:val="Heading3"/>
        <w:rPr>
          <w:rFonts w:ascii="Cambria" w:hAnsi="Cambria"/>
          <w:b/>
          <w:lang w:val="en-GB"/>
        </w:rPr>
      </w:pPr>
      <w:bookmarkStart w:id="37" w:name="_Toc12285174"/>
      <w:r>
        <w:rPr>
          <w:rFonts w:ascii="Cambria" w:hAnsi="Cambria"/>
          <w:b/>
          <w:lang w:val="en-GB"/>
        </w:rPr>
        <w:lastRenderedPageBreak/>
        <w:t>3.3.1</w:t>
      </w:r>
      <w:r>
        <w:rPr>
          <w:rFonts w:ascii="Cambria" w:hAnsi="Cambria"/>
          <w:b/>
          <w:lang w:val="en-GB"/>
        </w:rPr>
        <w:tab/>
      </w:r>
      <w:r w:rsidR="004769B1" w:rsidRPr="00CF2AB3">
        <w:rPr>
          <w:rFonts w:ascii="Cambria" w:hAnsi="Cambria"/>
          <w:b/>
          <w:lang w:val="en-GB"/>
        </w:rPr>
        <w:t>Key principles</w:t>
      </w:r>
      <w:bookmarkEnd w:id="37"/>
    </w:p>
    <w:p w14:paraId="4DA9466D" w14:textId="77777777" w:rsidR="004769B1" w:rsidRPr="00EB44E8" w:rsidRDefault="004769B1" w:rsidP="00EB44E8">
      <w:pPr>
        <w:widowControl w:val="0"/>
        <w:tabs>
          <w:tab w:val="left" w:pos="720"/>
        </w:tabs>
        <w:autoSpaceDE w:val="0"/>
        <w:autoSpaceDN w:val="0"/>
        <w:spacing w:after="0" w:line="360" w:lineRule="auto"/>
        <w:rPr>
          <w:rFonts w:ascii="Cambria" w:hAnsi="Cambria"/>
          <w:lang w:val="en-GB"/>
        </w:rPr>
      </w:pPr>
      <w:r w:rsidRPr="00EB44E8">
        <w:rPr>
          <w:rFonts w:ascii="Cambria" w:hAnsi="Cambria"/>
          <w:lang w:val="en-GB"/>
        </w:rPr>
        <w:t>The SEP will ensure that the following key principles are applied to all engagement activities:</w:t>
      </w:r>
    </w:p>
    <w:p w14:paraId="71FFA261" w14:textId="77777777" w:rsidR="004769B1" w:rsidRPr="00EB44E8" w:rsidRDefault="004769B1" w:rsidP="00630E1F">
      <w:pPr>
        <w:pStyle w:val="ListParagraph"/>
        <w:widowControl w:val="0"/>
        <w:numPr>
          <w:ilvl w:val="0"/>
          <w:numId w:val="5"/>
        </w:numPr>
        <w:tabs>
          <w:tab w:val="left" w:pos="720"/>
        </w:tabs>
        <w:autoSpaceDE w:val="0"/>
        <w:autoSpaceDN w:val="0"/>
        <w:spacing w:after="0" w:line="360" w:lineRule="auto"/>
        <w:rPr>
          <w:rFonts w:ascii="Cambria" w:hAnsi="Cambria"/>
          <w:lang w:val="en-GB"/>
        </w:rPr>
      </w:pPr>
      <w:r w:rsidRPr="00EB44E8">
        <w:rPr>
          <w:rFonts w:ascii="Cambria" w:hAnsi="Cambria"/>
          <w:lang w:val="en-GB"/>
        </w:rPr>
        <w:t>Ensure that engagement is free from coercion, undertaken prior to key decisions and informed by provision of objective and meaningful information, and that feedback is provided to stakeholders after engagement has concluded.</w:t>
      </w:r>
    </w:p>
    <w:p w14:paraId="77055AD2" w14:textId="77777777" w:rsidR="004769B1" w:rsidRPr="00EB44E8" w:rsidRDefault="004769B1" w:rsidP="00630E1F">
      <w:pPr>
        <w:pStyle w:val="ListParagraph"/>
        <w:widowControl w:val="0"/>
        <w:numPr>
          <w:ilvl w:val="0"/>
          <w:numId w:val="5"/>
        </w:numPr>
        <w:tabs>
          <w:tab w:val="left" w:pos="720"/>
        </w:tabs>
        <w:autoSpaceDE w:val="0"/>
        <w:autoSpaceDN w:val="0"/>
        <w:spacing w:after="0" w:line="360" w:lineRule="auto"/>
        <w:rPr>
          <w:rFonts w:ascii="Cambria" w:hAnsi="Cambria"/>
          <w:lang w:val="en-GB"/>
        </w:rPr>
      </w:pPr>
      <w:r w:rsidRPr="00EB44E8">
        <w:rPr>
          <w:rFonts w:ascii="Cambria" w:hAnsi="Cambria"/>
          <w:lang w:val="en-GB"/>
        </w:rPr>
        <w:t>Timing and number of engagement events designed to maximise stakeholder involvement and to avoid disruption to the ‘daily business’ of local stakeholders and also stakeholder ‘fatigue’;</w:t>
      </w:r>
    </w:p>
    <w:p w14:paraId="237A2699" w14:textId="77777777" w:rsidR="004769B1" w:rsidRPr="00EB44E8" w:rsidRDefault="004769B1" w:rsidP="00EB44E8">
      <w:pPr>
        <w:widowControl w:val="0"/>
        <w:tabs>
          <w:tab w:val="left" w:pos="720"/>
        </w:tabs>
        <w:autoSpaceDE w:val="0"/>
        <w:autoSpaceDN w:val="0"/>
        <w:spacing w:after="0" w:line="360" w:lineRule="auto"/>
        <w:rPr>
          <w:rFonts w:ascii="Cambria" w:hAnsi="Cambria"/>
          <w:lang w:val="en-GB"/>
        </w:rPr>
      </w:pPr>
      <w:r w:rsidRPr="00EB44E8">
        <w:rPr>
          <w:rFonts w:ascii="Cambria" w:hAnsi="Cambria"/>
          <w:lang w:val="en-GB"/>
        </w:rPr>
        <w:t>o</w:t>
      </w:r>
      <w:r w:rsidRPr="00EB44E8">
        <w:rPr>
          <w:rFonts w:ascii="Cambria" w:hAnsi="Cambria"/>
          <w:lang w:val="en-GB"/>
        </w:rPr>
        <w:tab/>
        <w:t>Engagement events to occur in line with the SEP schedule so that there is clear linkage between engagement activities and the project stages;</w:t>
      </w:r>
    </w:p>
    <w:p w14:paraId="20277C3F" w14:textId="77777777" w:rsidR="004769B1" w:rsidRPr="00EB44E8" w:rsidRDefault="004769B1" w:rsidP="00EB44E8">
      <w:pPr>
        <w:widowControl w:val="0"/>
        <w:tabs>
          <w:tab w:val="left" w:pos="720"/>
        </w:tabs>
        <w:autoSpaceDE w:val="0"/>
        <w:autoSpaceDN w:val="0"/>
        <w:spacing w:after="0" w:line="360" w:lineRule="auto"/>
        <w:rPr>
          <w:rFonts w:ascii="Cambria" w:hAnsi="Cambria"/>
          <w:lang w:val="en-GB"/>
        </w:rPr>
      </w:pPr>
      <w:r w:rsidRPr="00EB44E8">
        <w:rPr>
          <w:rFonts w:ascii="Cambria" w:hAnsi="Cambria"/>
          <w:lang w:val="en-GB"/>
        </w:rPr>
        <w:t>o</w:t>
      </w:r>
      <w:r w:rsidRPr="00EB44E8">
        <w:rPr>
          <w:rFonts w:ascii="Cambria" w:hAnsi="Cambria"/>
          <w:lang w:val="en-GB"/>
        </w:rPr>
        <w:tab/>
        <w:t>Ensure that engagement is accessible and managed so that it is culturally appropriate, adequate and timely information and opportunities are provided to all stakeholders to be involved/contribute.</w:t>
      </w:r>
    </w:p>
    <w:p w14:paraId="25D64D5D" w14:textId="77777777" w:rsidR="009765A6" w:rsidRPr="00EB44E8" w:rsidRDefault="009765A6" w:rsidP="00EB44E8">
      <w:pPr>
        <w:pStyle w:val="Heading3"/>
        <w:spacing w:before="0" w:line="360" w:lineRule="auto"/>
        <w:rPr>
          <w:rFonts w:ascii="Cambria" w:hAnsi="Cambria"/>
          <w:b/>
          <w:sz w:val="22"/>
          <w:szCs w:val="22"/>
          <w:lang w:val="en-GB"/>
        </w:rPr>
      </w:pPr>
    </w:p>
    <w:p w14:paraId="29629F69" w14:textId="77777777" w:rsidR="00047B7C" w:rsidRPr="00EB44E8" w:rsidRDefault="00047B7C" w:rsidP="00EB44E8">
      <w:pPr>
        <w:widowControl w:val="0"/>
        <w:tabs>
          <w:tab w:val="left" w:pos="0"/>
        </w:tabs>
        <w:autoSpaceDE w:val="0"/>
        <w:autoSpaceDN w:val="0"/>
        <w:spacing w:after="0" w:line="360" w:lineRule="auto"/>
        <w:rPr>
          <w:rFonts w:ascii="Cambria" w:hAnsi="Cambria"/>
          <w:lang w:val="en-GB"/>
        </w:rPr>
      </w:pPr>
      <w:r w:rsidRPr="00EB44E8">
        <w:rPr>
          <w:rFonts w:ascii="Cambria" w:hAnsi="Cambria"/>
          <w:lang w:val="en-GB"/>
        </w:rPr>
        <w:t xml:space="preserve">The </w:t>
      </w:r>
      <w:r w:rsidR="00385E37" w:rsidRPr="00EB44E8">
        <w:rPr>
          <w:rFonts w:ascii="Cambria" w:hAnsi="Cambria"/>
          <w:lang w:val="en-GB"/>
        </w:rPr>
        <w:t>plan</w:t>
      </w:r>
      <w:r w:rsidR="00312438" w:rsidRPr="00EB44E8">
        <w:rPr>
          <w:rFonts w:ascii="Cambria" w:hAnsi="Cambria"/>
          <w:lang w:val="en-GB"/>
        </w:rPr>
        <w:t xml:space="preserve"> </w:t>
      </w:r>
      <w:r w:rsidR="00385E37" w:rsidRPr="00EB44E8">
        <w:rPr>
          <w:rFonts w:ascii="Cambria" w:hAnsi="Cambria"/>
          <w:lang w:val="en-GB"/>
        </w:rPr>
        <w:t xml:space="preserve">for </w:t>
      </w:r>
      <w:r w:rsidR="00E450AF" w:rsidRPr="00EB44E8">
        <w:rPr>
          <w:rFonts w:ascii="Cambria" w:hAnsi="Cambria"/>
          <w:lang w:val="en-GB"/>
        </w:rPr>
        <w:t>e</w:t>
      </w:r>
      <w:r w:rsidRPr="00EB44E8">
        <w:rPr>
          <w:rFonts w:ascii="Cambria" w:hAnsi="Cambria"/>
          <w:lang w:val="en-GB"/>
        </w:rPr>
        <w:t xml:space="preserve">ngagement clearly </w:t>
      </w:r>
      <w:r w:rsidR="00312438" w:rsidRPr="00EB44E8">
        <w:rPr>
          <w:rFonts w:ascii="Cambria" w:hAnsi="Cambria"/>
          <w:lang w:val="en-GB"/>
        </w:rPr>
        <w:t>indicate</w:t>
      </w:r>
      <w:r w:rsidR="00CF2AB3">
        <w:rPr>
          <w:rFonts w:ascii="Cambria" w:hAnsi="Cambria"/>
          <w:lang w:val="en-GB"/>
        </w:rPr>
        <w:t>s</w:t>
      </w:r>
      <w:r w:rsidR="002775D8" w:rsidRPr="00EB44E8">
        <w:rPr>
          <w:rFonts w:ascii="Cambria" w:hAnsi="Cambria"/>
          <w:lang w:val="en-GB"/>
        </w:rPr>
        <w:t>:</w:t>
      </w:r>
      <w:r w:rsidRPr="00EB44E8">
        <w:rPr>
          <w:rFonts w:ascii="Cambria" w:hAnsi="Cambria"/>
          <w:lang w:val="en-GB"/>
        </w:rPr>
        <w:t xml:space="preserve"> a) the project stage at which the engagement should take place, b) the objective of the engagement, c) key activities to be undertaken at each project’s stage, d) the target stakeholder (s) to be engaged, e</w:t>
      </w:r>
      <w:r w:rsidR="001D6D13" w:rsidRPr="00EB44E8">
        <w:rPr>
          <w:rFonts w:ascii="Cambria" w:hAnsi="Cambria"/>
          <w:lang w:val="en-GB"/>
        </w:rPr>
        <w:t>)</w:t>
      </w:r>
      <w:r w:rsidR="00EB44E8">
        <w:rPr>
          <w:rFonts w:ascii="Cambria" w:hAnsi="Cambria"/>
          <w:lang w:val="en-GB"/>
        </w:rPr>
        <w:t xml:space="preserve"> </w:t>
      </w:r>
      <w:r w:rsidRPr="00EB44E8">
        <w:rPr>
          <w:rFonts w:ascii="Cambria" w:hAnsi="Cambria"/>
          <w:lang w:val="en-GB"/>
        </w:rPr>
        <w:t xml:space="preserve">the venue of the engagement and, f) the date of the engagement. The </w:t>
      </w:r>
      <w:r w:rsidR="001D6D13" w:rsidRPr="00EB44E8">
        <w:rPr>
          <w:rFonts w:ascii="Cambria" w:hAnsi="Cambria"/>
          <w:lang w:val="en-GB"/>
        </w:rPr>
        <w:t>table</w:t>
      </w:r>
      <w:r w:rsidR="00E450AF" w:rsidRPr="00EB44E8">
        <w:rPr>
          <w:rFonts w:ascii="Cambria" w:hAnsi="Cambria"/>
          <w:lang w:val="en-GB"/>
        </w:rPr>
        <w:t xml:space="preserve"> below provides the </w:t>
      </w:r>
      <w:r w:rsidR="001D6D13" w:rsidRPr="00EB44E8">
        <w:rPr>
          <w:rFonts w:ascii="Cambria" w:hAnsi="Cambria"/>
          <w:lang w:val="en-GB"/>
        </w:rPr>
        <w:t xml:space="preserve">planned engagements </w:t>
      </w:r>
      <w:r w:rsidR="00E450AF" w:rsidRPr="00EB44E8">
        <w:rPr>
          <w:rFonts w:ascii="Cambria" w:hAnsi="Cambria"/>
          <w:lang w:val="en-GB"/>
        </w:rPr>
        <w:t>under NWSSP:</w:t>
      </w:r>
    </w:p>
    <w:p w14:paraId="478A4294" w14:textId="77777777" w:rsidR="00BD622A" w:rsidRPr="00EB44E8" w:rsidRDefault="00BD622A" w:rsidP="00EB44E8">
      <w:pPr>
        <w:widowControl w:val="0"/>
        <w:tabs>
          <w:tab w:val="left" w:pos="0"/>
        </w:tabs>
        <w:autoSpaceDE w:val="0"/>
        <w:autoSpaceDN w:val="0"/>
        <w:spacing w:after="0" w:line="360" w:lineRule="auto"/>
        <w:rPr>
          <w:rFonts w:ascii="Cambria" w:hAnsi="Cambria"/>
          <w:lang w:val="en-GB"/>
        </w:rPr>
      </w:pPr>
    </w:p>
    <w:p w14:paraId="1E2913E4" w14:textId="77777777" w:rsidR="00047B7C" w:rsidRPr="00EB44E8" w:rsidRDefault="00047B7C" w:rsidP="00EB44E8">
      <w:pPr>
        <w:pStyle w:val="Caption"/>
        <w:keepNext/>
        <w:spacing w:after="0" w:line="360" w:lineRule="auto"/>
        <w:rPr>
          <w:rFonts w:ascii="Cambria" w:hAnsi="Cambria"/>
          <w:sz w:val="22"/>
          <w:szCs w:val="22"/>
          <w:lang w:val="en-GB"/>
        </w:rPr>
      </w:pPr>
      <w:r w:rsidRPr="00EB44E8">
        <w:rPr>
          <w:rFonts w:ascii="Cambria" w:hAnsi="Cambria"/>
          <w:sz w:val="22"/>
          <w:szCs w:val="22"/>
          <w:lang w:val="en-GB"/>
        </w:rPr>
        <w:t xml:space="preserve">Table </w:t>
      </w:r>
      <w:r w:rsidR="00EB44E8">
        <w:rPr>
          <w:rFonts w:ascii="Cambria" w:hAnsi="Cambria"/>
          <w:noProof/>
          <w:sz w:val="22"/>
          <w:szCs w:val="22"/>
          <w:lang w:val="en-GB"/>
        </w:rPr>
        <w:t>3</w:t>
      </w:r>
      <w:r w:rsidRPr="00EB44E8">
        <w:rPr>
          <w:rFonts w:ascii="Cambria" w:hAnsi="Cambria"/>
          <w:sz w:val="22"/>
          <w:szCs w:val="22"/>
          <w:lang w:val="en-GB"/>
        </w:rPr>
        <w:t>: Stakeholder Engagement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543"/>
        <w:gridCol w:w="1692"/>
        <w:gridCol w:w="1890"/>
        <w:gridCol w:w="1710"/>
        <w:gridCol w:w="2182"/>
      </w:tblGrid>
      <w:tr w:rsidR="00A2709D" w:rsidRPr="00EB44E8" w14:paraId="18704613" w14:textId="77777777" w:rsidTr="00197CAF">
        <w:trPr>
          <w:cantSplit/>
          <w:trHeight w:val="202"/>
          <w:tblHeader/>
        </w:trPr>
        <w:tc>
          <w:tcPr>
            <w:tcW w:w="856" w:type="pct"/>
            <w:shd w:val="clear" w:color="auto" w:fill="92D050"/>
          </w:tcPr>
          <w:p w14:paraId="28ECC96D" w14:textId="77777777"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b/>
                <w:lang w:val="en-GB"/>
              </w:rPr>
            </w:pPr>
            <w:r w:rsidRPr="00EB44E8">
              <w:rPr>
                <w:rFonts w:ascii="Cambria" w:eastAsia="Calibri" w:hAnsi="Cambria" w:cs="Times New Roman"/>
                <w:b/>
                <w:lang w:val="en-GB"/>
              </w:rPr>
              <w:t>Stage</w:t>
            </w:r>
          </w:p>
        </w:tc>
        <w:tc>
          <w:tcPr>
            <w:tcW w:w="938" w:type="pct"/>
            <w:shd w:val="clear" w:color="auto" w:fill="92D050"/>
          </w:tcPr>
          <w:p w14:paraId="1EF82BE6" w14:textId="77777777"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b/>
                <w:lang w:val="en-GB"/>
              </w:rPr>
            </w:pPr>
            <w:r w:rsidRPr="00EB44E8">
              <w:rPr>
                <w:rFonts w:ascii="Cambria" w:eastAsia="Calibri" w:hAnsi="Cambria" w:cs="Times New Roman"/>
                <w:b/>
                <w:lang w:val="en-GB"/>
              </w:rPr>
              <w:t>Objective</w:t>
            </w:r>
          </w:p>
        </w:tc>
        <w:tc>
          <w:tcPr>
            <w:tcW w:w="1048" w:type="pct"/>
            <w:shd w:val="clear" w:color="auto" w:fill="92D050"/>
          </w:tcPr>
          <w:p w14:paraId="31B8CD1B" w14:textId="77777777"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b/>
                <w:lang w:val="en-GB"/>
              </w:rPr>
            </w:pPr>
            <w:r w:rsidRPr="00EB44E8">
              <w:rPr>
                <w:rFonts w:ascii="Cambria" w:eastAsia="Calibri" w:hAnsi="Cambria" w:cs="Times New Roman"/>
                <w:b/>
                <w:lang w:val="en-GB"/>
              </w:rPr>
              <w:t>Key Activities</w:t>
            </w:r>
          </w:p>
        </w:tc>
        <w:tc>
          <w:tcPr>
            <w:tcW w:w="948" w:type="pct"/>
            <w:shd w:val="clear" w:color="auto" w:fill="92D050"/>
          </w:tcPr>
          <w:p w14:paraId="19A14147" w14:textId="77777777"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b/>
                <w:lang w:val="en-GB"/>
              </w:rPr>
            </w:pPr>
            <w:r w:rsidRPr="00EB44E8">
              <w:rPr>
                <w:rFonts w:ascii="Cambria" w:eastAsia="Calibri" w:hAnsi="Cambria" w:cs="Times New Roman"/>
                <w:b/>
                <w:lang w:val="en-GB"/>
              </w:rPr>
              <w:t>Target Stakeholder</w:t>
            </w:r>
          </w:p>
        </w:tc>
        <w:tc>
          <w:tcPr>
            <w:tcW w:w="1210" w:type="pct"/>
            <w:shd w:val="clear" w:color="auto" w:fill="92D050"/>
          </w:tcPr>
          <w:p w14:paraId="5A520AAC" w14:textId="77777777" w:rsidR="00A2709D" w:rsidRPr="00EB44E8" w:rsidRDefault="00A2709D" w:rsidP="00EB44E8">
            <w:pPr>
              <w:overflowPunct w:val="0"/>
              <w:autoSpaceDE w:val="0"/>
              <w:autoSpaceDN w:val="0"/>
              <w:adjustRightInd w:val="0"/>
              <w:spacing w:after="0" w:line="240" w:lineRule="auto"/>
              <w:jc w:val="center"/>
              <w:textAlignment w:val="baseline"/>
              <w:rPr>
                <w:rFonts w:ascii="Cambria" w:eastAsia="Calibri" w:hAnsi="Cambria" w:cs="Times New Roman"/>
                <w:b/>
                <w:lang w:val="en-GB"/>
              </w:rPr>
            </w:pPr>
            <w:r w:rsidRPr="00EB44E8">
              <w:rPr>
                <w:rFonts w:ascii="Cambria" w:eastAsia="Calibri" w:hAnsi="Cambria" w:cs="Times New Roman"/>
                <w:b/>
                <w:lang w:val="en-GB"/>
              </w:rPr>
              <w:t xml:space="preserve"> When</w:t>
            </w:r>
          </w:p>
        </w:tc>
      </w:tr>
      <w:tr w:rsidR="00A2709D" w:rsidRPr="00EB44E8" w14:paraId="3E56CD74" w14:textId="77777777" w:rsidTr="00197CAF">
        <w:trPr>
          <w:cantSplit/>
          <w:trHeight w:val="202"/>
        </w:trPr>
        <w:tc>
          <w:tcPr>
            <w:tcW w:w="856" w:type="pct"/>
          </w:tcPr>
          <w:p w14:paraId="263CF55C" w14:textId="77777777"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lang w:val="en-GB"/>
              </w:rPr>
            </w:pPr>
            <w:r w:rsidRPr="00EB44E8">
              <w:rPr>
                <w:rFonts w:ascii="Cambria" w:eastAsia="Calibri" w:hAnsi="Cambria" w:cs="Times New Roman"/>
                <w:lang w:val="en-GB"/>
              </w:rPr>
              <w:t>Preliminary Engagements</w:t>
            </w:r>
          </w:p>
        </w:tc>
        <w:tc>
          <w:tcPr>
            <w:tcW w:w="938" w:type="pct"/>
          </w:tcPr>
          <w:p w14:paraId="0B9D9594" w14:textId="77777777" w:rsidR="00A2709D" w:rsidRPr="00EB44E8" w:rsidRDefault="00A2709D" w:rsidP="00630E1F">
            <w:pPr>
              <w:numPr>
                <w:ilvl w:val="0"/>
                <w:numId w:val="4"/>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gain a preliminary understanding of the scope of the Project, appropriate and legislated engagement requirements and relevant stakeholders.</w:t>
            </w:r>
          </w:p>
        </w:tc>
        <w:tc>
          <w:tcPr>
            <w:tcW w:w="1048" w:type="pct"/>
          </w:tcPr>
          <w:p w14:paraId="3780095C" w14:textId="77777777"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Field visit; and</w:t>
            </w:r>
          </w:p>
          <w:p w14:paraId="45F3E9E9" w14:textId="77777777"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Stakeholder identification process.</w:t>
            </w:r>
          </w:p>
        </w:tc>
        <w:tc>
          <w:tcPr>
            <w:tcW w:w="948" w:type="pct"/>
          </w:tcPr>
          <w:p w14:paraId="3961612B"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Government</w:t>
            </w:r>
          </w:p>
          <w:p w14:paraId="67D97A12"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Government parastatals/agencies</w:t>
            </w:r>
          </w:p>
          <w:p w14:paraId="1D2D015F"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Local/traditional communities</w:t>
            </w:r>
          </w:p>
          <w:p w14:paraId="629A6483" w14:textId="77777777" w:rsidR="00A2709D" w:rsidRPr="00EB44E8" w:rsidRDefault="00A2709D" w:rsidP="00EB44E8">
            <w:pPr>
              <w:overflowPunct w:val="0"/>
              <w:autoSpaceDE w:val="0"/>
              <w:autoSpaceDN w:val="0"/>
              <w:adjustRightInd w:val="0"/>
              <w:spacing w:after="0" w:line="240" w:lineRule="auto"/>
              <w:ind w:left="360"/>
              <w:contextualSpacing/>
              <w:textAlignment w:val="baseline"/>
              <w:rPr>
                <w:rFonts w:ascii="Cambria" w:eastAsia="Calibri" w:hAnsi="Cambria" w:cs="Times New Roman"/>
                <w:lang w:val="en-GB"/>
              </w:rPr>
            </w:pPr>
            <w:r w:rsidRPr="00EB44E8">
              <w:rPr>
                <w:rFonts w:ascii="Cambria" w:eastAsia="Calibri" w:hAnsi="Cambria" w:cs="Times New Roman"/>
                <w:color w:val="000000"/>
                <w:lang w:val="en-GB"/>
              </w:rPr>
              <w:t>Vulnerable/disadvantaged Groups</w:t>
            </w:r>
          </w:p>
        </w:tc>
        <w:tc>
          <w:tcPr>
            <w:tcW w:w="1210" w:type="pct"/>
          </w:tcPr>
          <w:p w14:paraId="580EEEF9" w14:textId="77777777" w:rsidR="00A2709D" w:rsidRPr="00EB44E8" w:rsidRDefault="00D176EF"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March</w:t>
            </w:r>
            <w:r w:rsidR="00A2709D" w:rsidRPr="00EB44E8">
              <w:rPr>
                <w:rFonts w:ascii="Cambria" w:eastAsia="Calibri" w:hAnsi="Cambria" w:cs="Times New Roman"/>
                <w:lang w:val="en-GB"/>
              </w:rPr>
              <w:t xml:space="preserve"> 2019</w:t>
            </w:r>
          </w:p>
          <w:p w14:paraId="4FF2AA30"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p>
          <w:p w14:paraId="2B77C436"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p>
          <w:p w14:paraId="2CAF1E1D"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p>
          <w:p w14:paraId="552317D9"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Monthly</w:t>
            </w:r>
          </w:p>
        </w:tc>
      </w:tr>
      <w:tr w:rsidR="00A2709D" w:rsidRPr="00EB44E8" w14:paraId="493A22B5" w14:textId="77777777" w:rsidTr="00197CAF">
        <w:trPr>
          <w:cantSplit/>
          <w:trHeight w:val="202"/>
        </w:trPr>
        <w:tc>
          <w:tcPr>
            <w:tcW w:w="856" w:type="pct"/>
          </w:tcPr>
          <w:p w14:paraId="2314AB04" w14:textId="77777777"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lang w:val="en-GB"/>
              </w:rPr>
            </w:pPr>
            <w:r w:rsidRPr="00EB44E8">
              <w:rPr>
                <w:rFonts w:ascii="Cambria" w:eastAsia="Calibri" w:hAnsi="Cambria" w:cs="Times New Roman"/>
                <w:lang w:val="en-GB"/>
              </w:rPr>
              <w:lastRenderedPageBreak/>
              <w:t>Coping</w:t>
            </w:r>
          </w:p>
          <w:p w14:paraId="6AF1840E" w14:textId="77777777"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color w:val="FF0000"/>
                <w:lang w:val="en-GB"/>
              </w:rPr>
            </w:pPr>
            <w:r w:rsidRPr="00EB44E8">
              <w:rPr>
                <w:rFonts w:ascii="Cambria" w:eastAsia="Calibri" w:hAnsi="Cambria" w:cs="Times New Roman"/>
                <w:lang w:val="en-GB"/>
              </w:rPr>
              <w:t>Engagement</w:t>
            </w:r>
          </w:p>
        </w:tc>
        <w:tc>
          <w:tcPr>
            <w:tcW w:w="938" w:type="pct"/>
          </w:tcPr>
          <w:p w14:paraId="4E63F17D" w14:textId="77777777"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meet key stakeholders and introduce them to the Project and ESIA Process;</w:t>
            </w:r>
          </w:p>
          <w:p w14:paraId="6B343188" w14:textId="77777777"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disclose the Project in the public domain to all interested and affected stakeholders;</w:t>
            </w:r>
          </w:p>
          <w:p w14:paraId="4C5D288A" w14:textId="77777777"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gather issues of concern and through this identify a list of potential impacts;</w:t>
            </w:r>
          </w:p>
          <w:p w14:paraId="2CE912F8" w14:textId="77777777"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consult key stakeholders on the next steps in the ESIA process;</w:t>
            </w:r>
          </w:p>
          <w:p w14:paraId="04898FF6" w14:textId="77777777"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generate feedback on the Draft Scoping Report, including the scope, approach and key issues to be investigated further for the ESIA.</w:t>
            </w:r>
          </w:p>
          <w:p w14:paraId="2C647801" w14:textId="77777777" w:rsidR="00A2709D" w:rsidRPr="00EB44E8" w:rsidRDefault="00A2709D" w:rsidP="00EB44E8">
            <w:pPr>
              <w:overflowPunct w:val="0"/>
              <w:autoSpaceDE w:val="0"/>
              <w:autoSpaceDN w:val="0"/>
              <w:adjustRightInd w:val="0"/>
              <w:spacing w:after="0" w:line="240" w:lineRule="auto"/>
              <w:contextualSpacing/>
              <w:textAlignment w:val="baseline"/>
              <w:rPr>
                <w:rFonts w:ascii="Cambria" w:eastAsia="Calibri" w:hAnsi="Cambria" w:cs="Times New Roman"/>
                <w:lang w:val="en-GB"/>
              </w:rPr>
            </w:pPr>
          </w:p>
        </w:tc>
        <w:tc>
          <w:tcPr>
            <w:tcW w:w="1048" w:type="pct"/>
          </w:tcPr>
          <w:p w14:paraId="255C9B93" w14:textId="77777777"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Meetings with key stakeholders to facilitate the broader stakeholder engagement process</w:t>
            </w:r>
          </w:p>
          <w:p w14:paraId="6CC92EBE" w14:textId="77777777"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Dissemination of engagement materials (background information document, posters, media notices etc.)</w:t>
            </w:r>
          </w:p>
          <w:p w14:paraId="7D130EC7" w14:textId="77777777"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Consultation on the proposed Project and associated ESIA through meetings and workshops with identified stakeholders. Details may include:</w:t>
            </w:r>
          </w:p>
          <w:p w14:paraId="5F2AEDE3" w14:textId="77777777" w:rsidR="00A2709D" w:rsidRPr="00EB44E8" w:rsidRDefault="00A2709D" w:rsidP="00630E1F">
            <w:pPr>
              <w:numPr>
                <w:ilvl w:val="1"/>
                <w:numId w:val="3"/>
              </w:numPr>
              <w:overflowPunct w:val="0"/>
              <w:autoSpaceDE w:val="0"/>
              <w:autoSpaceDN w:val="0"/>
              <w:adjustRightInd w:val="0"/>
              <w:spacing w:after="0" w:line="240" w:lineRule="auto"/>
              <w:ind w:left="574" w:hanging="9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Nature, purpose and scale of the proposed project</w:t>
            </w:r>
          </w:p>
          <w:p w14:paraId="0CF51893" w14:textId="77777777" w:rsidR="00A2709D" w:rsidRPr="00EB44E8" w:rsidRDefault="00A2709D" w:rsidP="00630E1F">
            <w:pPr>
              <w:numPr>
                <w:ilvl w:val="1"/>
                <w:numId w:val="3"/>
              </w:numPr>
              <w:overflowPunct w:val="0"/>
              <w:autoSpaceDE w:val="0"/>
              <w:autoSpaceDN w:val="0"/>
              <w:adjustRightInd w:val="0"/>
              <w:spacing w:after="0" w:line="240" w:lineRule="auto"/>
              <w:ind w:left="574" w:hanging="9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ESIA &amp; stakeholder engagement process</w:t>
            </w:r>
          </w:p>
          <w:p w14:paraId="31BC8397" w14:textId="77777777"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 Confirmation of issue identification and feedback from stakeholders; </w:t>
            </w:r>
          </w:p>
          <w:p w14:paraId="2810F692" w14:textId="77777777" w:rsidR="00A2709D" w:rsidRPr="00EB44E8" w:rsidRDefault="00A2709D" w:rsidP="00EB44E8">
            <w:pPr>
              <w:overflowPunct w:val="0"/>
              <w:autoSpaceDE w:val="0"/>
              <w:autoSpaceDN w:val="0"/>
              <w:adjustRightInd w:val="0"/>
              <w:spacing w:after="0" w:line="240" w:lineRule="auto"/>
              <w:ind w:left="360"/>
              <w:contextualSpacing/>
              <w:textAlignment w:val="baseline"/>
              <w:rPr>
                <w:rFonts w:ascii="Cambria" w:eastAsia="Calibri" w:hAnsi="Cambria" w:cs="Times New Roman"/>
                <w:lang w:val="en-GB"/>
              </w:rPr>
            </w:pPr>
          </w:p>
        </w:tc>
        <w:tc>
          <w:tcPr>
            <w:tcW w:w="948" w:type="pct"/>
          </w:tcPr>
          <w:p w14:paraId="2DD01A27"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 xml:space="preserve">Government </w:t>
            </w:r>
          </w:p>
          <w:p w14:paraId="23881F37"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Government parastatals/agencies</w:t>
            </w:r>
          </w:p>
          <w:p w14:paraId="38223AAD"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Local/traditional communities</w:t>
            </w:r>
          </w:p>
          <w:p w14:paraId="1431D372" w14:textId="77777777" w:rsidR="00A2709D" w:rsidRPr="00EB44E8" w:rsidRDefault="00A2709D" w:rsidP="00630E1F">
            <w:pPr>
              <w:numPr>
                <w:ilvl w:val="0"/>
                <w:numId w:val="3"/>
              </w:numPr>
              <w:autoSpaceDE w:val="0"/>
              <w:autoSpaceDN w:val="0"/>
              <w:spacing w:after="0" w:line="240" w:lineRule="auto"/>
              <w:jc w:val="left"/>
              <w:rPr>
                <w:rFonts w:ascii="Cambria" w:eastAsia="Calibri" w:hAnsi="Cambria" w:cs="Times New Roman"/>
                <w:color w:val="000000"/>
                <w:lang w:val="en-GB"/>
              </w:rPr>
            </w:pPr>
            <w:r w:rsidRPr="00EB44E8">
              <w:rPr>
                <w:rFonts w:ascii="Cambria" w:eastAsia="Calibri" w:hAnsi="Cambria" w:cs="Times New Roman"/>
                <w:color w:val="000000"/>
                <w:lang w:val="en-GB"/>
              </w:rPr>
              <w:t>Vulnerable/disadvantaged Groups</w:t>
            </w:r>
          </w:p>
          <w:p w14:paraId="568972A9"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 xml:space="preserve">Non-government organizations (NGOs); </w:t>
            </w:r>
          </w:p>
          <w:p w14:paraId="7200AAB6" w14:textId="77777777" w:rsidR="00A2709D" w:rsidRPr="00EB44E8" w:rsidRDefault="00A2709D" w:rsidP="00EB44E8">
            <w:pPr>
              <w:overflowPunct w:val="0"/>
              <w:autoSpaceDE w:val="0"/>
              <w:autoSpaceDN w:val="0"/>
              <w:adjustRightInd w:val="0"/>
              <w:spacing w:after="0" w:line="240" w:lineRule="auto"/>
              <w:ind w:left="360"/>
              <w:contextualSpacing/>
              <w:textAlignment w:val="baseline"/>
              <w:rPr>
                <w:rFonts w:ascii="Cambria" w:eastAsia="Calibri" w:hAnsi="Cambria" w:cs="Times New Roman"/>
                <w:lang w:val="en-GB"/>
              </w:rPr>
            </w:pPr>
          </w:p>
        </w:tc>
        <w:tc>
          <w:tcPr>
            <w:tcW w:w="1210" w:type="pct"/>
          </w:tcPr>
          <w:p w14:paraId="1EA208D9"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p>
        </w:tc>
      </w:tr>
      <w:tr w:rsidR="00A2709D" w:rsidRPr="00EB44E8" w14:paraId="49B5DECB" w14:textId="77777777" w:rsidTr="00197CAF">
        <w:trPr>
          <w:trHeight w:val="202"/>
        </w:trPr>
        <w:tc>
          <w:tcPr>
            <w:tcW w:w="856" w:type="pct"/>
          </w:tcPr>
          <w:p w14:paraId="5652443B" w14:textId="77777777"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lang w:val="en-GB"/>
              </w:rPr>
            </w:pPr>
            <w:r w:rsidRPr="00EB44E8">
              <w:rPr>
                <w:rFonts w:ascii="Cambria" w:eastAsia="Calibri" w:hAnsi="Cambria" w:cs="Times New Roman"/>
                <w:lang w:val="en-GB"/>
              </w:rPr>
              <w:t>ESIA Disclosure</w:t>
            </w:r>
          </w:p>
        </w:tc>
        <w:tc>
          <w:tcPr>
            <w:tcW w:w="938" w:type="pct"/>
          </w:tcPr>
          <w:p w14:paraId="2D107A67" w14:textId="77777777"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To discuss the identified impacts and proposed mitigation measures with </w:t>
            </w:r>
            <w:r w:rsidRPr="00EB44E8">
              <w:rPr>
                <w:rFonts w:ascii="Cambria" w:eastAsia="Calibri" w:hAnsi="Cambria" w:cs="Times New Roman"/>
                <w:lang w:val="en-GB"/>
              </w:rPr>
              <w:lastRenderedPageBreak/>
              <w:t>stakeholders allowing for their input; and</w:t>
            </w:r>
          </w:p>
          <w:p w14:paraId="6C349BA1" w14:textId="77777777" w:rsidR="00A2709D" w:rsidRPr="00EB44E8" w:rsidRDefault="00A2709D" w:rsidP="00630E1F">
            <w:pPr>
              <w:numPr>
                <w:ilvl w:val="0"/>
                <w:numId w:val="3"/>
              </w:numPr>
              <w:overflowPunct w:val="0"/>
              <w:autoSpaceDE w:val="0"/>
              <w:autoSpaceDN w:val="0"/>
              <w:adjustRightInd w:val="0"/>
              <w:spacing w:after="0" w:line="240" w:lineRule="auto"/>
              <w:ind w:left="0" w:firstLine="0"/>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provide stakeholders with the opportunity to comment on the Draft ESIA report.</w:t>
            </w:r>
          </w:p>
        </w:tc>
        <w:tc>
          <w:tcPr>
            <w:tcW w:w="1048" w:type="pct"/>
          </w:tcPr>
          <w:p w14:paraId="39436401" w14:textId="77777777"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lastRenderedPageBreak/>
              <w:t xml:space="preserve">Dissemination draft ESIA Report to all stakeholders. </w:t>
            </w:r>
          </w:p>
          <w:p w14:paraId="69603F38" w14:textId="77777777" w:rsidR="00A2709D" w:rsidRPr="00EB44E8" w:rsidRDefault="00A2709D" w:rsidP="00EB44E8">
            <w:pPr>
              <w:overflowPunct w:val="0"/>
              <w:autoSpaceDE w:val="0"/>
              <w:autoSpaceDN w:val="0"/>
              <w:adjustRightInd w:val="0"/>
              <w:spacing w:after="0" w:line="240" w:lineRule="auto"/>
              <w:ind w:left="360"/>
              <w:contextualSpacing/>
              <w:textAlignment w:val="baseline"/>
              <w:rPr>
                <w:rFonts w:ascii="Cambria" w:eastAsia="Calibri" w:hAnsi="Cambria" w:cs="Times New Roman"/>
                <w:lang w:val="en-GB"/>
              </w:rPr>
            </w:pPr>
          </w:p>
          <w:p w14:paraId="2C6644C6" w14:textId="77777777"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Copies of the ESIA report </w:t>
            </w:r>
            <w:r w:rsidRPr="00EB44E8">
              <w:rPr>
                <w:rFonts w:ascii="Cambria" w:eastAsia="Calibri" w:hAnsi="Cambria" w:cs="Times New Roman"/>
                <w:lang w:val="en-GB"/>
              </w:rPr>
              <w:lastRenderedPageBreak/>
              <w:t xml:space="preserve">will also be distributed in public buildings in the vicinity of the site of the proposed project. </w:t>
            </w:r>
          </w:p>
          <w:p w14:paraId="6A693C50" w14:textId="77777777" w:rsidR="00A2709D" w:rsidRPr="00EB44E8" w:rsidRDefault="00A2709D" w:rsidP="00EB44E8">
            <w:pPr>
              <w:overflowPunct w:val="0"/>
              <w:autoSpaceDE w:val="0"/>
              <w:autoSpaceDN w:val="0"/>
              <w:adjustRightInd w:val="0"/>
              <w:spacing w:after="0" w:line="240" w:lineRule="auto"/>
              <w:contextualSpacing/>
              <w:textAlignment w:val="baseline"/>
              <w:rPr>
                <w:rFonts w:ascii="Cambria" w:eastAsia="Calibri" w:hAnsi="Cambria" w:cs="Times New Roman"/>
                <w:lang w:val="en-GB"/>
              </w:rPr>
            </w:pPr>
          </w:p>
          <w:p w14:paraId="623BC7D7" w14:textId="77777777"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Availability of the draft ESIA Report will be advertised through print and electronic media for public review. </w:t>
            </w:r>
          </w:p>
          <w:p w14:paraId="2A6E69D5" w14:textId="77777777" w:rsidR="00A2709D" w:rsidRPr="00EB44E8" w:rsidRDefault="00A2709D" w:rsidP="00EB44E8">
            <w:pPr>
              <w:spacing w:after="0" w:line="240" w:lineRule="auto"/>
              <w:ind w:left="720"/>
              <w:contextualSpacing/>
              <w:rPr>
                <w:rFonts w:ascii="Cambria" w:eastAsia="Calibri" w:hAnsi="Cambria" w:cs="Times New Roman"/>
                <w:lang w:val="en-GB"/>
              </w:rPr>
            </w:pPr>
          </w:p>
          <w:p w14:paraId="68DEEB57" w14:textId="77777777" w:rsidR="00A2709D" w:rsidRPr="00EB44E8" w:rsidRDefault="00A2709D" w:rsidP="00630E1F">
            <w:pPr>
              <w:numPr>
                <w:ilvl w:val="0"/>
                <w:numId w:val="3"/>
              </w:num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Consultation on the draft Impact Assessment Report. This will include: </w:t>
            </w:r>
          </w:p>
          <w:p w14:paraId="4AF75613" w14:textId="77777777" w:rsidR="00A2709D" w:rsidRPr="00EB44E8" w:rsidRDefault="00A2709D" w:rsidP="00630E1F">
            <w:pPr>
              <w:numPr>
                <w:ilvl w:val="1"/>
                <w:numId w:val="3"/>
              </w:numPr>
              <w:overflowPunct w:val="0"/>
              <w:autoSpaceDE w:val="0"/>
              <w:autoSpaceDN w:val="0"/>
              <w:adjustRightInd w:val="0"/>
              <w:spacing w:after="0" w:line="240" w:lineRule="auto"/>
              <w:ind w:left="754"/>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Identification of impacts in the draft ESIA and proposed mitigation; </w:t>
            </w:r>
          </w:p>
          <w:p w14:paraId="0DADFF35" w14:textId="77777777" w:rsidR="00A2709D" w:rsidRPr="00EB44E8" w:rsidRDefault="00A2709D" w:rsidP="00630E1F">
            <w:pPr>
              <w:numPr>
                <w:ilvl w:val="1"/>
                <w:numId w:val="3"/>
              </w:numPr>
              <w:overflowPunct w:val="0"/>
              <w:autoSpaceDE w:val="0"/>
              <w:autoSpaceDN w:val="0"/>
              <w:adjustRightInd w:val="0"/>
              <w:spacing w:after="0" w:line="240" w:lineRule="auto"/>
              <w:ind w:left="754"/>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Identification of stakeholder concerns and opinions on the impacts identified;</w:t>
            </w:r>
          </w:p>
          <w:p w14:paraId="672441BC" w14:textId="77777777" w:rsidR="00A2709D" w:rsidRPr="00EB44E8" w:rsidRDefault="00A2709D" w:rsidP="00630E1F">
            <w:pPr>
              <w:numPr>
                <w:ilvl w:val="1"/>
                <w:numId w:val="3"/>
              </w:numPr>
              <w:overflowPunct w:val="0"/>
              <w:autoSpaceDE w:val="0"/>
              <w:autoSpaceDN w:val="0"/>
              <w:adjustRightInd w:val="0"/>
              <w:spacing w:after="0" w:line="240" w:lineRule="auto"/>
              <w:ind w:left="754"/>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Involvement of stakeholders in assessing the efficacy and appropriat</w:t>
            </w:r>
            <w:r w:rsidRPr="00EB44E8">
              <w:rPr>
                <w:rFonts w:ascii="Cambria" w:eastAsia="Calibri" w:hAnsi="Cambria" w:cs="Times New Roman"/>
                <w:lang w:val="en-GB"/>
              </w:rPr>
              <w:lastRenderedPageBreak/>
              <w:t>eness of the proposed mitigation measures; and</w:t>
            </w:r>
          </w:p>
          <w:p w14:paraId="74FAACF3" w14:textId="77777777" w:rsidR="00A2709D" w:rsidRPr="00EB44E8" w:rsidRDefault="00A2709D" w:rsidP="00630E1F">
            <w:pPr>
              <w:numPr>
                <w:ilvl w:val="1"/>
                <w:numId w:val="3"/>
              </w:numPr>
              <w:overflowPunct w:val="0"/>
              <w:autoSpaceDE w:val="0"/>
              <w:autoSpaceDN w:val="0"/>
              <w:adjustRightInd w:val="0"/>
              <w:spacing w:after="0" w:line="240" w:lineRule="auto"/>
              <w:ind w:left="754"/>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Identification of revisions or additions to the draft ESIA report where necessary.</w:t>
            </w:r>
          </w:p>
        </w:tc>
        <w:tc>
          <w:tcPr>
            <w:tcW w:w="948" w:type="pct"/>
          </w:tcPr>
          <w:p w14:paraId="4FC9D672"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lastRenderedPageBreak/>
              <w:t xml:space="preserve">Government </w:t>
            </w:r>
          </w:p>
          <w:p w14:paraId="0D34AA1C"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Government parastatals/agencies</w:t>
            </w:r>
          </w:p>
          <w:p w14:paraId="386EADB8"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Local/traditional communities</w:t>
            </w:r>
          </w:p>
          <w:p w14:paraId="090B3281" w14:textId="77777777" w:rsidR="00A2709D" w:rsidRPr="00EB44E8" w:rsidRDefault="00A2709D" w:rsidP="00630E1F">
            <w:pPr>
              <w:numPr>
                <w:ilvl w:val="0"/>
                <w:numId w:val="3"/>
              </w:numPr>
              <w:autoSpaceDE w:val="0"/>
              <w:autoSpaceDN w:val="0"/>
              <w:spacing w:after="0" w:line="240" w:lineRule="auto"/>
              <w:jc w:val="left"/>
              <w:rPr>
                <w:rFonts w:ascii="Cambria" w:eastAsia="Calibri" w:hAnsi="Cambria" w:cs="Times New Roman"/>
                <w:color w:val="000000"/>
                <w:lang w:val="en-GB"/>
              </w:rPr>
            </w:pPr>
            <w:r w:rsidRPr="00EB44E8">
              <w:rPr>
                <w:rFonts w:ascii="Cambria" w:eastAsia="Calibri" w:hAnsi="Cambria" w:cs="Times New Roman"/>
                <w:color w:val="000000"/>
                <w:lang w:val="en-GB"/>
              </w:rPr>
              <w:lastRenderedPageBreak/>
              <w:t>Vulnerable/disadvantaged Groups</w:t>
            </w:r>
          </w:p>
          <w:p w14:paraId="0D9D3D5B"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Business Community</w:t>
            </w:r>
          </w:p>
          <w:p w14:paraId="64479244"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Contractors &amp; Contract Workers</w:t>
            </w:r>
          </w:p>
          <w:p w14:paraId="28C31C1D" w14:textId="77777777" w:rsidR="00A2709D" w:rsidRPr="00EB44E8" w:rsidRDefault="00A2709D"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 xml:space="preserve">Non-government organizations (NGOs); </w:t>
            </w:r>
          </w:p>
          <w:p w14:paraId="601A3D1B" w14:textId="77777777" w:rsidR="00A2709D" w:rsidRPr="00EB44E8" w:rsidRDefault="00A2709D" w:rsidP="00EB44E8">
            <w:pPr>
              <w:overflowPunct w:val="0"/>
              <w:autoSpaceDE w:val="0"/>
              <w:autoSpaceDN w:val="0"/>
              <w:adjustRightInd w:val="0"/>
              <w:spacing w:after="0" w:line="240" w:lineRule="auto"/>
              <w:ind w:left="360"/>
              <w:contextualSpacing/>
              <w:textAlignment w:val="baseline"/>
              <w:rPr>
                <w:rFonts w:ascii="Cambria" w:eastAsia="Calibri" w:hAnsi="Cambria" w:cs="Times New Roman"/>
                <w:lang w:val="en-GB"/>
              </w:rPr>
            </w:pPr>
          </w:p>
        </w:tc>
        <w:tc>
          <w:tcPr>
            <w:tcW w:w="1210" w:type="pct"/>
          </w:tcPr>
          <w:p w14:paraId="69A713F7" w14:textId="77777777" w:rsidR="00A2709D" w:rsidRPr="00EB44E8" w:rsidRDefault="00D176EF" w:rsidP="00630E1F">
            <w:pPr>
              <w:widowControl w:val="0"/>
              <w:numPr>
                <w:ilvl w:val="0"/>
                <w:numId w:val="3"/>
              </w:numPr>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lastRenderedPageBreak/>
              <w:t>August</w:t>
            </w:r>
            <w:r w:rsidR="002E1268" w:rsidRPr="00EB44E8">
              <w:rPr>
                <w:rFonts w:ascii="Cambria" w:eastAsia="Calibri" w:hAnsi="Cambria" w:cs="Times New Roman"/>
                <w:lang w:val="en-GB"/>
              </w:rPr>
              <w:t xml:space="preserve"> 2019</w:t>
            </w:r>
          </w:p>
        </w:tc>
      </w:tr>
      <w:tr w:rsidR="00A2709D" w:rsidRPr="00EB44E8" w14:paraId="52E2498B" w14:textId="77777777" w:rsidTr="00197CAF">
        <w:trPr>
          <w:trHeight w:val="202"/>
        </w:trPr>
        <w:tc>
          <w:tcPr>
            <w:tcW w:w="856" w:type="pct"/>
          </w:tcPr>
          <w:p w14:paraId="6130F972" w14:textId="77777777" w:rsidR="00F12BE9"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r w:rsidRPr="00EB44E8">
              <w:rPr>
                <w:rFonts w:ascii="Cambria" w:eastAsia="Calibri" w:hAnsi="Cambria" w:cs="Times New Roman"/>
                <w:lang w:val="en-GB"/>
              </w:rPr>
              <w:lastRenderedPageBreak/>
              <w:t xml:space="preserve">Draft </w:t>
            </w:r>
            <w:r w:rsidR="00A2709D" w:rsidRPr="00EB44E8">
              <w:rPr>
                <w:rFonts w:ascii="Cambria" w:eastAsia="Calibri" w:hAnsi="Cambria" w:cs="Times New Roman"/>
                <w:lang w:val="en-GB"/>
              </w:rPr>
              <w:t xml:space="preserve">Resettlement Policy Framework (RPF) </w:t>
            </w:r>
            <w:r w:rsidRPr="00EB44E8">
              <w:rPr>
                <w:rFonts w:ascii="Cambria" w:eastAsia="Calibri" w:hAnsi="Cambria" w:cs="Times New Roman"/>
                <w:lang w:val="en-GB"/>
              </w:rPr>
              <w:t>preparation</w:t>
            </w:r>
          </w:p>
          <w:p w14:paraId="2EDE733D" w14:textId="77777777" w:rsidR="00F12BE9"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p>
          <w:p w14:paraId="26F7C96C" w14:textId="77777777" w:rsidR="00F12BE9"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p>
          <w:p w14:paraId="0AF6FB0C" w14:textId="77777777" w:rsidR="00F12BE9"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p>
          <w:p w14:paraId="4009A16C" w14:textId="77777777" w:rsidR="00F12BE9"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p>
          <w:p w14:paraId="4C829090" w14:textId="77777777" w:rsidR="00F12BE9"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p>
          <w:p w14:paraId="47F0C678" w14:textId="77777777" w:rsidR="00A2709D" w:rsidRPr="00EB44E8" w:rsidRDefault="00F12BE9" w:rsidP="00EB44E8">
            <w:pPr>
              <w:overflowPunct w:val="0"/>
              <w:autoSpaceDE w:val="0"/>
              <w:autoSpaceDN w:val="0"/>
              <w:adjustRightInd w:val="0"/>
              <w:spacing w:after="0" w:line="240" w:lineRule="auto"/>
              <w:textAlignment w:val="baseline"/>
              <w:rPr>
                <w:rFonts w:ascii="Cambria" w:eastAsia="Calibri" w:hAnsi="Cambria" w:cs="Times New Roman"/>
                <w:lang w:val="en-GB"/>
              </w:rPr>
            </w:pPr>
            <w:r w:rsidRPr="00EB44E8">
              <w:rPr>
                <w:rFonts w:ascii="Cambria" w:eastAsia="Calibri" w:hAnsi="Cambria" w:cs="Times New Roman"/>
                <w:lang w:val="en-GB"/>
              </w:rPr>
              <w:t xml:space="preserve">Draft RPF </w:t>
            </w:r>
            <w:r w:rsidR="00A2709D" w:rsidRPr="00EB44E8">
              <w:rPr>
                <w:rFonts w:ascii="Cambria" w:eastAsia="Calibri" w:hAnsi="Cambria" w:cs="Times New Roman"/>
                <w:lang w:val="en-GB"/>
              </w:rPr>
              <w:t>disclosure and stakeholder consultation</w:t>
            </w:r>
          </w:p>
        </w:tc>
        <w:tc>
          <w:tcPr>
            <w:tcW w:w="938" w:type="pct"/>
          </w:tcPr>
          <w:p w14:paraId="7AFAC17B"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To share draft policy framework based on national legislations, current practices in the country and Environmental and Social Standards of the Bank and finalised based on feedback and inputs</w:t>
            </w:r>
          </w:p>
        </w:tc>
        <w:tc>
          <w:tcPr>
            <w:tcW w:w="1048" w:type="pct"/>
          </w:tcPr>
          <w:p w14:paraId="00DD8E5D" w14:textId="77777777" w:rsidR="00A2709D" w:rsidRPr="00EB44E8" w:rsidRDefault="00F12BE9"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Consultations on draft</w:t>
            </w:r>
            <w:r w:rsidR="00A2709D" w:rsidRPr="00EB44E8">
              <w:rPr>
                <w:rFonts w:ascii="Cambria" w:eastAsia="Calibri" w:hAnsi="Cambria" w:cs="Times New Roman"/>
                <w:lang w:val="en-GB"/>
              </w:rPr>
              <w:t xml:space="preserve"> RPF to all stakeholders. </w:t>
            </w:r>
          </w:p>
          <w:p w14:paraId="4EAB30DE"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187E9F80" w14:textId="77777777" w:rsidR="00F12BE9" w:rsidRPr="00EB44E8" w:rsidRDefault="00F12BE9"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4CB9B130" w14:textId="77777777"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0ACF676A" w14:textId="77777777"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51BF1357" w14:textId="77777777"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2A55D589" w14:textId="77777777"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39EDB5F2" w14:textId="77777777"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6F69E232" w14:textId="77777777"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4C179DD6" w14:textId="77777777" w:rsidR="00FB0C3C" w:rsidRPr="00EB44E8" w:rsidRDefault="00FB0C3C"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410EF661"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Copies of the</w:t>
            </w:r>
            <w:r w:rsidR="00FB0C3C" w:rsidRPr="00EB44E8">
              <w:rPr>
                <w:rFonts w:ascii="Cambria" w:eastAsia="Calibri" w:hAnsi="Cambria" w:cs="Times New Roman"/>
                <w:lang w:val="en-GB"/>
              </w:rPr>
              <w:t xml:space="preserve"> draft</w:t>
            </w:r>
            <w:r w:rsidRPr="00EB44E8">
              <w:rPr>
                <w:rFonts w:ascii="Cambria" w:eastAsia="Calibri" w:hAnsi="Cambria" w:cs="Times New Roman"/>
                <w:lang w:val="en-GB"/>
              </w:rPr>
              <w:t xml:space="preserve"> RPF will also be distributed in public buildings in the vicinity of the site of the proposed project and uploaded on EWSC website. </w:t>
            </w:r>
          </w:p>
          <w:p w14:paraId="760EC6B2"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2FE9843D"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Availability of the draft RPF Report will be advertised through print and electronic media for public review. </w:t>
            </w:r>
          </w:p>
          <w:p w14:paraId="2C82EF74"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36290012"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Consultation on the draft RPF. This will include: </w:t>
            </w:r>
          </w:p>
          <w:p w14:paraId="5DF47E97"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07A94EB6"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Identification of impacts categories </w:t>
            </w:r>
            <w:r w:rsidRPr="00EB44E8">
              <w:rPr>
                <w:rFonts w:ascii="Cambria" w:eastAsia="Calibri" w:hAnsi="Cambria" w:cs="Times New Roman"/>
                <w:lang w:val="en-GB"/>
              </w:rPr>
              <w:lastRenderedPageBreak/>
              <w:t>based on preliminary survey report and possible entitlements and eligibility criteria; Key principles of resettlement and broad institutional arrangement.</w:t>
            </w:r>
          </w:p>
          <w:p w14:paraId="053D4628"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1AB91C30"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Identification of stakeholder concerns and opinions on the contents of the RPF;</w:t>
            </w:r>
          </w:p>
          <w:p w14:paraId="4A7B24FE"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71471005"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Involvement of stakeholders in assessing the appropriateness of the proposed resettlement principles, impact categories, entitlements; institutional arrangement for preparation and implementation of RAP.</w:t>
            </w:r>
          </w:p>
          <w:p w14:paraId="4E3E714C"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4C8D5696"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Assess adequacy of RPF during ESIA and RAP preparation </w:t>
            </w:r>
          </w:p>
          <w:p w14:paraId="653F9A7F"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5416EA74"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Identification of revisions or additions to the draft RPF where necessary.</w:t>
            </w:r>
          </w:p>
        </w:tc>
        <w:tc>
          <w:tcPr>
            <w:tcW w:w="948" w:type="pct"/>
          </w:tcPr>
          <w:p w14:paraId="0E2D48B3"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lastRenderedPageBreak/>
              <w:t xml:space="preserve">Government </w:t>
            </w:r>
          </w:p>
          <w:p w14:paraId="7A4AA55C"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1CB6AC51"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Government parastatals/agencies</w:t>
            </w:r>
          </w:p>
          <w:p w14:paraId="26FD5680"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5FEC3361"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Local/project affected communities</w:t>
            </w:r>
          </w:p>
          <w:p w14:paraId="037C0A00"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48985BD8"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Vulnerable/disadvantaged Groups</w:t>
            </w:r>
          </w:p>
          <w:p w14:paraId="18085001"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11F1E45F"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Business Community</w:t>
            </w:r>
          </w:p>
          <w:p w14:paraId="07D2D839"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3EBDAFAA"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Royal Kraals and Chiefs</w:t>
            </w:r>
          </w:p>
          <w:p w14:paraId="0E08E600"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066C4E4B"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 xml:space="preserve">Regional administration office </w:t>
            </w:r>
          </w:p>
          <w:p w14:paraId="040440E2"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3239C2F8"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Non-government organizations (NGOs);</w:t>
            </w:r>
          </w:p>
          <w:p w14:paraId="6CF965A7"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36BDB566"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Farmers, women groups</w:t>
            </w:r>
          </w:p>
        </w:tc>
        <w:tc>
          <w:tcPr>
            <w:tcW w:w="1210" w:type="pct"/>
          </w:tcPr>
          <w:p w14:paraId="26E4DC1A" w14:textId="77777777" w:rsidR="003C49AB" w:rsidRPr="00EB44E8" w:rsidRDefault="00F12BE9" w:rsidP="00630E1F">
            <w:pPr>
              <w:pStyle w:val="ListParagraph"/>
              <w:widowControl w:val="0"/>
              <w:numPr>
                <w:ilvl w:val="0"/>
                <w:numId w:val="25"/>
              </w:numPr>
              <w:autoSpaceDE w:val="0"/>
              <w:autoSpaceDN w:val="0"/>
              <w:adjustRightInd w:val="0"/>
              <w:spacing w:after="0" w:line="240" w:lineRule="auto"/>
              <w:jc w:val="left"/>
              <w:rPr>
                <w:rFonts w:ascii="Cambria" w:eastAsia="Calibri" w:hAnsi="Cambria" w:cs="Times New Roman"/>
                <w:lang w:val="en-GB"/>
              </w:rPr>
            </w:pPr>
            <w:r w:rsidRPr="00EB44E8">
              <w:rPr>
                <w:rFonts w:ascii="Cambria" w:eastAsia="Calibri" w:hAnsi="Cambria" w:cs="Times New Roman"/>
                <w:lang w:val="en-GB"/>
              </w:rPr>
              <w:t>March -</w:t>
            </w:r>
            <w:r w:rsidR="003C49AB" w:rsidRPr="00EB44E8">
              <w:rPr>
                <w:rFonts w:ascii="Cambria" w:eastAsia="Calibri" w:hAnsi="Cambria" w:cs="Times New Roman"/>
                <w:lang w:val="en-GB"/>
              </w:rPr>
              <w:t>June 2019</w:t>
            </w:r>
          </w:p>
          <w:p w14:paraId="34DCA750" w14:textId="77777777" w:rsidR="003C49AB" w:rsidRPr="00EB44E8" w:rsidRDefault="003C49AB" w:rsidP="00EB44E8">
            <w:pPr>
              <w:widowControl w:val="0"/>
              <w:autoSpaceDE w:val="0"/>
              <w:autoSpaceDN w:val="0"/>
              <w:adjustRightInd w:val="0"/>
              <w:spacing w:after="0" w:line="240" w:lineRule="auto"/>
              <w:jc w:val="left"/>
              <w:rPr>
                <w:rFonts w:ascii="Cambria" w:eastAsia="Calibri" w:hAnsi="Cambria" w:cs="Times New Roman"/>
                <w:lang w:val="en-GB"/>
              </w:rPr>
            </w:pPr>
          </w:p>
          <w:p w14:paraId="100B880D" w14:textId="77777777" w:rsidR="00D176EF" w:rsidRPr="00EB44E8" w:rsidRDefault="003C49AB" w:rsidP="00630E1F">
            <w:pPr>
              <w:pStyle w:val="ListParagraph"/>
              <w:widowControl w:val="0"/>
              <w:numPr>
                <w:ilvl w:val="0"/>
                <w:numId w:val="25"/>
              </w:numPr>
              <w:autoSpaceDE w:val="0"/>
              <w:autoSpaceDN w:val="0"/>
              <w:adjustRightInd w:val="0"/>
              <w:spacing w:after="0" w:line="240" w:lineRule="auto"/>
              <w:jc w:val="left"/>
              <w:rPr>
                <w:rFonts w:ascii="Cambria" w:eastAsia="Calibri" w:hAnsi="Cambria" w:cs="Times New Roman"/>
                <w:lang w:val="en-GB"/>
              </w:rPr>
            </w:pPr>
            <w:r w:rsidRPr="00EB44E8">
              <w:rPr>
                <w:rFonts w:ascii="Cambria" w:eastAsia="Calibri" w:hAnsi="Cambria" w:cs="Times New Roman"/>
                <w:lang w:val="en-GB"/>
              </w:rPr>
              <w:t>August</w:t>
            </w:r>
            <w:r w:rsidR="00D176EF" w:rsidRPr="00EB44E8">
              <w:rPr>
                <w:rFonts w:ascii="Cambria" w:eastAsia="Calibri" w:hAnsi="Cambria" w:cs="Times New Roman"/>
                <w:lang w:val="en-GB"/>
              </w:rPr>
              <w:t xml:space="preserve"> 2019</w:t>
            </w:r>
          </w:p>
          <w:p w14:paraId="256F01FD" w14:textId="77777777" w:rsidR="003C49AB" w:rsidRPr="00EB44E8" w:rsidRDefault="003C49AB" w:rsidP="00EB44E8">
            <w:pPr>
              <w:pStyle w:val="ListParagraph"/>
              <w:spacing w:after="0" w:line="240" w:lineRule="auto"/>
              <w:rPr>
                <w:rFonts w:ascii="Cambria" w:eastAsia="Calibri" w:hAnsi="Cambria" w:cs="Times New Roman"/>
                <w:lang w:val="en-GB"/>
              </w:rPr>
            </w:pPr>
          </w:p>
          <w:p w14:paraId="2EAC0148" w14:textId="77777777" w:rsidR="003C49AB" w:rsidRPr="00EB44E8" w:rsidRDefault="003C49AB" w:rsidP="00EB44E8">
            <w:pPr>
              <w:widowControl w:val="0"/>
              <w:autoSpaceDE w:val="0"/>
              <w:autoSpaceDN w:val="0"/>
              <w:adjustRightInd w:val="0"/>
              <w:spacing w:after="0" w:line="240" w:lineRule="auto"/>
              <w:jc w:val="left"/>
              <w:rPr>
                <w:rFonts w:ascii="Cambria" w:eastAsia="Calibri" w:hAnsi="Cambria" w:cs="Times New Roman"/>
                <w:lang w:val="en-GB"/>
              </w:rPr>
            </w:pPr>
          </w:p>
          <w:p w14:paraId="17B9EDBE" w14:textId="77777777" w:rsidR="00A2709D" w:rsidRPr="00EB44E8" w:rsidRDefault="00D176EF" w:rsidP="00630E1F">
            <w:pPr>
              <w:pStyle w:val="ListParagraph"/>
              <w:widowControl w:val="0"/>
              <w:numPr>
                <w:ilvl w:val="0"/>
                <w:numId w:val="25"/>
              </w:numPr>
              <w:autoSpaceDE w:val="0"/>
              <w:autoSpaceDN w:val="0"/>
              <w:adjustRightInd w:val="0"/>
              <w:spacing w:after="0" w:line="240" w:lineRule="auto"/>
              <w:jc w:val="left"/>
              <w:rPr>
                <w:rFonts w:ascii="Cambria" w:eastAsia="Calibri" w:hAnsi="Cambria" w:cs="Times New Roman"/>
                <w:lang w:val="en-GB"/>
              </w:rPr>
            </w:pPr>
            <w:r w:rsidRPr="00EB44E8">
              <w:rPr>
                <w:rFonts w:ascii="Cambria" w:eastAsia="Calibri" w:hAnsi="Cambria" w:cs="Times New Roman"/>
                <w:lang w:val="en-GB"/>
              </w:rPr>
              <w:t>Monthly</w:t>
            </w:r>
          </w:p>
        </w:tc>
      </w:tr>
      <w:tr w:rsidR="00A2709D" w:rsidRPr="00EB44E8" w14:paraId="0571501C" w14:textId="77777777" w:rsidTr="00197CAF">
        <w:trPr>
          <w:trHeight w:val="202"/>
        </w:trPr>
        <w:tc>
          <w:tcPr>
            <w:tcW w:w="856" w:type="pct"/>
          </w:tcPr>
          <w:p w14:paraId="4E2C4A30" w14:textId="77777777" w:rsidR="00A2709D" w:rsidRPr="00EB44E8" w:rsidRDefault="00A2709D" w:rsidP="00EB44E8">
            <w:pPr>
              <w:overflowPunct w:val="0"/>
              <w:autoSpaceDE w:val="0"/>
              <w:autoSpaceDN w:val="0"/>
              <w:adjustRightInd w:val="0"/>
              <w:spacing w:after="0" w:line="240" w:lineRule="auto"/>
              <w:textAlignment w:val="baseline"/>
              <w:rPr>
                <w:rFonts w:ascii="Cambria" w:eastAsia="Calibri" w:hAnsi="Cambria" w:cs="Times New Roman"/>
                <w:lang w:val="en-GB"/>
              </w:rPr>
            </w:pPr>
            <w:r w:rsidRPr="00EB44E8">
              <w:rPr>
                <w:rFonts w:ascii="Cambria" w:eastAsia="Calibri" w:hAnsi="Cambria" w:cs="Times New Roman"/>
                <w:lang w:val="en-GB"/>
              </w:rPr>
              <w:t>Resettlement Action Plan (RAP) disclosure and stakeholder consultation</w:t>
            </w:r>
          </w:p>
        </w:tc>
        <w:tc>
          <w:tcPr>
            <w:tcW w:w="938" w:type="pct"/>
          </w:tcPr>
          <w:p w14:paraId="1426F479"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To share draft RAP based on RPF and specific impact area as per designs subsequently finalise based on </w:t>
            </w:r>
            <w:r w:rsidRPr="00EB44E8">
              <w:rPr>
                <w:rFonts w:ascii="Cambria" w:eastAsia="Calibri" w:hAnsi="Cambria" w:cs="Times New Roman"/>
                <w:lang w:val="en-GB"/>
              </w:rPr>
              <w:lastRenderedPageBreak/>
              <w:t>feedback and inputs</w:t>
            </w:r>
          </w:p>
        </w:tc>
        <w:tc>
          <w:tcPr>
            <w:tcW w:w="1048" w:type="pct"/>
          </w:tcPr>
          <w:p w14:paraId="357D820D" w14:textId="77777777" w:rsidR="003A1FEE" w:rsidRPr="00EB44E8" w:rsidRDefault="003A1FEE"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lastRenderedPageBreak/>
              <w:t xml:space="preserve">Consultations on draft RPF preparation </w:t>
            </w:r>
          </w:p>
          <w:p w14:paraId="2AF2FA20" w14:textId="77777777" w:rsidR="003A1FEE" w:rsidRPr="00EB44E8" w:rsidRDefault="003A1FEE"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46726974" w14:textId="77777777" w:rsidR="0096152B" w:rsidRPr="00EB44E8" w:rsidRDefault="003A1FEE"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Consultations on draft RAP preparation</w:t>
            </w:r>
          </w:p>
          <w:p w14:paraId="2E445A16" w14:textId="77777777" w:rsidR="0096152B" w:rsidRPr="00EB44E8" w:rsidRDefault="0096152B"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0F40DAC2" w14:textId="77777777" w:rsidR="00687381" w:rsidRPr="00EB44E8" w:rsidRDefault="00687381"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lastRenderedPageBreak/>
              <w:t>Consultations on entitlement matrix</w:t>
            </w:r>
          </w:p>
          <w:p w14:paraId="4614F302" w14:textId="77777777" w:rsidR="00687381" w:rsidRPr="00EB44E8" w:rsidRDefault="00687381"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2CBB65D9"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Dissemination of cut-off date and census survey of all affected through structured questionnaire</w:t>
            </w:r>
          </w:p>
          <w:p w14:paraId="2C3F12AB"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0ABC05FD"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FGDs and community level meetings facilitated by Chiefs and Community Liaison Officers</w:t>
            </w:r>
          </w:p>
          <w:p w14:paraId="6A3E628C"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76577211"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Dissemination of draft RAP to all stakeholders. </w:t>
            </w:r>
          </w:p>
          <w:p w14:paraId="13BFF4E2"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46223B92"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Use of Leaflets on non-technical summary of RAP and folk media for the project affected</w:t>
            </w:r>
          </w:p>
          <w:p w14:paraId="2A543618"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7BABF954"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Copies of the RAP will also be distributed in public buildings in the vicinity of the site of the proposed project and uploaded on EWSC website. </w:t>
            </w:r>
          </w:p>
          <w:p w14:paraId="0F88F7B7"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1493E60C"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Availability of the draft RAP Report will be advertised through print and electronic media for public review. </w:t>
            </w:r>
          </w:p>
          <w:p w14:paraId="08ED278A"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0D12900F"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 xml:space="preserve">Consultation on the draft RAP. This will include: </w:t>
            </w:r>
          </w:p>
          <w:p w14:paraId="1C2D4866"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103F2655"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lastRenderedPageBreak/>
              <w:t>Identification of impacts categories based on specific impact area based on designs, entitlements and eligibility criteria; Key principles of resettlement and specific institutional arrangement for implementation and GRM.</w:t>
            </w:r>
          </w:p>
          <w:p w14:paraId="61AE43F9"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75729107"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Identification of project affected concerns and opinions on the identified impacts, RAP implementation Plan and project schedule;</w:t>
            </w:r>
          </w:p>
          <w:p w14:paraId="4732B71F"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7FA80A95"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Involvement of stakeholders in assessing the appropriateness of the identified impacts, list of PAPs, entitlement options; institutional arrangement for implementation of RAP and GRM.</w:t>
            </w:r>
          </w:p>
          <w:p w14:paraId="6CAAECAA"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p>
          <w:p w14:paraId="74461D61" w14:textId="77777777" w:rsidR="00A2709D" w:rsidRPr="00EB44E8" w:rsidRDefault="00A2709D" w:rsidP="00EB44E8">
            <w:pPr>
              <w:overflowPunct w:val="0"/>
              <w:autoSpaceDE w:val="0"/>
              <w:autoSpaceDN w:val="0"/>
              <w:adjustRightInd w:val="0"/>
              <w:spacing w:after="0" w:line="240" w:lineRule="auto"/>
              <w:contextualSpacing/>
              <w:jc w:val="left"/>
              <w:textAlignment w:val="baseline"/>
              <w:rPr>
                <w:rFonts w:ascii="Cambria" w:eastAsia="Calibri" w:hAnsi="Cambria" w:cs="Times New Roman"/>
                <w:lang w:val="en-GB"/>
              </w:rPr>
            </w:pPr>
            <w:r w:rsidRPr="00EB44E8">
              <w:rPr>
                <w:rFonts w:ascii="Cambria" w:eastAsia="Calibri" w:hAnsi="Cambria" w:cs="Times New Roman"/>
                <w:lang w:val="en-GB"/>
              </w:rPr>
              <w:t>Identification of revisions or additions to the draft RAP where necessary.</w:t>
            </w:r>
          </w:p>
        </w:tc>
        <w:tc>
          <w:tcPr>
            <w:tcW w:w="948" w:type="pct"/>
          </w:tcPr>
          <w:p w14:paraId="40E21A88" w14:textId="77777777" w:rsidR="003A1FEE" w:rsidRPr="00EB44E8" w:rsidRDefault="003A1FEE"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3D20BCD5" w14:textId="77777777" w:rsidR="003A1FEE" w:rsidRPr="00EB44E8" w:rsidRDefault="003A1FEE"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2BF900A9" w14:textId="77777777" w:rsidR="00687381" w:rsidRPr="00EB44E8" w:rsidRDefault="00687381"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Government, project affected communities</w:t>
            </w:r>
          </w:p>
          <w:p w14:paraId="0A9B1F9A" w14:textId="77777777" w:rsidR="00687381" w:rsidRPr="00EB44E8" w:rsidRDefault="00687381"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7C180001" w14:textId="77777777" w:rsidR="00687381" w:rsidRPr="00EB44E8" w:rsidRDefault="00687381"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3FC514E2"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 xml:space="preserve">Government </w:t>
            </w:r>
          </w:p>
          <w:p w14:paraId="06BEF8F3"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67612365"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Government parastatals/agencies</w:t>
            </w:r>
          </w:p>
          <w:p w14:paraId="1497BE79"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1C72E733"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Local/project affected communities</w:t>
            </w:r>
          </w:p>
          <w:p w14:paraId="7F1C4EB0"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7C03BADB"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Vulnerable/disadvantaged Groups</w:t>
            </w:r>
          </w:p>
          <w:p w14:paraId="36246CC1"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2E6CF212"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Business Community</w:t>
            </w:r>
          </w:p>
          <w:p w14:paraId="248F5ABB"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2A9888A2"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Royal Kraals and Chiefs</w:t>
            </w:r>
          </w:p>
          <w:p w14:paraId="38BE7A61"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7E69B8AC"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 xml:space="preserve">Regional administration office </w:t>
            </w:r>
          </w:p>
          <w:p w14:paraId="38DE8BBB"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4CA3587A"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Non-government organizations (NGOs);</w:t>
            </w:r>
          </w:p>
          <w:p w14:paraId="31862E77"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p>
          <w:p w14:paraId="03B16586" w14:textId="77777777" w:rsidR="00A2709D" w:rsidRPr="00EB44E8" w:rsidRDefault="00A2709D" w:rsidP="00EB44E8">
            <w:pPr>
              <w:widowControl w:val="0"/>
              <w:autoSpaceDE w:val="0"/>
              <w:autoSpaceDN w:val="0"/>
              <w:adjustRightInd w:val="0"/>
              <w:spacing w:after="0" w:line="240" w:lineRule="auto"/>
              <w:contextualSpacing/>
              <w:jc w:val="left"/>
              <w:rPr>
                <w:rFonts w:ascii="Cambria" w:eastAsia="Calibri" w:hAnsi="Cambria" w:cs="Times New Roman"/>
                <w:lang w:val="en-GB"/>
              </w:rPr>
            </w:pPr>
            <w:r w:rsidRPr="00EB44E8">
              <w:rPr>
                <w:rFonts w:ascii="Cambria" w:eastAsia="Calibri" w:hAnsi="Cambria" w:cs="Times New Roman"/>
                <w:lang w:val="en-GB"/>
              </w:rPr>
              <w:t>Farmers, women groups</w:t>
            </w:r>
          </w:p>
        </w:tc>
        <w:tc>
          <w:tcPr>
            <w:tcW w:w="1210" w:type="pct"/>
          </w:tcPr>
          <w:p w14:paraId="4790746F" w14:textId="77777777" w:rsidR="003A1FEE" w:rsidRPr="00EB44E8" w:rsidRDefault="003A1FEE" w:rsidP="00EB44E8">
            <w:pPr>
              <w:widowControl w:val="0"/>
              <w:autoSpaceDE w:val="0"/>
              <w:autoSpaceDN w:val="0"/>
              <w:adjustRightInd w:val="0"/>
              <w:spacing w:after="0" w:line="240" w:lineRule="auto"/>
              <w:ind w:left="360"/>
              <w:contextualSpacing/>
              <w:jc w:val="left"/>
              <w:rPr>
                <w:rFonts w:ascii="Cambria" w:eastAsia="Calibri" w:hAnsi="Cambria" w:cs="Times New Roman"/>
                <w:lang w:val="en-GB"/>
              </w:rPr>
            </w:pPr>
            <w:r w:rsidRPr="00EB44E8">
              <w:rPr>
                <w:rFonts w:ascii="Cambria" w:eastAsia="Calibri" w:hAnsi="Cambria" w:cs="Times New Roman"/>
                <w:lang w:val="en-GB"/>
              </w:rPr>
              <w:lastRenderedPageBreak/>
              <w:t>January - June</w:t>
            </w:r>
          </w:p>
          <w:p w14:paraId="0BCFAD5B" w14:textId="77777777" w:rsidR="003A1FEE" w:rsidRPr="00EB44E8" w:rsidRDefault="003A1FEE" w:rsidP="00EB44E8">
            <w:pPr>
              <w:widowControl w:val="0"/>
              <w:autoSpaceDE w:val="0"/>
              <w:autoSpaceDN w:val="0"/>
              <w:adjustRightInd w:val="0"/>
              <w:spacing w:after="0" w:line="240" w:lineRule="auto"/>
              <w:ind w:left="360"/>
              <w:contextualSpacing/>
              <w:jc w:val="left"/>
              <w:rPr>
                <w:rFonts w:ascii="Cambria" w:eastAsia="Calibri" w:hAnsi="Cambria" w:cs="Times New Roman"/>
                <w:lang w:val="en-GB"/>
              </w:rPr>
            </w:pPr>
          </w:p>
          <w:p w14:paraId="393A262B" w14:textId="77777777" w:rsidR="003A1FEE" w:rsidRPr="00EB44E8" w:rsidRDefault="003A1FEE" w:rsidP="00EB44E8">
            <w:pPr>
              <w:widowControl w:val="0"/>
              <w:autoSpaceDE w:val="0"/>
              <w:autoSpaceDN w:val="0"/>
              <w:adjustRightInd w:val="0"/>
              <w:spacing w:after="0" w:line="240" w:lineRule="auto"/>
              <w:ind w:left="360"/>
              <w:contextualSpacing/>
              <w:jc w:val="left"/>
              <w:rPr>
                <w:rFonts w:ascii="Cambria" w:eastAsia="Calibri" w:hAnsi="Cambria" w:cs="Times New Roman"/>
                <w:lang w:val="en-GB"/>
              </w:rPr>
            </w:pPr>
          </w:p>
          <w:p w14:paraId="06D71C9C" w14:textId="77777777" w:rsidR="00A2709D" w:rsidRPr="00EB44E8" w:rsidRDefault="00D176EF" w:rsidP="00EB44E8">
            <w:pPr>
              <w:widowControl w:val="0"/>
              <w:autoSpaceDE w:val="0"/>
              <w:autoSpaceDN w:val="0"/>
              <w:adjustRightInd w:val="0"/>
              <w:spacing w:after="0" w:line="240" w:lineRule="auto"/>
              <w:ind w:left="360"/>
              <w:contextualSpacing/>
              <w:jc w:val="left"/>
              <w:rPr>
                <w:rFonts w:ascii="Cambria" w:eastAsia="Calibri" w:hAnsi="Cambria" w:cs="Times New Roman"/>
                <w:lang w:val="en-GB"/>
              </w:rPr>
            </w:pPr>
            <w:r w:rsidRPr="00EB44E8">
              <w:rPr>
                <w:rFonts w:ascii="Cambria" w:eastAsia="Calibri" w:hAnsi="Cambria" w:cs="Times New Roman"/>
                <w:lang w:val="en-GB"/>
              </w:rPr>
              <w:t>August 2019</w:t>
            </w:r>
          </w:p>
        </w:tc>
      </w:tr>
    </w:tbl>
    <w:p w14:paraId="671B07EE" w14:textId="77777777" w:rsidR="005313AB" w:rsidRPr="00EB44E8" w:rsidRDefault="005313AB" w:rsidP="00EB44E8">
      <w:pPr>
        <w:pStyle w:val="Heading2"/>
        <w:spacing w:before="0" w:line="360" w:lineRule="auto"/>
        <w:ind w:left="390"/>
        <w:rPr>
          <w:rFonts w:ascii="Cambria" w:hAnsi="Cambria"/>
          <w:sz w:val="22"/>
          <w:szCs w:val="22"/>
          <w:lang w:val="en-GB"/>
        </w:rPr>
      </w:pPr>
    </w:p>
    <w:p w14:paraId="130C136D" w14:textId="77777777" w:rsidR="005B750D" w:rsidRDefault="00EB44E8" w:rsidP="00EB44E8">
      <w:pPr>
        <w:spacing w:after="0" w:line="360" w:lineRule="auto"/>
        <w:rPr>
          <w:rFonts w:ascii="Cambria" w:hAnsi="Cambria"/>
          <w:b/>
          <w:lang w:val="en-GB"/>
        </w:rPr>
      </w:pPr>
      <w:r w:rsidRPr="00EB44E8">
        <w:rPr>
          <w:rFonts w:ascii="Cambria" w:hAnsi="Cambria"/>
          <w:b/>
          <w:lang w:val="en-GB"/>
        </w:rPr>
        <w:t xml:space="preserve">Table </w:t>
      </w:r>
      <w:r>
        <w:rPr>
          <w:rFonts w:ascii="Cambria" w:hAnsi="Cambria"/>
          <w:b/>
          <w:lang w:val="en-GB"/>
        </w:rPr>
        <w:t>4</w:t>
      </w:r>
      <w:r w:rsidRPr="00EB44E8">
        <w:rPr>
          <w:rFonts w:ascii="Cambria" w:hAnsi="Cambria"/>
          <w:b/>
          <w:lang w:val="en-GB"/>
        </w:rPr>
        <w:t xml:space="preserve">: </w:t>
      </w:r>
      <w:r w:rsidR="005B750D" w:rsidRPr="00EB44E8">
        <w:rPr>
          <w:rFonts w:ascii="Cambria" w:hAnsi="Cambria"/>
          <w:b/>
          <w:lang w:val="en-GB"/>
        </w:rPr>
        <w:t>Stakeholder Engagement Communication Plan</w:t>
      </w:r>
    </w:p>
    <w:tbl>
      <w:tblPr>
        <w:tblStyle w:val="TableGrid11"/>
        <w:tblW w:w="5000" w:type="pct"/>
        <w:tblLook w:val="04A0" w:firstRow="1" w:lastRow="0" w:firstColumn="1" w:lastColumn="0" w:noHBand="0" w:noVBand="1"/>
      </w:tblPr>
      <w:tblGrid>
        <w:gridCol w:w="3529"/>
        <w:gridCol w:w="2708"/>
        <w:gridCol w:w="1465"/>
        <w:gridCol w:w="1315"/>
      </w:tblGrid>
      <w:tr w:rsidR="005B750D" w:rsidRPr="00EB44E8" w14:paraId="5C110B25" w14:textId="77777777" w:rsidTr="009303AC">
        <w:tc>
          <w:tcPr>
            <w:tcW w:w="1444" w:type="pct"/>
            <w:shd w:val="clear" w:color="auto" w:fill="92D050"/>
          </w:tcPr>
          <w:p w14:paraId="5151E788" w14:textId="77777777" w:rsidR="005B750D" w:rsidRPr="00EB44E8" w:rsidRDefault="005B750D" w:rsidP="00EB44E8">
            <w:pPr>
              <w:rPr>
                <w:rFonts w:ascii="Cambria" w:hAnsi="Cambria" w:cs="Times New Roman"/>
                <w:b/>
                <w:lang w:val="en-GB"/>
              </w:rPr>
            </w:pPr>
            <w:r w:rsidRPr="00EB44E8">
              <w:rPr>
                <w:rFonts w:ascii="Cambria" w:hAnsi="Cambria" w:cs="Times New Roman"/>
                <w:b/>
                <w:lang w:val="en-GB"/>
              </w:rPr>
              <w:t>Stakeholder</w:t>
            </w:r>
          </w:p>
        </w:tc>
        <w:tc>
          <w:tcPr>
            <w:tcW w:w="1888" w:type="pct"/>
            <w:shd w:val="clear" w:color="auto" w:fill="92D050"/>
          </w:tcPr>
          <w:p w14:paraId="4E2C2951" w14:textId="77777777" w:rsidR="005B750D" w:rsidRPr="00EB44E8" w:rsidRDefault="005B750D" w:rsidP="00EB44E8">
            <w:pPr>
              <w:rPr>
                <w:rFonts w:ascii="Cambria" w:hAnsi="Cambria" w:cs="Times New Roman"/>
                <w:b/>
                <w:lang w:val="en-GB"/>
              </w:rPr>
            </w:pPr>
            <w:r w:rsidRPr="00EB44E8">
              <w:rPr>
                <w:rFonts w:ascii="Cambria" w:hAnsi="Cambria" w:cs="Times New Roman"/>
                <w:b/>
                <w:lang w:val="en-GB"/>
              </w:rPr>
              <w:t>Communication</w:t>
            </w:r>
          </w:p>
        </w:tc>
        <w:tc>
          <w:tcPr>
            <w:tcW w:w="935" w:type="pct"/>
            <w:shd w:val="clear" w:color="auto" w:fill="92D050"/>
          </w:tcPr>
          <w:p w14:paraId="0F39EB42" w14:textId="77777777" w:rsidR="005B750D" w:rsidRPr="00EB44E8" w:rsidRDefault="005B750D" w:rsidP="00EB44E8">
            <w:pPr>
              <w:rPr>
                <w:rFonts w:ascii="Cambria" w:hAnsi="Cambria" w:cs="Times New Roman"/>
                <w:b/>
                <w:lang w:val="en-GB"/>
              </w:rPr>
            </w:pPr>
            <w:r w:rsidRPr="00EB44E8">
              <w:rPr>
                <w:rFonts w:ascii="Cambria" w:hAnsi="Cambria" w:cs="Times New Roman"/>
                <w:b/>
                <w:lang w:val="en-GB"/>
              </w:rPr>
              <w:t>Method of Engagement</w:t>
            </w:r>
          </w:p>
        </w:tc>
        <w:tc>
          <w:tcPr>
            <w:tcW w:w="733" w:type="pct"/>
            <w:shd w:val="clear" w:color="auto" w:fill="92D050"/>
          </w:tcPr>
          <w:p w14:paraId="3C030CDB" w14:textId="77777777" w:rsidR="005B750D" w:rsidRPr="00EB44E8" w:rsidRDefault="005B750D" w:rsidP="00EB44E8">
            <w:pPr>
              <w:rPr>
                <w:rFonts w:ascii="Cambria" w:hAnsi="Cambria" w:cs="Times New Roman"/>
                <w:b/>
                <w:lang w:val="en-GB"/>
              </w:rPr>
            </w:pPr>
            <w:r w:rsidRPr="00EB44E8">
              <w:rPr>
                <w:rFonts w:ascii="Cambria" w:hAnsi="Cambria" w:cs="Times New Roman"/>
                <w:b/>
                <w:lang w:val="en-GB"/>
              </w:rPr>
              <w:t>When</w:t>
            </w:r>
          </w:p>
        </w:tc>
      </w:tr>
      <w:tr w:rsidR="005B750D" w:rsidRPr="00EB44E8" w14:paraId="6FC54A52" w14:textId="77777777" w:rsidTr="009303AC">
        <w:trPr>
          <w:trHeight w:val="2671"/>
        </w:trPr>
        <w:tc>
          <w:tcPr>
            <w:tcW w:w="1444" w:type="pct"/>
          </w:tcPr>
          <w:p w14:paraId="14E55F43" w14:textId="77777777" w:rsidR="005B750D" w:rsidRPr="00EB44E8" w:rsidRDefault="005B750D" w:rsidP="00EB44E8">
            <w:pPr>
              <w:rPr>
                <w:rFonts w:ascii="Cambria" w:hAnsi="Cambria" w:cs="Times New Roman"/>
                <w:lang w:val="en-GB"/>
              </w:rPr>
            </w:pPr>
            <w:r w:rsidRPr="00EB44E8">
              <w:rPr>
                <w:rFonts w:ascii="Cambria" w:hAnsi="Cambria" w:cs="Times New Roman"/>
                <w:lang w:val="en-GB"/>
              </w:rPr>
              <w:lastRenderedPageBreak/>
              <w:t>Ministry of Natural Resources and Energy</w:t>
            </w:r>
          </w:p>
        </w:tc>
        <w:tc>
          <w:tcPr>
            <w:tcW w:w="1888" w:type="pct"/>
          </w:tcPr>
          <w:p w14:paraId="3E84587E"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Project Concept Note Preparation</w:t>
            </w:r>
          </w:p>
          <w:p w14:paraId="7643BABA"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Field Missions</w:t>
            </w:r>
          </w:p>
          <w:p w14:paraId="1F5F736C"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Project Approval and Contracting</w:t>
            </w:r>
          </w:p>
          <w:p w14:paraId="2BDBC7D5"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Electrification instructions and verifications</w:t>
            </w:r>
          </w:p>
          <w:p w14:paraId="298E08CD"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Progress Reports </w:t>
            </w:r>
          </w:p>
          <w:p w14:paraId="48F472D2"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Record discussions</w:t>
            </w:r>
          </w:p>
        </w:tc>
        <w:tc>
          <w:tcPr>
            <w:tcW w:w="935" w:type="pct"/>
          </w:tcPr>
          <w:p w14:paraId="64E5ADAA"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14:paraId="5A44489E" w14:textId="77777777" w:rsidR="005B750D" w:rsidRPr="00EB44E8" w:rsidRDefault="005B750D" w:rsidP="00EB44E8">
            <w:pPr>
              <w:rPr>
                <w:rFonts w:ascii="Cambria" w:hAnsi="Cambria" w:cs="Times New Roman"/>
                <w:lang w:val="en-GB"/>
              </w:rPr>
            </w:pPr>
          </w:p>
          <w:p w14:paraId="08A2CAE4"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14:paraId="684E391C" w14:textId="77777777" w:rsidR="005B750D" w:rsidRPr="00EB44E8" w:rsidRDefault="005B750D" w:rsidP="00EB44E8">
            <w:pPr>
              <w:rPr>
                <w:rFonts w:ascii="Cambria" w:hAnsi="Cambria" w:cs="Times New Roman"/>
                <w:lang w:val="en-GB"/>
              </w:rPr>
            </w:pPr>
          </w:p>
          <w:p w14:paraId="1BF1CE6D"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2688EA9D"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6D9D59A8"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14:paraId="48856CF4"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41B1AE46"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 xml:space="preserve">-Project brief document </w:t>
            </w:r>
          </w:p>
        </w:tc>
        <w:tc>
          <w:tcPr>
            <w:tcW w:w="733" w:type="pct"/>
          </w:tcPr>
          <w:p w14:paraId="587780E8"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End of June 2019</w:t>
            </w:r>
          </w:p>
          <w:p w14:paraId="7B991713" w14:textId="77777777" w:rsidR="005B750D" w:rsidRPr="00EB44E8" w:rsidRDefault="005B750D" w:rsidP="00EB44E8">
            <w:pPr>
              <w:rPr>
                <w:rFonts w:ascii="Cambria" w:hAnsi="Cambria" w:cs="Times New Roman"/>
                <w:lang w:val="en-GB"/>
              </w:rPr>
            </w:pPr>
          </w:p>
          <w:p w14:paraId="3B172917" w14:textId="77777777" w:rsidR="005B750D" w:rsidRPr="00EB44E8" w:rsidRDefault="005B750D" w:rsidP="00EB44E8">
            <w:pPr>
              <w:rPr>
                <w:rFonts w:ascii="Cambria" w:hAnsi="Cambria" w:cs="Times New Roman"/>
                <w:lang w:val="en-GB"/>
              </w:rPr>
            </w:pPr>
          </w:p>
          <w:p w14:paraId="0290347F" w14:textId="77777777" w:rsidR="005B750D" w:rsidRPr="00EB44E8" w:rsidRDefault="005B750D" w:rsidP="00EB44E8">
            <w:pPr>
              <w:rPr>
                <w:rFonts w:ascii="Cambria" w:hAnsi="Cambria" w:cs="Times New Roman"/>
                <w:lang w:val="en-GB"/>
              </w:rPr>
            </w:pPr>
          </w:p>
          <w:p w14:paraId="713A9725"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Monthly </w:t>
            </w:r>
          </w:p>
        </w:tc>
      </w:tr>
      <w:tr w:rsidR="005B750D" w:rsidRPr="00EB44E8" w14:paraId="081E214C" w14:textId="77777777" w:rsidTr="009303AC">
        <w:tc>
          <w:tcPr>
            <w:tcW w:w="1444" w:type="pct"/>
          </w:tcPr>
          <w:p w14:paraId="7EC1217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Ministry of Finance</w:t>
            </w:r>
          </w:p>
        </w:tc>
        <w:tc>
          <w:tcPr>
            <w:tcW w:w="1888" w:type="pct"/>
          </w:tcPr>
          <w:p w14:paraId="522F1320"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Project Concept Note Preparation</w:t>
            </w:r>
          </w:p>
          <w:p w14:paraId="72FD948E"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Field Missions</w:t>
            </w:r>
          </w:p>
          <w:p w14:paraId="0538F4F0"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Project Approval and Contracting</w:t>
            </w:r>
          </w:p>
          <w:p w14:paraId="75195DA5"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Record discussions</w:t>
            </w:r>
          </w:p>
        </w:tc>
        <w:tc>
          <w:tcPr>
            <w:tcW w:w="935" w:type="pct"/>
          </w:tcPr>
          <w:p w14:paraId="692A8790"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14:paraId="1F9F8CA3" w14:textId="77777777" w:rsidR="005B750D" w:rsidRPr="00EB44E8" w:rsidRDefault="005B750D" w:rsidP="00EB44E8">
            <w:pPr>
              <w:rPr>
                <w:rFonts w:ascii="Cambria" w:hAnsi="Cambria" w:cs="Times New Roman"/>
                <w:lang w:val="en-GB"/>
              </w:rPr>
            </w:pPr>
          </w:p>
          <w:p w14:paraId="46E2FD37"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14:paraId="0D190312" w14:textId="77777777" w:rsidR="005B750D" w:rsidRPr="00EB44E8" w:rsidRDefault="005B750D" w:rsidP="00EB44E8">
            <w:pPr>
              <w:rPr>
                <w:rFonts w:ascii="Cambria" w:hAnsi="Cambria" w:cs="Times New Roman"/>
                <w:lang w:val="en-GB"/>
              </w:rPr>
            </w:pPr>
          </w:p>
          <w:p w14:paraId="13978616"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36FFA47A"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0855B5CA"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14:paraId="5B2BB536"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36D3C69D"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-Project brief document</w:t>
            </w:r>
          </w:p>
        </w:tc>
        <w:tc>
          <w:tcPr>
            <w:tcW w:w="733" w:type="pct"/>
          </w:tcPr>
          <w:p w14:paraId="75774162"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End of July 2019</w:t>
            </w:r>
          </w:p>
          <w:p w14:paraId="7B145052" w14:textId="77777777" w:rsidR="005B750D" w:rsidRPr="00EB44E8" w:rsidRDefault="005B750D" w:rsidP="00EB44E8">
            <w:pPr>
              <w:rPr>
                <w:rFonts w:ascii="Cambria" w:hAnsi="Cambria" w:cs="Times New Roman"/>
                <w:lang w:val="en-GB"/>
              </w:rPr>
            </w:pPr>
          </w:p>
          <w:p w14:paraId="555A6694"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Monthly</w:t>
            </w:r>
          </w:p>
        </w:tc>
      </w:tr>
      <w:tr w:rsidR="005B750D" w:rsidRPr="00EB44E8" w14:paraId="63B4A128" w14:textId="77777777" w:rsidTr="009303AC">
        <w:tc>
          <w:tcPr>
            <w:tcW w:w="1444" w:type="pct"/>
          </w:tcPr>
          <w:p w14:paraId="06F018C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Ministry of Commerce</w:t>
            </w:r>
          </w:p>
        </w:tc>
        <w:tc>
          <w:tcPr>
            <w:tcW w:w="1888" w:type="pct"/>
          </w:tcPr>
          <w:p w14:paraId="43F47984"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Discussion on future plans of commercial and industrial development</w:t>
            </w:r>
          </w:p>
          <w:p w14:paraId="14E69F43" w14:textId="77777777" w:rsidR="005B750D" w:rsidRPr="00EB44E8" w:rsidRDefault="005B750D" w:rsidP="00EB44E8">
            <w:pPr>
              <w:rPr>
                <w:rFonts w:ascii="Cambria" w:hAnsi="Cambria" w:cs="Times New Roman"/>
                <w:lang w:val="en-GB"/>
              </w:rPr>
            </w:pPr>
          </w:p>
          <w:p w14:paraId="6E788CCD" w14:textId="77777777" w:rsidR="005B750D" w:rsidRPr="00EB44E8" w:rsidRDefault="005B750D" w:rsidP="00EB44E8">
            <w:pPr>
              <w:rPr>
                <w:rFonts w:ascii="Cambria" w:hAnsi="Cambria" w:cs="Times New Roman"/>
                <w:lang w:val="en-GB"/>
              </w:rPr>
            </w:pPr>
          </w:p>
          <w:p w14:paraId="21BE8EE8"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Implementation steering committee progress reports</w:t>
            </w:r>
          </w:p>
          <w:p w14:paraId="267D2CA1"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Record discussions</w:t>
            </w:r>
          </w:p>
        </w:tc>
        <w:tc>
          <w:tcPr>
            <w:tcW w:w="935" w:type="pct"/>
          </w:tcPr>
          <w:p w14:paraId="2B25E7DE"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14:paraId="683CFF25" w14:textId="77777777" w:rsidR="005B750D" w:rsidRPr="00EB44E8" w:rsidRDefault="005B750D" w:rsidP="00EB44E8">
            <w:pPr>
              <w:rPr>
                <w:rFonts w:ascii="Cambria" w:hAnsi="Cambria" w:cs="Times New Roman"/>
                <w:lang w:val="en-GB"/>
              </w:rPr>
            </w:pPr>
          </w:p>
          <w:p w14:paraId="071523E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14:paraId="5110341B" w14:textId="77777777" w:rsidR="005B750D" w:rsidRPr="00EB44E8" w:rsidRDefault="005B750D" w:rsidP="00EB44E8">
            <w:pPr>
              <w:rPr>
                <w:rFonts w:ascii="Cambria" w:hAnsi="Cambria" w:cs="Times New Roman"/>
                <w:lang w:val="en-GB"/>
              </w:rPr>
            </w:pPr>
          </w:p>
          <w:p w14:paraId="75ABD70F"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5C663FD3"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59AB78B6"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14:paraId="2242D003"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7832BA29"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-Project brief document</w:t>
            </w:r>
          </w:p>
        </w:tc>
        <w:tc>
          <w:tcPr>
            <w:tcW w:w="733" w:type="pct"/>
          </w:tcPr>
          <w:p w14:paraId="4D1CA424"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May 2019</w:t>
            </w:r>
          </w:p>
          <w:p w14:paraId="5ED1CC9F" w14:textId="77777777" w:rsidR="005B750D" w:rsidRPr="00EB44E8" w:rsidRDefault="005B750D" w:rsidP="00EB44E8">
            <w:pPr>
              <w:rPr>
                <w:rFonts w:ascii="Cambria" w:hAnsi="Cambria" w:cs="Times New Roman"/>
                <w:lang w:val="en-GB"/>
              </w:rPr>
            </w:pPr>
          </w:p>
          <w:p w14:paraId="31A3DDE8" w14:textId="77777777" w:rsidR="005B750D" w:rsidRPr="00EB44E8" w:rsidRDefault="005B750D" w:rsidP="00EB44E8">
            <w:pPr>
              <w:rPr>
                <w:rFonts w:ascii="Cambria" w:hAnsi="Cambria" w:cs="Times New Roman"/>
                <w:lang w:val="en-GB"/>
              </w:rPr>
            </w:pPr>
          </w:p>
          <w:p w14:paraId="7684E791"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Frequency yet to be determined</w:t>
            </w:r>
          </w:p>
        </w:tc>
      </w:tr>
      <w:tr w:rsidR="005B750D" w:rsidRPr="00EB44E8" w14:paraId="0FBC542B" w14:textId="77777777" w:rsidTr="009303AC">
        <w:trPr>
          <w:trHeight w:val="2684"/>
        </w:trPr>
        <w:tc>
          <w:tcPr>
            <w:tcW w:w="1444" w:type="pct"/>
          </w:tcPr>
          <w:p w14:paraId="2397628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Ministry of Health</w:t>
            </w:r>
          </w:p>
        </w:tc>
        <w:tc>
          <w:tcPr>
            <w:tcW w:w="1888" w:type="pct"/>
          </w:tcPr>
          <w:p w14:paraId="01ACD86D"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Project brief </w:t>
            </w:r>
          </w:p>
          <w:p w14:paraId="5EF78438"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Discussion with the related department on issues of health relevant to the project. </w:t>
            </w:r>
          </w:p>
          <w:p w14:paraId="58984225"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Record discussions</w:t>
            </w:r>
          </w:p>
          <w:p w14:paraId="642E6233" w14:textId="77777777" w:rsidR="003B0FA0" w:rsidRPr="00EB44E8" w:rsidRDefault="003B0FA0" w:rsidP="00EB44E8">
            <w:pPr>
              <w:rPr>
                <w:rFonts w:ascii="Cambria" w:hAnsi="Cambria" w:cs="Times New Roman"/>
                <w:lang w:val="en-GB"/>
              </w:rPr>
            </w:pPr>
            <w:r w:rsidRPr="00EB44E8">
              <w:rPr>
                <w:rFonts w:ascii="Cambria" w:hAnsi="Cambria" w:cs="Times New Roman"/>
                <w:lang w:val="en-GB"/>
              </w:rPr>
              <w:t>Coordination of activities from component 1 and 2</w:t>
            </w:r>
          </w:p>
        </w:tc>
        <w:tc>
          <w:tcPr>
            <w:tcW w:w="935" w:type="pct"/>
          </w:tcPr>
          <w:p w14:paraId="627A39C8"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14:paraId="0607A625" w14:textId="77777777" w:rsidR="005B750D" w:rsidRPr="00EB44E8" w:rsidRDefault="005B750D" w:rsidP="00EB44E8">
            <w:pPr>
              <w:rPr>
                <w:rFonts w:ascii="Cambria" w:hAnsi="Cambria" w:cs="Times New Roman"/>
                <w:lang w:val="en-GB"/>
              </w:rPr>
            </w:pPr>
          </w:p>
          <w:p w14:paraId="6E7D8FE9"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14:paraId="6206DFDE" w14:textId="77777777" w:rsidR="005B750D" w:rsidRPr="00EB44E8" w:rsidRDefault="005B750D" w:rsidP="00EB44E8">
            <w:pPr>
              <w:rPr>
                <w:rFonts w:ascii="Cambria" w:hAnsi="Cambria" w:cs="Times New Roman"/>
                <w:lang w:val="en-GB"/>
              </w:rPr>
            </w:pPr>
          </w:p>
          <w:p w14:paraId="3CC73C2A"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425BDC0B"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59156218"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14:paraId="2461133A"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3B2B701D"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-Project brief document</w:t>
            </w:r>
          </w:p>
        </w:tc>
        <w:tc>
          <w:tcPr>
            <w:tcW w:w="733" w:type="pct"/>
          </w:tcPr>
          <w:p w14:paraId="0C78CC6C"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Once Off</w:t>
            </w:r>
          </w:p>
          <w:p w14:paraId="11471471" w14:textId="77777777" w:rsidR="005B750D" w:rsidRPr="00EB44E8" w:rsidRDefault="005B750D" w:rsidP="00EB44E8">
            <w:pPr>
              <w:rPr>
                <w:rFonts w:ascii="Cambria" w:hAnsi="Cambria" w:cs="Times New Roman"/>
                <w:lang w:val="en-GB"/>
              </w:rPr>
            </w:pPr>
          </w:p>
          <w:p w14:paraId="6EE7F848"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Yearly</w:t>
            </w:r>
          </w:p>
          <w:p w14:paraId="542CDC10" w14:textId="77777777" w:rsidR="003B0FA0" w:rsidRPr="00EB44E8" w:rsidRDefault="003B0FA0" w:rsidP="00EB44E8">
            <w:pPr>
              <w:rPr>
                <w:rFonts w:ascii="Cambria" w:hAnsi="Cambria" w:cs="Times New Roman"/>
                <w:lang w:val="en-GB"/>
              </w:rPr>
            </w:pPr>
          </w:p>
          <w:p w14:paraId="58034008" w14:textId="77777777" w:rsidR="003B0FA0" w:rsidRPr="00EB44E8" w:rsidRDefault="003B0FA0" w:rsidP="00EB44E8">
            <w:pPr>
              <w:rPr>
                <w:rFonts w:ascii="Cambria" w:hAnsi="Cambria" w:cs="Times New Roman"/>
                <w:lang w:val="en-GB"/>
              </w:rPr>
            </w:pPr>
            <w:r w:rsidRPr="00EB44E8">
              <w:rPr>
                <w:rFonts w:ascii="Cambria" w:hAnsi="Cambria" w:cs="Times New Roman"/>
                <w:lang w:val="en-GB"/>
              </w:rPr>
              <w:t>Monthly</w:t>
            </w:r>
          </w:p>
        </w:tc>
      </w:tr>
      <w:tr w:rsidR="005B750D" w:rsidRPr="00EB44E8" w14:paraId="49C1B45D" w14:textId="77777777" w:rsidTr="009303AC">
        <w:trPr>
          <w:trHeight w:val="2268"/>
        </w:trPr>
        <w:tc>
          <w:tcPr>
            <w:tcW w:w="1444" w:type="pct"/>
          </w:tcPr>
          <w:p w14:paraId="46F5A041" w14:textId="77777777" w:rsidR="005B750D" w:rsidRPr="00EB44E8" w:rsidRDefault="005B750D" w:rsidP="00EB44E8">
            <w:pPr>
              <w:rPr>
                <w:rFonts w:ascii="Cambria" w:hAnsi="Cambria" w:cs="Times New Roman"/>
                <w:lang w:val="en-GB"/>
              </w:rPr>
            </w:pPr>
            <w:r w:rsidRPr="00EB44E8">
              <w:rPr>
                <w:rFonts w:ascii="Cambria" w:hAnsi="Cambria" w:cs="Times New Roman"/>
                <w:lang w:val="en-GB"/>
              </w:rPr>
              <w:lastRenderedPageBreak/>
              <w:t>Deputy Prime Minister’s Office</w:t>
            </w:r>
          </w:p>
        </w:tc>
        <w:tc>
          <w:tcPr>
            <w:tcW w:w="1888" w:type="pct"/>
          </w:tcPr>
          <w:p w14:paraId="5811C503"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Project brief </w:t>
            </w:r>
          </w:p>
          <w:p w14:paraId="3CBFF768" w14:textId="77777777" w:rsidR="005B750D" w:rsidRPr="00EB44E8" w:rsidRDefault="005B750D" w:rsidP="00EB44E8">
            <w:pPr>
              <w:rPr>
                <w:rFonts w:ascii="Cambria" w:hAnsi="Cambria" w:cs="Times New Roman"/>
                <w:lang w:val="en-GB"/>
              </w:rPr>
            </w:pPr>
          </w:p>
          <w:p w14:paraId="2B83192A"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Disseminate technical information</w:t>
            </w:r>
          </w:p>
          <w:p w14:paraId="5F692591" w14:textId="77777777" w:rsidR="005B750D" w:rsidRPr="00EB44E8" w:rsidRDefault="005B750D" w:rsidP="00EB44E8">
            <w:pPr>
              <w:rPr>
                <w:rFonts w:ascii="Cambria" w:hAnsi="Cambria" w:cs="Times New Roman"/>
                <w:lang w:val="en-GB"/>
              </w:rPr>
            </w:pPr>
          </w:p>
          <w:p w14:paraId="5FD30630"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Record discussions</w:t>
            </w:r>
          </w:p>
        </w:tc>
        <w:tc>
          <w:tcPr>
            <w:tcW w:w="935" w:type="pct"/>
          </w:tcPr>
          <w:p w14:paraId="3DA14976"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14:paraId="6F8C0E87" w14:textId="77777777" w:rsidR="005B750D" w:rsidRPr="00EB44E8" w:rsidRDefault="005B750D" w:rsidP="00EB44E8">
            <w:pPr>
              <w:rPr>
                <w:rFonts w:ascii="Cambria" w:hAnsi="Cambria" w:cs="Times New Roman"/>
                <w:lang w:val="en-GB"/>
              </w:rPr>
            </w:pPr>
          </w:p>
          <w:p w14:paraId="6B164900"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14:paraId="50FB7DDC" w14:textId="77777777" w:rsidR="005B750D" w:rsidRPr="00EB44E8" w:rsidRDefault="005B750D" w:rsidP="00EB44E8">
            <w:pPr>
              <w:rPr>
                <w:rFonts w:ascii="Cambria" w:hAnsi="Cambria" w:cs="Times New Roman"/>
                <w:lang w:val="en-GB"/>
              </w:rPr>
            </w:pPr>
          </w:p>
          <w:p w14:paraId="5B183A4F"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4B81DD4A"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50132BA2"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14:paraId="0A7DD832"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18DBB0B0"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-Project brief document</w:t>
            </w:r>
          </w:p>
        </w:tc>
        <w:tc>
          <w:tcPr>
            <w:tcW w:w="733" w:type="pct"/>
          </w:tcPr>
          <w:p w14:paraId="3F15FE18"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Frequency yet to be determined</w:t>
            </w:r>
          </w:p>
        </w:tc>
      </w:tr>
      <w:tr w:rsidR="005B750D" w:rsidRPr="00EB44E8" w14:paraId="3A7F51EE" w14:textId="77777777" w:rsidTr="009303AC">
        <w:tc>
          <w:tcPr>
            <w:tcW w:w="1444" w:type="pct"/>
          </w:tcPr>
          <w:p w14:paraId="27311EDD"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Ministry of Tourism and Environmental Affairs</w:t>
            </w:r>
          </w:p>
        </w:tc>
        <w:tc>
          <w:tcPr>
            <w:tcW w:w="1888" w:type="pct"/>
          </w:tcPr>
          <w:p w14:paraId="2279DE47"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Project brief </w:t>
            </w:r>
          </w:p>
          <w:p w14:paraId="3851030A" w14:textId="77777777" w:rsidR="005B750D" w:rsidRPr="00EB44E8" w:rsidRDefault="005B750D" w:rsidP="00EB44E8">
            <w:pPr>
              <w:rPr>
                <w:rFonts w:ascii="Cambria" w:hAnsi="Cambria" w:cs="Times New Roman"/>
                <w:lang w:val="en-GB"/>
              </w:rPr>
            </w:pPr>
          </w:p>
          <w:p w14:paraId="16EE67C8"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Disseminate technical information</w:t>
            </w:r>
          </w:p>
          <w:p w14:paraId="531032A1" w14:textId="77777777" w:rsidR="005B750D" w:rsidRPr="00EB44E8" w:rsidRDefault="005B750D" w:rsidP="00EB44E8">
            <w:pPr>
              <w:rPr>
                <w:rFonts w:ascii="Cambria" w:hAnsi="Cambria" w:cs="Times New Roman"/>
                <w:lang w:val="en-GB"/>
              </w:rPr>
            </w:pPr>
          </w:p>
          <w:p w14:paraId="2F733590"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Record discussions</w:t>
            </w:r>
          </w:p>
        </w:tc>
        <w:tc>
          <w:tcPr>
            <w:tcW w:w="935" w:type="pct"/>
          </w:tcPr>
          <w:p w14:paraId="71DA9E71"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14:paraId="6AFD39AD" w14:textId="77777777" w:rsidR="005B750D" w:rsidRPr="00EB44E8" w:rsidRDefault="005B750D" w:rsidP="00EB44E8">
            <w:pPr>
              <w:rPr>
                <w:rFonts w:ascii="Cambria" w:hAnsi="Cambria" w:cs="Times New Roman"/>
                <w:lang w:val="en-GB"/>
              </w:rPr>
            </w:pPr>
          </w:p>
          <w:p w14:paraId="0F9A9FF5"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14:paraId="39F72217"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58E3AD03"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31713212"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14:paraId="5E9A982E"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6BCD0D07"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-Project brief document</w:t>
            </w:r>
          </w:p>
        </w:tc>
        <w:tc>
          <w:tcPr>
            <w:tcW w:w="733" w:type="pct"/>
          </w:tcPr>
          <w:p w14:paraId="3479AA19"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Frequency yet to be determined</w:t>
            </w:r>
          </w:p>
        </w:tc>
      </w:tr>
      <w:tr w:rsidR="005B750D" w:rsidRPr="00EB44E8" w14:paraId="72AF9484" w14:textId="77777777" w:rsidTr="009303AC">
        <w:trPr>
          <w:trHeight w:val="2603"/>
        </w:trPr>
        <w:tc>
          <w:tcPr>
            <w:tcW w:w="1444" w:type="pct"/>
          </w:tcPr>
          <w:p w14:paraId="4176F0ED"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Ministry Works and Transport</w:t>
            </w:r>
          </w:p>
        </w:tc>
        <w:tc>
          <w:tcPr>
            <w:tcW w:w="1888" w:type="pct"/>
          </w:tcPr>
          <w:p w14:paraId="0B05894B"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Project brief </w:t>
            </w:r>
          </w:p>
          <w:p w14:paraId="6E70C9E0" w14:textId="77777777" w:rsidR="005B750D" w:rsidRPr="00EB44E8" w:rsidRDefault="005B750D" w:rsidP="00EB44E8">
            <w:pPr>
              <w:rPr>
                <w:rFonts w:ascii="Cambria" w:hAnsi="Cambria" w:cs="Times New Roman"/>
                <w:lang w:val="en-GB"/>
              </w:rPr>
            </w:pPr>
          </w:p>
          <w:p w14:paraId="77FD8916"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Allow group to comment – opinions and views</w:t>
            </w:r>
          </w:p>
          <w:p w14:paraId="548114CA"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Build impersonal relation with high level stakeholders</w:t>
            </w:r>
          </w:p>
          <w:p w14:paraId="770776B3" w14:textId="77777777" w:rsidR="005B750D" w:rsidRPr="00EB44E8" w:rsidRDefault="005B750D" w:rsidP="00EB44E8">
            <w:pPr>
              <w:rPr>
                <w:rFonts w:ascii="Cambria" w:hAnsi="Cambria" w:cs="Times New Roman"/>
                <w:lang w:val="en-GB"/>
              </w:rPr>
            </w:pPr>
          </w:p>
          <w:p w14:paraId="7461B1C0"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14:paraId="62ED1559" w14:textId="77777777" w:rsidR="005B750D" w:rsidRPr="00EB44E8" w:rsidRDefault="005B750D" w:rsidP="00EB44E8">
            <w:pPr>
              <w:rPr>
                <w:rFonts w:ascii="Cambria" w:hAnsi="Cambria" w:cs="Times New Roman"/>
                <w:lang w:val="en-GB"/>
              </w:rPr>
            </w:pPr>
          </w:p>
        </w:tc>
        <w:tc>
          <w:tcPr>
            <w:tcW w:w="935" w:type="pct"/>
          </w:tcPr>
          <w:p w14:paraId="3C58E840"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14:paraId="39D2AED3" w14:textId="77777777" w:rsidR="005B750D" w:rsidRPr="00EB44E8" w:rsidRDefault="005B750D" w:rsidP="00EB44E8">
            <w:pPr>
              <w:rPr>
                <w:rFonts w:ascii="Cambria" w:hAnsi="Cambria" w:cs="Times New Roman"/>
                <w:lang w:val="en-GB"/>
              </w:rPr>
            </w:pPr>
          </w:p>
          <w:p w14:paraId="6289AABE"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14:paraId="56682FE9" w14:textId="77777777" w:rsidR="005B750D" w:rsidRPr="00EB44E8" w:rsidRDefault="005B750D" w:rsidP="00EB44E8">
            <w:pPr>
              <w:rPr>
                <w:rFonts w:ascii="Cambria" w:hAnsi="Cambria" w:cs="Times New Roman"/>
                <w:lang w:val="en-GB"/>
              </w:rPr>
            </w:pPr>
          </w:p>
          <w:p w14:paraId="7602E544"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682269EC"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0B466545"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 xml:space="preserve">-Press </w:t>
            </w:r>
          </w:p>
          <w:p w14:paraId="26A7B613"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Statements</w:t>
            </w:r>
          </w:p>
          <w:p w14:paraId="0B00BE9D"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369D39FE"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-Project brief document</w:t>
            </w:r>
          </w:p>
          <w:p w14:paraId="48C69E83" w14:textId="77777777" w:rsidR="005B750D" w:rsidRPr="00EB44E8" w:rsidRDefault="005B750D" w:rsidP="00EB44E8">
            <w:pPr>
              <w:rPr>
                <w:rFonts w:ascii="Cambria" w:hAnsi="Cambria" w:cs="Times New Roman"/>
                <w:lang w:val="en-GB"/>
              </w:rPr>
            </w:pPr>
          </w:p>
        </w:tc>
        <w:tc>
          <w:tcPr>
            <w:tcW w:w="733" w:type="pct"/>
          </w:tcPr>
          <w:p w14:paraId="06BBEE3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Frequency yet to be determined</w:t>
            </w:r>
          </w:p>
        </w:tc>
      </w:tr>
      <w:tr w:rsidR="005B750D" w:rsidRPr="00EB44E8" w14:paraId="09095DBF" w14:textId="77777777" w:rsidTr="009303AC">
        <w:trPr>
          <w:trHeight w:val="47"/>
        </w:trPr>
        <w:tc>
          <w:tcPr>
            <w:tcW w:w="1444" w:type="pct"/>
            <w:shd w:val="clear" w:color="auto" w:fill="FFFFFF"/>
          </w:tcPr>
          <w:p w14:paraId="54E17D8B" w14:textId="77777777" w:rsidR="005B750D" w:rsidRPr="00EB44E8" w:rsidRDefault="005B750D" w:rsidP="00EB44E8">
            <w:pPr>
              <w:rPr>
                <w:rFonts w:ascii="Cambria" w:hAnsi="Cambria" w:cs="Times New Roman"/>
                <w:lang w:val="en-GB"/>
              </w:rPr>
            </w:pPr>
            <w:r w:rsidRPr="00EB44E8">
              <w:rPr>
                <w:rFonts w:ascii="Cambria" w:hAnsi="Cambria" w:cs="Times New Roman"/>
                <w:bCs/>
                <w:lang w:val="en-GB"/>
              </w:rPr>
              <w:t>Eswatini Environmental Authority (EEA)</w:t>
            </w:r>
          </w:p>
        </w:tc>
        <w:tc>
          <w:tcPr>
            <w:tcW w:w="1888" w:type="pct"/>
            <w:shd w:val="clear" w:color="auto" w:fill="FFFFFF"/>
          </w:tcPr>
          <w:p w14:paraId="699A256B"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Project Brief and request for categorization</w:t>
            </w:r>
          </w:p>
          <w:p w14:paraId="599A7799" w14:textId="77777777" w:rsidR="005B750D" w:rsidRPr="00EB44E8" w:rsidRDefault="005B750D" w:rsidP="00EB44E8">
            <w:pPr>
              <w:rPr>
                <w:rFonts w:ascii="Cambria" w:hAnsi="Cambria" w:cs="Times New Roman"/>
                <w:lang w:val="en-GB"/>
              </w:rPr>
            </w:pPr>
          </w:p>
          <w:p w14:paraId="15EB20D8"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14:paraId="7857C666" w14:textId="77777777" w:rsidR="005B750D" w:rsidRPr="00EB44E8" w:rsidRDefault="005B750D" w:rsidP="00EB44E8">
            <w:pPr>
              <w:rPr>
                <w:rFonts w:ascii="Cambria" w:hAnsi="Cambria" w:cs="Times New Roman"/>
                <w:lang w:val="en-GB"/>
              </w:rPr>
            </w:pPr>
          </w:p>
          <w:p w14:paraId="5A631F47"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Periodic compliance reports </w:t>
            </w:r>
          </w:p>
        </w:tc>
        <w:tc>
          <w:tcPr>
            <w:tcW w:w="935" w:type="pct"/>
            <w:shd w:val="clear" w:color="auto" w:fill="FFFFFF"/>
          </w:tcPr>
          <w:p w14:paraId="27B3DA1C"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14:paraId="39C32C8E" w14:textId="77777777" w:rsidR="005B750D" w:rsidRPr="00EB44E8" w:rsidRDefault="005B750D" w:rsidP="00EB44E8">
            <w:pPr>
              <w:rPr>
                <w:rFonts w:ascii="Cambria" w:hAnsi="Cambria" w:cs="Times New Roman"/>
                <w:lang w:val="en-GB"/>
              </w:rPr>
            </w:pPr>
          </w:p>
          <w:p w14:paraId="0F9108E6"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14:paraId="4A0F13B4" w14:textId="77777777" w:rsidR="005B750D" w:rsidRPr="00EB44E8" w:rsidRDefault="005B750D" w:rsidP="00EB44E8">
            <w:pPr>
              <w:rPr>
                <w:rFonts w:ascii="Cambria" w:hAnsi="Cambria" w:cs="Times New Roman"/>
                <w:lang w:val="en-GB"/>
              </w:rPr>
            </w:pPr>
          </w:p>
          <w:p w14:paraId="3F73CA6A"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14:paraId="58291F2B" w14:textId="77777777" w:rsidR="005B750D" w:rsidRPr="00EB44E8" w:rsidRDefault="005B750D" w:rsidP="00EB44E8">
            <w:pPr>
              <w:rPr>
                <w:rFonts w:ascii="Cambria" w:hAnsi="Cambria" w:cs="Times New Roman"/>
                <w:lang w:val="en-GB"/>
              </w:rPr>
            </w:pPr>
          </w:p>
          <w:p w14:paraId="3C9DAC95"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07F2A28E"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0252CD93"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14:paraId="3DA5256B"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03994960"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 xml:space="preserve">-Project brief documents </w:t>
            </w:r>
          </w:p>
          <w:p w14:paraId="2AA0A7A4"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704C0828" w14:textId="77777777" w:rsidR="005B750D" w:rsidRPr="00EB44E8" w:rsidRDefault="005B750D" w:rsidP="00EB44E8">
            <w:pPr>
              <w:rPr>
                <w:rFonts w:ascii="Cambria" w:hAnsi="Cambria" w:cs="Times New Roman"/>
                <w:lang w:val="en-GB"/>
              </w:rPr>
            </w:pPr>
          </w:p>
        </w:tc>
        <w:tc>
          <w:tcPr>
            <w:tcW w:w="733" w:type="pct"/>
            <w:shd w:val="clear" w:color="auto" w:fill="FFFFFF"/>
          </w:tcPr>
          <w:p w14:paraId="2FE1CE9C"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January 2019</w:t>
            </w:r>
          </w:p>
          <w:p w14:paraId="04BFF5B1" w14:textId="77777777" w:rsidR="005B750D" w:rsidRPr="00EB44E8" w:rsidRDefault="005B750D" w:rsidP="00EB44E8">
            <w:pPr>
              <w:rPr>
                <w:rFonts w:ascii="Cambria" w:hAnsi="Cambria" w:cs="Times New Roman"/>
                <w:lang w:val="en-GB"/>
              </w:rPr>
            </w:pPr>
          </w:p>
          <w:p w14:paraId="5341318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May 2019</w:t>
            </w:r>
          </w:p>
          <w:p w14:paraId="071725E0" w14:textId="77777777" w:rsidR="005B750D" w:rsidRPr="00EB44E8" w:rsidRDefault="005B750D" w:rsidP="00EB44E8">
            <w:pPr>
              <w:rPr>
                <w:rFonts w:ascii="Cambria" w:hAnsi="Cambria" w:cs="Times New Roman"/>
                <w:lang w:val="en-GB"/>
              </w:rPr>
            </w:pPr>
          </w:p>
          <w:p w14:paraId="1E14BD92"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September 2019</w:t>
            </w:r>
          </w:p>
          <w:p w14:paraId="1CB9508D" w14:textId="77777777" w:rsidR="005B750D" w:rsidRPr="00EB44E8" w:rsidRDefault="005B750D" w:rsidP="00EB44E8">
            <w:pPr>
              <w:rPr>
                <w:rFonts w:ascii="Cambria" w:hAnsi="Cambria" w:cs="Times New Roman"/>
                <w:lang w:val="en-GB"/>
              </w:rPr>
            </w:pPr>
          </w:p>
          <w:p w14:paraId="0C53E1C8"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Monthly</w:t>
            </w:r>
          </w:p>
        </w:tc>
      </w:tr>
      <w:tr w:rsidR="005B750D" w:rsidRPr="00EB44E8" w14:paraId="5A98AE4B" w14:textId="77777777" w:rsidTr="009303AC">
        <w:trPr>
          <w:trHeight w:val="3296"/>
        </w:trPr>
        <w:tc>
          <w:tcPr>
            <w:tcW w:w="1444" w:type="pct"/>
            <w:shd w:val="clear" w:color="auto" w:fill="FFFFFF"/>
          </w:tcPr>
          <w:p w14:paraId="475E22AE" w14:textId="77777777" w:rsidR="005B750D" w:rsidRPr="00EB44E8" w:rsidRDefault="005B750D" w:rsidP="00EB44E8">
            <w:pPr>
              <w:rPr>
                <w:rFonts w:ascii="Cambria" w:hAnsi="Cambria" w:cs="Times New Roman"/>
                <w:lang w:val="en-GB"/>
              </w:rPr>
            </w:pPr>
            <w:r w:rsidRPr="00EB44E8">
              <w:rPr>
                <w:rFonts w:ascii="Cambria" w:hAnsi="Cambria" w:cs="Times New Roman"/>
                <w:bCs/>
                <w:lang w:val="en-GB"/>
              </w:rPr>
              <w:lastRenderedPageBreak/>
              <w:t>Town Councils of Nhlangano, Hluthi, and Lavumisa</w:t>
            </w:r>
          </w:p>
        </w:tc>
        <w:tc>
          <w:tcPr>
            <w:tcW w:w="1888" w:type="pct"/>
            <w:shd w:val="clear" w:color="auto" w:fill="FFFFFF"/>
          </w:tcPr>
          <w:p w14:paraId="01655331"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Project Brief and discussion of council procedures for servitude acquisition</w:t>
            </w:r>
          </w:p>
          <w:p w14:paraId="27353A72"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Compliance and Monitoring meetings</w:t>
            </w:r>
          </w:p>
        </w:tc>
        <w:tc>
          <w:tcPr>
            <w:tcW w:w="935" w:type="pct"/>
            <w:shd w:val="clear" w:color="auto" w:fill="FFFFFF"/>
          </w:tcPr>
          <w:p w14:paraId="400FF15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14:paraId="3EAB9334" w14:textId="77777777" w:rsidR="005B750D" w:rsidRPr="00EB44E8" w:rsidRDefault="005B750D" w:rsidP="00EB44E8">
            <w:pPr>
              <w:rPr>
                <w:rFonts w:ascii="Cambria" w:hAnsi="Cambria" w:cs="Times New Roman"/>
                <w:lang w:val="en-GB"/>
              </w:rPr>
            </w:pPr>
          </w:p>
          <w:p w14:paraId="573B1133"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14:paraId="100FAD2B" w14:textId="77777777" w:rsidR="005B750D" w:rsidRPr="00EB44E8" w:rsidRDefault="005B750D" w:rsidP="00EB44E8">
            <w:pPr>
              <w:rPr>
                <w:rFonts w:ascii="Cambria" w:hAnsi="Cambria" w:cs="Times New Roman"/>
                <w:lang w:val="en-GB"/>
              </w:rPr>
            </w:pPr>
          </w:p>
          <w:p w14:paraId="447303B7"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-Workshops</w:t>
            </w:r>
          </w:p>
          <w:p w14:paraId="0B626D0F" w14:textId="77777777" w:rsidR="005B750D" w:rsidRPr="00EB44E8" w:rsidRDefault="005B750D" w:rsidP="00EB44E8">
            <w:pPr>
              <w:rPr>
                <w:rFonts w:ascii="Cambria" w:hAnsi="Cambria" w:cs="Times New Roman"/>
                <w:lang w:val="en-GB"/>
              </w:rPr>
            </w:pPr>
          </w:p>
          <w:p w14:paraId="59FE894D"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14:paraId="14E6394D" w14:textId="77777777" w:rsidR="005B750D" w:rsidRPr="00EB44E8" w:rsidRDefault="005B750D" w:rsidP="00EB44E8">
            <w:pPr>
              <w:rPr>
                <w:rFonts w:ascii="Cambria" w:hAnsi="Cambria" w:cs="Times New Roman"/>
                <w:lang w:val="en-GB"/>
              </w:rPr>
            </w:pPr>
          </w:p>
          <w:p w14:paraId="5F30E8C8"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725F2821"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47937445"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14:paraId="7EE065B0"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01A9FCFD"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 xml:space="preserve">-Project brief documents </w:t>
            </w:r>
          </w:p>
          <w:p w14:paraId="715B26B0"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50E8114B" w14:textId="77777777" w:rsidR="005B750D" w:rsidRPr="00EB44E8" w:rsidRDefault="005B750D" w:rsidP="00EB44E8">
            <w:pPr>
              <w:rPr>
                <w:rFonts w:ascii="Cambria" w:hAnsi="Cambria" w:cs="Times New Roman"/>
                <w:lang w:val="en-GB"/>
              </w:rPr>
            </w:pPr>
          </w:p>
        </w:tc>
        <w:tc>
          <w:tcPr>
            <w:tcW w:w="733" w:type="pct"/>
            <w:shd w:val="clear" w:color="auto" w:fill="FFFFFF"/>
          </w:tcPr>
          <w:p w14:paraId="71EC4A14"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May 2019</w:t>
            </w:r>
          </w:p>
          <w:p w14:paraId="10E2C752" w14:textId="77777777" w:rsidR="005B750D" w:rsidRPr="00EB44E8" w:rsidRDefault="005B750D" w:rsidP="00EB44E8">
            <w:pPr>
              <w:rPr>
                <w:rFonts w:ascii="Cambria" w:hAnsi="Cambria" w:cs="Times New Roman"/>
                <w:lang w:val="en-GB"/>
              </w:rPr>
            </w:pPr>
          </w:p>
          <w:p w14:paraId="6705578C"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On-going</w:t>
            </w:r>
          </w:p>
          <w:p w14:paraId="52FC8FFE" w14:textId="77777777" w:rsidR="005B750D" w:rsidRPr="00EB44E8" w:rsidRDefault="005B750D" w:rsidP="00EB44E8">
            <w:pPr>
              <w:rPr>
                <w:rFonts w:ascii="Cambria" w:hAnsi="Cambria" w:cs="Times New Roman"/>
                <w:lang w:val="en-GB"/>
              </w:rPr>
            </w:pPr>
          </w:p>
          <w:p w14:paraId="3E2CDFF6" w14:textId="77777777" w:rsidR="005B750D" w:rsidRPr="00EB44E8" w:rsidRDefault="005B750D" w:rsidP="00EB44E8">
            <w:pPr>
              <w:rPr>
                <w:rFonts w:ascii="Cambria" w:hAnsi="Cambria" w:cs="Times New Roman"/>
                <w:lang w:val="en-GB"/>
              </w:rPr>
            </w:pPr>
          </w:p>
        </w:tc>
      </w:tr>
      <w:tr w:rsidR="005B750D" w:rsidRPr="00EB44E8" w14:paraId="4BC5385C" w14:textId="77777777" w:rsidTr="009303AC">
        <w:trPr>
          <w:trHeight w:val="3245"/>
        </w:trPr>
        <w:tc>
          <w:tcPr>
            <w:tcW w:w="1444" w:type="pct"/>
          </w:tcPr>
          <w:p w14:paraId="2E63497D"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Regional Administrator</w:t>
            </w:r>
          </w:p>
        </w:tc>
        <w:tc>
          <w:tcPr>
            <w:tcW w:w="1888" w:type="pct"/>
          </w:tcPr>
          <w:p w14:paraId="32071CD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Preliminary Meeting </w:t>
            </w:r>
          </w:p>
          <w:p w14:paraId="55EB7665" w14:textId="77777777" w:rsidR="005B750D" w:rsidRPr="00EB44E8" w:rsidRDefault="005B750D" w:rsidP="00EB44E8">
            <w:pPr>
              <w:rPr>
                <w:rFonts w:ascii="Cambria" w:hAnsi="Cambria" w:cs="Times New Roman"/>
                <w:lang w:val="en-GB"/>
              </w:rPr>
            </w:pPr>
          </w:p>
          <w:p w14:paraId="4529E34C"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Present information on the Project </w:t>
            </w:r>
          </w:p>
          <w:p w14:paraId="7301B5F2" w14:textId="77777777" w:rsidR="005B750D" w:rsidRPr="00EB44E8" w:rsidRDefault="005B750D" w:rsidP="00EB44E8">
            <w:pPr>
              <w:rPr>
                <w:rFonts w:ascii="Cambria" w:hAnsi="Cambria" w:cs="Times New Roman"/>
                <w:lang w:val="en-GB"/>
              </w:rPr>
            </w:pPr>
          </w:p>
          <w:p w14:paraId="23ADEEDD"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Induction and trainings on the Project</w:t>
            </w:r>
          </w:p>
          <w:p w14:paraId="62B16821" w14:textId="77777777" w:rsidR="005B750D" w:rsidRPr="00EB44E8" w:rsidRDefault="005B750D" w:rsidP="00EB44E8">
            <w:pPr>
              <w:rPr>
                <w:rFonts w:ascii="Cambria" w:hAnsi="Cambria" w:cs="Times New Roman"/>
                <w:lang w:val="en-GB"/>
              </w:rPr>
            </w:pPr>
          </w:p>
          <w:p w14:paraId="4AF49DA4" w14:textId="77777777" w:rsidR="005B750D" w:rsidRPr="00EB44E8" w:rsidRDefault="005B750D" w:rsidP="00EB44E8">
            <w:pPr>
              <w:rPr>
                <w:rFonts w:ascii="Cambria" w:hAnsi="Cambria" w:cs="Times New Roman"/>
                <w:lang w:val="en-GB"/>
              </w:rPr>
            </w:pPr>
          </w:p>
          <w:p w14:paraId="25508CB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Allow group to comment – opinions and views</w:t>
            </w:r>
          </w:p>
          <w:p w14:paraId="1E345202"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Build impersonal relation with high level stakeholders </w:t>
            </w:r>
          </w:p>
          <w:p w14:paraId="583AC94D" w14:textId="77777777" w:rsidR="005B750D" w:rsidRPr="00EB44E8" w:rsidRDefault="005B750D" w:rsidP="00EB44E8">
            <w:pPr>
              <w:rPr>
                <w:rFonts w:ascii="Cambria" w:hAnsi="Cambria" w:cs="Times New Roman"/>
                <w:lang w:val="en-GB"/>
              </w:rPr>
            </w:pPr>
          </w:p>
          <w:p w14:paraId="6249801D"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Resettlement engagement Meetings (Refer to RPF and RAP)</w:t>
            </w:r>
            <w:r w:rsidRPr="00EB44E8" w:rsidDel="00AD3570">
              <w:rPr>
                <w:rFonts w:ascii="Cambria" w:hAnsi="Cambria" w:cs="Times New Roman"/>
                <w:lang w:val="en-GB"/>
              </w:rPr>
              <w:t xml:space="preserve"> </w:t>
            </w:r>
          </w:p>
        </w:tc>
        <w:tc>
          <w:tcPr>
            <w:tcW w:w="935" w:type="pct"/>
          </w:tcPr>
          <w:p w14:paraId="38C4BD04"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14:paraId="6E940C2E" w14:textId="77777777" w:rsidR="005B750D" w:rsidRPr="00EB44E8" w:rsidRDefault="005B750D" w:rsidP="00EB44E8">
            <w:pPr>
              <w:rPr>
                <w:rFonts w:ascii="Cambria" w:hAnsi="Cambria" w:cs="Times New Roman"/>
                <w:lang w:val="en-GB"/>
              </w:rPr>
            </w:pPr>
          </w:p>
          <w:p w14:paraId="40A436B9"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14:paraId="76D43457" w14:textId="77777777" w:rsidR="005B750D" w:rsidRPr="00EB44E8" w:rsidRDefault="005B750D" w:rsidP="00EB44E8">
            <w:pPr>
              <w:rPr>
                <w:rFonts w:ascii="Cambria" w:hAnsi="Cambria" w:cs="Times New Roman"/>
                <w:lang w:val="en-GB"/>
              </w:rPr>
            </w:pPr>
          </w:p>
          <w:p w14:paraId="45E8E557"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-Workshops</w:t>
            </w:r>
          </w:p>
          <w:p w14:paraId="12B31EA3" w14:textId="77777777" w:rsidR="005B750D" w:rsidRPr="00EB44E8" w:rsidRDefault="005B750D" w:rsidP="00EB44E8">
            <w:pPr>
              <w:rPr>
                <w:rFonts w:ascii="Cambria" w:hAnsi="Cambria" w:cs="Times New Roman"/>
                <w:lang w:val="en-GB"/>
              </w:rPr>
            </w:pPr>
          </w:p>
          <w:p w14:paraId="7CAB197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14:paraId="4AFE0583" w14:textId="77777777" w:rsidR="005B750D" w:rsidRPr="00EB44E8" w:rsidRDefault="005B750D" w:rsidP="00EB44E8">
            <w:pPr>
              <w:rPr>
                <w:rFonts w:ascii="Cambria" w:hAnsi="Cambria" w:cs="Times New Roman"/>
                <w:lang w:val="en-GB"/>
              </w:rPr>
            </w:pPr>
          </w:p>
          <w:p w14:paraId="0E264D7B"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6E7727D2"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6C3F8FB5"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14:paraId="5D790CA9"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07E79D9E"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-Project brief documents </w:t>
            </w:r>
          </w:p>
        </w:tc>
        <w:tc>
          <w:tcPr>
            <w:tcW w:w="733" w:type="pct"/>
          </w:tcPr>
          <w:p w14:paraId="5B96714A"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March 2019</w:t>
            </w:r>
          </w:p>
          <w:p w14:paraId="35851B3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w:t>
            </w:r>
            <w:r w:rsidRPr="00EB44E8">
              <w:rPr>
                <w:rFonts w:ascii="Cambria" w:hAnsi="Cambria" w:cs="Times New Roman"/>
                <w:b/>
                <w:lang w:val="en-GB"/>
              </w:rPr>
              <w:t>Annex I</w:t>
            </w:r>
            <w:r w:rsidRPr="00EB44E8">
              <w:rPr>
                <w:rFonts w:ascii="Cambria" w:hAnsi="Cambria" w:cs="Times New Roman"/>
                <w:lang w:val="en-GB"/>
              </w:rPr>
              <w:t>)</w:t>
            </w:r>
          </w:p>
          <w:p w14:paraId="4E7300ED" w14:textId="77777777" w:rsidR="005B750D" w:rsidRPr="00EB44E8" w:rsidRDefault="005B750D" w:rsidP="00EB44E8">
            <w:pPr>
              <w:rPr>
                <w:rFonts w:ascii="Cambria" w:hAnsi="Cambria" w:cs="Times New Roman"/>
                <w:lang w:val="en-GB"/>
              </w:rPr>
            </w:pPr>
          </w:p>
          <w:p w14:paraId="2CF7510D" w14:textId="77777777" w:rsidR="005B750D" w:rsidRPr="00EB44E8" w:rsidRDefault="005B750D" w:rsidP="00EB44E8">
            <w:pPr>
              <w:rPr>
                <w:rFonts w:ascii="Cambria" w:hAnsi="Cambria" w:cs="Times New Roman"/>
                <w:lang w:val="en-GB"/>
              </w:rPr>
            </w:pPr>
          </w:p>
          <w:p w14:paraId="26ED281B" w14:textId="77777777" w:rsidR="005B750D" w:rsidRPr="00EB44E8" w:rsidRDefault="005B750D" w:rsidP="00EB44E8">
            <w:pPr>
              <w:rPr>
                <w:rFonts w:ascii="Cambria" w:hAnsi="Cambria" w:cs="Times New Roman"/>
                <w:lang w:val="en-GB"/>
              </w:rPr>
            </w:pPr>
          </w:p>
          <w:p w14:paraId="7328591D" w14:textId="77777777" w:rsidR="005B750D" w:rsidRPr="00EB44E8" w:rsidRDefault="005B750D" w:rsidP="00EB44E8">
            <w:pPr>
              <w:rPr>
                <w:rFonts w:ascii="Cambria" w:hAnsi="Cambria" w:cs="Times New Roman"/>
                <w:lang w:val="en-GB"/>
              </w:rPr>
            </w:pPr>
          </w:p>
          <w:p w14:paraId="6DEFAE69"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On-going and frequency yet to be determined</w:t>
            </w:r>
          </w:p>
          <w:p w14:paraId="1F02DC2C" w14:textId="77777777" w:rsidR="005B750D" w:rsidRPr="00EB44E8" w:rsidRDefault="005B750D" w:rsidP="00EB44E8">
            <w:pPr>
              <w:rPr>
                <w:rFonts w:ascii="Cambria" w:hAnsi="Cambria" w:cs="Times New Roman"/>
                <w:lang w:val="en-GB"/>
              </w:rPr>
            </w:pPr>
          </w:p>
        </w:tc>
      </w:tr>
      <w:tr w:rsidR="005B750D" w:rsidRPr="00EB44E8" w14:paraId="0F725F85" w14:textId="77777777" w:rsidTr="009303AC">
        <w:tc>
          <w:tcPr>
            <w:tcW w:w="1444" w:type="pct"/>
          </w:tcPr>
          <w:p w14:paraId="680FF9FC"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Eswatini Royal Police Service</w:t>
            </w:r>
          </w:p>
        </w:tc>
        <w:tc>
          <w:tcPr>
            <w:tcW w:w="1888" w:type="pct"/>
          </w:tcPr>
          <w:p w14:paraId="47F62D36"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Distribute non-technical information</w:t>
            </w:r>
          </w:p>
          <w:p w14:paraId="4A314356" w14:textId="77777777" w:rsidR="005B750D" w:rsidRPr="00EB44E8" w:rsidRDefault="005B750D" w:rsidP="00EB44E8">
            <w:pPr>
              <w:rPr>
                <w:rFonts w:ascii="Cambria" w:hAnsi="Cambria" w:cs="Times New Roman"/>
                <w:lang w:val="en-GB"/>
              </w:rPr>
            </w:pPr>
          </w:p>
          <w:p w14:paraId="5EF12876"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Facilitate meetings with presentations and PowerPoint</w:t>
            </w:r>
          </w:p>
          <w:p w14:paraId="64AA181F" w14:textId="77777777" w:rsidR="005B750D" w:rsidRPr="00EB44E8" w:rsidRDefault="005B750D" w:rsidP="00EB44E8">
            <w:pPr>
              <w:rPr>
                <w:rFonts w:ascii="Cambria" w:hAnsi="Cambria" w:cs="Times New Roman"/>
                <w:lang w:val="en-GB"/>
              </w:rPr>
            </w:pPr>
          </w:p>
          <w:p w14:paraId="6C6C549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Allow the group to provide their views and opinions especially in issues of the keeping order during project in cases where there are disputes. </w:t>
            </w:r>
          </w:p>
          <w:p w14:paraId="12F73F2A" w14:textId="77777777" w:rsidR="005B750D" w:rsidRPr="00EB44E8" w:rsidRDefault="005B750D" w:rsidP="00EB44E8">
            <w:pPr>
              <w:rPr>
                <w:rFonts w:ascii="Cambria" w:hAnsi="Cambria" w:cs="Times New Roman"/>
                <w:lang w:val="en-GB"/>
              </w:rPr>
            </w:pPr>
          </w:p>
        </w:tc>
        <w:tc>
          <w:tcPr>
            <w:tcW w:w="935" w:type="pct"/>
          </w:tcPr>
          <w:p w14:paraId="323EFB36"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14:paraId="35380F00" w14:textId="77777777" w:rsidR="005B750D" w:rsidRPr="00EB44E8" w:rsidRDefault="005B750D" w:rsidP="00EB44E8">
            <w:pPr>
              <w:rPr>
                <w:rFonts w:ascii="Cambria" w:hAnsi="Cambria" w:cs="Times New Roman"/>
                <w:lang w:val="en-GB"/>
              </w:rPr>
            </w:pPr>
          </w:p>
          <w:p w14:paraId="42A4384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14:paraId="31110937" w14:textId="77777777" w:rsidR="005B750D" w:rsidRPr="00EB44E8" w:rsidRDefault="005B750D" w:rsidP="00EB44E8">
            <w:pPr>
              <w:rPr>
                <w:rFonts w:ascii="Cambria" w:hAnsi="Cambria" w:cs="Times New Roman"/>
                <w:lang w:val="en-GB"/>
              </w:rPr>
            </w:pPr>
          </w:p>
          <w:p w14:paraId="759B46A3"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60F1DC3D"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399B0845"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14:paraId="0B991F6D" w14:textId="77777777" w:rsidR="005B750D" w:rsidRPr="00EB44E8" w:rsidRDefault="005B750D" w:rsidP="00EB44E8">
            <w:pPr>
              <w:rPr>
                <w:rFonts w:ascii="Cambria" w:hAnsi="Cambria" w:cs="Times New Roman"/>
                <w:lang w:val="en-GB"/>
              </w:rPr>
            </w:pPr>
          </w:p>
        </w:tc>
        <w:tc>
          <w:tcPr>
            <w:tcW w:w="733" w:type="pct"/>
          </w:tcPr>
          <w:p w14:paraId="0C5762B5"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Frequency yet to be determined</w:t>
            </w:r>
          </w:p>
        </w:tc>
      </w:tr>
      <w:tr w:rsidR="005B750D" w:rsidRPr="00EB44E8" w14:paraId="30D49797" w14:textId="77777777" w:rsidTr="009303AC">
        <w:tc>
          <w:tcPr>
            <w:tcW w:w="1444" w:type="pct"/>
          </w:tcPr>
          <w:p w14:paraId="31C739C6"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Eswatini National Trust Commission (ENTC)</w:t>
            </w:r>
          </w:p>
          <w:p w14:paraId="43002D35" w14:textId="77777777" w:rsidR="005B750D" w:rsidRPr="00EB44E8" w:rsidRDefault="005B750D" w:rsidP="00EB44E8">
            <w:pPr>
              <w:rPr>
                <w:rFonts w:ascii="Cambria" w:hAnsi="Cambria" w:cs="Times New Roman"/>
                <w:lang w:val="en-GB"/>
              </w:rPr>
            </w:pPr>
          </w:p>
          <w:p w14:paraId="78D320A5" w14:textId="77777777" w:rsidR="005B750D" w:rsidRPr="00EB44E8" w:rsidRDefault="005B750D" w:rsidP="00EB44E8">
            <w:pPr>
              <w:rPr>
                <w:rFonts w:ascii="Cambria" w:hAnsi="Cambria" w:cs="Times New Roman"/>
                <w:lang w:val="en-GB"/>
              </w:rPr>
            </w:pPr>
          </w:p>
        </w:tc>
        <w:tc>
          <w:tcPr>
            <w:tcW w:w="1888" w:type="pct"/>
            <w:vMerge w:val="restart"/>
          </w:tcPr>
          <w:p w14:paraId="56984457" w14:textId="77777777" w:rsidR="005B750D" w:rsidRPr="00EB44E8" w:rsidRDefault="005B750D" w:rsidP="00EB44E8">
            <w:pPr>
              <w:rPr>
                <w:rFonts w:ascii="Cambria" w:hAnsi="Cambria" w:cs="Times New Roman"/>
                <w:lang w:val="en-GB"/>
              </w:rPr>
            </w:pPr>
            <w:r w:rsidRPr="00EB44E8">
              <w:rPr>
                <w:rFonts w:ascii="Cambria" w:hAnsi="Cambria" w:cs="Times New Roman"/>
                <w:lang w:val="en-GB"/>
              </w:rPr>
              <w:lastRenderedPageBreak/>
              <w:t xml:space="preserve">Present information on the Project </w:t>
            </w:r>
          </w:p>
          <w:p w14:paraId="2A8294C0" w14:textId="77777777" w:rsidR="005B750D" w:rsidRPr="00EB44E8" w:rsidRDefault="005B750D" w:rsidP="00EB44E8">
            <w:pPr>
              <w:rPr>
                <w:rFonts w:ascii="Cambria" w:hAnsi="Cambria" w:cs="Times New Roman"/>
                <w:lang w:val="en-GB"/>
              </w:rPr>
            </w:pPr>
          </w:p>
          <w:p w14:paraId="6E9146BD"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Allow group to comment – opinions and views</w:t>
            </w:r>
          </w:p>
          <w:p w14:paraId="5653BB51"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Build impersonal relation with high level stakeholders</w:t>
            </w:r>
          </w:p>
          <w:p w14:paraId="6545F99A" w14:textId="77777777" w:rsidR="005B750D" w:rsidRPr="00EB44E8" w:rsidRDefault="005B750D" w:rsidP="00EB44E8">
            <w:pPr>
              <w:rPr>
                <w:rFonts w:ascii="Cambria" w:hAnsi="Cambria" w:cs="Times New Roman"/>
                <w:lang w:val="en-GB"/>
              </w:rPr>
            </w:pPr>
          </w:p>
          <w:p w14:paraId="4885675B"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Site visits where necessary</w:t>
            </w:r>
          </w:p>
          <w:p w14:paraId="40DAE2CE" w14:textId="77777777" w:rsidR="005B750D" w:rsidRPr="00EB44E8" w:rsidRDefault="005B750D" w:rsidP="00EB44E8">
            <w:pPr>
              <w:rPr>
                <w:rFonts w:ascii="Cambria" w:hAnsi="Cambria" w:cs="Times New Roman"/>
                <w:lang w:val="en-GB"/>
              </w:rPr>
            </w:pPr>
          </w:p>
        </w:tc>
        <w:tc>
          <w:tcPr>
            <w:tcW w:w="935" w:type="pct"/>
            <w:vMerge w:val="restart"/>
          </w:tcPr>
          <w:p w14:paraId="283BBD06" w14:textId="77777777" w:rsidR="005B750D" w:rsidRPr="00EB44E8" w:rsidRDefault="005B750D" w:rsidP="00EB44E8">
            <w:pPr>
              <w:rPr>
                <w:rFonts w:ascii="Cambria" w:hAnsi="Cambria" w:cs="Times New Roman"/>
                <w:lang w:val="en-GB"/>
              </w:rPr>
            </w:pPr>
            <w:r w:rsidRPr="00EB44E8">
              <w:rPr>
                <w:rFonts w:ascii="Cambria" w:hAnsi="Cambria" w:cs="Times New Roman"/>
                <w:lang w:val="en-GB"/>
              </w:rPr>
              <w:lastRenderedPageBreak/>
              <w:t>-Formal meetings</w:t>
            </w:r>
          </w:p>
          <w:p w14:paraId="16CF4DE6" w14:textId="77777777" w:rsidR="005B750D" w:rsidRPr="00EB44E8" w:rsidRDefault="005B750D" w:rsidP="00EB44E8">
            <w:pPr>
              <w:rPr>
                <w:rFonts w:ascii="Cambria" w:hAnsi="Cambria" w:cs="Times New Roman"/>
                <w:lang w:val="en-GB"/>
              </w:rPr>
            </w:pPr>
          </w:p>
          <w:p w14:paraId="29EC254E"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14:paraId="635FF661" w14:textId="77777777" w:rsidR="005B750D" w:rsidRPr="00EB44E8" w:rsidRDefault="005B750D" w:rsidP="00EB44E8">
            <w:pPr>
              <w:rPr>
                <w:rFonts w:ascii="Cambria" w:hAnsi="Cambria" w:cs="Times New Roman"/>
                <w:lang w:val="en-GB"/>
              </w:rPr>
            </w:pPr>
          </w:p>
          <w:p w14:paraId="737BC74B"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6E998333"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124B3E94"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14:paraId="6BAC81C3"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53FB196A" w14:textId="77777777" w:rsidR="005B750D" w:rsidRPr="00EB44E8" w:rsidRDefault="005B750D" w:rsidP="00EB44E8">
            <w:pPr>
              <w:rPr>
                <w:rFonts w:ascii="Cambria" w:hAnsi="Cambria" w:cs="Times New Roman"/>
                <w:lang w:val="en-GB"/>
              </w:rPr>
            </w:pPr>
          </w:p>
        </w:tc>
        <w:tc>
          <w:tcPr>
            <w:tcW w:w="733" w:type="pct"/>
            <w:vMerge w:val="restart"/>
          </w:tcPr>
          <w:p w14:paraId="630ACFD9" w14:textId="77777777" w:rsidR="005B750D" w:rsidRPr="00EB44E8" w:rsidRDefault="005B750D" w:rsidP="00EB44E8">
            <w:pPr>
              <w:rPr>
                <w:rFonts w:ascii="Cambria" w:hAnsi="Cambria" w:cs="Times New Roman"/>
                <w:lang w:val="en-GB"/>
              </w:rPr>
            </w:pPr>
            <w:r w:rsidRPr="00EB44E8">
              <w:rPr>
                <w:rFonts w:ascii="Cambria" w:hAnsi="Cambria" w:cs="Times New Roman"/>
                <w:lang w:val="en-GB"/>
              </w:rPr>
              <w:lastRenderedPageBreak/>
              <w:t>Frequency yet to be determined</w:t>
            </w:r>
          </w:p>
        </w:tc>
      </w:tr>
      <w:tr w:rsidR="005B750D" w:rsidRPr="00EB44E8" w14:paraId="3397C6DA" w14:textId="77777777" w:rsidTr="009303AC">
        <w:tc>
          <w:tcPr>
            <w:tcW w:w="1444" w:type="pct"/>
          </w:tcPr>
          <w:p w14:paraId="66C85AF0"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Eswatini Tourism Authority</w:t>
            </w:r>
          </w:p>
        </w:tc>
        <w:tc>
          <w:tcPr>
            <w:tcW w:w="1888" w:type="pct"/>
            <w:vMerge/>
          </w:tcPr>
          <w:p w14:paraId="2F559649" w14:textId="77777777" w:rsidR="005B750D" w:rsidRPr="00EB44E8" w:rsidRDefault="005B750D" w:rsidP="00EB44E8">
            <w:pPr>
              <w:rPr>
                <w:rFonts w:ascii="Cambria" w:hAnsi="Cambria" w:cs="Times New Roman"/>
                <w:lang w:val="en-GB"/>
              </w:rPr>
            </w:pPr>
          </w:p>
        </w:tc>
        <w:tc>
          <w:tcPr>
            <w:tcW w:w="935" w:type="pct"/>
            <w:vMerge/>
          </w:tcPr>
          <w:p w14:paraId="017333FB" w14:textId="77777777" w:rsidR="005B750D" w:rsidRPr="00EB44E8" w:rsidRDefault="005B750D" w:rsidP="00EB44E8">
            <w:pPr>
              <w:rPr>
                <w:rFonts w:ascii="Cambria" w:hAnsi="Cambria" w:cs="Times New Roman"/>
                <w:lang w:val="en-GB"/>
              </w:rPr>
            </w:pPr>
          </w:p>
        </w:tc>
        <w:tc>
          <w:tcPr>
            <w:tcW w:w="733" w:type="pct"/>
            <w:vMerge/>
          </w:tcPr>
          <w:p w14:paraId="3B9DE645" w14:textId="77777777" w:rsidR="005B750D" w:rsidRPr="00EB44E8" w:rsidRDefault="005B750D" w:rsidP="00EB44E8">
            <w:pPr>
              <w:rPr>
                <w:rFonts w:ascii="Cambria" w:hAnsi="Cambria" w:cs="Times New Roman"/>
                <w:lang w:val="en-GB"/>
              </w:rPr>
            </w:pPr>
          </w:p>
        </w:tc>
      </w:tr>
      <w:tr w:rsidR="005B750D" w:rsidRPr="00EB44E8" w14:paraId="293B1434" w14:textId="77777777" w:rsidTr="009303AC">
        <w:tc>
          <w:tcPr>
            <w:tcW w:w="1444" w:type="pct"/>
          </w:tcPr>
          <w:p w14:paraId="60B459B5" w14:textId="77777777" w:rsidR="005B750D" w:rsidRPr="00EB44E8" w:rsidRDefault="005B750D" w:rsidP="00EB44E8">
            <w:pPr>
              <w:rPr>
                <w:rFonts w:ascii="Cambria" w:hAnsi="Cambria" w:cs="Times New Roman"/>
                <w:bCs/>
                <w:lang w:val="en-GB"/>
              </w:rPr>
            </w:pPr>
            <w:r w:rsidRPr="00EB44E8">
              <w:rPr>
                <w:rFonts w:ascii="Cambria" w:hAnsi="Cambria" w:cs="Times New Roman"/>
                <w:bCs/>
                <w:lang w:val="en-GB"/>
              </w:rPr>
              <w:t>Chiefs (Community Leaders)</w:t>
            </w:r>
          </w:p>
          <w:p w14:paraId="01E25DA8" w14:textId="77777777" w:rsidR="005B750D" w:rsidRPr="00EB44E8" w:rsidRDefault="005B750D" w:rsidP="00EB44E8">
            <w:pPr>
              <w:rPr>
                <w:rFonts w:ascii="Cambria" w:hAnsi="Cambria" w:cs="Times New Roman"/>
                <w:bCs/>
                <w:lang w:val="en-GB"/>
              </w:rPr>
            </w:pPr>
          </w:p>
          <w:p w14:paraId="642FB4E5" w14:textId="77777777" w:rsidR="005B750D" w:rsidRPr="00EB44E8" w:rsidRDefault="005B750D" w:rsidP="00EB44E8">
            <w:pPr>
              <w:rPr>
                <w:rFonts w:ascii="Cambria" w:hAnsi="Cambria" w:cs="Times New Roman"/>
                <w:lang w:val="en-GB"/>
              </w:rPr>
            </w:pPr>
            <w:r w:rsidRPr="00EB44E8">
              <w:rPr>
                <w:rFonts w:ascii="Cambria" w:hAnsi="Cambria" w:cs="Times New Roman"/>
                <w:bCs/>
                <w:lang w:val="en-GB"/>
              </w:rPr>
              <w:t>Community Liaison Officers</w:t>
            </w:r>
          </w:p>
        </w:tc>
        <w:tc>
          <w:tcPr>
            <w:tcW w:w="1888" w:type="pct"/>
          </w:tcPr>
          <w:p w14:paraId="153B9E3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Preliminary Meeting </w:t>
            </w:r>
          </w:p>
          <w:p w14:paraId="2B329454" w14:textId="77777777" w:rsidR="005B750D" w:rsidRPr="00EB44E8" w:rsidRDefault="005B750D" w:rsidP="00EB44E8">
            <w:pPr>
              <w:rPr>
                <w:rFonts w:ascii="Cambria" w:hAnsi="Cambria" w:cs="Times New Roman"/>
                <w:lang w:val="en-GB"/>
              </w:rPr>
            </w:pPr>
          </w:p>
          <w:p w14:paraId="4E713242"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Present information on the Project to the community leaders</w:t>
            </w:r>
          </w:p>
          <w:p w14:paraId="67A1DC59" w14:textId="77777777" w:rsidR="005B750D" w:rsidRPr="00EB44E8" w:rsidRDefault="005B750D" w:rsidP="00EB44E8">
            <w:pPr>
              <w:rPr>
                <w:rFonts w:ascii="Cambria" w:hAnsi="Cambria" w:cs="Times New Roman"/>
                <w:lang w:val="en-GB"/>
              </w:rPr>
            </w:pPr>
          </w:p>
          <w:p w14:paraId="478F4262"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Induction and trainings on Project</w:t>
            </w:r>
          </w:p>
          <w:p w14:paraId="5DF293B3" w14:textId="77777777" w:rsidR="005B750D" w:rsidRPr="00EB44E8" w:rsidRDefault="005B750D" w:rsidP="00EB44E8">
            <w:pPr>
              <w:rPr>
                <w:rFonts w:ascii="Cambria" w:hAnsi="Cambria" w:cs="Times New Roman"/>
                <w:lang w:val="en-GB"/>
              </w:rPr>
            </w:pPr>
          </w:p>
          <w:p w14:paraId="3E191BA9"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Allow the group to provide their views and opinions</w:t>
            </w:r>
          </w:p>
          <w:p w14:paraId="6446EFDE"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Build relationship with the communities, especially those impacted</w:t>
            </w:r>
          </w:p>
          <w:p w14:paraId="106D10D0" w14:textId="77777777" w:rsidR="005B750D" w:rsidRPr="00EB44E8" w:rsidRDefault="005B750D" w:rsidP="00EB44E8">
            <w:pPr>
              <w:rPr>
                <w:rFonts w:ascii="Cambria" w:hAnsi="Cambria" w:cs="Times New Roman"/>
                <w:lang w:val="en-GB"/>
              </w:rPr>
            </w:pPr>
          </w:p>
          <w:p w14:paraId="432AA406"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Distribute non-technical information</w:t>
            </w:r>
          </w:p>
          <w:p w14:paraId="55E35751"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Facilitate meetings with presentations, PowerPoint, posters etc.</w:t>
            </w:r>
          </w:p>
          <w:p w14:paraId="0D998FCD" w14:textId="77777777" w:rsidR="005B750D" w:rsidRPr="00EB44E8" w:rsidRDefault="005B750D" w:rsidP="00EB44E8">
            <w:pPr>
              <w:rPr>
                <w:rFonts w:ascii="Cambria" w:hAnsi="Cambria" w:cs="Times New Roman"/>
                <w:lang w:val="en-GB"/>
              </w:rPr>
            </w:pPr>
          </w:p>
          <w:p w14:paraId="572E68FD" w14:textId="77777777" w:rsidR="005B750D" w:rsidRPr="00EB44E8" w:rsidRDefault="005B750D" w:rsidP="00EB44E8">
            <w:pPr>
              <w:rPr>
                <w:rFonts w:ascii="Cambria" w:hAnsi="Cambria" w:cs="Times New Roman"/>
                <w:lang w:val="en-GB"/>
              </w:rPr>
            </w:pPr>
          </w:p>
          <w:p w14:paraId="2A7E909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Resettlement engagement Meetings (Refer to RPF and RAP)</w:t>
            </w:r>
          </w:p>
          <w:p w14:paraId="547EEE04" w14:textId="77777777" w:rsidR="005B750D" w:rsidRPr="00EB44E8" w:rsidRDefault="005B750D" w:rsidP="00EB44E8">
            <w:pPr>
              <w:rPr>
                <w:rFonts w:ascii="Cambria" w:hAnsi="Cambria" w:cs="Times New Roman"/>
                <w:lang w:val="en-GB"/>
              </w:rPr>
            </w:pPr>
          </w:p>
          <w:p w14:paraId="247DE985"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14:paraId="0D745389" w14:textId="77777777" w:rsidR="005B750D" w:rsidRPr="00EB44E8" w:rsidRDefault="005B750D" w:rsidP="00EB44E8">
            <w:pPr>
              <w:rPr>
                <w:rFonts w:ascii="Cambria" w:hAnsi="Cambria" w:cs="Times New Roman"/>
                <w:lang w:val="en-GB"/>
              </w:rPr>
            </w:pPr>
          </w:p>
        </w:tc>
        <w:tc>
          <w:tcPr>
            <w:tcW w:w="935" w:type="pct"/>
          </w:tcPr>
          <w:p w14:paraId="42B5556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14:paraId="419B52AC" w14:textId="77777777" w:rsidR="005B750D" w:rsidRPr="00EB44E8" w:rsidRDefault="005B750D" w:rsidP="00EB44E8">
            <w:pPr>
              <w:rPr>
                <w:rFonts w:ascii="Cambria" w:hAnsi="Cambria" w:cs="Times New Roman"/>
                <w:lang w:val="en-GB"/>
              </w:rPr>
            </w:pPr>
          </w:p>
          <w:p w14:paraId="7EBF7808"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-Interviews</w:t>
            </w:r>
          </w:p>
          <w:p w14:paraId="126CCC29" w14:textId="77777777" w:rsidR="005B750D" w:rsidRPr="00EB44E8" w:rsidRDefault="005B750D" w:rsidP="00EB44E8">
            <w:pPr>
              <w:rPr>
                <w:rFonts w:ascii="Cambria" w:hAnsi="Cambria" w:cs="Times New Roman"/>
                <w:lang w:val="en-GB"/>
              </w:rPr>
            </w:pPr>
          </w:p>
          <w:p w14:paraId="72E1011B"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14:paraId="3CF45C33" w14:textId="77777777" w:rsidR="005B750D" w:rsidRPr="00EB44E8" w:rsidRDefault="005B750D" w:rsidP="00EB44E8">
            <w:pPr>
              <w:rPr>
                <w:rFonts w:ascii="Cambria" w:hAnsi="Cambria" w:cs="Times New Roman"/>
                <w:lang w:val="en-GB"/>
              </w:rPr>
            </w:pPr>
          </w:p>
          <w:p w14:paraId="0581DFE1"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-Workshops</w:t>
            </w:r>
          </w:p>
          <w:p w14:paraId="62767BED" w14:textId="77777777" w:rsidR="005B750D" w:rsidRPr="00EB44E8" w:rsidRDefault="005B750D" w:rsidP="00EB44E8">
            <w:pPr>
              <w:rPr>
                <w:rFonts w:ascii="Cambria" w:hAnsi="Cambria" w:cs="Times New Roman"/>
                <w:lang w:val="en-GB"/>
              </w:rPr>
            </w:pPr>
          </w:p>
          <w:p w14:paraId="767D0DFC"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14:paraId="368E630D" w14:textId="77777777" w:rsidR="005B750D" w:rsidRPr="00EB44E8" w:rsidRDefault="005B750D" w:rsidP="00EB44E8">
            <w:pPr>
              <w:rPr>
                <w:rFonts w:ascii="Cambria" w:hAnsi="Cambria" w:cs="Times New Roman"/>
                <w:lang w:val="en-GB"/>
              </w:rPr>
            </w:pPr>
          </w:p>
          <w:p w14:paraId="0F7AAFC9"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-Public Meetings</w:t>
            </w:r>
          </w:p>
          <w:p w14:paraId="70B65F20" w14:textId="77777777" w:rsidR="005B750D" w:rsidRPr="00EB44E8" w:rsidRDefault="005B750D" w:rsidP="00EB44E8">
            <w:pPr>
              <w:rPr>
                <w:rFonts w:ascii="Cambria" w:hAnsi="Cambria" w:cs="Times New Roman"/>
                <w:lang w:val="en-GB"/>
              </w:rPr>
            </w:pPr>
          </w:p>
          <w:p w14:paraId="1F6C35CE"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1558D7F6"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0C61ADB8"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14:paraId="1A522BE9" w14:textId="77777777" w:rsidR="005B750D" w:rsidRPr="00EB44E8" w:rsidRDefault="005B750D" w:rsidP="00EB44E8">
            <w:pPr>
              <w:rPr>
                <w:rFonts w:ascii="Cambria" w:hAnsi="Cambria" w:cs="Times New Roman"/>
                <w:lang w:val="en-GB"/>
              </w:rPr>
            </w:pPr>
          </w:p>
        </w:tc>
        <w:tc>
          <w:tcPr>
            <w:tcW w:w="733" w:type="pct"/>
          </w:tcPr>
          <w:p w14:paraId="5D6B48BC"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End of March 2019</w:t>
            </w:r>
          </w:p>
          <w:p w14:paraId="77D22BE3" w14:textId="77777777" w:rsidR="005B750D" w:rsidRPr="00EB44E8" w:rsidRDefault="005B750D" w:rsidP="00EB44E8">
            <w:pPr>
              <w:rPr>
                <w:rFonts w:ascii="Cambria" w:hAnsi="Cambria" w:cs="Times New Roman"/>
                <w:lang w:val="en-GB"/>
              </w:rPr>
            </w:pPr>
          </w:p>
          <w:p w14:paraId="54EA8A44" w14:textId="77777777" w:rsidR="005B750D" w:rsidRPr="00EB44E8" w:rsidRDefault="005B750D" w:rsidP="00EB44E8">
            <w:pPr>
              <w:rPr>
                <w:rFonts w:ascii="Cambria" w:hAnsi="Cambria" w:cs="Times New Roman"/>
                <w:lang w:val="en-GB"/>
              </w:rPr>
            </w:pPr>
          </w:p>
          <w:p w14:paraId="44C734A2"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On-going and frequency yet to be determined</w:t>
            </w:r>
          </w:p>
        </w:tc>
      </w:tr>
      <w:tr w:rsidR="005B750D" w:rsidRPr="00EB44E8" w14:paraId="46E41129" w14:textId="77777777" w:rsidTr="009303AC">
        <w:trPr>
          <w:trHeight w:val="3979"/>
        </w:trPr>
        <w:tc>
          <w:tcPr>
            <w:tcW w:w="1444" w:type="pct"/>
          </w:tcPr>
          <w:p w14:paraId="5A82D133" w14:textId="77777777" w:rsidR="005B750D" w:rsidRPr="00EB44E8" w:rsidRDefault="005B750D" w:rsidP="00EB44E8">
            <w:pPr>
              <w:rPr>
                <w:rFonts w:ascii="Cambria" w:hAnsi="Cambria" w:cs="Times New Roman"/>
                <w:lang w:val="en-GB"/>
              </w:rPr>
            </w:pPr>
            <w:r w:rsidRPr="00EB44E8">
              <w:rPr>
                <w:rFonts w:ascii="Cambria" w:hAnsi="Cambria" w:cs="Times New Roman"/>
                <w:bCs/>
                <w:lang w:val="en-GB"/>
              </w:rPr>
              <w:lastRenderedPageBreak/>
              <w:t>Local Communities</w:t>
            </w:r>
          </w:p>
        </w:tc>
        <w:tc>
          <w:tcPr>
            <w:tcW w:w="1888" w:type="pct"/>
          </w:tcPr>
          <w:p w14:paraId="67A08836"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Present Project information to a large group of stakeholders, especially affected community members</w:t>
            </w:r>
          </w:p>
          <w:p w14:paraId="14967508" w14:textId="77777777" w:rsidR="005B750D" w:rsidRPr="00EB44E8" w:rsidRDefault="005B750D" w:rsidP="00EB44E8">
            <w:pPr>
              <w:rPr>
                <w:rFonts w:ascii="Cambria" w:hAnsi="Cambria" w:cs="Times New Roman"/>
                <w:lang w:val="en-GB"/>
              </w:rPr>
            </w:pPr>
          </w:p>
          <w:p w14:paraId="6B147F95"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Allow the group to provide their views and opinions</w:t>
            </w:r>
          </w:p>
          <w:p w14:paraId="0C6F6281"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Build relationship with the communities, especially those impacted</w:t>
            </w:r>
          </w:p>
          <w:p w14:paraId="2822AD94" w14:textId="77777777" w:rsidR="005B750D" w:rsidRPr="00EB44E8" w:rsidRDefault="005B750D" w:rsidP="00EB44E8">
            <w:pPr>
              <w:rPr>
                <w:rFonts w:ascii="Cambria" w:hAnsi="Cambria" w:cs="Times New Roman"/>
                <w:lang w:val="en-GB"/>
              </w:rPr>
            </w:pPr>
          </w:p>
          <w:p w14:paraId="5569E1E1"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Distribute non-technical information</w:t>
            </w:r>
            <w:r w:rsidR="00E46C0E" w:rsidRPr="00EB44E8">
              <w:rPr>
                <w:rFonts w:ascii="Cambria" w:hAnsi="Cambria" w:cs="Times New Roman"/>
                <w:lang w:val="en-GB"/>
              </w:rPr>
              <w:t xml:space="preserve"> and in a culturally appropriate manner</w:t>
            </w:r>
          </w:p>
          <w:p w14:paraId="5A0B49C8" w14:textId="77777777" w:rsidR="005B750D" w:rsidRPr="00EB44E8" w:rsidRDefault="005B750D" w:rsidP="00EB44E8">
            <w:pPr>
              <w:rPr>
                <w:rFonts w:ascii="Cambria" w:hAnsi="Cambria" w:cs="Times New Roman"/>
                <w:lang w:val="en-GB"/>
              </w:rPr>
            </w:pPr>
          </w:p>
          <w:p w14:paraId="7E1A5DB6"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Facilitate meetings with presentations, PowerPoint, posters etc.</w:t>
            </w:r>
          </w:p>
          <w:p w14:paraId="548A0A13" w14:textId="77777777" w:rsidR="005B750D" w:rsidRPr="00EB44E8" w:rsidRDefault="005B750D" w:rsidP="00EB44E8">
            <w:pPr>
              <w:rPr>
                <w:rFonts w:ascii="Cambria" w:hAnsi="Cambria" w:cs="Times New Roman"/>
                <w:lang w:val="en-GB"/>
              </w:rPr>
            </w:pPr>
          </w:p>
          <w:p w14:paraId="4EB15797"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Resettlement engagement Meetings</w:t>
            </w:r>
          </w:p>
          <w:p w14:paraId="047A09C9" w14:textId="77777777" w:rsidR="005B750D" w:rsidRPr="00EB44E8" w:rsidRDefault="005B750D" w:rsidP="00EB44E8">
            <w:pPr>
              <w:rPr>
                <w:rFonts w:ascii="Cambria" w:hAnsi="Cambria" w:cs="Times New Roman"/>
                <w:lang w:val="en-GB"/>
              </w:rPr>
            </w:pPr>
          </w:p>
          <w:p w14:paraId="58D613E6" w14:textId="77777777" w:rsidR="005B750D" w:rsidRPr="00EB44E8" w:rsidRDefault="005B750D" w:rsidP="00EB44E8">
            <w:pPr>
              <w:rPr>
                <w:rFonts w:ascii="Cambria" w:hAnsi="Cambria" w:cs="Times New Roman"/>
                <w:lang w:val="en-GB"/>
              </w:rPr>
            </w:pPr>
          </w:p>
        </w:tc>
        <w:tc>
          <w:tcPr>
            <w:tcW w:w="935" w:type="pct"/>
          </w:tcPr>
          <w:p w14:paraId="27C63B05"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-Focus group discussions </w:t>
            </w:r>
          </w:p>
          <w:p w14:paraId="7AD2E7D5" w14:textId="77777777" w:rsidR="005B750D" w:rsidRPr="00EB44E8" w:rsidRDefault="005B750D" w:rsidP="00EB44E8">
            <w:pPr>
              <w:rPr>
                <w:rFonts w:ascii="Cambria" w:hAnsi="Cambria" w:cs="Times New Roman"/>
                <w:lang w:val="en-GB"/>
              </w:rPr>
            </w:pPr>
          </w:p>
          <w:p w14:paraId="0814DF5A"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-Interviews </w:t>
            </w:r>
          </w:p>
          <w:p w14:paraId="23C934AC" w14:textId="77777777" w:rsidR="005B750D" w:rsidRPr="00EB44E8" w:rsidRDefault="005B750D" w:rsidP="00EB44E8">
            <w:pPr>
              <w:rPr>
                <w:rFonts w:ascii="Cambria" w:hAnsi="Cambria" w:cs="Times New Roman"/>
                <w:lang w:val="en-GB"/>
              </w:rPr>
            </w:pPr>
          </w:p>
          <w:p w14:paraId="78F66E11"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-Public meetings</w:t>
            </w:r>
          </w:p>
          <w:p w14:paraId="20E97C3C" w14:textId="77777777" w:rsidR="005B750D" w:rsidRPr="00EB44E8" w:rsidRDefault="005B750D" w:rsidP="00EB44E8">
            <w:pPr>
              <w:rPr>
                <w:rFonts w:ascii="Cambria" w:hAnsi="Cambria" w:cs="Times New Roman"/>
                <w:lang w:val="en-GB"/>
              </w:rPr>
            </w:pPr>
          </w:p>
          <w:p w14:paraId="384FDF97"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-Workshops</w:t>
            </w:r>
          </w:p>
          <w:p w14:paraId="6B417CDE" w14:textId="77777777" w:rsidR="005B750D" w:rsidRPr="00EB44E8" w:rsidRDefault="005B750D" w:rsidP="00EB44E8">
            <w:pPr>
              <w:rPr>
                <w:rFonts w:ascii="Cambria" w:hAnsi="Cambria" w:cs="Times New Roman"/>
                <w:lang w:val="en-GB"/>
              </w:rPr>
            </w:pPr>
          </w:p>
          <w:p w14:paraId="4A6048C2"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14:paraId="6AD41AE8" w14:textId="77777777" w:rsidR="005B750D" w:rsidRPr="00EB44E8" w:rsidRDefault="005B750D" w:rsidP="00EB44E8">
            <w:pPr>
              <w:rPr>
                <w:rFonts w:ascii="Cambria" w:hAnsi="Cambria" w:cs="Times New Roman"/>
                <w:lang w:val="en-GB"/>
              </w:rPr>
            </w:pPr>
          </w:p>
          <w:p w14:paraId="66192DB7"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6EFBB3FF"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49353AC4"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-Press Statements</w:t>
            </w:r>
          </w:p>
        </w:tc>
        <w:tc>
          <w:tcPr>
            <w:tcW w:w="733" w:type="pct"/>
          </w:tcPr>
          <w:p w14:paraId="1A1C583B"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End of March 2019</w:t>
            </w:r>
          </w:p>
          <w:p w14:paraId="4C719FE8" w14:textId="77777777" w:rsidR="005B750D" w:rsidRPr="00EB44E8" w:rsidRDefault="005B750D" w:rsidP="00EB44E8">
            <w:pPr>
              <w:rPr>
                <w:rFonts w:ascii="Cambria" w:hAnsi="Cambria" w:cs="Times New Roman"/>
                <w:lang w:val="en-GB"/>
              </w:rPr>
            </w:pPr>
          </w:p>
          <w:p w14:paraId="3E106445" w14:textId="77777777" w:rsidR="005B750D" w:rsidRPr="00EB44E8" w:rsidRDefault="005B750D" w:rsidP="00EB44E8">
            <w:pPr>
              <w:rPr>
                <w:rFonts w:ascii="Cambria" w:hAnsi="Cambria" w:cs="Times New Roman"/>
                <w:lang w:val="en-GB"/>
              </w:rPr>
            </w:pPr>
          </w:p>
          <w:p w14:paraId="15E36E81" w14:textId="77777777" w:rsidR="005B750D" w:rsidRPr="00EB44E8" w:rsidRDefault="005B750D" w:rsidP="00EB44E8">
            <w:pPr>
              <w:rPr>
                <w:rFonts w:ascii="Cambria" w:hAnsi="Cambria" w:cs="Times New Roman"/>
                <w:lang w:val="en-GB"/>
              </w:rPr>
            </w:pPr>
          </w:p>
          <w:p w14:paraId="5113109F"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May -June 2019</w:t>
            </w:r>
          </w:p>
          <w:p w14:paraId="637181B8" w14:textId="77777777" w:rsidR="005B750D" w:rsidRPr="00EB44E8" w:rsidRDefault="005B750D" w:rsidP="00EB44E8">
            <w:pPr>
              <w:rPr>
                <w:rFonts w:ascii="Cambria" w:hAnsi="Cambria" w:cs="Times New Roman"/>
                <w:lang w:val="en-GB"/>
              </w:rPr>
            </w:pPr>
          </w:p>
          <w:p w14:paraId="148A6782"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On-going and frequency yet to be determined</w:t>
            </w:r>
          </w:p>
          <w:p w14:paraId="1CB19CC7" w14:textId="77777777" w:rsidR="005B750D" w:rsidRPr="00EB44E8" w:rsidRDefault="005B750D" w:rsidP="00EB44E8">
            <w:pPr>
              <w:rPr>
                <w:rFonts w:ascii="Cambria" w:hAnsi="Cambria" w:cs="Times New Roman"/>
                <w:lang w:val="en-GB"/>
              </w:rPr>
            </w:pPr>
          </w:p>
          <w:p w14:paraId="64D83AC2" w14:textId="77777777" w:rsidR="005B750D" w:rsidRPr="00EB44E8" w:rsidRDefault="005B750D" w:rsidP="00EB44E8">
            <w:pPr>
              <w:rPr>
                <w:rFonts w:ascii="Cambria" w:hAnsi="Cambria" w:cs="Times New Roman"/>
                <w:lang w:val="en-GB"/>
              </w:rPr>
            </w:pPr>
          </w:p>
          <w:p w14:paraId="565314B8" w14:textId="77777777" w:rsidR="005B750D" w:rsidRPr="00EB44E8" w:rsidRDefault="005B750D" w:rsidP="00EB44E8">
            <w:pPr>
              <w:rPr>
                <w:rFonts w:ascii="Cambria" w:hAnsi="Cambria" w:cs="Times New Roman"/>
                <w:lang w:val="en-GB"/>
              </w:rPr>
            </w:pPr>
          </w:p>
          <w:p w14:paraId="4C4EB46E" w14:textId="77777777" w:rsidR="005B750D" w:rsidRPr="00EB44E8" w:rsidRDefault="005B750D" w:rsidP="00EB44E8">
            <w:pPr>
              <w:rPr>
                <w:rFonts w:ascii="Cambria" w:hAnsi="Cambria" w:cs="Times New Roman"/>
                <w:lang w:val="en-GB"/>
              </w:rPr>
            </w:pPr>
          </w:p>
          <w:p w14:paraId="026CB4C9" w14:textId="77777777" w:rsidR="005B750D" w:rsidRPr="00EB44E8" w:rsidRDefault="005B750D" w:rsidP="00EB44E8">
            <w:pPr>
              <w:rPr>
                <w:rFonts w:ascii="Cambria" w:hAnsi="Cambria" w:cs="Times New Roman"/>
                <w:lang w:val="en-GB"/>
              </w:rPr>
            </w:pPr>
          </w:p>
          <w:p w14:paraId="1F6027D0" w14:textId="77777777" w:rsidR="005B750D" w:rsidRPr="00EB44E8" w:rsidRDefault="005B750D" w:rsidP="00EB44E8">
            <w:pPr>
              <w:rPr>
                <w:rFonts w:ascii="Cambria" w:hAnsi="Cambria" w:cs="Times New Roman"/>
                <w:lang w:val="en-GB"/>
              </w:rPr>
            </w:pPr>
          </w:p>
        </w:tc>
      </w:tr>
      <w:tr w:rsidR="005B750D" w:rsidRPr="00EB44E8" w14:paraId="5C9CA0F6" w14:textId="77777777" w:rsidTr="009303AC">
        <w:tc>
          <w:tcPr>
            <w:tcW w:w="1444" w:type="pct"/>
          </w:tcPr>
          <w:p w14:paraId="36731E06" w14:textId="77777777" w:rsidR="005B750D" w:rsidRPr="00EB44E8" w:rsidRDefault="005B750D" w:rsidP="00630E1F">
            <w:pPr>
              <w:widowControl w:val="0"/>
              <w:numPr>
                <w:ilvl w:val="0"/>
                <w:numId w:val="18"/>
              </w:numPr>
              <w:autoSpaceDE w:val="0"/>
              <w:autoSpaceDN w:val="0"/>
              <w:adjustRightInd w:val="0"/>
              <w:contextualSpacing/>
              <w:rPr>
                <w:rFonts w:ascii="Cambria" w:hAnsi="Cambria" w:cs="Times New Roman"/>
                <w:bCs/>
                <w:lang w:val="en-GB"/>
              </w:rPr>
            </w:pPr>
            <w:r w:rsidRPr="00EB44E8">
              <w:rPr>
                <w:rFonts w:ascii="Cambria" w:hAnsi="Cambria" w:cs="Times New Roman"/>
                <w:iCs/>
                <w:lang w:val="en-GB"/>
              </w:rPr>
              <w:t>Swaziland</w:t>
            </w:r>
            <w:r w:rsidRPr="00EB44E8">
              <w:rPr>
                <w:rFonts w:ascii="Cambria" w:hAnsi="Cambria" w:cs="Times New Roman"/>
                <w:lang w:val="en-GB"/>
              </w:rPr>
              <w:t xml:space="preserve"> Action Group Against Abuse (</w:t>
            </w:r>
            <w:r w:rsidRPr="00EB44E8">
              <w:rPr>
                <w:rFonts w:ascii="Cambria" w:hAnsi="Cambria" w:cs="Times New Roman"/>
                <w:bCs/>
                <w:lang w:val="en-GB"/>
              </w:rPr>
              <w:t>SWAGAA)</w:t>
            </w:r>
          </w:p>
          <w:p w14:paraId="795394A2" w14:textId="77777777" w:rsidR="005B750D" w:rsidRPr="00EB44E8" w:rsidRDefault="005B750D" w:rsidP="00630E1F">
            <w:pPr>
              <w:widowControl w:val="0"/>
              <w:numPr>
                <w:ilvl w:val="0"/>
                <w:numId w:val="18"/>
              </w:numPr>
              <w:autoSpaceDE w:val="0"/>
              <w:autoSpaceDN w:val="0"/>
              <w:adjustRightInd w:val="0"/>
              <w:contextualSpacing/>
              <w:rPr>
                <w:rFonts w:ascii="Cambria" w:hAnsi="Cambria" w:cs="Times New Roman"/>
                <w:bCs/>
                <w:lang w:val="en-GB"/>
              </w:rPr>
            </w:pPr>
            <w:r w:rsidRPr="00EB44E8">
              <w:rPr>
                <w:rFonts w:ascii="Cambria" w:hAnsi="Cambria" w:cs="Times New Roman"/>
                <w:lang w:val="en-GB"/>
              </w:rPr>
              <w:t>Coordinating Assembly for NGO's (</w:t>
            </w:r>
            <w:r w:rsidRPr="00EB44E8">
              <w:rPr>
                <w:rFonts w:ascii="Cambria" w:hAnsi="Cambria" w:cs="Times New Roman"/>
                <w:bCs/>
                <w:lang w:val="en-GB"/>
              </w:rPr>
              <w:t>CANGO)</w:t>
            </w:r>
          </w:p>
          <w:p w14:paraId="1679FD7F" w14:textId="77777777" w:rsidR="005B750D" w:rsidRPr="00EB44E8" w:rsidRDefault="005B750D" w:rsidP="00630E1F">
            <w:pPr>
              <w:numPr>
                <w:ilvl w:val="0"/>
                <w:numId w:val="18"/>
              </w:numPr>
              <w:contextualSpacing/>
              <w:rPr>
                <w:rFonts w:ascii="Cambria" w:hAnsi="Cambria" w:cs="Times New Roman"/>
                <w:bCs/>
                <w:lang w:val="en-GB"/>
              </w:rPr>
            </w:pPr>
            <w:r w:rsidRPr="00EB44E8">
              <w:rPr>
                <w:rFonts w:ascii="Cambria" w:hAnsi="Cambria" w:cs="Times New Roman"/>
                <w:bCs/>
                <w:lang w:val="en-GB"/>
              </w:rPr>
              <w:t>Youth Organisation/Associations</w:t>
            </w:r>
          </w:p>
          <w:p w14:paraId="60FEA150" w14:textId="77777777" w:rsidR="005B750D" w:rsidRPr="00EB44E8" w:rsidRDefault="005B750D" w:rsidP="00630E1F">
            <w:pPr>
              <w:numPr>
                <w:ilvl w:val="0"/>
                <w:numId w:val="18"/>
              </w:numPr>
              <w:contextualSpacing/>
              <w:rPr>
                <w:rFonts w:ascii="Cambria" w:hAnsi="Cambria" w:cs="Times New Roman"/>
                <w:b/>
                <w:lang w:val="en-GB"/>
              </w:rPr>
            </w:pPr>
            <w:r w:rsidRPr="00EB44E8">
              <w:rPr>
                <w:rFonts w:ascii="Cambria" w:hAnsi="Cambria" w:cs="Times New Roman"/>
                <w:bCs/>
                <w:lang w:val="en-GB"/>
              </w:rPr>
              <w:t>Women Organisations/Associations</w:t>
            </w:r>
          </w:p>
          <w:p w14:paraId="237F7266" w14:textId="77777777" w:rsidR="005B750D" w:rsidRPr="009303AC" w:rsidRDefault="005B750D" w:rsidP="00630E1F">
            <w:pPr>
              <w:numPr>
                <w:ilvl w:val="0"/>
                <w:numId w:val="18"/>
              </w:numPr>
              <w:contextualSpacing/>
              <w:rPr>
                <w:rFonts w:ascii="Cambria" w:hAnsi="Cambria" w:cs="Times New Roman"/>
                <w:lang w:val="en-GB"/>
              </w:rPr>
            </w:pPr>
            <w:r w:rsidRPr="009303AC">
              <w:rPr>
                <w:rFonts w:ascii="Cambria" w:hAnsi="Cambria" w:cs="Times New Roman"/>
                <w:lang w:val="en-GB"/>
              </w:rPr>
              <w:t>Organisations for disabilities</w:t>
            </w:r>
          </w:p>
          <w:p w14:paraId="6B5481F4" w14:textId="77777777" w:rsidR="005B750D" w:rsidRPr="009303AC" w:rsidRDefault="005B750D" w:rsidP="00630E1F">
            <w:pPr>
              <w:numPr>
                <w:ilvl w:val="0"/>
                <w:numId w:val="18"/>
              </w:numPr>
              <w:contextualSpacing/>
              <w:rPr>
                <w:rFonts w:ascii="Cambria" w:hAnsi="Cambria" w:cs="Times New Roman"/>
                <w:lang w:val="en-GB"/>
              </w:rPr>
            </w:pPr>
            <w:r w:rsidRPr="009303AC">
              <w:rPr>
                <w:rFonts w:ascii="Cambria" w:hAnsi="Cambria" w:cs="Times New Roman"/>
                <w:lang w:val="en-GB"/>
              </w:rPr>
              <w:t>Organisations for prevention of Gender based violence and Violence against Children</w:t>
            </w:r>
          </w:p>
          <w:p w14:paraId="240A51BF" w14:textId="77777777" w:rsidR="005B750D" w:rsidRPr="009303AC" w:rsidRDefault="005B750D" w:rsidP="00630E1F">
            <w:pPr>
              <w:numPr>
                <w:ilvl w:val="0"/>
                <w:numId w:val="18"/>
              </w:numPr>
              <w:contextualSpacing/>
              <w:rPr>
                <w:rFonts w:ascii="Cambria" w:hAnsi="Cambria" w:cs="Times New Roman"/>
                <w:lang w:val="en-GB"/>
              </w:rPr>
            </w:pPr>
            <w:r w:rsidRPr="009303AC">
              <w:rPr>
                <w:rFonts w:ascii="Cambria" w:hAnsi="Cambria" w:cs="Times New Roman"/>
                <w:lang w:val="en-GB"/>
              </w:rPr>
              <w:t>Organisations on HIV</w:t>
            </w:r>
          </w:p>
          <w:p w14:paraId="3AEED9A3" w14:textId="77777777" w:rsidR="005B750D" w:rsidRPr="009303AC" w:rsidRDefault="005B750D" w:rsidP="00630E1F">
            <w:pPr>
              <w:numPr>
                <w:ilvl w:val="0"/>
                <w:numId w:val="18"/>
              </w:numPr>
              <w:contextualSpacing/>
              <w:rPr>
                <w:rFonts w:ascii="Cambria" w:hAnsi="Cambria" w:cs="Times New Roman"/>
                <w:lang w:val="en-GB"/>
              </w:rPr>
            </w:pPr>
            <w:r w:rsidRPr="009303AC">
              <w:rPr>
                <w:rFonts w:ascii="Cambria" w:hAnsi="Cambria" w:cs="Times New Roman"/>
                <w:lang w:val="en-GB"/>
              </w:rPr>
              <w:t>Organisations on labour rights</w:t>
            </w:r>
          </w:p>
          <w:p w14:paraId="78202677" w14:textId="77777777" w:rsidR="003B0FA0" w:rsidRPr="009303AC" w:rsidRDefault="003B0FA0" w:rsidP="00630E1F">
            <w:pPr>
              <w:numPr>
                <w:ilvl w:val="0"/>
                <w:numId w:val="18"/>
              </w:numPr>
              <w:contextualSpacing/>
              <w:rPr>
                <w:rFonts w:ascii="Cambria" w:hAnsi="Cambria" w:cs="Times New Roman"/>
                <w:lang w:val="en-GB"/>
              </w:rPr>
            </w:pPr>
            <w:r w:rsidRPr="009303AC">
              <w:rPr>
                <w:rFonts w:ascii="Cambria" w:hAnsi="Cambria" w:cs="Times New Roman"/>
                <w:lang w:val="en-GB"/>
              </w:rPr>
              <w:t>Eswatini National Youth Council</w:t>
            </w:r>
          </w:p>
          <w:p w14:paraId="0470A4C9" w14:textId="77777777" w:rsidR="003B0FA0" w:rsidRPr="00EB44E8" w:rsidRDefault="003B0FA0" w:rsidP="00630E1F">
            <w:pPr>
              <w:numPr>
                <w:ilvl w:val="0"/>
                <w:numId w:val="18"/>
              </w:numPr>
              <w:contextualSpacing/>
              <w:rPr>
                <w:rFonts w:ascii="Cambria" w:hAnsi="Cambria" w:cs="Times New Roman"/>
                <w:b/>
                <w:lang w:val="en-GB"/>
              </w:rPr>
            </w:pPr>
            <w:r w:rsidRPr="009303AC">
              <w:rPr>
                <w:rFonts w:ascii="Cambria" w:hAnsi="Cambria" w:cs="Times New Roman"/>
                <w:lang w:val="en-GB"/>
              </w:rPr>
              <w:t>WASH</w:t>
            </w:r>
          </w:p>
        </w:tc>
        <w:tc>
          <w:tcPr>
            <w:tcW w:w="1888" w:type="pct"/>
          </w:tcPr>
          <w:p w14:paraId="706E68BE"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Distribute non-technical information</w:t>
            </w:r>
          </w:p>
          <w:p w14:paraId="56B523ED" w14:textId="77777777" w:rsidR="005B750D" w:rsidRPr="00EB44E8" w:rsidRDefault="005B750D" w:rsidP="00EB44E8">
            <w:pPr>
              <w:rPr>
                <w:rFonts w:ascii="Cambria" w:hAnsi="Cambria" w:cs="Times New Roman"/>
                <w:lang w:val="en-GB"/>
              </w:rPr>
            </w:pPr>
          </w:p>
          <w:p w14:paraId="7E30324E"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Facilitate meetings with presentations and PowerPoint</w:t>
            </w:r>
          </w:p>
          <w:p w14:paraId="1A06DA2B" w14:textId="77777777" w:rsidR="005B750D" w:rsidRPr="00EB44E8" w:rsidRDefault="005B750D" w:rsidP="00EB44E8">
            <w:pPr>
              <w:rPr>
                <w:rFonts w:ascii="Cambria" w:hAnsi="Cambria" w:cs="Times New Roman"/>
                <w:lang w:val="en-GB"/>
              </w:rPr>
            </w:pPr>
          </w:p>
          <w:p w14:paraId="13EC529B"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Allow the group to provide their views and opinions</w:t>
            </w:r>
          </w:p>
          <w:p w14:paraId="6C29B383" w14:textId="77777777" w:rsidR="005B750D" w:rsidRPr="00EB44E8" w:rsidRDefault="005B750D" w:rsidP="00EB44E8">
            <w:pPr>
              <w:rPr>
                <w:rFonts w:ascii="Cambria" w:hAnsi="Cambria" w:cs="Times New Roman"/>
                <w:lang w:val="en-GB"/>
              </w:rPr>
            </w:pPr>
          </w:p>
          <w:p w14:paraId="16D89311"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 xml:space="preserve">Request guidance on how to handle issues related to their target groups as NGOs especially the vulnerable parties likely to be affected. </w:t>
            </w:r>
          </w:p>
        </w:tc>
        <w:tc>
          <w:tcPr>
            <w:tcW w:w="935" w:type="pct"/>
          </w:tcPr>
          <w:p w14:paraId="0D8EAB00"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-Formal meetings</w:t>
            </w:r>
          </w:p>
          <w:p w14:paraId="3542DED7" w14:textId="77777777" w:rsidR="005B750D" w:rsidRPr="00EB44E8" w:rsidRDefault="005B750D" w:rsidP="00EB44E8">
            <w:pPr>
              <w:rPr>
                <w:rFonts w:ascii="Cambria" w:hAnsi="Cambria" w:cs="Times New Roman"/>
                <w:lang w:val="en-GB"/>
              </w:rPr>
            </w:pPr>
          </w:p>
          <w:p w14:paraId="616BAEA7"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-Email</w:t>
            </w:r>
          </w:p>
          <w:p w14:paraId="7B18209E" w14:textId="77777777" w:rsidR="005B750D" w:rsidRPr="00EB44E8" w:rsidRDefault="005B750D" w:rsidP="00EB44E8">
            <w:pPr>
              <w:rPr>
                <w:rFonts w:ascii="Cambria" w:hAnsi="Cambria" w:cs="Times New Roman"/>
                <w:lang w:val="en-GB"/>
              </w:rPr>
            </w:pPr>
          </w:p>
          <w:p w14:paraId="67A85970"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-Workshops</w:t>
            </w:r>
          </w:p>
          <w:p w14:paraId="407C0A42" w14:textId="77777777" w:rsidR="005B750D" w:rsidRPr="00EB44E8" w:rsidRDefault="005B750D" w:rsidP="00EB44E8">
            <w:pPr>
              <w:rPr>
                <w:rFonts w:ascii="Cambria" w:hAnsi="Cambria" w:cs="Times New Roman"/>
                <w:lang w:val="en-GB"/>
              </w:rPr>
            </w:pPr>
          </w:p>
          <w:p w14:paraId="71A26761"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-Site visits</w:t>
            </w:r>
          </w:p>
          <w:p w14:paraId="7E64F988" w14:textId="77777777" w:rsidR="005B750D" w:rsidRPr="00EB44E8" w:rsidRDefault="005B750D" w:rsidP="00EB44E8">
            <w:pPr>
              <w:rPr>
                <w:rFonts w:ascii="Cambria" w:hAnsi="Cambria" w:cs="Times New Roman"/>
                <w:lang w:val="en-GB"/>
              </w:rPr>
            </w:pPr>
          </w:p>
          <w:p w14:paraId="02C5DC02"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-Posters</w:t>
            </w:r>
          </w:p>
          <w:p w14:paraId="7B95E71B"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p>
          <w:p w14:paraId="40CFE15C" w14:textId="77777777" w:rsidR="005B750D" w:rsidRPr="00EB44E8" w:rsidRDefault="005B750D" w:rsidP="00EB44E8">
            <w:pPr>
              <w:overflowPunct w:val="0"/>
              <w:autoSpaceDE w:val="0"/>
              <w:autoSpaceDN w:val="0"/>
              <w:adjustRightInd w:val="0"/>
              <w:textAlignment w:val="baseline"/>
              <w:rPr>
                <w:rFonts w:ascii="Cambria" w:hAnsi="Cambria" w:cs="Times New Roman"/>
                <w:lang w:val="en-GB"/>
              </w:rPr>
            </w:pPr>
            <w:r w:rsidRPr="00EB44E8">
              <w:rPr>
                <w:rFonts w:ascii="Cambria" w:hAnsi="Cambria" w:cs="Times New Roman"/>
                <w:lang w:val="en-GB"/>
              </w:rPr>
              <w:t>-Press Statements</w:t>
            </w:r>
          </w:p>
          <w:p w14:paraId="02055C38" w14:textId="77777777" w:rsidR="005B750D" w:rsidRPr="00EB44E8" w:rsidRDefault="005B750D" w:rsidP="00EB44E8">
            <w:pPr>
              <w:rPr>
                <w:rFonts w:ascii="Cambria" w:hAnsi="Cambria" w:cs="Times New Roman"/>
                <w:lang w:val="en-GB"/>
              </w:rPr>
            </w:pPr>
          </w:p>
        </w:tc>
        <w:tc>
          <w:tcPr>
            <w:tcW w:w="733" w:type="pct"/>
          </w:tcPr>
          <w:p w14:paraId="22AF82FF" w14:textId="77777777" w:rsidR="005B750D" w:rsidRPr="00EB44E8" w:rsidRDefault="005B750D" w:rsidP="00EB44E8">
            <w:pPr>
              <w:rPr>
                <w:rFonts w:ascii="Cambria" w:hAnsi="Cambria" w:cs="Times New Roman"/>
                <w:lang w:val="en-GB"/>
              </w:rPr>
            </w:pPr>
          </w:p>
          <w:p w14:paraId="42414263" w14:textId="77777777" w:rsidR="005B750D" w:rsidRPr="00EB44E8" w:rsidRDefault="005B750D" w:rsidP="00EB44E8">
            <w:pPr>
              <w:rPr>
                <w:rFonts w:ascii="Cambria" w:hAnsi="Cambria" w:cs="Times New Roman"/>
                <w:lang w:val="en-GB"/>
              </w:rPr>
            </w:pPr>
            <w:r w:rsidRPr="00EB44E8">
              <w:rPr>
                <w:rFonts w:ascii="Cambria" w:hAnsi="Cambria" w:cs="Times New Roman"/>
                <w:lang w:val="en-GB"/>
              </w:rPr>
              <w:t>Frequency yet to be determined</w:t>
            </w:r>
          </w:p>
        </w:tc>
      </w:tr>
    </w:tbl>
    <w:p w14:paraId="7FD7E4C4" w14:textId="77777777" w:rsidR="00BD622A" w:rsidRPr="00EB44E8" w:rsidRDefault="00BD622A" w:rsidP="00EB44E8">
      <w:pPr>
        <w:spacing w:after="0" w:line="360" w:lineRule="auto"/>
        <w:rPr>
          <w:rFonts w:ascii="Cambria" w:hAnsi="Cambria"/>
          <w:lang w:val="en-GB"/>
        </w:rPr>
      </w:pPr>
    </w:p>
    <w:p w14:paraId="18702685" w14:textId="77777777" w:rsidR="00EB44E8" w:rsidRDefault="00EB44E8">
      <w:pPr>
        <w:rPr>
          <w:rFonts w:ascii="Cambria" w:hAnsi="Cambria"/>
          <w:lang w:val="en-GB"/>
        </w:rPr>
      </w:pPr>
      <w:r>
        <w:rPr>
          <w:rFonts w:ascii="Cambria" w:hAnsi="Cambria"/>
          <w:lang w:val="en-GB"/>
        </w:rPr>
        <w:br w:type="page"/>
      </w:r>
    </w:p>
    <w:p w14:paraId="218284C6" w14:textId="77777777" w:rsidR="005B750D" w:rsidRPr="00CF2AB3" w:rsidRDefault="004E4CE7" w:rsidP="00630E1F">
      <w:pPr>
        <w:pStyle w:val="Heading3"/>
        <w:numPr>
          <w:ilvl w:val="2"/>
          <w:numId w:val="29"/>
        </w:numPr>
        <w:rPr>
          <w:rFonts w:ascii="Cambria" w:hAnsi="Cambria"/>
          <w:b/>
          <w:lang w:val="en-GB"/>
        </w:rPr>
      </w:pPr>
      <w:bookmarkStart w:id="38" w:name="_Toc12285175"/>
      <w:r w:rsidRPr="00CF2AB3">
        <w:rPr>
          <w:rFonts w:ascii="Cambria" w:hAnsi="Cambria"/>
          <w:b/>
          <w:lang w:val="en-GB"/>
        </w:rPr>
        <w:lastRenderedPageBreak/>
        <w:t>Vulnerable and disadvantaged stakeholder groups</w:t>
      </w:r>
      <w:bookmarkEnd w:id="38"/>
    </w:p>
    <w:p w14:paraId="272C6C35" w14:textId="6F00E1F7" w:rsidR="004E4CE7" w:rsidRDefault="00CF2AB3" w:rsidP="008045B3">
      <w:pPr>
        <w:spacing w:after="0" w:line="360" w:lineRule="auto"/>
        <w:rPr>
          <w:rFonts w:ascii="Cambria" w:hAnsi="Cambria"/>
        </w:rPr>
      </w:pPr>
      <w:r w:rsidRPr="00CF2AB3">
        <w:rPr>
          <w:rFonts w:ascii="Cambria" w:hAnsi="Cambria"/>
          <w:lang w:val="en-GB"/>
        </w:rPr>
        <w:t xml:space="preserve">There is a range of vulnerable/disadvantaged groups in the project area such as: poor, female and child headed households, orphans, people living with disabilities, youth </w:t>
      </w:r>
      <w:r w:rsidR="008045B3">
        <w:rPr>
          <w:rFonts w:ascii="Cambria" w:hAnsi="Cambria"/>
          <w:lang w:val="en-GB"/>
        </w:rPr>
        <w:t xml:space="preserve">and those </w:t>
      </w:r>
      <w:r w:rsidRPr="00CF2AB3">
        <w:rPr>
          <w:rFonts w:ascii="Cambria" w:hAnsi="Cambria"/>
          <w:lang w:val="en-GB"/>
        </w:rPr>
        <w:t xml:space="preserve">who are likely to be </w:t>
      </w:r>
      <w:r w:rsidR="008045B3">
        <w:rPr>
          <w:rFonts w:ascii="Cambria" w:hAnsi="Cambria"/>
          <w:lang w:val="en-GB"/>
        </w:rPr>
        <w:t xml:space="preserve">disproportionately </w:t>
      </w:r>
      <w:r w:rsidRPr="00CF2AB3">
        <w:rPr>
          <w:rFonts w:ascii="Cambria" w:hAnsi="Cambria"/>
          <w:lang w:val="en-GB"/>
        </w:rPr>
        <w:t xml:space="preserve">affected by the project. </w:t>
      </w:r>
      <w:r w:rsidR="00BC1B05">
        <w:rPr>
          <w:rFonts w:ascii="Cambria" w:hAnsi="Cambria"/>
          <w:lang w:val="en-GB"/>
        </w:rPr>
        <w:t>Vulnerable</w:t>
      </w:r>
      <w:r w:rsidR="008045B3">
        <w:rPr>
          <w:rFonts w:ascii="Cambria" w:hAnsi="Cambria"/>
          <w:lang w:val="en-GB"/>
        </w:rPr>
        <w:t xml:space="preserve"> or disadvantaged groups</w:t>
      </w:r>
      <w:r w:rsidR="00BC1B05">
        <w:rPr>
          <w:rFonts w:ascii="Cambria" w:hAnsi="Cambria"/>
          <w:lang w:val="en-GB"/>
        </w:rPr>
        <w:t xml:space="preserve"> within the project environment refers to individual/s who will be </w:t>
      </w:r>
      <w:r w:rsidR="00BC1B05" w:rsidRPr="00BC1B05">
        <w:rPr>
          <w:rFonts w:ascii="Cambria" w:hAnsi="Cambria"/>
          <w:lang w:val="en-GB"/>
        </w:rPr>
        <w:t xml:space="preserve">unable to anticipate, cope with, resist and recover from </w:t>
      </w:r>
      <w:r w:rsidR="008045B3">
        <w:rPr>
          <w:rFonts w:ascii="Cambria" w:hAnsi="Cambria"/>
          <w:lang w:val="en-GB"/>
        </w:rPr>
        <w:t xml:space="preserve">external factors and shocks such as </w:t>
      </w:r>
      <w:r w:rsidR="00BC1B05" w:rsidRPr="00BC1B05">
        <w:rPr>
          <w:rFonts w:ascii="Cambria" w:hAnsi="Cambria"/>
          <w:lang w:val="en-GB"/>
        </w:rPr>
        <w:t xml:space="preserve">the impacts of </w:t>
      </w:r>
      <w:r w:rsidR="00BC1B05">
        <w:rPr>
          <w:rFonts w:ascii="Cambria" w:hAnsi="Cambria"/>
          <w:lang w:val="en-GB"/>
        </w:rPr>
        <w:t xml:space="preserve">the project. This may include </w:t>
      </w:r>
      <w:r w:rsidR="00BC1B05" w:rsidRPr="00BC1B05">
        <w:rPr>
          <w:rFonts w:ascii="Cambria" w:hAnsi="Cambria"/>
          <w:lang w:val="en-GB"/>
        </w:rPr>
        <w:t>children, elderly, socioeconomically disadvantaged,</w:t>
      </w:r>
      <w:r w:rsidR="00BC1B05">
        <w:rPr>
          <w:rFonts w:ascii="Cambria" w:hAnsi="Cambria"/>
          <w:lang w:val="en-GB"/>
        </w:rPr>
        <w:t xml:space="preserve"> </w:t>
      </w:r>
      <w:r w:rsidR="008045B3">
        <w:rPr>
          <w:rFonts w:ascii="Cambria" w:hAnsi="Cambria"/>
          <w:lang w:val="en-GB"/>
        </w:rPr>
        <w:t>o</w:t>
      </w:r>
      <w:r w:rsidR="008045B3" w:rsidRPr="008045B3">
        <w:rPr>
          <w:rFonts w:ascii="Cambria" w:hAnsi="Cambria"/>
          <w:lang w:val="en-GB"/>
        </w:rPr>
        <w:t>rphans, the elderly and retired, destitute and street children, widowed women and people</w:t>
      </w:r>
      <w:r w:rsidR="008045B3">
        <w:rPr>
          <w:rFonts w:ascii="Cambria" w:hAnsi="Cambria"/>
          <w:lang w:val="en-GB"/>
        </w:rPr>
        <w:t xml:space="preserve"> </w:t>
      </w:r>
      <w:r w:rsidR="008045B3" w:rsidRPr="008045B3">
        <w:rPr>
          <w:rFonts w:ascii="Cambria" w:hAnsi="Cambria"/>
          <w:lang w:val="en-GB"/>
        </w:rPr>
        <w:t xml:space="preserve">with disabilities </w:t>
      </w:r>
      <w:r w:rsidR="008045B3">
        <w:rPr>
          <w:rFonts w:ascii="Cambria" w:hAnsi="Cambria"/>
          <w:lang w:val="en-GB"/>
        </w:rPr>
        <w:t>etc</w:t>
      </w:r>
      <w:r w:rsidR="008045B3" w:rsidRPr="008045B3">
        <w:rPr>
          <w:rFonts w:ascii="Cambria" w:hAnsi="Cambria"/>
          <w:lang w:val="en-GB"/>
        </w:rPr>
        <w:t xml:space="preserve"> are considered the most vulnerable groups in</w:t>
      </w:r>
      <w:r w:rsidR="008045B3">
        <w:rPr>
          <w:rFonts w:ascii="Cambria" w:hAnsi="Cambria"/>
          <w:lang w:val="en-GB"/>
        </w:rPr>
        <w:t xml:space="preserve"> Eswatini</w:t>
      </w:r>
      <w:r w:rsidR="00BC1B05">
        <w:rPr>
          <w:rFonts w:ascii="Cambria" w:hAnsi="Cambria"/>
          <w:lang w:val="en-GB"/>
        </w:rPr>
        <w:t>.</w:t>
      </w:r>
      <w:r w:rsidR="00BC1B05" w:rsidRPr="00BC1B05">
        <w:rPr>
          <w:rFonts w:ascii="Cambria" w:hAnsi="Cambria"/>
          <w:lang w:val="en-GB"/>
        </w:rPr>
        <w:t xml:space="preserve"> </w:t>
      </w:r>
      <w:r w:rsidR="004E4CE7" w:rsidRPr="00EB44E8">
        <w:rPr>
          <w:rFonts w:ascii="Cambria" w:hAnsi="Cambria"/>
          <w:lang w:val="en-GB"/>
        </w:rPr>
        <w:t xml:space="preserve">The initial consultations and ESIA processes identified vulnerable /disadvantages groups (e.g. women and people living with disabilities). </w:t>
      </w:r>
      <w:r w:rsidR="004E4CE7" w:rsidRPr="00EB44E8">
        <w:rPr>
          <w:rFonts w:ascii="Cambria" w:hAnsi="Cambria"/>
        </w:rPr>
        <w:t xml:space="preserve">Attention is therefore being paid to this group to ensure that they </w:t>
      </w:r>
      <w:r w:rsidR="0013312B" w:rsidRPr="00EB44E8">
        <w:rPr>
          <w:rFonts w:ascii="Cambria" w:hAnsi="Cambria"/>
        </w:rPr>
        <w:t xml:space="preserve">are </w:t>
      </w:r>
      <w:r w:rsidR="00B76A86">
        <w:rPr>
          <w:rFonts w:ascii="Cambria" w:hAnsi="Cambria"/>
        </w:rPr>
        <w:t xml:space="preserve">not </w:t>
      </w:r>
      <w:r w:rsidR="0013312B" w:rsidRPr="00EB44E8">
        <w:rPr>
          <w:rFonts w:ascii="Cambria" w:hAnsi="Cambria"/>
        </w:rPr>
        <w:t>excluded</w:t>
      </w:r>
      <w:r w:rsidR="004E4CE7" w:rsidRPr="00EB44E8">
        <w:rPr>
          <w:rFonts w:ascii="Cambria" w:hAnsi="Cambria"/>
        </w:rPr>
        <w:t xml:space="preserve"> from consultations and project benefits. Separate focus group discussions were conducted for </w:t>
      </w:r>
      <w:r w:rsidR="0013312B" w:rsidRPr="00EB44E8">
        <w:rPr>
          <w:rFonts w:ascii="Cambria" w:hAnsi="Cambria"/>
        </w:rPr>
        <w:t>women. These d</w:t>
      </w:r>
      <w:r w:rsidR="004E4CE7" w:rsidRPr="00EB44E8">
        <w:rPr>
          <w:rFonts w:ascii="Cambria" w:hAnsi="Cambria"/>
        </w:rPr>
        <w:t xml:space="preserve">iscussions with the vulnerable/disadvantaged groups </w:t>
      </w:r>
      <w:r w:rsidR="0013312B" w:rsidRPr="00EB44E8">
        <w:rPr>
          <w:rFonts w:ascii="Cambria" w:hAnsi="Cambria"/>
        </w:rPr>
        <w:t xml:space="preserve">likely to be </w:t>
      </w:r>
      <w:r w:rsidR="004E4CE7" w:rsidRPr="00EB44E8">
        <w:rPr>
          <w:rFonts w:ascii="Cambria" w:hAnsi="Cambria"/>
        </w:rPr>
        <w:t xml:space="preserve">affected by the Project aim to provide opportunities for ground investigation on potential social impacts as a result of the construction of the </w:t>
      </w:r>
      <w:r w:rsidR="00BC1B05">
        <w:rPr>
          <w:rFonts w:ascii="Cambria" w:hAnsi="Cambria"/>
        </w:rPr>
        <w:t xml:space="preserve">water supply infrastructure. </w:t>
      </w:r>
    </w:p>
    <w:p w14:paraId="2023E27E" w14:textId="14CF1DFD" w:rsidR="00BC1B05" w:rsidRDefault="00BC1B05" w:rsidP="00EB44E8">
      <w:pPr>
        <w:spacing w:after="0" w:line="360" w:lineRule="auto"/>
        <w:rPr>
          <w:rFonts w:ascii="Cambria" w:hAnsi="Cambria"/>
        </w:rPr>
      </w:pPr>
      <w:r>
        <w:rPr>
          <w:rFonts w:ascii="Cambria" w:hAnsi="Cambria"/>
        </w:rPr>
        <w:t xml:space="preserve">In the preliminary engagements the women groups highlighted; </w:t>
      </w:r>
    </w:p>
    <w:p w14:paraId="68BE3C43" w14:textId="3AD550C6" w:rsidR="00BC1B05" w:rsidRDefault="00BC1B05" w:rsidP="00BC1B05">
      <w:pPr>
        <w:pStyle w:val="ListParagraph"/>
        <w:numPr>
          <w:ilvl w:val="0"/>
          <w:numId w:val="37"/>
        </w:numPr>
        <w:spacing w:after="0" w:line="360" w:lineRule="auto"/>
        <w:rPr>
          <w:rFonts w:ascii="Cambria" w:hAnsi="Cambria"/>
        </w:rPr>
      </w:pPr>
      <w:r>
        <w:rPr>
          <w:rFonts w:ascii="Cambria" w:hAnsi="Cambria"/>
        </w:rPr>
        <w:t>The need to ensure that the water kiosks are centrally placed and reasonably distributed to allow for ease of access.</w:t>
      </w:r>
    </w:p>
    <w:p w14:paraId="24888596" w14:textId="61D751BF" w:rsidR="00BC1B05" w:rsidRDefault="00BC1B05" w:rsidP="00BC1B05">
      <w:pPr>
        <w:pStyle w:val="ListParagraph"/>
        <w:numPr>
          <w:ilvl w:val="0"/>
          <w:numId w:val="37"/>
        </w:numPr>
        <w:spacing w:after="0" w:line="360" w:lineRule="auto"/>
        <w:rPr>
          <w:rFonts w:ascii="Cambria" w:hAnsi="Cambria"/>
        </w:rPr>
      </w:pPr>
      <w:r>
        <w:rPr>
          <w:rFonts w:ascii="Cambria" w:hAnsi="Cambria"/>
        </w:rPr>
        <w:t>Highlighted unemployment issues and the need for fair consideration by the contractor of women in the jobs to be available.</w:t>
      </w:r>
    </w:p>
    <w:p w14:paraId="1C68033A" w14:textId="100CCCB5" w:rsidR="00E34572" w:rsidRDefault="00E34572" w:rsidP="00BC1B05">
      <w:pPr>
        <w:pStyle w:val="ListParagraph"/>
        <w:numPr>
          <w:ilvl w:val="0"/>
          <w:numId w:val="37"/>
        </w:numPr>
        <w:spacing w:after="0" w:line="360" w:lineRule="auto"/>
        <w:rPr>
          <w:rFonts w:ascii="Cambria" w:hAnsi="Cambria"/>
        </w:rPr>
      </w:pPr>
      <w:r>
        <w:rPr>
          <w:rFonts w:ascii="Cambria" w:hAnsi="Cambria"/>
        </w:rPr>
        <w:t>Possible impacts such as interaction of communities with construction workers</w:t>
      </w:r>
      <w:r w:rsidR="003B6C46">
        <w:rPr>
          <w:rFonts w:ascii="Cambria" w:hAnsi="Cambria"/>
        </w:rPr>
        <w:t>.</w:t>
      </w:r>
      <w:r>
        <w:rPr>
          <w:rFonts w:ascii="Cambria" w:hAnsi="Cambria"/>
        </w:rPr>
        <w:t xml:space="preserve">  </w:t>
      </w:r>
    </w:p>
    <w:p w14:paraId="3E5650E0" w14:textId="0BD14F2A" w:rsidR="00BC1B05" w:rsidRPr="00206BA4" w:rsidRDefault="00BC1B05" w:rsidP="00206BA4">
      <w:pPr>
        <w:pStyle w:val="ListParagraph"/>
        <w:numPr>
          <w:ilvl w:val="0"/>
          <w:numId w:val="37"/>
        </w:numPr>
        <w:spacing w:after="0" w:line="360" w:lineRule="auto"/>
        <w:rPr>
          <w:rFonts w:ascii="Cambria" w:hAnsi="Cambria"/>
        </w:rPr>
      </w:pPr>
      <w:r>
        <w:rPr>
          <w:rFonts w:ascii="Cambria" w:hAnsi="Cambria"/>
        </w:rPr>
        <w:t>Project scope review to cover nearby areas that were also not covered by the EU project.</w:t>
      </w:r>
    </w:p>
    <w:p w14:paraId="6E4003A5" w14:textId="77777777" w:rsidR="00CF2AB3" w:rsidRDefault="00CF2AB3" w:rsidP="00EB44E8">
      <w:pPr>
        <w:spacing w:after="0" w:line="360" w:lineRule="auto"/>
        <w:rPr>
          <w:rFonts w:ascii="Cambria" w:hAnsi="Cambria"/>
        </w:rPr>
      </w:pPr>
    </w:p>
    <w:p w14:paraId="28D8BB57" w14:textId="77777777" w:rsidR="004E4CE7" w:rsidRDefault="00CF2AB3" w:rsidP="00EB44E8">
      <w:pPr>
        <w:spacing w:after="0" w:line="360" w:lineRule="auto"/>
        <w:rPr>
          <w:rFonts w:ascii="Cambria" w:hAnsi="Cambria"/>
        </w:rPr>
      </w:pPr>
      <w:r w:rsidRPr="00CF2AB3">
        <w:rPr>
          <w:rFonts w:ascii="Cambria" w:hAnsi="Cambria"/>
          <w:lang w:val="en-GB"/>
        </w:rPr>
        <w:t>However, these groups will be fully identified during the ESIA exercise. This SEP therefore ensure</w:t>
      </w:r>
      <w:r>
        <w:rPr>
          <w:rFonts w:ascii="Cambria" w:hAnsi="Cambria"/>
          <w:lang w:val="en-GB"/>
        </w:rPr>
        <w:t>s</w:t>
      </w:r>
      <w:r w:rsidRPr="00CF2AB3">
        <w:rPr>
          <w:rFonts w:ascii="Cambria" w:hAnsi="Cambria"/>
          <w:lang w:val="en-GB"/>
        </w:rPr>
        <w:t xml:space="preserve"> that these groups are given special consideration during consultations.  The traditional local leaders and community liaison officers will assist in identifying and encouraging effective participation Vulnerable /disadvantages groups in group discussions throughout the project phases.</w:t>
      </w:r>
      <w:r>
        <w:rPr>
          <w:rFonts w:ascii="Cambria" w:hAnsi="Cambria"/>
          <w:lang w:val="en-GB"/>
        </w:rPr>
        <w:t xml:space="preserve"> </w:t>
      </w:r>
      <w:r w:rsidR="004E4CE7" w:rsidRPr="00EB44E8">
        <w:rPr>
          <w:rFonts w:ascii="Cambria" w:hAnsi="Cambria"/>
        </w:rPr>
        <w:t xml:space="preserve">To ensure that </w:t>
      </w:r>
      <w:r w:rsidR="0013312B" w:rsidRPr="00EB44E8">
        <w:rPr>
          <w:rFonts w:ascii="Cambria" w:hAnsi="Cambria"/>
        </w:rPr>
        <w:t xml:space="preserve">continuous </w:t>
      </w:r>
      <w:r w:rsidR="004E4CE7" w:rsidRPr="00EB44E8">
        <w:rPr>
          <w:rFonts w:ascii="Cambria" w:hAnsi="Cambria"/>
        </w:rPr>
        <w:t>consultation</w:t>
      </w:r>
      <w:r w:rsidR="0013312B" w:rsidRPr="00EB44E8">
        <w:rPr>
          <w:rFonts w:ascii="Cambria" w:hAnsi="Cambria"/>
        </w:rPr>
        <w:t>s</w:t>
      </w:r>
      <w:r w:rsidR="004E4CE7" w:rsidRPr="00EB44E8">
        <w:rPr>
          <w:rFonts w:ascii="Cambria" w:hAnsi="Cambria"/>
        </w:rPr>
        <w:t xml:space="preserve"> with local communities is inclusive of disadvantaged groups, presentations will be conducted in siSwati because many community members may be illiterate. Where necessary, additional formats such as location sketches will be used to enhance understanding. The assistance of community leaders will be needed to encourage effective representation of Vulnerable /disadvantages groups in group discussions throughout the project phases.</w:t>
      </w:r>
    </w:p>
    <w:p w14:paraId="1D97CFC0" w14:textId="77777777" w:rsidR="004E4CE7" w:rsidRPr="00EB44E8" w:rsidRDefault="004E4CE7" w:rsidP="00EB44E8">
      <w:pPr>
        <w:spacing w:after="0" w:line="360" w:lineRule="auto"/>
        <w:rPr>
          <w:rFonts w:ascii="Cambria" w:hAnsi="Cambria"/>
          <w:lang w:val="en-GB"/>
        </w:rPr>
      </w:pPr>
    </w:p>
    <w:p w14:paraId="6409B5BD" w14:textId="77777777" w:rsidR="000E04C2" w:rsidRPr="00EB44E8" w:rsidRDefault="00377F6C" w:rsidP="00EB44E8">
      <w:pPr>
        <w:pStyle w:val="Heading2"/>
        <w:spacing w:before="0" w:line="360" w:lineRule="auto"/>
        <w:rPr>
          <w:rFonts w:ascii="Cambria" w:hAnsi="Cambria"/>
          <w:sz w:val="22"/>
          <w:szCs w:val="22"/>
          <w:lang w:val="en-GB"/>
        </w:rPr>
      </w:pPr>
      <w:bookmarkStart w:id="39" w:name="_Toc12285176"/>
      <w:r w:rsidRPr="00EB44E8">
        <w:rPr>
          <w:rFonts w:ascii="Cambria" w:hAnsi="Cambria"/>
          <w:sz w:val="22"/>
          <w:szCs w:val="22"/>
          <w:lang w:val="en-GB"/>
        </w:rPr>
        <w:t>3.4 Information</w:t>
      </w:r>
      <w:r w:rsidR="000E04C2" w:rsidRPr="00EB44E8">
        <w:rPr>
          <w:rFonts w:ascii="Cambria" w:hAnsi="Cambria"/>
          <w:sz w:val="22"/>
          <w:szCs w:val="22"/>
          <w:lang w:val="en-GB"/>
        </w:rPr>
        <w:t xml:space="preserve"> disclosure</w:t>
      </w:r>
      <w:bookmarkEnd w:id="39"/>
    </w:p>
    <w:p w14:paraId="638E0E51" w14:textId="77777777" w:rsidR="00572F45" w:rsidRPr="00EB44E8" w:rsidRDefault="00572F45" w:rsidP="00EB44E8">
      <w:pPr>
        <w:widowControl w:val="0"/>
        <w:tabs>
          <w:tab w:val="left" w:pos="0"/>
        </w:tabs>
        <w:autoSpaceDE w:val="0"/>
        <w:autoSpaceDN w:val="0"/>
        <w:spacing w:after="0" w:line="360" w:lineRule="auto"/>
        <w:ind w:right="104"/>
        <w:rPr>
          <w:rFonts w:ascii="Cambria" w:hAnsi="Cambria" w:cstheme="minorHAnsi"/>
          <w:lang w:val="en-GB"/>
        </w:rPr>
      </w:pPr>
      <w:r w:rsidRPr="00EB44E8">
        <w:rPr>
          <w:rFonts w:ascii="Cambria" w:hAnsi="Cambria" w:cstheme="minorHAnsi"/>
          <w:lang w:val="en-GB"/>
        </w:rPr>
        <w:t xml:space="preserve">The objective of the information disclosure plan is to ensure that appropriate project </w:t>
      </w:r>
      <w:r w:rsidRPr="00EB44E8">
        <w:rPr>
          <w:rFonts w:ascii="Cambria" w:hAnsi="Cambria" w:cstheme="minorHAnsi"/>
          <w:lang w:val="en-GB"/>
        </w:rPr>
        <w:lastRenderedPageBreak/>
        <w:t xml:space="preserve">information, particularly </w:t>
      </w:r>
      <w:r w:rsidR="00852733" w:rsidRPr="00EB44E8">
        <w:rPr>
          <w:rFonts w:ascii="Cambria" w:hAnsi="Cambria" w:cstheme="minorHAnsi"/>
          <w:lang w:val="en-GB"/>
        </w:rPr>
        <w:t>activities related to</w:t>
      </w:r>
      <w:r w:rsidRPr="00EB44E8">
        <w:rPr>
          <w:rFonts w:ascii="Cambria" w:hAnsi="Cambria" w:cstheme="minorHAnsi"/>
          <w:lang w:val="en-GB"/>
        </w:rPr>
        <w:t xml:space="preserve"> component 1 and 2 on environmental and social risks and impacts </w:t>
      </w:r>
      <w:r w:rsidR="00385E37" w:rsidRPr="00EB44E8">
        <w:rPr>
          <w:rFonts w:ascii="Cambria" w:hAnsi="Cambria" w:cstheme="minorHAnsi"/>
          <w:lang w:val="en-GB"/>
        </w:rPr>
        <w:t>are</w:t>
      </w:r>
      <w:r w:rsidRPr="00EB44E8">
        <w:rPr>
          <w:rFonts w:ascii="Cambria" w:hAnsi="Cambria" w:cstheme="minorHAnsi"/>
          <w:lang w:val="en-GB"/>
        </w:rPr>
        <w:t xml:space="preserve"> disclosed to stakeholders in a timely, understandable, accessible and appropriate manner and</w:t>
      </w:r>
      <w:r w:rsidRPr="00EB44E8">
        <w:rPr>
          <w:rFonts w:ascii="Cambria" w:hAnsi="Cambria" w:cstheme="minorHAnsi"/>
          <w:spacing w:val="2"/>
          <w:lang w:val="en-GB"/>
        </w:rPr>
        <w:t xml:space="preserve"> </w:t>
      </w:r>
      <w:r w:rsidRPr="00EB44E8">
        <w:rPr>
          <w:rFonts w:ascii="Cambria" w:hAnsi="Cambria" w:cstheme="minorHAnsi"/>
          <w:lang w:val="en-GB"/>
        </w:rPr>
        <w:t>format.</w:t>
      </w:r>
      <w:r w:rsidR="002551DA" w:rsidRPr="00EB44E8">
        <w:rPr>
          <w:rFonts w:ascii="Cambria" w:hAnsi="Cambria" w:cstheme="minorHAnsi"/>
          <w:lang w:val="en-GB"/>
        </w:rPr>
        <w:t xml:space="preserve"> The draft ESIA, RPF, SEP and LMP are expected to be disclosed before end June 2019. </w:t>
      </w:r>
    </w:p>
    <w:p w14:paraId="5BC82087" w14:textId="77777777" w:rsidR="00572F45" w:rsidRPr="00EB44E8" w:rsidRDefault="00572F45" w:rsidP="00EB44E8">
      <w:pPr>
        <w:widowControl w:val="0"/>
        <w:tabs>
          <w:tab w:val="left" w:pos="0"/>
        </w:tabs>
        <w:autoSpaceDE w:val="0"/>
        <w:autoSpaceDN w:val="0"/>
        <w:spacing w:after="0" w:line="360" w:lineRule="auto"/>
        <w:ind w:right="104"/>
        <w:rPr>
          <w:rFonts w:ascii="Cambria" w:hAnsi="Cambria"/>
          <w:lang w:val="en-GB"/>
        </w:rPr>
      </w:pPr>
    </w:p>
    <w:p w14:paraId="2794B27C" w14:textId="77777777" w:rsidR="00ED5140" w:rsidRPr="00EB44E8" w:rsidRDefault="00572F45" w:rsidP="00EB44E8">
      <w:pPr>
        <w:widowControl w:val="0"/>
        <w:tabs>
          <w:tab w:val="left" w:pos="0"/>
        </w:tabs>
        <w:autoSpaceDE w:val="0"/>
        <w:autoSpaceDN w:val="0"/>
        <w:spacing w:after="0" w:line="360" w:lineRule="auto"/>
        <w:ind w:right="104"/>
        <w:rPr>
          <w:rFonts w:ascii="Cambria" w:hAnsi="Cambria"/>
          <w:lang w:val="en-GB"/>
        </w:rPr>
      </w:pPr>
      <w:r w:rsidRPr="00EB44E8">
        <w:rPr>
          <w:rFonts w:ascii="Cambria" w:hAnsi="Cambria"/>
          <w:lang w:val="en-GB"/>
        </w:rPr>
        <w:t>The EWSC</w:t>
      </w:r>
      <w:r w:rsidR="00385E37" w:rsidRPr="00EB44E8">
        <w:rPr>
          <w:rFonts w:ascii="Cambria" w:hAnsi="Cambria"/>
          <w:lang w:val="en-GB"/>
        </w:rPr>
        <w:t>,</w:t>
      </w:r>
      <w:r w:rsidRPr="00EB44E8">
        <w:rPr>
          <w:rFonts w:ascii="Cambria" w:hAnsi="Cambria"/>
          <w:lang w:val="en-GB"/>
        </w:rPr>
        <w:t xml:space="preserve"> through NWSSP </w:t>
      </w:r>
      <w:r w:rsidR="00BB347D" w:rsidRPr="00EB44E8">
        <w:rPr>
          <w:rFonts w:ascii="Cambria" w:hAnsi="Cambria"/>
          <w:lang w:val="en-GB"/>
        </w:rPr>
        <w:t>PIT</w:t>
      </w:r>
      <w:r w:rsidR="00385E37" w:rsidRPr="00EB44E8">
        <w:rPr>
          <w:rFonts w:ascii="Cambria" w:hAnsi="Cambria"/>
          <w:lang w:val="en-GB"/>
        </w:rPr>
        <w:t xml:space="preserve">, shall </w:t>
      </w:r>
      <w:r w:rsidR="00942B04" w:rsidRPr="00EB44E8">
        <w:rPr>
          <w:rFonts w:ascii="Cambria" w:hAnsi="Cambria"/>
          <w:lang w:val="en-GB"/>
        </w:rPr>
        <w:t xml:space="preserve">disclose project information to </w:t>
      </w:r>
      <w:r w:rsidRPr="00EB44E8">
        <w:rPr>
          <w:rFonts w:ascii="Cambria" w:hAnsi="Cambria"/>
          <w:lang w:val="en-GB"/>
        </w:rPr>
        <w:t>project-affected and other interested stakeholder map</w:t>
      </w:r>
      <w:r w:rsidR="00852733" w:rsidRPr="00EB44E8">
        <w:rPr>
          <w:rFonts w:ascii="Cambria" w:hAnsi="Cambria"/>
          <w:lang w:val="en-GB"/>
        </w:rPr>
        <w:t>ped</w:t>
      </w:r>
      <w:r w:rsidRPr="00EB44E8">
        <w:rPr>
          <w:rFonts w:ascii="Cambria" w:hAnsi="Cambria"/>
          <w:lang w:val="en-GB"/>
        </w:rPr>
        <w:t xml:space="preserve"> during stakeholders identification exercise. </w:t>
      </w:r>
      <w:r w:rsidR="00ED5140" w:rsidRPr="00EB44E8">
        <w:rPr>
          <w:rFonts w:ascii="Cambria" w:hAnsi="Cambria"/>
          <w:lang w:val="en-GB"/>
        </w:rPr>
        <w:t xml:space="preserve">Potential </w:t>
      </w:r>
      <w:r w:rsidR="00942B04" w:rsidRPr="00EB44E8">
        <w:rPr>
          <w:rFonts w:ascii="Cambria" w:hAnsi="Cambria"/>
          <w:lang w:val="en-GB"/>
        </w:rPr>
        <w:t xml:space="preserve">risks and impacts </w:t>
      </w:r>
      <w:r w:rsidR="00ED5140" w:rsidRPr="00EB44E8">
        <w:rPr>
          <w:rFonts w:ascii="Cambria" w:hAnsi="Cambria"/>
          <w:lang w:val="en-GB"/>
        </w:rPr>
        <w:t xml:space="preserve">expected from component 1 and 2 of the project and </w:t>
      </w:r>
      <w:r w:rsidR="00942B04" w:rsidRPr="00EB44E8">
        <w:rPr>
          <w:rFonts w:ascii="Cambria" w:hAnsi="Cambria"/>
          <w:lang w:val="en-GB"/>
        </w:rPr>
        <w:t>potential opportunities</w:t>
      </w:r>
      <w:r w:rsidR="00ED5140" w:rsidRPr="00EB44E8">
        <w:rPr>
          <w:rFonts w:ascii="Cambria" w:hAnsi="Cambria"/>
          <w:lang w:val="en-GB"/>
        </w:rPr>
        <w:t xml:space="preserve"> </w:t>
      </w:r>
      <w:r w:rsidR="007B77B1" w:rsidRPr="00EB44E8">
        <w:rPr>
          <w:rFonts w:ascii="Cambria" w:hAnsi="Cambria"/>
          <w:lang w:val="en-GB"/>
        </w:rPr>
        <w:t xml:space="preserve">that may emerge </w:t>
      </w:r>
      <w:r w:rsidR="00ED5140" w:rsidRPr="00EB44E8">
        <w:rPr>
          <w:rFonts w:ascii="Cambria" w:hAnsi="Cambria"/>
          <w:lang w:val="en-GB"/>
        </w:rPr>
        <w:t>shall be explained and discussed during consultation (s).</w:t>
      </w:r>
    </w:p>
    <w:p w14:paraId="0E9017EA" w14:textId="77777777" w:rsidR="00ED5140" w:rsidRPr="00EB44E8" w:rsidRDefault="00ED5140" w:rsidP="00EB44E8">
      <w:pPr>
        <w:widowControl w:val="0"/>
        <w:tabs>
          <w:tab w:val="left" w:pos="0"/>
        </w:tabs>
        <w:autoSpaceDE w:val="0"/>
        <w:autoSpaceDN w:val="0"/>
        <w:spacing w:after="0" w:line="360" w:lineRule="auto"/>
        <w:ind w:right="104"/>
        <w:rPr>
          <w:rFonts w:ascii="Cambria" w:hAnsi="Cambria"/>
          <w:lang w:val="en-GB"/>
        </w:rPr>
      </w:pPr>
    </w:p>
    <w:p w14:paraId="48F22FD1" w14:textId="77777777" w:rsidR="00942B04" w:rsidRPr="00EB44E8" w:rsidRDefault="00942B04" w:rsidP="00EB44E8">
      <w:pPr>
        <w:widowControl w:val="0"/>
        <w:tabs>
          <w:tab w:val="left" w:pos="0"/>
        </w:tabs>
        <w:autoSpaceDE w:val="0"/>
        <w:autoSpaceDN w:val="0"/>
        <w:spacing w:after="0" w:line="360" w:lineRule="auto"/>
        <w:ind w:right="104"/>
        <w:rPr>
          <w:rFonts w:ascii="Cambria" w:hAnsi="Cambria"/>
          <w:lang w:val="en-GB"/>
        </w:rPr>
      </w:pPr>
      <w:r w:rsidRPr="00EB44E8">
        <w:rPr>
          <w:rFonts w:ascii="Cambria" w:hAnsi="Cambria"/>
          <w:lang w:val="en-GB"/>
        </w:rPr>
        <w:t xml:space="preserve">The </w:t>
      </w:r>
      <w:r w:rsidR="00ED5140" w:rsidRPr="00EB44E8">
        <w:rPr>
          <w:rFonts w:ascii="Cambria" w:hAnsi="Cambria"/>
          <w:lang w:val="en-GB"/>
        </w:rPr>
        <w:t>EWSC</w:t>
      </w:r>
      <w:r w:rsidR="00385E37" w:rsidRPr="00EB44E8">
        <w:rPr>
          <w:rFonts w:ascii="Cambria" w:hAnsi="Cambria"/>
          <w:lang w:val="en-GB"/>
        </w:rPr>
        <w:t xml:space="preserve">, through NWSSP </w:t>
      </w:r>
      <w:r w:rsidR="00BB347D" w:rsidRPr="00EB44E8">
        <w:rPr>
          <w:rFonts w:ascii="Cambria" w:hAnsi="Cambria"/>
          <w:lang w:val="en-GB"/>
        </w:rPr>
        <w:t>PIT</w:t>
      </w:r>
      <w:r w:rsidR="00385E37" w:rsidRPr="00EB44E8">
        <w:rPr>
          <w:rFonts w:ascii="Cambria" w:hAnsi="Cambria"/>
          <w:lang w:val="en-GB"/>
        </w:rPr>
        <w:t xml:space="preserve">, </w:t>
      </w:r>
      <w:r w:rsidR="00ED5140" w:rsidRPr="00EB44E8">
        <w:rPr>
          <w:rFonts w:ascii="Cambria" w:hAnsi="Cambria"/>
          <w:lang w:val="en-GB"/>
        </w:rPr>
        <w:t xml:space="preserve">shall </w:t>
      </w:r>
      <w:r w:rsidRPr="00EB44E8">
        <w:rPr>
          <w:rFonts w:ascii="Cambria" w:hAnsi="Cambria"/>
          <w:lang w:val="en-GB"/>
        </w:rPr>
        <w:t>provide stakeholders with access to the following information, as early as possible before the Bank proceeds to project appraisal, and in a timeframe that enables meaningful consultations with stakeholders on project design</w:t>
      </w:r>
      <w:r w:rsidR="00ED5140" w:rsidRPr="00EB44E8">
        <w:rPr>
          <w:rStyle w:val="FootnoteReference"/>
          <w:rFonts w:ascii="Cambria" w:hAnsi="Cambria"/>
          <w:lang w:val="en-GB"/>
        </w:rPr>
        <w:footnoteReference w:id="5"/>
      </w:r>
      <w:r w:rsidRPr="00EB44E8">
        <w:rPr>
          <w:rFonts w:ascii="Cambria" w:hAnsi="Cambria"/>
          <w:lang w:val="en-GB"/>
        </w:rPr>
        <w:t>:</w:t>
      </w:r>
    </w:p>
    <w:p w14:paraId="0E214D87" w14:textId="77777777" w:rsidR="00942B04" w:rsidRPr="00EB44E8" w:rsidRDefault="00942B04" w:rsidP="00630E1F">
      <w:pPr>
        <w:widowControl w:val="0"/>
        <w:numPr>
          <w:ilvl w:val="0"/>
          <w:numId w:val="9"/>
        </w:numPr>
        <w:tabs>
          <w:tab w:val="left" w:pos="1464"/>
        </w:tabs>
        <w:autoSpaceDE w:val="0"/>
        <w:autoSpaceDN w:val="0"/>
        <w:spacing w:after="0" w:line="360" w:lineRule="auto"/>
        <w:rPr>
          <w:rFonts w:ascii="Cambria" w:hAnsi="Cambria"/>
          <w:lang w:val="en-GB"/>
        </w:rPr>
      </w:pPr>
      <w:r w:rsidRPr="00EB44E8">
        <w:rPr>
          <w:rFonts w:ascii="Cambria" w:hAnsi="Cambria"/>
          <w:lang w:val="en-GB"/>
        </w:rPr>
        <w:t>The purpose, nature and scale of the</w:t>
      </w:r>
      <w:r w:rsidRPr="00EB44E8">
        <w:rPr>
          <w:rFonts w:ascii="Cambria" w:hAnsi="Cambria"/>
          <w:spacing w:val="1"/>
          <w:lang w:val="en-GB"/>
        </w:rPr>
        <w:t xml:space="preserve"> </w:t>
      </w:r>
      <w:r w:rsidR="000C78A4" w:rsidRPr="00EB44E8">
        <w:rPr>
          <w:rFonts w:ascii="Cambria" w:hAnsi="Cambria"/>
          <w:lang w:val="en-GB"/>
        </w:rPr>
        <w:t>NWSSP, particularly activities associated with component 1 and 2</w:t>
      </w:r>
      <w:r w:rsidRPr="00EB44E8">
        <w:rPr>
          <w:rFonts w:ascii="Cambria" w:hAnsi="Cambria"/>
          <w:lang w:val="en-GB"/>
        </w:rPr>
        <w:t>;</w:t>
      </w:r>
    </w:p>
    <w:p w14:paraId="2EA7FD66" w14:textId="77777777" w:rsidR="00942B04" w:rsidRPr="00EB44E8" w:rsidRDefault="00942B04" w:rsidP="00630E1F">
      <w:pPr>
        <w:widowControl w:val="0"/>
        <w:numPr>
          <w:ilvl w:val="0"/>
          <w:numId w:val="9"/>
        </w:numPr>
        <w:tabs>
          <w:tab w:val="left" w:pos="1464"/>
        </w:tabs>
        <w:autoSpaceDE w:val="0"/>
        <w:autoSpaceDN w:val="0"/>
        <w:spacing w:after="0" w:line="360" w:lineRule="auto"/>
        <w:rPr>
          <w:rFonts w:ascii="Cambria" w:hAnsi="Cambria"/>
          <w:lang w:val="en-GB"/>
        </w:rPr>
      </w:pPr>
      <w:r w:rsidRPr="00EB44E8">
        <w:rPr>
          <w:rFonts w:ascii="Cambria" w:hAnsi="Cambria"/>
          <w:lang w:val="en-GB"/>
        </w:rPr>
        <w:t>The duration of proposed project activities;</w:t>
      </w:r>
    </w:p>
    <w:p w14:paraId="7DB10539" w14:textId="77777777" w:rsidR="00942B04" w:rsidRPr="00EB44E8" w:rsidRDefault="00942B04" w:rsidP="00630E1F">
      <w:pPr>
        <w:widowControl w:val="0"/>
        <w:numPr>
          <w:ilvl w:val="0"/>
          <w:numId w:val="9"/>
        </w:numPr>
        <w:tabs>
          <w:tab w:val="left" w:pos="1464"/>
        </w:tabs>
        <w:autoSpaceDE w:val="0"/>
        <w:autoSpaceDN w:val="0"/>
        <w:spacing w:after="0" w:line="360" w:lineRule="auto"/>
        <w:ind w:right="18"/>
        <w:rPr>
          <w:rFonts w:ascii="Cambria" w:hAnsi="Cambria"/>
          <w:lang w:val="en-GB"/>
        </w:rPr>
      </w:pPr>
      <w:r w:rsidRPr="00EB44E8">
        <w:rPr>
          <w:rFonts w:ascii="Cambria" w:hAnsi="Cambria"/>
          <w:lang w:val="en-GB"/>
        </w:rPr>
        <w:t>Potential risks and impacts of the project on local communities, and the proposals for mitigating these, highlighting potential risks and impacts that might disproportionately affect vulnerable and disadvantaged groups and describing the differentiated measures taken to avoid and minimize</w:t>
      </w:r>
      <w:r w:rsidRPr="00EB44E8">
        <w:rPr>
          <w:rFonts w:ascii="Cambria" w:hAnsi="Cambria"/>
          <w:spacing w:val="-11"/>
          <w:lang w:val="en-GB"/>
        </w:rPr>
        <w:t xml:space="preserve"> </w:t>
      </w:r>
      <w:r w:rsidRPr="00EB44E8">
        <w:rPr>
          <w:rFonts w:ascii="Cambria" w:hAnsi="Cambria"/>
          <w:lang w:val="en-GB"/>
        </w:rPr>
        <w:t>these;</w:t>
      </w:r>
    </w:p>
    <w:p w14:paraId="0B224D60" w14:textId="77777777" w:rsidR="00942B04" w:rsidRPr="00EB44E8" w:rsidRDefault="00942B04" w:rsidP="00630E1F">
      <w:pPr>
        <w:widowControl w:val="0"/>
        <w:numPr>
          <w:ilvl w:val="0"/>
          <w:numId w:val="9"/>
        </w:numPr>
        <w:tabs>
          <w:tab w:val="left" w:pos="1464"/>
        </w:tabs>
        <w:autoSpaceDE w:val="0"/>
        <w:autoSpaceDN w:val="0"/>
        <w:spacing w:after="0" w:line="360" w:lineRule="auto"/>
        <w:ind w:right="20"/>
        <w:rPr>
          <w:rFonts w:ascii="Cambria" w:hAnsi="Cambria"/>
          <w:lang w:val="en-GB"/>
        </w:rPr>
      </w:pPr>
      <w:r w:rsidRPr="00EB44E8">
        <w:rPr>
          <w:rFonts w:ascii="Cambria" w:hAnsi="Cambria"/>
          <w:lang w:val="en-GB"/>
        </w:rPr>
        <w:t>The proposed stakeholder engagement process highlighting the ways in which stakeholders can</w:t>
      </w:r>
      <w:r w:rsidRPr="00EB44E8">
        <w:rPr>
          <w:rFonts w:ascii="Cambria" w:hAnsi="Cambria"/>
          <w:spacing w:val="-2"/>
          <w:lang w:val="en-GB"/>
        </w:rPr>
        <w:t xml:space="preserve"> </w:t>
      </w:r>
      <w:r w:rsidRPr="00EB44E8">
        <w:rPr>
          <w:rFonts w:ascii="Cambria" w:hAnsi="Cambria"/>
          <w:lang w:val="en-GB"/>
        </w:rPr>
        <w:t>participate;</w:t>
      </w:r>
    </w:p>
    <w:p w14:paraId="3DFF247B" w14:textId="77777777" w:rsidR="00942B04" w:rsidRPr="00EB44E8" w:rsidRDefault="00942B04" w:rsidP="00630E1F">
      <w:pPr>
        <w:widowControl w:val="0"/>
        <w:numPr>
          <w:ilvl w:val="0"/>
          <w:numId w:val="9"/>
        </w:numPr>
        <w:tabs>
          <w:tab w:val="left" w:pos="1464"/>
        </w:tabs>
        <w:autoSpaceDE w:val="0"/>
        <w:autoSpaceDN w:val="0"/>
        <w:spacing w:after="0" w:line="360" w:lineRule="auto"/>
        <w:ind w:right="20"/>
        <w:rPr>
          <w:rFonts w:ascii="Cambria" w:hAnsi="Cambria"/>
          <w:lang w:val="en-GB"/>
        </w:rPr>
      </w:pPr>
      <w:r w:rsidRPr="00EB44E8">
        <w:rPr>
          <w:rFonts w:ascii="Cambria" w:hAnsi="Cambria"/>
          <w:lang w:val="en-GB"/>
        </w:rPr>
        <w:t>The time and venue of any proposed public consultation meetings, and the process by which meetings will be notified, summarized, and reported;</w:t>
      </w:r>
    </w:p>
    <w:p w14:paraId="00275CE7" w14:textId="77777777" w:rsidR="000C78A4" w:rsidRPr="00EB44E8" w:rsidRDefault="00942B04" w:rsidP="00630E1F">
      <w:pPr>
        <w:pStyle w:val="ListParagraph"/>
        <w:numPr>
          <w:ilvl w:val="0"/>
          <w:numId w:val="9"/>
        </w:numPr>
        <w:spacing w:after="0" w:line="360" w:lineRule="auto"/>
        <w:rPr>
          <w:rFonts w:ascii="Cambria" w:hAnsi="Cambria"/>
          <w:i/>
          <w:lang w:val="en-GB"/>
        </w:rPr>
      </w:pPr>
      <w:r w:rsidRPr="00EB44E8">
        <w:rPr>
          <w:rFonts w:ascii="Cambria" w:hAnsi="Cambria"/>
          <w:lang w:val="en-GB"/>
        </w:rPr>
        <w:t>The process and means by which grievances can be raised and will be addressed.</w:t>
      </w:r>
    </w:p>
    <w:p w14:paraId="0123B1B6" w14:textId="77777777" w:rsidR="005C4CB5" w:rsidRDefault="005C4CB5" w:rsidP="00EB44E8">
      <w:pPr>
        <w:tabs>
          <w:tab w:val="left" w:pos="0"/>
        </w:tabs>
        <w:spacing w:after="0" w:line="360" w:lineRule="auto"/>
        <w:rPr>
          <w:rFonts w:ascii="Cambria" w:hAnsi="Cambria"/>
          <w:lang w:val="en-GB"/>
        </w:rPr>
      </w:pPr>
    </w:p>
    <w:p w14:paraId="5165318A" w14:textId="77777777" w:rsidR="00852733" w:rsidRPr="00EB44E8" w:rsidRDefault="000C78A4" w:rsidP="00EB44E8">
      <w:pPr>
        <w:tabs>
          <w:tab w:val="left" w:pos="0"/>
        </w:tabs>
        <w:spacing w:after="0" w:line="360" w:lineRule="auto"/>
        <w:rPr>
          <w:rFonts w:ascii="Cambria" w:hAnsi="Cambria"/>
          <w:i/>
          <w:lang w:val="en-GB"/>
        </w:rPr>
      </w:pPr>
      <w:r w:rsidRPr="00EB44E8">
        <w:rPr>
          <w:rFonts w:ascii="Cambria" w:hAnsi="Cambria"/>
          <w:lang w:val="en-GB"/>
        </w:rPr>
        <w:t>The EWSC</w:t>
      </w:r>
      <w:r w:rsidR="00385E37" w:rsidRPr="00EB44E8">
        <w:rPr>
          <w:rFonts w:ascii="Cambria" w:hAnsi="Cambria"/>
          <w:lang w:val="en-GB"/>
        </w:rPr>
        <w:t>,</w:t>
      </w:r>
      <w:r w:rsidRPr="00EB44E8">
        <w:rPr>
          <w:rFonts w:ascii="Cambria" w:hAnsi="Cambria"/>
          <w:lang w:val="en-GB"/>
        </w:rPr>
        <w:t xml:space="preserve"> through the NWSSP</w:t>
      </w:r>
      <w:r w:rsidR="003A6AA8" w:rsidRPr="00EB44E8">
        <w:rPr>
          <w:rFonts w:ascii="Cambria" w:hAnsi="Cambria"/>
          <w:lang w:val="en-GB"/>
        </w:rPr>
        <w:t xml:space="preserve"> </w:t>
      </w:r>
      <w:r w:rsidR="00BB347D" w:rsidRPr="00EB44E8">
        <w:rPr>
          <w:rFonts w:ascii="Cambria" w:hAnsi="Cambria"/>
          <w:lang w:val="en-GB"/>
        </w:rPr>
        <w:t>PIT</w:t>
      </w:r>
      <w:r w:rsidR="00385E37" w:rsidRPr="00EB44E8">
        <w:rPr>
          <w:rFonts w:ascii="Cambria" w:hAnsi="Cambria"/>
          <w:lang w:val="en-GB"/>
        </w:rPr>
        <w:t>,</w:t>
      </w:r>
      <w:r w:rsidRPr="00EB44E8">
        <w:rPr>
          <w:rFonts w:ascii="Cambria" w:hAnsi="Cambria"/>
          <w:lang w:val="en-GB"/>
        </w:rPr>
        <w:t xml:space="preserve"> shall make </w:t>
      </w:r>
      <w:r w:rsidRPr="00EB44E8">
        <w:rPr>
          <w:rFonts w:ascii="Cambria" w:hAnsi="Cambria"/>
          <w:spacing w:val="-3"/>
          <w:lang w:val="en-GB"/>
        </w:rPr>
        <w:t xml:space="preserve">special efforts </w:t>
      </w:r>
      <w:r w:rsidRPr="00EB44E8">
        <w:rPr>
          <w:rFonts w:ascii="Cambria" w:hAnsi="Cambria"/>
          <w:lang w:val="en-GB"/>
        </w:rPr>
        <w:t xml:space="preserve">to </w:t>
      </w:r>
      <w:r w:rsidRPr="00EB44E8">
        <w:rPr>
          <w:rFonts w:ascii="Cambria" w:hAnsi="Cambria"/>
          <w:spacing w:val="-3"/>
          <w:lang w:val="en-GB"/>
        </w:rPr>
        <w:t xml:space="preserve">inform, engage with, </w:t>
      </w:r>
      <w:r w:rsidRPr="00EB44E8">
        <w:rPr>
          <w:rFonts w:ascii="Cambria" w:hAnsi="Cambria"/>
          <w:lang w:val="en-GB"/>
        </w:rPr>
        <w:t xml:space="preserve">and </w:t>
      </w:r>
      <w:r w:rsidRPr="00EB44E8">
        <w:rPr>
          <w:rFonts w:ascii="Cambria" w:hAnsi="Cambria"/>
          <w:spacing w:val="-3"/>
          <w:lang w:val="en-GB"/>
        </w:rPr>
        <w:t xml:space="preserve">understand disadvantaged </w:t>
      </w:r>
      <w:r w:rsidRPr="00EB44E8">
        <w:rPr>
          <w:rFonts w:ascii="Cambria" w:hAnsi="Cambria"/>
          <w:lang w:val="en-GB"/>
        </w:rPr>
        <w:t xml:space="preserve">or </w:t>
      </w:r>
      <w:r w:rsidRPr="00EB44E8">
        <w:rPr>
          <w:rFonts w:ascii="Cambria" w:hAnsi="Cambria"/>
          <w:spacing w:val="-3"/>
          <w:lang w:val="en-GB"/>
        </w:rPr>
        <w:t xml:space="preserve">vulnerable </w:t>
      </w:r>
      <w:r w:rsidRPr="00EB44E8">
        <w:rPr>
          <w:rFonts w:ascii="Cambria" w:hAnsi="Cambria"/>
          <w:spacing w:val="-2"/>
          <w:lang w:val="en-GB"/>
        </w:rPr>
        <w:t xml:space="preserve">groups </w:t>
      </w:r>
      <w:r w:rsidRPr="00EB44E8">
        <w:rPr>
          <w:rFonts w:ascii="Cambria" w:hAnsi="Cambria"/>
          <w:spacing w:val="-3"/>
          <w:lang w:val="en-GB"/>
        </w:rPr>
        <w:t xml:space="preserve">with regard </w:t>
      </w:r>
      <w:r w:rsidRPr="00EB44E8">
        <w:rPr>
          <w:rFonts w:ascii="Cambria" w:hAnsi="Cambria"/>
          <w:lang w:val="en-GB"/>
        </w:rPr>
        <w:t xml:space="preserve">to </w:t>
      </w:r>
      <w:r w:rsidR="00852733" w:rsidRPr="00EB44E8">
        <w:rPr>
          <w:rFonts w:ascii="Cambria" w:hAnsi="Cambria"/>
          <w:lang w:val="en-GB"/>
        </w:rPr>
        <w:t xml:space="preserve">risks and </w:t>
      </w:r>
      <w:r w:rsidRPr="00EB44E8">
        <w:rPr>
          <w:rFonts w:ascii="Cambria" w:hAnsi="Cambria"/>
          <w:spacing w:val="-3"/>
          <w:lang w:val="en-GB"/>
        </w:rPr>
        <w:t xml:space="preserve">impacts </w:t>
      </w:r>
      <w:r w:rsidR="00385E37" w:rsidRPr="00EB44E8">
        <w:rPr>
          <w:rFonts w:ascii="Cambria" w:hAnsi="Cambria"/>
          <w:spacing w:val="-3"/>
          <w:lang w:val="en-GB"/>
        </w:rPr>
        <w:t xml:space="preserve">associated  with </w:t>
      </w:r>
      <w:r w:rsidR="00385E37" w:rsidRPr="00EB44E8">
        <w:rPr>
          <w:rFonts w:ascii="Cambria" w:hAnsi="Cambria"/>
          <w:lang w:val="en-GB"/>
        </w:rPr>
        <w:t xml:space="preserve">component 1 and 2 activities </w:t>
      </w:r>
      <w:r w:rsidR="00852733" w:rsidRPr="00EB44E8">
        <w:rPr>
          <w:rFonts w:ascii="Cambria" w:hAnsi="Cambria"/>
          <w:lang w:val="en-GB"/>
        </w:rPr>
        <w:t xml:space="preserve">and </w:t>
      </w:r>
      <w:r w:rsidRPr="00EB44E8">
        <w:rPr>
          <w:rFonts w:ascii="Cambria" w:hAnsi="Cambria"/>
          <w:spacing w:val="-2"/>
          <w:lang w:val="en-GB"/>
        </w:rPr>
        <w:t xml:space="preserve">the </w:t>
      </w:r>
      <w:r w:rsidRPr="00EB44E8">
        <w:rPr>
          <w:rFonts w:ascii="Cambria" w:hAnsi="Cambria"/>
          <w:spacing w:val="-3"/>
          <w:lang w:val="en-GB"/>
        </w:rPr>
        <w:t xml:space="preserve">means </w:t>
      </w:r>
      <w:r w:rsidRPr="00EB44E8">
        <w:rPr>
          <w:rFonts w:ascii="Cambria" w:hAnsi="Cambria"/>
          <w:lang w:val="en-GB"/>
        </w:rPr>
        <w:t xml:space="preserve">of </w:t>
      </w:r>
      <w:r w:rsidRPr="00EB44E8">
        <w:rPr>
          <w:rFonts w:ascii="Cambria" w:hAnsi="Cambria"/>
          <w:spacing w:val="-3"/>
          <w:lang w:val="en-GB"/>
        </w:rPr>
        <w:t xml:space="preserve">obtaining access </w:t>
      </w:r>
      <w:r w:rsidRPr="00EB44E8">
        <w:rPr>
          <w:rFonts w:ascii="Cambria" w:hAnsi="Cambria"/>
          <w:lang w:val="en-GB"/>
        </w:rPr>
        <w:t xml:space="preserve">to </w:t>
      </w:r>
      <w:r w:rsidRPr="00EB44E8">
        <w:rPr>
          <w:rFonts w:ascii="Cambria" w:hAnsi="Cambria"/>
          <w:spacing w:val="-3"/>
          <w:lang w:val="en-GB"/>
        </w:rPr>
        <w:t xml:space="preserve">compensation and benefits where appropriate, and </w:t>
      </w:r>
      <w:r w:rsidRPr="00EB44E8">
        <w:rPr>
          <w:rFonts w:ascii="Cambria" w:hAnsi="Cambria"/>
          <w:lang w:val="en-GB"/>
        </w:rPr>
        <w:t xml:space="preserve">how and when to </w:t>
      </w:r>
      <w:r w:rsidRPr="00EB44E8">
        <w:rPr>
          <w:rFonts w:ascii="Cambria" w:hAnsi="Cambria"/>
          <w:spacing w:val="-3"/>
          <w:lang w:val="en-GB"/>
        </w:rPr>
        <w:t>raise grievances.</w:t>
      </w:r>
      <w:r w:rsidRPr="00EB44E8">
        <w:rPr>
          <w:rFonts w:ascii="Cambria" w:hAnsi="Cambria"/>
          <w:b/>
          <w:lang w:val="en-GB"/>
        </w:rPr>
        <w:t xml:space="preserve"> </w:t>
      </w:r>
      <w:r w:rsidR="004D6DE6" w:rsidRPr="00EB44E8">
        <w:rPr>
          <w:rFonts w:ascii="Cambria" w:hAnsi="Cambria"/>
          <w:lang w:val="en-GB"/>
        </w:rPr>
        <w:t>The project shall be</w:t>
      </w:r>
      <w:r w:rsidRPr="00EB44E8">
        <w:rPr>
          <w:rFonts w:ascii="Cambria" w:hAnsi="Cambria"/>
          <w:spacing w:val="-3"/>
          <w:lang w:val="en-GB"/>
        </w:rPr>
        <w:t xml:space="preserve"> responsive </w:t>
      </w:r>
      <w:r w:rsidRPr="00EB44E8">
        <w:rPr>
          <w:rFonts w:ascii="Cambria" w:hAnsi="Cambria"/>
          <w:lang w:val="en-GB"/>
        </w:rPr>
        <w:t xml:space="preserve">to requests for </w:t>
      </w:r>
      <w:r w:rsidRPr="00EB44E8">
        <w:rPr>
          <w:rFonts w:ascii="Cambria" w:hAnsi="Cambria"/>
          <w:spacing w:val="-3"/>
          <w:lang w:val="en-GB"/>
        </w:rPr>
        <w:t xml:space="preserve">information </w:t>
      </w:r>
      <w:r w:rsidRPr="00EB44E8">
        <w:rPr>
          <w:rFonts w:ascii="Cambria" w:hAnsi="Cambria"/>
          <w:lang w:val="en-GB"/>
        </w:rPr>
        <w:t xml:space="preserve">from </w:t>
      </w:r>
      <w:r w:rsidRPr="00EB44E8">
        <w:rPr>
          <w:rFonts w:ascii="Cambria" w:hAnsi="Cambria"/>
          <w:spacing w:val="-3"/>
          <w:lang w:val="en-GB"/>
        </w:rPr>
        <w:t>project-affected parties</w:t>
      </w:r>
      <w:r w:rsidRPr="00EB44E8">
        <w:rPr>
          <w:rFonts w:ascii="Cambria" w:hAnsi="Cambria"/>
          <w:spacing w:val="-10"/>
          <w:lang w:val="en-GB"/>
        </w:rPr>
        <w:t xml:space="preserve"> </w:t>
      </w:r>
      <w:r w:rsidRPr="00EB44E8">
        <w:rPr>
          <w:rFonts w:ascii="Cambria" w:hAnsi="Cambria"/>
          <w:lang w:val="en-GB"/>
        </w:rPr>
        <w:t>and</w:t>
      </w:r>
      <w:r w:rsidRPr="00EB44E8">
        <w:rPr>
          <w:rFonts w:ascii="Cambria" w:hAnsi="Cambria"/>
          <w:spacing w:val="-9"/>
          <w:lang w:val="en-GB"/>
        </w:rPr>
        <w:t xml:space="preserve"> </w:t>
      </w:r>
      <w:r w:rsidRPr="00EB44E8">
        <w:rPr>
          <w:rFonts w:ascii="Cambria" w:hAnsi="Cambria"/>
          <w:lang w:val="en-GB"/>
        </w:rPr>
        <w:t>other</w:t>
      </w:r>
      <w:r w:rsidRPr="00EB44E8">
        <w:rPr>
          <w:rFonts w:ascii="Cambria" w:hAnsi="Cambria"/>
          <w:spacing w:val="-9"/>
          <w:lang w:val="en-GB"/>
        </w:rPr>
        <w:t xml:space="preserve"> </w:t>
      </w:r>
      <w:r w:rsidRPr="00EB44E8">
        <w:rPr>
          <w:rFonts w:ascii="Cambria" w:hAnsi="Cambria"/>
          <w:spacing w:val="-3"/>
          <w:lang w:val="en-GB"/>
        </w:rPr>
        <w:t>interested</w:t>
      </w:r>
      <w:r w:rsidRPr="00EB44E8">
        <w:rPr>
          <w:rFonts w:ascii="Cambria" w:hAnsi="Cambria"/>
          <w:spacing w:val="-8"/>
          <w:lang w:val="en-GB"/>
        </w:rPr>
        <w:t xml:space="preserve"> </w:t>
      </w:r>
      <w:r w:rsidRPr="00EB44E8">
        <w:rPr>
          <w:rFonts w:ascii="Cambria" w:hAnsi="Cambria"/>
          <w:spacing w:val="-3"/>
          <w:lang w:val="en-GB"/>
        </w:rPr>
        <w:t>parties</w:t>
      </w:r>
      <w:r w:rsidRPr="00EB44E8">
        <w:rPr>
          <w:rFonts w:ascii="Cambria" w:hAnsi="Cambria"/>
          <w:spacing w:val="-10"/>
          <w:lang w:val="en-GB"/>
        </w:rPr>
        <w:t xml:space="preserve"> </w:t>
      </w:r>
      <w:r w:rsidRPr="00EB44E8">
        <w:rPr>
          <w:rFonts w:ascii="Cambria" w:hAnsi="Cambria"/>
          <w:spacing w:val="-3"/>
          <w:lang w:val="en-GB"/>
        </w:rPr>
        <w:t>throughout</w:t>
      </w:r>
      <w:r w:rsidRPr="00EB44E8">
        <w:rPr>
          <w:rFonts w:ascii="Cambria" w:hAnsi="Cambria"/>
          <w:spacing w:val="-10"/>
          <w:lang w:val="en-GB"/>
        </w:rPr>
        <w:t xml:space="preserve"> </w:t>
      </w:r>
      <w:r w:rsidRPr="00EB44E8">
        <w:rPr>
          <w:rFonts w:ascii="Cambria" w:hAnsi="Cambria"/>
          <w:spacing w:val="-2"/>
          <w:lang w:val="en-GB"/>
        </w:rPr>
        <w:t>the</w:t>
      </w:r>
      <w:r w:rsidRPr="00EB44E8">
        <w:rPr>
          <w:rFonts w:ascii="Cambria" w:hAnsi="Cambria"/>
          <w:spacing w:val="-10"/>
          <w:lang w:val="en-GB"/>
        </w:rPr>
        <w:t xml:space="preserve"> </w:t>
      </w:r>
      <w:r w:rsidRPr="00EB44E8">
        <w:rPr>
          <w:rFonts w:ascii="Cambria" w:hAnsi="Cambria"/>
          <w:spacing w:val="-3"/>
          <w:lang w:val="en-GB"/>
        </w:rPr>
        <w:t>project</w:t>
      </w:r>
      <w:r w:rsidRPr="00EB44E8">
        <w:rPr>
          <w:rFonts w:ascii="Cambria" w:hAnsi="Cambria"/>
          <w:spacing w:val="-8"/>
          <w:lang w:val="en-GB"/>
        </w:rPr>
        <w:t xml:space="preserve"> </w:t>
      </w:r>
      <w:r w:rsidRPr="00EB44E8">
        <w:rPr>
          <w:rFonts w:ascii="Cambria" w:hAnsi="Cambria"/>
          <w:spacing w:val="-3"/>
          <w:lang w:val="en-GB"/>
        </w:rPr>
        <w:t>cycle.</w:t>
      </w:r>
      <w:r w:rsidRPr="00EB44E8">
        <w:rPr>
          <w:rFonts w:ascii="Cambria" w:hAnsi="Cambria"/>
          <w:spacing w:val="-8"/>
          <w:lang w:val="en-GB"/>
        </w:rPr>
        <w:t xml:space="preserve"> </w:t>
      </w:r>
      <w:r w:rsidR="004D6DE6" w:rsidRPr="00EB44E8">
        <w:rPr>
          <w:rFonts w:ascii="Cambria" w:hAnsi="Cambria"/>
          <w:lang w:val="en-GB"/>
        </w:rPr>
        <w:t xml:space="preserve">Project level information sharing strategy and </w:t>
      </w:r>
      <w:r w:rsidR="00385E37" w:rsidRPr="00EB44E8">
        <w:rPr>
          <w:rFonts w:ascii="Cambria" w:hAnsi="Cambria"/>
          <w:lang w:val="en-GB"/>
        </w:rPr>
        <w:t xml:space="preserve">communication </w:t>
      </w:r>
      <w:r w:rsidR="004D6DE6" w:rsidRPr="00EB44E8">
        <w:rPr>
          <w:rFonts w:ascii="Cambria" w:hAnsi="Cambria"/>
          <w:lang w:val="en-GB"/>
        </w:rPr>
        <w:t xml:space="preserve">mechanism shall be developed </w:t>
      </w:r>
      <w:r w:rsidR="003A6AA8" w:rsidRPr="00EB44E8">
        <w:rPr>
          <w:rFonts w:ascii="Cambria" w:hAnsi="Cambria"/>
          <w:lang w:val="en-GB"/>
        </w:rPr>
        <w:t xml:space="preserve">by NWSSP </w:t>
      </w:r>
      <w:r w:rsidR="004D6DE6" w:rsidRPr="00EB44E8">
        <w:rPr>
          <w:rFonts w:ascii="Cambria" w:hAnsi="Cambria"/>
          <w:lang w:val="en-GB"/>
        </w:rPr>
        <w:t>and be put in place</w:t>
      </w:r>
      <w:r w:rsidRPr="00EB44E8">
        <w:rPr>
          <w:rFonts w:ascii="Cambria" w:hAnsi="Cambria"/>
          <w:spacing w:val="-3"/>
          <w:lang w:val="en-GB"/>
        </w:rPr>
        <w:t xml:space="preserve"> </w:t>
      </w:r>
      <w:r w:rsidRPr="00EB44E8">
        <w:rPr>
          <w:rFonts w:ascii="Cambria" w:hAnsi="Cambria"/>
          <w:lang w:val="en-GB"/>
        </w:rPr>
        <w:t xml:space="preserve">to </w:t>
      </w:r>
      <w:r w:rsidRPr="00EB44E8">
        <w:rPr>
          <w:rFonts w:ascii="Cambria" w:hAnsi="Cambria"/>
          <w:spacing w:val="-3"/>
          <w:lang w:val="en-GB"/>
        </w:rPr>
        <w:t xml:space="preserve">make information available </w:t>
      </w:r>
      <w:r w:rsidRPr="00EB44E8">
        <w:rPr>
          <w:rFonts w:ascii="Cambria" w:hAnsi="Cambria"/>
          <w:lang w:val="en-GB"/>
        </w:rPr>
        <w:t xml:space="preserve">on a </w:t>
      </w:r>
      <w:r w:rsidRPr="00EB44E8">
        <w:rPr>
          <w:rFonts w:ascii="Cambria" w:hAnsi="Cambria"/>
          <w:spacing w:val="-3"/>
          <w:lang w:val="en-GB"/>
        </w:rPr>
        <w:t xml:space="preserve">continuous basis. </w:t>
      </w:r>
      <w:r w:rsidR="00385E37" w:rsidRPr="00EB44E8">
        <w:rPr>
          <w:rFonts w:ascii="Cambria" w:hAnsi="Cambria"/>
          <w:spacing w:val="-3"/>
          <w:lang w:val="en-GB"/>
        </w:rPr>
        <w:t>The</w:t>
      </w:r>
      <w:r w:rsidR="004E32F4" w:rsidRPr="00EB44E8">
        <w:rPr>
          <w:rFonts w:ascii="Cambria" w:hAnsi="Cambria"/>
          <w:spacing w:val="-3"/>
          <w:lang w:val="en-GB"/>
        </w:rPr>
        <w:t xml:space="preserve"> </w:t>
      </w:r>
      <w:r w:rsidR="00385E37" w:rsidRPr="00EB44E8">
        <w:rPr>
          <w:rFonts w:ascii="Cambria" w:hAnsi="Cambria"/>
          <w:spacing w:val="-3"/>
          <w:lang w:val="en-GB"/>
        </w:rPr>
        <w:t xml:space="preserve">below </w:t>
      </w:r>
      <w:r w:rsidR="004E32F4" w:rsidRPr="00EB44E8">
        <w:rPr>
          <w:rFonts w:ascii="Cambria" w:hAnsi="Cambria"/>
          <w:spacing w:val="-3"/>
          <w:lang w:val="en-GB"/>
        </w:rPr>
        <w:t xml:space="preserve">stakeholders’ engagement techniques shall </w:t>
      </w:r>
      <w:r w:rsidR="00336383" w:rsidRPr="00EB44E8">
        <w:rPr>
          <w:rFonts w:ascii="Cambria" w:hAnsi="Cambria"/>
          <w:spacing w:val="-3"/>
          <w:lang w:val="en-GB"/>
        </w:rPr>
        <w:t xml:space="preserve">be </w:t>
      </w:r>
      <w:r w:rsidR="004E32F4" w:rsidRPr="00EB44E8">
        <w:rPr>
          <w:rFonts w:ascii="Cambria" w:hAnsi="Cambria"/>
          <w:spacing w:val="-3"/>
          <w:lang w:val="en-GB"/>
        </w:rPr>
        <w:t xml:space="preserve">utilized: </w:t>
      </w:r>
    </w:p>
    <w:p w14:paraId="322A599B" w14:textId="77777777" w:rsidR="00EB44E8" w:rsidRDefault="00EB44E8" w:rsidP="00EB44E8">
      <w:pPr>
        <w:pStyle w:val="Caption"/>
        <w:keepNext/>
        <w:spacing w:after="0" w:line="360" w:lineRule="auto"/>
        <w:rPr>
          <w:rFonts w:ascii="Cambria" w:hAnsi="Cambria"/>
          <w:sz w:val="22"/>
          <w:szCs w:val="22"/>
          <w:lang w:val="en-GB"/>
        </w:rPr>
      </w:pPr>
    </w:p>
    <w:p w14:paraId="1DBC5FA2" w14:textId="77777777" w:rsidR="004E32F4" w:rsidRPr="00EB44E8" w:rsidRDefault="004E32F4" w:rsidP="00EB44E8">
      <w:pPr>
        <w:pStyle w:val="Caption"/>
        <w:keepNext/>
        <w:spacing w:after="0" w:line="360" w:lineRule="auto"/>
        <w:rPr>
          <w:rFonts w:ascii="Cambria" w:hAnsi="Cambria"/>
          <w:sz w:val="22"/>
          <w:szCs w:val="22"/>
          <w:lang w:val="en-GB"/>
        </w:rPr>
      </w:pPr>
      <w:r w:rsidRPr="00EB44E8">
        <w:rPr>
          <w:rFonts w:ascii="Cambria" w:hAnsi="Cambria"/>
          <w:sz w:val="22"/>
          <w:szCs w:val="22"/>
          <w:lang w:val="en-GB"/>
        </w:rPr>
        <w:t xml:space="preserve">Table </w:t>
      </w:r>
      <w:r w:rsidR="00EB44E8">
        <w:rPr>
          <w:rFonts w:ascii="Cambria" w:hAnsi="Cambria"/>
          <w:sz w:val="22"/>
          <w:szCs w:val="22"/>
          <w:lang w:val="en-GB"/>
        </w:rPr>
        <w:t>5:</w:t>
      </w:r>
      <w:r w:rsidRPr="00EB44E8">
        <w:rPr>
          <w:rFonts w:ascii="Cambria" w:hAnsi="Cambria"/>
          <w:sz w:val="22"/>
          <w:szCs w:val="22"/>
          <w:lang w:val="en-GB"/>
        </w:rPr>
        <w:t xml:space="preserve"> Stakeholder Engagement Techniques</w:t>
      </w:r>
    </w:p>
    <w:tbl>
      <w:tblPr>
        <w:tblStyle w:val="TableGrid"/>
        <w:tblW w:w="5000" w:type="pct"/>
        <w:tblLook w:val="04A0" w:firstRow="1" w:lastRow="0" w:firstColumn="1" w:lastColumn="0" w:noHBand="0" w:noVBand="1"/>
      </w:tblPr>
      <w:tblGrid>
        <w:gridCol w:w="2754"/>
        <w:gridCol w:w="2135"/>
        <w:gridCol w:w="4128"/>
      </w:tblGrid>
      <w:tr w:rsidR="003B0FA0" w:rsidRPr="00EB44E8" w14:paraId="336998DC" w14:textId="77777777" w:rsidTr="009303AC">
        <w:tc>
          <w:tcPr>
            <w:tcW w:w="1527" w:type="pct"/>
          </w:tcPr>
          <w:p w14:paraId="5EAD98E6" w14:textId="77777777" w:rsidR="003B0FA0" w:rsidRPr="00EB44E8" w:rsidRDefault="003B0FA0" w:rsidP="00EB44E8">
            <w:pPr>
              <w:rPr>
                <w:rFonts w:ascii="Cambria" w:hAnsi="Cambria"/>
                <w:b/>
                <w:bCs/>
                <w:lang w:val="en-GB"/>
              </w:rPr>
            </w:pPr>
            <w:r w:rsidRPr="00EB44E8">
              <w:rPr>
                <w:rFonts w:ascii="Cambria" w:hAnsi="Cambria"/>
                <w:b/>
                <w:bCs/>
                <w:lang w:val="en-GB"/>
              </w:rPr>
              <w:t>Engagement Technique</w:t>
            </w:r>
          </w:p>
        </w:tc>
        <w:tc>
          <w:tcPr>
            <w:tcW w:w="1184" w:type="pct"/>
          </w:tcPr>
          <w:p w14:paraId="44CFA198" w14:textId="77777777" w:rsidR="003B0FA0" w:rsidRPr="00EB44E8" w:rsidRDefault="003B0FA0" w:rsidP="009303AC">
            <w:pPr>
              <w:jc w:val="left"/>
              <w:rPr>
                <w:rFonts w:ascii="Cambria" w:hAnsi="Cambria"/>
                <w:b/>
                <w:bCs/>
                <w:lang w:val="en-GB"/>
              </w:rPr>
            </w:pPr>
            <w:r w:rsidRPr="00EB44E8">
              <w:rPr>
                <w:rFonts w:ascii="Cambria" w:hAnsi="Cambria"/>
                <w:b/>
                <w:bCs/>
                <w:lang w:val="en-GB"/>
              </w:rPr>
              <w:t xml:space="preserve">Stakeholders </w:t>
            </w:r>
          </w:p>
        </w:tc>
        <w:tc>
          <w:tcPr>
            <w:tcW w:w="2289" w:type="pct"/>
          </w:tcPr>
          <w:p w14:paraId="6C772F97" w14:textId="77777777" w:rsidR="003B0FA0" w:rsidRPr="00EB44E8" w:rsidRDefault="003B0FA0" w:rsidP="009303AC">
            <w:pPr>
              <w:jc w:val="left"/>
              <w:rPr>
                <w:rFonts w:ascii="Cambria" w:hAnsi="Cambria"/>
                <w:b/>
                <w:bCs/>
                <w:lang w:val="en-GB"/>
              </w:rPr>
            </w:pPr>
            <w:r w:rsidRPr="00EB44E8">
              <w:rPr>
                <w:rFonts w:ascii="Cambria" w:hAnsi="Cambria"/>
                <w:b/>
                <w:bCs/>
                <w:lang w:val="en-GB"/>
              </w:rPr>
              <w:t>Appropriate application of the technique</w:t>
            </w:r>
          </w:p>
        </w:tc>
      </w:tr>
      <w:tr w:rsidR="003B0FA0" w:rsidRPr="00EB44E8" w14:paraId="16DB6E59" w14:textId="77777777" w:rsidTr="009303AC">
        <w:tc>
          <w:tcPr>
            <w:tcW w:w="1527" w:type="pct"/>
          </w:tcPr>
          <w:p w14:paraId="751A0410" w14:textId="77777777" w:rsidR="003B0FA0" w:rsidRPr="00EB44E8" w:rsidRDefault="003B0FA0" w:rsidP="00EB44E8">
            <w:pPr>
              <w:rPr>
                <w:rFonts w:ascii="Cambria" w:hAnsi="Cambria"/>
                <w:lang w:val="en-GB"/>
              </w:rPr>
            </w:pPr>
            <w:r w:rsidRPr="00EB44E8">
              <w:rPr>
                <w:rFonts w:ascii="Cambria" w:hAnsi="Cambria"/>
                <w:lang w:val="en-GB"/>
              </w:rPr>
              <w:t>Correspondences (Phone, Emails)</w:t>
            </w:r>
          </w:p>
        </w:tc>
        <w:tc>
          <w:tcPr>
            <w:tcW w:w="1184" w:type="pct"/>
          </w:tcPr>
          <w:p w14:paraId="021AD958" w14:textId="77777777" w:rsidR="003B0FA0" w:rsidRPr="00EB44E8" w:rsidRDefault="003B0FA0" w:rsidP="009303AC">
            <w:pPr>
              <w:jc w:val="left"/>
              <w:rPr>
                <w:rFonts w:ascii="Cambria" w:hAnsi="Cambria"/>
                <w:lang w:val="en-GB"/>
              </w:rPr>
            </w:pPr>
            <w:r w:rsidRPr="00EB44E8">
              <w:rPr>
                <w:rFonts w:ascii="Cambria" w:hAnsi="Cambria"/>
                <w:lang w:val="en-GB"/>
              </w:rPr>
              <w:t>PIT</w:t>
            </w:r>
          </w:p>
          <w:p w14:paraId="5B10BE70" w14:textId="77777777" w:rsidR="003B0FA0" w:rsidRPr="00EB44E8" w:rsidRDefault="003B0FA0" w:rsidP="009303AC">
            <w:pPr>
              <w:jc w:val="left"/>
              <w:rPr>
                <w:rFonts w:ascii="Cambria" w:hAnsi="Cambria"/>
                <w:lang w:val="en-GB"/>
              </w:rPr>
            </w:pPr>
            <w:r w:rsidRPr="00EB44E8">
              <w:rPr>
                <w:rFonts w:ascii="Cambria" w:hAnsi="Cambria"/>
                <w:lang w:val="en-GB"/>
              </w:rPr>
              <w:t>Ministry of Natural Resources</w:t>
            </w:r>
          </w:p>
        </w:tc>
        <w:tc>
          <w:tcPr>
            <w:tcW w:w="2289" w:type="pct"/>
          </w:tcPr>
          <w:p w14:paraId="2C66B4BE" w14:textId="77777777" w:rsidR="003B0FA0" w:rsidRPr="00EB44E8" w:rsidRDefault="003B0FA0" w:rsidP="009303AC">
            <w:pPr>
              <w:jc w:val="left"/>
              <w:rPr>
                <w:rFonts w:ascii="Cambria" w:hAnsi="Cambria"/>
                <w:lang w:val="en-GB"/>
              </w:rPr>
            </w:pPr>
            <w:r w:rsidRPr="00EB44E8">
              <w:rPr>
                <w:rFonts w:ascii="Cambria" w:hAnsi="Cambria"/>
                <w:lang w:val="en-GB"/>
              </w:rPr>
              <w:t>Distribute information to Government officials, NGOs, Local Government, and organisations/agencies</w:t>
            </w:r>
          </w:p>
          <w:p w14:paraId="7B30B6A2" w14:textId="77777777" w:rsidR="003B0FA0" w:rsidRPr="00EB44E8" w:rsidRDefault="003B0FA0" w:rsidP="009303AC">
            <w:pPr>
              <w:jc w:val="left"/>
              <w:rPr>
                <w:rFonts w:ascii="Cambria" w:hAnsi="Cambria"/>
                <w:lang w:val="en-GB"/>
              </w:rPr>
            </w:pPr>
            <w:r w:rsidRPr="00EB44E8">
              <w:rPr>
                <w:rFonts w:ascii="Cambria" w:hAnsi="Cambria"/>
                <w:lang w:val="en-GB"/>
              </w:rPr>
              <w:t>Invite stakeholders to meetings and follow-up</w:t>
            </w:r>
          </w:p>
        </w:tc>
      </w:tr>
      <w:tr w:rsidR="003B0FA0" w:rsidRPr="00EB44E8" w14:paraId="6802A3E5" w14:textId="77777777" w:rsidTr="009303AC">
        <w:tc>
          <w:tcPr>
            <w:tcW w:w="1527" w:type="pct"/>
          </w:tcPr>
          <w:p w14:paraId="7B250BCB" w14:textId="77777777" w:rsidR="003B0FA0" w:rsidRPr="00EB44E8" w:rsidRDefault="003B0FA0" w:rsidP="00EB44E8">
            <w:pPr>
              <w:rPr>
                <w:rFonts w:ascii="Cambria" w:hAnsi="Cambria"/>
                <w:lang w:val="en-GB"/>
              </w:rPr>
            </w:pPr>
            <w:r w:rsidRPr="00EB44E8">
              <w:rPr>
                <w:rFonts w:ascii="Cambria" w:hAnsi="Cambria"/>
                <w:lang w:val="en-GB"/>
              </w:rPr>
              <w:t>One-on-one meetings</w:t>
            </w:r>
          </w:p>
        </w:tc>
        <w:tc>
          <w:tcPr>
            <w:tcW w:w="1184" w:type="pct"/>
          </w:tcPr>
          <w:p w14:paraId="5742652E" w14:textId="77777777" w:rsidR="003B0FA0" w:rsidRPr="00EB44E8" w:rsidRDefault="003B0FA0" w:rsidP="009303AC">
            <w:pPr>
              <w:jc w:val="left"/>
              <w:rPr>
                <w:rFonts w:ascii="Cambria" w:hAnsi="Cambria"/>
                <w:lang w:val="en-GB"/>
              </w:rPr>
            </w:pPr>
            <w:r w:rsidRPr="00EB44E8">
              <w:rPr>
                <w:rFonts w:ascii="Cambria" w:hAnsi="Cambria"/>
                <w:lang w:val="en-GB"/>
              </w:rPr>
              <w:t>PAP’s</w:t>
            </w:r>
          </w:p>
          <w:p w14:paraId="2930680F" w14:textId="77777777" w:rsidR="00D150D0" w:rsidRPr="00EB44E8" w:rsidRDefault="00D150D0" w:rsidP="009303AC">
            <w:pPr>
              <w:jc w:val="left"/>
              <w:rPr>
                <w:rFonts w:ascii="Cambria" w:hAnsi="Cambria"/>
                <w:lang w:val="en-GB"/>
              </w:rPr>
            </w:pPr>
          </w:p>
        </w:tc>
        <w:tc>
          <w:tcPr>
            <w:tcW w:w="2289" w:type="pct"/>
          </w:tcPr>
          <w:p w14:paraId="4114D2D4" w14:textId="77777777" w:rsidR="003B0FA0" w:rsidRPr="00EB44E8" w:rsidRDefault="003B0FA0" w:rsidP="009303AC">
            <w:pPr>
              <w:jc w:val="left"/>
              <w:rPr>
                <w:rFonts w:ascii="Cambria" w:hAnsi="Cambria"/>
                <w:lang w:val="en-GB"/>
              </w:rPr>
            </w:pPr>
            <w:r w:rsidRPr="00EB44E8">
              <w:rPr>
                <w:rFonts w:ascii="Cambria" w:hAnsi="Cambria"/>
                <w:lang w:val="en-GB"/>
              </w:rPr>
              <w:t>Seeking views and opinions</w:t>
            </w:r>
          </w:p>
          <w:p w14:paraId="56E8DE83" w14:textId="77777777" w:rsidR="003B0FA0" w:rsidRPr="00EB44E8" w:rsidRDefault="003B0FA0" w:rsidP="009303AC">
            <w:pPr>
              <w:jc w:val="left"/>
              <w:rPr>
                <w:rFonts w:ascii="Cambria" w:hAnsi="Cambria"/>
                <w:lang w:val="en-GB"/>
              </w:rPr>
            </w:pPr>
            <w:r w:rsidRPr="00EB44E8">
              <w:rPr>
                <w:rFonts w:ascii="Cambria" w:hAnsi="Cambria"/>
                <w:lang w:val="en-GB"/>
              </w:rPr>
              <w:t>Enable stakeholder to speak freely about sensitive issues</w:t>
            </w:r>
          </w:p>
          <w:p w14:paraId="3EAD3D14" w14:textId="77777777" w:rsidR="003B0FA0" w:rsidRPr="00EB44E8" w:rsidRDefault="003B0FA0" w:rsidP="009303AC">
            <w:pPr>
              <w:jc w:val="left"/>
              <w:rPr>
                <w:rFonts w:ascii="Cambria" w:hAnsi="Cambria"/>
                <w:lang w:val="en-GB"/>
              </w:rPr>
            </w:pPr>
            <w:r w:rsidRPr="00EB44E8">
              <w:rPr>
                <w:rFonts w:ascii="Cambria" w:hAnsi="Cambria"/>
                <w:lang w:val="en-GB"/>
              </w:rPr>
              <w:t>Build personal relationships</w:t>
            </w:r>
          </w:p>
          <w:p w14:paraId="170CFAEA" w14:textId="77777777" w:rsidR="003B0FA0" w:rsidRPr="00EB44E8" w:rsidRDefault="003B0FA0" w:rsidP="009303AC">
            <w:pPr>
              <w:jc w:val="left"/>
              <w:rPr>
                <w:rFonts w:ascii="Cambria" w:hAnsi="Cambria"/>
                <w:lang w:val="en-GB"/>
              </w:rPr>
            </w:pPr>
            <w:r w:rsidRPr="00EB44E8">
              <w:rPr>
                <w:rFonts w:ascii="Cambria" w:hAnsi="Cambria"/>
                <w:lang w:val="en-GB"/>
              </w:rPr>
              <w:t>Record meetings</w:t>
            </w:r>
          </w:p>
        </w:tc>
      </w:tr>
      <w:tr w:rsidR="003B0FA0" w:rsidRPr="00EB44E8" w14:paraId="0B279DB6" w14:textId="77777777" w:rsidTr="009303AC">
        <w:tc>
          <w:tcPr>
            <w:tcW w:w="1527" w:type="pct"/>
          </w:tcPr>
          <w:p w14:paraId="48566D92" w14:textId="77777777" w:rsidR="003B0FA0" w:rsidRPr="00EB44E8" w:rsidRDefault="003B0FA0" w:rsidP="00EB44E8">
            <w:pPr>
              <w:rPr>
                <w:rFonts w:ascii="Cambria" w:hAnsi="Cambria"/>
                <w:lang w:val="en-GB"/>
              </w:rPr>
            </w:pPr>
            <w:r w:rsidRPr="00EB44E8">
              <w:rPr>
                <w:rFonts w:ascii="Cambria" w:hAnsi="Cambria"/>
                <w:lang w:val="en-GB"/>
              </w:rPr>
              <w:t>Formal meetings</w:t>
            </w:r>
          </w:p>
        </w:tc>
        <w:tc>
          <w:tcPr>
            <w:tcW w:w="1184" w:type="pct"/>
          </w:tcPr>
          <w:p w14:paraId="36B64AAA" w14:textId="77777777" w:rsidR="00D150D0" w:rsidRPr="00EB44E8" w:rsidRDefault="00D150D0" w:rsidP="009303AC">
            <w:pPr>
              <w:jc w:val="left"/>
              <w:rPr>
                <w:rFonts w:ascii="Cambria" w:hAnsi="Cambria"/>
                <w:lang w:val="en-GB"/>
              </w:rPr>
            </w:pPr>
            <w:r w:rsidRPr="00EB44E8">
              <w:rPr>
                <w:rFonts w:ascii="Cambria" w:hAnsi="Cambria"/>
                <w:lang w:val="en-GB"/>
              </w:rPr>
              <w:t>Ministry of Natural Resources and Energy</w:t>
            </w:r>
          </w:p>
          <w:p w14:paraId="0A5B2052" w14:textId="77777777" w:rsidR="00D150D0" w:rsidRPr="00EB44E8" w:rsidRDefault="00D150D0" w:rsidP="009303AC">
            <w:pPr>
              <w:jc w:val="left"/>
              <w:rPr>
                <w:rFonts w:ascii="Cambria" w:hAnsi="Cambria"/>
                <w:lang w:val="en-GB"/>
              </w:rPr>
            </w:pPr>
            <w:r w:rsidRPr="00EB44E8">
              <w:rPr>
                <w:rFonts w:ascii="Cambria" w:hAnsi="Cambria"/>
                <w:lang w:val="en-GB"/>
              </w:rPr>
              <w:t>Ministry of Finance</w:t>
            </w:r>
          </w:p>
          <w:p w14:paraId="64F3A4FB" w14:textId="77777777" w:rsidR="00D150D0" w:rsidRPr="00EB44E8" w:rsidRDefault="00D150D0" w:rsidP="009303AC">
            <w:pPr>
              <w:jc w:val="left"/>
              <w:rPr>
                <w:rFonts w:ascii="Cambria" w:hAnsi="Cambria"/>
                <w:lang w:val="en-GB"/>
              </w:rPr>
            </w:pPr>
            <w:r w:rsidRPr="00EB44E8">
              <w:rPr>
                <w:rFonts w:ascii="Cambria" w:hAnsi="Cambria"/>
                <w:lang w:val="en-GB"/>
              </w:rPr>
              <w:t>Ministry of Commerce</w:t>
            </w:r>
          </w:p>
          <w:p w14:paraId="720D1E0D" w14:textId="77777777" w:rsidR="00D150D0" w:rsidRPr="00EB44E8" w:rsidRDefault="00D150D0" w:rsidP="009303AC">
            <w:pPr>
              <w:jc w:val="left"/>
              <w:rPr>
                <w:rFonts w:ascii="Cambria" w:hAnsi="Cambria"/>
                <w:lang w:val="en-GB"/>
              </w:rPr>
            </w:pPr>
            <w:r w:rsidRPr="00EB44E8">
              <w:rPr>
                <w:rFonts w:ascii="Cambria" w:hAnsi="Cambria"/>
                <w:lang w:val="en-GB"/>
              </w:rPr>
              <w:t>Ministry of Health</w:t>
            </w:r>
          </w:p>
          <w:p w14:paraId="7C46D600" w14:textId="77777777" w:rsidR="00D150D0" w:rsidRPr="00EB44E8" w:rsidRDefault="00D150D0" w:rsidP="009303AC">
            <w:pPr>
              <w:jc w:val="left"/>
              <w:rPr>
                <w:rFonts w:ascii="Cambria" w:hAnsi="Cambria"/>
                <w:lang w:val="en-GB"/>
              </w:rPr>
            </w:pPr>
            <w:r w:rsidRPr="00EB44E8">
              <w:rPr>
                <w:rFonts w:ascii="Cambria" w:hAnsi="Cambria"/>
                <w:lang w:val="en-GB"/>
              </w:rPr>
              <w:t>Deputy Prime Minister’s Office</w:t>
            </w:r>
          </w:p>
          <w:p w14:paraId="448CB2D0" w14:textId="77777777" w:rsidR="00D150D0" w:rsidRPr="00EB44E8" w:rsidRDefault="00D150D0" w:rsidP="009303AC">
            <w:pPr>
              <w:jc w:val="left"/>
              <w:rPr>
                <w:rFonts w:ascii="Cambria" w:hAnsi="Cambria"/>
                <w:lang w:val="en-GB"/>
              </w:rPr>
            </w:pPr>
            <w:r w:rsidRPr="00EB44E8">
              <w:rPr>
                <w:rFonts w:ascii="Cambria" w:hAnsi="Cambria"/>
                <w:lang w:val="en-GB"/>
              </w:rPr>
              <w:t>Eswatini National Trust Commission (ENTC)</w:t>
            </w:r>
          </w:p>
          <w:p w14:paraId="64B4B64B" w14:textId="77777777" w:rsidR="00D150D0" w:rsidRPr="00EB44E8" w:rsidRDefault="00D150D0" w:rsidP="009303AC">
            <w:pPr>
              <w:jc w:val="left"/>
              <w:rPr>
                <w:rFonts w:ascii="Cambria" w:hAnsi="Cambria"/>
                <w:lang w:val="en-GB"/>
              </w:rPr>
            </w:pPr>
            <w:r w:rsidRPr="00EB44E8">
              <w:rPr>
                <w:rFonts w:ascii="Cambria" w:hAnsi="Cambria"/>
                <w:lang w:val="en-GB"/>
              </w:rPr>
              <w:t>Eswatini Royal Police Service</w:t>
            </w:r>
          </w:p>
          <w:p w14:paraId="03C24832" w14:textId="77777777" w:rsidR="00D150D0" w:rsidRPr="00EB44E8" w:rsidRDefault="00D150D0" w:rsidP="009303AC">
            <w:pPr>
              <w:jc w:val="left"/>
              <w:rPr>
                <w:rFonts w:ascii="Cambria" w:hAnsi="Cambria"/>
                <w:lang w:val="en-GB"/>
              </w:rPr>
            </w:pPr>
            <w:r w:rsidRPr="00EB44E8">
              <w:rPr>
                <w:rFonts w:ascii="Cambria" w:hAnsi="Cambria"/>
                <w:lang w:val="en-GB"/>
              </w:rPr>
              <w:t>Town Councils of Nhlangano, Hluthi, and Lavumisa</w:t>
            </w:r>
          </w:p>
          <w:p w14:paraId="4F585DAF" w14:textId="77777777" w:rsidR="00D150D0" w:rsidRPr="00EB44E8" w:rsidRDefault="00D150D0" w:rsidP="009303AC">
            <w:pPr>
              <w:jc w:val="left"/>
              <w:rPr>
                <w:rFonts w:ascii="Cambria" w:hAnsi="Cambria"/>
                <w:lang w:val="en-GB"/>
              </w:rPr>
            </w:pPr>
            <w:r w:rsidRPr="00EB44E8">
              <w:rPr>
                <w:rFonts w:ascii="Cambria" w:hAnsi="Cambria"/>
                <w:lang w:val="en-GB"/>
              </w:rPr>
              <w:t>Ministry of Tourism and Environmental Affairs</w:t>
            </w:r>
          </w:p>
          <w:p w14:paraId="0C0EF345" w14:textId="77777777" w:rsidR="003B0FA0" w:rsidRPr="00EB44E8" w:rsidRDefault="003B0FA0" w:rsidP="009303AC">
            <w:pPr>
              <w:jc w:val="left"/>
              <w:rPr>
                <w:rFonts w:ascii="Cambria" w:hAnsi="Cambria"/>
                <w:lang w:val="en-GB"/>
              </w:rPr>
            </w:pPr>
            <w:r w:rsidRPr="00EB44E8">
              <w:rPr>
                <w:rFonts w:ascii="Cambria" w:hAnsi="Cambria"/>
                <w:lang w:val="en-GB"/>
              </w:rPr>
              <w:t>NGO’s</w:t>
            </w:r>
          </w:p>
        </w:tc>
        <w:tc>
          <w:tcPr>
            <w:tcW w:w="2289" w:type="pct"/>
          </w:tcPr>
          <w:p w14:paraId="349758BC" w14:textId="77777777" w:rsidR="003B0FA0" w:rsidRPr="00EB44E8" w:rsidRDefault="003B0FA0" w:rsidP="009303AC">
            <w:pPr>
              <w:jc w:val="left"/>
              <w:rPr>
                <w:rFonts w:ascii="Cambria" w:hAnsi="Cambria"/>
                <w:lang w:val="en-GB"/>
              </w:rPr>
            </w:pPr>
            <w:r w:rsidRPr="00EB44E8">
              <w:rPr>
                <w:rFonts w:ascii="Cambria" w:hAnsi="Cambria"/>
                <w:lang w:val="en-GB"/>
              </w:rPr>
              <w:t>Present the Project information to a group of stakeholders</w:t>
            </w:r>
          </w:p>
          <w:p w14:paraId="2D3406C1" w14:textId="77777777" w:rsidR="003B0FA0" w:rsidRPr="00EB44E8" w:rsidRDefault="003B0FA0" w:rsidP="009303AC">
            <w:pPr>
              <w:jc w:val="left"/>
              <w:rPr>
                <w:rFonts w:ascii="Cambria" w:hAnsi="Cambria"/>
                <w:lang w:val="en-GB"/>
              </w:rPr>
            </w:pPr>
            <w:r w:rsidRPr="00EB44E8">
              <w:rPr>
                <w:rFonts w:ascii="Cambria" w:hAnsi="Cambria"/>
                <w:lang w:val="en-GB"/>
              </w:rPr>
              <w:t>Allow group to comment – opinions and views</w:t>
            </w:r>
          </w:p>
          <w:p w14:paraId="3FF3E784" w14:textId="77777777" w:rsidR="003B0FA0" w:rsidRPr="00EB44E8" w:rsidRDefault="003B0FA0" w:rsidP="009303AC">
            <w:pPr>
              <w:jc w:val="left"/>
              <w:rPr>
                <w:rFonts w:ascii="Cambria" w:hAnsi="Cambria"/>
                <w:lang w:val="en-GB"/>
              </w:rPr>
            </w:pPr>
            <w:r w:rsidRPr="00EB44E8">
              <w:rPr>
                <w:rFonts w:ascii="Cambria" w:hAnsi="Cambria"/>
                <w:lang w:val="en-GB"/>
              </w:rPr>
              <w:t>Build impersonal relation with high level stakeholders</w:t>
            </w:r>
          </w:p>
          <w:p w14:paraId="0B057EC9" w14:textId="77777777" w:rsidR="003B0FA0" w:rsidRPr="00EB44E8" w:rsidRDefault="003B0FA0" w:rsidP="009303AC">
            <w:pPr>
              <w:jc w:val="left"/>
              <w:rPr>
                <w:rFonts w:ascii="Cambria" w:hAnsi="Cambria"/>
                <w:lang w:val="en-GB"/>
              </w:rPr>
            </w:pPr>
            <w:r w:rsidRPr="00EB44E8">
              <w:rPr>
                <w:rFonts w:ascii="Cambria" w:hAnsi="Cambria"/>
                <w:lang w:val="en-GB"/>
              </w:rPr>
              <w:t>Disseminate technical information</w:t>
            </w:r>
          </w:p>
          <w:p w14:paraId="6CDD9199" w14:textId="77777777" w:rsidR="003B0FA0" w:rsidRPr="00EB44E8" w:rsidRDefault="003B0FA0" w:rsidP="009303AC">
            <w:pPr>
              <w:jc w:val="left"/>
              <w:rPr>
                <w:rFonts w:ascii="Cambria" w:hAnsi="Cambria"/>
                <w:lang w:val="en-GB"/>
              </w:rPr>
            </w:pPr>
            <w:r w:rsidRPr="00EB44E8">
              <w:rPr>
                <w:rFonts w:ascii="Cambria" w:hAnsi="Cambria"/>
                <w:lang w:val="en-GB"/>
              </w:rPr>
              <w:t>Record discussions</w:t>
            </w:r>
          </w:p>
        </w:tc>
      </w:tr>
      <w:tr w:rsidR="003B0FA0" w:rsidRPr="00EB44E8" w14:paraId="2050A704" w14:textId="77777777" w:rsidTr="009303AC">
        <w:tc>
          <w:tcPr>
            <w:tcW w:w="1527" w:type="pct"/>
          </w:tcPr>
          <w:p w14:paraId="09D9FDCD" w14:textId="77777777" w:rsidR="003B0FA0" w:rsidRPr="00EB44E8" w:rsidRDefault="003B0FA0" w:rsidP="00EB44E8">
            <w:pPr>
              <w:rPr>
                <w:rFonts w:ascii="Cambria" w:hAnsi="Cambria"/>
                <w:lang w:val="en-GB"/>
              </w:rPr>
            </w:pPr>
            <w:r w:rsidRPr="00EB44E8">
              <w:rPr>
                <w:rFonts w:ascii="Cambria" w:hAnsi="Cambria"/>
                <w:lang w:val="en-GB"/>
              </w:rPr>
              <w:t>Public meetings</w:t>
            </w:r>
          </w:p>
        </w:tc>
        <w:tc>
          <w:tcPr>
            <w:tcW w:w="1184" w:type="pct"/>
          </w:tcPr>
          <w:p w14:paraId="0AEA5B2C" w14:textId="77777777" w:rsidR="003B0FA0" w:rsidRPr="00EB44E8" w:rsidRDefault="003B0FA0" w:rsidP="009303AC">
            <w:pPr>
              <w:jc w:val="left"/>
              <w:rPr>
                <w:rFonts w:ascii="Cambria" w:hAnsi="Cambria"/>
                <w:lang w:val="en-GB"/>
              </w:rPr>
            </w:pPr>
            <w:r w:rsidRPr="00EB44E8">
              <w:rPr>
                <w:rFonts w:ascii="Cambria" w:hAnsi="Cambria"/>
                <w:lang w:val="en-GB"/>
              </w:rPr>
              <w:t>Communities</w:t>
            </w:r>
          </w:p>
          <w:p w14:paraId="5BB85537" w14:textId="77777777" w:rsidR="003B0FA0" w:rsidRPr="00EB44E8" w:rsidRDefault="003B0FA0" w:rsidP="009303AC">
            <w:pPr>
              <w:jc w:val="left"/>
              <w:rPr>
                <w:rFonts w:ascii="Cambria" w:hAnsi="Cambria"/>
                <w:lang w:val="en-GB"/>
              </w:rPr>
            </w:pPr>
            <w:r w:rsidRPr="00EB44E8">
              <w:rPr>
                <w:rFonts w:ascii="Cambria" w:hAnsi="Cambria"/>
                <w:lang w:val="en-GB"/>
              </w:rPr>
              <w:t>Regional Development Committee</w:t>
            </w:r>
          </w:p>
          <w:p w14:paraId="49A9FB97" w14:textId="77777777" w:rsidR="003B0FA0" w:rsidRPr="00EB44E8" w:rsidRDefault="003B0FA0" w:rsidP="009303AC">
            <w:pPr>
              <w:jc w:val="left"/>
              <w:rPr>
                <w:rFonts w:ascii="Cambria" w:hAnsi="Cambria"/>
                <w:lang w:val="en-GB"/>
              </w:rPr>
            </w:pPr>
            <w:r w:rsidRPr="00EB44E8">
              <w:rPr>
                <w:rFonts w:ascii="Cambria" w:hAnsi="Cambria"/>
                <w:lang w:val="en-GB"/>
              </w:rPr>
              <w:t>Beneficiaries</w:t>
            </w:r>
          </w:p>
          <w:p w14:paraId="1925BD2E" w14:textId="77777777" w:rsidR="003B0FA0" w:rsidRPr="00EB44E8" w:rsidRDefault="003B0FA0" w:rsidP="009303AC">
            <w:pPr>
              <w:jc w:val="left"/>
              <w:rPr>
                <w:rFonts w:ascii="Cambria" w:hAnsi="Cambria"/>
                <w:lang w:val="en-GB"/>
              </w:rPr>
            </w:pPr>
          </w:p>
        </w:tc>
        <w:tc>
          <w:tcPr>
            <w:tcW w:w="2289" w:type="pct"/>
          </w:tcPr>
          <w:p w14:paraId="57D741B6" w14:textId="77777777" w:rsidR="003B0FA0" w:rsidRPr="00EB44E8" w:rsidRDefault="003B0FA0" w:rsidP="00EB44E8">
            <w:pPr>
              <w:rPr>
                <w:rFonts w:ascii="Cambria" w:hAnsi="Cambria"/>
                <w:lang w:val="en-GB"/>
              </w:rPr>
            </w:pPr>
            <w:r w:rsidRPr="00EB44E8">
              <w:rPr>
                <w:rFonts w:ascii="Cambria" w:hAnsi="Cambria"/>
                <w:lang w:val="en-GB"/>
              </w:rPr>
              <w:t>Present Project information to a large group of stakeholders, especially communities</w:t>
            </w:r>
          </w:p>
          <w:p w14:paraId="7800BF33" w14:textId="77777777" w:rsidR="003B0FA0" w:rsidRPr="00EB44E8" w:rsidRDefault="003B0FA0" w:rsidP="00EB44E8">
            <w:pPr>
              <w:rPr>
                <w:rFonts w:ascii="Cambria" w:hAnsi="Cambria"/>
                <w:lang w:val="en-GB"/>
              </w:rPr>
            </w:pPr>
            <w:r w:rsidRPr="00EB44E8">
              <w:rPr>
                <w:rFonts w:ascii="Cambria" w:hAnsi="Cambria"/>
                <w:lang w:val="en-GB"/>
              </w:rPr>
              <w:t>Allow the group to provide their views and opinions</w:t>
            </w:r>
          </w:p>
          <w:p w14:paraId="4FB410CC" w14:textId="77777777" w:rsidR="003B0FA0" w:rsidRPr="00EB44E8" w:rsidRDefault="003B0FA0" w:rsidP="00EB44E8">
            <w:pPr>
              <w:rPr>
                <w:rFonts w:ascii="Cambria" w:hAnsi="Cambria"/>
                <w:lang w:val="en-GB"/>
              </w:rPr>
            </w:pPr>
            <w:r w:rsidRPr="00EB44E8">
              <w:rPr>
                <w:rFonts w:ascii="Cambria" w:hAnsi="Cambria"/>
                <w:lang w:val="en-GB"/>
              </w:rPr>
              <w:t>Build relationship with the communities, especially those impacted</w:t>
            </w:r>
          </w:p>
          <w:p w14:paraId="49F532F5" w14:textId="77777777" w:rsidR="003B0FA0" w:rsidRPr="00EB44E8" w:rsidRDefault="003B0FA0" w:rsidP="00EB44E8">
            <w:pPr>
              <w:rPr>
                <w:rFonts w:ascii="Cambria" w:hAnsi="Cambria"/>
                <w:lang w:val="en-GB"/>
              </w:rPr>
            </w:pPr>
            <w:r w:rsidRPr="00EB44E8">
              <w:rPr>
                <w:rFonts w:ascii="Cambria" w:hAnsi="Cambria"/>
                <w:lang w:val="en-GB"/>
              </w:rPr>
              <w:t>Distribute non-technical information</w:t>
            </w:r>
          </w:p>
          <w:p w14:paraId="5EB0BA77" w14:textId="77777777" w:rsidR="003B0FA0" w:rsidRPr="00EB44E8" w:rsidRDefault="003B0FA0" w:rsidP="00EB44E8">
            <w:pPr>
              <w:rPr>
                <w:rFonts w:ascii="Cambria" w:hAnsi="Cambria"/>
                <w:lang w:val="en-GB"/>
              </w:rPr>
            </w:pPr>
            <w:r w:rsidRPr="00EB44E8">
              <w:rPr>
                <w:rFonts w:ascii="Cambria" w:hAnsi="Cambria"/>
                <w:lang w:val="en-GB"/>
              </w:rPr>
              <w:t>Facilitate meetings with presentations, PowerPoint, posters etc.</w:t>
            </w:r>
          </w:p>
          <w:p w14:paraId="3CEE62CA" w14:textId="77777777" w:rsidR="003B0FA0" w:rsidRPr="00EB44E8" w:rsidRDefault="003B0FA0" w:rsidP="00EB44E8">
            <w:pPr>
              <w:rPr>
                <w:rFonts w:ascii="Cambria" w:hAnsi="Cambria"/>
                <w:lang w:val="en-GB"/>
              </w:rPr>
            </w:pPr>
            <w:r w:rsidRPr="00EB44E8">
              <w:rPr>
                <w:rFonts w:ascii="Cambria" w:hAnsi="Cambria"/>
                <w:lang w:val="en-GB"/>
              </w:rPr>
              <w:t>Record discussions, comments, questions.</w:t>
            </w:r>
          </w:p>
        </w:tc>
      </w:tr>
      <w:tr w:rsidR="003B0FA0" w:rsidRPr="00EB44E8" w14:paraId="3BBFA1E1" w14:textId="77777777" w:rsidTr="009303AC">
        <w:tc>
          <w:tcPr>
            <w:tcW w:w="1527" w:type="pct"/>
          </w:tcPr>
          <w:p w14:paraId="512410CE" w14:textId="77777777" w:rsidR="003B0FA0" w:rsidRPr="00EB44E8" w:rsidRDefault="003B0FA0" w:rsidP="00EB44E8">
            <w:pPr>
              <w:rPr>
                <w:rFonts w:ascii="Cambria" w:hAnsi="Cambria"/>
                <w:lang w:val="en-GB"/>
              </w:rPr>
            </w:pPr>
            <w:r w:rsidRPr="00EB44E8">
              <w:rPr>
                <w:rFonts w:ascii="Cambria" w:hAnsi="Cambria"/>
                <w:lang w:val="en-GB"/>
              </w:rPr>
              <w:t>Focus group meetings</w:t>
            </w:r>
          </w:p>
        </w:tc>
        <w:tc>
          <w:tcPr>
            <w:tcW w:w="1184" w:type="pct"/>
          </w:tcPr>
          <w:p w14:paraId="6FA58C32" w14:textId="77777777" w:rsidR="003B0FA0" w:rsidRPr="00EB44E8" w:rsidRDefault="003B0FA0" w:rsidP="009303AC">
            <w:pPr>
              <w:jc w:val="left"/>
              <w:rPr>
                <w:rFonts w:ascii="Cambria" w:hAnsi="Cambria"/>
                <w:lang w:val="en-GB"/>
              </w:rPr>
            </w:pPr>
            <w:r w:rsidRPr="00EB44E8">
              <w:rPr>
                <w:rFonts w:ascii="Cambria" w:hAnsi="Cambria"/>
                <w:lang w:val="en-GB"/>
              </w:rPr>
              <w:t>NGOs</w:t>
            </w:r>
          </w:p>
          <w:p w14:paraId="3D004071" w14:textId="77777777" w:rsidR="003B0FA0" w:rsidRPr="00EB44E8" w:rsidRDefault="003B0FA0" w:rsidP="009303AC">
            <w:pPr>
              <w:jc w:val="left"/>
              <w:rPr>
                <w:rFonts w:ascii="Cambria" w:hAnsi="Cambria"/>
                <w:lang w:val="en-GB"/>
              </w:rPr>
            </w:pPr>
            <w:r w:rsidRPr="00EB44E8">
              <w:rPr>
                <w:rFonts w:ascii="Cambria" w:hAnsi="Cambria"/>
                <w:lang w:val="en-GB"/>
              </w:rPr>
              <w:t>FBO’s</w:t>
            </w:r>
          </w:p>
          <w:p w14:paraId="4DB506A4" w14:textId="77777777" w:rsidR="003B0FA0" w:rsidRPr="00EB44E8" w:rsidRDefault="003B0FA0" w:rsidP="009303AC">
            <w:pPr>
              <w:jc w:val="left"/>
              <w:rPr>
                <w:rFonts w:ascii="Cambria" w:hAnsi="Cambria"/>
                <w:lang w:val="en-GB"/>
              </w:rPr>
            </w:pPr>
            <w:r w:rsidRPr="00EB44E8">
              <w:rPr>
                <w:rFonts w:ascii="Cambria" w:hAnsi="Cambria"/>
                <w:lang w:val="en-GB"/>
              </w:rPr>
              <w:t>Youth</w:t>
            </w:r>
          </w:p>
          <w:p w14:paraId="34CCA861" w14:textId="77777777" w:rsidR="003B0FA0" w:rsidRPr="00EB44E8" w:rsidRDefault="003B0FA0" w:rsidP="009303AC">
            <w:pPr>
              <w:jc w:val="left"/>
              <w:rPr>
                <w:rFonts w:ascii="Cambria" w:hAnsi="Cambria"/>
                <w:lang w:val="en-GB"/>
              </w:rPr>
            </w:pPr>
            <w:r w:rsidRPr="00EB44E8">
              <w:rPr>
                <w:rFonts w:ascii="Cambria" w:hAnsi="Cambria"/>
                <w:lang w:val="en-GB"/>
              </w:rPr>
              <w:t>Physically Challenged</w:t>
            </w:r>
          </w:p>
        </w:tc>
        <w:tc>
          <w:tcPr>
            <w:tcW w:w="2289" w:type="pct"/>
          </w:tcPr>
          <w:p w14:paraId="2A64732C" w14:textId="77777777" w:rsidR="003B0FA0" w:rsidRPr="00EB44E8" w:rsidRDefault="003B0FA0" w:rsidP="00EB44E8">
            <w:pPr>
              <w:rPr>
                <w:rFonts w:ascii="Cambria" w:hAnsi="Cambria"/>
                <w:lang w:val="en-GB"/>
              </w:rPr>
            </w:pPr>
            <w:r w:rsidRPr="00EB44E8">
              <w:rPr>
                <w:rFonts w:ascii="Cambria" w:hAnsi="Cambria"/>
                <w:lang w:val="en-GB"/>
              </w:rPr>
              <w:t>Present Project information to a group of stakeholders</w:t>
            </w:r>
          </w:p>
          <w:p w14:paraId="6AA321F8" w14:textId="77777777" w:rsidR="003B0FA0" w:rsidRPr="00EB44E8" w:rsidRDefault="003B0FA0" w:rsidP="00EB44E8">
            <w:pPr>
              <w:rPr>
                <w:rFonts w:ascii="Cambria" w:hAnsi="Cambria"/>
                <w:lang w:val="en-GB"/>
              </w:rPr>
            </w:pPr>
            <w:r w:rsidRPr="00EB44E8">
              <w:rPr>
                <w:rFonts w:ascii="Cambria" w:hAnsi="Cambria"/>
                <w:lang w:val="en-GB"/>
              </w:rPr>
              <w:t>Allow stakeholders to provide their views on targeted baseline information</w:t>
            </w:r>
          </w:p>
          <w:p w14:paraId="0F5B0FC6" w14:textId="77777777" w:rsidR="003B0FA0" w:rsidRPr="00EB44E8" w:rsidRDefault="003B0FA0" w:rsidP="00EB44E8">
            <w:pPr>
              <w:rPr>
                <w:rFonts w:ascii="Cambria" w:hAnsi="Cambria"/>
                <w:lang w:val="en-GB"/>
              </w:rPr>
            </w:pPr>
            <w:r w:rsidRPr="00EB44E8">
              <w:rPr>
                <w:rFonts w:ascii="Cambria" w:hAnsi="Cambria"/>
                <w:lang w:val="en-GB"/>
              </w:rPr>
              <w:t>Build relationships with communities</w:t>
            </w:r>
          </w:p>
          <w:p w14:paraId="3378C8E4" w14:textId="77777777" w:rsidR="003B0FA0" w:rsidRPr="00EB44E8" w:rsidRDefault="003B0FA0" w:rsidP="00EB44E8">
            <w:pPr>
              <w:rPr>
                <w:rFonts w:ascii="Cambria" w:hAnsi="Cambria"/>
                <w:lang w:val="en-GB"/>
              </w:rPr>
            </w:pPr>
            <w:r w:rsidRPr="00EB44E8">
              <w:rPr>
                <w:rFonts w:ascii="Cambria" w:hAnsi="Cambria"/>
                <w:lang w:val="en-GB"/>
              </w:rPr>
              <w:t>Record responses</w:t>
            </w:r>
          </w:p>
        </w:tc>
      </w:tr>
      <w:tr w:rsidR="003B0FA0" w:rsidRPr="00EB44E8" w14:paraId="437B4107" w14:textId="77777777" w:rsidTr="009303AC">
        <w:tc>
          <w:tcPr>
            <w:tcW w:w="1527" w:type="pct"/>
          </w:tcPr>
          <w:p w14:paraId="41B2006B" w14:textId="77777777" w:rsidR="003B0FA0" w:rsidRPr="00EB44E8" w:rsidRDefault="003B0FA0" w:rsidP="00EB44E8">
            <w:pPr>
              <w:rPr>
                <w:rFonts w:ascii="Cambria" w:hAnsi="Cambria"/>
                <w:lang w:val="en-GB"/>
              </w:rPr>
            </w:pPr>
            <w:r w:rsidRPr="00EB44E8">
              <w:rPr>
                <w:rFonts w:ascii="Cambria" w:hAnsi="Cambria"/>
                <w:lang w:val="en-GB"/>
              </w:rPr>
              <w:lastRenderedPageBreak/>
              <w:t>EWSC website</w:t>
            </w:r>
          </w:p>
        </w:tc>
        <w:tc>
          <w:tcPr>
            <w:tcW w:w="1184" w:type="pct"/>
          </w:tcPr>
          <w:p w14:paraId="64C6CDE1" w14:textId="77777777" w:rsidR="003B0FA0" w:rsidRPr="00EB44E8" w:rsidRDefault="003B0FA0" w:rsidP="009303AC">
            <w:pPr>
              <w:jc w:val="left"/>
              <w:rPr>
                <w:rFonts w:ascii="Cambria" w:hAnsi="Cambria"/>
                <w:lang w:val="en-GB"/>
              </w:rPr>
            </w:pPr>
            <w:r w:rsidRPr="00EB44E8">
              <w:rPr>
                <w:rFonts w:ascii="Cambria" w:hAnsi="Cambria"/>
                <w:lang w:val="en-GB"/>
              </w:rPr>
              <w:t>Public</w:t>
            </w:r>
          </w:p>
          <w:p w14:paraId="39D515BE" w14:textId="77777777" w:rsidR="003B0FA0" w:rsidRPr="00EB44E8" w:rsidRDefault="003B0FA0" w:rsidP="009303AC">
            <w:pPr>
              <w:jc w:val="left"/>
              <w:rPr>
                <w:rFonts w:ascii="Cambria" w:hAnsi="Cambria"/>
                <w:lang w:val="en-GB"/>
              </w:rPr>
            </w:pPr>
            <w:r w:rsidRPr="00EB44E8">
              <w:rPr>
                <w:rFonts w:ascii="Cambria" w:hAnsi="Cambria"/>
                <w:lang w:val="en-GB"/>
              </w:rPr>
              <w:t>Service Providers</w:t>
            </w:r>
          </w:p>
          <w:p w14:paraId="3EAFEE2B" w14:textId="77777777" w:rsidR="003B0FA0" w:rsidRPr="00EB44E8" w:rsidRDefault="003B0FA0" w:rsidP="009303AC">
            <w:pPr>
              <w:jc w:val="left"/>
              <w:rPr>
                <w:rFonts w:ascii="Cambria" w:hAnsi="Cambria"/>
                <w:lang w:val="en-GB"/>
              </w:rPr>
            </w:pPr>
            <w:r w:rsidRPr="00EB44E8">
              <w:rPr>
                <w:rFonts w:ascii="Cambria" w:hAnsi="Cambria"/>
                <w:lang w:val="en-GB"/>
              </w:rPr>
              <w:t>Academic Institutions</w:t>
            </w:r>
          </w:p>
          <w:p w14:paraId="7E50C0C8" w14:textId="77777777" w:rsidR="00D150D0" w:rsidRPr="00EB44E8" w:rsidRDefault="00D150D0" w:rsidP="009303AC">
            <w:pPr>
              <w:jc w:val="left"/>
              <w:rPr>
                <w:rFonts w:ascii="Cambria" w:hAnsi="Cambria"/>
                <w:lang w:val="en-GB"/>
              </w:rPr>
            </w:pPr>
            <w:r w:rsidRPr="00EB44E8">
              <w:rPr>
                <w:rFonts w:ascii="Cambria" w:hAnsi="Cambria"/>
                <w:lang w:val="en-GB"/>
              </w:rPr>
              <w:t>Media</w:t>
            </w:r>
          </w:p>
        </w:tc>
        <w:tc>
          <w:tcPr>
            <w:tcW w:w="2289" w:type="pct"/>
          </w:tcPr>
          <w:p w14:paraId="7B00BEB3" w14:textId="77777777" w:rsidR="003B0FA0" w:rsidRPr="00EB44E8" w:rsidRDefault="003B0FA0" w:rsidP="00EB44E8">
            <w:pPr>
              <w:rPr>
                <w:rFonts w:ascii="Cambria" w:hAnsi="Cambria"/>
                <w:lang w:val="en-GB"/>
              </w:rPr>
            </w:pPr>
            <w:r w:rsidRPr="00EB44E8">
              <w:rPr>
                <w:rFonts w:ascii="Cambria" w:hAnsi="Cambria"/>
                <w:lang w:val="en-GB"/>
              </w:rPr>
              <w:t xml:space="preserve">Present project information and progress updates </w:t>
            </w:r>
          </w:p>
          <w:p w14:paraId="66A0D794" w14:textId="77777777" w:rsidR="003B0FA0" w:rsidRPr="00EB44E8" w:rsidRDefault="003B0FA0" w:rsidP="00EB44E8">
            <w:pPr>
              <w:rPr>
                <w:rFonts w:ascii="Cambria" w:hAnsi="Cambria"/>
                <w:lang w:val="en-GB"/>
              </w:rPr>
            </w:pPr>
            <w:r w:rsidRPr="00EB44E8">
              <w:rPr>
                <w:rFonts w:ascii="Cambria" w:hAnsi="Cambria"/>
                <w:lang w:val="en-GB"/>
              </w:rPr>
              <w:t>Disclose ESIA, ESMP and other relevant project documentation</w:t>
            </w:r>
          </w:p>
        </w:tc>
      </w:tr>
      <w:tr w:rsidR="003B0FA0" w:rsidRPr="00EB44E8" w14:paraId="7652AE41" w14:textId="77777777" w:rsidTr="009303AC">
        <w:tc>
          <w:tcPr>
            <w:tcW w:w="1527" w:type="pct"/>
          </w:tcPr>
          <w:p w14:paraId="6A7A7179" w14:textId="77777777" w:rsidR="003B0FA0" w:rsidRPr="00EB44E8" w:rsidRDefault="003B0FA0" w:rsidP="00EB44E8">
            <w:pPr>
              <w:rPr>
                <w:rFonts w:ascii="Cambria" w:hAnsi="Cambria"/>
                <w:lang w:val="en-GB"/>
              </w:rPr>
            </w:pPr>
            <w:r w:rsidRPr="00EB44E8">
              <w:rPr>
                <w:rFonts w:ascii="Cambria" w:hAnsi="Cambria"/>
                <w:lang w:val="en-GB"/>
              </w:rPr>
              <w:t>Direct communication with affected crops/asset owners (Road component only)</w:t>
            </w:r>
          </w:p>
        </w:tc>
        <w:tc>
          <w:tcPr>
            <w:tcW w:w="1184" w:type="pct"/>
          </w:tcPr>
          <w:p w14:paraId="7660172E" w14:textId="77777777" w:rsidR="003B0FA0" w:rsidRPr="00EB44E8" w:rsidRDefault="00D150D0" w:rsidP="009303AC">
            <w:pPr>
              <w:jc w:val="left"/>
              <w:rPr>
                <w:rFonts w:ascii="Cambria" w:hAnsi="Cambria"/>
                <w:lang w:val="en-GB"/>
              </w:rPr>
            </w:pPr>
            <w:r w:rsidRPr="00EB44E8">
              <w:rPr>
                <w:rFonts w:ascii="Cambria" w:hAnsi="Cambria"/>
                <w:lang w:val="en-GB"/>
              </w:rPr>
              <w:t>PAPs</w:t>
            </w:r>
          </w:p>
        </w:tc>
        <w:tc>
          <w:tcPr>
            <w:tcW w:w="2289" w:type="pct"/>
          </w:tcPr>
          <w:p w14:paraId="5F6632F3" w14:textId="77777777" w:rsidR="003B0FA0" w:rsidRPr="00EB44E8" w:rsidRDefault="003B0FA0" w:rsidP="00EB44E8">
            <w:pPr>
              <w:rPr>
                <w:rFonts w:ascii="Cambria" w:hAnsi="Cambria"/>
                <w:lang w:val="en-GB"/>
              </w:rPr>
            </w:pPr>
            <w:r w:rsidRPr="00EB44E8">
              <w:rPr>
                <w:rFonts w:ascii="Cambria" w:hAnsi="Cambria"/>
                <w:lang w:val="en-GB"/>
              </w:rPr>
              <w:t>Share information on timing of road clearance</w:t>
            </w:r>
          </w:p>
          <w:p w14:paraId="6EBD7C33" w14:textId="77777777" w:rsidR="003B0FA0" w:rsidRPr="00EB44E8" w:rsidRDefault="003B0FA0" w:rsidP="00EB44E8">
            <w:pPr>
              <w:rPr>
                <w:rFonts w:ascii="Cambria" w:hAnsi="Cambria"/>
                <w:lang w:val="en-GB"/>
              </w:rPr>
            </w:pPr>
            <w:r w:rsidRPr="00EB44E8">
              <w:rPr>
                <w:rFonts w:ascii="Cambria" w:hAnsi="Cambria"/>
                <w:lang w:val="en-GB"/>
              </w:rPr>
              <w:t>Agree options for removing crops and relocation of fences.</w:t>
            </w:r>
          </w:p>
        </w:tc>
      </w:tr>
      <w:tr w:rsidR="003B0FA0" w:rsidRPr="00EB44E8" w14:paraId="754CDA92" w14:textId="77777777" w:rsidTr="009303AC">
        <w:tc>
          <w:tcPr>
            <w:tcW w:w="1527" w:type="pct"/>
          </w:tcPr>
          <w:p w14:paraId="5CF3EC06" w14:textId="77777777" w:rsidR="003B0FA0" w:rsidRPr="00EB44E8" w:rsidRDefault="003B0FA0" w:rsidP="00EB44E8">
            <w:pPr>
              <w:rPr>
                <w:rFonts w:ascii="Cambria" w:hAnsi="Cambria"/>
                <w:lang w:val="en-GB"/>
              </w:rPr>
            </w:pPr>
            <w:r w:rsidRPr="00EB44E8">
              <w:rPr>
                <w:rFonts w:ascii="Cambria" w:hAnsi="Cambria"/>
                <w:lang w:val="en-GB"/>
              </w:rPr>
              <w:t>Road signs</w:t>
            </w:r>
          </w:p>
        </w:tc>
        <w:tc>
          <w:tcPr>
            <w:tcW w:w="1184" w:type="pct"/>
          </w:tcPr>
          <w:p w14:paraId="14B27820" w14:textId="77777777" w:rsidR="003B0FA0" w:rsidRPr="00EB44E8" w:rsidRDefault="00D150D0" w:rsidP="009303AC">
            <w:pPr>
              <w:jc w:val="left"/>
              <w:rPr>
                <w:rFonts w:ascii="Cambria" w:hAnsi="Cambria"/>
                <w:lang w:val="en-GB"/>
              </w:rPr>
            </w:pPr>
            <w:r w:rsidRPr="00EB44E8">
              <w:rPr>
                <w:rFonts w:ascii="Cambria" w:hAnsi="Cambria"/>
                <w:lang w:val="en-GB"/>
              </w:rPr>
              <w:t>Municipalities</w:t>
            </w:r>
          </w:p>
          <w:p w14:paraId="1DB72437" w14:textId="77777777" w:rsidR="00D150D0" w:rsidRPr="00EB44E8" w:rsidRDefault="00D150D0" w:rsidP="009303AC">
            <w:pPr>
              <w:jc w:val="left"/>
              <w:rPr>
                <w:rFonts w:ascii="Cambria" w:hAnsi="Cambria"/>
                <w:lang w:val="en-GB"/>
              </w:rPr>
            </w:pPr>
            <w:r w:rsidRPr="00EB44E8">
              <w:rPr>
                <w:rFonts w:ascii="Cambria" w:hAnsi="Cambria"/>
                <w:lang w:val="en-GB"/>
              </w:rPr>
              <w:t>Ministry of Works and Transport</w:t>
            </w:r>
          </w:p>
          <w:p w14:paraId="15F51B7D" w14:textId="77777777" w:rsidR="00D150D0" w:rsidRPr="00EB44E8" w:rsidRDefault="00D150D0" w:rsidP="009303AC">
            <w:pPr>
              <w:jc w:val="left"/>
              <w:rPr>
                <w:rFonts w:ascii="Cambria" w:hAnsi="Cambria"/>
                <w:lang w:val="en-GB"/>
              </w:rPr>
            </w:pPr>
            <w:r w:rsidRPr="00EB44E8">
              <w:rPr>
                <w:rFonts w:ascii="Cambria" w:hAnsi="Cambria"/>
                <w:lang w:val="en-GB"/>
              </w:rPr>
              <w:t xml:space="preserve">Affected communities </w:t>
            </w:r>
          </w:p>
        </w:tc>
        <w:tc>
          <w:tcPr>
            <w:tcW w:w="2289" w:type="pct"/>
          </w:tcPr>
          <w:p w14:paraId="772C4527" w14:textId="77777777" w:rsidR="003B0FA0" w:rsidRPr="00EB44E8" w:rsidRDefault="003B0FA0" w:rsidP="00EB44E8">
            <w:pPr>
              <w:rPr>
                <w:rFonts w:ascii="Cambria" w:hAnsi="Cambria"/>
                <w:lang w:val="en-GB"/>
              </w:rPr>
            </w:pPr>
            <w:r w:rsidRPr="00EB44E8">
              <w:rPr>
                <w:rFonts w:ascii="Cambria" w:hAnsi="Cambria"/>
                <w:lang w:val="en-GB"/>
              </w:rPr>
              <w:t>Share information on project activities</w:t>
            </w:r>
          </w:p>
          <w:p w14:paraId="7865D297" w14:textId="77777777" w:rsidR="003B0FA0" w:rsidRPr="00EB44E8" w:rsidRDefault="003B0FA0" w:rsidP="00EB44E8">
            <w:pPr>
              <w:rPr>
                <w:rFonts w:ascii="Cambria" w:hAnsi="Cambria"/>
                <w:lang w:val="en-GB"/>
              </w:rPr>
            </w:pPr>
            <w:r w:rsidRPr="00EB44E8">
              <w:rPr>
                <w:rFonts w:ascii="Cambria" w:hAnsi="Cambria"/>
                <w:lang w:val="en-GB"/>
              </w:rPr>
              <w:t>Reminders of potential impacts (eg for road clearance activities; remind crop owners to harvest crops and replant outside the road reservation)</w:t>
            </w:r>
          </w:p>
        </w:tc>
      </w:tr>
      <w:tr w:rsidR="003B0FA0" w:rsidRPr="00EB44E8" w14:paraId="664B7E9D" w14:textId="77777777" w:rsidTr="009303AC">
        <w:tc>
          <w:tcPr>
            <w:tcW w:w="1527" w:type="pct"/>
          </w:tcPr>
          <w:p w14:paraId="206A0CA6" w14:textId="77777777" w:rsidR="003B0FA0" w:rsidRPr="00EB44E8" w:rsidRDefault="003B0FA0" w:rsidP="00EB44E8">
            <w:pPr>
              <w:rPr>
                <w:rFonts w:ascii="Cambria" w:hAnsi="Cambria"/>
                <w:lang w:val="en-GB"/>
              </w:rPr>
            </w:pPr>
            <w:r w:rsidRPr="00EB44E8">
              <w:rPr>
                <w:rFonts w:ascii="Cambria" w:hAnsi="Cambria"/>
                <w:lang w:val="en-GB"/>
              </w:rPr>
              <w:t>Project leaflet, media (newspapers, radio etc)</w:t>
            </w:r>
          </w:p>
        </w:tc>
        <w:tc>
          <w:tcPr>
            <w:tcW w:w="1184" w:type="pct"/>
          </w:tcPr>
          <w:p w14:paraId="1F740EA7" w14:textId="77777777" w:rsidR="003B0FA0" w:rsidRPr="00EB44E8" w:rsidRDefault="00D150D0" w:rsidP="009303AC">
            <w:pPr>
              <w:jc w:val="left"/>
              <w:rPr>
                <w:rFonts w:ascii="Cambria" w:hAnsi="Cambria"/>
                <w:lang w:val="en-GB"/>
              </w:rPr>
            </w:pPr>
            <w:r w:rsidRPr="00EB44E8">
              <w:rPr>
                <w:rFonts w:ascii="Cambria" w:hAnsi="Cambria"/>
                <w:lang w:val="en-GB"/>
              </w:rPr>
              <w:t xml:space="preserve">Public </w:t>
            </w:r>
          </w:p>
          <w:p w14:paraId="4262E80C" w14:textId="77777777" w:rsidR="00D150D0" w:rsidRPr="00EB44E8" w:rsidRDefault="00D150D0" w:rsidP="009303AC">
            <w:pPr>
              <w:jc w:val="left"/>
              <w:rPr>
                <w:rFonts w:ascii="Cambria" w:hAnsi="Cambria"/>
                <w:lang w:val="en-GB"/>
              </w:rPr>
            </w:pPr>
            <w:r w:rsidRPr="00EB44E8">
              <w:rPr>
                <w:rFonts w:ascii="Cambria" w:hAnsi="Cambria"/>
                <w:lang w:val="en-GB"/>
              </w:rPr>
              <w:t>Media</w:t>
            </w:r>
          </w:p>
          <w:p w14:paraId="676CE3DB" w14:textId="77777777" w:rsidR="00D150D0" w:rsidRPr="00EB44E8" w:rsidRDefault="00D150D0" w:rsidP="009303AC">
            <w:pPr>
              <w:jc w:val="left"/>
              <w:rPr>
                <w:rFonts w:ascii="Cambria" w:hAnsi="Cambria"/>
                <w:lang w:val="en-GB"/>
              </w:rPr>
            </w:pPr>
            <w:r w:rsidRPr="00EB44E8">
              <w:rPr>
                <w:rFonts w:ascii="Cambria" w:hAnsi="Cambria"/>
                <w:lang w:val="en-GB"/>
              </w:rPr>
              <w:t>Affected Communities</w:t>
            </w:r>
          </w:p>
        </w:tc>
        <w:tc>
          <w:tcPr>
            <w:tcW w:w="2289" w:type="pct"/>
          </w:tcPr>
          <w:p w14:paraId="576E3E0C" w14:textId="77777777" w:rsidR="003B0FA0" w:rsidRPr="00EB44E8" w:rsidRDefault="003B0FA0" w:rsidP="00EB44E8">
            <w:pPr>
              <w:rPr>
                <w:rFonts w:ascii="Cambria" w:hAnsi="Cambria"/>
                <w:lang w:val="en-GB"/>
              </w:rPr>
            </w:pPr>
            <w:r w:rsidRPr="00EB44E8">
              <w:rPr>
                <w:rFonts w:ascii="Cambria" w:hAnsi="Cambria"/>
                <w:lang w:val="en-GB"/>
              </w:rPr>
              <w:t>Brief project information to provide regular update</w:t>
            </w:r>
          </w:p>
          <w:p w14:paraId="3B4F2502" w14:textId="77777777" w:rsidR="003B0FA0" w:rsidRPr="00EB44E8" w:rsidRDefault="003B0FA0" w:rsidP="00EB44E8">
            <w:pPr>
              <w:rPr>
                <w:rFonts w:ascii="Cambria" w:hAnsi="Cambria"/>
                <w:lang w:val="en-GB"/>
              </w:rPr>
            </w:pPr>
            <w:r w:rsidRPr="00EB44E8">
              <w:rPr>
                <w:rFonts w:ascii="Cambria" w:hAnsi="Cambria"/>
                <w:lang w:val="en-GB"/>
              </w:rPr>
              <w:t>Site specific project information.</w:t>
            </w:r>
          </w:p>
        </w:tc>
      </w:tr>
    </w:tbl>
    <w:p w14:paraId="79453269" w14:textId="77777777" w:rsidR="00B47030" w:rsidRPr="00EB44E8" w:rsidRDefault="00B47030" w:rsidP="00EB44E8">
      <w:pPr>
        <w:pStyle w:val="CommentText"/>
        <w:widowControl w:val="0"/>
        <w:spacing w:after="0" w:line="360" w:lineRule="auto"/>
        <w:rPr>
          <w:rFonts w:ascii="Cambria" w:hAnsi="Cambria" w:cs="Arial"/>
          <w:sz w:val="22"/>
          <w:szCs w:val="22"/>
        </w:rPr>
      </w:pPr>
      <w:r w:rsidRPr="00EB44E8">
        <w:rPr>
          <w:rFonts w:ascii="Cambria" w:hAnsi="Cambria" w:cs="Arial"/>
          <w:sz w:val="22"/>
          <w:szCs w:val="22"/>
        </w:rPr>
        <w:t xml:space="preserve">The disclosure and consultation activities will be designed along with some guiding principles: </w:t>
      </w:r>
    </w:p>
    <w:p w14:paraId="6EABDD21" w14:textId="77777777" w:rsidR="00B47030" w:rsidRPr="00EB44E8" w:rsidRDefault="00B47030" w:rsidP="00630E1F">
      <w:pPr>
        <w:pStyle w:val="CommentText"/>
        <w:widowControl w:val="0"/>
        <w:numPr>
          <w:ilvl w:val="0"/>
          <w:numId w:val="27"/>
        </w:numPr>
        <w:spacing w:after="0" w:line="360" w:lineRule="auto"/>
        <w:rPr>
          <w:rFonts w:ascii="Cambria" w:hAnsi="Cambria" w:cs="Arial"/>
          <w:sz w:val="22"/>
          <w:szCs w:val="22"/>
        </w:rPr>
      </w:pPr>
      <w:r w:rsidRPr="00EB44E8">
        <w:rPr>
          <w:rFonts w:ascii="Cambria" w:hAnsi="Cambria" w:cs="Arial"/>
          <w:sz w:val="22"/>
          <w:szCs w:val="22"/>
        </w:rPr>
        <w:t xml:space="preserve">Consultations must be widely publicized particularly among the project affected stakeholders/communities, preferably 2 weeks prior to any meeting engagements </w:t>
      </w:r>
    </w:p>
    <w:p w14:paraId="524F25E9" w14:textId="77777777" w:rsidR="00B47030" w:rsidRPr="00EB44E8" w:rsidRDefault="00B47030" w:rsidP="00630E1F">
      <w:pPr>
        <w:pStyle w:val="CommentText"/>
        <w:widowControl w:val="0"/>
        <w:numPr>
          <w:ilvl w:val="0"/>
          <w:numId w:val="27"/>
        </w:numPr>
        <w:spacing w:after="0" w:line="360" w:lineRule="auto"/>
        <w:rPr>
          <w:rFonts w:ascii="Cambria" w:hAnsi="Cambria" w:cs="Arial"/>
          <w:sz w:val="22"/>
          <w:szCs w:val="22"/>
        </w:rPr>
      </w:pPr>
      <w:r w:rsidRPr="00EB44E8">
        <w:rPr>
          <w:rFonts w:ascii="Cambria" w:hAnsi="Cambria" w:cs="Arial"/>
          <w:sz w:val="22"/>
          <w:szCs w:val="22"/>
        </w:rPr>
        <w:t xml:space="preserve">Allow non-technical information summary to be accessible prior to any event to ensure that people are informed of the assessment and conclusions before scheduled meetings </w:t>
      </w:r>
    </w:p>
    <w:p w14:paraId="416E3D47" w14:textId="77777777" w:rsidR="00B47030" w:rsidRPr="00EB44E8" w:rsidRDefault="00B47030" w:rsidP="00630E1F">
      <w:pPr>
        <w:pStyle w:val="CommentText"/>
        <w:widowControl w:val="0"/>
        <w:numPr>
          <w:ilvl w:val="0"/>
          <w:numId w:val="27"/>
        </w:numPr>
        <w:spacing w:after="0" w:line="360" w:lineRule="auto"/>
        <w:rPr>
          <w:rFonts w:ascii="Cambria" w:hAnsi="Cambria" w:cs="Arial"/>
          <w:sz w:val="22"/>
          <w:szCs w:val="22"/>
        </w:rPr>
      </w:pPr>
      <w:r w:rsidRPr="00EB44E8">
        <w:rPr>
          <w:rFonts w:ascii="Cambria" w:hAnsi="Cambria" w:cs="Arial"/>
          <w:sz w:val="22"/>
          <w:szCs w:val="22"/>
        </w:rPr>
        <w:t xml:space="preserve">Location and timing of meetings must be designed to maximize stakeholder participation and availability </w:t>
      </w:r>
    </w:p>
    <w:p w14:paraId="3D319A45" w14:textId="77777777" w:rsidR="00B47030" w:rsidRPr="00EB44E8" w:rsidRDefault="00B47030" w:rsidP="00630E1F">
      <w:pPr>
        <w:pStyle w:val="CommentText"/>
        <w:widowControl w:val="0"/>
        <w:numPr>
          <w:ilvl w:val="0"/>
          <w:numId w:val="27"/>
        </w:numPr>
        <w:spacing w:after="0" w:line="360" w:lineRule="auto"/>
        <w:rPr>
          <w:rFonts w:ascii="Cambria" w:hAnsi="Cambria" w:cs="Arial"/>
          <w:sz w:val="22"/>
          <w:szCs w:val="22"/>
        </w:rPr>
      </w:pPr>
      <w:r w:rsidRPr="00EB44E8">
        <w:rPr>
          <w:rFonts w:ascii="Cambria" w:hAnsi="Cambria" w:cs="Arial"/>
          <w:sz w:val="22"/>
          <w:szCs w:val="22"/>
        </w:rPr>
        <w:t xml:space="preserve">Information presented must be clear, and non-technical, and presented in both local language and mannerism </w:t>
      </w:r>
    </w:p>
    <w:p w14:paraId="32F81BDD" w14:textId="77777777" w:rsidR="00B47030" w:rsidRPr="00EB44E8" w:rsidRDefault="00B47030" w:rsidP="00630E1F">
      <w:pPr>
        <w:pStyle w:val="CommentText"/>
        <w:widowControl w:val="0"/>
        <w:numPr>
          <w:ilvl w:val="0"/>
          <w:numId w:val="27"/>
        </w:numPr>
        <w:spacing w:after="0" w:line="360" w:lineRule="auto"/>
        <w:rPr>
          <w:rFonts w:ascii="Cambria" w:hAnsi="Cambria" w:cs="Arial"/>
          <w:sz w:val="22"/>
          <w:szCs w:val="22"/>
        </w:rPr>
      </w:pPr>
      <w:r w:rsidRPr="00EB44E8">
        <w:rPr>
          <w:rFonts w:ascii="Cambria" w:hAnsi="Cambria" w:cs="Arial"/>
          <w:sz w:val="22"/>
          <w:szCs w:val="22"/>
        </w:rPr>
        <w:t xml:space="preserve">Facilitate in a way that allow stakeholders to raise their views and concerns </w:t>
      </w:r>
    </w:p>
    <w:p w14:paraId="7351BC1B" w14:textId="77777777" w:rsidR="00B47030" w:rsidRPr="00EB44E8" w:rsidRDefault="00B47030" w:rsidP="00630E1F">
      <w:pPr>
        <w:pStyle w:val="CommentText"/>
        <w:widowControl w:val="0"/>
        <w:numPr>
          <w:ilvl w:val="0"/>
          <w:numId w:val="27"/>
        </w:numPr>
        <w:spacing w:after="0" w:line="360" w:lineRule="auto"/>
        <w:rPr>
          <w:rFonts w:ascii="Cambria" w:hAnsi="Cambria" w:cs="Arial"/>
          <w:sz w:val="22"/>
          <w:szCs w:val="22"/>
        </w:rPr>
      </w:pPr>
      <w:r w:rsidRPr="00EB44E8">
        <w:rPr>
          <w:rFonts w:ascii="Cambria" w:hAnsi="Cambria" w:cs="Arial"/>
          <w:sz w:val="22"/>
          <w:szCs w:val="22"/>
        </w:rPr>
        <w:t xml:space="preserve">Issues raised must be answered, at the meeting or at a later time </w:t>
      </w:r>
    </w:p>
    <w:p w14:paraId="21AA5B4F" w14:textId="77777777" w:rsidR="00B47030" w:rsidRPr="00EB44E8" w:rsidRDefault="00B47030" w:rsidP="00EB44E8">
      <w:pPr>
        <w:pStyle w:val="CommentText"/>
        <w:widowControl w:val="0"/>
        <w:spacing w:after="0" w:line="360" w:lineRule="auto"/>
        <w:rPr>
          <w:rFonts w:ascii="Cambria" w:hAnsi="Cambria" w:cs="Arial"/>
          <w:sz w:val="22"/>
          <w:szCs w:val="22"/>
        </w:rPr>
      </w:pPr>
    </w:p>
    <w:p w14:paraId="1F7DB726" w14:textId="77777777" w:rsidR="00B47030" w:rsidRPr="00EB44E8" w:rsidRDefault="00B47030" w:rsidP="00EB44E8">
      <w:pPr>
        <w:pStyle w:val="CommentText"/>
        <w:widowControl w:val="0"/>
        <w:spacing w:after="0" w:line="360" w:lineRule="auto"/>
        <w:rPr>
          <w:rFonts w:ascii="Cambria" w:hAnsi="Cambria" w:cs="Arial"/>
          <w:sz w:val="22"/>
          <w:szCs w:val="22"/>
        </w:rPr>
      </w:pPr>
      <w:r w:rsidRPr="00EB44E8">
        <w:rPr>
          <w:rFonts w:ascii="Cambria" w:hAnsi="Cambria" w:cs="Arial"/>
          <w:sz w:val="22"/>
          <w:szCs w:val="22"/>
        </w:rPr>
        <w:t xml:space="preserve">There are various avenues that will be employed in the stakeholder engagement process: </w:t>
      </w:r>
    </w:p>
    <w:p w14:paraId="34E7F14A" w14:textId="77777777" w:rsidR="00B47030" w:rsidRPr="00EB44E8" w:rsidRDefault="00B47030" w:rsidP="00630E1F">
      <w:pPr>
        <w:pStyle w:val="CommentText"/>
        <w:widowControl w:val="0"/>
        <w:numPr>
          <w:ilvl w:val="0"/>
          <w:numId w:val="28"/>
        </w:numPr>
        <w:spacing w:after="0" w:line="360" w:lineRule="auto"/>
        <w:rPr>
          <w:rFonts w:ascii="Cambria" w:hAnsi="Cambria" w:cs="Arial"/>
          <w:sz w:val="22"/>
          <w:szCs w:val="22"/>
        </w:rPr>
      </w:pPr>
      <w:r w:rsidRPr="00EB44E8">
        <w:rPr>
          <w:rFonts w:ascii="Cambria" w:hAnsi="Cambria" w:cs="Arial"/>
          <w:b/>
          <w:bCs/>
          <w:sz w:val="22"/>
          <w:szCs w:val="22"/>
        </w:rPr>
        <w:t>Community Forums</w:t>
      </w:r>
      <w:r w:rsidRPr="00EB44E8">
        <w:rPr>
          <w:rFonts w:ascii="Cambria" w:hAnsi="Cambria" w:cs="Arial"/>
          <w:sz w:val="22"/>
          <w:szCs w:val="22"/>
        </w:rPr>
        <w:t xml:space="preserve">: To facilitate effective consultation with the communities during implementation of the project, the Project Manager (PM), establishes community forums through local community established leadership to disseminate project information to community members. </w:t>
      </w:r>
    </w:p>
    <w:p w14:paraId="41207E79" w14:textId="77777777" w:rsidR="00B47030" w:rsidRPr="00EB44E8" w:rsidRDefault="00B47030" w:rsidP="00630E1F">
      <w:pPr>
        <w:pStyle w:val="CommentText"/>
        <w:widowControl w:val="0"/>
        <w:numPr>
          <w:ilvl w:val="0"/>
          <w:numId w:val="28"/>
        </w:numPr>
        <w:spacing w:after="0" w:line="360" w:lineRule="auto"/>
        <w:rPr>
          <w:rFonts w:ascii="Cambria" w:hAnsi="Cambria" w:cs="Arial"/>
          <w:sz w:val="22"/>
          <w:szCs w:val="22"/>
        </w:rPr>
      </w:pPr>
      <w:r w:rsidRPr="00EB44E8">
        <w:rPr>
          <w:rFonts w:ascii="Cambria" w:hAnsi="Cambria" w:cs="Arial"/>
          <w:b/>
          <w:bCs/>
          <w:sz w:val="22"/>
          <w:szCs w:val="22"/>
        </w:rPr>
        <w:t>Local Government</w:t>
      </w:r>
      <w:r w:rsidRPr="00EB44E8">
        <w:rPr>
          <w:rFonts w:ascii="Cambria" w:hAnsi="Cambria" w:cs="Arial"/>
          <w:sz w:val="22"/>
          <w:szCs w:val="22"/>
        </w:rPr>
        <w:t xml:space="preserve">: Government representatives (Government Representatives on respective Tinkhundla Centres, District/Town Officers, Chief’s Royal kraals, etc) as a channel to disseminate information on the project. </w:t>
      </w:r>
    </w:p>
    <w:p w14:paraId="16A0B297" w14:textId="77777777" w:rsidR="00B47030" w:rsidRPr="00EB44E8" w:rsidRDefault="00B47030" w:rsidP="00630E1F">
      <w:pPr>
        <w:pStyle w:val="CommentText"/>
        <w:widowControl w:val="0"/>
        <w:numPr>
          <w:ilvl w:val="0"/>
          <w:numId w:val="28"/>
        </w:numPr>
        <w:spacing w:after="0" w:line="360" w:lineRule="auto"/>
        <w:rPr>
          <w:rFonts w:ascii="Cambria" w:hAnsi="Cambria" w:cs="Arial"/>
          <w:sz w:val="22"/>
          <w:szCs w:val="22"/>
        </w:rPr>
      </w:pPr>
      <w:r w:rsidRPr="00EB44E8">
        <w:rPr>
          <w:rFonts w:ascii="Cambria" w:hAnsi="Cambria" w:cs="Arial"/>
          <w:b/>
          <w:bCs/>
          <w:sz w:val="22"/>
          <w:szCs w:val="22"/>
        </w:rPr>
        <w:t>Information Boards</w:t>
      </w:r>
      <w:r w:rsidRPr="00EB44E8">
        <w:rPr>
          <w:rFonts w:ascii="Cambria" w:hAnsi="Cambria" w:cs="Arial"/>
          <w:sz w:val="22"/>
          <w:szCs w:val="22"/>
        </w:rPr>
        <w:t xml:space="preserve">: Notice boards are effective mechanisms to inform the communities and wider audiences about the project. These can be installed on specific areas of impact (communities). </w:t>
      </w:r>
    </w:p>
    <w:p w14:paraId="2DEFFB09" w14:textId="77777777" w:rsidR="00B47030" w:rsidRPr="00EB44E8" w:rsidRDefault="00B47030" w:rsidP="00630E1F">
      <w:pPr>
        <w:pStyle w:val="CommentText"/>
        <w:widowControl w:val="0"/>
        <w:numPr>
          <w:ilvl w:val="0"/>
          <w:numId w:val="28"/>
        </w:numPr>
        <w:spacing w:after="0" w:line="360" w:lineRule="auto"/>
        <w:rPr>
          <w:rFonts w:ascii="Cambria" w:hAnsi="Cambria" w:cs="Arial"/>
          <w:sz w:val="22"/>
          <w:szCs w:val="22"/>
        </w:rPr>
      </w:pPr>
      <w:r w:rsidRPr="00EB44E8">
        <w:rPr>
          <w:rFonts w:ascii="Cambria" w:hAnsi="Cambria" w:cs="Arial"/>
          <w:b/>
          <w:bCs/>
          <w:sz w:val="22"/>
          <w:szCs w:val="22"/>
        </w:rPr>
        <w:t>Media</w:t>
      </w:r>
      <w:r w:rsidRPr="00EB44E8">
        <w:rPr>
          <w:rFonts w:ascii="Cambria" w:hAnsi="Cambria" w:cs="Arial"/>
          <w:sz w:val="22"/>
          <w:szCs w:val="22"/>
        </w:rPr>
        <w:t xml:space="preserve">: Newspapers commonly read in the project area will be used notify the general public. </w:t>
      </w:r>
    </w:p>
    <w:p w14:paraId="6A7E5A3D" w14:textId="77777777" w:rsidR="00B47030" w:rsidRPr="00EB44E8" w:rsidRDefault="00B47030" w:rsidP="00EB44E8">
      <w:pPr>
        <w:pStyle w:val="CommentText"/>
        <w:widowControl w:val="0"/>
        <w:autoSpaceDE w:val="0"/>
        <w:autoSpaceDN w:val="0"/>
        <w:adjustRightInd w:val="0"/>
        <w:spacing w:after="0" w:line="360" w:lineRule="auto"/>
        <w:rPr>
          <w:rFonts w:ascii="Cambria" w:hAnsi="Cambria" w:cs="Arial"/>
          <w:sz w:val="22"/>
          <w:szCs w:val="22"/>
          <w:lang w:val="en-GB"/>
        </w:rPr>
      </w:pPr>
    </w:p>
    <w:p w14:paraId="0C58CB6D" w14:textId="77777777" w:rsidR="00B47030" w:rsidRPr="00EB44E8" w:rsidRDefault="00B47030" w:rsidP="00EB44E8">
      <w:pPr>
        <w:pStyle w:val="CommentText"/>
        <w:widowControl w:val="0"/>
        <w:autoSpaceDE w:val="0"/>
        <w:autoSpaceDN w:val="0"/>
        <w:adjustRightInd w:val="0"/>
        <w:spacing w:after="0" w:line="360" w:lineRule="auto"/>
        <w:rPr>
          <w:rFonts w:ascii="Cambria" w:hAnsi="Cambria" w:cs="Arial"/>
          <w:sz w:val="22"/>
          <w:szCs w:val="22"/>
          <w:lang w:val="en-GB"/>
        </w:rPr>
      </w:pPr>
    </w:p>
    <w:p w14:paraId="4580D257" w14:textId="77777777" w:rsidR="00D34E4D" w:rsidRPr="00CF2AB3" w:rsidRDefault="00D34E4D" w:rsidP="00630E1F">
      <w:pPr>
        <w:pStyle w:val="Heading2"/>
        <w:numPr>
          <w:ilvl w:val="1"/>
          <w:numId w:val="31"/>
        </w:numPr>
        <w:rPr>
          <w:rFonts w:ascii="Cambria" w:hAnsi="Cambria"/>
          <w:sz w:val="24"/>
          <w:szCs w:val="24"/>
          <w:lang w:val="en-GB"/>
        </w:rPr>
      </w:pPr>
      <w:bookmarkStart w:id="40" w:name="_Toc12285177"/>
      <w:r w:rsidRPr="00CF2AB3">
        <w:rPr>
          <w:rFonts w:ascii="Cambria" w:hAnsi="Cambria"/>
          <w:sz w:val="24"/>
          <w:szCs w:val="24"/>
          <w:lang w:val="en-GB"/>
        </w:rPr>
        <w:t>Overview of public consultation processes for preparation of draft ESIA and RPF</w:t>
      </w:r>
      <w:bookmarkEnd w:id="40"/>
    </w:p>
    <w:p w14:paraId="7A1220DA" w14:textId="77777777" w:rsidR="00D34E4D" w:rsidRPr="00EB44E8" w:rsidRDefault="00D34E4D" w:rsidP="00EB44E8">
      <w:pPr>
        <w:pStyle w:val="CommentText"/>
        <w:widowControl w:val="0"/>
        <w:autoSpaceDE w:val="0"/>
        <w:autoSpaceDN w:val="0"/>
        <w:adjustRightInd w:val="0"/>
        <w:spacing w:after="0" w:line="360" w:lineRule="auto"/>
        <w:rPr>
          <w:rFonts w:ascii="Cambria" w:hAnsi="Cambria" w:cs="Arial"/>
          <w:sz w:val="22"/>
          <w:szCs w:val="22"/>
          <w:lang w:val="en-GB"/>
        </w:rPr>
      </w:pPr>
    </w:p>
    <w:p w14:paraId="248355D1" w14:textId="77777777" w:rsidR="002728B0" w:rsidRPr="00EB44E8" w:rsidRDefault="00336383"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As part of its engagement plan</w:t>
      </w:r>
      <w:r w:rsidR="007712BC" w:rsidRPr="00EB44E8">
        <w:rPr>
          <w:rFonts w:ascii="Cambria" w:hAnsi="Cambria" w:cs="Arial"/>
          <w:sz w:val="22"/>
          <w:szCs w:val="22"/>
          <w:lang w:val="en-GB"/>
        </w:rPr>
        <w:t xml:space="preserve"> the PIT undertook preliminary stakeholder consultations in the three affected constituencies; Zombodze, Hosea, and Shiselweni 1</w:t>
      </w:r>
      <w:r w:rsidRPr="00EB44E8">
        <w:rPr>
          <w:rFonts w:ascii="Cambria" w:hAnsi="Cambria" w:cs="Arial"/>
          <w:sz w:val="22"/>
          <w:szCs w:val="22"/>
          <w:lang w:val="en-GB"/>
        </w:rPr>
        <w:t xml:space="preserve">, </w:t>
      </w:r>
      <w:r w:rsidR="007712BC" w:rsidRPr="00EB44E8">
        <w:rPr>
          <w:rFonts w:ascii="Cambria" w:hAnsi="Cambria" w:cs="Arial"/>
          <w:sz w:val="22"/>
          <w:szCs w:val="22"/>
          <w:lang w:val="en-GB"/>
        </w:rPr>
        <w:t>during the preparation of the draft RPF and ESIA</w:t>
      </w:r>
      <w:r w:rsidRPr="00EB44E8">
        <w:rPr>
          <w:rFonts w:ascii="Cambria" w:hAnsi="Cambria" w:cs="Arial"/>
          <w:sz w:val="22"/>
          <w:szCs w:val="22"/>
          <w:lang w:val="en-GB"/>
        </w:rPr>
        <w:t xml:space="preserve">. </w:t>
      </w:r>
      <w:r w:rsidR="002728B0" w:rsidRPr="00EB44E8">
        <w:rPr>
          <w:rFonts w:ascii="Cambria" w:hAnsi="Cambria" w:cs="Arial"/>
          <w:sz w:val="22"/>
          <w:szCs w:val="22"/>
          <w:lang w:val="en-GB"/>
        </w:rPr>
        <w:t>The Development Teams from each benefiting community were also engaged. Meetings were also held with the Ministry of health, which is driving the sanitation part of the project. Consultations were conducted at Regional level (Shiselweni Region Development Team) and further condensed to Constituency level (Zombodze Emuva Inkhundla Development Team, Hosea Inkhundla Development Team and Shiselweni 1 Development Team).</w:t>
      </w:r>
      <w:r w:rsidR="007712BC" w:rsidRPr="00EB44E8">
        <w:rPr>
          <w:rFonts w:ascii="Cambria" w:hAnsi="Cambria" w:cs="Arial"/>
          <w:sz w:val="22"/>
          <w:szCs w:val="22"/>
          <w:lang w:val="en-ZA"/>
        </w:rPr>
        <w:t xml:space="preserve"> </w:t>
      </w:r>
      <w:r w:rsidR="002728B0" w:rsidRPr="00EB44E8">
        <w:rPr>
          <w:rFonts w:ascii="Cambria" w:hAnsi="Cambria" w:cs="Arial"/>
          <w:sz w:val="22"/>
          <w:szCs w:val="22"/>
          <w:lang w:val="en-ZA"/>
        </w:rPr>
        <w:t xml:space="preserve"> </w:t>
      </w:r>
      <w:r w:rsidR="00996FD4" w:rsidRPr="00EB44E8">
        <w:rPr>
          <w:rFonts w:ascii="Cambria" w:hAnsi="Cambria" w:cs="Arial"/>
          <w:sz w:val="22"/>
          <w:szCs w:val="22"/>
          <w:lang w:val="en-GB"/>
        </w:rPr>
        <w:t>Initial</w:t>
      </w:r>
      <w:r w:rsidR="007712BC" w:rsidRPr="00EB44E8">
        <w:rPr>
          <w:rFonts w:ascii="Cambria" w:hAnsi="Cambria" w:cs="Arial"/>
          <w:sz w:val="22"/>
          <w:szCs w:val="22"/>
          <w:lang w:val="en-GB"/>
        </w:rPr>
        <w:t xml:space="preserve"> </w:t>
      </w:r>
      <w:r w:rsidR="00996FD4" w:rsidRPr="00EB44E8">
        <w:rPr>
          <w:rFonts w:ascii="Cambria" w:hAnsi="Cambria" w:cs="Arial"/>
          <w:sz w:val="22"/>
          <w:szCs w:val="22"/>
          <w:lang w:val="en-GB"/>
        </w:rPr>
        <w:t>consulta</w:t>
      </w:r>
      <w:r w:rsidR="007712BC" w:rsidRPr="00EB44E8">
        <w:rPr>
          <w:rFonts w:ascii="Cambria" w:hAnsi="Cambria" w:cs="Arial"/>
          <w:sz w:val="22"/>
          <w:szCs w:val="22"/>
          <w:lang w:val="en-GB"/>
        </w:rPr>
        <w:t xml:space="preserve">tions were carried out at both Regional and Constituency Level. At the Regional level, the following groups of people were inclusive; constituency leadership (Bucopho, Tindvuna), development partners (World Vision, Red Cross), security forces (Police, Correctional, USDF), the youth (ENYC) and Government (CTA, Education, Commerce, Rural Water, Health). For the Constituency Level, these groups of people were consulted; the youth, water committees, WASH community representatives, social workers (Bagcugcuteli), traditional authorities and community police. </w:t>
      </w:r>
      <w:r w:rsidR="007712BC" w:rsidRPr="00EB44E8">
        <w:rPr>
          <w:rFonts w:ascii="Cambria" w:hAnsi="Cambria" w:cs="Arial"/>
          <w:sz w:val="22"/>
          <w:szCs w:val="22"/>
          <w:lang w:val="en-ZA"/>
        </w:rPr>
        <w:t>The public consultation process began in March 14, 2019</w:t>
      </w:r>
      <w:r w:rsidR="000862A9" w:rsidRPr="00EB44E8">
        <w:rPr>
          <w:rFonts w:ascii="Cambria" w:hAnsi="Cambria" w:cs="Arial"/>
          <w:sz w:val="22"/>
          <w:szCs w:val="22"/>
          <w:lang w:val="en-ZA"/>
        </w:rPr>
        <w:t>, Annex 1 presents detailed records of these consultations</w:t>
      </w:r>
      <w:r w:rsidR="007712BC" w:rsidRPr="00EB44E8">
        <w:rPr>
          <w:rFonts w:ascii="Cambria" w:hAnsi="Cambria" w:cs="Arial"/>
          <w:sz w:val="22"/>
          <w:szCs w:val="22"/>
          <w:lang w:val="en-ZA"/>
        </w:rPr>
        <w:t>.</w:t>
      </w:r>
      <w:r w:rsidR="002728B0" w:rsidRPr="00EB44E8">
        <w:rPr>
          <w:rFonts w:ascii="Cambria" w:hAnsi="Cambria" w:cs="Arial"/>
          <w:sz w:val="22"/>
          <w:szCs w:val="22"/>
          <w:lang w:val="en-ZA"/>
        </w:rPr>
        <w:t xml:space="preserve"> </w:t>
      </w:r>
    </w:p>
    <w:p w14:paraId="5D7FE7E6" w14:textId="77777777" w:rsidR="002728B0" w:rsidRPr="00EB44E8" w:rsidRDefault="002728B0" w:rsidP="00EB44E8">
      <w:pPr>
        <w:pStyle w:val="CommentText"/>
        <w:widowControl w:val="0"/>
        <w:autoSpaceDE w:val="0"/>
        <w:autoSpaceDN w:val="0"/>
        <w:adjustRightInd w:val="0"/>
        <w:spacing w:after="0" w:line="360" w:lineRule="auto"/>
        <w:rPr>
          <w:rFonts w:ascii="Cambria" w:hAnsi="Cambria" w:cs="Arial"/>
          <w:sz w:val="22"/>
          <w:szCs w:val="22"/>
          <w:lang w:val="en-ZA"/>
        </w:rPr>
      </w:pPr>
    </w:p>
    <w:p w14:paraId="0EF04C82"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The primary aims of the public participation process </w:t>
      </w:r>
      <w:r w:rsidR="00996FD4" w:rsidRPr="00EB44E8">
        <w:rPr>
          <w:rFonts w:ascii="Cambria" w:hAnsi="Cambria" w:cs="Arial"/>
          <w:sz w:val="22"/>
          <w:szCs w:val="22"/>
          <w:lang w:val="en-ZA"/>
        </w:rPr>
        <w:t>were</w:t>
      </w:r>
      <w:r w:rsidRPr="00EB44E8">
        <w:rPr>
          <w:rFonts w:ascii="Cambria" w:hAnsi="Cambria" w:cs="Arial"/>
          <w:sz w:val="22"/>
          <w:szCs w:val="22"/>
          <w:lang w:val="en-ZA"/>
        </w:rPr>
        <w:t xml:space="preserve">: </w:t>
      </w:r>
    </w:p>
    <w:p w14:paraId="33B3C48F" w14:textId="77777777"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inform Interested and Affected Parties (I&amp;APs) and key stakeholders of the proposed application and environmental studies; </w:t>
      </w:r>
    </w:p>
    <w:p w14:paraId="128877AC" w14:textId="77777777"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initiate meaningful and timeous participation of I&amp;APs; </w:t>
      </w:r>
    </w:p>
    <w:p w14:paraId="1863AD2C" w14:textId="77777777"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identify issues and concerns of key stakeholders and I&amp;APs with regards to the application for the development (i.e. focus on important issues); </w:t>
      </w:r>
    </w:p>
    <w:p w14:paraId="42F7207D" w14:textId="77777777"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promote transparency and an understanding of the project and its potential environmental (social and biophysical) impacts (both positive and negative); </w:t>
      </w:r>
    </w:p>
    <w:p w14:paraId="1DA63B65" w14:textId="77777777"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provide information used for decision-making; </w:t>
      </w:r>
    </w:p>
    <w:p w14:paraId="0D415F52" w14:textId="77777777"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provide a structure for liaison and communication with I&amp;APs and key stakeholders; </w:t>
      </w:r>
    </w:p>
    <w:p w14:paraId="1FF28729" w14:textId="77777777"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ensure inclusivity (the needs, interests and values of I&amp;APs must be considered in the decision-making process); </w:t>
      </w:r>
    </w:p>
    <w:p w14:paraId="3637F67A" w14:textId="77777777"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To assess the level of stakeholder interest and support for the project and to enable stakeholders’ views to be taken into account in project design and environmental and social performance;</w:t>
      </w:r>
    </w:p>
    <w:p w14:paraId="1BF78435" w14:textId="77777777"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lastRenderedPageBreak/>
        <w:t xml:space="preserve">To anticipate and avoid risks and impacts and where possible, minimize or reduce risks to acceptable levels; </w:t>
      </w:r>
    </w:p>
    <w:p w14:paraId="0197AF96" w14:textId="77777777"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focus on issues relevant to the project, and issues considered important by I&amp;APs and key stakeholders; and </w:t>
      </w:r>
    </w:p>
    <w:p w14:paraId="3337C82A" w14:textId="77777777" w:rsidR="007712BC" w:rsidRPr="00EB44E8" w:rsidRDefault="007712BC" w:rsidP="00630E1F">
      <w:pPr>
        <w:pStyle w:val="CommentText"/>
        <w:widowControl w:val="0"/>
        <w:numPr>
          <w:ilvl w:val="0"/>
          <w:numId w:val="20"/>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To provide responses to I&amp;AP queries. </w:t>
      </w:r>
    </w:p>
    <w:p w14:paraId="7E06AF59"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p>
    <w:p w14:paraId="6181E899" w14:textId="77777777" w:rsidR="0084609B" w:rsidRPr="00EB44E8" w:rsidRDefault="007712BC" w:rsidP="00EB44E8">
      <w:pPr>
        <w:pStyle w:val="CommentText"/>
        <w:widowControl w:val="0"/>
        <w:autoSpaceDE w:val="0"/>
        <w:autoSpaceDN w:val="0"/>
        <w:adjustRightInd w:val="0"/>
        <w:spacing w:after="0" w:line="360" w:lineRule="auto"/>
        <w:ind w:left="720" w:hanging="720"/>
        <w:rPr>
          <w:rFonts w:ascii="Cambria" w:hAnsi="Cambria" w:cs="Arial"/>
          <w:sz w:val="22"/>
          <w:szCs w:val="22"/>
          <w:lang w:val="en-GB"/>
        </w:rPr>
      </w:pPr>
      <w:r w:rsidRPr="00EB44E8">
        <w:rPr>
          <w:rFonts w:ascii="Cambria" w:hAnsi="Cambria" w:cs="Arial"/>
          <w:sz w:val="22"/>
          <w:szCs w:val="22"/>
          <w:lang w:val="en-GB"/>
        </w:rPr>
        <w:t xml:space="preserve">A total of five consultative meetings were held </w:t>
      </w:r>
      <w:r w:rsidR="00EF4435" w:rsidRPr="00EB44E8">
        <w:rPr>
          <w:rFonts w:ascii="Cambria" w:hAnsi="Cambria" w:cs="Arial"/>
          <w:sz w:val="22"/>
          <w:szCs w:val="22"/>
          <w:lang w:val="en-GB"/>
        </w:rPr>
        <w:t xml:space="preserve">as illustrated in the Table </w:t>
      </w:r>
      <w:r w:rsidR="00EB44E8">
        <w:rPr>
          <w:rFonts w:ascii="Cambria" w:hAnsi="Cambria" w:cs="Arial"/>
          <w:sz w:val="22"/>
          <w:szCs w:val="22"/>
          <w:lang w:val="en-GB"/>
        </w:rPr>
        <w:t>6</w:t>
      </w:r>
      <w:r w:rsidRPr="00EB44E8">
        <w:rPr>
          <w:rFonts w:ascii="Cambria" w:hAnsi="Cambria" w:cs="Arial"/>
          <w:sz w:val="22"/>
          <w:szCs w:val="22"/>
          <w:lang w:val="en-GB"/>
        </w:rPr>
        <w:t>:</w:t>
      </w:r>
    </w:p>
    <w:p w14:paraId="4FC5102B" w14:textId="77777777" w:rsidR="00CF2AB3" w:rsidRDefault="00CF2AB3">
      <w:pPr>
        <w:rPr>
          <w:rFonts w:ascii="Cambria" w:hAnsi="Cambria" w:cs="Arial"/>
          <w:lang w:val="en-GB"/>
        </w:rPr>
      </w:pPr>
      <w:r>
        <w:rPr>
          <w:rFonts w:ascii="Cambria" w:hAnsi="Cambria" w:cs="Arial"/>
          <w:lang w:val="en-GB"/>
        </w:rPr>
        <w:br w:type="page"/>
      </w:r>
    </w:p>
    <w:p w14:paraId="560A329D" w14:textId="77777777" w:rsidR="007712BC" w:rsidRPr="00EB44E8" w:rsidRDefault="007712BC" w:rsidP="00EB44E8">
      <w:pPr>
        <w:pStyle w:val="CommentText"/>
        <w:widowControl w:val="0"/>
        <w:autoSpaceDE w:val="0"/>
        <w:autoSpaceDN w:val="0"/>
        <w:adjustRightInd w:val="0"/>
        <w:spacing w:after="0" w:line="360" w:lineRule="auto"/>
        <w:ind w:left="720" w:hanging="720"/>
        <w:rPr>
          <w:rFonts w:ascii="Cambria" w:hAnsi="Cambria" w:cs="Arial"/>
          <w:sz w:val="22"/>
          <w:szCs w:val="22"/>
          <w:lang w:val="en-GB"/>
        </w:rPr>
      </w:pPr>
      <w:r w:rsidRPr="00EB44E8">
        <w:rPr>
          <w:rFonts w:ascii="Cambria" w:hAnsi="Cambria" w:cs="Arial"/>
          <w:sz w:val="22"/>
          <w:szCs w:val="22"/>
          <w:lang w:val="en-GB"/>
        </w:rPr>
        <w:lastRenderedPageBreak/>
        <w:t xml:space="preserve">Table </w:t>
      </w:r>
      <w:r w:rsidR="00EB44E8">
        <w:rPr>
          <w:rFonts w:ascii="Cambria" w:hAnsi="Cambria" w:cs="Arial"/>
          <w:sz w:val="22"/>
          <w:szCs w:val="22"/>
          <w:lang w:val="en-GB"/>
        </w:rPr>
        <w:t>6</w:t>
      </w:r>
      <w:r w:rsidRPr="00EB44E8">
        <w:rPr>
          <w:rFonts w:ascii="Cambria" w:hAnsi="Cambria" w:cs="Arial"/>
          <w:sz w:val="22"/>
          <w:szCs w:val="22"/>
          <w:lang w:val="en-GB"/>
        </w:rPr>
        <w:t xml:space="preserve">: Consultation meetings </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4921"/>
        <w:gridCol w:w="4086"/>
      </w:tblGrid>
      <w:tr w:rsidR="007712BC" w:rsidRPr="00EB44E8" w14:paraId="0F32C390" w14:textId="77777777" w:rsidTr="001229D7">
        <w:trPr>
          <w:trHeight w:val="631"/>
        </w:trPr>
        <w:tc>
          <w:tcPr>
            <w:tcW w:w="2732" w:type="pct"/>
            <w:tcBorders>
              <w:top w:val="single" w:sz="8" w:space="0" w:color="78C0D4"/>
              <w:left w:val="single" w:sz="8" w:space="0" w:color="78C0D4"/>
              <w:bottom w:val="single" w:sz="8" w:space="0" w:color="78C0D4"/>
              <w:right w:val="nil"/>
            </w:tcBorders>
            <w:shd w:val="clear" w:color="auto" w:fill="1F497D"/>
          </w:tcPr>
          <w:p w14:paraId="60448793"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ZA"/>
              </w:rPr>
            </w:pPr>
            <w:r w:rsidRPr="00EB44E8">
              <w:rPr>
                <w:rFonts w:ascii="Cambria" w:hAnsi="Cambria" w:cs="Arial"/>
                <w:b/>
                <w:bCs/>
                <w:sz w:val="22"/>
                <w:szCs w:val="22"/>
                <w:lang w:val="en-GB"/>
              </w:rPr>
              <w:t>Meeting</w:t>
            </w:r>
          </w:p>
        </w:tc>
        <w:tc>
          <w:tcPr>
            <w:tcW w:w="2268" w:type="pct"/>
            <w:tcBorders>
              <w:top w:val="single" w:sz="8" w:space="0" w:color="78C0D4"/>
              <w:left w:val="nil"/>
              <w:bottom w:val="single" w:sz="8" w:space="0" w:color="78C0D4"/>
              <w:right w:val="single" w:sz="8" w:space="0" w:color="78C0D4"/>
            </w:tcBorders>
            <w:shd w:val="clear" w:color="auto" w:fill="1F497D"/>
            <w:vAlign w:val="center"/>
          </w:tcPr>
          <w:p w14:paraId="40120ABD"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ZA"/>
              </w:rPr>
            </w:pPr>
            <w:r w:rsidRPr="00EB44E8">
              <w:rPr>
                <w:rFonts w:ascii="Cambria" w:hAnsi="Cambria" w:cs="Arial"/>
                <w:b/>
                <w:bCs/>
                <w:sz w:val="22"/>
                <w:szCs w:val="22"/>
                <w:lang w:val="en-GB"/>
              </w:rPr>
              <w:t>Date</w:t>
            </w:r>
          </w:p>
        </w:tc>
      </w:tr>
      <w:tr w:rsidR="007712BC" w:rsidRPr="00EB44E8" w14:paraId="25798680" w14:textId="77777777" w:rsidTr="001229D7">
        <w:trPr>
          <w:trHeight w:val="412"/>
        </w:trPr>
        <w:tc>
          <w:tcPr>
            <w:tcW w:w="2732" w:type="pct"/>
            <w:tcBorders>
              <w:right w:val="nil"/>
            </w:tcBorders>
            <w:shd w:val="clear" w:color="auto" w:fill="9BBB59"/>
          </w:tcPr>
          <w:p w14:paraId="2985290E"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ZA"/>
              </w:rPr>
            </w:pPr>
            <w:r w:rsidRPr="00EB44E8">
              <w:rPr>
                <w:rFonts w:ascii="Cambria" w:hAnsi="Cambria" w:cs="Arial"/>
                <w:b/>
                <w:bCs/>
                <w:sz w:val="22"/>
                <w:szCs w:val="22"/>
                <w:lang w:val="en-GB"/>
              </w:rPr>
              <w:t>Shiselweni Regional Development Team</w:t>
            </w:r>
          </w:p>
        </w:tc>
        <w:tc>
          <w:tcPr>
            <w:tcW w:w="2268" w:type="pct"/>
            <w:tcBorders>
              <w:left w:val="nil"/>
            </w:tcBorders>
            <w:shd w:val="clear" w:color="auto" w:fill="9BBB59"/>
          </w:tcPr>
          <w:p w14:paraId="7484CB56"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14 March 2019</w:t>
            </w:r>
          </w:p>
        </w:tc>
      </w:tr>
      <w:tr w:rsidR="007712BC" w:rsidRPr="00EB44E8" w14:paraId="62C86FF9" w14:textId="77777777" w:rsidTr="001229D7">
        <w:trPr>
          <w:trHeight w:val="509"/>
        </w:trPr>
        <w:tc>
          <w:tcPr>
            <w:tcW w:w="2732" w:type="pct"/>
            <w:tcBorders>
              <w:right w:val="nil"/>
            </w:tcBorders>
            <w:shd w:val="clear" w:color="auto" w:fill="9BBB59"/>
          </w:tcPr>
          <w:p w14:paraId="42299179"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ZA"/>
              </w:rPr>
            </w:pPr>
            <w:r w:rsidRPr="00EB44E8">
              <w:rPr>
                <w:rFonts w:ascii="Cambria" w:hAnsi="Cambria" w:cs="Arial"/>
                <w:b/>
                <w:bCs/>
                <w:sz w:val="22"/>
                <w:szCs w:val="22"/>
                <w:lang w:val="en-GB"/>
              </w:rPr>
              <w:t>Zombodze Emuva Constituency</w:t>
            </w:r>
          </w:p>
        </w:tc>
        <w:tc>
          <w:tcPr>
            <w:tcW w:w="2268" w:type="pct"/>
            <w:tcBorders>
              <w:left w:val="nil"/>
            </w:tcBorders>
            <w:shd w:val="clear" w:color="auto" w:fill="9BBB59"/>
          </w:tcPr>
          <w:p w14:paraId="4FBEB8E8"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16 March 2019</w:t>
            </w:r>
          </w:p>
        </w:tc>
      </w:tr>
      <w:tr w:rsidR="007712BC" w:rsidRPr="00EB44E8" w14:paraId="217B1195" w14:textId="77777777" w:rsidTr="001229D7">
        <w:trPr>
          <w:trHeight w:val="403"/>
        </w:trPr>
        <w:tc>
          <w:tcPr>
            <w:tcW w:w="2732" w:type="pct"/>
            <w:tcBorders>
              <w:right w:val="nil"/>
            </w:tcBorders>
            <w:shd w:val="clear" w:color="auto" w:fill="9BBB59"/>
          </w:tcPr>
          <w:p w14:paraId="3E7C9F8A"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ZA"/>
              </w:rPr>
            </w:pPr>
            <w:r w:rsidRPr="00EB44E8">
              <w:rPr>
                <w:rFonts w:ascii="Cambria" w:hAnsi="Cambria" w:cs="Arial"/>
                <w:b/>
                <w:bCs/>
                <w:sz w:val="22"/>
                <w:szCs w:val="22"/>
                <w:lang w:val="en-GB"/>
              </w:rPr>
              <w:t>Hosea Constituency</w:t>
            </w:r>
          </w:p>
        </w:tc>
        <w:tc>
          <w:tcPr>
            <w:tcW w:w="2268" w:type="pct"/>
            <w:tcBorders>
              <w:left w:val="nil"/>
            </w:tcBorders>
            <w:shd w:val="clear" w:color="auto" w:fill="9BBB59"/>
          </w:tcPr>
          <w:p w14:paraId="4E01432E"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23 March 2019</w:t>
            </w:r>
          </w:p>
        </w:tc>
      </w:tr>
      <w:tr w:rsidR="007712BC" w:rsidRPr="00EB44E8" w14:paraId="56D5349B" w14:textId="77777777" w:rsidTr="001229D7">
        <w:trPr>
          <w:trHeight w:val="397"/>
        </w:trPr>
        <w:tc>
          <w:tcPr>
            <w:tcW w:w="2732" w:type="pct"/>
            <w:tcBorders>
              <w:right w:val="nil"/>
            </w:tcBorders>
            <w:shd w:val="clear" w:color="auto" w:fill="9BBB59"/>
          </w:tcPr>
          <w:p w14:paraId="095E3AC1"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ZA"/>
              </w:rPr>
            </w:pPr>
            <w:r w:rsidRPr="00EB44E8">
              <w:rPr>
                <w:rFonts w:ascii="Cambria" w:hAnsi="Cambria" w:cs="Arial"/>
                <w:b/>
                <w:bCs/>
                <w:sz w:val="22"/>
                <w:szCs w:val="22"/>
                <w:lang w:val="en-GB"/>
              </w:rPr>
              <w:t>Shiselweni 1 Constituency</w:t>
            </w:r>
          </w:p>
        </w:tc>
        <w:tc>
          <w:tcPr>
            <w:tcW w:w="2268" w:type="pct"/>
            <w:tcBorders>
              <w:left w:val="nil"/>
            </w:tcBorders>
            <w:shd w:val="clear" w:color="auto" w:fill="9BBB59"/>
          </w:tcPr>
          <w:p w14:paraId="7F00A55F"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30 March 2019</w:t>
            </w:r>
          </w:p>
        </w:tc>
      </w:tr>
      <w:tr w:rsidR="007712BC" w:rsidRPr="00EB44E8" w14:paraId="739654B7" w14:textId="77777777" w:rsidTr="001229D7">
        <w:trPr>
          <w:trHeight w:val="544"/>
        </w:trPr>
        <w:tc>
          <w:tcPr>
            <w:tcW w:w="2732" w:type="pct"/>
            <w:tcBorders>
              <w:right w:val="nil"/>
            </w:tcBorders>
            <w:shd w:val="clear" w:color="auto" w:fill="9BBB59"/>
          </w:tcPr>
          <w:p w14:paraId="4C500B54"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b/>
                <w:bCs/>
                <w:sz w:val="22"/>
                <w:szCs w:val="22"/>
                <w:lang w:val="en-GB"/>
              </w:rPr>
            </w:pPr>
            <w:r w:rsidRPr="00EB44E8">
              <w:rPr>
                <w:rFonts w:ascii="Cambria" w:hAnsi="Cambria" w:cs="Arial"/>
                <w:b/>
                <w:bCs/>
                <w:sz w:val="22"/>
                <w:szCs w:val="22"/>
                <w:lang w:val="en-GB"/>
              </w:rPr>
              <w:t>Hluthi Sub-regional Offices (Scoping Meeting)</w:t>
            </w:r>
          </w:p>
        </w:tc>
        <w:tc>
          <w:tcPr>
            <w:tcW w:w="2268" w:type="pct"/>
            <w:tcBorders>
              <w:left w:val="nil"/>
            </w:tcBorders>
            <w:shd w:val="clear" w:color="auto" w:fill="9BBB59"/>
          </w:tcPr>
          <w:p w14:paraId="35CF7A5F"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04 April 2019</w:t>
            </w:r>
          </w:p>
        </w:tc>
      </w:tr>
    </w:tbl>
    <w:p w14:paraId="693CF840"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GB"/>
        </w:rPr>
      </w:pPr>
    </w:p>
    <w:p w14:paraId="630C8E2F"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During these consultations</w:t>
      </w:r>
      <w:r w:rsidR="00EF4435" w:rsidRPr="00EB44E8">
        <w:rPr>
          <w:rFonts w:ascii="Cambria" w:hAnsi="Cambria" w:cs="Arial"/>
          <w:sz w:val="22"/>
          <w:szCs w:val="22"/>
          <w:lang w:val="en-GB"/>
        </w:rPr>
        <w:t xml:space="preserve"> the following information was provided</w:t>
      </w:r>
      <w:r w:rsidRPr="00EB44E8">
        <w:rPr>
          <w:rFonts w:ascii="Cambria" w:hAnsi="Cambria" w:cs="Arial"/>
          <w:sz w:val="22"/>
          <w:szCs w:val="22"/>
          <w:lang w:val="en-GB"/>
        </w:rPr>
        <w:t>;</w:t>
      </w:r>
    </w:p>
    <w:p w14:paraId="73B7803B" w14:textId="77777777"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Provide background information about the proposed water project (project brief including purpose, nature and scale of the project; duration of proposed project activities; </w:t>
      </w:r>
    </w:p>
    <w:p w14:paraId="61BF4B7F" w14:textId="77777777"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Gather feedback and identify stakeholders’ interests</w:t>
      </w:r>
    </w:p>
    <w:p w14:paraId="02C02EEB" w14:textId="2D073F8D"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Address social, technical and environmental issues </w:t>
      </w:r>
    </w:p>
    <w:p w14:paraId="21D49071" w14:textId="0A1DC603"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Potential risks and impacts of the project on local communities, and the proposals for mitigating these, highlighting potential risks and impacts presenting brief differentiated measures taken to avoid and minimize these; </w:t>
      </w:r>
    </w:p>
    <w:p w14:paraId="72B5F2D3" w14:textId="33422700"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Highlight the ways in which stakeholders can participate; </w:t>
      </w:r>
    </w:p>
    <w:p w14:paraId="49318D33" w14:textId="0BDEF089"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 xml:space="preserve">The proposed set up of public consultation meetings, and the process by which meetings will be notified, summarized, and reported; and </w:t>
      </w:r>
    </w:p>
    <w:p w14:paraId="0D02C3CF" w14:textId="02BE80D4" w:rsidR="007712BC" w:rsidRPr="00EB44E8" w:rsidRDefault="007712BC" w:rsidP="00630E1F">
      <w:pPr>
        <w:pStyle w:val="CommentText"/>
        <w:widowControl w:val="0"/>
        <w:numPr>
          <w:ilvl w:val="0"/>
          <w:numId w:val="22"/>
        </w:numPr>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ZA"/>
        </w:rPr>
        <w:t>The process and means by which citizen feedback will be raised and be addressed.</w:t>
      </w:r>
    </w:p>
    <w:p w14:paraId="3E1E8D5A" w14:textId="77777777" w:rsidR="007712BC" w:rsidRPr="00EB44E8" w:rsidRDefault="007712BC" w:rsidP="00EB44E8">
      <w:pPr>
        <w:pStyle w:val="CommentText"/>
        <w:widowControl w:val="0"/>
        <w:autoSpaceDE w:val="0"/>
        <w:autoSpaceDN w:val="0"/>
        <w:adjustRightInd w:val="0"/>
        <w:spacing w:after="0" w:line="360" w:lineRule="auto"/>
        <w:rPr>
          <w:rFonts w:ascii="Cambria" w:hAnsi="Cambria" w:cs="Arial"/>
          <w:sz w:val="22"/>
          <w:szCs w:val="22"/>
          <w:lang w:val="en-GB"/>
        </w:rPr>
      </w:pPr>
    </w:p>
    <w:p w14:paraId="35219588" w14:textId="60BC64DA" w:rsidR="0084609B" w:rsidRDefault="0084609B" w:rsidP="00EB44E8">
      <w:pPr>
        <w:pStyle w:val="CommentText"/>
        <w:widowControl w:val="0"/>
        <w:autoSpaceDE w:val="0"/>
        <w:autoSpaceDN w:val="0"/>
        <w:adjustRightInd w:val="0"/>
        <w:spacing w:after="0" w:line="360" w:lineRule="auto"/>
        <w:rPr>
          <w:rFonts w:ascii="Cambria" w:hAnsi="Cambria" w:cs="Arial"/>
          <w:sz w:val="22"/>
          <w:szCs w:val="22"/>
          <w:lang w:val="en-ZA"/>
        </w:rPr>
      </w:pPr>
      <w:r w:rsidRPr="00EB44E8">
        <w:rPr>
          <w:rFonts w:ascii="Cambria" w:hAnsi="Cambria" w:cs="Arial"/>
          <w:sz w:val="22"/>
          <w:szCs w:val="22"/>
          <w:lang w:val="en-GB"/>
        </w:rPr>
        <w:t xml:space="preserve">Additionally, one women </w:t>
      </w:r>
      <w:r w:rsidR="001973AF" w:rsidRPr="00EB44E8">
        <w:rPr>
          <w:rFonts w:ascii="Cambria" w:hAnsi="Cambria" w:cs="Arial"/>
          <w:sz w:val="22"/>
          <w:szCs w:val="22"/>
          <w:lang w:val="en-GB"/>
        </w:rPr>
        <w:t>focus group</w:t>
      </w:r>
      <w:r w:rsidRPr="00EB44E8">
        <w:rPr>
          <w:rFonts w:ascii="Cambria" w:hAnsi="Cambria" w:cs="Arial"/>
          <w:sz w:val="22"/>
          <w:szCs w:val="22"/>
          <w:lang w:val="en-GB"/>
        </w:rPr>
        <w:t xml:space="preserve"> discussion was conducted to understand female specific considerations for the project, </w:t>
      </w:r>
      <w:r w:rsidR="001973AF" w:rsidRPr="00EB44E8">
        <w:rPr>
          <w:rFonts w:ascii="Cambria" w:hAnsi="Cambria" w:cs="Arial"/>
          <w:sz w:val="22"/>
          <w:szCs w:val="22"/>
          <w:lang w:val="en-GB"/>
        </w:rPr>
        <w:t xml:space="preserve">determine current water </w:t>
      </w:r>
      <w:r w:rsidRPr="00EB44E8">
        <w:rPr>
          <w:rFonts w:ascii="Cambria" w:hAnsi="Cambria" w:cs="Arial"/>
          <w:sz w:val="22"/>
          <w:szCs w:val="22"/>
          <w:lang w:val="en-GB"/>
        </w:rPr>
        <w:t xml:space="preserve">challenges (as women and children are mainly responsible for </w:t>
      </w:r>
      <w:r w:rsidR="00951FC2" w:rsidRPr="00EB44E8">
        <w:rPr>
          <w:rFonts w:ascii="Cambria" w:hAnsi="Cambria" w:cs="Arial"/>
          <w:sz w:val="22"/>
          <w:szCs w:val="22"/>
          <w:lang w:val="en-GB"/>
        </w:rPr>
        <w:t xml:space="preserve">households </w:t>
      </w:r>
      <w:r w:rsidRPr="00EB44E8">
        <w:rPr>
          <w:rFonts w:ascii="Cambria" w:hAnsi="Cambria" w:cs="Arial"/>
          <w:sz w:val="22"/>
          <w:szCs w:val="22"/>
          <w:lang w:val="en-GB"/>
        </w:rPr>
        <w:t>water collection</w:t>
      </w:r>
      <w:r w:rsidR="00951FC2" w:rsidRPr="00EB44E8">
        <w:rPr>
          <w:rFonts w:ascii="Cambria" w:hAnsi="Cambria" w:cs="Arial"/>
          <w:sz w:val="22"/>
          <w:szCs w:val="22"/>
          <w:lang w:val="en-GB"/>
        </w:rPr>
        <w:t>), discuss the</w:t>
      </w:r>
      <w:r w:rsidR="001973AF" w:rsidRPr="00EB44E8">
        <w:rPr>
          <w:rFonts w:ascii="Cambria" w:hAnsi="Cambria" w:cs="Arial"/>
          <w:sz w:val="22"/>
          <w:szCs w:val="22"/>
          <w:lang w:val="en-GB"/>
        </w:rPr>
        <w:t xml:space="preserve"> proposed project designs and placement of water kiosks where best benefit may be derived.</w:t>
      </w:r>
      <w:r w:rsidRPr="00EB44E8">
        <w:rPr>
          <w:rFonts w:ascii="Cambria" w:hAnsi="Cambria" w:cs="Arial"/>
          <w:sz w:val="22"/>
          <w:szCs w:val="22"/>
          <w:lang w:val="en-GB"/>
        </w:rPr>
        <w:t xml:space="preserve"> </w:t>
      </w:r>
      <w:r w:rsidR="00951FC2" w:rsidRPr="00EB44E8">
        <w:rPr>
          <w:rFonts w:ascii="Cambria" w:hAnsi="Cambria" w:cs="Arial"/>
          <w:sz w:val="22"/>
          <w:szCs w:val="22"/>
          <w:lang w:val="en-GB"/>
        </w:rPr>
        <w:t>T</w:t>
      </w:r>
      <w:r w:rsidR="00951FC2" w:rsidRPr="00EB44E8">
        <w:rPr>
          <w:rFonts w:ascii="Cambria" w:hAnsi="Cambria" w:cs="Arial"/>
          <w:sz w:val="22"/>
          <w:szCs w:val="22"/>
          <w:lang w:val="en-ZA"/>
        </w:rPr>
        <w:t xml:space="preserve">his meeting, particularly sought women’s perceptions and expectations with respect to the proposed project and in particular the location of kiosks along the project area for ease of accessibility. They were also asked to indicate the main challenges they face as a result of the unavailability of potable water in the area. Issues of sanitation were also discussed as perpetuated by the lack of clean water. </w:t>
      </w:r>
      <w:r w:rsidRPr="00EB44E8">
        <w:rPr>
          <w:rFonts w:ascii="Cambria" w:hAnsi="Cambria" w:cs="Arial"/>
          <w:sz w:val="22"/>
          <w:szCs w:val="22"/>
          <w:lang w:val="en-ZA"/>
        </w:rPr>
        <w:t>One focus group meeting has been held thus far, with women</w:t>
      </w:r>
      <w:r w:rsidR="00951FC2" w:rsidRPr="00EB44E8">
        <w:rPr>
          <w:rFonts w:ascii="Cambria" w:hAnsi="Cambria" w:cs="Arial"/>
          <w:sz w:val="22"/>
          <w:szCs w:val="22"/>
          <w:lang w:val="en-ZA"/>
        </w:rPr>
        <w:t>, more to be conducted during the RAP and ESIA preparation</w:t>
      </w:r>
      <w:r w:rsidRPr="00EB44E8">
        <w:rPr>
          <w:rFonts w:ascii="Cambria" w:hAnsi="Cambria" w:cs="Arial"/>
          <w:sz w:val="22"/>
          <w:szCs w:val="22"/>
          <w:lang w:val="en-ZA"/>
        </w:rPr>
        <w:t xml:space="preserve">.  </w:t>
      </w:r>
    </w:p>
    <w:p w14:paraId="79F9CA9B" w14:textId="77777777" w:rsidR="006D1428" w:rsidRPr="006D1428" w:rsidRDefault="006D1428" w:rsidP="006D1428">
      <w:pPr>
        <w:pStyle w:val="CommentText"/>
        <w:widowControl w:val="0"/>
        <w:autoSpaceDE w:val="0"/>
        <w:autoSpaceDN w:val="0"/>
        <w:adjustRightInd w:val="0"/>
        <w:spacing w:after="0" w:line="360" w:lineRule="auto"/>
        <w:rPr>
          <w:rFonts w:ascii="Cambria" w:hAnsi="Cambria" w:cs="Arial"/>
          <w:sz w:val="22"/>
          <w:szCs w:val="22"/>
          <w:lang w:val="en-ZA"/>
        </w:rPr>
      </w:pPr>
      <w:r w:rsidRPr="006D1428">
        <w:rPr>
          <w:rFonts w:ascii="Cambria" w:hAnsi="Cambria" w:cs="Arial"/>
          <w:sz w:val="22"/>
          <w:szCs w:val="22"/>
          <w:lang w:val="en-ZA"/>
        </w:rPr>
        <w:t xml:space="preserve">In the preliminary engagements the women groups highlighted; </w:t>
      </w:r>
    </w:p>
    <w:p w14:paraId="7EDEA7AC" w14:textId="77777777" w:rsidR="006D1428" w:rsidRPr="006D1428" w:rsidRDefault="006D1428" w:rsidP="006D1428">
      <w:pPr>
        <w:pStyle w:val="CommentText"/>
        <w:widowControl w:val="0"/>
        <w:autoSpaceDE w:val="0"/>
        <w:autoSpaceDN w:val="0"/>
        <w:adjustRightInd w:val="0"/>
        <w:spacing w:after="0" w:line="360" w:lineRule="auto"/>
        <w:rPr>
          <w:rFonts w:ascii="Cambria" w:hAnsi="Cambria" w:cs="Arial"/>
          <w:sz w:val="22"/>
          <w:szCs w:val="22"/>
          <w:lang w:val="en-ZA"/>
        </w:rPr>
      </w:pPr>
      <w:r w:rsidRPr="006D1428">
        <w:rPr>
          <w:rFonts w:ascii="Cambria" w:hAnsi="Cambria" w:cs="Arial"/>
          <w:sz w:val="22"/>
          <w:szCs w:val="22"/>
          <w:lang w:val="en-ZA"/>
        </w:rPr>
        <w:t>•</w:t>
      </w:r>
      <w:r w:rsidRPr="006D1428">
        <w:rPr>
          <w:rFonts w:ascii="Cambria" w:hAnsi="Cambria" w:cs="Arial"/>
          <w:sz w:val="22"/>
          <w:szCs w:val="22"/>
          <w:lang w:val="en-ZA"/>
        </w:rPr>
        <w:tab/>
        <w:t xml:space="preserve">The need to ensure that the water kiosks are centrally placed and reasonably distributed </w:t>
      </w:r>
      <w:r w:rsidRPr="006D1428">
        <w:rPr>
          <w:rFonts w:ascii="Cambria" w:hAnsi="Cambria" w:cs="Arial"/>
          <w:sz w:val="22"/>
          <w:szCs w:val="22"/>
          <w:lang w:val="en-ZA"/>
        </w:rPr>
        <w:lastRenderedPageBreak/>
        <w:t>to allow for ease of access.</w:t>
      </w:r>
    </w:p>
    <w:p w14:paraId="3ED36BFE" w14:textId="6A1FC223" w:rsidR="006D1428" w:rsidRDefault="006D1428" w:rsidP="006D1428">
      <w:pPr>
        <w:pStyle w:val="CommentText"/>
        <w:widowControl w:val="0"/>
        <w:autoSpaceDE w:val="0"/>
        <w:autoSpaceDN w:val="0"/>
        <w:adjustRightInd w:val="0"/>
        <w:spacing w:after="0" w:line="360" w:lineRule="auto"/>
        <w:rPr>
          <w:rFonts w:ascii="Cambria" w:hAnsi="Cambria" w:cs="Arial"/>
          <w:sz w:val="22"/>
          <w:szCs w:val="22"/>
          <w:lang w:val="en-ZA"/>
        </w:rPr>
      </w:pPr>
      <w:r w:rsidRPr="006D1428">
        <w:rPr>
          <w:rFonts w:ascii="Cambria" w:hAnsi="Cambria" w:cs="Arial"/>
          <w:sz w:val="22"/>
          <w:szCs w:val="22"/>
          <w:lang w:val="en-ZA"/>
        </w:rPr>
        <w:t>•</w:t>
      </w:r>
      <w:r w:rsidRPr="006D1428">
        <w:rPr>
          <w:rFonts w:ascii="Cambria" w:hAnsi="Cambria" w:cs="Arial"/>
          <w:sz w:val="22"/>
          <w:szCs w:val="22"/>
          <w:lang w:val="en-ZA"/>
        </w:rPr>
        <w:tab/>
        <w:t>Highlighted unemployment issues and the need for fair consideration by the contractor of women in the jobs to be available.</w:t>
      </w:r>
    </w:p>
    <w:p w14:paraId="5F67B086" w14:textId="64E7A2A4" w:rsidR="003B6C46" w:rsidRPr="006D1428" w:rsidRDefault="003B6C46" w:rsidP="006D1428">
      <w:pPr>
        <w:pStyle w:val="CommentText"/>
        <w:widowControl w:val="0"/>
        <w:autoSpaceDE w:val="0"/>
        <w:autoSpaceDN w:val="0"/>
        <w:adjustRightInd w:val="0"/>
        <w:spacing w:after="0" w:line="360" w:lineRule="auto"/>
        <w:rPr>
          <w:rFonts w:ascii="Cambria" w:hAnsi="Cambria" w:cs="Arial"/>
          <w:sz w:val="22"/>
          <w:szCs w:val="22"/>
          <w:lang w:val="en-ZA"/>
        </w:rPr>
      </w:pPr>
      <w:r w:rsidRPr="003B6C46">
        <w:rPr>
          <w:rFonts w:ascii="Cambria" w:hAnsi="Cambria" w:cs="Arial"/>
          <w:sz w:val="22"/>
          <w:szCs w:val="22"/>
          <w:lang w:val="en-ZA"/>
        </w:rPr>
        <w:t>•</w:t>
      </w:r>
      <w:r w:rsidRPr="003B6C46">
        <w:rPr>
          <w:rFonts w:ascii="Cambria" w:hAnsi="Cambria" w:cs="Arial"/>
          <w:sz w:val="22"/>
          <w:szCs w:val="22"/>
          <w:lang w:val="en-ZA"/>
        </w:rPr>
        <w:tab/>
        <w:t xml:space="preserve">Possible impacts such as interaction of communities with construction workers.  </w:t>
      </w:r>
    </w:p>
    <w:p w14:paraId="3FEA4F0B" w14:textId="4FE2C883" w:rsidR="006D1428" w:rsidRPr="00EB44E8" w:rsidRDefault="006D1428" w:rsidP="006D1428">
      <w:pPr>
        <w:pStyle w:val="CommentText"/>
        <w:widowControl w:val="0"/>
        <w:autoSpaceDE w:val="0"/>
        <w:autoSpaceDN w:val="0"/>
        <w:adjustRightInd w:val="0"/>
        <w:spacing w:after="0" w:line="360" w:lineRule="auto"/>
        <w:rPr>
          <w:rFonts w:ascii="Cambria" w:hAnsi="Cambria" w:cs="Arial"/>
          <w:sz w:val="22"/>
          <w:szCs w:val="22"/>
          <w:lang w:val="en-ZA"/>
        </w:rPr>
      </w:pPr>
      <w:r w:rsidRPr="006D1428">
        <w:rPr>
          <w:rFonts w:ascii="Cambria" w:hAnsi="Cambria" w:cs="Arial"/>
          <w:sz w:val="22"/>
          <w:szCs w:val="22"/>
          <w:lang w:val="en-ZA"/>
        </w:rPr>
        <w:t>•</w:t>
      </w:r>
      <w:r w:rsidRPr="006D1428">
        <w:rPr>
          <w:rFonts w:ascii="Cambria" w:hAnsi="Cambria" w:cs="Arial"/>
          <w:sz w:val="22"/>
          <w:szCs w:val="22"/>
          <w:lang w:val="en-ZA"/>
        </w:rPr>
        <w:tab/>
        <w:t>Project scope review to cover nearby areas that were also not covered by the EU project.</w:t>
      </w:r>
    </w:p>
    <w:p w14:paraId="64724218" w14:textId="77777777" w:rsidR="005F61A8" w:rsidRPr="00EB44E8" w:rsidRDefault="001973AF"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 </w:t>
      </w:r>
    </w:p>
    <w:p w14:paraId="0E5E7BB2" w14:textId="77777777" w:rsidR="005F61A8" w:rsidRPr="00CF2AB3" w:rsidRDefault="005F61A8" w:rsidP="00630E1F">
      <w:pPr>
        <w:pStyle w:val="Heading2"/>
        <w:numPr>
          <w:ilvl w:val="1"/>
          <w:numId w:val="31"/>
        </w:numPr>
        <w:rPr>
          <w:rFonts w:ascii="Cambria" w:hAnsi="Cambria"/>
          <w:sz w:val="24"/>
          <w:szCs w:val="24"/>
          <w:lang w:val="en-GB"/>
        </w:rPr>
      </w:pPr>
      <w:bookmarkStart w:id="41" w:name="_Toc12285178"/>
      <w:r w:rsidRPr="00CF2AB3">
        <w:rPr>
          <w:rFonts w:ascii="Cambria" w:hAnsi="Cambria"/>
          <w:sz w:val="24"/>
          <w:szCs w:val="24"/>
          <w:lang w:val="en-GB"/>
        </w:rPr>
        <w:t>Monitoring Stakeholder Engagement Activities</w:t>
      </w:r>
      <w:bookmarkEnd w:id="41"/>
    </w:p>
    <w:p w14:paraId="59BC217F"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It is important to monitor the ongoing stakeholder engagement process to ensure that consultation and disclosure efforts are effective, and that stakeholders have been meaningfully consulted throughout the process.</w:t>
      </w:r>
      <w:r w:rsidR="00976CBD" w:rsidRPr="00EB44E8">
        <w:rPr>
          <w:rFonts w:ascii="Cambria" w:hAnsi="Cambria" w:cs="Arial"/>
          <w:sz w:val="22"/>
          <w:szCs w:val="22"/>
          <w:lang w:val="en-GB"/>
        </w:rPr>
        <w:t xml:space="preserve"> The final SEP will </w:t>
      </w:r>
      <w:r w:rsidR="00A512A2" w:rsidRPr="00EB44E8">
        <w:rPr>
          <w:rFonts w:ascii="Cambria" w:hAnsi="Cambria" w:cs="Arial"/>
          <w:sz w:val="22"/>
          <w:szCs w:val="22"/>
          <w:lang w:val="en-GB"/>
        </w:rPr>
        <w:t>have a Monitoring and Evaluation (M&amp;E) action plan which wil</w:t>
      </w:r>
      <w:r w:rsidR="007F0140" w:rsidRPr="00EB44E8">
        <w:rPr>
          <w:rFonts w:ascii="Cambria" w:hAnsi="Cambria" w:cs="Arial"/>
          <w:sz w:val="22"/>
          <w:szCs w:val="22"/>
          <w:lang w:val="en-GB"/>
        </w:rPr>
        <w:t>l</w:t>
      </w:r>
      <w:r w:rsidR="00A512A2" w:rsidRPr="00EB44E8">
        <w:rPr>
          <w:rFonts w:ascii="Cambria" w:hAnsi="Cambria" w:cs="Arial"/>
          <w:sz w:val="22"/>
          <w:szCs w:val="22"/>
          <w:lang w:val="en-GB"/>
        </w:rPr>
        <w:t xml:space="preserve"> guide all M&amp;E activities related to the SEP.</w:t>
      </w:r>
      <w:r w:rsidR="00951FC2" w:rsidRPr="00EB44E8">
        <w:rPr>
          <w:rFonts w:ascii="Cambria" w:hAnsi="Cambria" w:cs="Arial"/>
          <w:sz w:val="22"/>
          <w:szCs w:val="22"/>
          <w:lang w:val="en-GB"/>
        </w:rPr>
        <w:t xml:space="preserve"> </w:t>
      </w:r>
      <w:r w:rsidRPr="00EB44E8">
        <w:rPr>
          <w:rFonts w:ascii="Cambria" w:hAnsi="Cambria" w:cs="Arial"/>
          <w:sz w:val="22"/>
          <w:szCs w:val="22"/>
          <w:lang w:val="en-GB"/>
        </w:rPr>
        <w:t xml:space="preserve">There are two key ways in which the stakeholder engagement </w:t>
      </w:r>
      <w:r w:rsidR="00951FC2" w:rsidRPr="00EB44E8">
        <w:rPr>
          <w:rFonts w:ascii="Cambria" w:hAnsi="Cambria" w:cs="Arial"/>
          <w:sz w:val="22"/>
          <w:szCs w:val="22"/>
          <w:lang w:val="en-GB"/>
        </w:rPr>
        <w:t>process, as</w:t>
      </w:r>
      <w:r w:rsidR="00A512A2" w:rsidRPr="00EB44E8">
        <w:rPr>
          <w:rFonts w:ascii="Cambria" w:hAnsi="Cambria" w:cs="Arial"/>
          <w:sz w:val="22"/>
          <w:szCs w:val="22"/>
          <w:lang w:val="en-GB"/>
        </w:rPr>
        <w:t xml:space="preserve"> will be provided for in the M&amp;E action plan</w:t>
      </w:r>
      <w:r w:rsidR="007F0140" w:rsidRPr="00EB44E8">
        <w:rPr>
          <w:rFonts w:ascii="Cambria" w:hAnsi="Cambria" w:cs="Arial"/>
          <w:sz w:val="22"/>
          <w:szCs w:val="22"/>
          <w:lang w:val="en-GB"/>
        </w:rPr>
        <w:t>,</w:t>
      </w:r>
      <w:r w:rsidR="00A512A2" w:rsidRPr="00EB44E8">
        <w:rPr>
          <w:rFonts w:ascii="Cambria" w:hAnsi="Cambria" w:cs="Arial"/>
          <w:sz w:val="22"/>
          <w:szCs w:val="22"/>
          <w:lang w:val="en-GB"/>
        </w:rPr>
        <w:t xml:space="preserve"> </w:t>
      </w:r>
      <w:r w:rsidRPr="00EB44E8">
        <w:rPr>
          <w:rFonts w:ascii="Cambria" w:hAnsi="Cambria" w:cs="Arial"/>
          <w:sz w:val="22"/>
          <w:szCs w:val="22"/>
          <w:lang w:val="en-GB"/>
        </w:rPr>
        <w:t>will be monitored:</w:t>
      </w:r>
    </w:p>
    <w:p w14:paraId="215DEA11" w14:textId="77777777" w:rsidR="0065599E" w:rsidRPr="00EB44E8" w:rsidRDefault="0065599E" w:rsidP="00EB44E8">
      <w:pPr>
        <w:pStyle w:val="CommentText"/>
        <w:widowControl w:val="0"/>
        <w:autoSpaceDE w:val="0"/>
        <w:autoSpaceDN w:val="0"/>
        <w:adjustRightInd w:val="0"/>
        <w:spacing w:after="0" w:line="360" w:lineRule="auto"/>
        <w:rPr>
          <w:rFonts w:ascii="Cambria" w:hAnsi="Cambria" w:cs="Arial"/>
          <w:sz w:val="22"/>
          <w:szCs w:val="22"/>
          <w:lang w:val="en-GB"/>
        </w:rPr>
      </w:pPr>
    </w:p>
    <w:p w14:paraId="2AE95B5B" w14:textId="77777777" w:rsidR="005F61A8" w:rsidRPr="00CF2AB3" w:rsidRDefault="005F61A8" w:rsidP="00630E1F">
      <w:pPr>
        <w:pStyle w:val="Heading2"/>
        <w:numPr>
          <w:ilvl w:val="1"/>
          <w:numId w:val="31"/>
        </w:numPr>
        <w:rPr>
          <w:rFonts w:ascii="Cambria" w:hAnsi="Cambria"/>
          <w:sz w:val="24"/>
          <w:szCs w:val="24"/>
          <w:lang w:val="en-GB"/>
        </w:rPr>
      </w:pPr>
      <w:bookmarkStart w:id="42" w:name="_Toc12285179"/>
      <w:r w:rsidRPr="00CF2AB3">
        <w:rPr>
          <w:rFonts w:ascii="Cambria" w:hAnsi="Cambria"/>
          <w:sz w:val="24"/>
          <w:szCs w:val="24"/>
          <w:lang w:val="en-GB"/>
        </w:rPr>
        <w:t>Review of Engagement Activities in the Field</w:t>
      </w:r>
      <w:bookmarkEnd w:id="42"/>
    </w:p>
    <w:p w14:paraId="556268FB"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During engagement with stakeholders the ESIA team will assess meetings by asking questions to participants, depending on the stakeholder group, to ensure that messages are being conveyed clearly.</w:t>
      </w:r>
      <w:r w:rsidR="00951FC2" w:rsidRPr="00EB44E8">
        <w:rPr>
          <w:rFonts w:ascii="Cambria" w:hAnsi="Cambria" w:cs="Arial"/>
          <w:sz w:val="22"/>
          <w:szCs w:val="22"/>
          <w:lang w:val="en-GB"/>
        </w:rPr>
        <w:t xml:space="preserve"> </w:t>
      </w:r>
      <w:r w:rsidRPr="00EB44E8">
        <w:rPr>
          <w:rFonts w:ascii="Cambria" w:hAnsi="Cambria" w:cs="Arial"/>
          <w:sz w:val="22"/>
          <w:szCs w:val="22"/>
          <w:lang w:val="en-GB"/>
        </w:rPr>
        <w:t>Conduct debriefing sessions with the engagement team while in the field. This will help to assess whether the required outcomes of the stakeholder engagement process are being achieved and provide the opportunity to amend the process where necessary.</w:t>
      </w:r>
    </w:p>
    <w:p w14:paraId="3B62447E" w14:textId="77777777" w:rsidR="0065599E" w:rsidRPr="00EB44E8" w:rsidRDefault="0065599E" w:rsidP="00EB44E8">
      <w:pPr>
        <w:pStyle w:val="CommentText"/>
        <w:widowControl w:val="0"/>
        <w:autoSpaceDE w:val="0"/>
        <w:autoSpaceDN w:val="0"/>
        <w:adjustRightInd w:val="0"/>
        <w:spacing w:after="0" w:line="360" w:lineRule="auto"/>
        <w:rPr>
          <w:rFonts w:ascii="Cambria" w:hAnsi="Cambria" w:cs="Arial"/>
          <w:sz w:val="22"/>
          <w:szCs w:val="22"/>
          <w:lang w:val="en-GB"/>
        </w:rPr>
      </w:pPr>
    </w:p>
    <w:p w14:paraId="43EA7169"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The use of engagement tools developed through the ESIA engagement include:</w:t>
      </w:r>
    </w:p>
    <w:p w14:paraId="140DA89B"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a)</w:t>
      </w:r>
      <w:r w:rsidRPr="00EB44E8">
        <w:rPr>
          <w:rFonts w:ascii="Cambria" w:hAnsi="Cambria" w:cs="Arial"/>
          <w:sz w:val="22"/>
          <w:szCs w:val="22"/>
          <w:lang w:val="en-GB"/>
        </w:rPr>
        <w:tab/>
        <w:t>Stakeholder database</w:t>
      </w:r>
    </w:p>
    <w:p w14:paraId="6B0A0584"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b)</w:t>
      </w:r>
      <w:r w:rsidRPr="00EB44E8">
        <w:rPr>
          <w:rFonts w:ascii="Cambria" w:hAnsi="Cambria" w:cs="Arial"/>
          <w:sz w:val="22"/>
          <w:szCs w:val="22"/>
          <w:lang w:val="en-GB"/>
        </w:rPr>
        <w:tab/>
        <w:t>Issues and Response table, and</w:t>
      </w:r>
    </w:p>
    <w:p w14:paraId="7A829688"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c)</w:t>
      </w:r>
      <w:r w:rsidRPr="00EB44E8">
        <w:rPr>
          <w:rFonts w:ascii="Cambria" w:hAnsi="Cambria" w:cs="Arial"/>
          <w:sz w:val="22"/>
          <w:szCs w:val="22"/>
          <w:lang w:val="en-GB"/>
        </w:rPr>
        <w:tab/>
        <w:t>Meeting records of all consultations held.</w:t>
      </w:r>
    </w:p>
    <w:p w14:paraId="7ED5C9BA" w14:textId="77777777" w:rsidR="0065599E" w:rsidRPr="00EB44E8" w:rsidRDefault="0065599E" w:rsidP="00EB44E8">
      <w:pPr>
        <w:pStyle w:val="CommentText"/>
        <w:widowControl w:val="0"/>
        <w:autoSpaceDE w:val="0"/>
        <w:autoSpaceDN w:val="0"/>
        <w:adjustRightInd w:val="0"/>
        <w:spacing w:after="0" w:line="360" w:lineRule="auto"/>
        <w:rPr>
          <w:rFonts w:ascii="Cambria" w:hAnsi="Cambria" w:cs="Arial"/>
          <w:sz w:val="22"/>
          <w:szCs w:val="22"/>
          <w:lang w:val="en-GB"/>
        </w:rPr>
      </w:pPr>
    </w:p>
    <w:p w14:paraId="6AA8DB2E" w14:textId="77777777" w:rsidR="005F61A8" w:rsidRPr="00CF2AB3" w:rsidRDefault="005F61A8" w:rsidP="00630E1F">
      <w:pPr>
        <w:pStyle w:val="Heading2"/>
        <w:numPr>
          <w:ilvl w:val="1"/>
          <w:numId w:val="31"/>
        </w:numPr>
        <w:rPr>
          <w:rFonts w:ascii="Cambria" w:hAnsi="Cambria"/>
          <w:sz w:val="24"/>
          <w:szCs w:val="24"/>
          <w:lang w:val="en-GB"/>
        </w:rPr>
      </w:pPr>
      <w:bookmarkStart w:id="43" w:name="_Toc12285180"/>
      <w:r w:rsidRPr="00CF2AB3">
        <w:rPr>
          <w:rFonts w:ascii="Cambria" w:hAnsi="Cambria"/>
          <w:sz w:val="24"/>
          <w:szCs w:val="24"/>
          <w:lang w:val="en-GB"/>
        </w:rPr>
        <w:t>Reporting Stakeholder Engagement Activities</w:t>
      </w:r>
      <w:bookmarkEnd w:id="43"/>
    </w:p>
    <w:p w14:paraId="6AED623A"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Performance will be reviewed following the engagement sessions conducted in the field. In addition, there will be opportunity to review and assess performance in-between the engagement sessions depending on the level of feedback received from stakeholders during these periods.</w:t>
      </w:r>
    </w:p>
    <w:p w14:paraId="2FDE4834"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p>
    <w:p w14:paraId="7D84B38D"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Evaluation of performance will be assessed based on the extent to which the engagement activities and outputs meet those outlined in this SEP. In assessing performance, </w:t>
      </w:r>
      <w:r w:rsidR="00B74D61" w:rsidRPr="00EB44E8">
        <w:rPr>
          <w:rFonts w:ascii="Cambria" w:hAnsi="Cambria" w:cs="Arial"/>
          <w:sz w:val="22"/>
          <w:szCs w:val="22"/>
          <w:lang w:val="en-GB"/>
        </w:rPr>
        <w:t>indicators will be crafted around the following areas</w:t>
      </w:r>
      <w:r w:rsidRPr="00EB44E8">
        <w:rPr>
          <w:rFonts w:ascii="Cambria" w:hAnsi="Cambria" w:cs="Arial"/>
          <w:sz w:val="22"/>
          <w:szCs w:val="22"/>
          <w:lang w:val="en-GB"/>
        </w:rPr>
        <w:t>:</w:t>
      </w:r>
    </w:p>
    <w:p w14:paraId="66E91F0F" w14:textId="213C2C2D" w:rsidR="005F61A8" w:rsidRPr="00EB44E8" w:rsidRDefault="005F61A8" w:rsidP="009303AC">
      <w:pPr>
        <w:pStyle w:val="CommentText"/>
        <w:widowControl w:val="0"/>
        <w:numPr>
          <w:ilvl w:val="0"/>
          <w:numId w:val="35"/>
        </w:numPr>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Materials disseminated: types, frequency, and location</w:t>
      </w:r>
    </w:p>
    <w:p w14:paraId="18595F96" w14:textId="3721A99F" w:rsidR="005F61A8" w:rsidRPr="00EB44E8" w:rsidRDefault="005F61A8" w:rsidP="009303AC">
      <w:pPr>
        <w:pStyle w:val="CommentText"/>
        <w:widowControl w:val="0"/>
        <w:numPr>
          <w:ilvl w:val="0"/>
          <w:numId w:val="35"/>
        </w:numPr>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Place and time of formal engagement events and level of participation including specific </w:t>
      </w:r>
      <w:r w:rsidRPr="00EB44E8">
        <w:rPr>
          <w:rFonts w:ascii="Cambria" w:hAnsi="Cambria" w:cs="Arial"/>
          <w:sz w:val="22"/>
          <w:szCs w:val="22"/>
          <w:lang w:val="en-GB"/>
        </w:rPr>
        <w:lastRenderedPageBreak/>
        <w:t>stakeholder groups (e.g. women, youth, community leaders)</w:t>
      </w:r>
    </w:p>
    <w:p w14:paraId="37B4CEDD" w14:textId="2174FC80" w:rsidR="005F61A8" w:rsidRPr="00EB44E8" w:rsidRDefault="005F61A8" w:rsidP="009303AC">
      <w:pPr>
        <w:pStyle w:val="CommentText"/>
        <w:widowControl w:val="0"/>
        <w:numPr>
          <w:ilvl w:val="0"/>
          <w:numId w:val="35"/>
        </w:numPr>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Number of comments received on specific issues, type of stakeholder and details of feedback provided</w:t>
      </w:r>
    </w:p>
    <w:p w14:paraId="2E70D82A" w14:textId="200775C5" w:rsidR="005F61A8" w:rsidRPr="00EB44E8" w:rsidRDefault="005F61A8" w:rsidP="009303AC">
      <w:pPr>
        <w:pStyle w:val="CommentText"/>
        <w:widowControl w:val="0"/>
        <w:numPr>
          <w:ilvl w:val="0"/>
          <w:numId w:val="35"/>
        </w:numPr>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Numbers and type of stakeholders who come into contact with the Project team by mail, telephone and any other means of communication</w:t>
      </w:r>
    </w:p>
    <w:p w14:paraId="3A21A1F8" w14:textId="593DD40B" w:rsidR="005F61A8" w:rsidRPr="00EB44E8" w:rsidRDefault="005F61A8" w:rsidP="009303AC">
      <w:pPr>
        <w:pStyle w:val="CommentText"/>
        <w:widowControl w:val="0"/>
        <w:numPr>
          <w:ilvl w:val="0"/>
          <w:numId w:val="35"/>
        </w:numPr>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Meeting minutes, attendance registers and photographic evidence</w:t>
      </w:r>
    </w:p>
    <w:p w14:paraId="374F7159" w14:textId="33FC7CCB" w:rsidR="005F61A8" w:rsidRPr="00EB44E8" w:rsidRDefault="005F61A8" w:rsidP="009303AC">
      <w:pPr>
        <w:pStyle w:val="CommentText"/>
        <w:widowControl w:val="0"/>
        <w:numPr>
          <w:ilvl w:val="0"/>
          <w:numId w:val="35"/>
        </w:numPr>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Comments received by government authorities, community leaders and other parties and passed to the Project</w:t>
      </w:r>
    </w:p>
    <w:p w14:paraId="7DBC3D64" w14:textId="784C4691" w:rsidR="005F61A8" w:rsidRPr="00EB44E8" w:rsidRDefault="005F61A8" w:rsidP="009303AC">
      <w:pPr>
        <w:pStyle w:val="CommentText"/>
        <w:widowControl w:val="0"/>
        <w:numPr>
          <w:ilvl w:val="0"/>
          <w:numId w:val="35"/>
        </w:numPr>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Numbers and types of feedback and / or grievances and the nature and timing of their resolution, and</w:t>
      </w:r>
    </w:p>
    <w:p w14:paraId="398C3245"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The extent to which feedback and comments have been addressed and have led to corrective actions being implemented.</w:t>
      </w:r>
    </w:p>
    <w:p w14:paraId="52714E2B" w14:textId="77777777" w:rsidR="00EC19A9" w:rsidRPr="00EB44E8" w:rsidRDefault="00EC19A9" w:rsidP="00EB44E8">
      <w:pPr>
        <w:spacing w:after="0" w:line="360" w:lineRule="auto"/>
        <w:rPr>
          <w:rFonts w:ascii="Cambria" w:hAnsi="Cambria" w:cs="Arial"/>
          <w:lang w:val="en-GB"/>
        </w:rPr>
      </w:pPr>
      <w:r w:rsidRPr="00EB44E8">
        <w:rPr>
          <w:rFonts w:ascii="Cambria" w:hAnsi="Cambria" w:cs="Arial"/>
          <w:lang w:val="en-GB"/>
        </w:rPr>
        <w:br w:type="page"/>
      </w:r>
    </w:p>
    <w:p w14:paraId="5FD09DF0" w14:textId="77777777" w:rsidR="005F61A8" w:rsidRPr="00CF2AB3" w:rsidRDefault="005F61A8" w:rsidP="00630E1F">
      <w:pPr>
        <w:pStyle w:val="Heading1"/>
        <w:numPr>
          <w:ilvl w:val="0"/>
          <w:numId w:val="31"/>
        </w:numPr>
        <w:rPr>
          <w:rFonts w:ascii="Cambria" w:hAnsi="Cambria"/>
          <w:lang w:val="en-GB"/>
        </w:rPr>
      </w:pPr>
      <w:bookmarkStart w:id="44" w:name="_Toc12285181"/>
      <w:r w:rsidRPr="00CF2AB3">
        <w:rPr>
          <w:rFonts w:ascii="Cambria" w:hAnsi="Cambria"/>
          <w:lang w:val="en-GB"/>
        </w:rPr>
        <w:lastRenderedPageBreak/>
        <w:t>STAKEHOLDER ENGAGEMENT: PROJECT LIFE-CYCLE</w:t>
      </w:r>
      <w:bookmarkEnd w:id="44"/>
    </w:p>
    <w:p w14:paraId="6147E39E"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This SEP needs to be updated and refined throughout the lifecycle of the Project. During this process the focus and scope of the SEP will be updated to ensure that the </w:t>
      </w:r>
      <w:r w:rsidR="0065599E" w:rsidRPr="00EB44E8">
        <w:rPr>
          <w:rFonts w:ascii="Cambria" w:hAnsi="Cambria" w:cs="Arial"/>
          <w:sz w:val="22"/>
          <w:szCs w:val="22"/>
          <w:lang w:val="en-GB"/>
        </w:rPr>
        <w:t>EWSC</w:t>
      </w:r>
      <w:r w:rsidRPr="00EB44E8">
        <w:rPr>
          <w:rFonts w:ascii="Cambria" w:hAnsi="Cambria" w:cs="Arial"/>
          <w:sz w:val="22"/>
          <w:szCs w:val="22"/>
          <w:lang w:val="en-GB"/>
        </w:rPr>
        <w:t xml:space="preserve"> addresses external changes and adheres to its strategy.</w:t>
      </w:r>
    </w:p>
    <w:p w14:paraId="1DF3FFAA"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The key life-cycle phases to be considered when implementing stakeholder engagement are briefly discussed below.</w:t>
      </w:r>
    </w:p>
    <w:p w14:paraId="34A3D960"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Design/Plan: the process of ensuring that systems and components of the Project are designed, installed, and maintained to prescribed / agreed requirements;</w:t>
      </w:r>
    </w:p>
    <w:p w14:paraId="0CD70FB2"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 xml:space="preserve">Implementation: the process and activities are implemented as planned </w:t>
      </w:r>
    </w:p>
    <w:p w14:paraId="3181CEA5" w14:textId="77777777" w:rsidR="00840566" w:rsidRPr="00EB44E8" w:rsidRDefault="00840566" w:rsidP="00EB44E8">
      <w:pPr>
        <w:pStyle w:val="CommentText"/>
        <w:widowControl w:val="0"/>
        <w:autoSpaceDE w:val="0"/>
        <w:autoSpaceDN w:val="0"/>
        <w:adjustRightInd w:val="0"/>
        <w:spacing w:after="0" w:line="360" w:lineRule="auto"/>
        <w:rPr>
          <w:rFonts w:ascii="Cambria" w:hAnsi="Cambria" w:cs="Arial"/>
          <w:sz w:val="22"/>
          <w:szCs w:val="22"/>
          <w:lang w:val="en-GB"/>
        </w:rPr>
      </w:pPr>
    </w:p>
    <w:p w14:paraId="5BE16582" w14:textId="77777777" w:rsidR="005F61A8" w:rsidRPr="00CF2AB3" w:rsidRDefault="005C4CB5" w:rsidP="00CF2AB3">
      <w:pPr>
        <w:pStyle w:val="Heading2"/>
        <w:rPr>
          <w:rFonts w:ascii="Cambria" w:hAnsi="Cambria"/>
          <w:sz w:val="24"/>
          <w:szCs w:val="24"/>
          <w:lang w:val="en-GB"/>
        </w:rPr>
      </w:pPr>
      <w:bookmarkStart w:id="45" w:name="_Toc12285182"/>
      <w:r w:rsidRPr="00CF2AB3">
        <w:rPr>
          <w:rFonts w:ascii="Cambria" w:hAnsi="Cambria"/>
          <w:sz w:val="24"/>
          <w:szCs w:val="24"/>
          <w:lang w:val="en-GB"/>
        </w:rPr>
        <w:t>4</w:t>
      </w:r>
      <w:r w:rsidR="005F61A8" w:rsidRPr="00CF2AB3">
        <w:rPr>
          <w:rFonts w:ascii="Cambria" w:hAnsi="Cambria"/>
          <w:sz w:val="24"/>
          <w:szCs w:val="24"/>
          <w:lang w:val="en-GB"/>
        </w:rPr>
        <w:t>.1.</w:t>
      </w:r>
      <w:r w:rsidR="005F61A8" w:rsidRPr="00CF2AB3">
        <w:rPr>
          <w:rFonts w:ascii="Cambria" w:hAnsi="Cambria"/>
          <w:sz w:val="24"/>
          <w:szCs w:val="24"/>
          <w:lang w:val="en-GB"/>
        </w:rPr>
        <w:tab/>
        <w:t>Stakeholder Engagement and Project Cycle</w:t>
      </w:r>
      <w:bookmarkEnd w:id="45"/>
    </w:p>
    <w:p w14:paraId="710016B2" w14:textId="77777777" w:rsidR="00EC19A9" w:rsidRPr="00EB44E8" w:rsidRDefault="00EC19A9"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This SEP will be refined and updated throughout the lifecycle of the Project. During this process the focus and scope of the SEP will be updated to ensure that the EEC addresses external changes and adheres to its strategy.</w:t>
      </w:r>
    </w:p>
    <w:p w14:paraId="2B73AF24" w14:textId="77777777" w:rsidR="00B47030" w:rsidRPr="00EB44E8" w:rsidRDefault="00B47030" w:rsidP="00EB44E8">
      <w:pPr>
        <w:pStyle w:val="CommentText"/>
        <w:widowControl w:val="0"/>
        <w:autoSpaceDE w:val="0"/>
        <w:autoSpaceDN w:val="0"/>
        <w:adjustRightInd w:val="0"/>
        <w:spacing w:after="0" w:line="360" w:lineRule="auto"/>
        <w:rPr>
          <w:rFonts w:ascii="Cambria" w:hAnsi="Cambria" w:cs="Arial"/>
          <w:sz w:val="22"/>
          <w:szCs w:val="22"/>
          <w:lang w:val="en-GB"/>
        </w:rPr>
      </w:pPr>
    </w:p>
    <w:p w14:paraId="1012B0F4" w14:textId="77777777" w:rsidR="00EC19A9" w:rsidRPr="00EB44E8" w:rsidRDefault="00EC19A9"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The key life-cycle phases to be considered when implementing stakeholder engagement are briefly discussed below.</w:t>
      </w:r>
    </w:p>
    <w:p w14:paraId="381B2EF2" w14:textId="77777777" w:rsidR="00EC19A9" w:rsidRPr="00EB44E8" w:rsidRDefault="00EC19A9" w:rsidP="00630E1F">
      <w:pPr>
        <w:pStyle w:val="CommentText"/>
        <w:widowControl w:val="0"/>
        <w:numPr>
          <w:ilvl w:val="0"/>
          <w:numId w:val="26"/>
        </w:numPr>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Design/Plan: the process of ensuring that systems and components of the Project are designed, installed, and maintained to prescribed / agreed requirements;</w:t>
      </w:r>
    </w:p>
    <w:p w14:paraId="05E4DD7F" w14:textId="77777777" w:rsidR="005F61A8" w:rsidRPr="00EB44E8" w:rsidRDefault="00EC19A9" w:rsidP="00630E1F">
      <w:pPr>
        <w:pStyle w:val="CommentText"/>
        <w:widowControl w:val="0"/>
        <w:numPr>
          <w:ilvl w:val="0"/>
          <w:numId w:val="26"/>
        </w:numPr>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Implementation: the process and activities are implemented as planned</w:t>
      </w:r>
    </w:p>
    <w:p w14:paraId="381213F9"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Stakeholder engagement within the project preparation and implementation process is critical for supporting the project’s risk management process, specifically the early identification and avoidance/management of potential impacts (negative and positive) and cost</w:t>
      </w:r>
      <w:r w:rsidR="00EC19A9" w:rsidRPr="00EB44E8">
        <w:rPr>
          <w:rFonts w:ascii="Cambria" w:hAnsi="Cambria" w:cs="Arial"/>
          <w:sz w:val="22"/>
          <w:szCs w:val="22"/>
          <w:lang w:val="en-GB"/>
        </w:rPr>
        <w:t>-</w:t>
      </w:r>
      <w:r w:rsidRPr="00EB44E8">
        <w:rPr>
          <w:rFonts w:ascii="Cambria" w:hAnsi="Cambria" w:cs="Arial"/>
          <w:sz w:val="22"/>
          <w:szCs w:val="22"/>
          <w:lang w:val="en-GB"/>
        </w:rPr>
        <w:t xml:space="preserve">effective project design. Stakeholder engagement is an on-going process throughout the life of the project: </w:t>
      </w:r>
    </w:p>
    <w:p w14:paraId="28951232"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 xml:space="preserve">Planning/design (including disclosure); </w:t>
      </w:r>
    </w:p>
    <w:p w14:paraId="79E7E0BA"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 xml:space="preserve">Construction </w:t>
      </w:r>
    </w:p>
    <w:p w14:paraId="4FA5343C"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w:t>
      </w:r>
      <w:r w:rsidRPr="00EB44E8">
        <w:rPr>
          <w:rFonts w:ascii="Cambria" w:hAnsi="Cambria" w:cs="Arial"/>
          <w:sz w:val="22"/>
          <w:szCs w:val="22"/>
          <w:lang w:val="en-GB"/>
        </w:rPr>
        <w:tab/>
        <w:t xml:space="preserve">Commissioning </w:t>
      </w:r>
    </w:p>
    <w:p w14:paraId="0FD1B499" w14:textId="77777777" w:rsidR="00ED72EF" w:rsidRPr="00EB44E8" w:rsidRDefault="00ED72EF" w:rsidP="00EB44E8">
      <w:pPr>
        <w:pStyle w:val="CommentText"/>
        <w:widowControl w:val="0"/>
        <w:autoSpaceDE w:val="0"/>
        <w:autoSpaceDN w:val="0"/>
        <w:adjustRightInd w:val="0"/>
        <w:spacing w:after="0" w:line="360" w:lineRule="auto"/>
        <w:rPr>
          <w:rFonts w:ascii="Cambria" w:hAnsi="Cambria" w:cs="Arial"/>
          <w:sz w:val="22"/>
          <w:szCs w:val="22"/>
          <w:lang w:val="en-GB"/>
        </w:rPr>
      </w:pPr>
    </w:p>
    <w:p w14:paraId="7B09FA0A" w14:textId="77777777" w:rsidR="00E171BB" w:rsidRPr="00CF2AB3" w:rsidRDefault="00CF2AB3" w:rsidP="00CF2AB3">
      <w:pPr>
        <w:pStyle w:val="Heading2"/>
        <w:rPr>
          <w:rFonts w:ascii="Cambria" w:hAnsi="Cambria"/>
          <w:sz w:val="24"/>
          <w:szCs w:val="24"/>
          <w:lang w:val="en-GB"/>
        </w:rPr>
      </w:pPr>
      <w:bookmarkStart w:id="46" w:name="_Toc12285183"/>
      <w:r>
        <w:rPr>
          <w:rFonts w:ascii="Cambria" w:hAnsi="Cambria"/>
          <w:sz w:val="24"/>
          <w:szCs w:val="24"/>
          <w:lang w:val="en-GB"/>
        </w:rPr>
        <w:t>4.2.</w:t>
      </w:r>
      <w:r>
        <w:rPr>
          <w:rFonts w:ascii="Cambria" w:hAnsi="Cambria"/>
          <w:sz w:val="24"/>
          <w:szCs w:val="24"/>
          <w:lang w:val="en-GB"/>
        </w:rPr>
        <w:tab/>
      </w:r>
      <w:r w:rsidR="00E171BB" w:rsidRPr="00CF2AB3">
        <w:rPr>
          <w:rFonts w:ascii="Cambria" w:hAnsi="Cambria"/>
          <w:sz w:val="24"/>
          <w:szCs w:val="24"/>
          <w:lang w:val="en-GB"/>
        </w:rPr>
        <w:t>Resources and responsibilities</w:t>
      </w:r>
      <w:bookmarkEnd w:id="46"/>
    </w:p>
    <w:p w14:paraId="48CA5522" w14:textId="77777777" w:rsidR="00E171BB" w:rsidRPr="00EB44E8" w:rsidRDefault="00E171BB" w:rsidP="00EB44E8">
      <w:pPr>
        <w:pStyle w:val="CommentText"/>
        <w:widowControl w:val="0"/>
        <w:spacing w:after="0" w:line="360" w:lineRule="auto"/>
        <w:rPr>
          <w:rFonts w:ascii="Cambria" w:hAnsi="Cambria" w:cs="Arial"/>
          <w:sz w:val="22"/>
          <w:szCs w:val="22"/>
          <w:lang w:val="en-GB"/>
        </w:rPr>
      </w:pPr>
    </w:p>
    <w:p w14:paraId="1530CACD" w14:textId="77777777"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 xml:space="preserve">In this sub-section the proposed organizational structure and management functions for the stakeholder engagement function at EWSC are described. The management, coordination and implementation of the SEP and its integral tasks will be the responsibility of dedicated team members within EWSC PIT, its regional offices and local sub-contractors. The roles and responsibilities of the organizations are presented below. The Project Implementation Unit (PIT) will be responsible for the preparation and physical implementation of the project. This unit will </w:t>
      </w:r>
      <w:r w:rsidRPr="00EB44E8">
        <w:rPr>
          <w:rFonts w:ascii="Cambria" w:hAnsi="Cambria" w:cs="Arial"/>
          <w:sz w:val="22"/>
          <w:szCs w:val="22"/>
          <w:lang w:val="en-GB"/>
        </w:rPr>
        <w:lastRenderedPageBreak/>
        <w:t xml:space="preserve">be under the oversight of the Technical Services Director comprising the following staff: Project Manager, Procurement Officer, Project Engineer, Compliance Officer, Social Development Officer and an Environmental Officer. </w:t>
      </w:r>
    </w:p>
    <w:p w14:paraId="0BE0DEF6" w14:textId="77777777"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While EWSC may decide to adapt this structure according its needs, it is emphasized that the various components listed and then described below should be represented in the organizational structure in order to successfully implement the SEP:</w:t>
      </w:r>
    </w:p>
    <w:p w14:paraId="4CD63797" w14:textId="77777777" w:rsidR="00E171BB" w:rsidRPr="00EB44E8" w:rsidRDefault="00E171BB" w:rsidP="00630E1F">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PM, who is responsible for overseeing and coordinating all activities associated with stakeholder engagement;</w:t>
      </w:r>
    </w:p>
    <w:p w14:paraId="511F8CD9" w14:textId="77777777" w:rsidR="00E171BB" w:rsidRPr="00EB44E8" w:rsidRDefault="00E171BB" w:rsidP="00630E1F">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Social Standards Officer (SSO) who   will   be   responsible  for   implementing community engagement activities; and</w:t>
      </w:r>
    </w:p>
    <w:p w14:paraId="426B3760" w14:textId="77777777" w:rsidR="00E171BB" w:rsidRPr="00EB44E8" w:rsidRDefault="00E171BB" w:rsidP="00630E1F">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Administration, who will be responsible to manage all activities related to database, documents and logistics; and integration/support, which relates to the interaction with other departments, initiatives or projects.</w:t>
      </w:r>
    </w:p>
    <w:p w14:paraId="26382FD9" w14:textId="77777777" w:rsidR="00E171BB"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 xml:space="preserve">The </w:t>
      </w:r>
      <w:r w:rsidRPr="009303AC">
        <w:rPr>
          <w:rFonts w:ascii="Cambria" w:hAnsi="Cambria" w:cs="Arial"/>
          <w:b/>
          <w:sz w:val="22"/>
          <w:szCs w:val="22"/>
          <w:lang w:val="en-GB"/>
        </w:rPr>
        <w:t>Social Development Officer</w:t>
      </w:r>
      <w:r w:rsidRPr="00EB44E8">
        <w:rPr>
          <w:rFonts w:ascii="Cambria" w:hAnsi="Cambria" w:cs="Arial"/>
          <w:sz w:val="22"/>
          <w:szCs w:val="22"/>
          <w:lang w:val="en-GB"/>
        </w:rPr>
        <w:t xml:space="preserve"> who is part of the PIT will manage all social development aspects of the project, oversee all planned stakeholder engagement activities or in process of being implemented. </w:t>
      </w:r>
    </w:p>
    <w:p w14:paraId="549066BB" w14:textId="77777777" w:rsidR="00EB44E8" w:rsidRPr="00EB44E8" w:rsidRDefault="00EB44E8" w:rsidP="00EB44E8">
      <w:pPr>
        <w:pStyle w:val="CommentText"/>
        <w:widowControl w:val="0"/>
        <w:spacing w:after="0" w:line="360" w:lineRule="auto"/>
        <w:rPr>
          <w:rFonts w:ascii="Cambria" w:hAnsi="Cambria" w:cs="Arial"/>
          <w:sz w:val="22"/>
          <w:szCs w:val="22"/>
          <w:lang w:val="en-GB"/>
        </w:rPr>
      </w:pPr>
    </w:p>
    <w:p w14:paraId="42C1F80A" w14:textId="77777777"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 xml:space="preserve">EWSC through the assistance of the Traditional authorities will hire </w:t>
      </w:r>
      <w:r w:rsidRPr="009303AC">
        <w:rPr>
          <w:rFonts w:ascii="Cambria" w:hAnsi="Cambria" w:cs="Arial"/>
          <w:b/>
          <w:sz w:val="22"/>
          <w:szCs w:val="22"/>
          <w:lang w:val="en-GB"/>
        </w:rPr>
        <w:t>Community Liaison Officers</w:t>
      </w:r>
      <w:r w:rsidRPr="00EB44E8">
        <w:rPr>
          <w:rFonts w:ascii="Cambria" w:hAnsi="Cambria" w:cs="Arial"/>
          <w:sz w:val="22"/>
          <w:szCs w:val="22"/>
          <w:lang w:val="en-GB"/>
        </w:rPr>
        <w:t xml:space="preserve"> who will be the direct contact for PAP in the local communities. The Community Liaison officers will facilitate stakeholder engagements at community level under the supervision of the SO. </w:t>
      </w:r>
    </w:p>
    <w:p w14:paraId="265564E3" w14:textId="77777777"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They will provide EWSC with assistance during consultations, identification of PAPs, and conducting of interviews, where required. The CLO also works with the EWSC considers the Community Liaison Officers to be an extension of the PIT and therefore will be entitled to a stipend according to traditional practices for similar community office bearers and therefore will not be salaried like the PIT staff.</w:t>
      </w:r>
    </w:p>
    <w:p w14:paraId="350C165B" w14:textId="77777777" w:rsidR="00E171BB" w:rsidRPr="00EB44E8"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Responsibilities of the SO include the following:</w:t>
      </w:r>
    </w:p>
    <w:p w14:paraId="2BC27C3F" w14:textId="1C778BCC" w:rsidR="00E171BB" w:rsidRPr="00EB44E8" w:rsidRDefault="00E171BB" w:rsidP="009303AC">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Develop, implement and monitor all stakeholder engagement strategies/plans for the Project/ESIA;</w:t>
      </w:r>
    </w:p>
    <w:p w14:paraId="5F2558E6" w14:textId="313AD598" w:rsidR="00E171BB" w:rsidRPr="00EB44E8" w:rsidRDefault="00E171BB" w:rsidP="009303AC">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Oversee all stakeholder engagement related activities for the Project;</w:t>
      </w:r>
    </w:p>
    <w:p w14:paraId="36D04B7E" w14:textId="392102CF" w:rsidR="00E171BB" w:rsidRPr="00EB44E8" w:rsidRDefault="00E171BB" w:rsidP="009303AC">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Manage the grievance mechanism;</w:t>
      </w:r>
    </w:p>
    <w:p w14:paraId="6FECF5BD" w14:textId="44C61FEC" w:rsidR="00E171BB" w:rsidRPr="00EB44E8" w:rsidRDefault="00E171BB" w:rsidP="009303AC">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Interact with related and complementary support activities that require ad hoc or intensive stakeholder engagement (community development and land acquisition/resettlement planning and implementation);</w:t>
      </w:r>
    </w:p>
    <w:p w14:paraId="709C531C" w14:textId="7FC36FA1" w:rsidR="00E171BB" w:rsidRPr="00EB44E8" w:rsidRDefault="00E171BB" w:rsidP="009303AC">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Liaise with the project managers to ensure that stakeholder engagement requirements/protocols are understood; and</w:t>
      </w:r>
    </w:p>
    <w:p w14:paraId="382D5853" w14:textId="1664BADF" w:rsidR="00E171BB" w:rsidRDefault="00E171BB" w:rsidP="009303AC">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 xml:space="preserve">Proactively identify stakeholders, project risks and opportunities and inform the PM / </w:t>
      </w:r>
      <w:r w:rsidRPr="00EB44E8">
        <w:rPr>
          <w:rFonts w:ascii="Cambria" w:hAnsi="Cambria" w:cs="Arial"/>
          <w:sz w:val="22"/>
          <w:szCs w:val="22"/>
          <w:lang w:val="en-GB"/>
        </w:rPr>
        <w:lastRenderedPageBreak/>
        <w:t>senior management to ensure that the necessary planning can be done to either mitigate risk or exploit opportunities.</w:t>
      </w:r>
    </w:p>
    <w:p w14:paraId="3EA24B6F" w14:textId="77777777" w:rsidR="00EB44E8" w:rsidRPr="00EB44E8" w:rsidRDefault="00EB44E8" w:rsidP="00EB44E8">
      <w:pPr>
        <w:pStyle w:val="CommentText"/>
        <w:widowControl w:val="0"/>
        <w:spacing w:after="0" w:line="360" w:lineRule="auto"/>
        <w:rPr>
          <w:rFonts w:ascii="Cambria" w:hAnsi="Cambria" w:cs="Arial"/>
          <w:sz w:val="22"/>
          <w:szCs w:val="22"/>
          <w:lang w:val="en-GB"/>
        </w:rPr>
      </w:pPr>
    </w:p>
    <w:p w14:paraId="7334AEA6" w14:textId="77777777" w:rsidR="00E171BB" w:rsidRDefault="00E171BB"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 xml:space="preserve">The </w:t>
      </w:r>
      <w:r w:rsidRPr="009303AC">
        <w:rPr>
          <w:rFonts w:ascii="Cambria" w:hAnsi="Cambria" w:cs="Arial"/>
          <w:b/>
          <w:sz w:val="22"/>
          <w:szCs w:val="22"/>
          <w:lang w:val="en-GB"/>
        </w:rPr>
        <w:t>engineering company</w:t>
      </w:r>
      <w:r w:rsidRPr="00EB44E8">
        <w:rPr>
          <w:rFonts w:ascii="Cambria" w:hAnsi="Cambria" w:cs="Arial"/>
          <w:sz w:val="22"/>
          <w:szCs w:val="22"/>
          <w:lang w:val="en-GB"/>
        </w:rPr>
        <w:t xml:space="preserve"> (to undertake detailed designs) shall be recruited to provide institutional capacity and support to the Project Implementation Unit (PIT) with: (a) overall project management and supervision including procurement, design, contract management; and (b) oversee the overall implementation, monitoring, and reporting of safeguards aspects such ESMPs, LMP, SEP and RAPs. After familiarizing themselves with the project area through reading and consultations with the EWSC Project Unit, the consultants will design appropriate questionnaires intended for data collection at project location levels. The consultant will design questionnaires for data collection from various households, individual farm units, depending on the nature of information source. The RAP development, as well as monitoring and implementation, will be done in close collaboration with all impacted households, affected community members, chiefs, Royal kraal council members and other interested and affected parties. The consultations will be on-going and an integral part of the project as set out in this RPF.</w:t>
      </w:r>
    </w:p>
    <w:p w14:paraId="471D0187" w14:textId="77777777" w:rsidR="00EB44E8" w:rsidRPr="00EB44E8" w:rsidRDefault="00EB44E8" w:rsidP="00EB44E8">
      <w:pPr>
        <w:pStyle w:val="CommentText"/>
        <w:widowControl w:val="0"/>
        <w:spacing w:after="0" w:line="360" w:lineRule="auto"/>
        <w:rPr>
          <w:rFonts w:ascii="Cambria" w:hAnsi="Cambria" w:cs="Arial"/>
          <w:sz w:val="22"/>
          <w:szCs w:val="22"/>
          <w:lang w:val="en-GB"/>
        </w:rPr>
      </w:pPr>
    </w:p>
    <w:p w14:paraId="3ED06F2F" w14:textId="77777777" w:rsidR="00E171BB" w:rsidRPr="00CF2AB3" w:rsidRDefault="00CF2AB3" w:rsidP="00CF2AB3">
      <w:pPr>
        <w:pStyle w:val="Heading3"/>
        <w:rPr>
          <w:rFonts w:ascii="Cambria" w:hAnsi="Cambria"/>
          <w:b/>
          <w:lang w:val="en-GB"/>
        </w:rPr>
      </w:pPr>
      <w:bookmarkStart w:id="47" w:name="_Toc12285184"/>
      <w:r>
        <w:rPr>
          <w:rFonts w:ascii="Cambria" w:hAnsi="Cambria"/>
          <w:b/>
          <w:lang w:val="en-GB"/>
        </w:rPr>
        <w:t>4.2.1.</w:t>
      </w:r>
      <w:r>
        <w:rPr>
          <w:rFonts w:ascii="Cambria" w:hAnsi="Cambria"/>
          <w:b/>
          <w:lang w:val="en-GB"/>
        </w:rPr>
        <w:tab/>
      </w:r>
      <w:r w:rsidR="00E171BB" w:rsidRPr="00CF2AB3">
        <w:rPr>
          <w:rFonts w:ascii="Cambria" w:hAnsi="Cambria"/>
          <w:b/>
          <w:lang w:val="en-GB"/>
        </w:rPr>
        <w:t>Integration and support</w:t>
      </w:r>
      <w:bookmarkEnd w:id="47"/>
    </w:p>
    <w:p w14:paraId="5D46416D" w14:textId="77777777" w:rsidR="00E171BB" w:rsidRPr="00EB44E8" w:rsidRDefault="00CF2AB3" w:rsidP="00EB44E8">
      <w:pPr>
        <w:pStyle w:val="CommentText"/>
        <w:widowControl w:val="0"/>
        <w:spacing w:after="0" w:line="360" w:lineRule="auto"/>
        <w:rPr>
          <w:rFonts w:ascii="Cambria" w:hAnsi="Cambria" w:cs="Arial"/>
          <w:sz w:val="22"/>
          <w:szCs w:val="22"/>
          <w:lang w:val="en-GB"/>
        </w:rPr>
      </w:pPr>
      <w:r w:rsidRPr="00EB44E8">
        <w:rPr>
          <w:rFonts w:ascii="Cambria" w:hAnsi="Cambria" w:cs="Arial"/>
          <w:sz w:val="22"/>
          <w:szCs w:val="22"/>
          <w:lang w:val="en-GB"/>
        </w:rPr>
        <w:t>Since</w:t>
      </w:r>
      <w:r w:rsidR="00E171BB" w:rsidRPr="00EB44E8">
        <w:rPr>
          <w:rFonts w:ascii="Cambria" w:hAnsi="Cambria" w:cs="Arial"/>
          <w:sz w:val="22"/>
          <w:szCs w:val="22"/>
          <w:lang w:val="en-GB"/>
        </w:rPr>
        <w:t xml:space="preserve"> stakeholder engagement activities will influence other departments or require their inputs, the SSO needs to ensure that the various managers are included or kept informed on the stakeholder engagement process. Decisions taken by managers might have a direct or indirect impact on communities which would need to be communicated at the appropriate time. For example, the Project’s Engineering or Site Manager might decide to drop part of the roads which could potentially have an impact on communities. Anticipated stakeholder engagement roles for the various decision-makers are outlined below:</w:t>
      </w:r>
    </w:p>
    <w:p w14:paraId="6B48ED41" w14:textId="77777777" w:rsidR="00E171BB" w:rsidRPr="00EB44E8" w:rsidRDefault="00E171BB" w:rsidP="00630E1F">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Project Manager: this manager will be responsible to sustain relationships and communicate with Government entities and the media. These engagements will be required throughout the Project’s life and decisions taken as a result of these engagements could potentially impact EWSC’s relationships with communities e.g. site selection or compensation agreements;</w:t>
      </w:r>
    </w:p>
    <w:p w14:paraId="67C2BDB6" w14:textId="77777777" w:rsidR="00E171BB" w:rsidRPr="00EB44E8" w:rsidRDefault="00E171BB" w:rsidP="00630E1F">
      <w:pPr>
        <w:pStyle w:val="CommentText"/>
        <w:widowControl w:val="0"/>
        <w:numPr>
          <w:ilvl w:val="0"/>
          <w:numId w:val="17"/>
        </w:numPr>
        <w:spacing w:after="0" w:line="360" w:lineRule="auto"/>
        <w:rPr>
          <w:rFonts w:ascii="Cambria" w:hAnsi="Cambria" w:cs="Arial"/>
          <w:sz w:val="22"/>
          <w:szCs w:val="22"/>
          <w:lang w:val="en-GB"/>
        </w:rPr>
      </w:pPr>
      <w:r w:rsidRPr="00EB44E8">
        <w:rPr>
          <w:rFonts w:ascii="Cambria" w:hAnsi="Cambria" w:cs="Arial"/>
          <w:sz w:val="22"/>
          <w:szCs w:val="22"/>
          <w:lang w:val="en-GB"/>
        </w:rPr>
        <w:t>Contract Manager: opportunities for contractor/employment are a key concern for community members. They are also very sensitive about appointing people from local community’s opposed to communities located further away from the project site. This requires that a defined process of employment be developed and clearly communicated to community leadership and members.</w:t>
      </w:r>
    </w:p>
    <w:p w14:paraId="34F4ECEC"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p>
    <w:p w14:paraId="3331F29A"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lastRenderedPageBreak/>
        <w:t xml:space="preserve">In order to advance the Project the </w:t>
      </w:r>
      <w:r w:rsidR="001C7F0D" w:rsidRPr="00EB44E8">
        <w:rPr>
          <w:rFonts w:ascii="Cambria" w:hAnsi="Cambria" w:cs="Arial"/>
          <w:sz w:val="22"/>
          <w:szCs w:val="22"/>
          <w:lang w:val="en-GB"/>
        </w:rPr>
        <w:t>PIT</w:t>
      </w:r>
      <w:r w:rsidRPr="00EB44E8">
        <w:rPr>
          <w:rFonts w:ascii="Cambria" w:hAnsi="Cambria" w:cs="Arial"/>
          <w:sz w:val="22"/>
          <w:szCs w:val="22"/>
          <w:lang w:val="en-GB"/>
        </w:rPr>
        <w:t xml:space="preserve"> will work collaboratively with some of the </w:t>
      </w:r>
      <w:r w:rsidR="0065599E" w:rsidRPr="00EB44E8">
        <w:rPr>
          <w:rFonts w:ascii="Cambria" w:hAnsi="Cambria" w:cs="Arial"/>
          <w:sz w:val="22"/>
          <w:szCs w:val="22"/>
          <w:lang w:val="en-GB"/>
        </w:rPr>
        <w:t>ESWC</w:t>
      </w:r>
      <w:r w:rsidRPr="00EB44E8">
        <w:rPr>
          <w:rFonts w:ascii="Cambria" w:hAnsi="Cambria" w:cs="Arial"/>
          <w:sz w:val="22"/>
          <w:szCs w:val="22"/>
          <w:lang w:val="en-GB"/>
        </w:rPr>
        <w:t xml:space="preserve"> departments and stakeholders such as (i) </w:t>
      </w:r>
      <w:r w:rsidR="00571904" w:rsidRPr="00EB44E8">
        <w:rPr>
          <w:rFonts w:ascii="Cambria" w:hAnsi="Cambria" w:cs="Arial"/>
          <w:sz w:val="22"/>
          <w:szCs w:val="22"/>
          <w:lang w:val="en-GB"/>
        </w:rPr>
        <w:t>Purchasing</w:t>
      </w:r>
      <w:r w:rsidRPr="00EB44E8">
        <w:rPr>
          <w:rFonts w:ascii="Cambria" w:hAnsi="Cambria" w:cs="Arial"/>
          <w:sz w:val="22"/>
          <w:szCs w:val="22"/>
          <w:lang w:val="en-GB"/>
        </w:rPr>
        <w:t xml:space="preserve">, (ii) Finance, (iii) </w:t>
      </w:r>
      <w:r w:rsidR="00571904" w:rsidRPr="00EB44E8">
        <w:rPr>
          <w:rFonts w:ascii="Cambria" w:hAnsi="Cambria" w:cs="Arial"/>
          <w:sz w:val="22"/>
          <w:szCs w:val="22"/>
          <w:lang w:val="en-GB"/>
        </w:rPr>
        <w:t>Customer Services</w:t>
      </w:r>
      <w:r w:rsidRPr="00EB44E8">
        <w:rPr>
          <w:rFonts w:ascii="Cambria" w:hAnsi="Cambria" w:cs="Arial"/>
          <w:sz w:val="22"/>
          <w:szCs w:val="22"/>
          <w:lang w:val="en-GB"/>
        </w:rPr>
        <w:t xml:space="preserve">, (iv) </w:t>
      </w:r>
      <w:r w:rsidR="00571904" w:rsidRPr="00EB44E8">
        <w:rPr>
          <w:rFonts w:ascii="Cambria" w:hAnsi="Cambria" w:cs="Arial"/>
          <w:sz w:val="22"/>
          <w:szCs w:val="22"/>
          <w:lang w:val="en-GB"/>
        </w:rPr>
        <w:t xml:space="preserve">Technical Services Department </w:t>
      </w:r>
      <w:r w:rsidRPr="00EB44E8">
        <w:rPr>
          <w:rFonts w:ascii="Cambria" w:hAnsi="Cambria" w:cs="Arial"/>
          <w:sz w:val="22"/>
          <w:szCs w:val="22"/>
          <w:lang w:val="en-GB"/>
        </w:rPr>
        <w:t xml:space="preserve">, (v) </w:t>
      </w:r>
      <w:r w:rsidR="00AD1F4D" w:rsidRPr="00EB44E8">
        <w:rPr>
          <w:rFonts w:ascii="Cambria" w:hAnsi="Cambria" w:cs="Arial"/>
          <w:sz w:val="22"/>
          <w:szCs w:val="22"/>
          <w:lang w:val="en-GB"/>
        </w:rPr>
        <w:t xml:space="preserve">Strategic Services </w:t>
      </w:r>
      <w:r w:rsidRPr="00EB44E8">
        <w:rPr>
          <w:rFonts w:ascii="Cambria" w:hAnsi="Cambria" w:cs="Arial"/>
          <w:sz w:val="22"/>
          <w:szCs w:val="22"/>
          <w:lang w:val="en-GB"/>
        </w:rPr>
        <w:t xml:space="preserve">, (vi) </w:t>
      </w:r>
      <w:r w:rsidR="00AD1F4D" w:rsidRPr="00EB44E8">
        <w:rPr>
          <w:rFonts w:ascii="Cambria" w:hAnsi="Cambria" w:cs="Arial"/>
          <w:sz w:val="22"/>
          <w:szCs w:val="22"/>
          <w:lang w:val="en-GB"/>
        </w:rPr>
        <w:t>Tender Committee</w:t>
      </w:r>
      <w:r w:rsidR="00A21ABA" w:rsidRPr="00EB44E8">
        <w:rPr>
          <w:rFonts w:ascii="Cambria" w:hAnsi="Cambria" w:cs="Arial"/>
          <w:sz w:val="22"/>
          <w:szCs w:val="22"/>
          <w:lang w:val="en-GB"/>
        </w:rPr>
        <w:t>, (vii) Public Affairs Department (including the SO)</w:t>
      </w:r>
      <w:r w:rsidRPr="00EB44E8">
        <w:rPr>
          <w:rFonts w:ascii="Cambria" w:hAnsi="Cambria" w:cs="Arial"/>
          <w:sz w:val="22"/>
          <w:szCs w:val="22"/>
          <w:lang w:val="en-GB"/>
        </w:rPr>
        <w:t xml:space="preserve">. The roles and responsibilities, their interest and potential influence, and the internal coordination and communication arrangements are summarised below. </w:t>
      </w:r>
    </w:p>
    <w:p w14:paraId="1E34C1C2" w14:textId="77777777" w:rsidR="0065599E" w:rsidRPr="00EB44E8" w:rsidRDefault="0065599E" w:rsidP="00EB44E8">
      <w:pPr>
        <w:spacing w:after="0" w:line="360" w:lineRule="auto"/>
        <w:rPr>
          <w:rFonts w:ascii="Cambria" w:hAnsi="Cambria"/>
          <w:b/>
          <w:lang w:val="en-GB"/>
        </w:rPr>
      </w:pPr>
    </w:p>
    <w:p w14:paraId="68F9F1B6" w14:textId="77777777" w:rsidR="0065599E" w:rsidRPr="00EB44E8" w:rsidRDefault="00EB44E8" w:rsidP="00EB44E8">
      <w:pPr>
        <w:spacing w:after="0" w:line="360" w:lineRule="auto"/>
        <w:rPr>
          <w:rFonts w:ascii="Cambria" w:hAnsi="Cambria"/>
          <w:b/>
          <w:lang w:val="en-GB"/>
        </w:rPr>
      </w:pPr>
      <w:r>
        <w:rPr>
          <w:rFonts w:ascii="Cambria" w:hAnsi="Cambria"/>
          <w:b/>
          <w:lang w:val="en-GB"/>
        </w:rPr>
        <w:t xml:space="preserve">Table 7: </w:t>
      </w:r>
      <w:r w:rsidR="0065599E" w:rsidRPr="00EB44E8">
        <w:rPr>
          <w:rFonts w:ascii="Cambria" w:hAnsi="Cambria"/>
          <w:b/>
          <w:lang w:val="en-GB"/>
        </w:rPr>
        <w:t>Internal Departments</w:t>
      </w:r>
    </w:p>
    <w:tbl>
      <w:tblPr>
        <w:tblStyle w:val="TableGrid3"/>
        <w:tblW w:w="5000" w:type="pct"/>
        <w:tblLayout w:type="fixed"/>
        <w:tblLook w:val="04A0" w:firstRow="1" w:lastRow="0" w:firstColumn="1" w:lastColumn="0" w:noHBand="0" w:noVBand="1"/>
      </w:tblPr>
      <w:tblGrid>
        <w:gridCol w:w="1646"/>
        <w:gridCol w:w="1623"/>
        <w:gridCol w:w="1172"/>
        <w:gridCol w:w="1212"/>
        <w:gridCol w:w="1883"/>
        <w:gridCol w:w="1481"/>
      </w:tblGrid>
      <w:tr w:rsidR="0065599E" w:rsidRPr="00EB44E8" w14:paraId="6489296C" w14:textId="77777777" w:rsidTr="009303AC">
        <w:trPr>
          <w:tblHeader/>
        </w:trPr>
        <w:tc>
          <w:tcPr>
            <w:tcW w:w="912" w:type="pct"/>
          </w:tcPr>
          <w:p w14:paraId="57BAC2D6" w14:textId="77777777" w:rsidR="0065599E" w:rsidRPr="00EB44E8" w:rsidRDefault="0065599E" w:rsidP="00EB44E8">
            <w:pPr>
              <w:rPr>
                <w:rFonts w:ascii="Cambria" w:hAnsi="Cambria"/>
                <w:b/>
                <w:lang w:val="en-GB"/>
              </w:rPr>
            </w:pPr>
            <w:r w:rsidRPr="00EB44E8">
              <w:rPr>
                <w:rFonts w:ascii="Cambria" w:hAnsi="Cambria"/>
                <w:b/>
                <w:lang w:val="en-GB"/>
              </w:rPr>
              <w:t>EWSC Departments</w:t>
            </w:r>
          </w:p>
        </w:tc>
        <w:tc>
          <w:tcPr>
            <w:tcW w:w="900" w:type="pct"/>
          </w:tcPr>
          <w:p w14:paraId="32D15EEA" w14:textId="77777777" w:rsidR="0065599E" w:rsidRPr="00EB44E8" w:rsidRDefault="0065599E" w:rsidP="009303AC">
            <w:pPr>
              <w:jc w:val="left"/>
              <w:rPr>
                <w:rFonts w:ascii="Cambria" w:hAnsi="Cambria"/>
                <w:b/>
                <w:lang w:val="en-GB"/>
              </w:rPr>
            </w:pPr>
            <w:r w:rsidRPr="00EB44E8">
              <w:rPr>
                <w:rFonts w:ascii="Cambria" w:hAnsi="Cambria"/>
                <w:b/>
                <w:lang w:val="en-GB"/>
              </w:rPr>
              <w:t>Role</w:t>
            </w:r>
          </w:p>
        </w:tc>
        <w:tc>
          <w:tcPr>
            <w:tcW w:w="650" w:type="pct"/>
          </w:tcPr>
          <w:p w14:paraId="25330250" w14:textId="77777777" w:rsidR="0065599E" w:rsidRPr="00EB44E8" w:rsidRDefault="0065599E" w:rsidP="00EB44E8">
            <w:pPr>
              <w:rPr>
                <w:rFonts w:ascii="Cambria" w:hAnsi="Cambria"/>
                <w:b/>
                <w:lang w:val="en-GB"/>
              </w:rPr>
            </w:pPr>
            <w:r w:rsidRPr="00EB44E8">
              <w:rPr>
                <w:rFonts w:ascii="Cambria" w:hAnsi="Cambria"/>
                <w:b/>
                <w:lang w:val="en-GB"/>
              </w:rPr>
              <w:t>Interest</w:t>
            </w:r>
          </w:p>
        </w:tc>
        <w:tc>
          <w:tcPr>
            <w:tcW w:w="672" w:type="pct"/>
          </w:tcPr>
          <w:p w14:paraId="30EC7F98" w14:textId="77777777" w:rsidR="0065599E" w:rsidRPr="00EB44E8" w:rsidRDefault="0065599E" w:rsidP="00EB44E8">
            <w:pPr>
              <w:rPr>
                <w:rFonts w:ascii="Cambria" w:hAnsi="Cambria"/>
                <w:b/>
                <w:lang w:val="en-GB"/>
              </w:rPr>
            </w:pPr>
            <w:r w:rsidRPr="00EB44E8">
              <w:rPr>
                <w:rFonts w:ascii="Cambria" w:hAnsi="Cambria"/>
                <w:b/>
                <w:lang w:val="en-GB"/>
              </w:rPr>
              <w:t>Influence</w:t>
            </w:r>
          </w:p>
        </w:tc>
        <w:tc>
          <w:tcPr>
            <w:tcW w:w="1044" w:type="pct"/>
          </w:tcPr>
          <w:p w14:paraId="7BE7BD76" w14:textId="77777777" w:rsidR="0065599E" w:rsidRPr="00EB44E8" w:rsidRDefault="0065599E" w:rsidP="009303AC">
            <w:pPr>
              <w:jc w:val="left"/>
              <w:rPr>
                <w:rFonts w:ascii="Cambria" w:hAnsi="Cambria"/>
                <w:b/>
                <w:lang w:val="en-GB"/>
              </w:rPr>
            </w:pPr>
            <w:r w:rsidRPr="00EB44E8">
              <w:rPr>
                <w:rFonts w:ascii="Cambria" w:hAnsi="Cambria"/>
                <w:b/>
                <w:lang w:val="en-GB"/>
              </w:rPr>
              <w:t>Coordination</w:t>
            </w:r>
          </w:p>
        </w:tc>
        <w:tc>
          <w:tcPr>
            <w:tcW w:w="821" w:type="pct"/>
          </w:tcPr>
          <w:p w14:paraId="045C5081" w14:textId="77777777" w:rsidR="0065599E" w:rsidRPr="00EB44E8" w:rsidRDefault="0065599E" w:rsidP="00EB44E8">
            <w:pPr>
              <w:rPr>
                <w:rFonts w:ascii="Cambria" w:hAnsi="Cambria"/>
                <w:b/>
                <w:lang w:val="en-GB"/>
              </w:rPr>
            </w:pPr>
            <w:r w:rsidRPr="00EB44E8">
              <w:rPr>
                <w:rFonts w:ascii="Cambria" w:hAnsi="Cambria"/>
                <w:b/>
                <w:lang w:val="en-GB"/>
              </w:rPr>
              <w:t xml:space="preserve">Frequency </w:t>
            </w:r>
          </w:p>
        </w:tc>
      </w:tr>
      <w:tr w:rsidR="0065599E" w:rsidRPr="00EB44E8" w14:paraId="4F2E6806" w14:textId="77777777" w:rsidTr="009303AC">
        <w:tc>
          <w:tcPr>
            <w:tcW w:w="912" w:type="pct"/>
          </w:tcPr>
          <w:p w14:paraId="7D06F5CA" w14:textId="77777777" w:rsidR="00571904" w:rsidRPr="00EB44E8" w:rsidRDefault="00571904" w:rsidP="00EB44E8">
            <w:pPr>
              <w:rPr>
                <w:rFonts w:ascii="Cambria" w:hAnsi="Cambria"/>
                <w:lang w:val="en-GB"/>
              </w:rPr>
            </w:pPr>
          </w:p>
          <w:p w14:paraId="0F103342" w14:textId="77777777" w:rsidR="0065599E" w:rsidRPr="00EB44E8" w:rsidRDefault="00571904" w:rsidP="00EB44E8">
            <w:pPr>
              <w:rPr>
                <w:rFonts w:ascii="Cambria" w:hAnsi="Cambria"/>
                <w:lang w:val="en-GB"/>
              </w:rPr>
            </w:pPr>
            <w:r w:rsidRPr="00EB44E8">
              <w:rPr>
                <w:rFonts w:ascii="Cambria" w:hAnsi="Cambria"/>
                <w:lang w:val="en-GB"/>
              </w:rPr>
              <w:t xml:space="preserve">Purchasing </w:t>
            </w:r>
          </w:p>
        </w:tc>
        <w:tc>
          <w:tcPr>
            <w:tcW w:w="900" w:type="pct"/>
          </w:tcPr>
          <w:p w14:paraId="7B8B1B9A" w14:textId="77777777" w:rsidR="0065599E" w:rsidRPr="00EB44E8" w:rsidRDefault="0065599E" w:rsidP="009303AC">
            <w:pPr>
              <w:jc w:val="left"/>
              <w:rPr>
                <w:rFonts w:ascii="Cambria" w:hAnsi="Cambria"/>
                <w:lang w:val="en-GB"/>
              </w:rPr>
            </w:pPr>
            <w:r w:rsidRPr="00EB44E8">
              <w:rPr>
                <w:rFonts w:ascii="Cambria" w:hAnsi="Cambria"/>
                <w:lang w:val="en-GB"/>
              </w:rPr>
              <w:t>coordinate overall procurement under the project and prepare and revise Procurement Plans as needed</w:t>
            </w:r>
          </w:p>
        </w:tc>
        <w:tc>
          <w:tcPr>
            <w:tcW w:w="650" w:type="pct"/>
          </w:tcPr>
          <w:p w14:paraId="22AEDEBB" w14:textId="77777777" w:rsidR="0065599E" w:rsidRPr="00EB44E8" w:rsidRDefault="0065599E" w:rsidP="00EB44E8">
            <w:pPr>
              <w:rPr>
                <w:rFonts w:ascii="Cambria" w:hAnsi="Cambria"/>
                <w:lang w:val="en-GB"/>
              </w:rPr>
            </w:pPr>
            <w:r w:rsidRPr="00EB44E8">
              <w:rPr>
                <w:rFonts w:ascii="Cambria" w:hAnsi="Cambria"/>
                <w:lang w:val="en-GB"/>
              </w:rPr>
              <w:t>High</w:t>
            </w:r>
          </w:p>
        </w:tc>
        <w:tc>
          <w:tcPr>
            <w:tcW w:w="672" w:type="pct"/>
          </w:tcPr>
          <w:p w14:paraId="29A3621C" w14:textId="77777777" w:rsidR="0065599E" w:rsidRPr="00EB44E8" w:rsidRDefault="0065599E" w:rsidP="00EB44E8">
            <w:pPr>
              <w:rPr>
                <w:rFonts w:ascii="Cambria" w:hAnsi="Cambria"/>
                <w:lang w:val="en-GB"/>
              </w:rPr>
            </w:pPr>
            <w:r w:rsidRPr="00EB44E8">
              <w:rPr>
                <w:rFonts w:ascii="Cambria" w:hAnsi="Cambria"/>
                <w:lang w:val="en-GB"/>
              </w:rPr>
              <w:t>High</w:t>
            </w:r>
          </w:p>
        </w:tc>
        <w:tc>
          <w:tcPr>
            <w:tcW w:w="1044" w:type="pct"/>
          </w:tcPr>
          <w:p w14:paraId="7BF78C28" w14:textId="77777777" w:rsidR="0065599E" w:rsidRPr="00EB44E8" w:rsidRDefault="0065599E" w:rsidP="009303AC">
            <w:pPr>
              <w:jc w:val="left"/>
              <w:rPr>
                <w:rFonts w:ascii="Cambria" w:hAnsi="Cambria"/>
                <w:lang w:val="en-GB"/>
              </w:rPr>
            </w:pPr>
            <w:r w:rsidRPr="00EB44E8">
              <w:rPr>
                <w:rFonts w:ascii="Cambria" w:hAnsi="Cambria"/>
                <w:lang w:val="en-GB"/>
              </w:rPr>
              <w:t>Hold meetings to update procurement plans and review delivery timelines that have high project risk impact</w:t>
            </w:r>
          </w:p>
        </w:tc>
        <w:tc>
          <w:tcPr>
            <w:tcW w:w="821" w:type="pct"/>
          </w:tcPr>
          <w:p w14:paraId="62C8DF61" w14:textId="77777777" w:rsidR="0065599E" w:rsidRPr="00EB44E8" w:rsidRDefault="0065599E" w:rsidP="00EB44E8">
            <w:pPr>
              <w:rPr>
                <w:rFonts w:ascii="Cambria" w:hAnsi="Cambria"/>
                <w:lang w:val="en-GB"/>
              </w:rPr>
            </w:pPr>
            <w:r w:rsidRPr="00EB44E8">
              <w:rPr>
                <w:rFonts w:ascii="Cambria" w:hAnsi="Cambria"/>
                <w:lang w:val="en-GB"/>
              </w:rPr>
              <w:t>Regularly</w:t>
            </w:r>
          </w:p>
        </w:tc>
      </w:tr>
      <w:tr w:rsidR="0065599E" w:rsidRPr="00EB44E8" w14:paraId="3D7D6A43" w14:textId="77777777" w:rsidTr="009303AC">
        <w:tc>
          <w:tcPr>
            <w:tcW w:w="912" w:type="pct"/>
          </w:tcPr>
          <w:p w14:paraId="42599B93" w14:textId="77777777" w:rsidR="0065599E" w:rsidRPr="00EB44E8" w:rsidRDefault="0065599E" w:rsidP="00EB44E8">
            <w:pPr>
              <w:rPr>
                <w:rFonts w:ascii="Cambria" w:hAnsi="Cambria"/>
                <w:lang w:val="en-GB"/>
              </w:rPr>
            </w:pPr>
            <w:r w:rsidRPr="00EB44E8">
              <w:rPr>
                <w:rFonts w:ascii="Cambria" w:hAnsi="Cambria"/>
                <w:lang w:val="en-GB"/>
              </w:rPr>
              <w:t>Finance</w:t>
            </w:r>
          </w:p>
        </w:tc>
        <w:tc>
          <w:tcPr>
            <w:tcW w:w="900" w:type="pct"/>
          </w:tcPr>
          <w:p w14:paraId="02B237BD" w14:textId="77777777" w:rsidR="0065599E" w:rsidRPr="00EB44E8" w:rsidRDefault="0065599E" w:rsidP="009303AC">
            <w:pPr>
              <w:jc w:val="left"/>
              <w:rPr>
                <w:rFonts w:ascii="Cambria" w:hAnsi="Cambria"/>
                <w:lang w:val="en-GB"/>
              </w:rPr>
            </w:pPr>
            <w:r w:rsidRPr="00EB44E8">
              <w:rPr>
                <w:rFonts w:ascii="Cambria" w:hAnsi="Cambria"/>
                <w:lang w:val="en-GB"/>
              </w:rPr>
              <w:t>account for the deposits and withdrawals of project funds with Financial institution(s) and</w:t>
            </w:r>
          </w:p>
          <w:p w14:paraId="0A10FF44" w14:textId="77777777" w:rsidR="0065599E" w:rsidRPr="00EB44E8" w:rsidRDefault="0065599E" w:rsidP="009303AC">
            <w:pPr>
              <w:jc w:val="left"/>
              <w:rPr>
                <w:rFonts w:ascii="Cambria" w:hAnsi="Cambria"/>
                <w:lang w:val="en-GB"/>
              </w:rPr>
            </w:pPr>
            <w:r w:rsidRPr="00EB44E8">
              <w:rPr>
                <w:rFonts w:ascii="Cambria" w:hAnsi="Cambria"/>
                <w:lang w:val="en-GB"/>
              </w:rPr>
              <w:t>perform the audits and provide financial reports in accordance with the World Bank rules and guidelines</w:t>
            </w:r>
          </w:p>
        </w:tc>
        <w:tc>
          <w:tcPr>
            <w:tcW w:w="650" w:type="pct"/>
          </w:tcPr>
          <w:p w14:paraId="491D909F" w14:textId="77777777" w:rsidR="0065599E" w:rsidRPr="00EB44E8" w:rsidRDefault="0065599E" w:rsidP="00EB44E8">
            <w:pPr>
              <w:rPr>
                <w:rFonts w:ascii="Cambria" w:hAnsi="Cambria"/>
                <w:lang w:val="en-GB"/>
              </w:rPr>
            </w:pPr>
            <w:r w:rsidRPr="00EB44E8">
              <w:rPr>
                <w:rFonts w:ascii="Cambria" w:hAnsi="Cambria"/>
                <w:lang w:val="en-GB"/>
              </w:rPr>
              <w:t>High</w:t>
            </w:r>
          </w:p>
        </w:tc>
        <w:tc>
          <w:tcPr>
            <w:tcW w:w="672" w:type="pct"/>
          </w:tcPr>
          <w:p w14:paraId="0E420816" w14:textId="77777777" w:rsidR="0065599E" w:rsidRPr="00EB44E8" w:rsidRDefault="0065599E" w:rsidP="00EB44E8">
            <w:pPr>
              <w:rPr>
                <w:rFonts w:ascii="Cambria" w:hAnsi="Cambria"/>
                <w:lang w:val="en-GB"/>
              </w:rPr>
            </w:pPr>
            <w:r w:rsidRPr="00EB44E8">
              <w:rPr>
                <w:rFonts w:ascii="Cambria" w:hAnsi="Cambria"/>
                <w:lang w:val="en-GB"/>
              </w:rPr>
              <w:t>High</w:t>
            </w:r>
          </w:p>
        </w:tc>
        <w:tc>
          <w:tcPr>
            <w:tcW w:w="1044" w:type="pct"/>
          </w:tcPr>
          <w:p w14:paraId="163CE081" w14:textId="77777777" w:rsidR="0065599E" w:rsidRPr="00EB44E8" w:rsidRDefault="0065599E" w:rsidP="009303AC">
            <w:pPr>
              <w:jc w:val="left"/>
              <w:rPr>
                <w:rFonts w:ascii="Cambria" w:hAnsi="Cambria"/>
                <w:lang w:val="en-GB"/>
              </w:rPr>
            </w:pPr>
            <w:r w:rsidRPr="00EB44E8">
              <w:rPr>
                <w:rFonts w:ascii="Cambria" w:hAnsi="Cambria"/>
                <w:lang w:val="en-GB"/>
              </w:rPr>
              <w:t>Hold meetings to evaluate project financial performance</w:t>
            </w:r>
          </w:p>
        </w:tc>
        <w:tc>
          <w:tcPr>
            <w:tcW w:w="821" w:type="pct"/>
          </w:tcPr>
          <w:p w14:paraId="387D644B" w14:textId="77777777" w:rsidR="0065599E" w:rsidRPr="00EB44E8" w:rsidRDefault="0065599E" w:rsidP="00EB44E8">
            <w:pPr>
              <w:rPr>
                <w:rFonts w:ascii="Cambria" w:hAnsi="Cambria"/>
                <w:lang w:val="en-GB"/>
              </w:rPr>
            </w:pPr>
            <w:r w:rsidRPr="00EB44E8">
              <w:rPr>
                <w:rFonts w:ascii="Cambria" w:hAnsi="Cambria"/>
                <w:lang w:val="en-GB"/>
              </w:rPr>
              <w:t>Regularly</w:t>
            </w:r>
          </w:p>
        </w:tc>
      </w:tr>
      <w:tr w:rsidR="0065599E" w:rsidRPr="00EB44E8" w14:paraId="1E115293" w14:textId="77777777" w:rsidTr="009303AC">
        <w:tc>
          <w:tcPr>
            <w:tcW w:w="912" w:type="pct"/>
          </w:tcPr>
          <w:p w14:paraId="0F625E17" w14:textId="77777777" w:rsidR="00571904" w:rsidRPr="00EB44E8" w:rsidRDefault="00571904" w:rsidP="00EB44E8">
            <w:pPr>
              <w:rPr>
                <w:rFonts w:ascii="Cambria" w:hAnsi="Cambria"/>
                <w:lang w:val="en-GB"/>
              </w:rPr>
            </w:pPr>
          </w:p>
          <w:p w14:paraId="4BC05259" w14:textId="77777777" w:rsidR="0065599E" w:rsidRPr="00EB44E8" w:rsidRDefault="00571904" w:rsidP="00EB44E8">
            <w:pPr>
              <w:rPr>
                <w:rFonts w:ascii="Cambria" w:hAnsi="Cambria"/>
                <w:lang w:val="en-GB"/>
              </w:rPr>
            </w:pPr>
            <w:r w:rsidRPr="00EB44E8">
              <w:rPr>
                <w:rFonts w:ascii="Cambria" w:hAnsi="Cambria"/>
                <w:lang w:val="en-GB"/>
              </w:rPr>
              <w:t>Public Affairs</w:t>
            </w:r>
          </w:p>
          <w:p w14:paraId="2C2410CD" w14:textId="77777777" w:rsidR="00571904" w:rsidRPr="00EB44E8" w:rsidRDefault="00571904" w:rsidP="00EB44E8">
            <w:pPr>
              <w:rPr>
                <w:rFonts w:ascii="Cambria" w:hAnsi="Cambria"/>
                <w:lang w:val="en-GB"/>
              </w:rPr>
            </w:pPr>
          </w:p>
          <w:p w14:paraId="7EA55499" w14:textId="77777777" w:rsidR="00571904" w:rsidRPr="00EB44E8" w:rsidRDefault="00571904" w:rsidP="00EB44E8">
            <w:pPr>
              <w:rPr>
                <w:rFonts w:ascii="Cambria" w:hAnsi="Cambria"/>
                <w:lang w:val="en-GB"/>
              </w:rPr>
            </w:pPr>
          </w:p>
          <w:p w14:paraId="27AB6067" w14:textId="77777777" w:rsidR="00571904" w:rsidRPr="00EB44E8" w:rsidRDefault="00571904" w:rsidP="00EB44E8">
            <w:pPr>
              <w:rPr>
                <w:rFonts w:ascii="Cambria" w:hAnsi="Cambria"/>
                <w:lang w:val="en-GB"/>
              </w:rPr>
            </w:pPr>
          </w:p>
          <w:p w14:paraId="749E1BC4" w14:textId="77777777" w:rsidR="00571904" w:rsidRPr="00EB44E8" w:rsidRDefault="00571904" w:rsidP="00EB44E8">
            <w:pPr>
              <w:rPr>
                <w:rFonts w:ascii="Cambria" w:hAnsi="Cambria"/>
                <w:lang w:val="en-GB"/>
              </w:rPr>
            </w:pPr>
          </w:p>
        </w:tc>
        <w:tc>
          <w:tcPr>
            <w:tcW w:w="900" w:type="pct"/>
          </w:tcPr>
          <w:p w14:paraId="709C31ED" w14:textId="77777777" w:rsidR="0065599E" w:rsidRPr="00EB44E8" w:rsidRDefault="0065599E" w:rsidP="009303AC">
            <w:pPr>
              <w:jc w:val="left"/>
              <w:rPr>
                <w:rFonts w:ascii="Cambria" w:hAnsi="Cambria"/>
                <w:lang w:val="en-GB"/>
              </w:rPr>
            </w:pPr>
            <w:r w:rsidRPr="00EB44E8">
              <w:rPr>
                <w:rFonts w:ascii="Cambria" w:hAnsi="Cambria"/>
                <w:lang w:val="en-GB"/>
              </w:rPr>
              <w:t>Work with the Social Officer to conduct stakeholder engagement and project disclosure and outreach activities</w:t>
            </w:r>
          </w:p>
        </w:tc>
        <w:tc>
          <w:tcPr>
            <w:tcW w:w="650" w:type="pct"/>
          </w:tcPr>
          <w:p w14:paraId="33343787" w14:textId="77777777" w:rsidR="0065599E" w:rsidRPr="00EB44E8" w:rsidRDefault="0065599E" w:rsidP="00EB44E8">
            <w:pPr>
              <w:rPr>
                <w:rFonts w:ascii="Cambria" w:hAnsi="Cambria"/>
                <w:lang w:val="en-GB"/>
              </w:rPr>
            </w:pPr>
            <w:r w:rsidRPr="00EB44E8">
              <w:rPr>
                <w:rFonts w:ascii="Cambria" w:hAnsi="Cambria"/>
                <w:lang w:val="en-GB"/>
              </w:rPr>
              <w:t>High</w:t>
            </w:r>
          </w:p>
        </w:tc>
        <w:tc>
          <w:tcPr>
            <w:tcW w:w="672" w:type="pct"/>
          </w:tcPr>
          <w:p w14:paraId="7542F534" w14:textId="77777777" w:rsidR="0065599E" w:rsidRPr="00EB44E8" w:rsidRDefault="0065599E" w:rsidP="00EB44E8">
            <w:pPr>
              <w:rPr>
                <w:rFonts w:ascii="Cambria" w:hAnsi="Cambria"/>
                <w:lang w:val="en-GB"/>
              </w:rPr>
            </w:pPr>
            <w:r w:rsidRPr="00EB44E8">
              <w:rPr>
                <w:rFonts w:ascii="Cambria" w:hAnsi="Cambria"/>
                <w:lang w:val="en-GB"/>
              </w:rPr>
              <w:t>Low</w:t>
            </w:r>
          </w:p>
        </w:tc>
        <w:tc>
          <w:tcPr>
            <w:tcW w:w="1044" w:type="pct"/>
          </w:tcPr>
          <w:p w14:paraId="24C5D0D1" w14:textId="77777777" w:rsidR="0065599E" w:rsidRPr="00EB44E8" w:rsidRDefault="0065599E" w:rsidP="009303AC">
            <w:pPr>
              <w:jc w:val="left"/>
              <w:rPr>
                <w:rFonts w:ascii="Cambria" w:hAnsi="Cambria"/>
                <w:lang w:val="en-GB"/>
              </w:rPr>
            </w:pPr>
            <w:r w:rsidRPr="00EB44E8">
              <w:rPr>
                <w:rFonts w:ascii="Cambria" w:hAnsi="Cambria"/>
                <w:lang w:val="en-GB"/>
              </w:rPr>
              <w:t>Hold meetings to review and update stakeholder engagement plan</w:t>
            </w:r>
          </w:p>
        </w:tc>
        <w:tc>
          <w:tcPr>
            <w:tcW w:w="821" w:type="pct"/>
          </w:tcPr>
          <w:p w14:paraId="53E89E64" w14:textId="77777777" w:rsidR="0065599E" w:rsidRPr="00EB44E8" w:rsidRDefault="0065599E" w:rsidP="00EB44E8">
            <w:pPr>
              <w:rPr>
                <w:rFonts w:ascii="Cambria" w:hAnsi="Cambria"/>
                <w:lang w:val="en-GB"/>
              </w:rPr>
            </w:pPr>
            <w:r w:rsidRPr="00EB44E8">
              <w:rPr>
                <w:rFonts w:ascii="Cambria" w:hAnsi="Cambria"/>
                <w:lang w:val="en-GB"/>
              </w:rPr>
              <w:t>Regularly</w:t>
            </w:r>
          </w:p>
        </w:tc>
      </w:tr>
      <w:tr w:rsidR="0065599E" w:rsidRPr="00EB44E8" w14:paraId="645FB2E8" w14:textId="77777777" w:rsidTr="009303AC">
        <w:tc>
          <w:tcPr>
            <w:tcW w:w="912" w:type="pct"/>
          </w:tcPr>
          <w:p w14:paraId="199988A1" w14:textId="77777777" w:rsidR="0065599E" w:rsidRPr="00EB44E8" w:rsidRDefault="0065599E" w:rsidP="00EB44E8">
            <w:pPr>
              <w:rPr>
                <w:rFonts w:ascii="Cambria" w:hAnsi="Cambria"/>
                <w:lang w:val="en-GB"/>
              </w:rPr>
            </w:pPr>
          </w:p>
          <w:p w14:paraId="321B36F2" w14:textId="77777777" w:rsidR="00571904" w:rsidRPr="00EB44E8" w:rsidRDefault="00571904" w:rsidP="00EB44E8">
            <w:pPr>
              <w:rPr>
                <w:rFonts w:ascii="Cambria" w:hAnsi="Cambria"/>
                <w:lang w:val="en-GB"/>
              </w:rPr>
            </w:pPr>
            <w:r w:rsidRPr="00EB44E8">
              <w:rPr>
                <w:rFonts w:ascii="Cambria" w:hAnsi="Cambria"/>
                <w:lang w:val="en-GB"/>
              </w:rPr>
              <w:t>Technical Services Department</w:t>
            </w:r>
          </w:p>
        </w:tc>
        <w:tc>
          <w:tcPr>
            <w:tcW w:w="900" w:type="pct"/>
          </w:tcPr>
          <w:p w14:paraId="5917AD11" w14:textId="77777777" w:rsidR="0065599E" w:rsidRPr="00EB44E8" w:rsidRDefault="0065599E" w:rsidP="009303AC">
            <w:pPr>
              <w:jc w:val="left"/>
              <w:rPr>
                <w:rFonts w:ascii="Cambria" w:hAnsi="Cambria"/>
                <w:lang w:val="en-GB"/>
              </w:rPr>
            </w:pPr>
            <w:r w:rsidRPr="00EB44E8">
              <w:rPr>
                <w:rFonts w:ascii="Cambria" w:hAnsi="Cambria"/>
                <w:lang w:val="en-GB"/>
              </w:rPr>
              <w:t xml:space="preserve">Ensure timely and efficient construction and commissioning of </w:t>
            </w:r>
            <w:r w:rsidR="00571904" w:rsidRPr="00EB44E8">
              <w:rPr>
                <w:rFonts w:ascii="Cambria" w:hAnsi="Cambria"/>
                <w:lang w:val="en-GB"/>
              </w:rPr>
              <w:t>Pipe</w:t>
            </w:r>
            <w:r w:rsidRPr="00EB44E8">
              <w:rPr>
                <w:rFonts w:ascii="Cambria" w:hAnsi="Cambria"/>
                <w:lang w:val="en-GB"/>
              </w:rPr>
              <w:t xml:space="preserve"> line, </w:t>
            </w:r>
            <w:r w:rsidR="00FE7BDC" w:rsidRPr="00EB44E8">
              <w:rPr>
                <w:rFonts w:ascii="Cambria" w:hAnsi="Cambria"/>
                <w:lang w:val="en-GB"/>
              </w:rPr>
              <w:t>reservoirs</w:t>
            </w:r>
            <w:r w:rsidRPr="00EB44E8">
              <w:rPr>
                <w:rFonts w:ascii="Cambria" w:hAnsi="Cambria"/>
                <w:lang w:val="en-GB"/>
              </w:rPr>
              <w:t xml:space="preserve"> and </w:t>
            </w:r>
            <w:r w:rsidR="00571904" w:rsidRPr="00EB44E8">
              <w:rPr>
                <w:rFonts w:ascii="Cambria" w:hAnsi="Cambria"/>
                <w:lang w:val="en-GB"/>
              </w:rPr>
              <w:t>pump stations</w:t>
            </w:r>
            <w:r w:rsidRPr="00EB44E8">
              <w:rPr>
                <w:rFonts w:ascii="Cambria" w:hAnsi="Cambria"/>
                <w:lang w:val="en-GB"/>
              </w:rPr>
              <w:t>.</w:t>
            </w:r>
          </w:p>
        </w:tc>
        <w:tc>
          <w:tcPr>
            <w:tcW w:w="650" w:type="pct"/>
          </w:tcPr>
          <w:p w14:paraId="7C574621" w14:textId="77777777" w:rsidR="0065599E" w:rsidRPr="00EB44E8" w:rsidRDefault="0065599E" w:rsidP="00EB44E8">
            <w:pPr>
              <w:rPr>
                <w:rFonts w:ascii="Cambria" w:hAnsi="Cambria"/>
                <w:lang w:val="en-GB"/>
              </w:rPr>
            </w:pPr>
            <w:r w:rsidRPr="00EB44E8">
              <w:rPr>
                <w:rFonts w:ascii="Cambria" w:hAnsi="Cambria"/>
                <w:lang w:val="en-GB"/>
              </w:rPr>
              <w:t>High</w:t>
            </w:r>
          </w:p>
        </w:tc>
        <w:tc>
          <w:tcPr>
            <w:tcW w:w="672" w:type="pct"/>
          </w:tcPr>
          <w:p w14:paraId="3B2A61D7" w14:textId="77777777" w:rsidR="0065599E" w:rsidRPr="00EB44E8" w:rsidRDefault="0065599E" w:rsidP="00EB44E8">
            <w:pPr>
              <w:rPr>
                <w:rFonts w:ascii="Cambria" w:hAnsi="Cambria"/>
                <w:lang w:val="en-GB"/>
              </w:rPr>
            </w:pPr>
            <w:r w:rsidRPr="00EB44E8">
              <w:rPr>
                <w:rFonts w:ascii="Cambria" w:hAnsi="Cambria"/>
                <w:lang w:val="en-GB"/>
              </w:rPr>
              <w:t>High</w:t>
            </w:r>
          </w:p>
        </w:tc>
        <w:tc>
          <w:tcPr>
            <w:tcW w:w="1044" w:type="pct"/>
          </w:tcPr>
          <w:p w14:paraId="63F846B3" w14:textId="77777777" w:rsidR="0065599E" w:rsidRPr="00EB44E8" w:rsidRDefault="0065599E" w:rsidP="009303AC">
            <w:pPr>
              <w:jc w:val="left"/>
              <w:rPr>
                <w:rFonts w:ascii="Cambria" w:hAnsi="Cambria"/>
                <w:lang w:val="en-GB"/>
              </w:rPr>
            </w:pPr>
            <w:r w:rsidRPr="00EB44E8">
              <w:rPr>
                <w:rFonts w:ascii="Cambria" w:hAnsi="Cambria"/>
                <w:lang w:val="en-GB"/>
              </w:rPr>
              <w:t>Hold project progress meetings to highlight project challenges and risks</w:t>
            </w:r>
          </w:p>
        </w:tc>
        <w:tc>
          <w:tcPr>
            <w:tcW w:w="821" w:type="pct"/>
          </w:tcPr>
          <w:p w14:paraId="46BD39D0" w14:textId="77777777" w:rsidR="0065599E" w:rsidRPr="00EB44E8" w:rsidRDefault="0065599E" w:rsidP="00EB44E8">
            <w:pPr>
              <w:rPr>
                <w:rFonts w:ascii="Cambria" w:hAnsi="Cambria"/>
                <w:lang w:val="en-GB"/>
              </w:rPr>
            </w:pPr>
            <w:r w:rsidRPr="00EB44E8">
              <w:rPr>
                <w:rFonts w:ascii="Cambria" w:hAnsi="Cambria"/>
                <w:lang w:val="en-GB"/>
              </w:rPr>
              <w:t>Regularly</w:t>
            </w:r>
          </w:p>
        </w:tc>
      </w:tr>
      <w:tr w:rsidR="0065599E" w:rsidRPr="00EB44E8" w14:paraId="160B236C" w14:textId="77777777" w:rsidTr="009303AC">
        <w:tc>
          <w:tcPr>
            <w:tcW w:w="912" w:type="pct"/>
          </w:tcPr>
          <w:p w14:paraId="465F6006" w14:textId="77777777" w:rsidR="0065599E" w:rsidRPr="00EB44E8" w:rsidRDefault="0065599E" w:rsidP="00EB44E8">
            <w:pPr>
              <w:rPr>
                <w:rFonts w:ascii="Cambria" w:hAnsi="Cambria"/>
                <w:lang w:val="en-GB"/>
              </w:rPr>
            </w:pPr>
          </w:p>
          <w:p w14:paraId="53F395AD" w14:textId="77777777" w:rsidR="00AD1F4D" w:rsidRPr="00EB44E8" w:rsidRDefault="00AD1F4D" w:rsidP="00EB44E8">
            <w:pPr>
              <w:rPr>
                <w:rFonts w:ascii="Cambria" w:hAnsi="Cambria"/>
                <w:lang w:val="en-GB"/>
              </w:rPr>
            </w:pPr>
            <w:r w:rsidRPr="00EB44E8">
              <w:rPr>
                <w:rFonts w:ascii="Cambria" w:hAnsi="Cambria"/>
                <w:lang w:val="en-GB"/>
              </w:rPr>
              <w:t>Strategic Services</w:t>
            </w:r>
          </w:p>
        </w:tc>
        <w:tc>
          <w:tcPr>
            <w:tcW w:w="900" w:type="pct"/>
          </w:tcPr>
          <w:p w14:paraId="42C20356" w14:textId="77777777" w:rsidR="0065599E" w:rsidRPr="00EB44E8" w:rsidRDefault="0065599E" w:rsidP="009303AC">
            <w:pPr>
              <w:jc w:val="left"/>
              <w:rPr>
                <w:rFonts w:ascii="Cambria" w:hAnsi="Cambria"/>
                <w:lang w:val="en-GB"/>
              </w:rPr>
            </w:pPr>
            <w:r w:rsidRPr="00EB44E8">
              <w:rPr>
                <w:rFonts w:ascii="Cambria" w:hAnsi="Cambria"/>
                <w:lang w:val="en-GB"/>
              </w:rPr>
              <w:t xml:space="preserve">Recruitment of </w:t>
            </w:r>
            <w:r w:rsidR="001C7F0D" w:rsidRPr="00EB44E8">
              <w:rPr>
                <w:rFonts w:ascii="Cambria" w:hAnsi="Cambria"/>
                <w:lang w:val="en-GB"/>
              </w:rPr>
              <w:t>PIT</w:t>
            </w:r>
            <w:r w:rsidRPr="00EB44E8">
              <w:rPr>
                <w:rFonts w:ascii="Cambria" w:hAnsi="Cambria"/>
                <w:lang w:val="en-GB"/>
              </w:rPr>
              <w:t xml:space="preserve"> staff such as the Social Officer and Procurement Officer</w:t>
            </w:r>
          </w:p>
        </w:tc>
        <w:tc>
          <w:tcPr>
            <w:tcW w:w="650" w:type="pct"/>
          </w:tcPr>
          <w:p w14:paraId="2806CCE4" w14:textId="77777777" w:rsidR="0065599E" w:rsidRPr="00EB44E8" w:rsidRDefault="0065599E" w:rsidP="00EB44E8">
            <w:pPr>
              <w:rPr>
                <w:rFonts w:ascii="Cambria" w:hAnsi="Cambria"/>
                <w:lang w:val="en-GB"/>
              </w:rPr>
            </w:pPr>
            <w:r w:rsidRPr="00EB44E8">
              <w:rPr>
                <w:rFonts w:ascii="Cambria" w:hAnsi="Cambria"/>
                <w:lang w:val="en-GB"/>
              </w:rPr>
              <w:t>Medium</w:t>
            </w:r>
          </w:p>
        </w:tc>
        <w:tc>
          <w:tcPr>
            <w:tcW w:w="672" w:type="pct"/>
          </w:tcPr>
          <w:p w14:paraId="27EF07B8" w14:textId="77777777" w:rsidR="0065599E" w:rsidRPr="00EB44E8" w:rsidRDefault="0065599E" w:rsidP="00EB44E8">
            <w:pPr>
              <w:rPr>
                <w:rFonts w:ascii="Cambria" w:hAnsi="Cambria"/>
                <w:lang w:val="en-GB"/>
              </w:rPr>
            </w:pPr>
            <w:r w:rsidRPr="00EB44E8">
              <w:rPr>
                <w:rFonts w:ascii="Cambria" w:hAnsi="Cambria"/>
                <w:lang w:val="en-GB"/>
              </w:rPr>
              <w:t>Medium</w:t>
            </w:r>
          </w:p>
        </w:tc>
        <w:tc>
          <w:tcPr>
            <w:tcW w:w="1044" w:type="pct"/>
          </w:tcPr>
          <w:p w14:paraId="1807DCDC" w14:textId="77777777" w:rsidR="0065599E" w:rsidRPr="00EB44E8" w:rsidRDefault="0065599E" w:rsidP="009303AC">
            <w:pPr>
              <w:jc w:val="left"/>
              <w:rPr>
                <w:rFonts w:ascii="Cambria" w:hAnsi="Cambria"/>
                <w:lang w:val="en-GB"/>
              </w:rPr>
            </w:pPr>
            <w:r w:rsidRPr="00EB44E8">
              <w:rPr>
                <w:rFonts w:ascii="Cambria" w:hAnsi="Cambria"/>
                <w:lang w:val="en-GB"/>
              </w:rPr>
              <w:t xml:space="preserve">Share </w:t>
            </w:r>
            <w:r w:rsidR="001C7F0D" w:rsidRPr="00EB44E8">
              <w:rPr>
                <w:rFonts w:ascii="Cambria" w:hAnsi="Cambria"/>
                <w:lang w:val="en-GB"/>
              </w:rPr>
              <w:t>PIT</w:t>
            </w:r>
            <w:r w:rsidRPr="00EB44E8">
              <w:rPr>
                <w:rFonts w:ascii="Cambria" w:hAnsi="Cambria"/>
                <w:lang w:val="en-GB"/>
              </w:rPr>
              <w:t xml:space="preserve"> staff requirements </w:t>
            </w:r>
          </w:p>
        </w:tc>
        <w:tc>
          <w:tcPr>
            <w:tcW w:w="821" w:type="pct"/>
          </w:tcPr>
          <w:p w14:paraId="00B0B48D" w14:textId="77777777" w:rsidR="0065599E" w:rsidRPr="00EB44E8" w:rsidRDefault="0065599E" w:rsidP="00EB44E8">
            <w:pPr>
              <w:rPr>
                <w:rFonts w:ascii="Cambria" w:hAnsi="Cambria"/>
                <w:lang w:val="en-GB"/>
              </w:rPr>
            </w:pPr>
            <w:r w:rsidRPr="00EB44E8">
              <w:rPr>
                <w:rFonts w:ascii="Cambria" w:hAnsi="Cambria"/>
                <w:lang w:val="en-GB"/>
              </w:rPr>
              <w:t>As needed</w:t>
            </w:r>
          </w:p>
        </w:tc>
      </w:tr>
      <w:tr w:rsidR="0065599E" w:rsidRPr="00EB44E8" w14:paraId="4CD200E6" w14:textId="77777777" w:rsidTr="009303AC">
        <w:tc>
          <w:tcPr>
            <w:tcW w:w="912" w:type="pct"/>
          </w:tcPr>
          <w:p w14:paraId="445AA16E" w14:textId="77777777" w:rsidR="0065599E" w:rsidRPr="00EB44E8" w:rsidRDefault="00AD1F4D" w:rsidP="00EB44E8">
            <w:pPr>
              <w:rPr>
                <w:rFonts w:ascii="Cambria" w:hAnsi="Cambria"/>
                <w:lang w:val="en-GB"/>
              </w:rPr>
            </w:pPr>
            <w:r w:rsidRPr="00EB44E8">
              <w:rPr>
                <w:rFonts w:ascii="Cambria" w:hAnsi="Cambria"/>
                <w:lang w:val="en-GB"/>
              </w:rPr>
              <w:t>Tender Committee</w:t>
            </w:r>
          </w:p>
        </w:tc>
        <w:tc>
          <w:tcPr>
            <w:tcW w:w="900" w:type="pct"/>
          </w:tcPr>
          <w:p w14:paraId="63EFCAF8" w14:textId="77777777" w:rsidR="0065599E" w:rsidRPr="00EB44E8" w:rsidRDefault="0065599E" w:rsidP="009303AC">
            <w:pPr>
              <w:jc w:val="left"/>
              <w:rPr>
                <w:rFonts w:ascii="Cambria" w:hAnsi="Cambria"/>
                <w:lang w:val="en-GB"/>
              </w:rPr>
            </w:pPr>
            <w:r w:rsidRPr="00EB44E8">
              <w:rPr>
                <w:rFonts w:ascii="Cambria" w:hAnsi="Cambria"/>
                <w:lang w:val="en-GB"/>
              </w:rPr>
              <w:t xml:space="preserve">Ensure timely approval of procurement processes and </w:t>
            </w:r>
          </w:p>
        </w:tc>
        <w:tc>
          <w:tcPr>
            <w:tcW w:w="650" w:type="pct"/>
          </w:tcPr>
          <w:p w14:paraId="014A71B3" w14:textId="77777777" w:rsidR="0065599E" w:rsidRPr="00EB44E8" w:rsidRDefault="0065599E" w:rsidP="00EB44E8">
            <w:pPr>
              <w:rPr>
                <w:rFonts w:ascii="Cambria" w:hAnsi="Cambria"/>
                <w:lang w:val="en-GB"/>
              </w:rPr>
            </w:pPr>
            <w:r w:rsidRPr="00EB44E8">
              <w:rPr>
                <w:rFonts w:ascii="Cambria" w:hAnsi="Cambria"/>
                <w:lang w:val="en-GB"/>
              </w:rPr>
              <w:t>High</w:t>
            </w:r>
          </w:p>
        </w:tc>
        <w:tc>
          <w:tcPr>
            <w:tcW w:w="672" w:type="pct"/>
          </w:tcPr>
          <w:p w14:paraId="1FF89F32" w14:textId="77777777" w:rsidR="0065599E" w:rsidRPr="00EB44E8" w:rsidRDefault="0065599E" w:rsidP="00EB44E8">
            <w:pPr>
              <w:rPr>
                <w:rFonts w:ascii="Cambria" w:hAnsi="Cambria"/>
                <w:lang w:val="en-GB"/>
              </w:rPr>
            </w:pPr>
            <w:r w:rsidRPr="00EB44E8">
              <w:rPr>
                <w:rFonts w:ascii="Cambria" w:hAnsi="Cambria"/>
                <w:lang w:val="en-GB"/>
              </w:rPr>
              <w:t>High</w:t>
            </w:r>
          </w:p>
        </w:tc>
        <w:tc>
          <w:tcPr>
            <w:tcW w:w="1044" w:type="pct"/>
          </w:tcPr>
          <w:p w14:paraId="1FFFF95D" w14:textId="77777777" w:rsidR="0065599E" w:rsidRPr="00EB44E8" w:rsidRDefault="0065599E" w:rsidP="009303AC">
            <w:pPr>
              <w:jc w:val="left"/>
              <w:rPr>
                <w:rFonts w:ascii="Cambria" w:hAnsi="Cambria"/>
                <w:lang w:val="en-GB"/>
              </w:rPr>
            </w:pPr>
            <w:r w:rsidRPr="00EB44E8">
              <w:rPr>
                <w:rFonts w:ascii="Cambria" w:hAnsi="Cambria"/>
                <w:lang w:val="en-GB"/>
              </w:rPr>
              <w:t>Provide updates on project progress through reports and meetings to discuss project risks that need their intervention</w:t>
            </w:r>
          </w:p>
        </w:tc>
        <w:tc>
          <w:tcPr>
            <w:tcW w:w="821" w:type="pct"/>
          </w:tcPr>
          <w:p w14:paraId="3A0E2C9B" w14:textId="77777777" w:rsidR="0065599E" w:rsidRPr="00EB44E8" w:rsidRDefault="0065599E" w:rsidP="00EB44E8">
            <w:pPr>
              <w:rPr>
                <w:rFonts w:ascii="Cambria" w:hAnsi="Cambria"/>
                <w:lang w:val="en-GB"/>
              </w:rPr>
            </w:pPr>
            <w:r w:rsidRPr="00EB44E8">
              <w:rPr>
                <w:rFonts w:ascii="Cambria" w:hAnsi="Cambria"/>
                <w:lang w:val="en-GB"/>
              </w:rPr>
              <w:t>Regularly</w:t>
            </w:r>
          </w:p>
        </w:tc>
      </w:tr>
    </w:tbl>
    <w:p w14:paraId="2F795DC2" w14:textId="77777777" w:rsidR="0065599E" w:rsidRPr="00EB44E8" w:rsidRDefault="0065599E" w:rsidP="00EB44E8">
      <w:pPr>
        <w:spacing w:after="0" w:line="360" w:lineRule="auto"/>
        <w:rPr>
          <w:rFonts w:ascii="Cambria" w:hAnsi="Cambria"/>
          <w:lang w:val="en-GB"/>
        </w:rPr>
      </w:pPr>
    </w:p>
    <w:p w14:paraId="5E0EAC06" w14:textId="77777777" w:rsidR="005F61A8" w:rsidRPr="00CF2AB3" w:rsidRDefault="00CF2AB3" w:rsidP="00CF2AB3">
      <w:pPr>
        <w:pStyle w:val="Heading3"/>
        <w:rPr>
          <w:rFonts w:ascii="Cambria" w:hAnsi="Cambria"/>
          <w:b/>
          <w:lang w:val="en-GB"/>
        </w:rPr>
      </w:pPr>
      <w:bookmarkStart w:id="48" w:name="_Toc12285185"/>
      <w:r>
        <w:rPr>
          <w:rFonts w:ascii="Cambria" w:hAnsi="Cambria"/>
          <w:b/>
          <w:lang w:val="en-GB"/>
        </w:rPr>
        <w:t>4.2.2.</w:t>
      </w:r>
      <w:r>
        <w:rPr>
          <w:rFonts w:ascii="Cambria" w:hAnsi="Cambria"/>
          <w:b/>
          <w:lang w:val="en-GB"/>
        </w:rPr>
        <w:tab/>
      </w:r>
      <w:r w:rsidR="005F61A8" w:rsidRPr="00CF2AB3">
        <w:rPr>
          <w:rFonts w:ascii="Cambria" w:hAnsi="Cambria"/>
          <w:b/>
          <w:lang w:val="en-GB"/>
        </w:rPr>
        <w:t>Resources</w:t>
      </w:r>
      <w:bookmarkEnd w:id="48"/>
    </w:p>
    <w:p w14:paraId="73EA4622"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The </w:t>
      </w:r>
      <w:r w:rsidR="0065599E" w:rsidRPr="00EB44E8">
        <w:rPr>
          <w:rFonts w:ascii="Cambria" w:hAnsi="Cambria" w:cs="Arial"/>
          <w:sz w:val="22"/>
          <w:szCs w:val="22"/>
          <w:lang w:val="en-GB"/>
        </w:rPr>
        <w:t>EWSC</w:t>
      </w:r>
      <w:r w:rsidRPr="00EB44E8">
        <w:rPr>
          <w:rFonts w:ascii="Cambria" w:hAnsi="Cambria" w:cs="Arial"/>
          <w:sz w:val="22"/>
          <w:szCs w:val="22"/>
          <w:lang w:val="en-GB"/>
        </w:rPr>
        <w:t xml:space="preserve"> </w:t>
      </w:r>
      <w:r w:rsidR="0065599E" w:rsidRPr="00EB44E8">
        <w:rPr>
          <w:rFonts w:ascii="Cambria" w:hAnsi="Cambria" w:cs="Arial"/>
          <w:sz w:val="22"/>
          <w:szCs w:val="22"/>
          <w:lang w:val="en-GB"/>
        </w:rPr>
        <w:t xml:space="preserve">Public Affairs </w:t>
      </w:r>
      <w:r w:rsidRPr="00EB44E8">
        <w:rPr>
          <w:rFonts w:ascii="Cambria" w:hAnsi="Cambria" w:cs="Arial"/>
          <w:sz w:val="22"/>
          <w:szCs w:val="22"/>
          <w:lang w:val="en-GB"/>
        </w:rPr>
        <w:t xml:space="preserve">Department will be responsible for the design </w:t>
      </w:r>
      <w:r w:rsidR="00955A04" w:rsidRPr="00EB44E8">
        <w:rPr>
          <w:rFonts w:ascii="Cambria" w:hAnsi="Cambria" w:cs="Arial"/>
          <w:sz w:val="22"/>
          <w:szCs w:val="22"/>
          <w:lang w:val="en-GB"/>
        </w:rPr>
        <w:t xml:space="preserve">and </w:t>
      </w:r>
      <w:r w:rsidRPr="00EB44E8">
        <w:rPr>
          <w:rFonts w:ascii="Cambria" w:hAnsi="Cambria" w:cs="Arial"/>
          <w:sz w:val="22"/>
          <w:szCs w:val="22"/>
          <w:lang w:val="en-GB"/>
        </w:rPr>
        <w:t xml:space="preserve">proper implementation and monitoring of the SEP. This department is responsible for the company-wide stakeholder management program at </w:t>
      </w:r>
      <w:r w:rsidR="00955A04" w:rsidRPr="00EB44E8">
        <w:rPr>
          <w:rFonts w:ascii="Cambria" w:hAnsi="Cambria" w:cs="Arial"/>
          <w:sz w:val="22"/>
          <w:szCs w:val="22"/>
          <w:lang w:val="en-GB"/>
        </w:rPr>
        <w:t>EWSC</w:t>
      </w:r>
      <w:r w:rsidRPr="00EB44E8">
        <w:rPr>
          <w:rFonts w:ascii="Cambria" w:hAnsi="Cambria" w:cs="Arial"/>
          <w:sz w:val="22"/>
          <w:szCs w:val="22"/>
          <w:lang w:val="en-GB"/>
        </w:rPr>
        <w:t xml:space="preserve">. The </w:t>
      </w:r>
      <w:r w:rsidR="0065599E" w:rsidRPr="00EB44E8">
        <w:rPr>
          <w:rFonts w:ascii="Cambria" w:hAnsi="Cambria" w:cs="Arial"/>
          <w:sz w:val="22"/>
          <w:szCs w:val="22"/>
          <w:lang w:val="en-GB"/>
        </w:rPr>
        <w:t xml:space="preserve">Public Affairs </w:t>
      </w:r>
      <w:r w:rsidRPr="00EB44E8">
        <w:rPr>
          <w:rFonts w:ascii="Cambria" w:hAnsi="Cambria" w:cs="Arial"/>
          <w:sz w:val="22"/>
          <w:szCs w:val="22"/>
          <w:lang w:val="en-GB"/>
        </w:rPr>
        <w:t>Manager will provide management oversight of SEP and will work closely with Project Team Members for expertise in the different functions required in the project. This is to ensure that the SEP is implemented in a successful manner.</w:t>
      </w:r>
    </w:p>
    <w:p w14:paraId="7D916C07" w14:textId="77777777" w:rsidR="0065599E" w:rsidRPr="00EB44E8" w:rsidRDefault="0065599E" w:rsidP="00EB44E8">
      <w:pPr>
        <w:pStyle w:val="CommentText"/>
        <w:widowControl w:val="0"/>
        <w:autoSpaceDE w:val="0"/>
        <w:autoSpaceDN w:val="0"/>
        <w:adjustRightInd w:val="0"/>
        <w:spacing w:after="0" w:line="360" w:lineRule="auto"/>
        <w:rPr>
          <w:rFonts w:ascii="Cambria" w:hAnsi="Cambria" w:cs="Arial"/>
          <w:sz w:val="22"/>
          <w:szCs w:val="22"/>
          <w:lang w:val="en-GB"/>
        </w:rPr>
      </w:pPr>
    </w:p>
    <w:p w14:paraId="4EEA351D" w14:textId="77777777" w:rsidR="005F61A8" w:rsidRPr="008A5FE3" w:rsidRDefault="008A5FE3" w:rsidP="008A5FE3">
      <w:pPr>
        <w:pStyle w:val="Heading3"/>
        <w:rPr>
          <w:rFonts w:ascii="Cambria" w:hAnsi="Cambria"/>
          <w:b/>
          <w:lang w:val="en-GB"/>
        </w:rPr>
      </w:pPr>
      <w:bookmarkStart w:id="49" w:name="_Toc12285186"/>
      <w:r>
        <w:rPr>
          <w:rFonts w:ascii="Cambria" w:hAnsi="Cambria"/>
          <w:b/>
          <w:lang w:val="en-GB"/>
        </w:rPr>
        <w:t>4.2.3.</w:t>
      </w:r>
      <w:r>
        <w:rPr>
          <w:rFonts w:ascii="Cambria" w:hAnsi="Cambria"/>
          <w:b/>
          <w:lang w:val="en-GB"/>
        </w:rPr>
        <w:tab/>
      </w:r>
      <w:r w:rsidR="005F61A8" w:rsidRPr="008A5FE3">
        <w:rPr>
          <w:rFonts w:ascii="Cambria" w:hAnsi="Cambria"/>
          <w:b/>
          <w:lang w:val="en-GB"/>
        </w:rPr>
        <w:t>Training</w:t>
      </w:r>
      <w:bookmarkEnd w:id="49"/>
    </w:p>
    <w:p w14:paraId="0A047B05"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All parties involved on the SEP will attend a workshop that will orient everyone about the Project and appraise all individuals of responsibilities and reporting structures.</w:t>
      </w:r>
    </w:p>
    <w:p w14:paraId="68F02E5A" w14:textId="77777777" w:rsidR="005F61A8" w:rsidRPr="008A5FE3" w:rsidRDefault="008A5FE3" w:rsidP="008A5FE3">
      <w:pPr>
        <w:pStyle w:val="Heading3"/>
        <w:rPr>
          <w:rFonts w:ascii="Cambria" w:hAnsi="Cambria"/>
          <w:b/>
          <w:lang w:val="en-GB"/>
        </w:rPr>
      </w:pPr>
      <w:bookmarkStart w:id="50" w:name="_Toc12285187"/>
      <w:r>
        <w:rPr>
          <w:rFonts w:ascii="Cambria" w:hAnsi="Cambria"/>
          <w:b/>
          <w:lang w:val="en-GB"/>
        </w:rPr>
        <w:t>4.2.4.</w:t>
      </w:r>
      <w:r>
        <w:rPr>
          <w:rFonts w:ascii="Cambria" w:hAnsi="Cambria"/>
          <w:b/>
          <w:lang w:val="en-GB"/>
        </w:rPr>
        <w:tab/>
      </w:r>
      <w:r w:rsidR="005F61A8" w:rsidRPr="008A5FE3">
        <w:rPr>
          <w:rFonts w:ascii="Cambria" w:hAnsi="Cambria"/>
          <w:b/>
          <w:lang w:val="en-GB"/>
        </w:rPr>
        <w:t>Budget</w:t>
      </w:r>
      <w:bookmarkEnd w:id="50"/>
    </w:p>
    <w:p w14:paraId="612F3418" w14:textId="6B2A1C3A"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The </w:t>
      </w:r>
      <w:r w:rsidR="00976CBD" w:rsidRPr="00EB44E8">
        <w:rPr>
          <w:rFonts w:ascii="Cambria" w:hAnsi="Cambria" w:cs="Arial"/>
          <w:sz w:val="22"/>
          <w:szCs w:val="22"/>
          <w:lang w:val="en-GB"/>
        </w:rPr>
        <w:t>Public Affairs</w:t>
      </w:r>
      <w:r w:rsidRPr="00EB44E8">
        <w:rPr>
          <w:rFonts w:ascii="Cambria" w:hAnsi="Cambria" w:cs="Arial"/>
          <w:sz w:val="22"/>
          <w:szCs w:val="22"/>
          <w:lang w:val="en-GB"/>
        </w:rPr>
        <w:t xml:space="preserve"> Department has an adequate standing budget allocated towards the Stakeholder Management Program. This is a budget that, as when is necessary, will be supplemented an increase or by other budgets related to the activities required for the SEP. Also, the </w:t>
      </w:r>
      <w:r w:rsidR="00955A04" w:rsidRPr="00EB44E8">
        <w:rPr>
          <w:rFonts w:ascii="Cambria" w:hAnsi="Cambria" w:cs="Arial"/>
          <w:sz w:val="22"/>
          <w:szCs w:val="22"/>
          <w:lang w:val="en-GB"/>
        </w:rPr>
        <w:t xml:space="preserve">Strategic Services </w:t>
      </w:r>
      <w:r w:rsidRPr="00EB44E8">
        <w:rPr>
          <w:rFonts w:ascii="Cambria" w:hAnsi="Cambria" w:cs="Arial"/>
          <w:sz w:val="22"/>
          <w:szCs w:val="22"/>
          <w:lang w:val="en-GB"/>
        </w:rPr>
        <w:t>Department will be engaged to consider the extra staff hired and include  the</w:t>
      </w:r>
      <w:r w:rsidR="00955A04" w:rsidRPr="00EB44E8">
        <w:rPr>
          <w:rFonts w:ascii="Cambria" w:hAnsi="Cambria" w:cs="Arial"/>
          <w:sz w:val="22"/>
          <w:szCs w:val="22"/>
          <w:lang w:val="en-GB"/>
        </w:rPr>
        <w:t xml:space="preserve">m in the </w:t>
      </w:r>
      <w:r w:rsidR="0065599E" w:rsidRPr="00EB44E8">
        <w:rPr>
          <w:rFonts w:ascii="Cambria" w:hAnsi="Cambria" w:cs="Arial"/>
          <w:sz w:val="22"/>
          <w:szCs w:val="22"/>
          <w:lang w:val="en-GB"/>
        </w:rPr>
        <w:t>EWSC</w:t>
      </w:r>
      <w:r w:rsidRPr="00EB44E8">
        <w:rPr>
          <w:rFonts w:ascii="Cambria" w:hAnsi="Cambria" w:cs="Arial"/>
          <w:sz w:val="22"/>
          <w:szCs w:val="22"/>
          <w:lang w:val="en-GB"/>
        </w:rPr>
        <w:t xml:space="preserve"> payroll database.</w:t>
      </w:r>
      <w:r w:rsidR="00114F87" w:rsidRPr="00EB44E8">
        <w:rPr>
          <w:rFonts w:ascii="Cambria" w:hAnsi="Cambria" w:cs="Arial"/>
          <w:sz w:val="22"/>
          <w:szCs w:val="22"/>
          <w:lang w:val="en-GB"/>
        </w:rPr>
        <w:t xml:space="preserve"> Once the project has been </w:t>
      </w:r>
      <w:r w:rsidR="003B6C46">
        <w:rPr>
          <w:rFonts w:ascii="Cambria" w:hAnsi="Cambria" w:cs="Arial"/>
          <w:sz w:val="22"/>
          <w:szCs w:val="22"/>
          <w:lang w:val="en-GB"/>
        </w:rPr>
        <w:t>finalised</w:t>
      </w:r>
      <w:r w:rsidR="00114F87" w:rsidRPr="00EB44E8">
        <w:rPr>
          <w:rFonts w:ascii="Cambria" w:hAnsi="Cambria" w:cs="Arial"/>
          <w:sz w:val="22"/>
          <w:szCs w:val="22"/>
          <w:lang w:val="en-GB"/>
        </w:rPr>
        <w:t xml:space="preserve">, a detailed budget for the </w:t>
      </w:r>
      <w:r w:rsidR="00114F87" w:rsidRPr="00EB44E8">
        <w:rPr>
          <w:rFonts w:ascii="Cambria" w:hAnsi="Cambria" w:cs="Arial"/>
          <w:sz w:val="22"/>
          <w:szCs w:val="22"/>
          <w:lang w:val="en-GB"/>
        </w:rPr>
        <w:lastRenderedPageBreak/>
        <w:t xml:space="preserve">implementation of this SEP will be provided and this will be included in the updated SEP. </w:t>
      </w:r>
    </w:p>
    <w:p w14:paraId="6AEE7128" w14:textId="77777777" w:rsidR="00114F87" w:rsidRPr="00EB44E8" w:rsidRDefault="00114F87" w:rsidP="00EB44E8">
      <w:pPr>
        <w:pStyle w:val="CommentText"/>
        <w:widowControl w:val="0"/>
        <w:autoSpaceDE w:val="0"/>
        <w:autoSpaceDN w:val="0"/>
        <w:adjustRightInd w:val="0"/>
        <w:spacing w:after="0" w:line="360" w:lineRule="auto"/>
        <w:rPr>
          <w:rFonts w:ascii="Cambria" w:hAnsi="Cambria" w:cs="Arial"/>
          <w:sz w:val="22"/>
          <w:szCs w:val="22"/>
          <w:lang w:val="en-GB"/>
        </w:rPr>
      </w:pPr>
    </w:p>
    <w:p w14:paraId="5877EFB6"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Contacts:</w:t>
      </w:r>
      <w:r w:rsidRPr="00EB44E8">
        <w:rPr>
          <w:rFonts w:ascii="Cambria" w:hAnsi="Cambria" w:cs="Arial"/>
          <w:sz w:val="22"/>
          <w:szCs w:val="22"/>
          <w:lang w:val="en-GB"/>
        </w:rPr>
        <w:tab/>
      </w:r>
    </w:p>
    <w:p w14:paraId="0C33ED6A"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The Public Affairs Manger</w:t>
      </w:r>
    </w:p>
    <w:p w14:paraId="3F27BC3F"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Name: Nomahlubi Matiwane</w:t>
      </w:r>
    </w:p>
    <w:p w14:paraId="726D9453" w14:textId="77777777" w:rsidR="005F61A8" w:rsidRPr="007D2C7B" w:rsidRDefault="005F61A8" w:rsidP="00EB44E8">
      <w:pPr>
        <w:pStyle w:val="CommentText"/>
        <w:widowControl w:val="0"/>
        <w:autoSpaceDE w:val="0"/>
        <w:autoSpaceDN w:val="0"/>
        <w:adjustRightInd w:val="0"/>
        <w:spacing w:after="0" w:line="360" w:lineRule="auto"/>
        <w:rPr>
          <w:rFonts w:ascii="Cambria" w:hAnsi="Cambria" w:cs="Arial"/>
          <w:sz w:val="22"/>
          <w:szCs w:val="22"/>
          <w:lang w:val="fr-FR"/>
        </w:rPr>
      </w:pPr>
      <w:r w:rsidRPr="007D2C7B">
        <w:rPr>
          <w:rFonts w:ascii="Cambria" w:hAnsi="Cambria" w:cs="Arial"/>
          <w:sz w:val="22"/>
          <w:szCs w:val="22"/>
          <w:lang w:val="fr-FR"/>
        </w:rPr>
        <w:t>Email: Nomahlubi.Matiwane@swsc.co.sz&gt;</w:t>
      </w:r>
    </w:p>
    <w:p w14:paraId="70E03361" w14:textId="77777777" w:rsidR="005F61A8" w:rsidRPr="00EB44E8" w:rsidRDefault="005F61A8" w:rsidP="00EB44E8">
      <w:pPr>
        <w:pStyle w:val="CommentText"/>
        <w:widowControl w:val="0"/>
        <w:autoSpaceDE w:val="0"/>
        <w:autoSpaceDN w:val="0"/>
        <w:adjustRightInd w:val="0"/>
        <w:spacing w:after="0" w:line="360" w:lineRule="auto"/>
        <w:rPr>
          <w:rFonts w:ascii="Cambria" w:hAnsi="Cambria" w:cs="Arial"/>
          <w:sz w:val="22"/>
          <w:szCs w:val="22"/>
          <w:lang w:val="en-GB"/>
        </w:rPr>
      </w:pPr>
      <w:r w:rsidRPr="00EB44E8">
        <w:rPr>
          <w:rFonts w:ascii="Cambria" w:hAnsi="Cambria" w:cs="Arial"/>
          <w:sz w:val="22"/>
          <w:szCs w:val="22"/>
          <w:lang w:val="en-GB"/>
        </w:rPr>
        <w:t xml:space="preserve">Tel: </w:t>
      </w:r>
      <w:r w:rsidR="00421670" w:rsidRPr="00EB44E8">
        <w:rPr>
          <w:rFonts w:ascii="Cambria" w:hAnsi="Cambria" w:cs="Arial"/>
          <w:sz w:val="22"/>
          <w:szCs w:val="22"/>
          <w:lang w:val="en-GB"/>
        </w:rPr>
        <w:t>24169000</w:t>
      </w:r>
    </w:p>
    <w:p w14:paraId="641FFA8F" w14:textId="77777777" w:rsidR="00517F6A" w:rsidRDefault="00517F6A">
      <w:pPr>
        <w:rPr>
          <w:rFonts w:ascii="Cambria" w:eastAsiaTheme="majorEastAsia" w:hAnsi="Cambria" w:cstheme="majorBidi"/>
          <w:b/>
          <w:bCs/>
          <w:lang w:val="en-GB"/>
        </w:rPr>
      </w:pPr>
      <w:r>
        <w:rPr>
          <w:rFonts w:ascii="Cambria" w:hAnsi="Cambria"/>
          <w:lang w:val="en-GB"/>
        </w:rPr>
        <w:br w:type="page"/>
      </w:r>
    </w:p>
    <w:p w14:paraId="39DC3690" w14:textId="77777777" w:rsidR="00852733" w:rsidRPr="008A5FE3" w:rsidRDefault="00852733" w:rsidP="00630E1F">
      <w:pPr>
        <w:pStyle w:val="Heading1"/>
        <w:numPr>
          <w:ilvl w:val="0"/>
          <w:numId w:val="31"/>
        </w:numPr>
        <w:rPr>
          <w:rFonts w:ascii="Cambria" w:hAnsi="Cambria"/>
          <w:lang w:val="en-GB"/>
        </w:rPr>
      </w:pPr>
      <w:bookmarkStart w:id="51" w:name="_Toc12285188"/>
      <w:r w:rsidRPr="008A5FE3">
        <w:rPr>
          <w:rFonts w:ascii="Cambria" w:hAnsi="Cambria"/>
          <w:lang w:val="en-GB"/>
        </w:rPr>
        <w:lastRenderedPageBreak/>
        <w:t>Grievance Redress Mechanism GRM)</w:t>
      </w:r>
      <w:bookmarkEnd w:id="51"/>
    </w:p>
    <w:p w14:paraId="5025FA65" w14:textId="77777777" w:rsidR="00FB6DAA" w:rsidRPr="00EB44E8" w:rsidRDefault="00FB6DAA" w:rsidP="00EB44E8">
      <w:pPr>
        <w:spacing w:after="0" w:line="360" w:lineRule="auto"/>
        <w:rPr>
          <w:rFonts w:ascii="Cambria" w:hAnsi="Cambria"/>
          <w:lang w:val="en-GB"/>
        </w:rPr>
      </w:pPr>
      <w:r w:rsidRPr="00EB44E8">
        <w:rPr>
          <w:rFonts w:ascii="Cambria" w:hAnsi="Cambria" w:cstheme="minorHAnsi"/>
          <w:lang w:val="en-GB"/>
        </w:rPr>
        <w:t>The objective of the project GRM is t</w:t>
      </w:r>
      <w:r w:rsidR="00852733" w:rsidRPr="00EB44E8">
        <w:rPr>
          <w:rFonts w:ascii="Cambria" w:hAnsi="Cambria" w:cstheme="minorHAnsi"/>
          <w:lang w:val="en-GB"/>
        </w:rPr>
        <w:t xml:space="preserve">o provide project-affected parties with accessible and inclusive means to raise issues and </w:t>
      </w:r>
      <w:r w:rsidR="00751C29" w:rsidRPr="00EB44E8">
        <w:rPr>
          <w:rFonts w:ascii="Cambria" w:hAnsi="Cambria" w:cstheme="minorHAnsi"/>
          <w:lang w:val="en-GB"/>
        </w:rPr>
        <w:t>grievances and</w:t>
      </w:r>
      <w:r w:rsidR="00852733" w:rsidRPr="00EB44E8">
        <w:rPr>
          <w:rFonts w:ascii="Cambria" w:hAnsi="Cambria" w:cstheme="minorHAnsi"/>
          <w:lang w:val="en-GB"/>
        </w:rPr>
        <w:t xml:space="preserve"> allow </w:t>
      </w:r>
      <w:r w:rsidRPr="00EB44E8">
        <w:rPr>
          <w:rFonts w:ascii="Cambria" w:hAnsi="Cambria" w:cstheme="minorHAnsi"/>
          <w:lang w:val="en-GB"/>
        </w:rPr>
        <w:t>EWSC through the NWSSP project team</w:t>
      </w:r>
      <w:r w:rsidR="00852733" w:rsidRPr="00EB44E8">
        <w:rPr>
          <w:rFonts w:ascii="Cambria" w:hAnsi="Cambria" w:cstheme="minorHAnsi"/>
          <w:lang w:val="en-GB"/>
        </w:rPr>
        <w:t xml:space="preserve"> to respond to and manage grievances</w:t>
      </w:r>
      <w:r w:rsidRPr="00EB44E8">
        <w:rPr>
          <w:rFonts w:ascii="Cambria" w:hAnsi="Cambria" w:cstheme="minorHAnsi"/>
          <w:lang w:val="en-GB"/>
        </w:rPr>
        <w:t xml:space="preserve"> filed by affected people and other parties. </w:t>
      </w:r>
      <w:r w:rsidRPr="00EB44E8">
        <w:rPr>
          <w:rFonts w:ascii="Cambria" w:hAnsi="Cambria"/>
          <w:spacing w:val="-11"/>
          <w:lang w:val="en-GB"/>
        </w:rPr>
        <w:t>Grievance</w:t>
      </w:r>
      <w:r w:rsidR="009E1995" w:rsidRPr="00EB44E8">
        <w:rPr>
          <w:rFonts w:ascii="Cambria" w:hAnsi="Cambria"/>
          <w:spacing w:val="-11"/>
          <w:lang w:val="en-GB"/>
        </w:rPr>
        <w:t>s</w:t>
      </w:r>
      <w:r w:rsidRPr="00EB44E8">
        <w:rPr>
          <w:rFonts w:ascii="Cambria" w:hAnsi="Cambria"/>
          <w:spacing w:val="-11"/>
          <w:lang w:val="en-GB"/>
        </w:rPr>
        <w:t xml:space="preserve"> may emerge from directed and indirect activities related to component 1 and 2 civil work activities</w:t>
      </w:r>
      <w:r w:rsidR="009E1995" w:rsidRPr="00EB44E8">
        <w:rPr>
          <w:rFonts w:ascii="Cambria" w:hAnsi="Cambria"/>
          <w:spacing w:val="-11"/>
          <w:lang w:val="en-GB"/>
        </w:rPr>
        <w:t>.</w:t>
      </w:r>
      <w:r w:rsidRPr="00EB44E8">
        <w:rPr>
          <w:rFonts w:ascii="Cambria" w:hAnsi="Cambria"/>
          <w:spacing w:val="-11"/>
          <w:lang w:val="en-GB"/>
        </w:rPr>
        <w:t xml:space="preserve"> </w:t>
      </w:r>
      <w:r w:rsidR="009E1995" w:rsidRPr="00EB44E8">
        <w:rPr>
          <w:rFonts w:ascii="Cambria" w:hAnsi="Cambria"/>
          <w:spacing w:val="-11"/>
          <w:lang w:val="en-GB"/>
        </w:rPr>
        <w:t>Grievance</w:t>
      </w:r>
      <w:r w:rsidRPr="00EB44E8">
        <w:rPr>
          <w:rFonts w:ascii="Cambria" w:hAnsi="Cambria"/>
          <w:spacing w:val="-10"/>
          <w:lang w:val="en-GB"/>
        </w:rPr>
        <w:t xml:space="preserve"> </w:t>
      </w:r>
      <w:r w:rsidRPr="00EB44E8">
        <w:rPr>
          <w:rFonts w:ascii="Cambria" w:hAnsi="Cambria"/>
          <w:lang w:val="en-GB"/>
        </w:rPr>
        <w:t>may</w:t>
      </w:r>
      <w:r w:rsidRPr="00EB44E8">
        <w:rPr>
          <w:rFonts w:ascii="Cambria" w:hAnsi="Cambria"/>
          <w:spacing w:val="-11"/>
          <w:lang w:val="en-GB"/>
        </w:rPr>
        <w:t xml:space="preserve"> </w:t>
      </w:r>
      <w:r w:rsidR="009E1995" w:rsidRPr="00EB44E8">
        <w:rPr>
          <w:rFonts w:ascii="Cambria" w:hAnsi="Cambria"/>
          <w:lang w:val="en-GB"/>
        </w:rPr>
        <w:t>a</w:t>
      </w:r>
      <w:r w:rsidRPr="00EB44E8">
        <w:rPr>
          <w:rFonts w:ascii="Cambria" w:hAnsi="Cambria"/>
          <w:lang w:val="en-GB"/>
        </w:rPr>
        <w:t>rise among affected households and communities on variety of issues ranging from compensation rates and eligibility criteria to the relocation sites and the quality of services available at those sites, where applicable</w:t>
      </w:r>
      <w:r w:rsidR="009E1995" w:rsidRPr="00EB44E8">
        <w:rPr>
          <w:rFonts w:ascii="Cambria" w:hAnsi="Cambria"/>
          <w:lang w:val="en-GB"/>
        </w:rPr>
        <w:t xml:space="preserve">. </w:t>
      </w:r>
      <w:r w:rsidRPr="00EB44E8">
        <w:rPr>
          <w:rFonts w:ascii="Cambria" w:hAnsi="Cambria"/>
          <w:lang w:val="en-GB"/>
        </w:rPr>
        <w:t xml:space="preserve"> </w:t>
      </w:r>
      <w:r w:rsidR="0065599E" w:rsidRPr="00EB44E8">
        <w:rPr>
          <w:rFonts w:ascii="Cambria" w:hAnsi="Cambria"/>
          <w:lang w:val="en-GB"/>
        </w:rPr>
        <w:t>Workers’ related grievances</w:t>
      </w:r>
      <w:r w:rsidR="00751C29" w:rsidRPr="00EB44E8">
        <w:rPr>
          <w:rFonts w:ascii="Cambria" w:hAnsi="Cambria"/>
          <w:lang w:val="en-GB"/>
        </w:rPr>
        <w:t xml:space="preserve"> mechanisms</w:t>
      </w:r>
      <w:r w:rsidR="0065599E" w:rsidRPr="00EB44E8">
        <w:rPr>
          <w:rFonts w:ascii="Cambria" w:hAnsi="Cambria"/>
          <w:lang w:val="en-GB"/>
        </w:rPr>
        <w:t xml:space="preserve"> </w:t>
      </w:r>
      <w:r w:rsidR="00751C29" w:rsidRPr="00EB44E8">
        <w:rPr>
          <w:rFonts w:ascii="Cambria" w:hAnsi="Cambria"/>
          <w:lang w:val="en-GB"/>
        </w:rPr>
        <w:t>are</w:t>
      </w:r>
      <w:r w:rsidR="0065599E" w:rsidRPr="00EB44E8">
        <w:rPr>
          <w:rFonts w:ascii="Cambria" w:hAnsi="Cambria"/>
          <w:lang w:val="en-GB"/>
        </w:rPr>
        <w:t xml:space="preserve"> addressed in </w:t>
      </w:r>
      <w:r w:rsidR="00751C29" w:rsidRPr="00EB44E8">
        <w:rPr>
          <w:rFonts w:ascii="Cambria" w:hAnsi="Cambria"/>
          <w:lang w:val="en-GB"/>
        </w:rPr>
        <w:t>Section 9 of the</w:t>
      </w:r>
      <w:r w:rsidR="0065599E" w:rsidRPr="00EB44E8">
        <w:rPr>
          <w:rFonts w:ascii="Cambria" w:hAnsi="Cambria"/>
          <w:lang w:val="en-GB"/>
        </w:rPr>
        <w:t xml:space="preserve"> Labour Management Procedure (LMP) and Resettlement related grievance shall be addressed in accordance with Section</w:t>
      </w:r>
      <w:r w:rsidR="00955A04" w:rsidRPr="00EB44E8">
        <w:rPr>
          <w:rFonts w:ascii="Cambria" w:hAnsi="Cambria"/>
          <w:lang w:val="en-GB"/>
        </w:rPr>
        <w:t xml:space="preserve"> 10</w:t>
      </w:r>
      <w:r w:rsidR="0065599E" w:rsidRPr="00EB44E8">
        <w:rPr>
          <w:rFonts w:ascii="Cambria" w:hAnsi="Cambria"/>
          <w:lang w:val="en-GB"/>
        </w:rPr>
        <w:t xml:space="preserve"> of the Resettlement Policy framework (RPF).</w:t>
      </w:r>
    </w:p>
    <w:p w14:paraId="5C03C47D" w14:textId="77777777" w:rsidR="00751C29" w:rsidRPr="00EB44E8" w:rsidRDefault="00751C29" w:rsidP="00EB44E8">
      <w:pPr>
        <w:spacing w:after="0" w:line="360" w:lineRule="auto"/>
        <w:rPr>
          <w:rFonts w:ascii="Cambria" w:hAnsi="Cambria"/>
          <w:lang w:val="en-GB"/>
        </w:rPr>
      </w:pPr>
    </w:p>
    <w:p w14:paraId="1795DA69" w14:textId="77777777" w:rsidR="00FB6DAA" w:rsidRDefault="009E1995" w:rsidP="00EB44E8">
      <w:pPr>
        <w:spacing w:after="0" w:line="360" w:lineRule="auto"/>
        <w:rPr>
          <w:rFonts w:ascii="Cambria" w:hAnsi="Cambria"/>
          <w:lang w:val="en-GB"/>
        </w:rPr>
      </w:pPr>
      <w:r w:rsidRPr="00EB44E8">
        <w:rPr>
          <w:rFonts w:ascii="Cambria" w:hAnsi="Cambria"/>
          <w:lang w:val="en-GB"/>
        </w:rPr>
        <w:t>While handling grievances</w:t>
      </w:r>
      <w:r w:rsidR="00FB6DAA" w:rsidRPr="00EB44E8">
        <w:rPr>
          <w:rFonts w:ascii="Cambria" w:hAnsi="Cambria"/>
          <w:lang w:val="en-GB"/>
        </w:rPr>
        <w:t xml:space="preserve">, the NWSSP shall establish Grievance Redress Mechanisms (GRMs) </w:t>
      </w:r>
      <w:r w:rsidRPr="00EB44E8">
        <w:rPr>
          <w:rFonts w:ascii="Cambria" w:hAnsi="Cambria"/>
          <w:lang w:val="en-GB"/>
        </w:rPr>
        <w:t xml:space="preserve">as part of the </w:t>
      </w:r>
      <w:r w:rsidRPr="00EB44E8">
        <w:rPr>
          <w:rFonts w:ascii="Cambria" w:hAnsi="Cambria" w:cstheme="minorHAnsi"/>
          <w:lang w:val="en-GB"/>
        </w:rPr>
        <w:t xml:space="preserve">accessible and inclusive means to raise issues and </w:t>
      </w:r>
      <w:r w:rsidR="00751C29" w:rsidRPr="00EB44E8">
        <w:rPr>
          <w:rFonts w:ascii="Cambria" w:hAnsi="Cambria" w:cstheme="minorHAnsi"/>
          <w:lang w:val="en-GB"/>
        </w:rPr>
        <w:t>grievances and</w:t>
      </w:r>
      <w:r w:rsidRPr="00EB44E8">
        <w:rPr>
          <w:rFonts w:ascii="Cambria" w:hAnsi="Cambria" w:cstheme="minorHAnsi"/>
          <w:lang w:val="en-GB"/>
        </w:rPr>
        <w:t xml:space="preserve"> allow EWSC through the NWSSP project team to respond to and manage grievances filed by affected people and other </w:t>
      </w:r>
      <w:r w:rsidR="00BD622A" w:rsidRPr="00EB44E8">
        <w:rPr>
          <w:rFonts w:ascii="Cambria" w:hAnsi="Cambria" w:cstheme="minorHAnsi"/>
          <w:lang w:val="en-GB"/>
        </w:rPr>
        <w:t>parties</w:t>
      </w:r>
      <w:r w:rsidR="00FB6DAA" w:rsidRPr="00EB44E8">
        <w:rPr>
          <w:rStyle w:val="FootnoteReference"/>
          <w:rFonts w:ascii="Cambria" w:hAnsi="Cambria"/>
          <w:lang w:val="en-GB"/>
        </w:rPr>
        <w:footnoteReference w:id="6"/>
      </w:r>
      <w:r w:rsidR="00FB6DAA" w:rsidRPr="00EB44E8">
        <w:rPr>
          <w:rFonts w:ascii="Cambria" w:hAnsi="Cambria"/>
          <w:lang w:val="en-GB"/>
        </w:rPr>
        <w:t xml:space="preserve">. </w:t>
      </w:r>
      <w:r w:rsidRPr="00EB44E8">
        <w:rPr>
          <w:rFonts w:ascii="Cambria" w:hAnsi="Cambria"/>
          <w:lang w:val="en-GB"/>
        </w:rPr>
        <w:t xml:space="preserve">The design of the GRM shall take </w:t>
      </w:r>
      <w:r w:rsidR="00FB6DAA" w:rsidRPr="00EB44E8">
        <w:rPr>
          <w:rFonts w:ascii="Cambria" w:hAnsi="Cambria"/>
          <w:lang w:val="en-GB"/>
        </w:rPr>
        <w:t>into</w:t>
      </w:r>
      <w:r w:rsidR="00FB6DAA" w:rsidRPr="00EB44E8">
        <w:rPr>
          <w:rFonts w:ascii="Cambria" w:hAnsi="Cambria"/>
          <w:spacing w:val="-1"/>
          <w:lang w:val="en-GB"/>
        </w:rPr>
        <w:t xml:space="preserve"> </w:t>
      </w:r>
      <w:r w:rsidR="00FB6DAA" w:rsidRPr="00EB44E8">
        <w:rPr>
          <w:rFonts w:ascii="Cambria" w:hAnsi="Cambria"/>
          <w:lang w:val="en-GB"/>
        </w:rPr>
        <w:t>consideration</w:t>
      </w:r>
      <w:r w:rsidR="00FB6DAA" w:rsidRPr="00EB44E8">
        <w:rPr>
          <w:rFonts w:ascii="Cambria" w:hAnsi="Cambria"/>
          <w:spacing w:val="-4"/>
          <w:lang w:val="en-GB"/>
        </w:rPr>
        <w:t xml:space="preserve"> </w:t>
      </w:r>
      <w:r w:rsidR="00FB6DAA" w:rsidRPr="00EB44E8">
        <w:rPr>
          <w:rFonts w:ascii="Cambria" w:hAnsi="Cambria"/>
          <w:lang w:val="en-GB"/>
        </w:rPr>
        <w:t>the</w:t>
      </w:r>
      <w:r w:rsidR="00FB6DAA" w:rsidRPr="00EB44E8">
        <w:rPr>
          <w:rFonts w:ascii="Cambria" w:hAnsi="Cambria"/>
          <w:spacing w:val="-5"/>
          <w:lang w:val="en-GB"/>
        </w:rPr>
        <w:t xml:space="preserve"> </w:t>
      </w:r>
      <w:r w:rsidR="00FB6DAA" w:rsidRPr="00EB44E8">
        <w:rPr>
          <w:rFonts w:ascii="Cambria" w:hAnsi="Cambria"/>
          <w:lang w:val="en-GB"/>
        </w:rPr>
        <w:t>views</w:t>
      </w:r>
      <w:r w:rsidR="00FB6DAA" w:rsidRPr="00EB44E8">
        <w:rPr>
          <w:rFonts w:ascii="Cambria" w:hAnsi="Cambria"/>
          <w:spacing w:val="-2"/>
          <w:lang w:val="en-GB"/>
        </w:rPr>
        <w:t xml:space="preserve"> </w:t>
      </w:r>
      <w:r w:rsidR="00FB6DAA" w:rsidRPr="00EB44E8">
        <w:rPr>
          <w:rFonts w:ascii="Cambria" w:hAnsi="Cambria"/>
          <w:lang w:val="en-GB"/>
        </w:rPr>
        <w:t>of</w:t>
      </w:r>
      <w:r w:rsidR="00FB6DAA" w:rsidRPr="00EB44E8">
        <w:rPr>
          <w:rFonts w:ascii="Cambria" w:hAnsi="Cambria"/>
          <w:spacing w:val="-4"/>
          <w:lang w:val="en-GB"/>
        </w:rPr>
        <w:t xml:space="preserve"> </w:t>
      </w:r>
      <w:r w:rsidR="00FB6DAA" w:rsidRPr="00EB44E8">
        <w:rPr>
          <w:rFonts w:ascii="Cambria" w:hAnsi="Cambria"/>
          <w:lang w:val="en-GB"/>
        </w:rPr>
        <w:t>affected</w:t>
      </w:r>
      <w:r w:rsidR="00FB6DAA" w:rsidRPr="00EB44E8">
        <w:rPr>
          <w:rFonts w:ascii="Cambria" w:hAnsi="Cambria"/>
          <w:spacing w:val="-2"/>
          <w:lang w:val="en-GB"/>
        </w:rPr>
        <w:t xml:space="preserve"> </w:t>
      </w:r>
      <w:r w:rsidR="00FB6DAA" w:rsidRPr="00EB44E8">
        <w:rPr>
          <w:rFonts w:ascii="Cambria" w:hAnsi="Cambria"/>
          <w:lang w:val="en-GB"/>
        </w:rPr>
        <w:t>communities</w:t>
      </w:r>
      <w:r w:rsidR="00FB6DAA" w:rsidRPr="00EB44E8">
        <w:rPr>
          <w:rFonts w:ascii="Cambria" w:hAnsi="Cambria"/>
          <w:spacing w:val="-4"/>
          <w:lang w:val="en-GB"/>
        </w:rPr>
        <w:t xml:space="preserve"> </w:t>
      </w:r>
      <w:r w:rsidR="00FB6DAA" w:rsidRPr="00EB44E8">
        <w:rPr>
          <w:rFonts w:ascii="Cambria" w:hAnsi="Cambria"/>
          <w:lang w:val="en-GB"/>
        </w:rPr>
        <w:t>expressed during</w:t>
      </w:r>
      <w:r w:rsidR="00FB6DAA" w:rsidRPr="00EB44E8">
        <w:rPr>
          <w:rFonts w:ascii="Cambria" w:hAnsi="Cambria"/>
          <w:spacing w:val="-12"/>
          <w:lang w:val="en-GB"/>
        </w:rPr>
        <w:t xml:space="preserve"> </w:t>
      </w:r>
      <w:r w:rsidR="00FB6DAA" w:rsidRPr="00EB44E8">
        <w:rPr>
          <w:rFonts w:ascii="Cambria" w:hAnsi="Cambria"/>
          <w:lang w:val="en-GB"/>
        </w:rPr>
        <w:t>the</w:t>
      </w:r>
      <w:r w:rsidR="00FB6DAA" w:rsidRPr="00EB44E8">
        <w:rPr>
          <w:rFonts w:ascii="Cambria" w:hAnsi="Cambria"/>
          <w:spacing w:val="-10"/>
          <w:lang w:val="en-GB"/>
        </w:rPr>
        <w:t xml:space="preserve"> </w:t>
      </w:r>
      <w:r w:rsidR="00FB6DAA" w:rsidRPr="00EB44E8">
        <w:rPr>
          <w:rFonts w:ascii="Cambria" w:hAnsi="Cambria"/>
          <w:lang w:val="en-GB"/>
        </w:rPr>
        <w:t>resettlement</w:t>
      </w:r>
      <w:r w:rsidR="00FB6DAA" w:rsidRPr="00EB44E8">
        <w:rPr>
          <w:rFonts w:ascii="Cambria" w:hAnsi="Cambria"/>
          <w:spacing w:val="-13"/>
          <w:lang w:val="en-GB"/>
        </w:rPr>
        <w:t xml:space="preserve"> </w:t>
      </w:r>
      <w:r w:rsidR="00FB6DAA" w:rsidRPr="00EB44E8">
        <w:rPr>
          <w:rFonts w:ascii="Cambria" w:hAnsi="Cambria"/>
          <w:lang w:val="en-GB"/>
        </w:rPr>
        <w:t>planning</w:t>
      </w:r>
      <w:r w:rsidR="00FB6DAA" w:rsidRPr="00EB44E8">
        <w:rPr>
          <w:rFonts w:ascii="Cambria" w:hAnsi="Cambria"/>
          <w:spacing w:val="-11"/>
          <w:lang w:val="en-GB"/>
        </w:rPr>
        <w:t xml:space="preserve"> </w:t>
      </w:r>
      <w:r w:rsidR="00FB6DAA" w:rsidRPr="00EB44E8">
        <w:rPr>
          <w:rFonts w:ascii="Cambria" w:hAnsi="Cambria"/>
          <w:lang w:val="en-GB"/>
        </w:rPr>
        <w:t>process.</w:t>
      </w:r>
      <w:r w:rsidR="00FB6DAA" w:rsidRPr="00EB44E8">
        <w:rPr>
          <w:rFonts w:ascii="Cambria" w:hAnsi="Cambria"/>
          <w:spacing w:val="-11"/>
          <w:lang w:val="en-GB"/>
        </w:rPr>
        <w:t xml:space="preserve"> </w:t>
      </w:r>
      <w:r w:rsidR="00FB6DAA" w:rsidRPr="00EB44E8">
        <w:rPr>
          <w:rFonts w:ascii="Cambria" w:hAnsi="Cambria"/>
          <w:lang w:val="en-GB"/>
        </w:rPr>
        <w:t xml:space="preserve">The </w:t>
      </w:r>
      <w:r w:rsidR="00FB6DAA" w:rsidRPr="00EB44E8">
        <w:rPr>
          <w:rFonts w:ascii="Cambria" w:hAnsi="Cambria"/>
          <w:spacing w:val="-10"/>
          <w:lang w:val="en-GB"/>
        </w:rPr>
        <w:t xml:space="preserve">NWSSP </w:t>
      </w:r>
      <w:r w:rsidR="00BB347D" w:rsidRPr="00EB44E8">
        <w:rPr>
          <w:rFonts w:ascii="Cambria" w:hAnsi="Cambria"/>
          <w:spacing w:val="-10"/>
          <w:lang w:val="en-GB"/>
        </w:rPr>
        <w:t>Project Implementation Team</w:t>
      </w:r>
      <w:r w:rsidR="00FB6DAA" w:rsidRPr="00EB44E8">
        <w:rPr>
          <w:rFonts w:ascii="Cambria" w:hAnsi="Cambria"/>
          <w:spacing w:val="-10"/>
          <w:lang w:val="en-GB"/>
        </w:rPr>
        <w:t xml:space="preserve"> shall be required to </w:t>
      </w:r>
      <w:r w:rsidR="00FB6DAA" w:rsidRPr="00EB44E8">
        <w:rPr>
          <w:rFonts w:ascii="Cambria" w:hAnsi="Cambria"/>
          <w:spacing w:val="-9"/>
          <w:lang w:val="en-GB"/>
        </w:rPr>
        <w:t xml:space="preserve">disclose </w:t>
      </w:r>
      <w:r w:rsidR="00FB6DAA" w:rsidRPr="00EB44E8">
        <w:rPr>
          <w:rFonts w:ascii="Cambria" w:hAnsi="Cambria"/>
          <w:lang w:val="en-GB"/>
        </w:rPr>
        <w:t>and</w:t>
      </w:r>
      <w:r w:rsidR="00FB6DAA" w:rsidRPr="00EB44E8">
        <w:rPr>
          <w:rFonts w:ascii="Cambria" w:hAnsi="Cambria"/>
          <w:spacing w:val="-6"/>
          <w:lang w:val="en-GB"/>
        </w:rPr>
        <w:t xml:space="preserve"> </w:t>
      </w:r>
      <w:r w:rsidR="00FB6DAA" w:rsidRPr="00EB44E8">
        <w:rPr>
          <w:rFonts w:ascii="Cambria" w:hAnsi="Cambria"/>
          <w:lang w:val="en-GB"/>
        </w:rPr>
        <w:t>explain</w:t>
      </w:r>
      <w:r w:rsidR="00FB6DAA" w:rsidRPr="00EB44E8">
        <w:rPr>
          <w:rFonts w:ascii="Cambria" w:hAnsi="Cambria"/>
          <w:spacing w:val="-9"/>
          <w:lang w:val="en-GB"/>
        </w:rPr>
        <w:t xml:space="preserve"> </w:t>
      </w:r>
      <w:r w:rsidR="00FB6DAA" w:rsidRPr="00EB44E8">
        <w:rPr>
          <w:rFonts w:ascii="Cambria" w:hAnsi="Cambria"/>
          <w:lang w:val="en-GB"/>
        </w:rPr>
        <w:t>to</w:t>
      </w:r>
      <w:r w:rsidR="00FB6DAA" w:rsidRPr="00EB44E8">
        <w:rPr>
          <w:rFonts w:ascii="Cambria" w:hAnsi="Cambria"/>
          <w:spacing w:val="-9"/>
          <w:lang w:val="en-GB"/>
        </w:rPr>
        <w:t xml:space="preserve"> </w:t>
      </w:r>
      <w:r w:rsidRPr="00EB44E8">
        <w:rPr>
          <w:rFonts w:ascii="Cambria" w:hAnsi="Cambria"/>
          <w:lang w:val="en-GB"/>
        </w:rPr>
        <w:t>affected persons and communities and, to interested other stakeholders</w:t>
      </w:r>
      <w:r w:rsidR="00FB6DAA" w:rsidRPr="00EB44E8">
        <w:rPr>
          <w:rFonts w:ascii="Cambria" w:hAnsi="Cambria"/>
          <w:spacing w:val="-7"/>
          <w:lang w:val="en-GB"/>
        </w:rPr>
        <w:t xml:space="preserve"> </w:t>
      </w:r>
      <w:r w:rsidR="00FB6DAA" w:rsidRPr="00EB44E8">
        <w:rPr>
          <w:rFonts w:ascii="Cambria" w:hAnsi="Cambria"/>
          <w:lang w:val="en-GB"/>
        </w:rPr>
        <w:t>the procedure for complaints filing as early as possible and on a regular basis throughout the project cycle. Th</w:t>
      </w:r>
      <w:r w:rsidRPr="00EB44E8">
        <w:rPr>
          <w:rFonts w:ascii="Cambria" w:hAnsi="Cambria"/>
          <w:lang w:val="en-GB"/>
        </w:rPr>
        <w:t>e grievance mechanism shall be</w:t>
      </w:r>
      <w:r w:rsidR="00FB6DAA" w:rsidRPr="00EB44E8">
        <w:rPr>
          <w:rFonts w:ascii="Cambria" w:hAnsi="Cambria"/>
          <w:lang w:val="en-GB"/>
        </w:rPr>
        <w:t xml:space="preserve"> available at no cost, and it is important that it be easily accessible, with special attention paid to accessibility for disadvantaged and vulnerable individuals or</w:t>
      </w:r>
      <w:r w:rsidR="00FB6DAA" w:rsidRPr="00EB44E8">
        <w:rPr>
          <w:rFonts w:ascii="Cambria" w:hAnsi="Cambria"/>
          <w:spacing w:val="-2"/>
          <w:lang w:val="en-GB"/>
        </w:rPr>
        <w:t xml:space="preserve"> </w:t>
      </w:r>
      <w:r w:rsidR="00FB6DAA" w:rsidRPr="00EB44E8">
        <w:rPr>
          <w:rFonts w:ascii="Cambria" w:hAnsi="Cambria"/>
          <w:lang w:val="en-GB"/>
        </w:rPr>
        <w:t>groups.</w:t>
      </w:r>
    </w:p>
    <w:p w14:paraId="6AE8B04E" w14:textId="77777777" w:rsidR="008A5FE3" w:rsidRPr="00EB44E8" w:rsidRDefault="008A5FE3" w:rsidP="00EB44E8">
      <w:pPr>
        <w:spacing w:after="0" w:line="360" w:lineRule="auto"/>
        <w:rPr>
          <w:rFonts w:ascii="Cambria" w:hAnsi="Cambria"/>
          <w:lang w:val="en-GB"/>
        </w:rPr>
      </w:pPr>
    </w:p>
    <w:p w14:paraId="7BC08915" w14:textId="615546C4" w:rsidR="00FB6DAA" w:rsidRPr="00EB44E8" w:rsidRDefault="00FB6DAA" w:rsidP="00EB44E8">
      <w:pPr>
        <w:pStyle w:val="Default"/>
        <w:spacing w:line="360" w:lineRule="auto"/>
        <w:jc w:val="both"/>
        <w:rPr>
          <w:rFonts w:ascii="Cambria" w:hAnsi="Cambria"/>
          <w:sz w:val="22"/>
          <w:szCs w:val="22"/>
          <w:lang w:val="en-GB"/>
        </w:rPr>
      </w:pPr>
      <w:r w:rsidRPr="00EB44E8">
        <w:rPr>
          <w:rFonts w:ascii="Cambria" w:hAnsi="Cambria"/>
          <w:sz w:val="22"/>
          <w:szCs w:val="22"/>
          <w:lang w:val="en-GB"/>
        </w:rPr>
        <w:t>The Project Unit will ensure that the grievance procedure is accessible, adequately registered and tracked, and resolution is affirmed within one month of registration as outline</w:t>
      </w:r>
      <w:r w:rsidR="003B6C46">
        <w:rPr>
          <w:rFonts w:ascii="Cambria" w:hAnsi="Cambria"/>
          <w:sz w:val="22"/>
          <w:szCs w:val="22"/>
          <w:lang w:val="en-GB"/>
        </w:rPr>
        <w:t>d in the following sections</w:t>
      </w:r>
      <w:r w:rsidRPr="00EB44E8">
        <w:rPr>
          <w:rFonts w:ascii="Cambria" w:hAnsi="Cambria"/>
          <w:sz w:val="22"/>
          <w:szCs w:val="22"/>
          <w:lang w:val="en-GB"/>
        </w:rPr>
        <w:t xml:space="preserve">. </w:t>
      </w:r>
    </w:p>
    <w:p w14:paraId="2457E86F" w14:textId="7F260C21" w:rsidR="00FB6DAA" w:rsidRPr="00EB44E8" w:rsidRDefault="00FB6DAA" w:rsidP="00EB44E8">
      <w:pPr>
        <w:spacing w:after="0" w:line="360" w:lineRule="auto"/>
        <w:rPr>
          <w:rFonts w:ascii="Cambria" w:hAnsi="Cambria"/>
          <w:lang w:val="en-GB"/>
        </w:rPr>
      </w:pPr>
    </w:p>
    <w:p w14:paraId="5C5BD27B" w14:textId="77777777" w:rsidR="000D663B" w:rsidRPr="00EB44E8" w:rsidRDefault="000D663B" w:rsidP="00EB44E8">
      <w:pPr>
        <w:spacing w:after="0" w:line="360" w:lineRule="auto"/>
        <w:rPr>
          <w:rFonts w:ascii="Cambria" w:hAnsi="Cambria"/>
          <w:lang w:val="en-GB"/>
        </w:rPr>
      </w:pPr>
      <w:r w:rsidRPr="00EB44E8">
        <w:rPr>
          <w:rFonts w:ascii="Cambria" w:hAnsi="Cambria"/>
          <w:lang w:val="en-GB"/>
        </w:rPr>
        <w:t>The key objectives of the GRM are therefore to:</w:t>
      </w:r>
    </w:p>
    <w:p w14:paraId="49A69D2A" w14:textId="77777777" w:rsidR="000D663B" w:rsidRPr="00EB44E8" w:rsidRDefault="000D663B" w:rsidP="00EB44E8">
      <w:pPr>
        <w:spacing w:after="0" w:line="360" w:lineRule="auto"/>
        <w:rPr>
          <w:rFonts w:ascii="Cambria" w:hAnsi="Cambria"/>
          <w:lang w:val="en-GB"/>
        </w:rPr>
      </w:pPr>
      <w:r w:rsidRPr="00EB44E8">
        <w:rPr>
          <w:rFonts w:ascii="Cambria" w:hAnsi="Cambria"/>
          <w:lang w:val="en-GB"/>
        </w:rPr>
        <w:t>•</w:t>
      </w:r>
      <w:r w:rsidRPr="00EB44E8">
        <w:rPr>
          <w:rFonts w:ascii="Cambria" w:hAnsi="Cambria"/>
          <w:lang w:val="en-GB"/>
        </w:rPr>
        <w:tab/>
        <w:t>Record, categorize and prioritize the grievances;</w:t>
      </w:r>
    </w:p>
    <w:p w14:paraId="17E81DFD" w14:textId="77777777" w:rsidR="000D663B" w:rsidRPr="00EB44E8" w:rsidRDefault="000D663B" w:rsidP="00EB44E8">
      <w:pPr>
        <w:spacing w:after="0" w:line="360" w:lineRule="auto"/>
        <w:rPr>
          <w:rFonts w:ascii="Cambria" w:hAnsi="Cambria"/>
          <w:lang w:val="en-GB"/>
        </w:rPr>
      </w:pPr>
      <w:r w:rsidRPr="00EB44E8">
        <w:rPr>
          <w:rFonts w:ascii="Cambria" w:hAnsi="Cambria"/>
          <w:lang w:val="en-GB"/>
        </w:rPr>
        <w:t>•</w:t>
      </w:r>
      <w:r w:rsidRPr="00EB44E8">
        <w:rPr>
          <w:rFonts w:ascii="Cambria" w:hAnsi="Cambria"/>
          <w:lang w:val="en-GB"/>
        </w:rPr>
        <w:tab/>
        <w:t>Settle the grievances via consultation with all stakeholders (and inform those stakeholders of the solutions)</w:t>
      </w:r>
    </w:p>
    <w:p w14:paraId="3ED3428F" w14:textId="77777777" w:rsidR="000D663B" w:rsidRPr="00EB44E8" w:rsidRDefault="000D663B" w:rsidP="00EB44E8">
      <w:pPr>
        <w:spacing w:after="0" w:line="360" w:lineRule="auto"/>
        <w:rPr>
          <w:rFonts w:ascii="Cambria" w:hAnsi="Cambria"/>
          <w:lang w:val="en-GB"/>
        </w:rPr>
      </w:pPr>
      <w:r w:rsidRPr="00EB44E8">
        <w:rPr>
          <w:rFonts w:ascii="Cambria" w:hAnsi="Cambria"/>
          <w:lang w:val="en-GB"/>
        </w:rPr>
        <w:t>•</w:t>
      </w:r>
      <w:r w:rsidRPr="00EB44E8">
        <w:rPr>
          <w:rFonts w:ascii="Cambria" w:hAnsi="Cambria"/>
          <w:lang w:val="en-GB"/>
        </w:rPr>
        <w:tab/>
        <w:t>Forward any unresolved cases to the relevant authority.</w:t>
      </w:r>
    </w:p>
    <w:p w14:paraId="49AD4503" w14:textId="77777777" w:rsidR="000D663B" w:rsidRPr="00EB44E8" w:rsidRDefault="000D663B" w:rsidP="00EB44E8">
      <w:pPr>
        <w:spacing w:after="0" w:line="360" w:lineRule="auto"/>
        <w:rPr>
          <w:rFonts w:ascii="Cambria" w:hAnsi="Cambria"/>
          <w:lang w:val="en-GB"/>
        </w:rPr>
      </w:pPr>
      <w:r w:rsidRPr="00EB44E8">
        <w:rPr>
          <w:rFonts w:ascii="Cambria" w:hAnsi="Cambria"/>
          <w:lang w:val="en-GB"/>
        </w:rPr>
        <w:lastRenderedPageBreak/>
        <w:t>As the GRM works within existing legal and cultural frameworks, it is recognized that the GRM will comprise community level, project level and Eswatini judiciary level redress mechanisms.  The details of each of those components are described as follows.</w:t>
      </w:r>
    </w:p>
    <w:p w14:paraId="173D4E7F" w14:textId="77777777" w:rsidR="003077FA" w:rsidRPr="00EB44E8" w:rsidRDefault="003077FA" w:rsidP="00EB44E8">
      <w:pPr>
        <w:spacing w:after="0" w:line="360" w:lineRule="auto"/>
        <w:rPr>
          <w:rFonts w:ascii="Cambria" w:hAnsi="Cambria"/>
          <w:lang w:val="en-GB"/>
        </w:rPr>
      </w:pPr>
      <w:r w:rsidRPr="00EB44E8">
        <w:rPr>
          <w:rFonts w:ascii="Cambria" w:hAnsi="Cambria"/>
          <w:lang w:val="en-GB"/>
        </w:rPr>
        <w:br w:type="page"/>
      </w:r>
    </w:p>
    <w:p w14:paraId="25F91FC7" w14:textId="77777777" w:rsidR="00FB6DAA" w:rsidRPr="008A5FE3" w:rsidRDefault="008A5FE3" w:rsidP="008A5FE3">
      <w:pPr>
        <w:pStyle w:val="Heading2"/>
        <w:rPr>
          <w:rFonts w:ascii="Cambria" w:hAnsi="Cambria"/>
          <w:sz w:val="24"/>
          <w:szCs w:val="24"/>
          <w:lang w:val="en-GB"/>
        </w:rPr>
      </w:pPr>
      <w:bookmarkStart w:id="52" w:name="_Toc12285189"/>
      <w:r>
        <w:rPr>
          <w:rFonts w:ascii="Cambria" w:hAnsi="Cambria"/>
          <w:sz w:val="24"/>
          <w:szCs w:val="24"/>
          <w:lang w:val="en-GB"/>
        </w:rPr>
        <w:lastRenderedPageBreak/>
        <w:t>5.1.</w:t>
      </w:r>
      <w:r>
        <w:rPr>
          <w:rFonts w:ascii="Cambria" w:hAnsi="Cambria"/>
          <w:sz w:val="24"/>
          <w:szCs w:val="24"/>
          <w:lang w:val="en-GB"/>
        </w:rPr>
        <w:tab/>
      </w:r>
      <w:r w:rsidR="00FB6DAA" w:rsidRPr="008A5FE3">
        <w:rPr>
          <w:rFonts w:ascii="Cambria" w:hAnsi="Cambria"/>
          <w:sz w:val="24"/>
          <w:szCs w:val="24"/>
          <w:lang w:val="en-GB"/>
        </w:rPr>
        <w:t xml:space="preserve">Potential issues and </w:t>
      </w:r>
      <w:r w:rsidR="00055713" w:rsidRPr="008A5FE3">
        <w:rPr>
          <w:rFonts w:ascii="Cambria" w:hAnsi="Cambria"/>
          <w:sz w:val="24"/>
          <w:szCs w:val="24"/>
          <w:lang w:val="en-GB"/>
        </w:rPr>
        <w:t>complaint</w:t>
      </w:r>
      <w:r w:rsidR="00FB6DAA" w:rsidRPr="008A5FE3">
        <w:rPr>
          <w:rFonts w:ascii="Cambria" w:hAnsi="Cambria"/>
          <w:sz w:val="24"/>
          <w:szCs w:val="24"/>
          <w:lang w:val="en-GB"/>
        </w:rPr>
        <w:t xml:space="preserve"> filing</w:t>
      </w:r>
      <w:bookmarkEnd w:id="52"/>
    </w:p>
    <w:p w14:paraId="6144CD43" w14:textId="77777777" w:rsidR="00377F6C" w:rsidRPr="00EB44E8" w:rsidRDefault="00377F6C" w:rsidP="00EB44E8">
      <w:pPr>
        <w:spacing w:after="0" w:line="360" w:lineRule="auto"/>
        <w:rPr>
          <w:rFonts w:ascii="Cambria" w:hAnsi="Cambria"/>
          <w:lang w:val="en-GB"/>
        </w:rPr>
      </w:pPr>
    </w:p>
    <w:p w14:paraId="2783777B" w14:textId="77777777"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Within the context of NWSSP, grievances are understood to be issues, concerns, problems or claims (perceived or actual) that an individual or a community group wants a EWSC, through the project, to address or resolve. Grievances are expected to arise:</w:t>
      </w:r>
    </w:p>
    <w:p w14:paraId="798B71FC" w14:textId="77777777" w:rsidR="00FB6DAA" w:rsidRPr="00EB44E8" w:rsidRDefault="00FB6DAA" w:rsidP="00630E1F">
      <w:pPr>
        <w:pStyle w:val="ListParagraph"/>
        <w:numPr>
          <w:ilvl w:val="0"/>
          <w:numId w:val="11"/>
        </w:numPr>
        <w:spacing w:after="0" w:line="360" w:lineRule="auto"/>
        <w:ind w:left="709"/>
        <w:rPr>
          <w:rFonts w:ascii="Cambria" w:hAnsi="Cambria" w:cs="Arial"/>
          <w:lang w:val="en-GB"/>
        </w:rPr>
      </w:pPr>
      <w:r w:rsidRPr="00EB44E8">
        <w:rPr>
          <w:rFonts w:ascii="Cambria" w:hAnsi="Cambria" w:cs="Arial"/>
          <w:lang w:val="en-GB"/>
        </w:rPr>
        <w:t>directly from affected property owners or users and will be handled as follows;</w:t>
      </w:r>
    </w:p>
    <w:p w14:paraId="75A0DB9C" w14:textId="77777777" w:rsidR="00FB6DAA" w:rsidRPr="00EB44E8" w:rsidRDefault="00FB6DAA" w:rsidP="00630E1F">
      <w:pPr>
        <w:pStyle w:val="ListParagraph"/>
        <w:numPr>
          <w:ilvl w:val="0"/>
          <w:numId w:val="10"/>
        </w:numPr>
        <w:spacing w:after="0" w:line="360" w:lineRule="auto"/>
        <w:ind w:left="709"/>
        <w:rPr>
          <w:rFonts w:ascii="Cambria" w:hAnsi="Cambria" w:cs="Arial"/>
          <w:lang w:val="en-GB"/>
        </w:rPr>
      </w:pPr>
      <w:r w:rsidRPr="00EB44E8">
        <w:rPr>
          <w:rFonts w:ascii="Cambria" w:hAnsi="Cambria" w:cs="Arial"/>
          <w:lang w:val="en-GB"/>
        </w:rPr>
        <w:t>The aggrieved person will first report his/her case to the Project Area Community Liaison Officer</w:t>
      </w:r>
      <w:r w:rsidRPr="00EB44E8">
        <w:rPr>
          <w:rStyle w:val="FootnoteReference"/>
          <w:rFonts w:ascii="Cambria" w:hAnsi="Cambria" w:cs="Arial"/>
          <w:lang w:val="en-GB"/>
        </w:rPr>
        <w:footnoteReference w:id="7"/>
      </w:r>
      <w:r w:rsidRPr="00EB44E8">
        <w:rPr>
          <w:rFonts w:ascii="Cambria" w:hAnsi="Cambria" w:cs="Arial"/>
          <w:lang w:val="en-GB"/>
        </w:rPr>
        <w:t xml:space="preserve"> working in the Zombodze, Hosea and Shiselweni </w:t>
      </w:r>
    </w:p>
    <w:p w14:paraId="3715F4AC" w14:textId="77777777" w:rsidR="00FB6DAA" w:rsidRPr="00EB44E8" w:rsidRDefault="00FB6DAA" w:rsidP="00630E1F">
      <w:pPr>
        <w:pStyle w:val="ListParagraph"/>
        <w:numPr>
          <w:ilvl w:val="0"/>
          <w:numId w:val="10"/>
        </w:numPr>
        <w:spacing w:after="0" w:line="360" w:lineRule="auto"/>
        <w:ind w:left="709"/>
        <w:rPr>
          <w:rFonts w:ascii="Cambria" w:hAnsi="Cambria" w:cs="Arial"/>
          <w:lang w:val="en-GB"/>
        </w:rPr>
      </w:pPr>
      <w:r w:rsidRPr="00EB44E8">
        <w:rPr>
          <w:rFonts w:ascii="Cambria" w:hAnsi="Cambria" w:cs="Arial"/>
          <w:lang w:val="en-GB"/>
        </w:rPr>
        <w:t>The Community Liaison Officer will report the grievance to the Project Engineer/ Resident Engineer</w:t>
      </w:r>
      <w:r w:rsidRPr="00EB44E8">
        <w:rPr>
          <w:rStyle w:val="FootnoteReference"/>
          <w:rFonts w:ascii="Cambria" w:hAnsi="Cambria" w:cs="Arial"/>
          <w:lang w:val="en-GB"/>
        </w:rPr>
        <w:footnoteReference w:id="8"/>
      </w:r>
      <w:r w:rsidRPr="00EB44E8">
        <w:rPr>
          <w:rFonts w:ascii="Cambria" w:hAnsi="Cambria" w:cs="Arial"/>
          <w:lang w:val="en-GB"/>
        </w:rPr>
        <w:t xml:space="preserve"> who will address the grievance and feedback the Community Liaison Officer within five working days.</w:t>
      </w:r>
    </w:p>
    <w:p w14:paraId="60582DD8" w14:textId="77777777" w:rsidR="00FB6DAA" w:rsidRPr="00EB44E8" w:rsidRDefault="00FB6DAA" w:rsidP="00630E1F">
      <w:pPr>
        <w:pStyle w:val="ListParagraph"/>
        <w:numPr>
          <w:ilvl w:val="0"/>
          <w:numId w:val="11"/>
        </w:numPr>
        <w:spacing w:after="0" w:line="360" w:lineRule="auto"/>
        <w:ind w:left="709"/>
        <w:rPr>
          <w:rFonts w:ascii="Cambria" w:hAnsi="Cambria" w:cs="Arial"/>
          <w:lang w:val="en-GB"/>
        </w:rPr>
      </w:pPr>
      <w:r w:rsidRPr="00EB44E8">
        <w:rPr>
          <w:rFonts w:ascii="Cambria" w:hAnsi="Cambria" w:cs="Arial"/>
          <w:lang w:val="en-GB"/>
        </w:rPr>
        <w:t>Grievances may be also be reported through our 24 hour Call Centre, which uses a system called MAXIMO</w:t>
      </w:r>
      <w:r w:rsidRPr="00EB44E8">
        <w:rPr>
          <w:rStyle w:val="FootnoteReference"/>
          <w:rFonts w:ascii="Cambria" w:hAnsi="Cambria" w:cs="Arial"/>
          <w:lang w:val="en-GB"/>
        </w:rPr>
        <w:footnoteReference w:id="9"/>
      </w:r>
      <w:r w:rsidRPr="00EB44E8">
        <w:rPr>
          <w:rFonts w:ascii="Cambria" w:hAnsi="Cambria" w:cs="Arial"/>
          <w:lang w:val="en-GB"/>
        </w:rPr>
        <w:t xml:space="preserve"> that allows for the tracking of issues as they are scaled up and resolved allowing for feedback to the complainant. When the complaint is raise</w:t>
      </w:r>
      <w:r w:rsidR="007927AE" w:rsidRPr="00EB44E8">
        <w:rPr>
          <w:rFonts w:ascii="Cambria" w:hAnsi="Cambria" w:cs="Arial"/>
          <w:lang w:val="en-GB"/>
        </w:rPr>
        <w:t>d</w:t>
      </w:r>
      <w:r w:rsidRPr="00EB44E8">
        <w:rPr>
          <w:rFonts w:ascii="Cambria" w:hAnsi="Cambria" w:cs="Arial"/>
          <w:lang w:val="en-GB"/>
        </w:rPr>
        <w:t xml:space="preserve">, it is registered and a job card to resolve the complaint is issued. Once the complaint is resolved, the job card is signed off. </w:t>
      </w:r>
    </w:p>
    <w:p w14:paraId="31E39CA0" w14:textId="77777777"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 xml:space="preserve">Through the office of the Project Engineer, the EWSC will systematically track grievances lodged related to Project implementation and, as part of the tracking system, keep a separate record of any grievances that may arise as part of the resettlement and compensation process. It shall </w:t>
      </w:r>
      <w:r w:rsidR="00066E30" w:rsidRPr="00EB44E8">
        <w:rPr>
          <w:rFonts w:ascii="Cambria" w:hAnsi="Cambria" w:cs="Arial"/>
          <w:lang w:val="en-GB"/>
        </w:rPr>
        <w:t>ensure</w:t>
      </w:r>
      <w:r w:rsidRPr="00EB44E8">
        <w:rPr>
          <w:rFonts w:ascii="Cambria" w:hAnsi="Cambria" w:cs="Arial"/>
          <w:lang w:val="en-GB"/>
        </w:rPr>
        <w:t xml:space="preserve"> that grievances are sorted at the point of registration is to specifically address the special concerns which relate to compensation, relocation or livelihood restoration in a timely manner.</w:t>
      </w:r>
    </w:p>
    <w:p w14:paraId="03FC61D9" w14:textId="77777777" w:rsidR="00FB6DAA" w:rsidRDefault="00FB6DAA" w:rsidP="00EB44E8">
      <w:pPr>
        <w:spacing w:after="0" w:line="360" w:lineRule="auto"/>
        <w:rPr>
          <w:rFonts w:ascii="Cambria" w:hAnsi="Cambria" w:cs="Arial"/>
          <w:lang w:val="en-GB"/>
        </w:rPr>
      </w:pPr>
      <w:r w:rsidRPr="00EB44E8">
        <w:rPr>
          <w:rFonts w:ascii="Cambria" w:hAnsi="Cambria" w:cs="Arial"/>
          <w:lang w:val="en-GB"/>
        </w:rPr>
        <w:t xml:space="preserve">The points of access for grievances will be shared as part of consultation with all PAPs and through broader community consultation. The </w:t>
      </w:r>
      <w:r w:rsidR="007E15B2" w:rsidRPr="00EB44E8">
        <w:rPr>
          <w:rFonts w:ascii="Cambria" w:hAnsi="Cambria" w:cs="Arial"/>
          <w:lang w:val="en-GB"/>
        </w:rPr>
        <w:t>Community Liaison Officers and the Social Officer</w:t>
      </w:r>
      <w:r w:rsidRPr="00EB44E8">
        <w:rPr>
          <w:rFonts w:ascii="Cambria" w:hAnsi="Cambria" w:cs="Arial"/>
          <w:lang w:val="en-GB"/>
        </w:rPr>
        <w:t xml:space="preserve"> will serve as the point</w:t>
      </w:r>
      <w:r w:rsidR="007E15B2" w:rsidRPr="00EB44E8">
        <w:rPr>
          <w:rFonts w:ascii="Cambria" w:hAnsi="Cambria" w:cs="Arial"/>
          <w:lang w:val="en-GB"/>
        </w:rPr>
        <w:t xml:space="preserve">s </w:t>
      </w:r>
      <w:r w:rsidRPr="00EB44E8">
        <w:rPr>
          <w:rFonts w:ascii="Cambria" w:hAnsi="Cambria" w:cs="Arial"/>
          <w:lang w:val="en-GB"/>
        </w:rPr>
        <w:t xml:space="preserve">of registration for any resettlement related complaints </w:t>
      </w:r>
      <w:r w:rsidR="0016601C" w:rsidRPr="00EB44E8">
        <w:rPr>
          <w:rFonts w:ascii="Cambria" w:hAnsi="Cambria" w:cs="Arial"/>
          <w:lang w:val="en-GB"/>
        </w:rPr>
        <w:t xml:space="preserve">and his terms of reference will reflect the </w:t>
      </w:r>
      <w:r w:rsidR="008A5FE3" w:rsidRPr="00EB44E8">
        <w:rPr>
          <w:rFonts w:ascii="Cambria" w:hAnsi="Cambria" w:cs="Arial"/>
          <w:lang w:val="en-GB"/>
        </w:rPr>
        <w:t>same and</w:t>
      </w:r>
      <w:r w:rsidRPr="00EB44E8">
        <w:rPr>
          <w:rFonts w:ascii="Cambria" w:hAnsi="Cambria" w:cs="Arial"/>
          <w:lang w:val="en-GB"/>
        </w:rPr>
        <w:t xml:space="preserve"> oversee the process to reach resolutions. The issue can be logged as an anonymous grievance.</w:t>
      </w:r>
    </w:p>
    <w:p w14:paraId="04426C65" w14:textId="77777777" w:rsidR="00517F6A" w:rsidRPr="00EB44E8" w:rsidRDefault="00517F6A" w:rsidP="00EB44E8">
      <w:pPr>
        <w:spacing w:after="0" w:line="360" w:lineRule="auto"/>
        <w:rPr>
          <w:rFonts w:ascii="Cambria" w:hAnsi="Cambria" w:cs="Arial"/>
          <w:lang w:val="en-GB"/>
        </w:rPr>
      </w:pPr>
    </w:p>
    <w:p w14:paraId="034518C4" w14:textId="77777777"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When a grievance is logged by the Resident Engineer, he will then liaise with additional members</w:t>
      </w:r>
      <w:r w:rsidRPr="00EB44E8">
        <w:rPr>
          <w:rStyle w:val="FootnoteReference"/>
          <w:rFonts w:ascii="Cambria" w:hAnsi="Cambria" w:cs="Arial"/>
          <w:lang w:val="en-GB"/>
        </w:rPr>
        <w:footnoteReference w:id="10"/>
      </w:r>
      <w:r w:rsidRPr="00EB44E8">
        <w:rPr>
          <w:rFonts w:ascii="Cambria" w:hAnsi="Cambria" w:cs="Arial"/>
          <w:lang w:val="en-GB"/>
        </w:rPr>
        <w:t xml:space="preserve"> of the Project Implementation Team to seek resolution of the issue. The Resident Engineer will acknowledge the complaint, unless the issue is logged anonymously. If the issue is registered anonymously it will be automatically referred to the head of the Project Team. Upon registration, the Resident Engineer will refer the issue for resolution or mediation to relevant officials. The aim is to resolve all grievances within four weeks. Any grievance which is not </w:t>
      </w:r>
      <w:r w:rsidRPr="00EB44E8">
        <w:rPr>
          <w:rFonts w:ascii="Cambria" w:hAnsi="Cambria" w:cs="Arial"/>
          <w:lang w:val="en-GB"/>
        </w:rPr>
        <w:lastRenderedPageBreak/>
        <w:t>resolved within that timeframe will be reported in detail in monthly Project Team report and quarterly reports to the World Bank. All other grievances will be aggregated to track trends for managerial response.</w:t>
      </w:r>
    </w:p>
    <w:p w14:paraId="0CD3C1EA" w14:textId="77777777"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 xml:space="preserve">In principle, where the complaint is related to Swazi Nation Land, the Resident Engineer will seek to mediate the situation through the Chief. Where an issue related to deeded or land on 99-year lease, the Resident Engineer will liaise with Public Affairs Office </w:t>
      </w:r>
      <w:r w:rsidR="001D2C69" w:rsidRPr="00EB44E8">
        <w:rPr>
          <w:rFonts w:ascii="Cambria" w:hAnsi="Cambria" w:cs="Arial"/>
          <w:lang w:val="en-GB"/>
        </w:rPr>
        <w:t xml:space="preserve">and </w:t>
      </w:r>
      <w:r w:rsidRPr="00EB44E8">
        <w:rPr>
          <w:rFonts w:ascii="Cambria" w:hAnsi="Cambria" w:cs="Arial"/>
          <w:lang w:val="en-GB"/>
        </w:rPr>
        <w:t>Compliance Office to determine proposed resolution.</w:t>
      </w:r>
    </w:p>
    <w:p w14:paraId="32C2F604" w14:textId="77777777" w:rsidR="00BD622A" w:rsidRPr="00EB44E8" w:rsidRDefault="00BD622A" w:rsidP="00EB44E8">
      <w:pPr>
        <w:spacing w:after="0" w:line="360" w:lineRule="auto"/>
        <w:rPr>
          <w:rFonts w:ascii="Cambria" w:hAnsi="Cambria" w:cs="Arial"/>
          <w:lang w:val="en-GB"/>
        </w:rPr>
      </w:pPr>
    </w:p>
    <w:p w14:paraId="7C64D746" w14:textId="77777777" w:rsidR="00FB6DAA" w:rsidRPr="008A5FE3" w:rsidRDefault="008A5FE3" w:rsidP="008A5FE3">
      <w:pPr>
        <w:pStyle w:val="Heading2"/>
        <w:rPr>
          <w:rFonts w:ascii="Cambria" w:hAnsi="Cambria"/>
          <w:sz w:val="24"/>
          <w:szCs w:val="24"/>
          <w:lang w:val="en-GB"/>
        </w:rPr>
      </w:pPr>
      <w:bookmarkStart w:id="53" w:name="_Toc12285190"/>
      <w:bookmarkStart w:id="54" w:name="_Toc2960418"/>
      <w:r>
        <w:rPr>
          <w:rFonts w:ascii="Cambria" w:hAnsi="Cambria"/>
          <w:sz w:val="24"/>
          <w:szCs w:val="24"/>
          <w:lang w:val="en-GB"/>
        </w:rPr>
        <w:t>5.2.</w:t>
      </w:r>
      <w:r>
        <w:rPr>
          <w:rFonts w:ascii="Cambria" w:hAnsi="Cambria"/>
          <w:sz w:val="24"/>
          <w:szCs w:val="24"/>
          <w:lang w:val="en-GB"/>
        </w:rPr>
        <w:tab/>
      </w:r>
      <w:r w:rsidR="00FB6DAA" w:rsidRPr="008A5FE3">
        <w:rPr>
          <w:rFonts w:ascii="Cambria" w:hAnsi="Cambria"/>
          <w:sz w:val="24"/>
          <w:szCs w:val="24"/>
          <w:lang w:val="en-GB"/>
        </w:rPr>
        <w:t>Grievance Redress Mechanism Structure</w:t>
      </w:r>
      <w:bookmarkEnd w:id="53"/>
    </w:p>
    <w:p w14:paraId="43A39599" w14:textId="77777777"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In circumstances where disputes cannot be resolved by the Resident Engineer and the Hotlines Call Center, first instance dispute resolution arrangements, the dispute shall be directed or transferred to the Project Level GRM.</w:t>
      </w:r>
    </w:p>
    <w:p w14:paraId="75AEE5DF" w14:textId="77777777" w:rsidR="000D663B" w:rsidRPr="00EB44E8" w:rsidRDefault="000D663B" w:rsidP="00EB44E8">
      <w:pPr>
        <w:spacing w:after="0" w:line="360" w:lineRule="auto"/>
        <w:rPr>
          <w:rFonts w:ascii="Cambria" w:hAnsi="Cambria" w:cs="Arial"/>
          <w:lang w:val="en-GB"/>
        </w:rPr>
      </w:pPr>
    </w:p>
    <w:p w14:paraId="51B58D4D" w14:textId="77777777" w:rsidR="000D663B" w:rsidRPr="008A5FE3" w:rsidRDefault="008A5FE3" w:rsidP="008A5FE3">
      <w:pPr>
        <w:pStyle w:val="Heading3"/>
        <w:rPr>
          <w:rFonts w:ascii="Cambria" w:hAnsi="Cambria"/>
          <w:b/>
          <w:lang w:val="en-GB"/>
        </w:rPr>
      </w:pPr>
      <w:bookmarkStart w:id="55" w:name="_Toc12285191"/>
      <w:r>
        <w:rPr>
          <w:rFonts w:ascii="Cambria" w:hAnsi="Cambria"/>
          <w:b/>
          <w:lang w:val="en-GB"/>
        </w:rPr>
        <w:t>5.2.1.</w:t>
      </w:r>
      <w:r>
        <w:rPr>
          <w:rFonts w:ascii="Cambria" w:hAnsi="Cambria"/>
          <w:b/>
          <w:lang w:val="en-GB"/>
        </w:rPr>
        <w:tab/>
      </w:r>
      <w:r w:rsidR="000D663B" w:rsidRPr="008A5FE3">
        <w:rPr>
          <w:rFonts w:ascii="Cambria" w:hAnsi="Cambria"/>
          <w:b/>
          <w:lang w:val="en-GB"/>
        </w:rPr>
        <w:t>Community Level Grievance Redress Mechanism</w:t>
      </w:r>
      <w:bookmarkEnd w:id="55"/>
    </w:p>
    <w:p w14:paraId="3CFAB563" w14:textId="77777777"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 xml:space="preserve">Local communities have existing traditional and cultural grievance redress mechanisms. It is expected that some disputes at the community level may be resolved using these mechanisms, without the involvement of the contractor(s), and or Government representatives at local and national level.  This is primarily concerned with the extended family members. </w:t>
      </w:r>
    </w:p>
    <w:p w14:paraId="790D7ED0" w14:textId="77777777" w:rsidR="000D663B" w:rsidRDefault="000D663B" w:rsidP="00EB44E8">
      <w:pPr>
        <w:spacing w:after="0" w:line="360" w:lineRule="auto"/>
        <w:rPr>
          <w:rFonts w:ascii="Cambria" w:hAnsi="Cambria" w:cs="Arial"/>
          <w:lang w:val="en-GB"/>
        </w:rPr>
      </w:pPr>
      <w:r w:rsidRPr="00EB44E8">
        <w:rPr>
          <w:rFonts w:ascii="Cambria" w:hAnsi="Cambria" w:cs="Arial"/>
          <w:lang w:val="en-GB"/>
        </w:rPr>
        <w:t>However, regarding disputes that include differences between households over land, or boundaries, even on issues triggered indirectly by the Project, the mechanism will involve the Town Officer, landowner(s) concerned, and if required, the representative from the Ministry of Natural Resources and Energy.</w:t>
      </w:r>
    </w:p>
    <w:p w14:paraId="15C6E854" w14:textId="77777777" w:rsidR="00517F6A" w:rsidRPr="00EB44E8" w:rsidRDefault="00517F6A" w:rsidP="00EB44E8">
      <w:pPr>
        <w:spacing w:after="0" w:line="360" w:lineRule="auto"/>
        <w:rPr>
          <w:rFonts w:ascii="Cambria" w:hAnsi="Cambria" w:cs="Arial"/>
          <w:lang w:val="en-GB"/>
        </w:rPr>
      </w:pPr>
    </w:p>
    <w:p w14:paraId="0ACB8E40" w14:textId="77777777"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It is expected that any land dispute issues pertaining to the Project would be resolved at this level given the nature of land ownership and the significant authority (</w:t>
      </w:r>
      <w:r w:rsidR="003B0FA0" w:rsidRPr="00EB44E8">
        <w:rPr>
          <w:rFonts w:ascii="Cambria" w:hAnsi="Cambria" w:cs="Arial"/>
          <w:lang w:val="en-GB"/>
        </w:rPr>
        <w:t>Land Management Board</w:t>
      </w:r>
      <w:r w:rsidRPr="00EB44E8">
        <w:rPr>
          <w:rFonts w:ascii="Cambria" w:hAnsi="Cambria" w:cs="Arial"/>
          <w:lang w:val="en-GB"/>
        </w:rPr>
        <w:t xml:space="preserve">) vested under the Minister for Natural Resource and Energy.Where issues caused by the project are raised and resolved through these existing community level grievance redress mechanisms, it is important that a mechanism for reporting them to the EWSC is established. The points of access for grievances will be shared as part of consultation with all PAPs and through broader community consultation. Social Standards Officer will serve as the overall point of registration for any resettlement related complaints coming from each royal kraal Community Liaison Officer and oversee the process to reach resolutions. The </w:t>
      </w:r>
      <w:r w:rsidR="0016601C" w:rsidRPr="00EB44E8">
        <w:rPr>
          <w:rFonts w:ascii="Cambria" w:hAnsi="Cambria" w:cs="Arial"/>
          <w:lang w:val="en-GB"/>
        </w:rPr>
        <w:t>issue will</w:t>
      </w:r>
      <w:r w:rsidRPr="00EB44E8">
        <w:rPr>
          <w:rFonts w:ascii="Cambria" w:hAnsi="Cambria" w:cs="Arial"/>
          <w:lang w:val="en-GB"/>
        </w:rPr>
        <w:t xml:space="preserve"> be logged as an anonymous grievance.</w:t>
      </w:r>
      <w:r w:rsidR="003E22CD" w:rsidRPr="00EB44E8">
        <w:rPr>
          <w:rFonts w:ascii="Cambria" w:hAnsi="Cambria" w:cs="Arial"/>
          <w:lang w:val="en-GB"/>
        </w:rPr>
        <w:t xml:space="preserve"> The SO will view and verify contents of the log-books bi-weekly during the initial stages of the project (6 first months) and then monthly thereafter. </w:t>
      </w:r>
    </w:p>
    <w:p w14:paraId="3E1CD569" w14:textId="77777777"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PAPs may complain or raise a grievance for a variety of reasons associated with resettlement impact and compensation, including but not limited to:</w:t>
      </w:r>
    </w:p>
    <w:p w14:paraId="733404C4" w14:textId="77777777"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lastRenderedPageBreak/>
        <w:t>(a)</w:t>
      </w:r>
      <w:r w:rsidRPr="00EB44E8">
        <w:rPr>
          <w:rFonts w:ascii="Cambria" w:hAnsi="Cambria" w:cs="Arial"/>
          <w:lang w:val="en-GB"/>
        </w:rPr>
        <w:tab/>
        <w:t>Identification of affected land and associated assets within the Project area;</w:t>
      </w:r>
    </w:p>
    <w:p w14:paraId="2DA7DB6D" w14:textId="77777777"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(b)</w:t>
      </w:r>
      <w:r w:rsidRPr="00EB44E8">
        <w:rPr>
          <w:rFonts w:ascii="Cambria" w:hAnsi="Cambria" w:cs="Arial"/>
          <w:lang w:val="en-GB"/>
        </w:rPr>
        <w:tab/>
        <w:t>Ownership/responsibility for the land and associated assets;</w:t>
      </w:r>
    </w:p>
    <w:p w14:paraId="1B99A0C5" w14:textId="77777777"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(c)</w:t>
      </w:r>
      <w:r w:rsidRPr="00EB44E8">
        <w:rPr>
          <w:rFonts w:ascii="Cambria" w:hAnsi="Cambria" w:cs="Arial"/>
          <w:lang w:val="en-GB"/>
        </w:rPr>
        <w:tab/>
        <w:t>Valuation of land or associated assets;</w:t>
      </w:r>
    </w:p>
    <w:p w14:paraId="6FB95392" w14:textId="77777777"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(d)</w:t>
      </w:r>
      <w:r w:rsidRPr="00EB44E8">
        <w:rPr>
          <w:rFonts w:ascii="Cambria" w:hAnsi="Cambria" w:cs="Arial"/>
          <w:lang w:val="en-GB"/>
        </w:rPr>
        <w:tab/>
        <w:t>Quality of replacement assets;</w:t>
      </w:r>
    </w:p>
    <w:p w14:paraId="33C7F61C" w14:textId="77777777"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(e)</w:t>
      </w:r>
      <w:r w:rsidRPr="00EB44E8">
        <w:rPr>
          <w:rFonts w:ascii="Cambria" w:hAnsi="Cambria" w:cs="Arial"/>
          <w:lang w:val="en-GB"/>
        </w:rPr>
        <w:tab/>
        <w:t>Other compensation allowances;</w:t>
      </w:r>
    </w:p>
    <w:p w14:paraId="19396392" w14:textId="77777777"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(f)</w:t>
      </w:r>
      <w:r w:rsidRPr="00EB44E8">
        <w:rPr>
          <w:rFonts w:ascii="Cambria" w:hAnsi="Cambria" w:cs="Arial"/>
          <w:lang w:val="en-GB"/>
        </w:rPr>
        <w:tab/>
        <w:t xml:space="preserve">The timing or manner of compensation payments; </w:t>
      </w:r>
    </w:p>
    <w:p w14:paraId="49AD91E2" w14:textId="77777777"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(g)</w:t>
      </w:r>
      <w:r w:rsidRPr="00EB44E8">
        <w:rPr>
          <w:rFonts w:ascii="Cambria" w:hAnsi="Cambria" w:cs="Arial"/>
          <w:lang w:val="en-GB"/>
        </w:rPr>
        <w:tab/>
        <w:t>Conduct of Project staff/representatives, or their methods in dealing with compensation.</w:t>
      </w:r>
    </w:p>
    <w:p w14:paraId="22C26DA2" w14:textId="77777777" w:rsidR="000D663B" w:rsidRPr="00EB44E8" w:rsidRDefault="000D663B" w:rsidP="00EB44E8">
      <w:pPr>
        <w:spacing w:after="0" w:line="360" w:lineRule="auto"/>
        <w:rPr>
          <w:rFonts w:ascii="Cambria" w:hAnsi="Cambria" w:cs="Arial"/>
          <w:lang w:val="en-GB"/>
        </w:rPr>
      </w:pPr>
    </w:p>
    <w:p w14:paraId="17F4B439" w14:textId="77777777" w:rsidR="000D663B" w:rsidRPr="00EB44E8" w:rsidRDefault="000D663B" w:rsidP="00EB44E8">
      <w:pPr>
        <w:spacing w:after="0" w:line="360" w:lineRule="auto"/>
        <w:rPr>
          <w:rFonts w:ascii="Cambria" w:hAnsi="Cambria" w:cs="Arial"/>
          <w:lang w:val="en-GB"/>
        </w:rPr>
      </w:pPr>
      <w:r w:rsidRPr="00EB44E8">
        <w:rPr>
          <w:rFonts w:ascii="Cambria" w:hAnsi="Cambria" w:cs="Arial"/>
          <w:lang w:val="en-GB"/>
        </w:rPr>
        <w:t>When a grievance is logged by the Social Officer, The Social Officer will acknowledge the complaint, unless the issue is logged anonymously. If the issue is registered anonymously it will be automatically referred to the head of the Project Unit. Upon registration, the Social Officer will refer the issue for resolution or mediation to relevant officials</w:t>
      </w:r>
      <w:r w:rsidR="00B45149" w:rsidRPr="00EB44E8">
        <w:rPr>
          <w:rFonts w:ascii="Cambria" w:hAnsi="Cambria" w:cs="Arial"/>
          <w:lang w:val="en-GB"/>
        </w:rPr>
        <w:t>.</w:t>
      </w:r>
    </w:p>
    <w:p w14:paraId="21B2B66A" w14:textId="77777777" w:rsidR="002A2333" w:rsidRPr="00EB44E8" w:rsidRDefault="002A2333" w:rsidP="00EB44E8">
      <w:pPr>
        <w:spacing w:after="0" w:line="360" w:lineRule="auto"/>
        <w:rPr>
          <w:rFonts w:ascii="Cambria" w:hAnsi="Cambria" w:cs="Arial"/>
          <w:lang w:val="en-GB"/>
        </w:rPr>
      </w:pPr>
    </w:p>
    <w:p w14:paraId="600CD3D4" w14:textId="77777777" w:rsidR="00FB6DAA" w:rsidRPr="00EB44E8" w:rsidRDefault="00517F6A" w:rsidP="00517F6A">
      <w:pPr>
        <w:pStyle w:val="Heading3"/>
        <w:spacing w:before="0" w:line="360" w:lineRule="auto"/>
        <w:rPr>
          <w:rFonts w:ascii="Cambria" w:hAnsi="Cambria"/>
          <w:b/>
          <w:sz w:val="22"/>
          <w:szCs w:val="22"/>
          <w:lang w:val="en-GB"/>
        </w:rPr>
      </w:pPr>
      <w:bookmarkStart w:id="56" w:name="_Toc528565575"/>
      <w:bookmarkStart w:id="57" w:name="_Toc528598971"/>
      <w:bookmarkStart w:id="58" w:name="_Toc528599114"/>
      <w:bookmarkStart w:id="59" w:name="_Toc5283811"/>
      <w:bookmarkStart w:id="60" w:name="_Toc12285192"/>
      <w:r>
        <w:rPr>
          <w:rFonts w:ascii="Cambria" w:hAnsi="Cambria"/>
          <w:b/>
          <w:sz w:val="22"/>
          <w:szCs w:val="22"/>
          <w:lang w:val="en-GB"/>
        </w:rPr>
        <w:t>5.</w:t>
      </w:r>
      <w:r w:rsidR="008A5FE3">
        <w:rPr>
          <w:rFonts w:ascii="Cambria" w:hAnsi="Cambria"/>
          <w:b/>
          <w:sz w:val="22"/>
          <w:szCs w:val="22"/>
          <w:lang w:val="en-GB"/>
        </w:rPr>
        <w:t>2</w:t>
      </w:r>
      <w:r>
        <w:rPr>
          <w:rFonts w:ascii="Cambria" w:hAnsi="Cambria"/>
          <w:b/>
          <w:sz w:val="22"/>
          <w:szCs w:val="22"/>
          <w:lang w:val="en-GB"/>
        </w:rPr>
        <w:t>.</w:t>
      </w:r>
      <w:r w:rsidR="008A5FE3">
        <w:rPr>
          <w:rFonts w:ascii="Cambria" w:hAnsi="Cambria"/>
          <w:b/>
          <w:sz w:val="22"/>
          <w:szCs w:val="22"/>
          <w:lang w:val="en-GB"/>
        </w:rPr>
        <w:t>2</w:t>
      </w:r>
      <w:r>
        <w:rPr>
          <w:rFonts w:ascii="Cambria" w:hAnsi="Cambria"/>
          <w:b/>
          <w:sz w:val="22"/>
          <w:szCs w:val="22"/>
          <w:lang w:val="en-GB"/>
        </w:rPr>
        <w:t>.</w:t>
      </w:r>
      <w:r>
        <w:rPr>
          <w:rFonts w:ascii="Cambria" w:hAnsi="Cambria"/>
          <w:b/>
          <w:sz w:val="22"/>
          <w:szCs w:val="22"/>
          <w:lang w:val="en-GB"/>
        </w:rPr>
        <w:tab/>
      </w:r>
      <w:r w:rsidR="00FB6DAA" w:rsidRPr="00EB44E8">
        <w:rPr>
          <w:rFonts w:ascii="Cambria" w:hAnsi="Cambria"/>
          <w:b/>
          <w:sz w:val="22"/>
          <w:szCs w:val="22"/>
          <w:lang w:val="en-GB"/>
        </w:rPr>
        <w:t>Project Level Grievance Redress Mechanism (GRM)</w:t>
      </w:r>
      <w:bookmarkEnd w:id="56"/>
      <w:bookmarkEnd w:id="57"/>
      <w:bookmarkEnd w:id="58"/>
      <w:bookmarkEnd w:id="59"/>
      <w:bookmarkEnd w:id="60"/>
    </w:p>
    <w:p w14:paraId="67274541" w14:textId="77777777"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 xml:space="preserve">A project level GRM is a </w:t>
      </w:r>
      <w:r w:rsidR="002A2333" w:rsidRPr="00EB44E8">
        <w:rPr>
          <w:rFonts w:ascii="Cambria" w:hAnsi="Cambria" w:cs="Arial"/>
          <w:lang w:val="en-GB"/>
        </w:rPr>
        <w:t xml:space="preserve">harmonised </w:t>
      </w:r>
      <w:r w:rsidRPr="00EB44E8">
        <w:rPr>
          <w:rFonts w:ascii="Cambria" w:hAnsi="Cambria" w:cs="Arial"/>
          <w:lang w:val="en-GB"/>
        </w:rPr>
        <w:t xml:space="preserve">system </w:t>
      </w:r>
      <w:r w:rsidR="002A2333" w:rsidRPr="00EB44E8">
        <w:rPr>
          <w:rFonts w:ascii="Cambria" w:hAnsi="Cambria" w:cs="Arial"/>
          <w:lang w:val="en-GB"/>
        </w:rPr>
        <w:t>for all project related</w:t>
      </w:r>
      <w:r w:rsidRPr="00EB44E8">
        <w:rPr>
          <w:rFonts w:ascii="Cambria" w:hAnsi="Cambria" w:cs="Arial"/>
          <w:lang w:val="en-GB"/>
        </w:rPr>
        <w:t xml:space="preserve"> dispute</w:t>
      </w:r>
      <w:r w:rsidR="002A2333" w:rsidRPr="00EB44E8">
        <w:rPr>
          <w:rFonts w:ascii="Cambria" w:hAnsi="Cambria" w:cs="Arial"/>
          <w:lang w:val="en-GB"/>
        </w:rPr>
        <w:t xml:space="preserve">s and </w:t>
      </w:r>
      <w:r w:rsidRPr="00EB44E8">
        <w:rPr>
          <w:rFonts w:ascii="Cambria" w:hAnsi="Cambria" w:cs="Arial"/>
          <w:lang w:val="en-GB"/>
        </w:rPr>
        <w:t>resolution</w:t>
      </w:r>
      <w:r w:rsidR="002A2333" w:rsidRPr="00EB44E8">
        <w:rPr>
          <w:rFonts w:ascii="Cambria" w:hAnsi="Cambria" w:cs="Arial"/>
          <w:lang w:val="en-GB"/>
        </w:rPr>
        <w:t>s</w:t>
      </w:r>
      <w:r w:rsidRPr="00EB44E8">
        <w:rPr>
          <w:rFonts w:ascii="Cambria" w:hAnsi="Cambria" w:cs="Arial"/>
          <w:lang w:val="en-GB"/>
        </w:rPr>
        <w:t xml:space="preserve">. Its objective is to bring GRM closer to </w:t>
      </w:r>
      <w:r w:rsidR="002A2333" w:rsidRPr="00EB44E8">
        <w:rPr>
          <w:rFonts w:ascii="Cambria" w:hAnsi="Cambria" w:cs="Arial"/>
          <w:lang w:val="en-GB"/>
        </w:rPr>
        <w:t>all stakeholders at various levels</w:t>
      </w:r>
      <w:r w:rsidRPr="00EB44E8">
        <w:rPr>
          <w:rFonts w:ascii="Cambria" w:hAnsi="Cambria" w:cs="Arial"/>
          <w:lang w:val="en-GB"/>
        </w:rPr>
        <w:t xml:space="preserve">. Issues that are not resolved at first instance dispute/grievances shall be </w:t>
      </w:r>
      <w:r w:rsidR="002A2333" w:rsidRPr="00EB44E8">
        <w:rPr>
          <w:rFonts w:ascii="Cambria" w:hAnsi="Cambria" w:cs="Arial"/>
          <w:lang w:val="en-GB"/>
        </w:rPr>
        <w:t>escalated to the next</w:t>
      </w:r>
      <w:r w:rsidRPr="00EB44E8">
        <w:rPr>
          <w:rFonts w:ascii="Cambria" w:hAnsi="Cambria" w:cs="Arial"/>
          <w:lang w:val="en-GB"/>
        </w:rPr>
        <w:t xml:space="preserve"> level. All effort shall be made to resolve issues at the first instance. </w:t>
      </w:r>
    </w:p>
    <w:p w14:paraId="6898B543" w14:textId="77777777" w:rsidR="00D51E17" w:rsidRPr="00EB44E8" w:rsidRDefault="00D51E17" w:rsidP="00EB44E8">
      <w:pPr>
        <w:spacing w:after="0" w:line="360" w:lineRule="auto"/>
        <w:rPr>
          <w:rFonts w:ascii="Cambria" w:hAnsi="Cambria" w:cs="Arial"/>
          <w:lang w:val="en-GB"/>
        </w:rPr>
      </w:pPr>
    </w:p>
    <w:p w14:paraId="456EC5B3" w14:textId="77777777" w:rsidR="00FB6DAA" w:rsidRPr="00EB44E8" w:rsidRDefault="00536333" w:rsidP="00EB44E8">
      <w:pPr>
        <w:spacing w:after="0" w:line="360" w:lineRule="auto"/>
        <w:rPr>
          <w:rFonts w:ascii="Cambria" w:hAnsi="Cambria" w:cs="Arial"/>
          <w:lang w:val="en-GB"/>
        </w:rPr>
      </w:pPr>
      <w:r w:rsidRPr="00EB44E8">
        <w:rPr>
          <w:rFonts w:ascii="Cambria" w:hAnsi="Cambria" w:cs="Arial"/>
          <w:lang w:val="en-GB"/>
        </w:rPr>
        <w:t>At community level the</w:t>
      </w:r>
      <w:r w:rsidR="00D51E17" w:rsidRPr="00EB44E8">
        <w:rPr>
          <w:rFonts w:ascii="Cambria" w:hAnsi="Cambria" w:cs="Arial"/>
          <w:lang w:val="en-GB"/>
        </w:rPr>
        <w:t xml:space="preserve"> project will establish a GRM committee and</w:t>
      </w:r>
      <w:r w:rsidR="00FB6DAA" w:rsidRPr="00EB44E8">
        <w:rPr>
          <w:rFonts w:ascii="Cambria" w:hAnsi="Cambria" w:cs="Arial"/>
          <w:lang w:val="en-GB"/>
        </w:rPr>
        <w:t xml:space="preserve"> shall have the following members:</w:t>
      </w:r>
    </w:p>
    <w:p w14:paraId="45A32F41" w14:textId="77777777" w:rsidR="00FB6DAA" w:rsidRPr="00EB44E8" w:rsidRDefault="00FB6DAA" w:rsidP="00630E1F">
      <w:pPr>
        <w:pStyle w:val="ListParagraph"/>
        <w:numPr>
          <w:ilvl w:val="0"/>
          <w:numId w:val="12"/>
        </w:numPr>
        <w:spacing w:after="0" w:line="360" w:lineRule="auto"/>
        <w:ind w:left="450" w:firstLine="0"/>
        <w:rPr>
          <w:rFonts w:ascii="Cambria" w:hAnsi="Cambria" w:cs="Arial"/>
          <w:lang w:val="en-GB"/>
        </w:rPr>
      </w:pPr>
      <w:r w:rsidRPr="00EB44E8">
        <w:rPr>
          <w:rFonts w:ascii="Cambria" w:hAnsi="Cambria" w:cs="Arial"/>
          <w:lang w:val="en-GB"/>
        </w:rPr>
        <w:t xml:space="preserve">The </w:t>
      </w:r>
      <w:r w:rsidR="004F410F" w:rsidRPr="00EB44E8">
        <w:rPr>
          <w:rFonts w:ascii="Cambria" w:hAnsi="Cambria" w:cs="Arial"/>
          <w:lang w:val="en-GB"/>
        </w:rPr>
        <w:t xml:space="preserve">Supervising </w:t>
      </w:r>
      <w:r w:rsidRPr="00EB44E8">
        <w:rPr>
          <w:rFonts w:ascii="Cambria" w:hAnsi="Cambria" w:cs="Arial"/>
          <w:lang w:val="en-GB"/>
        </w:rPr>
        <w:t>Consultant, Chair</w:t>
      </w:r>
    </w:p>
    <w:p w14:paraId="2058B88B" w14:textId="77777777" w:rsidR="00FB6DAA" w:rsidRPr="00EB44E8" w:rsidRDefault="00FB6DAA" w:rsidP="00630E1F">
      <w:pPr>
        <w:pStyle w:val="ListParagraph"/>
        <w:numPr>
          <w:ilvl w:val="0"/>
          <w:numId w:val="12"/>
        </w:numPr>
        <w:spacing w:after="0" w:line="360" w:lineRule="auto"/>
        <w:ind w:left="450" w:firstLine="0"/>
        <w:rPr>
          <w:rFonts w:ascii="Cambria" w:hAnsi="Cambria" w:cs="Arial"/>
          <w:lang w:val="en-GB"/>
        </w:rPr>
      </w:pPr>
      <w:r w:rsidRPr="00EB44E8">
        <w:rPr>
          <w:rFonts w:ascii="Cambria" w:hAnsi="Cambria" w:cs="Arial"/>
          <w:lang w:val="en-GB"/>
        </w:rPr>
        <w:t>The Resident Engineer, Member</w:t>
      </w:r>
    </w:p>
    <w:p w14:paraId="06AC5D81" w14:textId="77777777" w:rsidR="00FB6DAA" w:rsidRPr="00EB44E8" w:rsidRDefault="004F410F" w:rsidP="00630E1F">
      <w:pPr>
        <w:pStyle w:val="ListParagraph"/>
        <w:numPr>
          <w:ilvl w:val="0"/>
          <w:numId w:val="12"/>
        </w:numPr>
        <w:spacing w:after="0" w:line="360" w:lineRule="auto"/>
        <w:ind w:left="450" w:firstLine="0"/>
        <w:rPr>
          <w:rFonts w:ascii="Cambria" w:hAnsi="Cambria" w:cs="Arial"/>
          <w:lang w:val="en-GB"/>
        </w:rPr>
      </w:pPr>
      <w:r w:rsidRPr="00EB44E8">
        <w:rPr>
          <w:rFonts w:ascii="Cambria" w:hAnsi="Cambria" w:cs="Arial"/>
          <w:lang w:val="en-GB"/>
        </w:rPr>
        <w:t>The Contractor</w:t>
      </w:r>
      <w:r w:rsidR="00FB6DAA" w:rsidRPr="00EB44E8">
        <w:rPr>
          <w:rFonts w:ascii="Cambria" w:hAnsi="Cambria" w:cs="Arial"/>
          <w:lang w:val="en-GB"/>
        </w:rPr>
        <w:t>, Member</w:t>
      </w:r>
    </w:p>
    <w:p w14:paraId="1D8BC966" w14:textId="77777777" w:rsidR="00FB6DAA" w:rsidRPr="00EB44E8" w:rsidRDefault="003037DD" w:rsidP="00630E1F">
      <w:pPr>
        <w:pStyle w:val="ListParagraph"/>
        <w:numPr>
          <w:ilvl w:val="0"/>
          <w:numId w:val="12"/>
        </w:numPr>
        <w:spacing w:after="0" w:line="360" w:lineRule="auto"/>
        <w:ind w:left="450" w:firstLine="0"/>
        <w:rPr>
          <w:rFonts w:ascii="Cambria" w:hAnsi="Cambria" w:cs="Arial"/>
          <w:lang w:val="en-GB"/>
        </w:rPr>
      </w:pPr>
      <w:r w:rsidRPr="00EB44E8">
        <w:rPr>
          <w:rFonts w:ascii="Cambria" w:hAnsi="Cambria" w:cs="Arial"/>
          <w:lang w:val="en-GB"/>
        </w:rPr>
        <w:t>Co</w:t>
      </w:r>
      <w:r w:rsidR="004F410F" w:rsidRPr="00EB44E8">
        <w:rPr>
          <w:rFonts w:ascii="Cambria" w:hAnsi="Cambria" w:cs="Arial"/>
          <w:lang w:val="en-GB"/>
        </w:rPr>
        <w:t>mmunity Liaison Officer</w:t>
      </w:r>
    </w:p>
    <w:p w14:paraId="16BA15FD" w14:textId="77777777" w:rsidR="00FB6DAA" w:rsidRPr="00EB44E8" w:rsidRDefault="00FB6DAA" w:rsidP="00630E1F">
      <w:pPr>
        <w:pStyle w:val="ListParagraph"/>
        <w:numPr>
          <w:ilvl w:val="0"/>
          <w:numId w:val="12"/>
        </w:numPr>
        <w:spacing w:after="0" w:line="360" w:lineRule="auto"/>
        <w:ind w:left="450" w:firstLine="0"/>
        <w:rPr>
          <w:rFonts w:ascii="Cambria" w:hAnsi="Cambria" w:cs="Arial"/>
          <w:lang w:val="en-GB"/>
        </w:rPr>
      </w:pPr>
      <w:r w:rsidRPr="00EB44E8">
        <w:rPr>
          <w:rFonts w:ascii="Cambria" w:hAnsi="Cambria" w:cs="Arial"/>
          <w:lang w:val="en-GB"/>
        </w:rPr>
        <w:t>PAPs’ representative</w:t>
      </w:r>
    </w:p>
    <w:p w14:paraId="7BEA4CC5" w14:textId="4FF8566F"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The project level GRM committee shall resolve or reach a decision five (5) days from the date the complaint is received. The chairperson of the GRM committee shall communicate the committee’s decision to the aggrieved PAPs in writing and keep record of all decisions related to each case</w:t>
      </w:r>
      <w:r w:rsidR="003B6C46">
        <w:rPr>
          <w:rFonts w:ascii="Cambria" w:hAnsi="Cambria" w:cs="Arial"/>
          <w:lang w:val="en-GB"/>
        </w:rPr>
        <w:t xml:space="preserve"> as illustrated in the diagram below. </w:t>
      </w:r>
    </w:p>
    <w:p w14:paraId="669014CE" w14:textId="4E2B817C" w:rsidR="009E1995" w:rsidRDefault="009E1995" w:rsidP="00EB44E8">
      <w:pPr>
        <w:spacing w:after="0" w:line="360" w:lineRule="auto"/>
        <w:rPr>
          <w:rFonts w:ascii="Cambria" w:hAnsi="Cambria" w:cs="Arial"/>
          <w:lang w:val="en-GB"/>
        </w:rPr>
      </w:pPr>
      <w:bookmarkStart w:id="61" w:name="_Toc528565576"/>
      <w:bookmarkStart w:id="62" w:name="_Toc528598972"/>
      <w:bookmarkStart w:id="63" w:name="_Toc528599115"/>
      <w:bookmarkStart w:id="64" w:name="_Toc5283812"/>
    </w:p>
    <w:p w14:paraId="7613539A" w14:textId="3B191C68" w:rsidR="003B6C46" w:rsidRDefault="003B6C46" w:rsidP="00EB44E8">
      <w:pPr>
        <w:spacing w:after="0" w:line="360" w:lineRule="auto"/>
        <w:rPr>
          <w:rFonts w:ascii="Cambria" w:hAnsi="Cambria" w:cs="Arial"/>
          <w:lang w:val="en-GB"/>
        </w:rPr>
      </w:pPr>
      <w:r w:rsidRPr="00EB44E8">
        <w:rPr>
          <w:rFonts w:ascii="Cambria" w:hAnsi="Cambria"/>
          <w:noProof/>
          <w:lang w:val="en-GB" w:eastAsia="en-ZA"/>
        </w:rPr>
        <w:lastRenderedPageBreak/>
        <w:drawing>
          <wp:inline distT="0" distB="0" distL="0" distR="0" wp14:anchorId="4D63995F" wp14:editId="00FFB851">
            <wp:extent cx="5684108" cy="3303373"/>
            <wp:effectExtent l="38100" t="57150" r="69215" b="304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87AA8EC" w14:textId="77777777" w:rsidR="003B6C46" w:rsidRPr="00EB44E8" w:rsidRDefault="003B6C46" w:rsidP="00EB44E8">
      <w:pPr>
        <w:spacing w:after="0" w:line="360" w:lineRule="auto"/>
        <w:rPr>
          <w:rFonts w:ascii="Cambria" w:hAnsi="Cambria" w:cs="Arial"/>
          <w:lang w:val="en-GB"/>
        </w:rPr>
      </w:pPr>
    </w:p>
    <w:p w14:paraId="407B0AC3" w14:textId="77777777" w:rsidR="00FB6DAA" w:rsidRPr="00EB44E8" w:rsidRDefault="00517F6A" w:rsidP="00517F6A">
      <w:pPr>
        <w:pStyle w:val="Heading3"/>
        <w:spacing w:before="0" w:line="360" w:lineRule="auto"/>
        <w:rPr>
          <w:rFonts w:ascii="Cambria" w:hAnsi="Cambria"/>
          <w:b/>
          <w:sz w:val="22"/>
          <w:szCs w:val="22"/>
          <w:lang w:val="en-GB"/>
        </w:rPr>
      </w:pPr>
      <w:bookmarkStart w:id="65" w:name="_Toc12285193"/>
      <w:r>
        <w:rPr>
          <w:rFonts w:ascii="Cambria" w:hAnsi="Cambria"/>
          <w:b/>
          <w:sz w:val="22"/>
          <w:szCs w:val="22"/>
          <w:lang w:val="en-GB"/>
        </w:rPr>
        <w:t>5.</w:t>
      </w:r>
      <w:r w:rsidR="008A5FE3">
        <w:rPr>
          <w:rFonts w:ascii="Cambria" w:hAnsi="Cambria"/>
          <w:b/>
          <w:sz w:val="22"/>
          <w:szCs w:val="22"/>
          <w:lang w:val="en-GB"/>
        </w:rPr>
        <w:t>2</w:t>
      </w:r>
      <w:r>
        <w:rPr>
          <w:rFonts w:ascii="Cambria" w:hAnsi="Cambria"/>
          <w:b/>
          <w:sz w:val="22"/>
          <w:szCs w:val="22"/>
          <w:lang w:val="en-GB"/>
        </w:rPr>
        <w:t>.</w:t>
      </w:r>
      <w:r w:rsidR="008A5FE3">
        <w:rPr>
          <w:rFonts w:ascii="Cambria" w:hAnsi="Cambria"/>
          <w:b/>
          <w:sz w:val="22"/>
          <w:szCs w:val="22"/>
          <w:lang w:val="en-GB"/>
        </w:rPr>
        <w:t>3</w:t>
      </w:r>
      <w:r>
        <w:rPr>
          <w:rFonts w:ascii="Cambria" w:hAnsi="Cambria"/>
          <w:b/>
          <w:sz w:val="22"/>
          <w:szCs w:val="22"/>
          <w:lang w:val="en-GB"/>
        </w:rPr>
        <w:t>.</w:t>
      </w:r>
      <w:r>
        <w:rPr>
          <w:rFonts w:ascii="Cambria" w:hAnsi="Cambria"/>
          <w:b/>
          <w:sz w:val="22"/>
          <w:szCs w:val="22"/>
          <w:lang w:val="en-GB"/>
        </w:rPr>
        <w:tab/>
      </w:r>
      <w:r w:rsidR="004F410F" w:rsidRPr="00EB44E8">
        <w:rPr>
          <w:rFonts w:ascii="Cambria" w:hAnsi="Cambria"/>
          <w:b/>
          <w:sz w:val="22"/>
          <w:szCs w:val="22"/>
          <w:lang w:val="en-GB"/>
        </w:rPr>
        <w:t xml:space="preserve">Regional </w:t>
      </w:r>
      <w:r w:rsidR="00FB6DAA" w:rsidRPr="00EB44E8">
        <w:rPr>
          <w:rFonts w:ascii="Cambria" w:hAnsi="Cambria"/>
          <w:b/>
          <w:sz w:val="22"/>
          <w:szCs w:val="22"/>
          <w:lang w:val="en-GB"/>
        </w:rPr>
        <w:t>Level Grievance Redress Mechanism (GRM)</w:t>
      </w:r>
      <w:bookmarkEnd w:id="61"/>
      <w:bookmarkEnd w:id="62"/>
      <w:bookmarkEnd w:id="63"/>
      <w:bookmarkEnd w:id="64"/>
      <w:bookmarkEnd w:id="65"/>
    </w:p>
    <w:p w14:paraId="4B58B235" w14:textId="77777777"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 xml:space="preserve">The objective of the </w:t>
      </w:r>
      <w:r w:rsidR="004F410F" w:rsidRPr="00EB44E8">
        <w:rPr>
          <w:rFonts w:ascii="Cambria" w:hAnsi="Cambria" w:cs="Arial"/>
          <w:lang w:val="en-GB"/>
        </w:rPr>
        <w:t>Regional</w:t>
      </w:r>
      <w:r w:rsidRPr="00EB44E8">
        <w:rPr>
          <w:rFonts w:ascii="Cambria" w:hAnsi="Cambria" w:cs="Arial"/>
          <w:lang w:val="en-GB"/>
        </w:rPr>
        <w:t xml:space="preserve"> level GRM is to resolve complaints that the project level GRM is unable to handle. The </w:t>
      </w:r>
      <w:r w:rsidR="004F410F" w:rsidRPr="00EB44E8">
        <w:rPr>
          <w:rFonts w:ascii="Cambria" w:hAnsi="Cambria" w:cs="Arial"/>
          <w:lang w:val="en-GB"/>
        </w:rPr>
        <w:t>Regional</w:t>
      </w:r>
      <w:r w:rsidRPr="00EB44E8">
        <w:rPr>
          <w:rFonts w:ascii="Cambria" w:hAnsi="Cambria" w:cs="Arial"/>
          <w:lang w:val="en-GB"/>
        </w:rPr>
        <w:t xml:space="preserve"> level GRM shall comprise of the following members:</w:t>
      </w:r>
    </w:p>
    <w:p w14:paraId="24B96D27" w14:textId="77777777" w:rsidR="00FB6DAA" w:rsidRPr="00EB44E8" w:rsidRDefault="004F410F" w:rsidP="00630E1F">
      <w:pPr>
        <w:pStyle w:val="ListParagraph"/>
        <w:numPr>
          <w:ilvl w:val="0"/>
          <w:numId w:val="13"/>
        </w:numPr>
        <w:spacing w:after="0" w:line="360" w:lineRule="auto"/>
        <w:ind w:left="709"/>
        <w:rPr>
          <w:rFonts w:ascii="Cambria" w:hAnsi="Cambria" w:cs="Arial"/>
          <w:lang w:val="en-GB"/>
        </w:rPr>
      </w:pPr>
      <w:r w:rsidRPr="00EB44E8">
        <w:rPr>
          <w:rFonts w:ascii="Cambria" w:hAnsi="Cambria" w:cs="Arial"/>
          <w:lang w:val="en-GB"/>
        </w:rPr>
        <w:t>Regional Secretary</w:t>
      </w:r>
      <w:r w:rsidR="00FB6DAA" w:rsidRPr="00EB44E8">
        <w:rPr>
          <w:rFonts w:ascii="Cambria" w:hAnsi="Cambria" w:cs="Arial"/>
          <w:lang w:val="en-GB"/>
        </w:rPr>
        <w:t>, Chair person</w:t>
      </w:r>
    </w:p>
    <w:p w14:paraId="789D3919" w14:textId="77777777" w:rsidR="00FB6DAA" w:rsidRPr="00EB44E8" w:rsidRDefault="004F410F" w:rsidP="00630E1F">
      <w:pPr>
        <w:pStyle w:val="ListParagraph"/>
        <w:numPr>
          <w:ilvl w:val="0"/>
          <w:numId w:val="13"/>
        </w:numPr>
        <w:spacing w:after="0" w:line="360" w:lineRule="auto"/>
        <w:ind w:left="709"/>
        <w:rPr>
          <w:rFonts w:ascii="Cambria" w:hAnsi="Cambria" w:cs="Arial"/>
          <w:lang w:val="en-GB"/>
        </w:rPr>
      </w:pPr>
      <w:r w:rsidRPr="00EB44E8">
        <w:rPr>
          <w:rFonts w:ascii="Cambria" w:hAnsi="Cambria" w:cs="Arial"/>
          <w:lang w:val="en-GB"/>
        </w:rPr>
        <w:t>Municipality CEO</w:t>
      </w:r>
    </w:p>
    <w:p w14:paraId="42A45C4F" w14:textId="77777777" w:rsidR="00FB6DAA" w:rsidRPr="00EB44E8" w:rsidRDefault="004F410F" w:rsidP="00630E1F">
      <w:pPr>
        <w:pStyle w:val="ListParagraph"/>
        <w:numPr>
          <w:ilvl w:val="0"/>
          <w:numId w:val="13"/>
        </w:numPr>
        <w:spacing w:after="0" w:line="360" w:lineRule="auto"/>
        <w:ind w:left="709"/>
        <w:rPr>
          <w:rFonts w:ascii="Cambria" w:hAnsi="Cambria" w:cs="Arial"/>
          <w:lang w:val="en-GB"/>
        </w:rPr>
      </w:pPr>
      <w:r w:rsidRPr="00EB44E8">
        <w:rPr>
          <w:rFonts w:ascii="Cambria" w:hAnsi="Cambria" w:cs="Arial"/>
          <w:lang w:val="en-GB"/>
        </w:rPr>
        <w:t xml:space="preserve">Ministry of Housing Regional Representative </w:t>
      </w:r>
    </w:p>
    <w:p w14:paraId="36760FA7" w14:textId="77777777" w:rsidR="009E1995" w:rsidRPr="00EB44E8" w:rsidRDefault="004F410F" w:rsidP="00630E1F">
      <w:pPr>
        <w:pStyle w:val="ListParagraph"/>
        <w:numPr>
          <w:ilvl w:val="0"/>
          <w:numId w:val="13"/>
        </w:numPr>
        <w:spacing w:after="0" w:line="360" w:lineRule="auto"/>
        <w:ind w:left="709"/>
        <w:rPr>
          <w:rFonts w:ascii="Cambria" w:hAnsi="Cambria" w:cs="Arial"/>
          <w:lang w:val="en-GB"/>
        </w:rPr>
      </w:pPr>
      <w:r w:rsidRPr="00EB44E8">
        <w:rPr>
          <w:rFonts w:ascii="Cambria" w:hAnsi="Cambria" w:cs="Arial"/>
          <w:lang w:val="en-GB"/>
        </w:rPr>
        <w:t>EWSC Regional Manager</w:t>
      </w:r>
    </w:p>
    <w:p w14:paraId="6A43420C" w14:textId="77777777" w:rsidR="00D51E17" w:rsidRPr="00EB44E8" w:rsidRDefault="00D51E17" w:rsidP="00630E1F">
      <w:pPr>
        <w:pStyle w:val="ListParagraph"/>
        <w:numPr>
          <w:ilvl w:val="0"/>
          <w:numId w:val="13"/>
        </w:numPr>
        <w:spacing w:after="0" w:line="360" w:lineRule="auto"/>
        <w:ind w:left="709"/>
        <w:rPr>
          <w:rFonts w:ascii="Cambria" w:hAnsi="Cambria" w:cs="Arial"/>
          <w:lang w:val="en-GB"/>
        </w:rPr>
      </w:pPr>
      <w:r w:rsidRPr="00EB44E8">
        <w:rPr>
          <w:rFonts w:ascii="Cambria" w:hAnsi="Cambria" w:cs="Arial"/>
          <w:lang w:val="en-GB"/>
        </w:rPr>
        <w:t>Social officer</w:t>
      </w:r>
    </w:p>
    <w:p w14:paraId="3149B208" w14:textId="77777777" w:rsidR="00D51E17" w:rsidRPr="00EB44E8" w:rsidRDefault="00D51E17" w:rsidP="00630E1F">
      <w:pPr>
        <w:pStyle w:val="ListParagraph"/>
        <w:numPr>
          <w:ilvl w:val="0"/>
          <w:numId w:val="13"/>
        </w:numPr>
        <w:spacing w:after="0" w:line="360" w:lineRule="auto"/>
        <w:ind w:left="709"/>
        <w:rPr>
          <w:rFonts w:ascii="Cambria" w:hAnsi="Cambria" w:cs="Arial"/>
          <w:lang w:val="en-GB"/>
        </w:rPr>
      </w:pPr>
      <w:r w:rsidRPr="00EB44E8">
        <w:rPr>
          <w:rFonts w:ascii="Cambria" w:hAnsi="Cambria" w:cs="Arial"/>
          <w:lang w:val="en-GB"/>
        </w:rPr>
        <w:t xml:space="preserve">Public Affairs Manager </w:t>
      </w:r>
    </w:p>
    <w:p w14:paraId="733FB76B" w14:textId="77777777" w:rsidR="00D51E17" w:rsidRPr="00EB44E8" w:rsidRDefault="00D51E17" w:rsidP="00EB44E8">
      <w:pPr>
        <w:spacing w:after="0" w:line="360" w:lineRule="auto"/>
        <w:rPr>
          <w:rFonts w:ascii="Cambria" w:hAnsi="Cambria" w:cs="Arial"/>
          <w:lang w:val="en-GB"/>
        </w:rPr>
      </w:pPr>
    </w:p>
    <w:p w14:paraId="6E6C6DE4" w14:textId="77777777" w:rsidR="00FB6DAA" w:rsidRPr="00EB44E8" w:rsidRDefault="004F410F" w:rsidP="00EB44E8">
      <w:pPr>
        <w:spacing w:after="0" w:line="360" w:lineRule="auto"/>
        <w:rPr>
          <w:rFonts w:ascii="Cambria" w:hAnsi="Cambria" w:cs="Arial"/>
          <w:lang w:val="en-GB"/>
        </w:rPr>
      </w:pPr>
      <w:r w:rsidRPr="00EB44E8">
        <w:rPr>
          <w:rFonts w:ascii="Cambria" w:hAnsi="Cambria" w:cs="Arial"/>
          <w:lang w:val="en-GB"/>
        </w:rPr>
        <w:t>Regional</w:t>
      </w:r>
      <w:r w:rsidR="00FB6DAA" w:rsidRPr="00EB44E8">
        <w:rPr>
          <w:rFonts w:ascii="Cambria" w:hAnsi="Cambria" w:cs="Arial"/>
          <w:lang w:val="en-GB"/>
        </w:rPr>
        <w:t xml:space="preserve"> level GRM shall do everything possible to resolve issues within fifteen (15) days from the date the case has been transferred to it from the project level GRM. The chairperson of the GRM committee shall communicate the committee’s decision to the aggrieved (PAPs) in writing and keep record of all decisions related to each case.</w:t>
      </w:r>
    </w:p>
    <w:p w14:paraId="50C0C4EE" w14:textId="77777777" w:rsidR="00FB6DAA" w:rsidRPr="00EB44E8" w:rsidRDefault="00FB6DAA" w:rsidP="00EB44E8">
      <w:pPr>
        <w:spacing w:after="0" w:line="360" w:lineRule="auto"/>
        <w:rPr>
          <w:rFonts w:ascii="Cambria" w:hAnsi="Cambria" w:cs="Arial"/>
          <w:lang w:val="en-GB"/>
        </w:rPr>
      </w:pPr>
    </w:p>
    <w:p w14:paraId="0E4FB71B" w14:textId="77777777" w:rsidR="00FB6DAA" w:rsidRPr="00EB44E8" w:rsidRDefault="00517F6A" w:rsidP="00517F6A">
      <w:pPr>
        <w:pStyle w:val="Heading3"/>
        <w:spacing w:before="0" w:line="360" w:lineRule="auto"/>
        <w:rPr>
          <w:rFonts w:ascii="Cambria" w:hAnsi="Cambria"/>
          <w:b/>
          <w:sz w:val="22"/>
          <w:szCs w:val="22"/>
          <w:lang w:val="en-GB"/>
        </w:rPr>
      </w:pPr>
      <w:bookmarkStart w:id="66" w:name="_Toc528565577"/>
      <w:bookmarkStart w:id="67" w:name="_Toc528598973"/>
      <w:bookmarkStart w:id="68" w:name="_Toc528599116"/>
      <w:bookmarkStart w:id="69" w:name="_Toc5283813"/>
      <w:bookmarkStart w:id="70" w:name="_Toc12285194"/>
      <w:r>
        <w:rPr>
          <w:rFonts w:ascii="Cambria" w:hAnsi="Cambria"/>
          <w:b/>
          <w:sz w:val="22"/>
          <w:szCs w:val="22"/>
          <w:lang w:val="en-GB"/>
        </w:rPr>
        <w:t>5.</w:t>
      </w:r>
      <w:r w:rsidR="008A5FE3">
        <w:rPr>
          <w:rFonts w:ascii="Cambria" w:hAnsi="Cambria"/>
          <w:b/>
          <w:sz w:val="22"/>
          <w:szCs w:val="22"/>
          <w:lang w:val="en-GB"/>
        </w:rPr>
        <w:t>2</w:t>
      </w:r>
      <w:r>
        <w:rPr>
          <w:rFonts w:ascii="Cambria" w:hAnsi="Cambria"/>
          <w:b/>
          <w:sz w:val="22"/>
          <w:szCs w:val="22"/>
          <w:lang w:val="en-GB"/>
        </w:rPr>
        <w:t>.4.</w:t>
      </w:r>
      <w:r>
        <w:rPr>
          <w:rFonts w:ascii="Cambria" w:hAnsi="Cambria"/>
          <w:b/>
          <w:sz w:val="22"/>
          <w:szCs w:val="22"/>
          <w:lang w:val="en-GB"/>
        </w:rPr>
        <w:tab/>
      </w:r>
      <w:r w:rsidR="00FB6DAA" w:rsidRPr="00EB44E8">
        <w:rPr>
          <w:rFonts w:ascii="Cambria" w:hAnsi="Cambria"/>
          <w:b/>
          <w:sz w:val="22"/>
          <w:szCs w:val="22"/>
          <w:lang w:val="en-GB"/>
        </w:rPr>
        <w:t>EWSC Level Grievance Redress Mechanism</w:t>
      </w:r>
      <w:bookmarkEnd w:id="66"/>
      <w:bookmarkEnd w:id="67"/>
      <w:bookmarkEnd w:id="68"/>
      <w:bookmarkEnd w:id="69"/>
      <w:bookmarkEnd w:id="70"/>
    </w:p>
    <w:p w14:paraId="233035B7" w14:textId="77777777"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 xml:space="preserve">A committee of knowledgeable persons, experience in the subject area, shall be constituted at the ESWC to handle complaints that have not been addressed or resolved at the </w:t>
      </w:r>
      <w:r w:rsidR="009E7F21" w:rsidRPr="00EB44E8">
        <w:rPr>
          <w:rFonts w:ascii="Cambria" w:hAnsi="Cambria" w:cs="Arial"/>
          <w:lang w:val="en-GB"/>
        </w:rPr>
        <w:t>regional</w:t>
      </w:r>
      <w:r w:rsidRPr="00EB44E8">
        <w:rPr>
          <w:rFonts w:ascii="Cambria" w:hAnsi="Cambria" w:cs="Arial"/>
          <w:lang w:val="en-GB"/>
        </w:rPr>
        <w:t xml:space="preserve"> level in the impact area or the project area corridor. The EWSC level GRM shall be comprised of the following members:</w:t>
      </w:r>
    </w:p>
    <w:p w14:paraId="0B897C15" w14:textId="77777777" w:rsidR="00FB6DAA" w:rsidRPr="00EB44E8" w:rsidRDefault="00FB6DAA" w:rsidP="00630E1F">
      <w:pPr>
        <w:pStyle w:val="ListParagraph"/>
        <w:numPr>
          <w:ilvl w:val="0"/>
          <w:numId w:val="14"/>
        </w:numPr>
        <w:spacing w:after="0" w:line="360" w:lineRule="auto"/>
        <w:rPr>
          <w:rFonts w:ascii="Cambria" w:hAnsi="Cambria" w:cs="Arial"/>
          <w:lang w:val="en-GB"/>
        </w:rPr>
      </w:pPr>
      <w:r w:rsidRPr="00EB44E8">
        <w:rPr>
          <w:rFonts w:ascii="Cambria" w:hAnsi="Cambria" w:cs="Arial"/>
          <w:lang w:val="en-GB"/>
        </w:rPr>
        <w:t>EWSC Technical Director, Chair person</w:t>
      </w:r>
    </w:p>
    <w:p w14:paraId="3469F9DC" w14:textId="77777777" w:rsidR="009E7F21" w:rsidRPr="00EB44E8" w:rsidRDefault="009E7F21" w:rsidP="00630E1F">
      <w:pPr>
        <w:pStyle w:val="ListParagraph"/>
        <w:numPr>
          <w:ilvl w:val="0"/>
          <w:numId w:val="14"/>
        </w:numPr>
        <w:spacing w:after="0" w:line="360" w:lineRule="auto"/>
        <w:rPr>
          <w:rFonts w:ascii="Cambria" w:hAnsi="Cambria" w:cs="Arial"/>
          <w:lang w:val="en-GB"/>
        </w:rPr>
      </w:pPr>
      <w:r w:rsidRPr="00EB44E8">
        <w:rPr>
          <w:rFonts w:ascii="Cambria" w:hAnsi="Cambria" w:cs="Arial"/>
          <w:lang w:val="en-GB"/>
        </w:rPr>
        <w:lastRenderedPageBreak/>
        <w:t>EWSC Strategic Services Director, Member</w:t>
      </w:r>
    </w:p>
    <w:p w14:paraId="60A34AA8" w14:textId="77777777" w:rsidR="00FB6DAA" w:rsidRPr="00EB44E8" w:rsidRDefault="009E7F21" w:rsidP="00630E1F">
      <w:pPr>
        <w:pStyle w:val="ListParagraph"/>
        <w:numPr>
          <w:ilvl w:val="0"/>
          <w:numId w:val="14"/>
        </w:numPr>
        <w:spacing w:after="0" w:line="360" w:lineRule="auto"/>
        <w:rPr>
          <w:rFonts w:ascii="Cambria" w:hAnsi="Cambria" w:cs="Arial"/>
          <w:lang w:val="en-GB"/>
        </w:rPr>
      </w:pPr>
      <w:r w:rsidRPr="00EB44E8">
        <w:rPr>
          <w:rFonts w:ascii="Cambria" w:hAnsi="Cambria" w:cs="Arial"/>
          <w:lang w:val="en-GB"/>
        </w:rPr>
        <w:t xml:space="preserve">EWSC </w:t>
      </w:r>
      <w:r w:rsidR="00FB6DAA" w:rsidRPr="00EB44E8">
        <w:rPr>
          <w:rFonts w:ascii="Cambria" w:hAnsi="Cambria" w:cs="Arial"/>
          <w:lang w:val="en-GB"/>
        </w:rPr>
        <w:t>Compliance Officer, Member</w:t>
      </w:r>
    </w:p>
    <w:p w14:paraId="7373F1C9" w14:textId="77777777" w:rsidR="00FB6DAA" w:rsidRPr="00EB44E8" w:rsidRDefault="00FB6DAA" w:rsidP="00630E1F">
      <w:pPr>
        <w:pStyle w:val="ListParagraph"/>
        <w:numPr>
          <w:ilvl w:val="0"/>
          <w:numId w:val="14"/>
        </w:numPr>
        <w:spacing w:after="0" w:line="360" w:lineRule="auto"/>
        <w:rPr>
          <w:rFonts w:ascii="Cambria" w:hAnsi="Cambria" w:cs="Arial"/>
          <w:lang w:val="en-GB"/>
        </w:rPr>
      </w:pPr>
      <w:r w:rsidRPr="00EB44E8">
        <w:rPr>
          <w:rFonts w:ascii="Cambria" w:hAnsi="Cambria" w:cs="Arial"/>
          <w:lang w:val="en-GB"/>
        </w:rPr>
        <w:t>NWSSP Senior Social Development Officer, Member</w:t>
      </w:r>
    </w:p>
    <w:p w14:paraId="420F954B" w14:textId="77777777" w:rsidR="00FB6DAA" w:rsidRPr="00EB44E8" w:rsidRDefault="00FB6DAA" w:rsidP="00630E1F">
      <w:pPr>
        <w:pStyle w:val="ListParagraph"/>
        <w:numPr>
          <w:ilvl w:val="0"/>
          <w:numId w:val="14"/>
        </w:numPr>
        <w:spacing w:after="0" w:line="360" w:lineRule="auto"/>
        <w:rPr>
          <w:rFonts w:ascii="Cambria" w:hAnsi="Cambria" w:cs="Arial"/>
          <w:lang w:val="en-GB"/>
        </w:rPr>
      </w:pPr>
      <w:r w:rsidRPr="00EB44E8">
        <w:rPr>
          <w:rFonts w:ascii="Cambria" w:hAnsi="Cambria" w:cs="Arial"/>
          <w:lang w:val="en-GB"/>
        </w:rPr>
        <w:t>Certified Property Valuator, Member</w:t>
      </w:r>
    </w:p>
    <w:p w14:paraId="6ADF4006" w14:textId="77777777" w:rsidR="00FB6DAA" w:rsidRPr="00EB44E8" w:rsidRDefault="00FB6DAA" w:rsidP="00630E1F">
      <w:pPr>
        <w:pStyle w:val="ListParagraph"/>
        <w:numPr>
          <w:ilvl w:val="0"/>
          <w:numId w:val="14"/>
        </w:numPr>
        <w:spacing w:after="0" w:line="360" w:lineRule="auto"/>
        <w:rPr>
          <w:rFonts w:ascii="Cambria" w:hAnsi="Cambria" w:cs="Arial"/>
          <w:lang w:val="en-GB"/>
        </w:rPr>
      </w:pPr>
      <w:r w:rsidRPr="00EB44E8">
        <w:rPr>
          <w:rFonts w:ascii="Cambria" w:hAnsi="Cambria" w:cs="Arial"/>
          <w:lang w:val="en-GB"/>
        </w:rPr>
        <w:t>Internal Audit</w:t>
      </w:r>
      <w:r w:rsidR="009E7F21" w:rsidRPr="00EB44E8">
        <w:rPr>
          <w:rFonts w:ascii="Cambria" w:hAnsi="Cambria" w:cs="Arial"/>
          <w:lang w:val="en-GB"/>
        </w:rPr>
        <w:t xml:space="preserve"> Manager</w:t>
      </w:r>
      <w:r w:rsidRPr="00EB44E8">
        <w:rPr>
          <w:rFonts w:ascii="Cambria" w:hAnsi="Cambria" w:cs="Arial"/>
          <w:lang w:val="en-GB"/>
        </w:rPr>
        <w:t>, Member</w:t>
      </w:r>
    </w:p>
    <w:p w14:paraId="11A827F5" w14:textId="77777777" w:rsidR="00FB6DAA" w:rsidRPr="00EB44E8" w:rsidRDefault="00FB6DAA" w:rsidP="00EB44E8">
      <w:pPr>
        <w:spacing w:after="0" w:line="360" w:lineRule="auto"/>
        <w:rPr>
          <w:rFonts w:ascii="Cambria" w:hAnsi="Cambria" w:cs="Arial"/>
          <w:lang w:val="en-GB"/>
        </w:rPr>
      </w:pPr>
    </w:p>
    <w:p w14:paraId="7B11AC8E" w14:textId="77777777" w:rsidR="00FB6DAA" w:rsidRPr="00EB44E8" w:rsidRDefault="00FB6DAA" w:rsidP="00EB44E8">
      <w:pPr>
        <w:spacing w:after="0" w:line="360" w:lineRule="auto"/>
        <w:rPr>
          <w:rFonts w:ascii="Cambria" w:hAnsi="Cambria" w:cs="Arial"/>
          <w:lang w:val="en-GB"/>
        </w:rPr>
      </w:pPr>
      <w:r w:rsidRPr="00EB44E8">
        <w:rPr>
          <w:rFonts w:ascii="Cambria" w:hAnsi="Cambria" w:cs="Arial"/>
          <w:lang w:val="en-GB"/>
        </w:rPr>
        <w:t xml:space="preserve">The EWSC level Grievance redress Mechanism committee shall do everything possible to resolve issues within fifteen (15) days from the date the case has been transferred to it from the county level GRM committee. The chairperson of the committee shall communicate the committee’s decision to the aggrieved PAP(s) in writing. The decision reached at the </w:t>
      </w:r>
      <w:r w:rsidR="009E7F21" w:rsidRPr="00EB44E8">
        <w:rPr>
          <w:rFonts w:ascii="Cambria" w:hAnsi="Cambria" w:cs="Arial"/>
          <w:lang w:val="en-GB"/>
        </w:rPr>
        <w:t>EWSC</w:t>
      </w:r>
      <w:r w:rsidRPr="00EB44E8">
        <w:rPr>
          <w:rFonts w:ascii="Cambria" w:hAnsi="Cambria" w:cs="Arial"/>
          <w:lang w:val="en-GB"/>
        </w:rPr>
        <w:t xml:space="preserve"> committee level will be the final decision. The committee shall keep record of all decisions related</w:t>
      </w:r>
      <w:r w:rsidR="00BD622A" w:rsidRPr="00EB44E8">
        <w:rPr>
          <w:rFonts w:ascii="Cambria" w:hAnsi="Cambria" w:cs="Arial"/>
          <w:lang w:val="en-GB"/>
        </w:rPr>
        <w:t xml:space="preserve"> to each case. When</w:t>
      </w:r>
      <w:r w:rsidRPr="00EB44E8">
        <w:rPr>
          <w:rFonts w:ascii="Cambria" w:hAnsi="Cambria" w:cs="Arial"/>
          <w:lang w:val="en-GB"/>
        </w:rPr>
        <w:t xml:space="preserve"> disputes are not resolved at one of the above level, the case will be dire</w:t>
      </w:r>
      <w:r w:rsidR="004F410F" w:rsidRPr="00EB44E8">
        <w:rPr>
          <w:rFonts w:ascii="Cambria" w:hAnsi="Cambria" w:cs="Arial"/>
          <w:lang w:val="en-GB"/>
        </w:rPr>
        <w:t>cted to the Minister for Natural Resources to forward to the Minister for Housing as per the Land acquisition Act.</w:t>
      </w:r>
    </w:p>
    <w:p w14:paraId="7015B985" w14:textId="77777777" w:rsidR="00FB6DAA" w:rsidRPr="00EB44E8" w:rsidRDefault="00FB6DAA" w:rsidP="00EB44E8">
      <w:pPr>
        <w:spacing w:after="0" w:line="360" w:lineRule="auto"/>
        <w:rPr>
          <w:rFonts w:ascii="Cambria" w:hAnsi="Cambria" w:cs="Arial"/>
          <w:b/>
          <w:lang w:val="en-GB"/>
        </w:rPr>
      </w:pPr>
      <w:bookmarkStart w:id="71" w:name="_Toc528565578"/>
      <w:bookmarkStart w:id="72" w:name="_Toc528598974"/>
      <w:bookmarkStart w:id="73" w:name="_Toc528599117"/>
      <w:bookmarkStart w:id="74" w:name="_Toc5283814"/>
    </w:p>
    <w:p w14:paraId="0C7B1FED" w14:textId="77777777" w:rsidR="00FB6DAA" w:rsidRPr="00EB44E8" w:rsidRDefault="00517F6A" w:rsidP="00517F6A">
      <w:pPr>
        <w:pStyle w:val="Heading3"/>
        <w:spacing w:before="0" w:line="360" w:lineRule="auto"/>
        <w:rPr>
          <w:rFonts w:ascii="Cambria" w:hAnsi="Cambria"/>
          <w:b/>
          <w:sz w:val="22"/>
          <w:szCs w:val="22"/>
          <w:lang w:val="en-GB"/>
        </w:rPr>
      </w:pPr>
      <w:bookmarkStart w:id="75" w:name="_Toc12285195"/>
      <w:r>
        <w:rPr>
          <w:rFonts w:ascii="Cambria" w:hAnsi="Cambria"/>
          <w:b/>
          <w:sz w:val="22"/>
          <w:szCs w:val="22"/>
          <w:lang w:val="en-GB"/>
        </w:rPr>
        <w:t>5.</w:t>
      </w:r>
      <w:r w:rsidR="008A5FE3">
        <w:rPr>
          <w:rFonts w:ascii="Cambria" w:hAnsi="Cambria"/>
          <w:b/>
          <w:sz w:val="22"/>
          <w:szCs w:val="22"/>
          <w:lang w:val="en-GB"/>
        </w:rPr>
        <w:t>2</w:t>
      </w:r>
      <w:r>
        <w:rPr>
          <w:rFonts w:ascii="Cambria" w:hAnsi="Cambria"/>
          <w:b/>
          <w:sz w:val="22"/>
          <w:szCs w:val="22"/>
          <w:lang w:val="en-GB"/>
        </w:rPr>
        <w:t>.5.</w:t>
      </w:r>
      <w:r>
        <w:rPr>
          <w:rFonts w:ascii="Cambria" w:hAnsi="Cambria"/>
          <w:b/>
          <w:sz w:val="22"/>
          <w:szCs w:val="22"/>
          <w:lang w:val="en-GB"/>
        </w:rPr>
        <w:tab/>
      </w:r>
      <w:r w:rsidR="00FB6DAA" w:rsidRPr="00EB44E8">
        <w:rPr>
          <w:rFonts w:ascii="Cambria" w:hAnsi="Cambria"/>
          <w:b/>
          <w:sz w:val="22"/>
          <w:szCs w:val="22"/>
          <w:lang w:val="en-GB"/>
        </w:rPr>
        <w:t>Grievance Procedures</w:t>
      </w:r>
      <w:bookmarkEnd w:id="71"/>
      <w:bookmarkEnd w:id="72"/>
      <w:bookmarkEnd w:id="73"/>
      <w:bookmarkEnd w:id="74"/>
      <w:bookmarkEnd w:id="75"/>
    </w:p>
    <w:p w14:paraId="6A847D45" w14:textId="77777777" w:rsidR="00FB6DAA" w:rsidRPr="00EB44E8" w:rsidRDefault="00FB6DAA" w:rsidP="00EB44E8">
      <w:pPr>
        <w:spacing w:after="0" w:line="360" w:lineRule="auto"/>
        <w:rPr>
          <w:rFonts w:ascii="Cambria" w:hAnsi="Cambria" w:cs="Arial"/>
          <w:lang w:val="en-GB"/>
        </w:rPr>
      </w:pPr>
      <w:bookmarkStart w:id="76" w:name="_Toc528565579"/>
      <w:bookmarkStart w:id="77" w:name="_Toc528598975"/>
      <w:bookmarkStart w:id="78" w:name="_Toc528599118"/>
      <w:r w:rsidRPr="00EB44E8">
        <w:rPr>
          <w:rFonts w:ascii="Cambria" w:hAnsi="Cambria" w:cs="Arial"/>
          <w:lang w:val="en-GB"/>
        </w:rPr>
        <w:t>The following procedures shall be followed while filing and processing complain</w:t>
      </w:r>
      <w:r w:rsidR="009E7F21" w:rsidRPr="00EB44E8">
        <w:rPr>
          <w:rFonts w:ascii="Cambria" w:hAnsi="Cambria" w:cs="Arial"/>
          <w:lang w:val="en-GB"/>
        </w:rPr>
        <w:t>t</w:t>
      </w:r>
      <w:r w:rsidRPr="00EB44E8">
        <w:rPr>
          <w:rFonts w:ascii="Cambria" w:hAnsi="Cambria" w:cs="Arial"/>
          <w:lang w:val="en-GB"/>
        </w:rPr>
        <w:t>s through the above described GRM structures:</w:t>
      </w:r>
      <w:bookmarkEnd w:id="76"/>
      <w:bookmarkEnd w:id="77"/>
      <w:bookmarkEnd w:id="78"/>
    </w:p>
    <w:p w14:paraId="77C6A66A" w14:textId="7A97EF6E" w:rsidR="00FB6DAA" w:rsidRPr="00EB44E8" w:rsidRDefault="00FB6DAA" w:rsidP="00630E1F">
      <w:pPr>
        <w:pStyle w:val="ListParagraph"/>
        <w:numPr>
          <w:ilvl w:val="0"/>
          <w:numId w:val="15"/>
        </w:numPr>
        <w:spacing w:after="0" w:line="360" w:lineRule="auto"/>
        <w:rPr>
          <w:rFonts w:ascii="Cambria" w:hAnsi="Cambria" w:cs="Arial"/>
          <w:lang w:val="en-GB"/>
        </w:rPr>
      </w:pPr>
      <w:r w:rsidRPr="00EB44E8">
        <w:rPr>
          <w:rFonts w:ascii="Cambria" w:hAnsi="Cambria" w:cs="Arial"/>
          <w:i/>
          <w:lang w:val="en-GB"/>
        </w:rPr>
        <w:t>Grievance Register Book</w:t>
      </w:r>
      <w:r w:rsidRPr="00EB44E8">
        <w:rPr>
          <w:rFonts w:ascii="Cambria" w:hAnsi="Cambria" w:cs="Arial"/>
          <w:lang w:val="en-GB"/>
        </w:rPr>
        <w:t xml:space="preserve">: </w:t>
      </w:r>
      <w:r w:rsidR="003B6C46">
        <w:rPr>
          <w:rFonts w:ascii="Cambria" w:hAnsi="Cambria" w:cs="Arial"/>
          <w:lang w:val="en-GB"/>
        </w:rPr>
        <w:t>G</w:t>
      </w:r>
      <w:r w:rsidRPr="00EB44E8">
        <w:rPr>
          <w:rFonts w:ascii="Cambria" w:hAnsi="Cambria" w:cs="Arial"/>
          <w:lang w:val="en-GB"/>
        </w:rPr>
        <w:t>rievance register book</w:t>
      </w:r>
      <w:r w:rsidR="003B6C46">
        <w:rPr>
          <w:rFonts w:ascii="Cambria" w:hAnsi="Cambria" w:cs="Arial"/>
          <w:lang w:val="en-GB"/>
        </w:rPr>
        <w:t>s</w:t>
      </w:r>
      <w:r w:rsidRPr="00EB44E8">
        <w:rPr>
          <w:rFonts w:ascii="Cambria" w:hAnsi="Cambria" w:cs="Arial"/>
          <w:lang w:val="en-GB"/>
        </w:rPr>
        <w:t xml:space="preserve"> shall be opened and kept in the office of </w:t>
      </w:r>
      <w:r w:rsidR="0016601C" w:rsidRPr="00EB44E8">
        <w:rPr>
          <w:rFonts w:ascii="Cambria" w:hAnsi="Cambria" w:cs="Arial"/>
          <w:lang w:val="en-GB"/>
        </w:rPr>
        <w:t>resident engineer</w:t>
      </w:r>
      <w:r w:rsidR="006D1428">
        <w:rPr>
          <w:rFonts w:ascii="Cambria" w:hAnsi="Cambria" w:cs="Arial"/>
          <w:lang w:val="en-GB"/>
        </w:rPr>
        <w:t>, Community Liaison officer and at the Inkhundla</w:t>
      </w:r>
      <w:r w:rsidRPr="00EB44E8">
        <w:rPr>
          <w:rFonts w:ascii="Cambria" w:hAnsi="Cambria" w:cs="Arial"/>
          <w:lang w:val="en-GB"/>
        </w:rPr>
        <w:t>. All grievances shall be registered when and upon the receipt of complaints from the aggrieved. The book shall have: i) case reference number, ii) the aggrieved name, iii) the date the case is received, iv) the date the case is resolved and, v) a remarks column.</w:t>
      </w:r>
    </w:p>
    <w:p w14:paraId="1AEB355C" w14:textId="4D4A0DCD" w:rsidR="00FB6DAA" w:rsidRPr="00EB44E8" w:rsidRDefault="00FB6DAA" w:rsidP="00630E1F">
      <w:pPr>
        <w:pStyle w:val="ListParagraph"/>
        <w:numPr>
          <w:ilvl w:val="0"/>
          <w:numId w:val="15"/>
        </w:numPr>
        <w:spacing w:after="0" w:line="360" w:lineRule="auto"/>
        <w:rPr>
          <w:rFonts w:ascii="Cambria" w:hAnsi="Cambria" w:cs="Arial"/>
          <w:lang w:val="en-GB"/>
        </w:rPr>
      </w:pPr>
      <w:r w:rsidRPr="00EB44E8">
        <w:rPr>
          <w:rFonts w:ascii="Cambria" w:hAnsi="Cambria" w:cs="Arial"/>
          <w:i/>
          <w:lang w:val="en-GB"/>
        </w:rPr>
        <w:t xml:space="preserve">Responsibility for Registering Complains: </w:t>
      </w:r>
      <w:r w:rsidRPr="00EB44E8">
        <w:rPr>
          <w:rFonts w:ascii="Cambria" w:hAnsi="Cambria" w:cs="Arial"/>
          <w:lang w:val="en-GB"/>
        </w:rPr>
        <w:t>the Resident Engineer</w:t>
      </w:r>
      <w:r w:rsidR="00BE41D1">
        <w:rPr>
          <w:rFonts w:ascii="Cambria" w:hAnsi="Cambria" w:cs="Arial"/>
          <w:lang w:val="en-GB"/>
        </w:rPr>
        <w:t>, CLO, and Indvuna yeNkhundla</w:t>
      </w:r>
      <w:r w:rsidRPr="00EB44E8">
        <w:rPr>
          <w:rFonts w:ascii="Cambria" w:hAnsi="Cambria" w:cs="Arial"/>
          <w:lang w:val="en-GB"/>
        </w:rPr>
        <w:t xml:space="preserve"> in the project area shall register in the Grievance Register Book all complaints received. </w:t>
      </w:r>
      <w:r w:rsidR="00BE41D1">
        <w:rPr>
          <w:rFonts w:ascii="Cambria" w:hAnsi="Cambria" w:cs="Arial"/>
          <w:lang w:val="en-GB"/>
        </w:rPr>
        <w:t xml:space="preserve"> </w:t>
      </w:r>
    </w:p>
    <w:p w14:paraId="4C6ABFD8" w14:textId="77777777" w:rsidR="00FB6DAA" w:rsidRPr="00EB44E8" w:rsidRDefault="00FB6DAA" w:rsidP="00630E1F">
      <w:pPr>
        <w:pStyle w:val="ListParagraph"/>
        <w:numPr>
          <w:ilvl w:val="0"/>
          <w:numId w:val="15"/>
        </w:numPr>
        <w:spacing w:after="0" w:line="360" w:lineRule="auto"/>
        <w:rPr>
          <w:rFonts w:ascii="Cambria" w:hAnsi="Cambria" w:cs="Arial"/>
          <w:lang w:val="en-GB"/>
        </w:rPr>
      </w:pPr>
      <w:r w:rsidRPr="00EB44E8">
        <w:rPr>
          <w:rFonts w:ascii="Cambria" w:hAnsi="Cambria" w:cs="Arial"/>
          <w:i/>
          <w:lang w:val="en-GB"/>
        </w:rPr>
        <w:t>Case Receipt:</w:t>
      </w:r>
      <w:r w:rsidRPr="00EB44E8">
        <w:rPr>
          <w:rFonts w:ascii="Cambria" w:hAnsi="Cambria" w:cs="Arial"/>
          <w:lang w:val="en-GB"/>
        </w:rPr>
        <w:t xml:space="preserve"> Within 24 hours of receiving complaints, the monitoring consultant shall issue a letter to the aggrieved acknowledging receipt of the case and providing a date when the case will be reviewed as well as the venue. </w:t>
      </w:r>
    </w:p>
    <w:p w14:paraId="364EAEDD" w14:textId="77777777" w:rsidR="00FB6DAA" w:rsidRPr="00EB44E8" w:rsidRDefault="00FB6DAA" w:rsidP="00630E1F">
      <w:pPr>
        <w:pStyle w:val="ListParagraph"/>
        <w:numPr>
          <w:ilvl w:val="0"/>
          <w:numId w:val="15"/>
        </w:numPr>
        <w:spacing w:after="0" w:line="360" w:lineRule="auto"/>
        <w:rPr>
          <w:rFonts w:ascii="Cambria" w:hAnsi="Cambria" w:cs="Arial"/>
          <w:lang w:val="en-GB"/>
        </w:rPr>
      </w:pPr>
      <w:r w:rsidRPr="00EB44E8">
        <w:rPr>
          <w:rFonts w:ascii="Cambria" w:hAnsi="Cambria" w:cs="Arial"/>
          <w:i/>
          <w:lang w:val="en-GB"/>
        </w:rPr>
        <w:t xml:space="preserve">Public Access to the book: </w:t>
      </w:r>
      <w:r w:rsidRPr="00EB44E8">
        <w:rPr>
          <w:rFonts w:ascii="Cambria" w:hAnsi="Cambria" w:cs="Arial"/>
          <w:lang w:val="en-GB"/>
        </w:rPr>
        <w:t xml:space="preserve">The book shall be accessible to the public, </w:t>
      </w:r>
    </w:p>
    <w:p w14:paraId="0397359F" w14:textId="77777777" w:rsidR="009C1A03" w:rsidRPr="00EB44E8" w:rsidRDefault="009C1A03" w:rsidP="00630E1F">
      <w:pPr>
        <w:pStyle w:val="ListParagraph"/>
        <w:numPr>
          <w:ilvl w:val="0"/>
          <w:numId w:val="15"/>
        </w:numPr>
        <w:spacing w:after="0" w:line="360" w:lineRule="auto"/>
        <w:rPr>
          <w:rFonts w:ascii="Cambria" w:hAnsi="Cambria" w:cs="Arial"/>
          <w:lang w:val="en-GB"/>
        </w:rPr>
      </w:pPr>
      <w:r w:rsidRPr="00EB44E8">
        <w:rPr>
          <w:rFonts w:ascii="Cambria" w:hAnsi="Cambria" w:cs="Arial"/>
          <w:i/>
          <w:lang w:val="en-GB"/>
        </w:rPr>
        <w:t>Gender Based Violence grievances will not be documented in the public accessible book</w:t>
      </w:r>
      <w:r w:rsidR="002D4EAD" w:rsidRPr="00EB44E8">
        <w:rPr>
          <w:rFonts w:ascii="Cambria" w:hAnsi="Cambria" w:cs="Arial"/>
          <w:i/>
          <w:lang w:val="en-GB"/>
        </w:rPr>
        <w:t xml:space="preserve">. However, </w:t>
      </w:r>
      <w:r w:rsidR="00FC7DF7" w:rsidRPr="00EB44E8">
        <w:rPr>
          <w:rFonts w:ascii="Cambria" w:hAnsi="Cambria" w:cs="Arial"/>
          <w:i/>
        </w:rPr>
        <w:t>a GBV action Plan will be prepared to manage related risks, and a specialized NGO will be engaged for awareness and will develop a system that will capture GBV/SEA and HIV/AIDS related issues.</w:t>
      </w:r>
    </w:p>
    <w:p w14:paraId="5AF0C65D" w14:textId="77777777" w:rsidR="00FB6DAA" w:rsidRPr="00EB44E8" w:rsidRDefault="00FB6DAA" w:rsidP="00630E1F">
      <w:pPr>
        <w:pStyle w:val="ListParagraph"/>
        <w:numPr>
          <w:ilvl w:val="0"/>
          <w:numId w:val="15"/>
        </w:numPr>
        <w:spacing w:after="0" w:line="360" w:lineRule="auto"/>
        <w:rPr>
          <w:rFonts w:ascii="Cambria" w:hAnsi="Cambria" w:cs="Arial"/>
          <w:lang w:val="en-GB"/>
        </w:rPr>
      </w:pPr>
      <w:r w:rsidRPr="00EB44E8">
        <w:rPr>
          <w:rFonts w:ascii="Cambria" w:hAnsi="Cambria" w:cs="Arial"/>
          <w:i/>
          <w:lang w:val="en-GB"/>
        </w:rPr>
        <w:t>PAPs:</w:t>
      </w:r>
      <w:r w:rsidRPr="00EB44E8">
        <w:rPr>
          <w:rFonts w:ascii="Cambria" w:hAnsi="Cambria" w:cs="Arial"/>
          <w:lang w:val="en-GB"/>
        </w:rPr>
        <w:t xml:space="preserve"> All PAPs who have issues with their compensation and assistances are required to submit written complaints to the appropriate level of GRMs.</w:t>
      </w:r>
    </w:p>
    <w:p w14:paraId="61F6C110" w14:textId="77777777" w:rsidR="00FB6DAA" w:rsidRPr="00EB44E8" w:rsidRDefault="00FB6DAA" w:rsidP="00630E1F">
      <w:pPr>
        <w:pStyle w:val="ListParagraph"/>
        <w:numPr>
          <w:ilvl w:val="0"/>
          <w:numId w:val="15"/>
        </w:numPr>
        <w:spacing w:after="0" w:line="360" w:lineRule="auto"/>
        <w:rPr>
          <w:rFonts w:ascii="Cambria" w:hAnsi="Cambria" w:cs="Arial"/>
          <w:lang w:val="en-GB"/>
        </w:rPr>
      </w:pPr>
      <w:r w:rsidRPr="00EB44E8">
        <w:rPr>
          <w:rFonts w:ascii="Cambria" w:hAnsi="Cambria" w:cs="Arial"/>
          <w:lang w:val="en-GB"/>
        </w:rPr>
        <w:lastRenderedPageBreak/>
        <w:t>Mediation meetings and outcomes will be recorded and kept in safe places at each of the Grievance Redress Mechanism Committee’s locations.</w:t>
      </w:r>
    </w:p>
    <w:p w14:paraId="52597680" w14:textId="77777777" w:rsidR="00FB6DAA" w:rsidRPr="00EB44E8" w:rsidRDefault="00FB6DAA" w:rsidP="00EB44E8">
      <w:pPr>
        <w:spacing w:after="0" w:line="360" w:lineRule="auto"/>
        <w:rPr>
          <w:rFonts w:ascii="Cambria" w:hAnsi="Cambria"/>
          <w:lang w:val="en-GB"/>
        </w:rPr>
      </w:pPr>
      <w:bookmarkStart w:id="79" w:name="_Toc5283815"/>
    </w:p>
    <w:p w14:paraId="4D23F7B9" w14:textId="77777777" w:rsidR="00FB6DAA" w:rsidRPr="00EB44E8" w:rsidRDefault="00517F6A" w:rsidP="00517F6A">
      <w:pPr>
        <w:pStyle w:val="Heading3"/>
        <w:spacing w:before="0" w:line="360" w:lineRule="auto"/>
        <w:rPr>
          <w:rFonts w:ascii="Cambria" w:hAnsi="Cambria"/>
          <w:b/>
          <w:sz w:val="22"/>
          <w:szCs w:val="22"/>
          <w:lang w:val="en-GB"/>
        </w:rPr>
      </w:pPr>
      <w:bookmarkStart w:id="80" w:name="_Toc12285196"/>
      <w:r>
        <w:rPr>
          <w:rFonts w:ascii="Cambria" w:hAnsi="Cambria"/>
          <w:b/>
          <w:sz w:val="22"/>
          <w:szCs w:val="22"/>
          <w:lang w:val="en-GB"/>
        </w:rPr>
        <w:t>5.</w:t>
      </w:r>
      <w:r w:rsidR="008A5FE3">
        <w:rPr>
          <w:rFonts w:ascii="Cambria" w:hAnsi="Cambria"/>
          <w:b/>
          <w:sz w:val="22"/>
          <w:szCs w:val="22"/>
          <w:lang w:val="en-GB"/>
        </w:rPr>
        <w:t>2</w:t>
      </w:r>
      <w:r>
        <w:rPr>
          <w:rFonts w:ascii="Cambria" w:hAnsi="Cambria"/>
          <w:b/>
          <w:sz w:val="22"/>
          <w:szCs w:val="22"/>
          <w:lang w:val="en-GB"/>
        </w:rPr>
        <w:t>.6.</w:t>
      </w:r>
      <w:r>
        <w:rPr>
          <w:rFonts w:ascii="Cambria" w:hAnsi="Cambria"/>
          <w:b/>
          <w:sz w:val="22"/>
          <w:szCs w:val="22"/>
          <w:lang w:val="en-GB"/>
        </w:rPr>
        <w:tab/>
      </w:r>
      <w:r w:rsidR="00FB6DAA" w:rsidRPr="00EB44E8">
        <w:rPr>
          <w:rFonts w:ascii="Cambria" w:hAnsi="Cambria"/>
          <w:b/>
          <w:sz w:val="22"/>
          <w:szCs w:val="22"/>
          <w:lang w:val="en-GB"/>
        </w:rPr>
        <w:t>World Bank Grievance Redress Service</w:t>
      </w:r>
      <w:bookmarkEnd w:id="54"/>
      <w:bookmarkEnd w:id="79"/>
      <w:bookmarkEnd w:id="80"/>
    </w:p>
    <w:p w14:paraId="77E34B45" w14:textId="77777777" w:rsidR="00FB6DAA" w:rsidRPr="00EB44E8" w:rsidRDefault="00FB6DAA" w:rsidP="00517F6A">
      <w:pPr>
        <w:autoSpaceDE w:val="0"/>
        <w:autoSpaceDN w:val="0"/>
        <w:adjustRightInd w:val="0"/>
        <w:spacing w:after="0" w:line="360" w:lineRule="auto"/>
        <w:rPr>
          <w:rFonts w:ascii="Cambria" w:hAnsi="Cambria" w:cs="Calibri"/>
          <w:color w:val="000000"/>
          <w:lang w:val="en-GB"/>
        </w:rPr>
      </w:pPr>
      <w:r w:rsidRPr="00EB44E8">
        <w:rPr>
          <w:rFonts w:ascii="Cambria" w:hAnsi="Cambria" w:cs="Calibri"/>
          <w:color w:val="000000"/>
          <w:lang w:val="en-GB"/>
        </w:rPr>
        <w:t xml:space="preserve">Communities and individuals who believe that they are adversely affected by the NWSSP can submit complaints to existing country-level grievance redress </w:t>
      </w:r>
      <w:r w:rsidR="00670FA3" w:rsidRPr="00EB44E8">
        <w:rPr>
          <w:rFonts w:ascii="Cambria" w:hAnsi="Cambria" w:cs="Calibri"/>
          <w:color w:val="000000"/>
          <w:lang w:val="en-GB"/>
        </w:rPr>
        <w:t>mechanisms -</w:t>
      </w:r>
      <w:r w:rsidRPr="00EB44E8">
        <w:rPr>
          <w:rFonts w:ascii="Cambria" w:hAnsi="Cambria" w:cs="Calibri"/>
          <w:color w:val="000000"/>
          <w:lang w:val="en-GB"/>
        </w:rPr>
        <w:t xml:space="preserve"> designed specifically for NWSSP. If existing county level GRM(s) described in this RPF failed to resolve disputes in amicable fashion, PAPs can file their complaints to the World Bank’s Grievance Redress Service - known as the World Bank’s independent Inspection Panel</w:t>
      </w:r>
      <w:r w:rsidRPr="00EB44E8">
        <w:rPr>
          <w:rStyle w:val="FootnoteReference"/>
          <w:rFonts w:ascii="Cambria" w:hAnsi="Cambria" w:cs="Calibri"/>
          <w:color w:val="000000"/>
          <w:lang w:val="en-GB"/>
        </w:rPr>
        <w:footnoteReference w:id="11"/>
      </w:r>
      <w:r w:rsidRPr="00EB44E8">
        <w:rPr>
          <w:rFonts w:ascii="Cambria" w:hAnsi="Cambria" w:cs="Calibri"/>
          <w:color w:val="000000"/>
          <w:lang w:val="en-GB"/>
        </w:rPr>
        <w:t xml:space="preserve"> which determines whether harm occurred, or could occur, as a result of World Bank non-compliance with its policies and procedures. </w:t>
      </w:r>
    </w:p>
    <w:p w14:paraId="65CB98D0" w14:textId="77777777" w:rsidR="00FB6DAA" w:rsidRPr="00EB44E8" w:rsidRDefault="00FB6DAA" w:rsidP="00517F6A">
      <w:pPr>
        <w:autoSpaceDE w:val="0"/>
        <w:autoSpaceDN w:val="0"/>
        <w:adjustRightInd w:val="0"/>
        <w:spacing w:after="0" w:line="360" w:lineRule="auto"/>
        <w:rPr>
          <w:rFonts w:ascii="Cambria" w:hAnsi="Cambria" w:cs="Calibri"/>
          <w:color w:val="000000"/>
          <w:lang w:val="en-GB"/>
        </w:rPr>
      </w:pPr>
    </w:p>
    <w:p w14:paraId="4EB2626A" w14:textId="77777777" w:rsidR="00517F6A" w:rsidRDefault="00FB6DAA" w:rsidP="00517F6A">
      <w:pPr>
        <w:spacing w:after="0" w:line="360" w:lineRule="auto"/>
        <w:rPr>
          <w:rFonts w:ascii="Cambria" w:hAnsi="Cambria" w:cs="Calibri"/>
          <w:color w:val="000000"/>
          <w:lang w:val="en-GB"/>
        </w:rPr>
      </w:pPr>
      <w:r w:rsidRPr="00EB44E8">
        <w:rPr>
          <w:rFonts w:ascii="Cambria" w:hAnsi="Cambria" w:cs="Calibri"/>
          <w:color w:val="000000"/>
          <w:lang w:val="en-GB"/>
        </w:rPr>
        <w:t xml:space="preserve">Complaints may be submitted at any time after concerns have been brought directly to the World Bank's attention, and World Bank Management has been given an opportunity to respond. For information on how to submit complaints to the World Bank’s corporate Grievance Redress Service, please visit; </w:t>
      </w:r>
      <w:hyperlink r:id="rId15" w:history="1">
        <w:r w:rsidRPr="00EB44E8">
          <w:rPr>
            <w:rFonts w:ascii="Cambria" w:hAnsi="Cambria" w:cs="Calibri"/>
            <w:color w:val="000000"/>
            <w:lang w:val="en-GB"/>
          </w:rPr>
          <w:t>http://www.worldbank.org/en/projects-operations/products-and-services/grievance-redress-service</w:t>
        </w:r>
      </w:hyperlink>
      <w:r w:rsidRPr="00EB44E8">
        <w:rPr>
          <w:rFonts w:ascii="Cambria" w:hAnsi="Cambria" w:cs="Calibri"/>
          <w:color w:val="000000"/>
          <w:lang w:val="en-GB"/>
        </w:rPr>
        <w:t>. For information on how to submit complaints to the World Bank Inspection Panel, please visit www.inspectionpanel.org.</w:t>
      </w:r>
    </w:p>
    <w:p w14:paraId="2C766A34" w14:textId="77777777" w:rsidR="00517F6A" w:rsidRDefault="00517F6A">
      <w:pPr>
        <w:rPr>
          <w:rFonts w:ascii="Cambria" w:hAnsi="Cambria" w:cs="Calibri"/>
          <w:color w:val="000000"/>
          <w:lang w:val="en-GB"/>
        </w:rPr>
      </w:pPr>
      <w:r>
        <w:rPr>
          <w:rFonts w:ascii="Cambria" w:hAnsi="Cambria" w:cs="Calibri"/>
          <w:color w:val="000000"/>
          <w:lang w:val="en-GB"/>
        </w:rPr>
        <w:br w:type="page"/>
      </w:r>
    </w:p>
    <w:p w14:paraId="55D523BB" w14:textId="77777777" w:rsidR="004720BE" w:rsidRPr="00EB44E8" w:rsidRDefault="00941E0F" w:rsidP="00630E1F">
      <w:pPr>
        <w:pStyle w:val="Heading1"/>
        <w:numPr>
          <w:ilvl w:val="0"/>
          <w:numId w:val="31"/>
        </w:numPr>
        <w:spacing w:before="0" w:after="0" w:line="360" w:lineRule="auto"/>
        <w:rPr>
          <w:rFonts w:ascii="Cambria" w:hAnsi="Cambria"/>
          <w:sz w:val="22"/>
          <w:szCs w:val="22"/>
          <w:lang w:val="en-GB"/>
        </w:rPr>
      </w:pPr>
      <w:bookmarkStart w:id="81" w:name="_Toc12285197"/>
      <w:r w:rsidRPr="00EB44E8">
        <w:rPr>
          <w:rFonts w:ascii="Cambria" w:hAnsi="Cambria"/>
          <w:sz w:val="22"/>
          <w:szCs w:val="22"/>
          <w:lang w:val="en-GB"/>
        </w:rPr>
        <w:lastRenderedPageBreak/>
        <w:t>MONITORING AND EVAL</w:t>
      </w:r>
      <w:r w:rsidR="00916586" w:rsidRPr="00EB44E8">
        <w:rPr>
          <w:rFonts w:ascii="Cambria" w:hAnsi="Cambria"/>
          <w:sz w:val="22"/>
          <w:szCs w:val="22"/>
          <w:lang w:val="en-GB"/>
        </w:rPr>
        <w:t>UATION</w:t>
      </w:r>
      <w:bookmarkEnd w:id="81"/>
    </w:p>
    <w:p w14:paraId="6CC8AAC7"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bookmarkStart w:id="82" w:name="_Toc421023734"/>
      <w:bookmarkStart w:id="83" w:name="_Toc421023735"/>
      <w:bookmarkEnd w:id="82"/>
      <w:bookmarkEnd w:id="83"/>
      <w:r w:rsidRPr="00EB44E8">
        <w:rPr>
          <w:rFonts w:ascii="Cambria" w:hAnsi="Cambria"/>
          <w:lang w:val="en-GB"/>
        </w:rPr>
        <w:t>Monitoring and evaluation of the stakeholder process i</w:t>
      </w:r>
      <w:r w:rsidR="004F15DE" w:rsidRPr="00EB44E8">
        <w:rPr>
          <w:rFonts w:ascii="Cambria" w:hAnsi="Cambria"/>
          <w:lang w:val="en-GB"/>
        </w:rPr>
        <w:t>s considered vital to ensure EWSC</w:t>
      </w:r>
      <w:r w:rsidRPr="00EB44E8">
        <w:rPr>
          <w:rFonts w:ascii="Cambria" w:hAnsi="Cambria"/>
          <w:lang w:val="en-GB"/>
        </w:rPr>
        <w:t xml:space="preserve"> is able to respond to identified issues and alter the schedule and nature of engagement activities to make them more effective. Adherence to the following characteristics/commitments/activities will assist in achieving successful engagement:</w:t>
      </w:r>
    </w:p>
    <w:p w14:paraId="694C7912" w14:textId="77777777" w:rsidR="00511436" w:rsidRPr="00EB44E8" w:rsidRDefault="00511436" w:rsidP="00630E1F">
      <w:pPr>
        <w:pStyle w:val="ListParagraph"/>
        <w:numPr>
          <w:ilvl w:val="0"/>
          <w:numId w:val="16"/>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Sufficient resources to undertake the engagement;</w:t>
      </w:r>
    </w:p>
    <w:p w14:paraId="35CD8D38" w14:textId="77777777" w:rsidR="00511436" w:rsidRPr="00EB44E8" w:rsidRDefault="00511436" w:rsidP="00630E1F">
      <w:pPr>
        <w:pStyle w:val="ListParagraph"/>
        <w:numPr>
          <w:ilvl w:val="0"/>
          <w:numId w:val="16"/>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Inclusivity (inclusion of key groups) of interactions with stakeholders;</w:t>
      </w:r>
    </w:p>
    <w:p w14:paraId="29AF637A" w14:textId="77777777" w:rsidR="00511436" w:rsidRPr="00EB44E8" w:rsidRDefault="00511436" w:rsidP="00630E1F">
      <w:pPr>
        <w:pStyle w:val="ListParagraph"/>
        <w:numPr>
          <w:ilvl w:val="0"/>
          <w:numId w:val="16"/>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Promotion of stakeholder involvement;</w:t>
      </w:r>
    </w:p>
    <w:p w14:paraId="488819C2" w14:textId="77777777" w:rsidR="00511436" w:rsidRPr="00EB44E8" w:rsidRDefault="00511436" w:rsidP="00630E1F">
      <w:pPr>
        <w:pStyle w:val="ListParagraph"/>
        <w:numPr>
          <w:ilvl w:val="0"/>
          <w:numId w:val="16"/>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 xml:space="preserve">Sense of trust in </w:t>
      </w:r>
      <w:r w:rsidR="004F15DE" w:rsidRPr="00EB44E8">
        <w:rPr>
          <w:rFonts w:ascii="Cambria" w:hAnsi="Cambria"/>
          <w:lang w:val="en-GB"/>
        </w:rPr>
        <w:t>EWSC</w:t>
      </w:r>
      <w:r w:rsidRPr="00EB44E8">
        <w:rPr>
          <w:rFonts w:ascii="Cambria" w:hAnsi="Cambria"/>
          <w:lang w:val="en-GB"/>
        </w:rPr>
        <w:t xml:space="preserve"> shown by all stakeholders;</w:t>
      </w:r>
    </w:p>
    <w:p w14:paraId="28510A89" w14:textId="77777777" w:rsidR="00511436" w:rsidRPr="00EB44E8" w:rsidRDefault="00511436" w:rsidP="00630E1F">
      <w:pPr>
        <w:pStyle w:val="ListParagraph"/>
        <w:numPr>
          <w:ilvl w:val="0"/>
          <w:numId w:val="16"/>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Clearly defined approaches; and</w:t>
      </w:r>
    </w:p>
    <w:p w14:paraId="480DE231" w14:textId="77777777" w:rsidR="00511436" w:rsidRPr="00EB44E8" w:rsidRDefault="00511436" w:rsidP="00630E1F">
      <w:pPr>
        <w:pStyle w:val="ListParagraph"/>
        <w:numPr>
          <w:ilvl w:val="0"/>
          <w:numId w:val="16"/>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Transparency in all activities.</w:t>
      </w:r>
    </w:p>
    <w:p w14:paraId="57AB4306"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 xml:space="preserve">Monitoring of the stakeholder engagement process allows the efficacy of the process to be evaluated. Specifically, by identifying key performance indicators that reflect the objectives of the SEP and the specific actions and timings, it is possible to both monitor and evaluate the process undertaken. </w:t>
      </w:r>
    </w:p>
    <w:p w14:paraId="6037131F" w14:textId="77777777" w:rsidR="004F15DE" w:rsidRPr="00EB44E8" w:rsidRDefault="004F15DE" w:rsidP="00EB44E8">
      <w:pPr>
        <w:tabs>
          <w:tab w:val="left" w:pos="3015"/>
        </w:tabs>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ab/>
      </w:r>
    </w:p>
    <w:p w14:paraId="3BE57337"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Two distinct but related monitoring activities in terms of timing will be implemented:</w:t>
      </w:r>
    </w:p>
    <w:p w14:paraId="6C81CE7C" w14:textId="77777777" w:rsidR="00511436" w:rsidRPr="00EB44E8" w:rsidRDefault="00511436" w:rsidP="00630E1F">
      <w:pPr>
        <w:pStyle w:val="ListParagraph"/>
        <w:numPr>
          <w:ilvl w:val="0"/>
          <w:numId w:val="17"/>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During the engagement activities: short-term monitoring to allow for adjustments/improvements to be made during engagement; and</w:t>
      </w:r>
    </w:p>
    <w:p w14:paraId="4ADB4C27" w14:textId="77777777" w:rsidR="00511436" w:rsidRPr="00EB44E8" w:rsidRDefault="00511436" w:rsidP="00630E1F">
      <w:pPr>
        <w:pStyle w:val="ListParagraph"/>
        <w:numPr>
          <w:ilvl w:val="0"/>
          <w:numId w:val="17"/>
        </w:num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Following completion of all engagement activities: review of outputs at the end of engagement to evaluate the effectiveness of the SEP as implemented.</w:t>
      </w:r>
    </w:p>
    <w:p w14:paraId="5A055D97" w14:textId="77777777" w:rsidR="004F15DE" w:rsidRPr="00EB44E8" w:rsidRDefault="004F15DE" w:rsidP="00EB44E8">
      <w:pPr>
        <w:overflowPunct w:val="0"/>
        <w:autoSpaceDE w:val="0"/>
        <w:autoSpaceDN w:val="0"/>
        <w:adjustRightInd w:val="0"/>
        <w:spacing w:after="0" w:line="360" w:lineRule="auto"/>
        <w:textAlignment w:val="baseline"/>
        <w:rPr>
          <w:rFonts w:ascii="Cambria" w:hAnsi="Cambria"/>
          <w:lang w:val="en-GB"/>
        </w:rPr>
      </w:pPr>
    </w:p>
    <w:p w14:paraId="1AE45980" w14:textId="77777777" w:rsidR="00C66317" w:rsidRPr="00EB44E8" w:rsidRDefault="00511436" w:rsidP="00517F6A">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 xml:space="preserve">A series of key performance indicators for each stakeholder engagement stage have been developed. </w:t>
      </w:r>
      <w:r w:rsidR="00C66317" w:rsidRPr="00EB44E8">
        <w:rPr>
          <w:rFonts w:ascii="Cambria" w:hAnsi="Cambria"/>
          <w:lang w:val="en-GB"/>
        </w:rPr>
        <w:t xml:space="preserve">A series of key performance indicators for each stakeholder engagement stage have been developed. Table </w:t>
      </w:r>
      <w:r w:rsidR="00EB44E8">
        <w:rPr>
          <w:rFonts w:ascii="Cambria" w:hAnsi="Cambria"/>
          <w:lang w:val="en-GB"/>
        </w:rPr>
        <w:t xml:space="preserve">8 </w:t>
      </w:r>
      <w:r w:rsidR="00C66317" w:rsidRPr="00EB44E8">
        <w:rPr>
          <w:rFonts w:ascii="Cambria" w:hAnsi="Cambria"/>
          <w:lang w:val="en-GB"/>
        </w:rPr>
        <w:t>shows the indicators, and performance against the indicators will show successful completion of engagement tasks.</w:t>
      </w:r>
    </w:p>
    <w:p w14:paraId="454A4FB4" w14:textId="77777777" w:rsidR="00C66317" w:rsidRPr="00EB44E8" w:rsidRDefault="00C66317" w:rsidP="00EB44E8">
      <w:pPr>
        <w:tabs>
          <w:tab w:val="left" w:pos="5460"/>
        </w:tabs>
        <w:spacing w:after="0" w:line="360" w:lineRule="auto"/>
        <w:rPr>
          <w:rFonts w:ascii="Cambria" w:hAnsi="Cambria"/>
          <w:lang w:val="en-GB"/>
        </w:rPr>
      </w:pPr>
      <w:r w:rsidRPr="00EB44E8">
        <w:rPr>
          <w:rFonts w:ascii="Cambria" w:hAnsi="Cambria"/>
          <w:lang w:val="en-GB"/>
        </w:rPr>
        <w:tab/>
      </w:r>
    </w:p>
    <w:p w14:paraId="4EE07BD0" w14:textId="77777777" w:rsidR="00C66317" w:rsidRPr="00EB44E8" w:rsidRDefault="00C66317" w:rsidP="00EB44E8">
      <w:pPr>
        <w:pStyle w:val="Caption"/>
        <w:keepNext/>
        <w:spacing w:after="0" w:line="360" w:lineRule="auto"/>
        <w:rPr>
          <w:rFonts w:ascii="Cambria" w:hAnsi="Cambria"/>
          <w:sz w:val="22"/>
          <w:szCs w:val="22"/>
          <w:lang w:val="en-GB"/>
        </w:rPr>
      </w:pPr>
      <w:bookmarkStart w:id="84" w:name="_Toc4679428"/>
      <w:r w:rsidRPr="00EB44E8">
        <w:rPr>
          <w:rFonts w:ascii="Cambria" w:hAnsi="Cambria"/>
          <w:sz w:val="22"/>
          <w:szCs w:val="22"/>
          <w:lang w:val="en-GB"/>
        </w:rPr>
        <w:t xml:space="preserve">Table </w:t>
      </w:r>
      <w:r w:rsidR="00EB44E8">
        <w:rPr>
          <w:rFonts w:ascii="Cambria" w:hAnsi="Cambria"/>
          <w:sz w:val="22"/>
          <w:szCs w:val="22"/>
          <w:lang w:val="en-GB"/>
        </w:rPr>
        <w:t>8</w:t>
      </w:r>
      <w:r w:rsidR="00BD56CC" w:rsidRPr="00EB44E8">
        <w:rPr>
          <w:rFonts w:ascii="Cambria" w:hAnsi="Cambria"/>
          <w:noProof/>
          <w:sz w:val="22"/>
          <w:szCs w:val="22"/>
          <w:lang w:val="en-GB"/>
        </w:rPr>
        <w:t xml:space="preserve">: </w:t>
      </w:r>
      <w:r w:rsidRPr="00EB44E8">
        <w:rPr>
          <w:rFonts w:ascii="Cambria" w:hAnsi="Cambria"/>
          <w:sz w:val="22"/>
          <w:szCs w:val="22"/>
          <w:lang w:val="en-GB"/>
        </w:rPr>
        <w:t>Key Performance Indicators by Project phase</w:t>
      </w:r>
      <w:bookmarkEnd w:id="84"/>
    </w:p>
    <w:tbl>
      <w:tblPr>
        <w:tblStyle w:val="TableGrid"/>
        <w:tblW w:w="5000" w:type="pct"/>
        <w:tblLook w:val="04A0" w:firstRow="1" w:lastRow="0" w:firstColumn="1" w:lastColumn="0" w:noHBand="0" w:noVBand="1"/>
      </w:tblPr>
      <w:tblGrid>
        <w:gridCol w:w="1731"/>
        <w:gridCol w:w="4076"/>
        <w:gridCol w:w="3210"/>
      </w:tblGrid>
      <w:tr w:rsidR="00C66317" w:rsidRPr="00EB44E8" w14:paraId="2F2EB1A7" w14:textId="77777777" w:rsidTr="00206BA4">
        <w:tc>
          <w:tcPr>
            <w:tcW w:w="960" w:type="pct"/>
          </w:tcPr>
          <w:p w14:paraId="14FAC916" w14:textId="403C6488" w:rsidR="00C66317" w:rsidRPr="00EB44E8" w:rsidRDefault="00E04E03" w:rsidP="00EB44E8">
            <w:pPr>
              <w:spacing w:line="360" w:lineRule="auto"/>
              <w:jc w:val="left"/>
              <w:rPr>
                <w:rFonts w:ascii="Cambria" w:hAnsi="Cambria"/>
                <w:b/>
                <w:bCs/>
                <w:lang w:val="en-GB"/>
              </w:rPr>
            </w:pPr>
            <w:r>
              <w:rPr>
                <w:rFonts w:ascii="Cambria" w:hAnsi="Cambria"/>
                <w:b/>
                <w:bCs/>
                <w:lang w:val="en-GB"/>
              </w:rPr>
              <w:t xml:space="preserve">Project </w:t>
            </w:r>
            <w:r w:rsidR="00C66317" w:rsidRPr="00EB44E8">
              <w:rPr>
                <w:rFonts w:ascii="Cambria" w:hAnsi="Cambria"/>
                <w:b/>
                <w:bCs/>
                <w:lang w:val="en-GB"/>
              </w:rPr>
              <w:t xml:space="preserve">Phase </w:t>
            </w:r>
          </w:p>
        </w:tc>
        <w:tc>
          <w:tcPr>
            <w:tcW w:w="2260" w:type="pct"/>
          </w:tcPr>
          <w:p w14:paraId="74010165" w14:textId="0576FD95" w:rsidR="00C66317" w:rsidRPr="00EB44E8" w:rsidRDefault="00E04E03" w:rsidP="00EB44E8">
            <w:pPr>
              <w:spacing w:line="360" w:lineRule="auto"/>
              <w:jc w:val="center"/>
              <w:rPr>
                <w:rFonts w:ascii="Cambria" w:hAnsi="Cambria"/>
                <w:lang w:val="en-GB"/>
              </w:rPr>
            </w:pPr>
            <w:r>
              <w:rPr>
                <w:rFonts w:ascii="Cambria" w:hAnsi="Cambria"/>
                <w:lang w:val="en-GB"/>
              </w:rPr>
              <w:t xml:space="preserve">Key activities </w:t>
            </w:r>
          </w:p>
        </w:tc>
        <w:tc>
          <w:tcPr>
            <w:tcW w:w="1780" w:type="pct"/>
          </w:tcPr>
          <w:p w14:paraId="659F6691" w14:textId="150A3654" w:rsidR="00C66317" w:rsidRPr="00EB44E8" w:rsidRDefault="006C0CBF" w:rsidP="00EB44E8">
            <w:pPr>
              <w:spacing w:line="360" w:lineRule="auto"/>
              <w:jc w:val="left"/>
              <w:rPr>
                <w:rFonts w:ascii="Cambria" w:hAnsi="Cambria"/>
                <w:lang w:val="en-GB"/>
              </w:rPr>
            </w:pPr>
            <w:r>
              <w:rPr>
                <w:rFonts w:ascii="Cambria" w:hAnsi="Cambria"/>
                <w:lang w:val="en-GB"/>
              </w:rPr>
              <w:t>Indicator</w:t>
            </w:r>
          </w:p>
        </w:tc>
      </w:tr>
      <w:tr w:rsidR="00C66317" w:rsidRPr="00EB44E8" w14:paraId="7517CEE6" w14:textId="77777777" w:rsidTr="00206BA4">
        <w:tc>
          <w:tcPr>
            <w:tcW w:w="960" w:type="pct"/>
          </w:tcPr>
          <w:p w14:paraId="654A2462" w14:textId="77777777" w:rsidR="00C66317" w:rsidRPr="00EB44E8" w:rsidRDefault="00C66317" w:rsidP="00EB44E8">
            <w:pPr>
              <w:spacing w:line="360" w:lineRule="auto"/>
              <w:jc w:val="left"/>
              <w:rPr>
                <w:rFonts w:ascii="Cambria" w:hAnsi="Cambria"/>
                <w:lang w:val="en-GB"/>
              </w:rPr>
            </w:pPr>
            <w:r w:rsidRPr="00EB44E8">
              <w:rPr>
                <w:rFonts w:ascii="Cambria" w:hAnsi="Cambria"/>
                <w:lang w:val="en-GB"/>
              </w:rPr>
              <w:t>Planning for construction</w:t>
            </w:r>
          </w:p>
          <w:p w14:paraId="6862A634" w14:textId="77777777" w:rsidR="00C66317" w:rsidRPr="00EB44E8" w:rsidRDefault="00C66317" w:rsidP="00EB44E8">
            <w:pPr>
              <w:spacing w:line="360" w:lineRule="auto"/>
              <w:jc w:val="left"/>
              <w:rPr>
                <w:rFonts w:ascii="Cambria" w:hAnsi="Cambria"/>
                <w:lang w:val="en-GB"/>
              </w:rPr>
            </w:pPr>
          </w:p>
          <w:p w14:paraId="2B8F1A98" w14:textId="40EAE31E" w:rsidR="00C66317" w:rsidRPr="00EB44E8" w:rsidRDefault="00C66317" w:rsidP="00EB44E8">
            <w:pPr>
              <w:spacing w:line="360" w:lineRule="auto"/>
              <w:jc w:val="left"/>
              <w:rPr>
                <w:rFonts w:ascii="Cambria" w:hAnsi="Cambria"/>
                <w:lang w:val="en-GB"/>
              </w:rPr>
            </w:pPr>
          </w:p>
        </w:tc>
        <w:tc>
          <w:tcPr>
            <w:tcW w:w="2260" w:type="pct"/>
          </w:tcPr>
          <w:p w14:paraId="58A6859F" w14:textId="195BD2CA" w:rsidR="00C66317" w:rsidRDefault="00E04E03" w:rsidP="00EB44E8">
            <w:pPr>
              <w:spacing w:line="360" w:lineRule="auto"/>
              <w:jc w:val="left"/>
              <w:rPr>
                <w:rFonts w:ascii="Cambria" w:hAnsi="Cambria"/>
                <w:lang w:val="en-GB"/>
              </w:rPr>
            </w:pPr>
            <w:r>
              <w:rPr>
                <w:rFonts w:ascii="Cambria" w:hAnsi="Cambria"/>
                <w:lang w:val="en-GB"/>
              </w:rPr>
              <w:t>Preliminary Stakeholder engagement on project designs and anticipated impacts</w:t>
            </w:r>
            <w:r w:rsidR="00C552CB">
              <w:rPr>
                <w:rFonts w:ascii="Cambria" w:hAnsi="Cambria"/>
                <w:lang w:val="en-GB"/>
              </w:rPr>
              <w:t>.</w:t>
            </w:r>
          </w:p>
          <w:p w14:paraId="72B23EA9" w14:textId="3B1ACAD6" w:rsidR="00847059" w:rsidRDefault="00847059" w:rsidP="00EB44E8">
            <w:pPr>
              <w:spacing w:line="360" w:lineRule="auto"/>
              <w:jc w:val="left"/>
              <w:rPr>
                <w:rFonts w:ascii="Cambria" w:hAnsi="Cambria"/>
                <w:lang w:val="en-GB"/>
              </w:rPr>
            </w:pPr>
          </w:p>
          <w:p w14:paraId="0DE44DE2" w14:textId="3BD70E63" w:rsidR="00847059" w:rsidRDefault="00847059" w:rsidP="00EB44E8">
            <w:pPr>
              <w:spacing w:line="360" w:lineRule="auto"/>
              <w:jc w:val="left"/>
              <w:rPr>
                <w:rFonts w:ascii="Cambria" w:hAnsi="Cambria"/>
                <w:lang w:val="en-GB"/>
              </w:rPr>
            </w:pPr>
            <w:r>
              <w:rPr>
                <w:rFonts w:ascii="Cambria" w:hAnsi="Cambria"/>
                <w:lang w:val="en-GB"/>
              </w:rPr>
              <w:t>Notification on multi-media (posters, radio, TV, EWSC website)</w:t>
            </w:r>
          </w:p>
          <w:p w14:paraId="444FB924" w14:textId="417E775D" w:rsidR="006F4618" w:rsidRDefault="006F4618" w:rsidP="00EB44E8">
            <w:pPr>
              <w:spacing w:line="360" w:lineRule="auto"/>
              <w:jc w:val="left"/>
              <w:rPr>
                <w:rFonts w:ascii="Cambria" w:hAnsi="Cambria"/>
                <w:lang w:val="en-GB"/>
              </w:rPr>
            </w:pPr>
          </w:p>
          <w:p w14:paraId="2BB60A18" w14:textId="1E3FF478" w:rsidR="006F4618" w:rsidRDefault="006F4618" w:rsidP="00EB44E8">
            <w:pPr>
              <w:spacing w:line="360" w:lineRule="auto"/>
              <w:jc w:val="left"/>
              <w:rPr>
                <w:rFonts w:ascii="Cambria" w:hAnsi="Cambria"/>
                <w:lang w:val="en-GB"/>
              </w:rPr>
            </w:pPr>
            <w:r>
              <w:rPr>
                <w:rFonts w:ascii="Cambria" w:hAnsi="Cambria"/>
                <w:lang w:val="en-GB"/>
              </w:rPr>
              <w:lastRenderedPageBreak/>
              <w:t xml:space="preserve">Official correspondence </w:t>
            </w:r>
          </w:p>
          <w:p w14:paraId="2BFBFCCE" w14:textId="05062AD9" w:rsidR="00C552CB" w:rsidRPr="00EB44E8" w:rsidRDefault="00C552CB" w:rsidP="00EB44E8">
            <w:pPr>
              <w:spacing w:line="360" w:lineRule="auto"/>
              <w:jc w:val="left"/>
              <w:rPr>
                <w:rFonts w:ascii="Cambria" w:hAnsi="Cambria"/>
                <w:lang w:val="en-GB"/>
              </w:rPr>
            </w:pPr>
          </w:p>
        </w:tc>
        <w:tc>
          <w:tcPr>
            <w:tcW w:w="1780" w:type="pct"/>
          </w:tcPr>
          <w:p w14:paraId="69F3FEBF" w14:textId="77777777" w:rsidR="00C66317" w:rsidRDefault="00E04E03" w:rsidP="00EB44E8">
            <w:pPr>
              <w:spacing w:line="360" w:lineRule="auto"/>
              <w:jc w:val="left"/>
              <w:rPr>
                <w:rFonts w:ascii="Cambria" w:hAnsi="Cambria"/>
                <w:lang w:val="en-GB"/>
              </w:rPr>
            </w:pPr>
            <w:r>
              <w:rPr>
                <w:rFonts w:ascii="Cambria" w:hAnsi="Cambria"/>
                <w:lang w:val="en-GB"/>
              </w:rPr>
              <w:lastRenderedPageBreak/>
              <w:t>Stakeholder engagement report</w:t>
            </w:r>
            <w:r w:rsidR="00847059">
              <w:rPr>
                <w:rFonts w:ascii="Cambria" w:hAnsi="Cambria"/>
                <w:lang w:val="en-GB"/>
              </w:rPr>
              <w:t>s &amp; records of meetings</w:t>
            </w:r>
          </w:p>
          <w:p w14:paraId="7A67F55F" w14:textId="77777777" w:rsidR="00847059" w:rsidRDefault="00847059" w:rsidP="00EB44E8">
            <w:pPr>
              <w:spacing w:line="360" w:lineRule="auto"/>
              <w:jc w:val="left"/>
              <w:rPr>
                <w:rFonts w:ascii="Cambria" w:hAnsi="Cambria"/>
                <w:lang w:val="en-GB"/>
              </w:rPr>
            </w:pPr>
          </w:p>
          <w:p w14:paraId="0935CC6F" w14:textId="77777777" w:rsidR="00847059" w:rsidRDefault="00847059" w:rsidP="00EB44E8">
            <w:pPr>
              <w:spacing w:line="360" w:lineRule="auto"/>
              <w:jc w:val="left"/>
              <w:rPr>
                <w:rFonts w:ascii="Cambria" w:hAnsi="Cambria"/>
                <w:lang w:val="en-GB"/>
              </w:rPr>
            </w:pPr>
            <w:r>
              <w:rPr>
                <w:rFonts w:ascii="Cambria" w:hAnsi="Cambria"/>
                <w:lang w:val="en-GB"/>
              </w:rPr>
              <w:t>Number of notifications &amp; mode of communication</w:t>
            </w:r>
          </w:p>
          <w:p w14:paraId="78B77B35" w14:textId="77777777" w:rsidR="006F4618" w:rsidRDefault="006F4618" w:rsidP="00EB44E8">
            <w:pPr>
              <w:spacing w:line="360" w:lineRule="auto"/>
              <w:jc w:val="left"/>
              <w:rPr>
                <w:rFonts w:ascii="Cambria" w:hAnsi="Cambria"/>
                <w:lang w:val="en-GB"/>
              </w:rPr>
            </w:pPr>
          </w:p>
          <w:p w14:paraId="18CFC07A" w14:textId="54A3FAE2" w:rsidR="006F4618" w:rsidRPr="00EB44E8" w:rsidRDefault="006F4618" w:rsidP="00EB44E8">
            <w:pPr>
              <w:spacing w:line="360" w:lineRule="auto"/>
              <w:jc w:val="left"/>
              <w:rPr>
                <w:rFonts w:ascii="Cambria" w:hAnsi="Cambria"/>
                <w:lang w:val="en-GB"/>
              </w:rPr>
            </w:pPr>
            <w:r>
              <w:rPr>
                <w:rFonts w:ascii="Cambria" w:hAnsi="Cambria"/>
                <w:lang w:val="en-GB"/>
              </w:rPr>
              <w:lastRenderedPageBreak/>
              <w:t>Number of letters/emails sent</w:t>
            </w:r>
          </w:p>
        </w:tc>
      </w:tr>
      <w:tr w:rsidR="00C66317" w:rsidRPr="00EB44E8" w14:paraId="4D40A53B" w14:textId="77777777" w:rsidTr="00206BA4">
        <w:trPr>
          <w:trHeight w:val="885"/>
        </w:trPr>
        <w:tc>
          <w:tcPr>
            <w:tcW w:w="960" w:type="pct"/>
          </w:tcPr>
          <w:p w14:paraId="09188773" w14:textId="77777777" w:rsidR="00C66317" w:rsidRDefault="007B4E04" w:rsidP="00EB44E8">
            <w:pPr>
              <w:spacing w:line="360" w:lineRule="auto"/>
              <w:jc w:val="left"/>
              <w:rPr>
                <w:rFonts w:ascii="Cambria" w:hAnsi="Cambria"/>
                <w:lang w:val="en-GB"/>
              </w:rPr>
            </w:pPr>
            <w:r>
              <w:rPr>
                <w:rFonts w:ascii="Cambria" w:hAnsi="Cambria"/>
                <w:lang w:val="en-GB"/>
              </w:rPr>
              <w:lastRenderedPageBreak/>
              <w:t>Project Implementation</w:t>
            </w:r>
          </w:p>
          <w:p w14:paraId="5F01656C" w14:textId="77777777" w:rsidR="007B4E04" w:rsidRDefault="007B4E04" w:rsidP="00EB44E8">
            <w:pPr>
              <w:spacing w:line="360" w:lineRule="auto"/>
              <w:jc w:val="left"/>
              <w:rPr>
                <w:rFonts w:ascii="Cambria" w:hAnsi="Cambria"/>
                <w:lang w:val="en-GB"/>
              </w:rPr>
            </w:pPr>
          </w:p>
          <w:p w14:paraId="410DE062" w14:textId="0643618D" w:rsidR="007B4E04" w:rsidRDefault="00C552CB" w:rsidP="00EB44E8">
            <w:pPr>
              <w:spacing w:line="360" w:lineRule="auto"/>
              <w:jc w:val="left"/>
              <w:rPr>
                <w:rFonts w:ascii="Cambria" w:hAnsi="Cambria"/>
                <w:lang w:val="en-GB"/>
              </w:rPr>
            </w:pPr>
            <w:r w:rsidRPr="00C552CB">
              <w:rPr>
                <w:rFonts w:ascii="Cambria" w:hAnsi="Cambria"/>
                <w:lang w:val="en-GB"/>
              </w:rPr>
              <w:t>Project Implementation</w:t>
            </w:r>
          </w:p>
          <w:p w14:paraId="7A41022C" w14:textId="77777777" w:rsidR="007B4E04" w:rsidRDefault="007B4E04" w:rsidP="00EB44E8">
            <w:pPr>
              <w:spacing w:line="360" w:lineRule="auto"/>
              <w:jc w:val="left"/>
              <w:rPr>
                <w:rFonts w:ascii="Cambria" w:hAnsi="Cambria"/>
                <w:lang w:val="en-GB"/>
              </w:rPr>
            </w:pPr>
          </w:p>
          <w:p w14:paraId="2D6951CE" w14:textId="4C65D8F5" w:rsidR="007B4E04" w:rsidRPr="00EB44E8" w:rsidRDefault="007B4E04" w:rsidP="00EB44E8">
            <w:pPr>
              <w:spacing w:line="360" w:lineRule="auto"/>
              <w:jc w:val="left"/>
              <w:rPr>
                <w:rFonts w:ascii="Cambria" w:hAnsi="Cambria"/>
                <w:lang w:val="en-GB"/>
              </w:rPr>
            </w:pPr>
          </w:p>
        </w:tc>
        <w:tc>
          <w:tcPr>
            <w:tcW w:w="2260" w:type="pct"/>
          </w:tcPr>
          <w:p w14:paraId="24FD9A27" w14:textId="3DD6D827" w:rsidR="007B4E04" w:rsidRDefault="00C552CB" w:rsidP="00EB44E8">
            <w:pPr>
              <w:spacing w:line="360" w:lineRule="auto"/>
              <w:jc w:val="left"/>
              <w:rPr>
                <w:rFonts w:ascii="Cambria" w:hAnsi="Cambria"/>
                <w:lang w:val="en-GB"/>
              </w:rPr>
            </w:pPr>
            <w:r>
              <w:rPr>
                <w:rFonts w:ascii="Cambria" w:hAnsi="Cambria"/>
                <w:lang w:val="en-GB"/>
              </w:rPr>
              <w:t>Project Notices issued</w:t>
            </w:r>
          </w:p>
          <w:p w14:paraId="762F1D0B" w14:textId="77777777" w:rsidR="00847059" w:rsidRDefault="00847059" w:rsidP="00EB44E8">
            <w:pPr>
              <w:spacing w:line="360" w:lineRule="auto"/>
              <w:jc w:val="left"/>
              <w:rPr>
                <w:rFonts w:ascii="Cambria" w:hAnsi="Cambria"/>
                <w:lang w:val="en-GB"/>
              </w:rPr>
            </w:pPr>
          </w:p>
          <w:p w14:paraId="30505D65" w14:textId="77777777" w:rsidR="00C552CB" w:rsidRDefault="00C552CB" w:rsidP="00EB44E8">
            <w:pPr>
              <w:spacing w:line="360" w:lineRule="auto"/>
              <w:jc w:val="left"/>
              <w:rPr>
                <w:rFonts w:ascii="Cambria" w:hAnsi="Cambria"/>
                <w:lang w:val="en-GB"/>
              </w:rPr>
            </w:pPr>
          </w:p>
          <w:p w14:paraId="62FCB36E" w14:textId="36FA46B3" w:rsidR="007B4E04" w:rsidRDefault="00847059" w:rsidP="00EB44E8">
            <w:pPr>
              <w:spacing w:line="360" w:lineRule="auto"/>
              <w:jc w:val="left"/>
              <w:rPr>
                <w:rFonts w:ascii="Cambria" w:hAnsi="Cambria"/>
                <w:lang w:val="en-GB"/>
              </w:rPr>
            </w:pPr>
            <w:r>
              <w:rPr>
                <w:rFonts w:ascii="Cambria" w:hAnsi="Cambria"/>
                <w:lang w:val="en-GB"/>
              </w:rPr>
              <w:t xml:space="preserve">Recorded </w:t>
            </w:r>
            <w:r w:rsidR="00E04E03">
              <w:rPr>
                <w:rFonts w:ascii="Cambria" w:hAnsi="Cambria"/>
                <w:lang w:val="en-GB"/>
              </w:rPr>
              <w:t>G</w:t>
            </w:r>
            <w:r w:rsidR="007B4E04">
              <w:rPr>
                <w:rFonts w:ascii="Cambria" w:hAnsi="Cambria"/>
                <w:lang w:val="en-GB"/>
              </w:rPr>
              <w:t>rievance</w:t>
            </w:r>
            <w:r>
              <w:rPr>
                <w:rFonts w:ascii="Cambria" w:hAnsi="Cambria"/>
                <w:lang w:val="en-GB"/>
              </w:rPr>
              <w:t>s in the GRM</w:t>
            </w:r>
          </w:p>
          <w:p w14:paraId="3C74163E" w14:textId="33231262" w:rsidR="00C66317" w:rsidRPr="00EB44E8" w:rsidRDefault="00C66317" w:rsidP="00EB44E8">
            <w:pPr>
              <w:spacing w:line="360" w:lineRule="auto"/>
              <w:jc w:val="left"/>
              <w:rPr>
                <w:rFonts w:ascii="Cambria" w:hAnsi="Cambria"/>
                <w:lang w:val="en-GB"/>
              </w:rPr>
            </w:pPr>
          </w:p>
        </w:tc>
        <w:tc>
          <w:tcPr>
            <w:tcW w:w="1780" w:type="pct"/>
          </w:tcPr>
          <w:p w14:paraId="4CE4B925" w14:textId="77202DD8" w:rsidR="00C552CB" w:rsidRDefault="00C552CB" w:rsidP="00EB44E8">
            <w:pPr>
              <w:spacing w:line="360" w:lineRule="auto"/>
              <w:jc w:val="left"/>
              <w:rPr>
                <w:rFonts w:ascii="Cambria" w:hAnsi="Cambria"/>
                <w:lang w:val="en-GB"/>
              </w:rPr>
            </w:pPr>
            <w:r>
              <w:rPr>
                <w:rFonts w:ascii="Cambria" w:hAnsi="Cambria"/>
                <w:lang w:val="en-GB"/>
              </w:rPr>
              <w:t>Newspaper clippings</w:t>
            </w:r>
            <w:r w:rsidR="00847059">
              <w:rPr>
                <w:rFonts w:ascii="Cambria" w:hAnsi="Cambria"/>
                <w:lang w:val="en-GB"/>
              </w:rPr>
              <w:t>, updates on the EWSC website</w:t>
            </w:r>
          </w:p>
          <w:p w14:paraId="1957D830" w14:textId="3A77250F" w:rsidR="007B4E04" w:rsidRDefault="007B4E04" w:rsidP="00EB44E8">
            <w:pPr>
              <w:spacing w:line="360" w:lineRule="auto"/>
              <w:jc w:val="left"/>
              <w:rPr>
                <w:rFonts w:ascii="Cambria" w:hAnsi="Cambria"/>
                <w:lang w:val="en-GB"/>
              </w:rPr>
            </w:pPr>
            <w:r>
              <w:rPr>
                <w:rFonts w:ascii="Cambria" w:hAnsi="Cambria"/>
                <w:lang w:val="en-GB"/>
              </w:rPr>
              <w:t>All grievances addressed as per grievance procedure</w:t>
            </w:r>
          </w:p>
          <w:p w14:paraId="07D576BC" w14:textId="2338CC50" w:rsidR="00847059" w:rsidRDefault="00847059" w:rsidP="00EB44E8">
            <w:pPr>
              <w:spacing w:line="360" w:lineRule="auto"/>
              <w:jc w:val="left"/>
              <w:rPr>
                <w:rFonts w:ascii="Cambria" w:hAnsi="Cambria"/>
                <w:lang w:val="en-GB"/>
              </w:rPr>
            </w:pPr>
          </w:p>
          <w:p w14:paraId="5502CD83" w14:textId="2B6F3E2D" w:rsidR="00847059" w:rsidRDefault="00847059" w:rsidP="00EB44E8">
            <w:pPr>
              <w:spacing w:line="360" w:lineRule="auto"/>
              <w:jc w:val="left"/>
              <w:rPr>
                <w:rFonts w:ascii="Cambria" w:hAnsi="Cambria"/>
                <w:lang w:val="en-GB"/>
              </w:rPr>
            </w:pPr>
            <w:r>
              <w:rPr>
                <w:rFonts w:ascii="Cambria" w:hAnsi="Cambria"/>
                <w:lang w:val="en-GB"/>
              </w:rPr>
              <w:t xml:space="preserve">Pending grievances &amp; suggested resolutions </w:t>
            </w:r>
          </w:p>
          <w:p w14:paraId="4C860A29" w14:textId="61EBCD3D" w:rsidR="00C66317" w:rsidRPr="00EB44E8" w:rsidRDefault="00C66317" w:rsidP="00EB44E8">
            <w:pPr>
              <w:spacing w:line="360" w:lineRule="auto"/>
              <w:jc w:val="left"/>
              <w:rPr>
                <w:rFonts w:ascii="Cambria" w:hAnsi="Cambria"/>
                <w:lang w:val="en-GB"/>
              </w:rPr>
            </w:pPr>
          </w:p>
        </w:tc>
      </w:tr>
      <w:tr w:rsidR="007B4E04" w:rsidRPr="00EB44E8" w14:paraId="1485D22E" w14:textId="77777777" w:rsidTr="00206BA4">
        <w:trPr>
          <w:trHeight w:val="882"/>
        </w:trPr>
        <w:tc>
          <w:tcPr>
            <w:tcW w:w="960" w:type="pct"/>
          </w:tcPr>
          <w:p w14:paraId="76567B54" w14:textId="6D1DC884" w:rsidR="007B4E04" w:rsidRPr="00EB44E8" w:rsidRDefault="00C552CB" w:rsidP="00EB44E8">
            <w:pPr>
              <w:spacing w:line="360" w:lineRule="auto"/>
              <w:jc w:val="left"/>
              <w:rPr>
                <w:rFonts w:ascii="Cambria" w:hAnsi="Cambria"/>
                <w:lang w:val="en-GB"/>
              </w:rPr>
            </w:pPr>
            <w:r>
              <w:rPr>
                <w:rFonts w:ascii="Cambria" w:hAnsi="Cambria"/>
                <w:lang w:val="en-GB"/>
              </w:rPr>
              <w:t xml:space="preserve">Project Implementation </w:t>
            </w:r>
          </w:p>
        </w:tc>
        <w:tc>
          <w:tcPr>
            <w:tcW w:w="2260" w:type="pct"/>
          </w:tcPr>
          <w:p w14:paraId="4D379F09" w14:textId="77777777" w:rsidR="00847059" w:rsidRDefault="00C552CB" w:rsidP="007B4E04">
            <w:pPr>
              <w:spacing w:line="360" w:lineRule="auto"/>
              <w:jc w:val="left"/>
              <w:rPr>
                <w:rFonts w:ascii="Cambria" w:hAnsi="Cambria"/>
                <w:lang w:val="en-GB"/>
              </w:rPr>
            </w:pPr>
            <w:r w:rsidRPr="00C552CB">
              <w:rPr>
                <w:rFonts w:ascii="Cambria" w:hAnsi="Cambria"/>
                <w:lang w:val="en-GB"/>
              </w:rPr>
              <w:t>SEP Implementation</w:t>
            </w:r>
          </w:p>
          <w:p w14:paraId="5BB80EE7" w14:textId="77777777" w:rsidR="00847059" w:rsidRDefault="00847059" w:rsidP="007B4E04">
            <w:pPr>
              <w:spacing w:line="360" w:lineRule="auto"/>
              <w:jc w:val="left"/>
              <w:rPr>
                <w:rFonts w:ascii="Cambria" w:hAnsi="Cambria"/>
                <w:lang w:val="en-GB"/>
              </w:rPr>
            </w:pPr>
          </w:p>
          <w:p w14:paraId="6EC636CE" w14:textId="7DA649A6" w:rsidR="007B4E04" w:rsidRDefault="00847059" w:rsidP="007B4E04">
            <w:pPr>
              <w:spacing w:line="360" w:lineRule="auto"/>
              <w:jc w:val="left"/>
              <w:rPr>
                <w:rFonts w:ascii="Cambria" w:hAnsi="Cambria"/>
                <w:lang w:val="en-GB"/>
              </w:rPr>
            </w:pPr>
            <w:r>
              <w:rPr>
                <w:rFonts w:ascii="Cambria" w:hAnsi="Cambria"/>
                <w:lang w:val="en-GB"/>
              </w:rPr>
              <w:t xml:space="preserve">Public gatherings </w:t>
            </w:r>
            <w:r w:rsidR="00C552CB" w:rsidRPr="00C552CB" w:rsidDel="00C552CB">
              <w:rPr>
                <w:rFonts w:ascii="Cambria" w:hAnsi="Cambria"/>
                <w:lang w:val="en-GB"/>
              </w:rPr>
              <w:t xml:space="preserve"> </w:t>
            </w:r>
          </w:p>
        </w:tc>
        <w:tc>
          <w:tcPr>
            <w:tcW w:w="1780" w:type="pct"/>
          </w:tcPr>
          <w:p w14:paraId="77103B25" w14:textId="77777777" w:rsidR="007B4E04" w:rsidRDefault="00C552CB" w:rsidP="007B4E04">
            <w:pPr>
              <w:spacing w:line="360" w:lineRule="auto"/>
              <w:jc w:val="left"/>
              <w:rPr>
                <w:rFonts w:ascii="Cambria" w:hAnsi="Cambria"/>
                <w:lang w:val="en-GB"/>
              </w:rPr>
            </w:pPr>
            <w:r w:rsidRPr="00C552CB">
              <w:rPr>
                <w:rFonts w:ascii="Cambria" w:hAnsi="Cambria"/>
                <w:lang w:val="en-GB"/>
              </w:rPr>
              <w:t>SEP reports</w:t>
            </w:r>
            <w:r w:rsidRPr="00C552CB" w:rsidDel="00C552CB">
              <w:rPr>
                <w:rFonts w:ascii="Cambria" w:hAnsi="Cambria"/>
                <w:lang w:val="en-GB"/>
              </w:rPr>
              <w:t xml:space="preserve"> </w:t>
            </w:r>
          </w:p>
          <w:p w14:paraId="2B13FD3F" w14:textId="77777777" w:rsidR="00847059" w:rsidRDefault="00847059" w:rsidP="007B4E04">
            <w:pPr>
              <w:spacing w:line="360" w:lineRule="auto"/>
              <w:jc w:val="left"/>
              <w:rPr>
                <w:rFonts w:ascii="Cambria" w:hAnsi="Cambria"/>
                <w:lang w:val="en-GB"/>
              </w:rPr>
            </w:pPr>
          </w:p>
          <w:p w14:paraId="45316F40" w14:textId="0B2A6101" w:rsidR="00847059" w:rsidRDefault="00847059" w:rsidP="007B4E04">
            <w:pPr>
              <w:spacing w:line="360" w:lineRule="auto"/>
              <w:jc w:val="left"/>
              <w:rPr>
                <w:rFonts w:ascii="Cambria" w:hAnsi="Cambria"/>
                <w:lang w:val="en-GB"/>
              </w:rPr>
            </w:pPr>
            <w:r>
              <w:rPr>
                <w:rFonts w:ascii="Cambria" w:hAnsi="Cambria"/>
                <w:lang w:val="en-GB"/>
              </w:rPr>
              <w:t xml:space="preserve">Number of public gatherings &amp; records (topics discussed) </w:t>
            </w:r>
          </w:p>
        </w:tc>
      </w:tr>
      <w:tr w:rsidR="00C66317" w:rsidRPr="00EB44E8" w14:paraId="55F5A652" w14:textId="77777777" w:rsidTr="00206BA4">
        <w:tc>
          <w:tcPr>
            <w:tcW w:w="960" w:type="pct"/>
          </w:tcPr>
          <w:p w14:paraId="440F9636" w14:textId="68F643D4" w:rsidR="00C66317" w:rsidRPr="00EB44E8" w:rsidRDefault="00C552CB" w:rsidP="00EB44E8">
            <w:pPr>
              <w:spacing w:line="360" w:lineRule="auto"/>
              <w:jc w:val="left"/>
              <w:rPr>
                <w:rFonts w:ascii="Cambria" w:hAnsi="Cambria"/>
                <w:lang w:val="en-GB"/>
              </w:rPr>
            </w:pPr>
            <w:r>
              <w:rPr>
                <w:rFonts w:ascii="Cambria" w:hAnsi="Cambria"/>
                <w:lang w:val="en-GB"/>
              </w:rPr>
              <w:t xml:space="preserve">Project Implementation </w:t>
            </w:r>
          </w:p>
        </w:tc>
        <w:tc>
          <w:tcPr>
            <w:tcW w:w="2260" w:type="pct"/>
          </w:tcPr>
          <w:p w14:paraId="25025DED" w14:textId="55AF36D1" w:rsidR="00C66317" w:rsidRPr="00EB44E8" w:rsidRDefault="00847059" w:rsidP="00EB44E8">
            <w:pPr>
              <w:spacing w:line="360" w:lineRule="auto"/>
              <w:jc w:val="left"/>
              <w:rPr>
                <w:rFonts w:ascii="Cambria" w:hAnsi="Cambria"/>
                <w:lang w:val="en-GB"/>
              </w:rPr>
            </w:pPr>
            <w:r>
              <w:rPr>
                <w:rFonts w:ascii="Cambria" w:hAnsi="Cambria"/>
                <w:lang w:val="en-GB"/>
              </w:rPr>
              <w:t>Pre EWSC-Customer</w:t>
            </w:r>
            <w:r w:rsidR="00C552CB">
              <w:rPr>
                <w:rFonts w:ascii="Cambria" w:hAnsi="Cambria"/>
                <w:lang w:val="en-GB"/>
              </w:rPr>
              <w:t xml:space="preserve"> Education</w:t>
            </w:r>
          </w:p>
        </w:tc>
        <w:tc>
          <w:tcPr>
            <w:tcW w:w="1780" w:type="pct"/>
          </w:tcPr>
          <w:p w14:paraId="66DA0B70" w14:textId="684ACA47" w:rsidR="00C66317" w:rsidRPr="00EB44E8" w:rsidRDefault="00C552CB" w:rsidP="00EB44E8">
            <w:pPr>
              <w:spacing w:line="360" w:lineRule="auto"/>
              <w:jc w:val="left"/>
              <w:rPr>
                <w:rFonts w:ascii="Cambria" w:hAnsi="Cambria"/>
                <w:lang w:val="en-GB"/>
              </w:rPr>
            </w:pPr>
            <w:r>
              <w:rPr>
                <w:rFonts w:ascii="Cambria" w:hAnsi="Cambria"/>
                <w:lang w:val="en-GB"/>
              </w:rPr>
              <w:t>Customer Education reports</w:t>
            </w:r>
          </w:p>
        </w:tc>
      </w:tr>
      <w:tr w:rsidR="006F4618" w:rsidRPr="00EB44E8" w14:paraId="593BBDBA" w14:textId="77777777" w:rsidTr="00206BA4">
        <w:tc>
          <w:tcPr>
            <w:tcW w:w="960" w:type="pct"/>
          </w:tcPr>
          <w:p w14:paraId="58A26050" w14:textId="142E01A8" w:rsidR="006F4618" w:rsidRDefault="006F4618" w:rsidP="00EB44E8">
            <w:pPr>
              <w:spacing w:line="360" w:lineRule="auto"/>
              <w:jc w:val="left"/>
              <w:rPr>
                <w:rFonts w:ascii="Cambria" w:hAnsi="Cambria"/>
                <w:lang w:val="en-GB"/>
              </w:rPr>
            </w:pPr>
            <w:r>
              <w:rPr>
                <w:rFonts w:ascii="Cambria" w:hAnsi="Cambria"/>
                <w:lang w:val="en-GB"/>
              </w:rPr>
              <w:t xml:space="preserve">Project implementation </w:t>
            </w:r>
          </w:p>
        </w:tc>
        <w:tc>
          <w:tcPr>
            <w:tcW w:w="2260" w:type="pct"/>
          </w:tcPr>
          <w:p w14:paraId="6855B3D4" w14:textId="6D1173BF" w:rsidR="006F4618" w:rsidRDefault="006F4618" w:rsidP="00EB44E8">
            <w:pPr>
              <w:spacing w:line="360" w:lineRule="auto"/>
              <w:jc w:val="left"/>
              <w:rPr>
                <w:rFonts w:ascii="Cambria" w:hAnsi="Cambria"/>
                <w:lang w:val="en-GB"/>
              </w:rPr>
            </w:pPr>
            <w:r>
              <w:rPr>
                <w:rFonts w:ascii="Cambria" w:hAnsi="Cambria"/>
                <w:lang w:val="en-GB"/>
              </w:rPr>
              <w:t xml:space="preserve">Official correspondence </w:t>
            </w:r>
          </w:p>
        </w:tc>
        <w:tc>
          <w:tcPr>
            <w:tcW w:w="1780" w:type="pct"/>
          </w:tcPr>
          <w:p w14:paraId="3AE0B2E5" w14:textId="6891AC2A" w:rsidR="006F4618" w:rsidRDefault="006F4618" w:rsidP="00EB44E8">
            <w:pPr>
              <w:spacing w:line="360" w:lineRule="auto"/>
              <w:jc w:val="left"/>
              <w:rPr>
                <w:rFonts w:ascii="Cambria" w:hAnsi="Cambria"/>
                <w:lang w:val="en-GB"/>
              </w:rPr>
            </w:pPr>
            <w:r>
              <w:rPr>
                <w:rFonts w:ascii="Cambria" w:hAnsi="Cambria"/>
                <w:lang w:val="en-GB"/>
              </w:rPr>
              <w:t xml:space="preserve">Number of emails/letters sent </w:t>
            </w:r>
          </w:p>
        </w:tc>
      </w:tr>
      <w:tr w:rsidR="00C66317" w:rsidRPr="00EB44E8" w14:paraId="66705687" w14:textId="77777777" w:rsidTr="00206BA4">
        <w:tc>
          <w:tcPr>
            <w:tcW w:w="960" w:type="pct"/>
          </w:tcPr>
          <w:p w14:paraId="4BFA8170" w14:textId="688421F9" w:rsidR="00C66317" w:rsidRPr="00EB44E8" w:rsidRDefault="00C552CB" w:rsidP="00EB44E8">
            <w:pPr>
              <w:spacing w:line="360" w:lineRule="auto"/>
              <w:jc w:val="left"/>
              <w:rPr>
                <w:rFonts w:ascii="Cambria" w:hAnsi="Cambria"/>
                <w:lang w:val="en-GB"/>
              </w:rPr>
            </w:pPr>
            <w:r>
              <w:rPr>
                <w:rFonts w:ascii="Cambria" w:hAnsi="Cambria"/>
                <w:lang w:val="en-GB"/>
              </w:rPr>
              <w:t>Project Completion</w:t>
            </w:r>
          </w:p>
        </w:tc>
        <w:tc>
          <w:tcPr>
            <w:tcW w:w="2260" w:type="pct"/>
          </w:tcPr>
          <w:p w14:paraId="644483DF" w14:textId="14A20553" w:rsidR="00C66317" w:rsidRPr="00EB44E8" w:rsidRDefault="00C552CB" w:rsidP="00EB44E8">
            <w:pPr>
              <w:spacing w:line="360" w:lineRule="auto"/>
              <w:jc w:val="left"/>
              <w:rPr>
                <w:rFonts w:ascii="Cambria" w:hAnsi="Cambria"/>
                <w:lang w:val="en-GB"/>
              </w:rPr>
            </w:pPr>
            <w:r>
              <w:rPr>
                <w:rFonts w:ascii="Cambria" w:hAnsi="Cambria"/>
                <w:lang w:val="en-GB"/>
              </w:rPr>
              <w:t>SEP implementation</w:t>
            </w:r>
          </w:p>
        </w:tc>
        <w:tc>
          <w:tcPr>
            <w:tcW w:w="1780" w:type="pct"/>
          </w:tcPr>
          <w:p w14:paraId="3383E837" w14:textId="3CACDBA6" w:rsidR="00C66317" w:rsidRPr="00EB44E8" w:rsidRDefault="00C552CB" w:rsidP="00EB44E8">
            <w:pPr>
              <w:spacing w:line="360" w:lineRule="auto"/>
              <w:jc w:val="left"/>
              <w:rPr>
                <w:rFonts w:ascii="Cambria" w:hAnsi="Cambria"/>
                <w:lang w:val="en-GB"/>
              </w:rPr>
            </w:pPr>
            <w:r>
              <w:rPr>
                <w:rFonts w:ascii="Cambria" w:hAnsi="Cambria"/>
                <w:lang w:val="en-GB"/>
              </w:rPr>
              <w:t>Project SEP final report</w:t>
            </w:r>
          </w:p>
        </w:tc>
      </w:tr>
    </w:tbl>
    <w:p w14:paraId="093CE3EA" w14:textId="77777777" w:rsidR="00C66317" w:rsidRPr="00EB44E8" w:rsidRDefault="00C66317" w:rsidP="00EB44E8">
      <w:pPr>
        <w:spacing w:after="0" w:line="360" w:lineRule="auto"/>
        <w:rPr>
          <w:rFonts w:ascii="Cambria" w:hAnsi="Cambria"/>
          <w:lang w:val="en-GB"/>
        </w:rPr>
      </w:pPr>
    </w:p>
    <w:p w14:paraId="000040CF"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p>
    <w:p w14:paraId="24C2EC8A"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 xml:space="preserve">The identification of NRAP-related impacts and concerns is a key element of stakeholder engagement that will occur over the complete NRAP life-cycle. As such, the identification of new concerns and impacts as the ESIA and NRAP progresses will serve as an overall indicator for the utility of the stakeholder engagement process.  </w:t>
      </w:r>
    </w:p>
    <w:p w14:paraId="64F92B78" w14:textId="77777777" w:rsidR="00E12DDC" w:rsidRPr="00EB44E8" w:rsidRDefault="00E12DDC" w:rsidP="00EB44E8">
      <w:pPr>
        <w:overflowPunct w:val="0"/>
        <w:autoSpaceDE w:val="0"/>
        <w:autoSpaceDN w:val="0"/>
        <w:adjustRightInd w:val="0"/>
        <w:spacing w:after="0" w:line="360" w:lineRule="auto"/>
        <w:textAlignment w:val="baseline"/>
        <w:rPr>
          <w:rFonts w:ascii="Cambria" w:hAnsi="Cambria"/>
          <w:lang w:val="en-GB"/>
        </w:rPr>
      </w:pPr>
    </w:p>
    <w:p w14:paraId="46059135" w14:textId="77777777" w:rsidR="00E12DDC"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In the ESIA Reports there will be a review of the engagement activities conducted; levels of stakeholder involvement (particularly for affected communities, women and vulnerable people/groups); the issues discussed and outcomes; and the extent to which stakeholder issues, priorities and concerns are reflected in the ESIA Report, particularly with respect to mitigation and monitoring strategies contained in the Environmental and Social Action Plan</w:t>
      </w:r>
    </w:p>
    <w:p w14:paraId="5EA06655"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p>
    <w:p w14:paraId="4A82C10A" w14:textId="77777777" w:rsidR="00511436" w:rsidRPr="00EB44E8" w:rsidRDefault="00511436" w:rsidP="00630E1F">
      <w:pPr>
        <w:pStyle w:val="Heading2"/>
        <w:numPr>
          <w:ilvl w:val="1"/>
          <w:numId w:val="32"/>
        </w:numPr>
        <w:spacing w:before="0" w:line="360" w:lineRule="auto"/>
        <w:rPr>
          <w:rFonts w:ascii="Cambria" w:hAnsi="Cambria"/>
          <w:sz w:val="22"/>
          <w:szCs w:val="22"/>
          <w:lang w:val="en-GB"/>
        </w:rPr>
      </w:pPr>
      <w:bookmarkStart w:id="85" w:name="_Toc12285198"/>
      <w:r w:rsidRPr="00EB44E8">
        <w:rPr>
          <w:rFonts w:ascii="Cambria" w:hAnsi="Cambria"/>
          <w:sz w:val="22"/>
          <w:szCs w:val="22"/>
          <w:lang w:val="en-GB"/>
        </w:rPr>
        <w:lastRenderedPageBreak/>
        <w:t>Review of Engagement Activities in the Field</w:t>
      </w:r>
      <w:bookmarkEnd w:id="85"/>
    </w:p>
    <w:p w14:paraId="153487A2"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During engagement with stakeholders the engagement team will assess meetings using a feedback evaluation form or asking questions to participants, depending on the stakeholder group, to ensure that messages are being conveyed clearly.</w:t>
      </w:r>
    </w:p>
    <w:p w14:paraId="1B441404"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p>
    <w:p w14:paraId="1DC09FD8"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The engagement team will conduct debriefing sessions while in the field. This assesses whether the required outcomes of the stakeholder engagement process are being achieved and provide the opportunity to amend the process where necessary.</w:t>
      </w:r>
    </w:p>
    <w:p w14:paraId="01C0D267"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The use of engagement tools developed through the ESIA engagement including:</w:t>
      </w:r>
    </w:p>
    <w:p w14:paraId="5D545DFB"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Stakeholder database;</w:t>
      </w:r>
    </w:p>
    <w:p w14:paraId="08A6589B"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Issues Log or Issues and Response table; and</w:t>
      </w:r>
    </w:p>
    <w:p w14:paraId="70A1E46F"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Meeting records of all consultations held.</w:t>
      </w:r>
    </w:p>
    <w:p w14:paraId="0DC56406"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Moreover the tool can be used to manage on-going Project issues, and for stakeholder identification and analysis processes.</w:t>
      </w:r>
    </w:p>
    <w:p w14:paraId="689AEAA8" w14:textId="77777777" w:rsidR="00E12DDC" w:rsidRPr="00EB44E8" w:rsidRDefault="00E12DDC" w:rsidP="00EB44E8">
      <w:pPr>
        <w:overflowPunct w:val="0"/>
        <w:autoSpaceDE w:val="0"/>
        <w:autoSpaceDN w:val="0"/>
        <w:adjustRightInd w:val="0"/>
        <w:spacing w:after="0" w:line="360" w:lineRule="auto"/>
        <w:textAlignment w:val="baseline"/>
        <w:rPr>
          <w:rFonts w:ascii="Cambria" w:hAnsi="Cambria"/>
          <w:lang w:val="en-GB"/>
        </w:rPr>
      </w:pPr>
    </w:p>
    <w:p w14:paraId="1A291CE1" w14:textId="77777777" w:rsidR="00511436" w:rsidRPr="00EB44E8" w:rsidRDefault="00941E0F" w:rsidP="00630E1F">
      <w:pPr>
        <w:pStyle w:val="Heading2"/>
        <w:numPr>
          <w:ilvl w:val="1"/>
          <w:numId w:val="32"/>
        </w:numPr>
        <w:spacing w:before="0" w:line="360" w:lineRule="auto"/>
        <w:rPr>
          <w:rFonts w:ascii="Cambria" w:hAnsi="Cambria"/>
          <w:sz w:val="22"/>
          <w:szCs w:val="22"/>
          <w:lang w:val="en-GB"/>
        </w:rPr>
      </w:pPr>
      <w:r w:rsidRPr="00EB44E8">
        <w:rPr>
          <w:rFonts w:ascii="Cambria" w:hAnsi="Cambria"/>
          <w:sz w:val="22"/>
          <w:szCs w:val="22"/>
          <w:lang w:val="en-GB"/>
        </w:rPr>
        <w:t xml:space="preserve"> </w:t>
      </w:r>
      <w:bookmarkStart w:id="86" w:name="_Toc12285199"/>
      <w:r w:rsidR="00511436" w:rsidRPr="00EB44E8">
        <w:rPr>
          <w:rFonts w:ascii="Cambria" w:hAnsi="Cambria"/>
          <w:sz w:val="22"/>
          <w:szCs w:val="22"/>
          <w:lang w:val="en-GB"/>
        </w:rPr>
        <w:t>Reporting Stakeholder Engagement Activities</w:t>
      </w:r>
      <w:bookmarkEnd w:id="86"/>
    </w:p>
    <w:p w14:paraId="3645A228"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Performance will be reviewed following the engagement sessions conducted in the field. In addition, there will be opportunity for the ESIA engagement team to review and assess performance in between the engagement sessions depending on the level of feedback received from stakeholders during these periods.</w:t>
      </w:r>
    </w:p>
    <w:p w14:paraId="286A97C6"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p>
    <w:p w14:paraId="1C4D4619"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Evaluation of performance will be assessed based on the extent to which the engagement activities and outputs meet those outlined in this SEP. In assessing performance, the following will be considered:</w:t>
      </w:r>
    </w:p>
    <w:p w14:paraId="5B86E547"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Materials disseminated: types, frequency, and location;</w:t>
      </w:r>
    </w:p>
    <w:p w14:paraId="6116B779"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Place and time of formal engagement events and level of participation including specific stakeholder groups (e.g. women, youth, community leaders);</w:t>
      </w:r>
    </w:p>
    <w:p w14:paraId="3F897F43"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Number of people attending public or formal meetings</w:t>
      </w:r>
    </w:p>
    <w:p w14:paraId="18E4132C"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Number of comments received on specific issues, type of stakeholder and details of feedback provided;</w:t>
      </w:r>
    </w:p>
    <w:p w14:paraId="00C02CB2"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Numbers and type of stakeholders who meet the Project team by mail, telephone and any other means of communication;</w:t>
      </w:r>
    </w:p>
    <w:p w14:paraId="677F547F"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Meeting minutes, attendance registers and photographic evidence;</w:t>
      </w:r>
    </w:p>
    <w:p w14:paraId="1AD96FF2"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t>•</w:t>
      </w:r>
      <w:r w:rsidRPr="00EB44E8">
        <w:rPr>
          <w:rFonts w:ascii="Cambria" w:hAnsi="Cambria"/>
          <w:lang w:val="en-GB"/>
        </w:rPr>
        <w:tab/>
        <w:t>Comments received by government authorities, community leaders and other parties and passed to the Project;</w:t>
      </w:r>
    </w:p>
    <w:p w14:paraId="22A853C2" w14:textId="77777777" w:rsidR="00511436" w:rsidRPr="00EB44E8" w:rsidRDefault="00511436" w:rsidP="00EB44E8">
      <w:pPr>
        <w:overflowPunct w:val="0"/>
        <w:autoSpaceDE w:val="0"/>
        <w:autoSpaceDN w:val="0"/>
        <w:adjustRightInd w:val="0"/>
        <w:spacing w:after="0" w:line="360" w:lineRule="auto"/>
        <w:textAlignment w:val="baseline"/>
        <w:rPr>
          <w:rFonts w:ascii="Cambria" w:hAnsi="Cambria"/>
          <w:lang w:val="en-GB"/>
        </w:rPr>
      </w:pPr>
      <w:r w:rsidRPr="00EB44E8">
        <w:rPr>
          <w:rFonts w:ascii="Cambria" w:hAnsi="Cambria"/>
          <w:lang w:val="en-GB"/>
        </w:rPr>
        <w:lastRenderedPageBreak/>
        <w:t>•</w:t>
      </w:r>
      <w:r w:rsidRPr="00EB44E8">
        <w:rPr>
          <w:rFonts w:ascii="Cambria" w:hAnsi="Cambria"/>
          <w:lang w:val="en-GB"/>
        </w:rPr>
        <w:tab/>
        <w:t>Numbers and types of feedback and / or grievances and the nature and timing of their resolution; and the extent to which feedback and comments have been addressed and have led to corrective actions being implemented.</w:t>
      </w:r>
    </w:p>
    <w:p w14:paraId="2EA1FFD6" w14:textId="77777777" w:rsidR="001807F8" w:rsidRPr="00EB44E8" w:rsidRDefault="001807F8" w:rsidP="00EB44E8">
      <w:pPr>
        <w:widowControl w:val="0"/>
        <w:autoSpaceDE w:val="0"/>
        <w:autoSpaceDN w:val="0"/>
        <w:adjustRightInd w:val="0"/>
        <w:spacing w:after="0" w:line="360" w:lineRule="auto"/>
        <w:rPr>
          <w:rFonts w:ascii="Cambria" w:eastAsia="Calibri" w:hAnsi="Cambria" w:cs="Times New Roman"/>
          <w:lang w:val="en-GB"/>
        </w:rPr>
      </w:pPr>
    </w:p>
    <w:p w14:paraId="17E07DBA" w14:textId="77777777" w:rsidR="00E171BB" w:rsidRPr="00EB44E8" w:rsidRDefault="00E171BB" w:rsidP="00EB44E8">
      <w:pPr>
        <w:spacing w:after="0" w:line="360" w:lineRule="auto"/>
        <w:rPr>
          <w:rFonts w:ascii="Cambria" w:eastAsia="Calibri" w:hAnsi="Cambria" w:cs="Times New Roman"/>
          <w:lang w:val="en-GB"/>
        </w:rPr>
      </w:pPr>
      <w:r w:rsidRPr="00EB44E8">
        <w:rPr>
          <w:rFonts w:ascii="Cambria" w:eastAsia="Calibri" w:hAnsi="Cambria" w:cs="Times New Roman"/>
          <w:lang w:val="en-GB"/>
        </w:rPr>
        <w:t>The SSO plays a critical role as internal change agent for social and stakeholder-related matters in EWSC. This becomes important if social and stakeholder risks identified need to be escalated for higher-level decision-making to identify a resolution. The SSO needs to remain actively involved with the community development and land acquisition/resettlement planning and implementation in order to identify potential risks or opportunities and ensure that the needed administrative support is provided. Moreover, grievances submitted as part the community development and land acquisition/resettlement processes need to be addressed under the GRM scheme.</w:t>
      </w:r>
    </w:p>
    <w:p w14:paraId="1A43F8E7" w14:textId="77777777" w:rsidR="00EF6B60" w:rsidRPr="00EB44E8" w:rsidRDefault="00EF6B60" w:rsidP="00EB44E8">
      <w:pPr>
        <w:spacing w:after="0" w:line="360" w:lineRule="auto"/>
        <w:rPr>
          <w:rFonts w:ascii="Cambria" w:eastAsia="Calibri" w:hAnsi="Cambria" w:cs="Times New Roman"/>
          <w:lang w:val="en-GB"/>
        </w:rPr>
      </w:pPr>
      <w:r w:rsidRPr="00EB44E8">
        <w:rPr>
          <w:rFonts w:ascii="Cambria" w:eastAsia="Calibri" w:hAnsi="Cambria" w:cs="Times New Roman"/>
          <w:lang w:val="en-GB"/>
        </w:rPr>
        <w:br w:type="page"/>
      </w:r>
    </w:p>
    <w:p w14:paraId="3CB06F77" w14:textId="77777777" w:rsidR="001807F8" w:rsidRPr="00EB44E8" w:rsidRDefault="00EF6B60" w:rsidP="00EB44E8">
      <w:pPr>
        <w:spacing w:after="0" w:line="360" w:lineRule="auto"/>
        <w:rPr>
          <w:rFonts w:ascii="Cambria" w:eastAsia="Calibri" w:hAnsi="Cambria" w:cs="Times New Roman"/>
          <w:lang w:val="en-GB"/>
        </w:rPr>
      </w:pPr>
      <w:r w:rsidRPr="00EB44E8">
        <w:rPr>
          <w:rFonts w:ascii="Cambria" w:eastAsia="Calibri" w:hAnsi="Cambria" w:cs="Times New Roman"/>
          <w:lang w:val="en-GB"/>
        </w:rPr>
        <w:lastRenderedPageBreak/>
        <w:t>Annex 1</w:t>
      </w:r>
    </w:p>
    <w:p w14:paraId="57B0EEE3" w14:textId="77777777" w:rsidR="001807F8" w:rsidRPr="00EB44E8" w:rsidRDefault="001807F8" w:rsidP="00EB44E8">
      <w:pPr>
        <w:spacing w:after="0" w:line="360" w:lineRule="auto"/>
        <w:rPr>
          <w:rFonts w:ascii="Cambria" w:eastAsia="Calibri" w:hAnsi="Cambria" w:cs="Times New Roman"/>
          <w:b/>
          <w:lang w:val="en-GB"/>
        </w:rPr>
      </w:pPr>
    </w:p>
    <w:p w14:paraId="39C95F52" w14:textId="77777777" w:rsidR="00451FE3" w:rsidRPr="00EB44E8" w:rsidRDefault="00451FE3" w:rsidP="00EB44E8">
      <w:pPr>
        <w:keepNext/>
        <w:keepLines/>
        <w:spacing w:after="0" w:line="360" w:lineRule="auto"/>
        <w:outlineLvl w:val="1"/>
        <w:rPr>
          <w:rFonts w:ascii="Cambria" w:eastAsia="Times New Roman" w:hAnsi="Cambria" w:cs="Arial"/>
          <w:b/>
          <w:color w:val="212121"/>
          <w:lang w:val="en-GB"/>
        </w:rPr>
      </w:pPr>
      <w:bookmarkStart w:id="87" w:name="_Toc12285200"/>
      <w:r w:rsidRPr="00EB44E8">
        <w:rPr>
          <w:rFonts w:ascii="Cambria" w:eastAsia="Times New Roman" w:hAnsi="Cambria" w:cs="Arial"/>
          <w:b/>
          <w:color w:val="212121"/>
          <w:lang w:val="en-GB"/>
        </w:rPr>
        <w:t>INITIAL STAKEHOLDER ENGAGEMENT MEETINGS REPORT</w:t>
      </w:r>
      <w:bookmarkEnd w:id="87"/>
    </w:p>
    <w:p w14:paraId="7D5A92FE" w14:textId="77777777" w:rsidR="00451FE3" w:rsidRPr="00EB44E8" w:rsidRDefault="00451FE3" w:rsidP="00EB44E8">
      <w:pPr>
        <w:pStyle w:val="ListParagraph"/>
        <w:spacing w:after="0" w:line="360" w:lineRule="auto"/>
        <w:rPr>
          <w:rFonts w:ascii="Cambria" w:hAnsi="Cambria" w:cs="Arial"/>
          <w:lang w:val="en-GB"/>
        </w:rPr>
      </w:pPr>
    </w:p>
    <w:p w14:paraId="16C6220C" w14:textId="77777777" w:rsidR="00451FE3" w:rsidRPr="00EB44E8" w:rsidRDefault="00451FE3" w:rsidP="00EB44E8">
      <w:pPr>
        <w:spacing w:after="0" w:line="360" w:lineRule="auto"/>
        <w:ind w:left="432" w:hanging="432"/>
        <w:outlineLvl w:val="0"/>
        <w:rPr>
          <w:rFonts w:ascii="Cambria" w:eastAsia="Tw Cen MT" w:hAnsi="Cambria"/>
          <w:caps/>
          <w:color w:val="7F7F7F"/>
          <w:kern w:val="24"/>
          <w:lang w:val="en-GB" w:eastAsia="ja-JP"/>
        </w:rPr>
      </w:pPr>
      <w:bookmarkStart w:id="88" w:name="_Toc420416812"/>
      <w:bookmarkStart w:id="89" w:name="_Toc445979334"/>
      <w:bookmarkStart w:id="90" w:name="_Toc449426703"/>
      <w:bookmarkStart w:id="91" w:name="_Toc12285201"/>
      <w:r w:rsidRPr="00EB44E8">
        <w:rPr>
          <w:rFonts w:ascii="Cambria" w:eastAsia="Tw Cen MT" w:hAnsi="Cambria"/>
          <w:caps/>
          <w:color w:val="7F7F7F"/>
          <w:kern w:val="24"/>
          <w:lang w:val="en-GB" w:eastAsia="ja-JP"/>
        </w:rPr>
        <w:t>OVERVIEW OF THE PUBLIC CONSULTATION PROCESS</w:t>
      </w:r>
      <w:bookmarkEnd w:id="88"/>
      <w:bookmarkEnd w:id="89"/>
      <w:bookmarkEnd w:id="90"/>
      <w:bookmarkEnd w:id="91"/>
      <w:r w:rsidRPr="00EB44E8">
        <w:rPr>
          <w:rFonts w:ascii="Cambria" w:eastAsia="Tw Cen MT" w:hAnsi="Cambria"/>
          <w:caps/>
          <w:color w:val="7F7F7F"/>
          <w:kern w:val="24"/>
          <w:lang w:val="en-GB" w:eastAsia="ja-JP"/>
        </w:rPr>
        <w:t xml:space="preserve"> </w:t>
      </w:r>
    </w:p>
    <w:p w14:paraId="4A14DEEE" w14:textId="77777777" w:rsidR="00451FE3" w:rsidRPr="00EB44E8" w:rsidRDefault="00451FE3" w:rsidP="00EB44E8">
      <w:pPr>
        <w:spacing w:after="0" w:line="360" w:lineRule="auto"/>
        <w:rPr>
          <w:rFonts w:ascii="Cambria" w:eastAsia="MS Mincho" w:hAnsi="Cambria" w:cs="Arial"/>
          <w:lang w:val="en-GB" w:eastAsia="ja-JP"/>
        </w:rPr>
      </w:pPr>
    </w:p>
    <w:p w14:paraId="1DB92F9F" w14:textId="77777777" w:rsidR="00451FE3" w:rsidRPr="00EB44E8" w:rsidRDefault="00451FE3" w:rsidP="00EB44E8">
      <w:pPr>
        <w:spacing w:after="0" w:line="360" w:lineRule="auto"/>
        <w:rPr>
          <w:rFonts w:ascii="Cambria" w:eastAsia="MS Mincho" w:hAnsi="Cambria" w:cs="Arial"/>
          <w:lang w:val="en-GB" w:eastAsia="ja-JP"/>
        </w:rPr>
      </w:pPr>
      <w:r w:rsidRPr="00EB44E8">
        <w:rPr>
          <w:rFonts w:ascii="Cambria" w:eastAsia="MS Mincho" w:hAnsi="Cambria" w:cs="Arial"/>
          <w:lang w:val="en-GB" w:eastAsia="ja-JP"/>
        </w:rPr>
        <w:t>This section describes the outcomes of the stakeholder consultation process as part of the ESIA compilation; furthermore it provides details of the public consultation and participation activities undertaken during compilation of the ESIA for the Nhlangano - Siphambanweni Integrated Water Supply Project. The law states that public participation and provision of access to information are obligatory procedures of the environmental authorisation process and for that reason, these consultations were aimed at being fully-inclusive, open and transparent. Stakeholder engagement and participation is of essence in the planning and implementation of the proposed water project as it will provide an opportunity for the implementing agency (EWSC) and other stakeholders to engage extensively with project beneficiaries, identify stakeholder’s interests and to collate feedback to assist in project planning and in the refinement of preliminary designs.</w:t>
      </w:r>
    </w:p>
    <w:p w14:paraId="6464B476" w14:textId="77777777" w:rsidR="00451FE3" w:rsidRPr="00EB44E8" w:rsidRDefault="00451FE3" w:rsidP="00EB44E8">
      <w:pPr>
        <w:spacing w:after="0" w:line="360" w:lineRule="auto"/>
        <w:rPr>
          <w:rFonts w:ascii="Cambria" w:eastAsia="MS Mincho" w:hAnsi="Cambria" w:cs="Arial"/>
          <w:lang w:val="en-GB" w:eastAsia="ja-JP"/>
        </w:rPr>
      </w:pPr>
      <w:r w:rsidRPr="00EB44E8">
        <w:rPr>
          <w:rFonts w:ascii="Cambria" w:eastAsia="MS Mincho" w:hAnsi="Cambria" w:cs="Arial"/>
          <w:lang w:val="en-GB" w:eastAsia="ja-JP"/>
        </w:rPr>
        <w:t>The consultation process was carried out in accordance with the requirements of the Eswatini Environment Authority (EEA) and the Environmental and Social Standards (ESSs) of the World Bank (ESS10 – Stakeholder Engagement and Information Disclosure in conjunction with ESS1 – Assessment and Management of Environmental and Social Risks and Impacts). Public consultation, disclosure and stakeholder engagement are key requirements of the World Bank because when done effectively, they can improve the environmental and social sustainability of projects and as well as allow these stakeholders to make significant contribution to successful project design and implementation. It assists also in the management of environmental and social impacts. The requirements for stakeholder engagement in projects require that stakeholder consultation and engagement should start as early as possible in the project cycle; continue throughout the life of the project; be free of external manipulation, interference, coercion, or intimidation; where applicable enable meaningful community participation; and be conducted on the basis of timely, relevant, understandable, and accessible information in a culturally appropriate format.</w:t>
      </w:r>
    </w:p>
    <w:p w14:paraId="066BFA92" w14:textId="77777777" w:rsidR="00451FE3" w:rsidRPr="00EB44E8" w:rsidRDefault="00451FE3" w:rsidP="00EB44E8">
      <w:pPr>
        <w:spacing w:after="0" w:line="360" w:lineRule="auto"/>
        <w:rPr>
          <w:rFonts w:ascii="Cambria" w:eastAsia="MS Mincho" w:hAnsi="Cambria" w:cs="Arial"/>
          <w:lang w:val="en-GB" w:eastAsia="ja-JP"/>
        </w:rPr>
      </w:pPr>
    </w:p>
    <w:p w14:paraId="7778757F" w14:textId="77777777" w:rsidR="00451FE3" w:rsidRPr="00EB44E8" w:rsidRDefault="00451FE3" w:rsidP="00EB44E8">
      <w:pPr>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A number of various stakeholders are involved in this project; ranging from the Government Line Ministries, the community and other stakeholders. Noteworthy is that these consultations were carried out at both Regional and Constituency Level. At the Regional level, the following groups of people were inclusive; constituency leadership (Bucopho, Tindvuna), development partners (World Vision, Red Cross), security forces (Police, Correctional, USDF), the youth (ENYC) and </w:t>
      </w:r>
      <w:r w:rsidRPr="00EB44E8">
        <w:rPr>
          <w:rFonts w:ascii="Cambria" w:eastAsia="MS Mincho" w:hAnsi="Cambria" w:cs="Arial"/>
          <w:lang w:val="en-GB" w:eastAsia="ja-JP"/>
        </w:rPr>
        <w:lastRenderedPageBreak/>
        <w:t>Government (CTA, Education, Commerce, Rural Water, Health). For the Constituency Level, these groups of people were consulted; the youth, water committees, WASH community representatives, social workers (Bagcugcuteli), traditional authorities and community police. The public consultation process began in March 14, 2019.</w:t>
      </w:r>
    </w:p>
    <w:p w14:paraId="63408DC2"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The primary aims of the public participation process are: </w:t>
      </w:r>
    </w:p>
    <w:p w14:paraId="3E8B38CC" w14:textId="77777777"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inform Interested and Affected Parties (I&amp;APs) and key stakeholders of the proposed application and environmental studies; </w:t>
      </w:r>
    </w:p>
    <w:p w14:paraId="7E0EC478" w14:textId="77777777"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initiate meaningful and timeous participation of I&amp;APs; </w:t>
      </w:r>
    </w:p>
    <w:p w14:paraId="1794320C" w14:textId="77777777"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identify issues and concerns of key stakeholders and I&amp;APs with regards to the application for the development (i.e. focus on important issues); </w:t>
      </w:r>
    </w:p>
    <w:p w14:paraId="2B50B2FA" w14:textId="77777777"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promote transparency and an understanding of the project and its potential environmental (social and biophysical) impacts (both positive and negative); </w:t>
      </w:r>
    </w:p>
    <w:p w14:paraId="51EEF8A3" w14:textId="77777777"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provide information used for decision-making; </w:t>
      </w:r>
    </w:p>
    <w:p w14:paraId="57C55A8F" w14:textId="77777777"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provide a structure for liaison and communication with I&amp;APs and key stakeholders; </w:t>
      </w:r>
    </w:p>
    <w:p w14:paraId="492FF584" w14:textId="77777777"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ensure inclusivity (the needs, interests and values of I&amp;APs must be considered in the decision-making process); </w:t>
      </w:r>
    </w:p>
    <w:p w14:paraId="4FEAB36D" w14:textId="77777777"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To assess the level of stakeholder interest and support for the project and to enable stakeholders’ views to be taken into account in project design and environmental and social performance;</w:t>
      </w:r>
    </w:p>
    <w:p w14:paraId="79F23AB4" w14:textId="77777777"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anticipate and avoid risks and impacts and where possible, minimize or reduce risks to acceptable levels; </w:t>
      </w:r>
    </w:p>
    <w:p w14:paraId="5CC310FD" w14:textId="77777777"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focus on issues relevant to the project, and issues considered important by I&amp;APs and key stakeholders; and </w:t>
      </w:r>
    </w:p>
    <w:p w14:paraId="426F8EA7" w14:textId="77777777" w:rsidR="00451FE3" w:rsidRPr="00EB44E8" w:rsidRDefault="00451FE3" w:rsidP="00630E1F">
      <w:pPr>
        <w:numPr>
          <w:ilvl w:val="0"/>
          <w:numId w:val="20"/>
        </w:numPr>
        <w:tabs>
          <w:tab w:val="left" w:pos="567"/>
        </w:tabs>
        <w:spacing w:after="0" w:line="360" w:lineRule="auto"/>
        <w:rPr>
          <w:rFonts w:ascii="Cambria" w:eastAsia="MS Mincho" w:hAnsi="Cambria" w:cs="Arial"/>
          <w:lang w:val="en-GB" w:eastAsia="ja-JP"/>
        </w:rPr>
      </w:pPr>
      <w:r w:rsidRPr="00EB44E8">
        <w:rPr>
          <w:rFonts w:ascii="Cambria" w:eastAsia="MS Mincho" w:hAnsi="Cambria" w:cs="Arial"/>
          <w:lang w:val="en-GB" w:eastAsia="ja-JP"/>
        </w:rPr>
        <w:t xml:space="preserve">To provide responses to I&amp;AP queries. </w:t>
      </w:r>
    </w:p>
    <w:p w14:paraId="4CC08737" w14:textId="77777777" w:rsidR="00451FE3" w:rsidRPr="00EB44E8" w:rsidRDefault="00451FE3" w:rsidP="00EB44E8">
      <w:pPr>
        <w:spacing w:after="0" w:line="360" w:lineRule="auto"/>
        <w:rPr>
          <w:rFonts w:ascii="Cambria" w:eastAsia="Tw Cen MT" w:hAnsi="Cambria" w:cs="Arial"/>
          <w:kern w:val="24"/>
          <w:lang w:val="en-GB" w:eastAsia="ja-JP"/>
        </w:rPr>
      </w:pPr>
    </w:p>
    <w:p w14:paraId="11102E10"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The public participation process for the proposed project was undertaken according to the stages outlined below. </w:t>
      </w:r>
    </w:p>
    <w:p w14:paraId="34C3D090" w14:textId="77777777" w:rsidR="00451FE3" w:rsidRPr="00EB44E8" w:rsidRDefault="00451FE3" w:rsidP="00EB44E8">
      <w:pPr>
        <w:keepNext/>
        <w:keepLines/>
        <w:spacing w:after="0" w:line="360" w:lineRule="auto"/>
        <w:outlineLvl w:val="1"/>
        <w:rPr>
          <w:rFonts w:ascii="Cambria" w:eastAsia="Tw Cen MT" w:hAnsi="Cambria"/>
          <w:color w:val="2F5496"/>
          <w:lang w:val="en-GB" w:eastAsia="ja-JP"/>
        </w:rPr>
      </w:pPr>
      <w:bookmarkStart w:id="92" w:name="_Toc12285202"/>
      <w:r w:rsidRPr="00EB44E8">
        <w:rPr>
          <w:rFonts w:ascii="Cambria" w:eastAsia="Tw Cen MT" w:hAnsi="Cambria"/>
          <w:color w:val="2F5496"/>
          <w:lang w:val="en-GB" w:eastAsia="ja-JP"/>
        </w:rPr>
        <w:t>Scoping phase stakeholder engagements</w:t>
      </w:r>
      <w:bookmarkEnd w:id="92"/>
    </w:p>
    <w:p w14:paraId="5724F95B" w14:textId="77777777" w:rsidR="00451FE3" w:rsidRPr="00EB44E8" w:rsidRDefault="00451FE3" w:rsidP="00630E1F">
      <w:pPr>
        <w:numPr>
          <w:ilvl w:val="0"/>
          <w:numId w:val="21"/>
        </w:numPr>
        <w:spacing w:after="0" w:line="360" w:lineRule="auto"/>
        <w:rPr>
          <w:rFonts w:ascii="Cambria" w:eastAsia="Tw Cen MT" w:hAnsi="Cambria" w:cs="Arial"/>
          <w:b/>
          <w:kern w:val="24"/>
          <w:lang w:val="en-GB" w:eastAsia="ja-JP"/>
        </w:rPr>
      </w:pPr>
      <w:bookmarkStart w:id="93" w:name="_Toc228320457"/>
      <w:bookmarkStart w:id="94" w:name="_Toc228675703"/>
      <w:bookmarkStart w:id="95" w:name="_Toc228675967"/>
      <w:bookmarkStart w:id="96" w:name="_Toc239743005"/>
      <w:bookmarkStart w:id="97" w:name="_Toc265241376"/>
      <w:bookmarkStart w:id="98" w:name="_Toc266453954"/>
      <w:bookmarkStart w:id="99" w:name="_Toc277936332"/>
      <w:bookmarkStart w:id="100" w:name="_Toc285456011"/>
      <w:bookmarkStart w:id="101" w:name="_Toc420416815"/>
      <w:bookmarkStart w:id="102" w:name="_Toc445979339"/>
      <w:bookmarkStart w:id="103" w:name="_Toc449426706"/>
      <w:r w:rsidRPr="00EB44E8">
        <w:rPr>
          <w:rFonts w:ascii="Cambria" w:eastAsia="Tw Cen MT" w:hAnsi="Cambria" w:cs="Arial"/>
          <w:b/>
          <w:kern w:val="24"/>
          <w:lang w:val="en-GB" w:eastAsia="ja-JP"/>
        </w:rPr>
        <w:t xml:space="preserve"> Initial Stakeholder</w:t>
      </w:r>
      <w:bookmarkEnd w:id="93"/>
      <w:bookmarkEnd w:id="94"/>
      <w:bookmarkEnd w:id="95"/>
      <w:bookmarkEnd w:id="96"/>
      <w:bookmarkEnd w:id="97"/>
      <w:bookmarkEnd w:id="98"/>
      <w:bookmarkEnd w:id="99"/>
      <w:bookmarkEnd w:id="100"/>
      <w:bookmarkEnd w:id="101"/>
      <w:bookmarkEnd w:id="102"/>
      <w:bookmarkEnd w:id="103"/>
      <w:r w:rsidRPr="00EB44E8">
        <w:rPr>
          <w:rFonts w:ascii="Cambria" w:eastAsia="Tw Cen MT" w:hAnsi="Cambria" w:cs="Arial"/>
          <w:b/>
          <w:kern w:val="24"/>
          <w:lang w:val="en-GB" w:eastAsia="ja-JP"/>
        </w:rPr>
        <w:t xml:space="preserve"> Consultations</w:t>
      </w:r>
    </w:p>
    <w:p w14:paraId="407EF81E"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At the inception of the ESIA process, the Development Teams from each benefiting community were engaged. Meetings were also held with the Ministry of health, which is driving the sanitation part of the project. Consultations were conducted at Regional level (Shiselweni Region Development Team) and further condensed to Constituency level (Zombodze Emuva Inkhundla Development Team, Hosea Inkhundla Development Team and Shiselweni 1 Development Team).</w:t>
      </w:r>
    </w:p>
    <w:p w14:paraId="62016B7E"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All I&amp;AP information; including details on who was consulted, consultation dates, what was consulted on and general feedback on consultation process, responses, has been included and </w:t>
      </w:r>
      <w:r w:rsidRPr="00EB44E8">
        <w:rPr>
          <w:rFonts w:ascii="Cambria" w:eastAsia="Tw Cen MT" w:hAnsi="Cambria" w:cs="Arial"/>
          <w:kern w:val="24"/>
          <w:lang w:val="en-GB" w:eastAsia="ja-JP"/>
        </w:rPr>
        <w:lastRenderedPageBreak/>
        <w:t xml:space="preserve">acts as a record of the communication/public involvement process. This has been attached as Appendix  of this report. </w:t>
      </w:r>
    </w:p>
    <w:p w14:paraId="6B859D62"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A total of five consultative meetings were held on the following dates, the last meeting was the scoping meeting:</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4921"/>
        <w:gridCol w:w="4086"/>
      </w:tblGrid>
      <w:tr w:rsidR="00451FE3" w:rsidRPr="00EB44E8" w14:paraId="1605601E" w14:textId="77777777" w:rsidTr="002B2220">
        <w:trPr>
          <w:trHeight w:val="631"/>
        </w:trPr>
        <w:tc>
          <w:tcPr>
            <w:tcW w:w="2732" w:type="pct"/>
            <w:tcBorders>
              <w:top w:val="single" w:sz="8" w:space="0" w:color="78C0D4"/>
              <w:left w:val="single" w:sz="8" w:space="0" w:color="78C0D4"/>
              <w:bottom w:val="single" w:sz="8" w:space="0" w:color="78C0D4"/>
              <w:right w:val="nil"/>
            </w:tcBorders>
            <w:shd w:val="clear" w:color="auto" w:fill="1F497D"/>
          </w:tcPr>
          <w:p w14:paraId="7FF3A5EB" w14:textId="77777777" w:rsidR="00451FE3" w:rsidRPr="00EB44E8" w:rsidRDefault="00451FE3" w:rsidP="00EB44E8">
            <w:pPr>
              <w:spacing w:after="0" w:line="360" w:lineRule="auto"/>
              <w:rPr>
                <w:rFonts w:ascii="Cambria" w:eastAsia="Tw Cen MT" w:hAnsi="Cambria" w:cs="Arial"/>
                <w:b/>
                <w:bCs/>
                <w:color w:val="FFFFFF"/>
                <w:kern w:val="24"/>
                <w:lang w:val="en-GB" w:eastAsia="ja-JP"/>
              </w:rPr>
            </w:pPr>
            <w:r w:rsidRPr="00EB44E8">
              <w:rPr>
                <w:rFonts w:ascii="Cambria" w:eastAsia="Tw Cen MT" w:hAnsi="Cambria" w:cs="Arial"/>
                <w:b/>
                <w:bCs/>
                <w:color w:val="FFFFFF"/>
                <w:kern w:val="24"/>
                <w:lang w:val="en-GB" w:eastAsia="ja-JP"/>
              </w:rPr>
              <w:t>Meeting</w:t>
            </w:r>
          </w:p>
        </w:tc>
        <w:tc>
          <w:tcPr>
            <w:tcW w:w="2268" w:type="pct"/>
            <w:tcBorders>
              <w:top w:val="single" w:sz="8" w:space="0" w:color="78C0D4"/>
              <w:left w:val="nil"/>
              <w:bottom w:val="single" w:sz="8" w:space="0" w:color="78C0D4"/>
              <w:right w:val="single" w:sz="8" w:space="0" w:color="78C0D4"/>
            </w:tcBorders>
            <w:shd w:val="clear" w:color="auto" w:fill="1F497D"/>
            <w:vAlign w:val="center"/>
          </w:tcPr>
          <w:p w14:paraId="4131292C" w14:textId="77777777" w:rsidR="00451FE3" w:rsidRPr="00EB44E8" w:rsidRDefault="00451FE3" w:rsidP="00EB44E8">
            <w:pPr>
              <w:spacing w:after="0" w:line="360" w:lineRule="auto"/>
              <w:rPr>
                <w:rFonts w:ascii="Cambria" w:eastAsia="Tw Cen MT" w:hAnsi="Cambria" w:cs="Arial"/>
                <w:b/>
                <w:bCs/>
                <w:color w:val="FFFFFF"/>
                <w:kern w:val="24"/>
                <w:lang w:val="en-GB" w:eastAsia="ja-JP"/>
              </w:rPr>
            </w:pPr>
            <w:r w:rsidRPr="00EB44E8">
              <w:rPr>
                <w:rFonts w:ascii="Cambria" w:eastAsia="Tw Cen MT" w:hAnsi="Cambria" w:cs="Arial"/>
                <w:b/>
                <w:bCs/>
                <w:color w:val="FFFFFF"/>
                <w:kern w:val="24"/>
                <w:lang w:val="en-GB" w:eastAsia="ja-JP"/>
              </w:rPr>
              <w:t>Date</w:t>
            </w:r>
          </w:p>
        </w:tc>
      </w:tr>
      <w:tr w:rsidR="00451FE3" w:rsidRPr="00EB44E8" w14:paraId="7CFC9EDC" w14:textId="77777777" w:rsidTr="002B2220">
        <w:trPr>
          <w:trHeight w:val="412"/>
        </w:trPr>
        <w:tc>
          <w:tcPr>
            <w:tcW w:w="2732" w:type="pct"/>
            <w:tcBorders>
              <w:right w:val="nil"/>
            </w:tcBorders>
            <w:shd w:val="clear" w:color="auto" w:fill="9BBB59"/>
          </w:tcPr>
          <w:p w14:paraId="67451E49" w14:textId="77777777" w:rsidR="00451FE3" w:rsidRPr="00EB44E8" w:rsidRDefault="00451FE3" w:rsidP="00EB44E8">
            <w:pPr>
              <w:spacing w:after="0" w:line="360" w:lineRule="auto"/>
              <w:rPr>
                <w:rFonts w:ascii="Cambria" w:eastAsia="Tw Cen MT" w:hAnsi="Cambria" w:cs="Arial"/>
                <w:b/>
                <w:bCs/>
                <w:kern w:val="24"/>
                <w:lang w:val="en-GB" w:eastAsia="ja-JP"/>
              </w:rPr>
            </w:pPr>
            <w:r w:rsidRPr="00EB44E8">
              <w:rPr>
                <w:rFonts w:ascii="Cambria" w:eastAsia="Tw Cen MT" w:hAnsi="Cambria" w:cs="Arial"/>
                <w:b/>
                <w:bCs/>
                <w:kern w:val="24"/>
                <w:lang w:val="en-GB" w:eastAsia="ja-JP"/>
              </w:rPr>
              <w:t>Shiselweni Regional Development Team</w:t>
            </w:r>
          </w:p>
        </w:tc>
        <w:tc>
          <w:tcPr>
            <w:tcW w:w="2268" w:type="pct"/>
            <w:tcBorders>
              <w:left w:val="nil"/>
            </w:tcBorders>
            <w:shd w:val="clear" w:color="auto" w:fill="9BBB59"/>
          </w:tcPr>
          <w:p w14:paraId="61A7C9FB"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14 March 2019</w:t>
            </w:r>
          </w:p>
        </w:tc>
      </w:tr>
      <w:tr w:rsidR="00451FE3" w:rsidRPr="00EB44E8" w14:paraId="0692E5E1" w14:textId="77777777" w:rsidTr="002B2220">
        <w:trPr>
          <w:trHeight w:val="509"/>
        </w:trPr>
        <w:tc>
          <w:tcPr>
            <w:tcW w:w="2732" w:type="pct"/>
            <w:tcBorders>
              <w:right w:val="nil"/>
            </w:tcBorders>
            <w:shd w:val="clear" w:color="auto" w:fill="9BBB59"/>
          </w:tcPr>
          <w:p w14:paraId="026767B8" w14:textId="77777777" w:rsidR="00451FE3" w:rsidRPr="00EB44E8" w:rsidRDefault="00451FE3" w:rsidP="00EB44E8">
            <w:pPr>
              <w:spacing w:after="0" w:line="360" w:lineRule="auto"/>
              <w:rPr>
                <w:rFonts w:ascii="Cambria" w:eastAsia="Tw Cen MT" w:hAnsi="Cambria" w:cs="Arial"/>
                <w:b/>
                <w:bCs/>
                <w:kern w:val="24"/>
                <w:lang w:val="en-GB" w:eastAsia="ja-JP"/>
              </w:rPr>
            </w:pPr>
            <w:r w:rsidRPr="00EB44E8">
              <w:rPr>
                <w:rFonts w:ascii="Cambria" w:eastAsia="Tw Cen MT" w:hAnsi="Cambria" w:cs="Arial"/>
                <w:b/>
                <w:bCs/>
                <w:kern w:val="24"/>
                <w:lang w:val="en-GB" w:eastAsia="ja-JP"/>
              </w:rPr>
              <w:t>Zombodze Emuva Constituency</w:t>
            </w:r>
          </w:p>
        </w:tc>
        <w:tc>
          <w:tcPr>
            <w:tcW w:w="2268" w:type="pct"/>
            <w:tcBorders>
              <w:left w:val="nil"/>
            </w:tcBorders>
            <w:shd w:val="clear" w:color="auto" w:fill="9BBB59"/>
          </w:tcPr>
          <w:p w14:paraId="5402B2D1"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16 March 2019</w:t>
            </w:r>
          </w:p>
        </w:tc>
      </w:tr>
      <w:tr w:rsidR="00451FE3" w:rsidRPr="00EB44E8" w14:paraId="1220E076" w14:textId="77777777" w:rsidTr="002B2220">
        <w:trPr>
          <w:trHeight w:val="403"/>
        </w:trPr>
        <w:tc>
          <w:tcPr>
            <w:tcW w:w="2732" w:type="pct"/>
            <w:tcBorders>
              <w:right w:val="nil"/>
            </w:tcBorders>
            <w:shd w:val="clear" w:color="auto" w:fill="9BBB59"/>
          </w:tcPr>
          <w:p w14:paraId="4C89AD13" w14:textId="77777777" w:rsidR="00451FE3" w:rsidRPr="00EB44E8" w:rsidRDefault="00451FE3" w:rsidP="00EB44E8">
            <w:pPr>
              <w:spacing w:after="0" w:line="360" w:lineRule="auto"/>
              <w:rPr>
                <w:rFonts w:ascii="Cambria" w:eastAsia="Tw Cen MT" w:hAnsi="Cambria" w:cs="Arial"/>
                <w:b/>
                <w:bCs/>
                <w:kern w:val="24"/>
                <w:lang w:val="en-GB" w:eastAsia="ja-JP"/>
              </w:rPr>
            </w:pPr>
            <w:r w:rsidRPr="00EB44E8">
              <w:rPr>
                <w:rFonts w:ascii="Cambria" w:eastAsia="Tw Cen MT" w:hAnsi="Cambria" w:cs="Arial"/>
                <w:b/>
                <w:bCs/>
                <w:kern w:val="24"/>
                <w:lang w:val="en-GB" w:eastAsia="ja-JP"/>
              </w:rPr>
              <w:t>Hosea Constituency</w:t>
            </w:r>
          </w:p>
        </w:tc>
        <w:tc>
          <w:tcPr>
            <w:tcW w:w="2268" w:type="pct"/>
            <w:tcBorders>
              <w:left w:val="nil"/>
            </w:tcBorders>
            <w:shd w:val="clear" w:color="auto" w:fill="9BBB59"/>
          </w:tcPr>
          <w:p w14:paraId="58C17E8E"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23 March 2019</w:t>
            </w:r>
          </w:p>
        </w:tc>
      </w:tr>
      <w:tr w:rsidR="00451FE3" w:rsidRPr="00EB44E8" w14:paraId="0DBCC5E0" w14:textId="77777777" w:rsidTr="002B2220">
        <w:trPr>
          <w:trHeight w:val="397"/>
        </w:trPr>
        <w:tc>
          <w:tcPr>
            <w:tcW w:w="2732" w:type="pct"/>
            <w:tcBorders>
              <w:right w:val="nil"/>
            </w:tcBorders>
            <w:shd w:val="clear" w:color="auto" w:fill="9BBB59"/>
          </w:tcPr>
          <w:p w14:paraId="124FBE4D" w14:textId="77777777" w:rsidR="00451FE3" w:rsidRPr="00EB44E8" w:rsidRDefault="00451FE3" w:rsidP="00EB44E8">
            <w:pPr>
              <w:spacing w:after="0" w:line="360" w:lineRule="auto"/>
              <w:rPr>
                <w:rFonts w:ascii="Cambria" w:eastAsia="Tw Cen MT" w:hAnsi="Cambria" w:cs="Arial"/>
                <w:b/>
                <w:bCs/>
                <w:kern w:val="24"/>
                <w:lang w:val="en-GB" w:eastAsia="ja-JP"/>
              </w:rPr>
            </w:pPr>
            <w:r w:rsidRPr="00EB44E8">
              <w:rPr>
                <w:rFonts w:ascii="Cambria" w:eastAsia="Tw Cen MT" w:hAnsi="Cambria" w:cs="Arial"/>
                <w:b/>
                <w:bCs/>
                <w:kern w:val="24"/>
                <w:lang w:val="en-GB" w:eastAsia="ja-JP"/>
              </w:rPr>
              <w:t>Shiselweni 1 Constituency</w:t>
            </w:r>
          </w:p>
        </w:tc>
        <w:tc>
          <w:tcPr>
            <w:tcW w:w="2268" w:type="pct"/>
            <w:tcBorders>
              <w:left w:val="nil"/>
            </w:tcBorders>
            <w:shd w:val="clear" w:color="auto" w:fill="9BBB59"/>
          </w:tcPr>
          <w:p w14:paraId="184442A0"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30 March 2019</w:t>
            </w:r>
          </w:p>
        </w:tc>
      </w:tr>
      <w:tr w:rsidR="00451FE3" w:rsidRPr="00EB44E8" w14:paraId="0E296387" w14:textId="77777777" w:rsidTr="002B2220">
        <w:trPr>
          <w:trHeight w:val="544"/>
        </w:trPr>
        <w:tc>
          <w:tcPr>
            <w:tcW w:w="2732" w:type="pct"/>
            <w:tcBorders>
              <w:right w:val="nil"/>
            </w:tcBorders>
            <w:shd w:val="clear" w:color="auto" w:fill="9BBB59"/>
          </w:tcPr>
          <w:p w14:paraId="1DFFDC5F" w14:textId="77777777" w:rsidR="00451FE3" w:rsidRPr="00EB44E8" w:rsidRDefault="00451FE3" w:rsidP="00EB44E8">
            <w:pPr>
              <w:spacing w:after="0" w:line="360" w:lineRule="auto"/>
              <w:rPr>
                <w:rFonts w:ascii="Cambria" w:eastAsia="Tw Cen MT" w:hAnsi="Cambria" w:cs="Arial"/>
                <w:b/>
                <w:bCs/>
                <w:kern w:val="24"/>
                <w:lang w:val="en-GB" w:eastAsia="ja-JP"/>
              </w:rPr>
            </w:pPr>
            <w:r w:rsidRPr="00EB44E8">
              <w:rPr>
                <w:rFonts w:ascii="Cambria" w:eastAsia="Tw Cen MT" w:hAnsi="Cambria" w:cs="Arial"/>
                <w:b/>
                <w:bCs/>
                <w:kern w:val="24"/>
                <w:lang w:val="en-GB" w:eastAsia="ja-JP"/>
              </w:rPr>
              <w:t>Hluthi Sub-regional Offices (Scoping Meeting)</w:t>
            </w:r>
          </w:p>
        </w:tc>
        <w:tc>
          <w:tcPr>
            <w:tcW w:w="2268" w:type="pct"/>
            <w:tcBorders>
              <w:left w:val="nil"/>
            </w:tcBorders>
            <w:shd w:val="clear" w:color="auto" w:fill="9BBB59"/>
          </w:tcPr>
          <w:p w14:paraId="7BB5F29D"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04 April 2019</w:t>
            </w:r>
          </w:p>
        </w:tc>
      </w:tr>
    </w:tbl>
    <w:p w14:paraId="64DBFA7F" w14:textId="77777777" w:rsidR="00451FE3" w:rsidRPr="00EB44E8" w:rsidRDefault="00451FE3" w:rsidP="00EB44E8">
      <w:pPr>
        <w:spacing w:after="0" w:line="360" w:lineRule="auto"/>
        <w:rPr>
          <w:rFonts w:ascii="Cambria" w:eastAsia="Tw Cen MT" w:hAnsi="Cambria" w:cs="Arial"/>
          <w:kern w:val="24"/>
          <w:lang w:val="en-GB" w:eastAsia="ja-JP"/>
        </w:rPr>
      </w:pPr>
    </w:p>
    <w:p w14:paraId="6625CCC6"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During these consultations, a powerpoint presentation was presented by the EWSC’s Project Manager; Mr Bongani Mdluli and the Corporation’s Public Affairs Manager Ms Nomahlubi Matiwane explained the aim of the meeting which was to;</w:t>
      </w:r>
    </w:p>
    <w:p w14:paraId="532DC4AF" w14:textId="77777777" w:rsidR="00451FE3" w:rsidRPr="00EB44E8" w:rsidRDefault="00451FE3" w:rsidP="00630E1F">
      <w:pPr>
        <w:numPr>
          <w:ilvl w:val="0"/>
          <w:numId w:val="22"/>
        </w:num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Provide background information about the proposed water project (project brief)</w:t>
      </w:r>
    </w:p>
    <w:p w14:paraId="1DDF57FA" w14:textId="77777777" w:rsidR="00451FE3" w:rsidRPr="00EB44E8" w:rsidRDefault="00451FE3" w:rsidP="00630E1F">
      <w:pPr>
        <w:numPr>
          <w:ilvl w:val="0"/>
          <w:numId w:val="22"/>
        </w:num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Gather feedback and identify stakeholders interests</w:t>
      </w:r>
    </w:p>
    <w:p w14:paraId="1C3EC29A" w14:textId="77777777" w:rsidR="00451FE3" w:rsidRPr="00EB44E8" w:rsidRDefault="00451FE3" w:rsidP="00630E1F">
      <w:pPr>
        <w:numPr>
          <w:ilvl w:val="0"/>
          <w:numId w:val="22"/>
        </w:num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Address social, technical and environmental issues </w:t>
      </w:r>
    </w:p>
    <w:p w14:paraId="2EBC4AF0" w14:textId="77777777" w:rsidR="00451FE3" w:rsidRPr="00EB44E8" w:rsidRDefault="00451FE3" w:rsidP="00EB44E8">
      <w:pPr>
        <w:tabs>
          <w:tab w:val="left" w:pos="1850"/>
        </w:tabs>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The people were then allowed to voice their comments and seek clarifications.  The following photoplates show the pictures of the different consultations that have been carried out so far. </w:t>
      </w:r>
    </w:p>
    <w:p w14:paraId="0893AD7C"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hAnsi="Cambria"/>
          <w:noProof/>
          <w:lang w:val="en-GB" w:eastAsia="en-ZA"/>
        </w:rPr>
        <mc:AlternateContent>
          <mc:Choice Requires="wps">
            <w:drawing>
              <wp:anchor distT="0" distB="0" distL="114300" distR="114300" simplePos="0" relativeHeight="251666944" behindDoc="1" locked="0" layoutInCell="1" allowOverlap="1" wp14:anchorId="7640AA15" wp14:editId="29C9CC2F">
                <wp:simplePos x="0" y="0"/>
                <wp:positionH relativeFrom="column">
                  <wp:posOffset>1397635</wp:posOffset>
                </wp:positionH>
                <wp:positionV relativeFrom="paragraph">
                  <wp:posOffset>2722880</wp:posOffset>
                </wp:positionV>
                <wp:extent cx="3567430" cy="405765"/>
                <wp:effectExtent l="0" t="0" r="0" b="5715"/>
                <wp:wrapTight wrapText="bothSides">
                  <wp:wrapPolygon edited="0">
                    <wp:start x="0" y="0"/>
                    <wp:lineTo x="0" y="20870"/>
                    <wp:lineTo x="21454" y="20870"/>
                    <wp:lineTo x="21454"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7430" cy="405765"/>
                        </a:xfrm>
                        <a:prstGeom prst="rect">
                          <a:avLst/>
                        </a:prstGeom>
                        <a:solidFill>
                          <a:prstClr val="white"/>
                        </a:solidFill>
                        <a:ln>
                          <a:noFill/>
                        </a:ln>
                      </wps:spPr>
                      <wps:txbx>
                        <w:txbxContent>
                          <w:p w14:paraId="43B604B5" w14:textId="77777777" w:rsidR="009734A6" w:rsidRPr="00EB68EA" w:rsidRDefault="009734A6" w:rsidP="00451FE3">
                            <w:pPr>
                              <w:pStyle w:val="Caption"/>
                              <w:rPr>
                                <w:rFonts w:ascii="Arial" w:eastAsia="Tw Cen MT" w:hAnsi="Arial" w:cs="Arial"/>
                                <w:b w:val="0"/>
                                <w:kern w:val="24"/>
                                <w:sz w:val="20"/>
                                <w:szCs w:val="20"/>
                                <w:lang w:val="en-ZA" w:eastAsia="ja-JP"/>
                              </w:rPr>
                            </w:pPr>
                            <w:r>
                              <w:t xml:space="preserve">Photoplate </w:t>
                            </w:r>
                            <w:r>
                              <w:rPr>
                                <w:noProof/>
                              </w:rPr>
                              <w:fldChar w:fldCharType="begin"/>
                            </w:r>
                            <w:r>
                              <w:rPr>
                                <w:noProof/>
                              </w:rPr>
                              <w:instrText xml:space="preserve"> SEQ Photoplate \* ARABIC </w:instrText>
                            </w:r>
                            <w:r>
                              <w:rPr>
                                <w:noProof/>
                              </w:rPr>
                              <w:fldChar w:fldCharType="separate"/>
                            </w:r>
                            <w:r>
                              <w:rPr>
                                <w:noProof/>
                              </w:rPr>
                              <w:t>1</w:t>
                            </w:r>
                            <w:r>
                              <w:rPr>
                                <w:noProof/>
                              </w:rPr>
                              <w:fldChar w:fldCharType="end"/>
                            </w:r>
                            <w:r>
                              <w:t>: A section of Attendees for the Shiselweni Regional Team 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640AA15" id="Text Box 22" o:spid="_x0000_s1027" type="#_x0000_t202" style="position:absolute;left:0;text-align:left;margin-left:110.05pt;margin-top:214.4pt;width:280.9pt;height:3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" stroked="f">
                <v:textbox style="mso-fit-shape-to-text:t" inset="0,0,0,0">
                  <w:txbxContent>
                    <w:p w14:paraId="43B604B5" w14:textId="77777777" w:rsidR="009734A6" w:rsidRPr="00EB68EA" w:rsidRDefault="009734A6" w:rsidP="00451FE3">
                      <w:pPr>
                        <w:pStyle w:val="Caption"/>
                        <w:rPr>
                          <w:rFonts w:ascii="Arial" w:eastAsia="Tw Cen MT" w:hAnsi="Arial" w:cs="Arial"/>
                          <w:b w:val="0"/>
                          <w:kern w:val="24"/>
                          <w:sz w:val="20"/>
                          <w:szCs w:val="20"/>
                          <w:lang w:val="en-ZA" w:eastAsia="ja-JP"/>
                        </w:rPr>
                      </w:pPr>
                      <w:proofErr w:type="spellStart"/>
                      <w:r>
                        <w:t>Photoplate</w:t>
                      </w:r>
                      <w:proofErr w:type="spellEnd"/>
                      <w:r>
                        <w:t xml:space="preserve"> </w:t>
                      </w:r>
                      <w:r>
                        <w:rPr>
                          <w:noProof/>
                        </w:rPr>
                        <w:fldChar w:fldCharType="begin"/>
                      </w:r>
                      <w:r>
                        <w:rPr>
                          <w:noProof/>
                        </w:rPr>
                        <w:instrText xml:space="preserve"> SEQ Photoplate \* ARABIC </w:instrText>
                      </w:r>
                      <w:r>
                        <w:rPr>
                          <w:noProof/>
                        </w:rPr>
                        <w:fldChar w:fldCharType="separate"/>
                      </w:r>
                      <w:r>
                        <w:rPr>
                          <w:noProof/>
                        </w:rPr>
                        <w:t>1</w:t>
                      </w:r>
                      <w:r>
                        <w:rPr>
                          <w:noProof/>
                        </w:rPr>
                        <w:fldChar w:fldCharType="end"/>
                      </w:r>
                      <w:r>
                        <w:t xml:space="preserve">: A section of Attendees for the </w:t>
                      </w:r>
                      <w:proofErr w:type="spellStart"/>
                      <w:r>
                        <w:t>Shiselweni</w:t>
                      </w:r>
                      <w:proofErr w:type="spellEnd"/>
                      <w:r>
                        <w:t xml:space="preserve"> Regional Team meeting</w:t>
                      </w:r>
                    </w:p>
                  </w:txbxContent>
                </v:textbox>
                <w10:wrap type="tight"/>
              </v:shape>
            </w:pict>
          </mc:Fallback>
        </mc:AlternateContent>
      </w:r>
      <w:r w:rsidRPr="00EB44E8">
        <w:rPr>
          <w:rFonts w:ascii="Cambria" w:hAnsi="Cambria"/>
          <w:noProof/>
          <w:lang w:val="en-GB" w:eastAsia="en-ZA"/>
        </w:rPr>
        <w:drawing>
          <wp:anchor distT="97536" distB="151638" distL="284988" distR="265430" simplePos="0" relativeHeight="251662848" behindDoc="1" locked="0" layoutInCell="1" allowOverlap="1" wp14:anchorId="3DAAF7EC" wp14:editId="62F5F232">
            <wp:simplePos x="0" y="0"/>
            <wp:positionH relativeFrom="column">
              <wp:posOffset>1397508</wp:posOffset>
            </wp:positionH>
            <wp:positionV relativeFrom="paragraph">
              <wp:posOffset>208026</wp:posOffset>
            </wp:positionV>
            <wp:extent cx="3567557" cy="2457196"/>
            <wp:effectExtent l="190500" t="133350" r="185420" b="191135"/>
            <wp:wrapTight wrapText="bothSides">
              <wp:wrapPolygon edited="0">
                <wp:start x="346" y="-1172"/>
                <wp:lineTo x="-1153" y="-837"/>
                <wp:lineTo x="-1153" y="21103"/>
                <wp:lineTo x="0" y="23113"/>
                <wp:lineTo x="21454" y="23113"/>
                <wp:lineTo x="21569" y="22778"/>
                <wp:lineTo x="22607" y="20768"/>
                <wp:lineTo x="22607" y="1675"/>
                <wp:lineTo x="21223" y="-837"/>
                <wp:lineTo x="21108" y="-1172"/>
                <wp:lineTo x="346" y="-1172"/>
              </wp:wrapPolygon>
            </wp:wrapTight>
            <wp:docPr id="34" name="Picture 34" descr="F:\GALLERY\2019\Zombodze Inkundla Project\SWSC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GALLERY\2019\Zombodze Inkundla Project\SWSC445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6" t="-2350" r="1736" b="1828"/>
                    <a:stretch/>
                  </pic:blipFill>
                  <pic:spPr bwMode="auto">
                    <a:xfrm>
                      <a:off x="0" y="0"/>
                      <a:ext cx="3567430" cy="24568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32EC9" w14:textId="77777777" w:rsidR="00451FE3" w:rsidRPr="00EB44E8" w:rsidRDefault="00451FE3" w:rsidP="00EB44E8">
      <w:pPr>
        <w:spacing w:after="0" w:line="360" w:lineRule="auto"/>
        <w:rPr>
          <w:rFonts w:ascii="Cambria" w:eastAsia="Tw Cen MT" w:hAnsi="Cambria" w:cs="Arial"/>
          <w:b/>
          <w:bCs/>
          <w:kern w:val="24"/>
          <w:lang w:val="en-GB" w:eastAsia="ja-JP"/>
        </w:rPr>
      </w:pPr>
    </w:p>
    <w:p w14:paraId="71D6AC75" w14:textId="77777777" w:rsidR="00451FE3" w:rsidRPr="00EB44E8" w:rsidRDefault="00451FE3" w:rsidP="00EB44E8">
      <w:pPr>
        <w:spacing w:after="0" w:line="360" w:lineRule="auto"/>
        <w:rPr>
          <w:rFonts w:ascii="Cambria" w:eastAsia="Tw Cen MT" w:hAnsi="Cambria" w:cs="Arial"/>
          <w:b/>
          <w:bCs/>
          <w:kern w:val="24"/>
          <w:lang w:val="en-GB" w:eastAsia="ja-JP"/>
        </w:rPr>
      </w:pPr>
    </w:p>
    <w:p w14:paraId="53A303BB" w14:textId="77777777" w:rsidR="00451FE3" w:rsidRPr="00EB44E8" w:rsidRDefault="00451FE3" w:rsidP="00EB44E8">
      <w:pPr>
        <w:spacing w:after="0" w:line="360" w:lineRule="auto"/>
        <w:rPr>
          <w:rFonts w:ascii="Cambria" w:eastAsia="Tw Cen MT" w:hAnsi="Cambria" w:cs="Arial"/>
          <w:b/>
          <w:bCs/>
          <w:kern w:val="24"/>
          <w:lang w:val="en-GB" w:eastAsia="ja-JP"/>
        </w:rPr>
      </w:pPr>
    </w:p>
    <w:p w14:paraId="2FD30742" w14:textId="77777777" w:rsidR="00451FE3" w:rsidRPr="00EB44E8" w:rsidRDefault="00451FE3" w:rsidP="00EB44E8">
      <w:pPr>
        <w:spacing w:after="0" w:line="360" w:lineRule="auto"/>
        <w:rPr>
          <w:rFonts w:ascii="Cambria" w:eastAsia="Tw Cen MT" w:hAnsi="Cambria" w:cs="Arial"/>
          <w:b/>
          <w:bCs/>
          <w:kern w:val="24"/>
          <w:lang w:val="en-GB" w:eastAsia="ja-JP"/>
        </w:rPr>
      </w:pPr>
    </w:p>
    <w:p w14:paraId="4DCA3F26" w14:textId="77777777" w:rsidR="00451FE3" w:rsidRPr="00EB44E8" w:rsidRDefault="00451FE3" w:rsidP="00EB44E8">
      <w:pPr>
        <w:spacing w:after="0" w:line="360" w:lineRule="auto"/>
        <w:rPr>
          <w:rFonts w:ascii="Cambria" w:eastAsia="Tw Cen MT" w:hAnsi="Cambria" w:cs="Arial"/>
          <w:b/>
          <w:bCs/>
          <w:kern w:val="24"/>
          <w:lang w:val="en-GB" w:eastAsia="ja-JP"/>
        </w:rPr>
      </w:pPr>
    </w:p>
    <w:p w14:paraId="62E57C47" w14:textId="77777777" w:rsidR="00451FE3" w:rsidRPr="00EB44E8" w:rsidRDefault="00451FE3" w:rsidP="00EB44E8">
      <w:pPr>
        <w:spacing w:after="0" w:line="360" w:lineRule="auto"/>
        <w:rPr>
          <w:rFonts w:ascii="Cambria" w:eastAsia="Tw Cen MT" w:hAnsi="Cambria" w:cs="Arial"/>
          <w:b/>
          <w:bCs/>
          <w:kern w:val="24"/>
          <w:lang w:val="en-GB" w:eastAsia="ja-JP"/>
        </w:rPr>
      </w:pPr>
    </w:p>
    <w:p w14:paraId="18DDAA14" w14:textId="77777777" w:rsidR="00451FE3" w:rsidRPr="00EB44E8" w:rsidRDefault="00451FE3" w:rsidP="00EB44E8">
      <w:pPr>
        <w:spacing w:after="0" w:line="360" w:lineRule="auto"/>
        <w:rPr>
          <w:rFonts w:ascii="Cambria" w:eastAsia="Tw Cen MT" w:hAnsi="Cambria" w:cs="Arial"/>
          <w:b/>
          <w:bCs/>
          <w:kern w:val="24"/>
          <w:lang w:val="en-GB" w:eastAsia="ja-JP"/>
        </w:rPr>
      </w:pPr>
    </w:p>
    <w:p w14:paraId="0AD28587" w14:textId="77777777" w:rsidR="00451FE3" w:rsidRPr="00EB44E8" w:rsidRDefault="00451FE3" w:rsidP="00EB44E8">
      <w:pPr>
        <w:spacing w:after="0" w:line="360" w:lineRule="auto"/>
        <w:rPr>
          <w:rFonts w:ascii="Cambria" w:eastAsia="Tw Cen MT" w:hAnsi="Cambria" w:cs="Arial"/>
          <w:b/>
          <w:bCs/>
          <w:kern w:val="24"/>
          <w:lang w:val="en-GB" w:eastAsia="ja-JP"/>
        </w:rPr>
      </w:pPr>
    </w:p>
    <w:p w14:paraId="495951BA" w14:textId="77777777" w:rsidR="00451FE3" w:rsidRPr="00EB44E8" w:rsidRDefault="00451FE3" w:rsidP="00EB44E8">
      <w:pPr>
        <w:spacing w:after="0" w:line="360" w:lineRule="auto"/>
        <w:rPr>
          <w:rFonts w:ascii="Cambria" w:eastAsia="Tw Cen MT" w:hAnsi="Cambria" w:cs="Arial"/>
          <w:b/>
          <w:bCs/>
          <w:kern w:val="24"/>
          <w:lang w:val="en-GB" w:eastAsia="ja-JP"/>
        </w:rPr>
      </w:pPr>
    </w:p>
    <w:p w14:paraId="02A12391" w14:textId="77777777" w:rsidR="00451FE3" w:rsidRPr="00EB44E8" w:rsidRDefault="00451FE3" w:rsidP="00EB44E8">
      <w:pPr>
        <w:spacing w:after="0" w:line="360" w:lineRule="auto"/>
        <w:jc w:val="center"/>
        <w:rPr>
          <w:rFonts w:ascii="Cambria" w:eastAsia="Tw Cen MT" w:hAnsi="Cambria" w:cs="Arial"/>
          <w:kern w:val="24"/>
          <w:lang w:val="en-GB" w:eastAsia="ja-JP"/>
        </w:rPr>
      </w:pPr>
    </w:p>
    <w:p w14:paraId="7ADE20BA" w14:textId="77777777" w:rsidR="00451FE3" w:rsidRPr="00EB44E8" w:rsidRDefault="00451FE3" w:rsidP="00EB44E8">
      <w:pPr>
        <w:spacing w:after="0" w:line="360" w:lineRule="auto"/>
        <w:jc w:val="center"/>
        <w:rPr>
          <w:rFonts w:ascii="Cambria" w:eastAsia="Tw Cen MT" w:hAnsi="Cambria" w:cs="Arial"/>
          <w:kern w:val="24"/>
          <w:lang w:val="en-GB" w:eastAsia="ja-JP"/>
        </w:rPr>
      </w:pPr>
      <w:r w:rsidRPr="00EB44E8">
        <w:rPr>
          <w:rFonts w:ascii="Cambria" w:hAnsi="Cambria"/>
          <w:noProof/>
          <w:lang w:val="en-GB" w:eastAsia="en-ZA"/>
        </w:rPr>
        <w:lastRenderedPageBreak/>
        <mc:AlternateContent>
          <mc:Choice Requires="wps">
            <w:drawing>
              <wp:anchor distT="0" distB="0" distL="114300" distR="114300" simplePos="0" relativeHeight="251665920" behindDoc="1" locked="0" layoutInCell="1" allowOverlap="1" wp14:anchorId="105963B9" wp14:editId="505377D6">
                <wp:simplePos x="0" y="0"/>
                <wp:positionH relativeFrom="column">
                  <wp:posOffset>1369060</wp:posOffset>
                </wp:positionH>
                <wp:positionV relativeFrom="paragraph">
                  <wp:posOffset>2558415</wp:posOffset>
                </wp:positionV>
                <wp:extent cx="3524250" cy="266700"/>
                <wp:effectExtent l="0" t="0" r="0" b="0"/>
                <wp:wrapTight wrapText="bothSides">
                  <wp:wrapPolygon edited="0">
                    <wp:start x="0" y="0"/>
                    <wp:lineTo x="0" y="19887"/>
                    <wp:lineTo x="21483" y="19887"/>
                    <wp:lineTo x="21483"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266700"/>
                        </a:xfrm>
                        <a:prstGeom prst="rect">
                          <a:avLst/>
                        </a:prstGeom>
                        <a:solidFill>
                          <a:prstClr val="white"/>
                        </a:solidFill>
                        <a:ln>
                          <a:noFill/>
                        </a:ln>
                      </wps:spPr>
                      <wps:txbx>
                        <w:txbxContent>
                          <w:p w14:paraId="6D1AA1CC" w14:textId="77777777" w:rsidR="009734A6" w:rsidRPr="00DA17A5" w:rsidRDefault="009734A6" w:rsidP="00451FE3">
                            <w:pPr>
                              <w:pStyle w:val="Caption"/>
                              <w:rPr>
                                <w:rFonts w:ascii="Arial" w:eastAsia="Tw Cen MT" w:hAnsi="Arial" w:cs="Arial"/>
                                <w:kern w:val="24"/>
                                <w:sz w:val="20"/>
                                <w:szCs w:val="20"/>
                                <w:lang w:val="en-ZA" w:eastAsia="ja-JP"/>
                              </w:rPr>
                            </w:pPr>
                            <w:r>
                              <w:t xml:space="preserve">Photoplate </w:t>
                            </w:r>
                            <w:r>
                              <w:rPr>
                                <w:noProof/>
                              </w:rPr>
                              <w:fldChar w:fldCharType="begin"/>
                            </w:r>
                            <w:r>
                              <w:rPr>
                                <w:noProof/>
                              </w:rPr>
                              <w:instrText xml:space="preserve"> SEQ Photoplate \* ARABIC </w:instrText>
                            </w:r>
                            <w:r>
                              <w:rPr>
                                <w:noProof/>
                              </w:rPr>
                              <w:fldChar w:fldCharType="separate"/>
                            </w:r>
                            <w:r>
                              <w:rPr>
                                <w:noProof/>
                              </w:rPr>
                              <w:t>2</w:t>
                            </w:r>
                            <w:r>
                              <w:rPr>
                                <w:noProof/>
                              </w:rPr>
                              <w:fldChar w:fldCharType="end"/>
                            </w:r>
                            <w:r>
                              <w:t>: the project Manager presenting the project outline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05963B9" id="Text Box 21" o:spid="_x0000_s1028" type="#_x0000_t202" style="position:absolute;left:0;text-align:left;margin-left:107.8pt;margin-top:201.45pt;width:277.5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" stroked="f">
                <v:textbox style="mso-fit-shape-to-text:t" inset="0,0,0,0">
                  <w:txbxContent>
                    <w:p w14:paraId="6D1AA1CC" w14:textId="77777777" w:rsidR="009734A6" w:rsidRPr="00DA17A5" w:rsidRDefault="009734A6" w:rsidP="00451FE3">
                      <w:pPr>
                        <w:pStyle w:val="Caption"/>
                        <w:rPr>
                          <w:rFonts w:ascii="Arial" w:eastAsia="Tw Cen MT" w:hAnsi="Arial" w:cs="Arial"/>
                          <w:kern w:val="24"/>
                          <w:sz w:val="20"/>
                          <w:szCs w:val="20"/>
                          <w:lang w:val="en-ZA" w:eastAsia="ja-JP"/>
                        </w:rPr>
                      </w:pPr>
                      <w:proofErr w:type="spellStart"/>
                      <w:r>
                        <w:t>Photoplate</w:t>
                      </w:r>
                      <w:proofErr w:type="spellEnd"/>
                      <w:r>
                        <w:t xml:space="preserve"> </w:t>
                      </w:r>
                      <w:r>
                        <w:rPr>
                          <w:noProof/>
                        </w:rPr>
                        <w:fldChar w:fldCharType="begin"/>
                      </w:r>
                      <w:r>
                        <w:rPr>
                          <w:noProof/>
                        </w:rPr>
                        <w:instrText xml:space="preserve"> SEQ Photoplate \* ARABIC </w:instrText>
                      </w:r>
                      <w:r>
                        <w:rPr>
                          <w:noProof/>
                        </w:rPr>
                        <w:fldChar w:fldCharType="separate"/>
                      </w:r>
                      <w:r>
                        <w:rPr>
                          <w:noProof/>
                        </w:rPr>
                        <w:t>2</w:t>
                      </w:r>
                      <w:r>
                        <w:rPr>
                          <w:noProof/>
                        </w:rPr>
                        <w:fldChar w:fldCharType="end"/>
                      </w:r>
                      <w:r>
                        <w:t>: the project Manager presenting the project outline</w:t>
                      </w:r>
                    </w:p>
                  </w:txbxContent>
                </v:textbox>
                <w10:wrap type="tight"/>
              </v:shape>
            </w:pict>
          </mc:Fallback>
        </mc:AlternateContent>
      </w:r>
      <w:r w:rsidRPr="00EB44E8">
        <w:rPr>
          <w:rFonts w:ascii="Cambria" w:hAnsi="Cambria"/>
          <w:noProof/>
          <w:lang w:val="en-GB" w:eastAsia="en-ZA"/>
        </w:rPr>
        <w:drawing>
          <wp:anchor distT="134112" distB="332740" distL="248412" distR="448818" simplePos="0" relativeHeight="251663872" behindDoc="1" locked="0" layoutInCell="1" allowOverlap="1" wp14:anchorId="2D293F75" wp14:editId="227448DE">
            <wp:simplePos x="0" y="0"/>
            <wp:positionH relativeFrom="column">
              <wp:posOffset>1369187</wp:posOffset>
            </wp:positionH>
            <wp:positionV relativeFrom="paragraph">
              <wp:posOffset>151892</wp:posOffset>
            </wp:positionV>
            <wp:extent cx="3524250" cy="2349373"/>
            <wp:effectExtent l="171450" t="171450" r="381000" b="356235"/>
            <wp:wrapTight wrapText="bothSides">
              <wp:wrapPolygon edited="0">
                <wp:start x="1284" y="-1577"/>
                <wp:lineTo x="-1051" y="-1226"/>
                <wp:lineTo x="-1051" y="22248"/>
                <wp:lineTo x="0" y="24000"/>
                <wp:lineTo x="701" y="24701"/>
                <wp:lineTo x="22067" y="24701"/>
                <wp:lineTo x="22884" y="24000"/>
                <wp:lineTo x="23702" y="21372"/>
                <wp:lineTo x="23818" y="701"/>
                <wp:lineTo x="22184" y="-1226"/>
                <wp:lineTo x="21483" y="-1577"/>
                <wp:lineTo x="1284" y="-1577"/>
              </wp:wrapPolygon>
            </wp:wrapTight>
            <wp:docPr id="35" name="Picture 35" descr="F:\GALLERY\2019\Zombodze Inkundla Project\SWSC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GALLERY\2019\Zombodze Inkundla Project\SWSC44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0" cy="23488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69A8279" w14:textId="77777777"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621C2C8F" wp14:editId="6DE667D4">
            <wp:extent cx="3790950" cy="2524125"/>
            <wp:effectExtent l="0" t="0" r="0" b="9525"/>
            <wp:docPr id="15" name="Picture 15" descr="F:\GALLERY\2019\Zombodze Inkundla Project\SWSC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GALLERY\2019\Zombodze Inkundla Project\SWSC44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0950" cy="2524125"/>
                    </a:xfrm>
                    <a:prstGeom prst="rect">
                      <a:avLst/>
                    </a:prstGeom>
                    <a:noFill/>
                    <a:ln>
                      <a:noFill/>
                    </a:ln>
                  </pic:spPr>
                </pic:pic>
              </a:graphicData>
            </a:graphic>
          </wp:inline>
        </w:drawing>
      </w:r>
    </w:p>
    <w:p w14:paraId="608C32F2" w14:textId="77777777"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3</w:t>
      </w:r>
      <w:r w:rsidRPr="00EB44E8">
        <w:rPr>
          <w:rFonts w:ascii="Cambria" w:hAnsi="Cambria"/>
          <w:i/>
          <w:iCs/>
          <w:noProof/>
          <w:color w:val="44546A"/>
          <w:lang w:val="en-GB"/>
        </w:rPr>
        <w:fldChar w:fldCharType="end"/>
      </w:r>
      <w:r w:rsidRPr="00EB44E8">
        <w:rPr>
          <w:rFonts w:ascii="Cambria" w:hAnsi="Cambria"/>
          <w:i/>
          <w:iCs/>
          <w:color w:val="44546A"/>
          <w:lang w:val="en-GB"/>
        </w:rPr>
        <w:t>: Interactions with the Shiselweni Regional Team</w:t>
      </w:r>
    </w:p>
    <w:p w14:paraId="7D8B69B1" w14:textId="77777777" w:rsidR="00451FE3" w:rsidRPr="00EB44E8" w:rsidRDefault="00451FE3" w:rsidP="00EB44E8">
      <w:pPr>
        <w:spacing w:after="0" w:line="360" w:lineRule="auto"/>
        <w:rPr>
          <w:rFonts w:ascii="Cambria" w:eastAsia="Tw Cen MT" w:hAnsi="Cambria" w:cs="Arial"/>
          <w:kern w:val="24"/>
          <w:lang w:val="en-GB" w:eastAsia="ja-JP"/>
        </w:rPr>
      </w:pPr>
    </w:p>
    <w:p w14:paraId="6862AE33" w14:textId="77777777"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b/>
          <w:noProof/>
          <w:kern w:val="24"/>
          <w:lang w:val="en-GB" w:eastAsia="en-ZA"/>
        </w:rPr>
        <w:lastRenderedPageBreak/>
        <w:drawing>
          <wp:inline distT="0" distB="0" distL="0" distR="0" wp14:anchorId="3B2A0FD9" wp14:editId="57AEDDF5">
            <wp:extent cx="3943350" cy="2628900"/>
            <wp:effectExtent l="0" t="0" r="0" b="0"/>
            <wp:docPr id="14" name="Picture 14" descr="F:\GALLERY\2019\Zombodze Inkundla Project\SWSC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GALLERY\2019\Zombodze Inkundla Project\SWSC45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14:paraId="2CC1C0F5" w14:textId="77777777"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4</w:t>
      </w:r>
      <w:r w:rsidRPr="00EB44E8">
        <w:rPr>
          <w:rFonts w:ascii="Cambria" w:hAnsi="Cambria"/>
          <w:i/>
          <w:iCs/>
          <w:noProof/>
          <w:color w:val="44546A"/>
          <w:lang w:val="en-GB"/>
        </w:rPr>
        <w:fldChar w:fldCharType="end"/>
      </w:r>
      <w:r w:rsidRPr="00EB44E8">
        <w:rPr>
          <w:rFonts w:ascii="Cambria" w:hAnsi="Cambria"/>
          <w:i/>
          <w:iCs/>
          <w:color w:val="44546A"/>
          <w:lang w:val="en-GB"/>
        </w:rPr>
        <w:t>: Zombodze Emuva Consultations</w:t>
      </w:r>
    </w:p>
    <w:p w14:paraId="20143619" w14:textId="77777777" w:rsidR="00451FE3" w:rsidRPr="00EB44E8" w:rsidRDefault="00451FE3" w:rsidP="00EB44E8">
      <w:pPr>
        <w:spacing w:after="0" w:line="360" w:lineRule="auto"/>
        <w:rPr>
          <w:rFonts w:ascii="Cambria" w:eastAsia="Tw Cen MT" w:hAnsi="Cambria" w:cs="Arial"/>
          <w:b/>
          <w:bCs/>
          <w:kern w:val="24"/>
          <w:lang w:val="en-GB" w:eastAsia="ja-JP"/>
        </w:rPr>
      </w:pPr>
    </w:p>
    <w:p w14:paraId="426C0E4F" w14:textId="77777777" w:rsidR="00451FE3" w:rsidRPr="00EB44E8" w:rsidRDefault="00451FE3" w:rsidP="00EB44E8">
      <w:pPr>
        <w:spacing w:after="0" w:line="360" w:lineRule="auto"/>
        <w:rPr>
          <w:rFonts w:ascii="Cambria" w:eastAsia="Tw Cen MT" w:hAnsi="Cambria" w:cs="Arial"/>
          <w:kern w:val="24"/>
          <w:lang w:val="en-GB" w:eastAsia="ja-JP"/>
        </w:rPr>
      </w:pPr>
    </w:p>
    <w:p w14:paraId="466DD380" w14:textId="77777777"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6A85EFF2" wp14:editId="2F52FEFE">
            <wp:extent cx="3848100" cy="2562225"/>
            <wp:effectExtent l="0" t="0" r="0" b="9525"/>
            <wp:docPr id="13" name="Picture 13" descr="F:\GALLERY\2019\Zombodze Inkundla Project\SWSC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GALLERY\2019\Zombodze Inkundla Project\SWSC45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2562225"/>
                    </a:xfrm>
                    <a:prstGeom prst="rect">
                      <a:avLst/>
                    </a:prstGeom>
                    <a:noFill/>
                    <a:ln>
                      <a:noFill/>
                    </a:ln>
                  </pic:spPr>
                </pic:pic>
              </a:graphicData>
            </a:graphic>
          </wp:inline>
        </w:drawing>
      </w:r>
    </w:p>
    <w:p w14:paraId="7E57B76E" w14:textId="77777777"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5</w:t>
      </w:r>
      <w:r w:rsidRPr="00EB44E8">
        <w:rPr>
          <w:rFonts w:ascii="Cambria" w:hAnsi="Cambria"/>
          <w:i/>
          <w:iCs/>
          <w:noProof/>
          <w:color w:val="44546A"/>
          <w:lang w:val="en-GB"/>
        </w:rPr>
        <w:fldChar w:fldCharType="end"/>
      </w:r>
      <w:r w:rsidRPr="00EB44E8">
        <w:rPr>
          <w:rFonts w:ascii="Cambria" w:hAnsi="Cambria"/>
          <w:i/>
          <w:iCs/>
          <w:color w:val="44546A"/>
          <w:lang w:val="en-GB"/>
        </w:rPr>
        <w:t>: Interactions with Zombodze Emuva Attendees</w:t>
      </w:r>
    </w:p>
    <w:p w14:paraId="0624E050" w14:textId="77777777" w:rsidR="00451FE3" w:rsidRPr="00EB44E8" w:rsidRDefault="00451FE3" w:rsidP="00EB44E8">
      <w:pPr>
        <w:spacing w:after="0" w:line="360" w:lineRule="auto"/>
        <w:rPr>
          <w:rFonts w:ascii="Cambria" w:eastAsia="Tw Cen MT" w:hAnsi="Cambria" w:cs="Arial"/>
          <w:b/>
          <w:bCs/>
          <w:kern w:val="24"/>
          <w:lang w:val="en-GB" w:eastAsia="ja-JP"/>
        </w:rPr>
      </w:pPr>
      <w:r w:rsidRPr="00EB44E8">
        <w:rPr>
          <w:rFonts w:ascii="Cambria" w:hAnsi="Cambria"/>
          <w:noProof/>
          <w:lang w:val="en-GB" w:eastAsia="en-ZA"/>
        </w:rPr>
        <w:lastRenderedPageBreak/>
        <w:drawing>
          <wp:anchor distT="134112" distB="334772" distL="248412" distR="451866" simplePos="0" relativeHeight="251664896" behindDoc="1" locked="0" layoutInCell="1" allowOverlap="1" wp14:anchorId="1E0D1537" wp14:editId="76F3A8A2">
            <wp:simplePos x="0" y="0"/>
            <wp:positionH relativeFrom="column">
              <wp:posOffset>89027</wp:posOffset>
            </wp:positionH>
            <wp:positionV relativeFrom="paragraph">
              <wp:posOffset>127762</wp:posOffset>
            </wp:positionV>
            <wp:extent cx="3448177" cy="2298446"/>
            <wp:effectExtent l="171450" t="171450" r="381000" b="368935"/>
            <wp:wrapTight wrapText="bothSides">
              <wp:wrapPolygon edited="0">
                <wp:start x="1313" y="-1611"/>
                <wp:lineTo x="-1074" y="-1253"/>
                <wp:lineTo x="-1074" y="22382"/>
                <wp:lineTo x="716" y="24531"/>
                <wp:lineTo x="716" y="24889"/>
                <wp:lineTo x="22077" y="24889"/>
                <wp:lineTo x="22197" y="24531"/>
                <wp:lineTo x="23748" y="21845"/>
                <wp:lineTo x="23867" y="716"/>
                <wp:lineTo x="22197" y="-1253"/>
                <wp:lineTo x="21481" y="-1611"/>
                <wp:lineTo x="1313" y="-1611"/>
              </wp:wrapPolygon>
            </wp:wrapTight>
            <wp:docPr id="39" name="Picture 39" descr="C:\Users\AyandaN\Desktop\Hosea Inkhundla\SWSC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AyandaN\Desktop\Hosea Inkhundla\SWSC50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22980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B44E8">
        <w:rPr>
          <w:rFonts w:ascii="Cambria" w:hAnsi="Cambria"/>
          <w:noProof/>
          <w:lang w:val="en-GB" w:eastAsia="en-ZA"/>
        </w:rPr>
        <mc:AlternateContent>
          <mc:Choice Requires="wps">
            <w:drawing>
              <wp:anchor distT="0" distB="0" distL="114300" distR="114300" simplePos="0" relativeHeight="251667968" behindDoc="1" locked="0" layoutInCell="1" allowOverlap="1" wp14:anchorId="7C993DE4" wp14:editId="1DE85B87">
                <wp:simplePos x="0" y="0"/>
                <wp:positionH relativeFrom="column">
                  <wp:posOffset>88900</wp:posOffset>
                </wp:positionH>
                <wp:positionV relativeFrom="paragraph">
                  <wp:posOffset>2765425</wp:posOffset>
                </wp:positionV>
                <wp:extent cx="3867150" cy="266700"/>
                <wp:effectExtent l="0" t="0" r="0" b="0"/>
                <wp:wrapTight wrapText="bothSides">
                  <wp:wrapPolygon edited="0">
                    <wp:start x="0" y="0"/>
                    <wp:lineTo x="0" y="19887"/>
                    <wp:lineTo x="21494" y="19887"/>
                    <wp:lineTo x="21494"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266700"/>
                        </a:xfrm>
                        <a:prstGeom prst="rect">
                          <a:avLst/>
                        </a:prstGeom>
                        <a:solidFill>
                          <a:prstClr val="white"/>
                        </a:solidFill>
                        <a:ln>
                          <a:noFill/>
                        </a:ln>
                      </wps:spPr>
                      <wps:txbx>
                        <w:txbxContent>
                          <w:p w14:paraId="5EC696C7" w14:textId="77777777" w:rsidR="009734A6" w:rsidRPr="006D461C" w:rsidRDefault="009734A6" w:rsidP="00451FE3">
                            <w:pPr>
                              <w:pStyle w:val="Caption"/>
                              <w:rPr>
                                <w:rFonts w:ascii="Arial" w:eastAsia="Tw Cen MT" w:hAnsi="Arial" w:cs="Arial"/>
                                <w:kern w:val="24"/>
                                <w:sz w:val="20"/>
                                <w:szCs w:val="20"/>
                                <w:lang w:val="en-ZA" w:eastAsia="ja-JP"/>
                              </w:rPr>
                            </w:pPr>
                            <w:r>
                              <w:t xml:space="preserve">Photoplate </w:t>
                            </w:r>
                            <w:r>
                              <w:rPr>
                                <w:noProof/>
                              </w:rPr>
                              <w:fldChar w:fldCharType="begin"/>
                            </w:r>
                            <w:r>
                              <w:rPr>
                                <w:noProof/>
                              </w:rPr>
                              <w:instrText xml:space="preserve"> SEQ Photoplate \* ARABIC </w:instrText>
                            </w:r>
                            <w:r>
                              <w:rPr>
                                <w:noProof/>
                              </w:rPr>
                              <w:fldChar w:fldCharType="separate"/>
                            </w:r>
                            <w:r>
                              <w:rPr>
                                <w:noProof/>
                              </w:rPr>
                              <w:t>6</w:t>
                            </w:r>
                            <w:r>
                              <w:rPr>
                                <w:noProof/>
                              </w:rPr>
                              <w:fldChar w:fldCharType="end"/>
                            </w:r>
                            <w:r>
                              <w:t>: Hosea Inkhundla Consultation Attendees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C993DE4" id="Text Box 20" o:spid="_x0000_s1029" type="#_x0000_t202" style="position:absolute;left:0;text-align:left;margin-left:7pt;margin-top:217.75pt;width:304.5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" stroked="f">
                <v:textbox style="mso-fit-shape-to-text:t" inset="0,0,0,0">
                  <w:txbxContent>
                    <w:p w14:paraId="5EC696C7" w14:textId="77777777" w:rsidR="009734A6" w:rsidRPr="006D461C" w:rsidRDefault="009734A6" w:rsidP="00451FE3">
                      <w:pPr>
                        <w:pStyle w:val="Caption"/>
                        <w:rPr>
                          <w:rFonts w:ascii="Arial" w:eastAsia="Tw Cen MT" w:hAnsi="Arial" w:cs="Arial"/>
                          <w:kern w:val="24"/>
                          <w:sz w:val="20"/>
                          <w:szCs w:val="20"/>
                          <w:lang w:val="en-ZA" w:eastAsia="ja-JP"/>
                        </w:rPr>
                      </w:pPr>
                      <w:proofErr w:type="spellStart"/>
                      <w:r>
                        <w:t>Photoplate</w:t>
                      </w:r>
                      <w:proofErr w:type="spellEnd"/>
                      <w:r>
                        <w:t xml:space="preserve"> </w:t>
                      </w:r>
                      <w:r>
                        <w:rPr>
                          <w:noProof/>
                        </w:rPr>
                        <w:fldChar w:fldCharType="begin"/>
                      </w:r>
                      <w:r>
                        <w:rPr>
                          <w:noProof/>
                        </w:rPr>
                        <w:instrText xml:space="preserve"> SEQ Photoplate \* ARABIC </w:instrText>
                      </w:r>
                      <w:r>
                        <w:rPr>
                          <w:noProof/>
                        </w:rPr>
                        <w:fldChar w:fldCharType="separate"/>
                      </w:r>
                      <w:r>
                        <w:rPr>
                          <w:noProof/>
                        </w:rPr>
                        <w:t>6</w:t>
                      </w:r>
                      <w:r>
                        <w:rPr>
                          <w:noProof/>
                        </w:rPr>
                        <w:fldChar w:fldCharType="end"/>
                      </w:r>
                      <w:r>
                        <w:t xml:space="preserve">: Hosea </w:t>
                      </w:r>
                      <w:proofErr w:type="spellStart"/>
                      <w:r>
                        <w:t>Inkhundla</w:t>
                      </w:r>
                      <w:proofErr w:type="spellEnd"/>
                      <w:r>
                        <w:t xml:space="preserve"> Consultation Attendees</w:t>
                      </w:r>
                    </w:p>
                  </w:txbxContent>
                </v:textbox>
                <w10:wrap type="tight"/>
              </v:shape>
            </w:pict>
          </mc:Fallback>
        </mc:AlternateContent>
      </w:r>
    </w:p>
    <w:p w14:paraId="4FBE1F86" w14:textId="77777777" w:rsidR="00451FE3" w:rsidRPr="00EB44E8" w:rsidRDefault="00451FE3" w:rsidP="00EB44E8">
      <w:pPr>
        <w:spacing w:after="0" w:line="360" w:lineRule="auto"/>
        <w:rPr>
          <w:rFonts w:ascii="Cambria" w:eastAsia="Tw Cen MT" w:hAnsi="Cambria" w:cs="Arial"/>
          <w:b/>
          <w:bCs/>
          <w:kern w:val="24"/>
          <w:lang w:val="en-GB" w:eastAsia="ja-JP"/>
        </w:rPr>
      </w:pPr>
    </w:p>
    <w:p w14:paraId="4BCC35F0" w14:textId="77777777" w:rsidR="00451FE3" w:rsidRPr="00EB44E8" w:rsidRDefault="00451FE3" w:rsidP="00EB44E8">
      <w:pPr>
        <w:spacing w:after="0" w:line="360" w:lineRule="auto"/>
        <w:rPr>
          <w:rFonts w:ascii="Cambria" w:eastAsia="Tw Cen MT" w:hAnsi="Cambria" w:cs="Arial"/>
          <w:b/>
          <w:bCs/>
          <w:kern w:val="24"/>
          <w:lang w:val="en-GB" w:eastAsia="ja-JP"/>
        </w:rPr>
      </w:pPr>
    </w:p>
    <w:p w14:paraId="743E255B" w14:textId="77777777" w:rsidR="00451FE3" w:rsidRPr="00EB44E8" w:rsidRDefault="00451FE3" w:rsidP="00EB44E8">
      <w:pPr>
        <w:spacing w:after="0" w:line="360" w:lineRule="auto"/>
        <w:rPr>
          <w:rFonts w:ascii="Cambria" w:eastAsia="Tw Cen MT" w:hAnsi="Cambria" w:cs="Arial"/>
          <w:b/>
          <w:bCs/>
          <w:kern w:val="24"/>
          <w:lang w:val="en-GB" w:eastAsia="ja-JP"/>
        </w:rPr>
      </w:pPr>
    </w:p>
    <w:p w14:paraId="0F2C06DA" w14:textId="77777777" w:rsidR="00451FE3" w:rsidRPr="00EB44E8" w:rsidRDefault="00451FE3" w:rsidP="00EB44E8">
      <w:pPr>
        <w:spacing w:after="0" w:line="360" w:lineRule="auto"/>
        <w:rPr>
          <w:rFonts w:ascii="Cambria" w:eastAsia="Tw Cen MT" w:hAnsi="Cambria" w:cs="Arial"/>
          <w:b/>
          <w:bCs/>
          <w:kern w:val="24"/>
          <w:lang w:val="en-GB" w:eastAsia="ja-JP"/>
        </w:rPr>
      </w:pPr>
    </w:p>
    <w:p w14:paraId="270F972A" w14:textId="77777777" w:rsidR="00451FE3" w:rsidRPr="00EB44E8" w:rsidRDefault="00451FE3" w:rsidP="00EB44E8">
      <w:pPr>
        <w:spacing w:after="0" w:line="360" w:lineRule="auto"/>
        <w:rPr>
          <w:rFonts w:ascii="Cambria" w:eastAsia="Tw Cen MT" w:hAnsi="Cambria" w:cs="Arial"/>
          <w:b/>
          <w:bCs/>
          <w:kern w:val="24"/>
          <w:lang w:val="en-GB" w:eastAsia="ja-JP"/>
        </w:rPr>
      </w:pPr>
    </w:p>
    <w:p w14:paraId="1C26E20E" w14:textId="77777777" w:rsidR="00451FE3" w:rsidRPr="00EB44E8" w:rsidRDefault="00451FE3" w:rsidP="00EB44E8">
      <w:pPr>
        <w:spacing w:after="0" w:line="360" w:lineRule="auto"/>
        <w:rPr>
          <w:rFonts w:ascii="Cambria" w:eastAsia="Tw Cen MT" w:hAnsi="Cambria" w:cs="Arial"/>
          <w:b/>
          <w:bCs/>
          <w:kern w:val="24"/>
          <w:lang w:val="en-GB" w:eastAsia="ja-JP"/>
        </w:rPr>
      </w:pPr>
    </w:p>
    <w:p w14:paraId="1ABAE49E" w14:textId="77777777" w:rsidR="00451FE3" w:rsidRPr="00EB44E8" w:rsidRDefault="00451FE3" w:rsidP="00EB44E8">
      <w:pPr>
        <w:spacing w:after="0" w:line="360" w:lineRule="auto"/>
        <w:rPr>
          <w:rFonts w:ascii="Cambria" w:eastAsia="Tw Cen MT" w:hAnsi="Cambria" w:cs="Arial"/>
          <w:b/>
          <w:bCs/>
          <w:kern w:val="24"/>
          <w:lang w:val="en-GB" w:eastAsia="ja-JP"/>
        </w:rPr>
      </w:pPr>
    </w:p>
    <w:p w14:paraId="0EE1375A" w14:textId="77777777" w:rsidR="00451FE3" w:rsidRPr="00EB44E8" w:rsidRDefault="00451FE3" w:rsidP="00EB44E8">
      <w:pPr>
        <w:spacing w:after="0" w:line="360" w:lineRule="auto"/>
        <w:rPr>
          <w:rFonts w:ascii="Cambria" w:eastAsia="Tw Cen MT" w:hAnsi="Cambria" w:cs="Arial"/>
          <w:b/>
          <w:bCs/>
          <w:kern w:val="24"/>
          <w:lang w:val="en-GB" w:eastAsia="ja-JP"/>
        </w:rPr>
      </w:pPr>
    </w:p>
    <w:p w14:paraId="711522C7" w14:textId="77777777" w:rsidR="00451FE3" w:rsidRPr="00EB44E8" w:rsidRDefault="00451FE3" w:rsidP="00EB44E8">
      <w:pPr>
        <w:spacing w:after="0" w:line="360" w:lineRule="auto"/>
        <w:rPr>
          <w:rFonts w:ascii="Cambria" w:eastAsia="Tw Cen MT" w:hAnsi="Cambria" w:cs="Arial"/>
          <w:b/>
          <w:bCs/>
          <w:kern w:val="24"/>
          <w:lang w:val="en-GB" w:eastAsia="ja-JP"/>
        </w:rPr>
      </w:pPr>
    </w:p>
    <w:p w14:paraId="52E41724" w14:textId="77777777" w:rsidR="00451FE3" w:rsidRPr="00EB44E8" w:rsidRDefault="00451FE3" w:rsidP="00EB44E8">
      <w:pPr>
        <w:spacing w:after="0" w:line="360" w:lineRule="auto"/>
        <w:rPr>
          <w:rFonts w:ascii="Cambria" w:eastAsia="Tw Cen MT" w:hAnsi="Cambria" w:cs="Arial"/>
          <w:b/>
          <w:bCs/>
          <w:kern w:val="24"/>
          <w:lang w:val="en-GB" w:eastAsia="ja-JP"/>
        </w:rPr>
      </w:pPr>
    </w:p>
    <w:p w14:paraId="13589AD2" w14:textId="77777777" w:rsidR="00451FE3" w:rsidRPr="00EB44E8" w:rsidRDefault="00451FE3" w:rsidP="00EB44E8">
      <w:pPr>
        <w:spacing w:after="0" w:line="360" w:lineRule="auto"/>
        <w:rPr>
          <w:rFonts w:ascii="Cambria" w:eastAsia="Tw Cen MT" w:hAnsi="Cambria" w:cs="Arial"/>
          <w:b/>
          <w:bCs/>
          <w:kern w:val="24"/>
          <w:lang w:val="en-GB" w:eastAsia="ja-JP"/>
        </w:rPr>
      </w:pPr>
    </w:p>
    <w:p w14:paraId="49381C7E" w14:textId="77777777"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760BFBB8" wp14:editId="44C4AC18">
            <wp:extent cx="3209925" cy="2409825"/>
            <wp:effectExtent l="0" t="0" r="9525" b="9525"/>
            <wp:docPr id="12" name="Picture 12" descr="C:\Users\Tebogo\Downloads\Documents\EWSC - SISOMA\IMG-2019040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bogo\Downloads\Documents\EWSC - SISOMA\IMG-20190401-WA00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9925" cy="2409825"/>
                    </a:xfrm>
                    <a:prstGeom prst="rect">
                      <a:avLst/>
                    </a:prstGeom>
                    <a:noFill/>
                    <a:ln>
                      <a:noFill/>
                    </a:ln>
                  </pic:spPr>
                </pic:pic>
              </a:graphicData>
            </a:graphic>
          </wp:inline>
        </w:drawing>
      </w:r>
    </w:p>
    <w:p w14:paraId="08A9DC14" w14:textId="77777777"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7</w:t>
      </w:r>
      <w:r w:rsidRPr="00EB44E8">
        <w:rPr>
          <w:rFonts w:ascii="Cambria" w:hAnsi="Cambria"/>
          <w:i/>
          <w:iCs/>
          <w:noProof/>
          <w:color w:val="44546A"/>
          <w:lang w:val="en-GB"/>
        </w:rPr>
        <w:fldChar w:fldCharType="end"/>
      </w:r>
      <w:r w:rsidRPr="00EB44E8">
        <w:rPr>
          <w:rFonts w:ascii="Cambria" w:hAnsi="Cambria"/>
          <w:i/>
          <w:iCs/>
          <w:color w:val="44546A"/>
          <w:lang w:val="en-GB"/>
        </w:rPr>
        <w:t>: submission of the Environmentalist at Hosea Inkhundla</w:t>
      </w:r>
    </w:p>
    <w:p w14:paraId="776C979F" w14:textId="77777777"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lastRenderedPageBreak/>
        <w:drawing>
          <wp:inline distT="0" distB="0" distL="0" distR="0" wp14:anchorId="480ADE13" wp14:editId="63F65212">
            <wp:extent cx="3429000" cy="2038350"/>
            <wp:effectExtent l="0" t="0" r="0" b="0"/>
            <wp:docPr id="11" name="Picture 11" descr="C:\Users\Tebogo\Downloads\Documents\EWSC - SISOMA\IMG-2019040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ebogo\Downloads\Documents\EWSC - SISOMA\IMG-20190401-WA0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t="20752"/>
                    <a:stretch>
                      <a:fillRect/>
                    </a:stretch>
                  </pic:blipFill>
                  <pic:spPr bwMode="auto">
                    <a:xfrm>
                      <a:off x="0" y="0"/>
                      <a:ext cx="3429000" cy="2038350"/>
                    </a:xfrm>
                    <a:prstGeom prst="rect">
                      <a:avLst/>
                    </a:prstGeom>
                    <a:noFill/>
                    <a:ln>
                      <a:noFill/>
                    </a:ln>
                  </pic:spPr>
                </pic:pic>
              </a:graphicData>
            </a:graphic>
          </wp:inline>
        </w:drawing>
      </w:r>
    </w:p>
    <w:p w14:paraId="1C019CFC" w14:textId="77777777"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8</w:t>
      </w:r>
      <w:r w:rsidRPr="00EB44E8">
        <w:rPr>
          <w:rFonts w:ascii="Cambria" w:hAnsi="Cambria"/>
          <w:i/>
          <w:iCs/>
          <w:noProof/>
          <w:color w:val="44546A"/>
          <w:lang w:val="en-GB"/>
        </w:rPr>
        <w:fldChar w:fldCharType="end"/>
      </w:r>
      <w:r w:rsidRPr="00EB44E8">
        <w:rPr>
          <w:rFonts w:ascii="Cambria" w:hAnsi="Cambria"/>
          <w:i/>
          <w:iCs/>
          <w:color w:val="44546A"/>
          <w:lang w:val="en-GB"/>
        </w:rPr>
        <w:t>: A section of Attendees for Hosea Inkhundla</w:t>
      </w:r>
    </w:p>
    <w:p w14:paraId="04F02A85" w14:textId="77777777" w:rsidR="00451FE3" w:rsidRPr="00EB44E8" w:rsidRDefault="00451FE3" w:rsidP="00EB44E8">
      <w:pPr>
        <w:spacing w:after="0" w:line="360" w:lineRule="auto"/>
        <w:rPr>
          <w:rFonts w:ascii="Cambria" w:eastAsia="Tw Cen MT" w:hAnsi="Cambria" w:cs="Arial"/>
          <w:kern w:val="24"/>
          <w:lang w:val="en-GB" w:eastAsia="ja-JP"/>
        </w:rPr>
      </w:pPr>
    </w:p>
    <w:p w14:paraId="0C9BE1EC" w14:textId="77777777"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7BB76E34" wp14:editId="470BAFC9">
            <wp:extent cx="3362325" cy="2238375"/>
            <wp:effectExtent l="0" t="0" r="9525" b="9525"/>
            <wp:docPr id="10" name="Picture 10" descr="C:\Users\Tebogo\Downloads\Documents\EWSC - SISOMA\Consultations\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ebogo\Downloads\Documents\EWSC - SISOMA\Consultations\DSC_016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inline>
        </w:drawing>
      </w:r>
    </w:p>
    <w:p w14:paraId="5336D7A6" w14:textId="77777777"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9</w:t>
      </w:r>
      <w:r w:rsidRPr="00EB44E8">
        <w:rPr>
          <w:rFonts w:ascii="Cambria" w:hAnsi="Cambria"/>
          <w:i/>
          <w:iCs/>
          <w:noProof/>
          <w:color w:val="44546A"/>
          <w:lang w:val="en-GB"/>
        </w:rPr>
        <w:fldChar w:fldCharType="end"/>
      </w:r>
      <w:r w:rsidRPr="00EB44E8">
        <w:rPr>
          <w:rFonts w:ascii="Cambria" w:hAnsi="Cambria"/>
          <w:i/>
          <w:iCs/>
          <w:color w:val="44546A"/>
          <w:lang w:val="en-GB"/>
        </w:rPr>
        <w:t>:</w:t>
      </w:r>
      <w:r w:rsidRPr="00EB44E8">
        <w:rPr>
          <w:rFonts w:ascii="Cambria" w:eastAsia="Tw Cen MT" w:hAnsi="Cambria" w:cs="Arial"/>
          <w:b/>
          <w:bCs/>
          <w:kern w:val="24"/>
          <w:lang w:val="en-GB" w:eastAsia="ja-JP"/>
        </w:rPr>
        <w:t xml:space="preserve"> </w:t>
      </w:r>
      <w:r w:rsidRPr="00EB44E8">
        <w:rPr>
          <w:rFonts w:ascii="Cambria" w:hAnsi="Cambria"/>
          <w:bCs/>
          <w:i/>
          <w:iCs/>
          <w:color w:val="44546A"/>
          <w:lang w:val="en-GB"/>
        </w:rPr>
        <w:t xml:space="preserve">Some of the Attendees of the Consultative Meeting for Shiselweni 1 </w:t>
      </w:r>
    </w:p>
    <w:p w14:paraId="79FBEEFE" w14:textId="77777777"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26638544" wp14:editId="52FC53F9">
            <wp:extent cx="3114675" cy="2066925"/>
            <wp:effectExtent l="0" t="0" r="9525" b="9525"/>
            <wp:docPr id="8" name="Picture 8" descr="C:\Users\Tebogo\Downloads\Documents\EWSC - SISOMA\Consultations\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ebogo\Downloads\Documents\EWSC - SISOMA\Consultations\DSC_01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4675" cy="2066925"/>
                    </a:xfrm>
                    <a:prstGeom prst="rect">
                      <a:avLst/>
                    </a:prstGeom>
                    <a:noFill/>
                    <a:ln>
                      <a:noFill/>
                    </a:ln>
                  </pic:spPr>
                </pic:pic>
              </a:graphicData>
            </a:graphic>
          </wp:inline>
        </w:drawing>
      </w:r>
    </w:p>
    <w:p w14:paraId="510C717F" w14:textId="77777777" w:rsidR="00451FE3" w:rsidRPr="00EB44E8" w:rsidRDefault="00451FE3" w:rsidP="00EB44E8">
      <w:pPr>
        <w:spacing w:after="0" w:line="360" w:lineRule="auto"/>
        <w:jc w:val="center"/>
        <w:rPr>
          <w:rFonts w:ascii="Cambria" w:hAnsi="Cambria"/>
          <w:bCs/>
          <w:i/>
          <w:iCs/>
          <w:color w:val="44546A"/>
          <w:lang w:val="en-GB"/>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10</w:t>
      </w:r>
      <w:r w:rsidRPr="00EB44E8">
        <w:rPr>
          <w:rFonts w:ascii="Cambria" w:hAnsi="Cambria"/>
          <w:i/>
          <w:iCs/>
          <w:noProof/>
          <w:color w:val="44546A"/>
          <w:lang w:val="en-GB"/>
        </w:rPr>
        <w:fldChar w:fldCharType="end"/>
      </w:r>
      <w:r w:rsidRPr="00EB44E8">
        <w:rPr>
          <w:rFonts w:ascii="Cambria" w:hAnsi="Cambria"/>
          <w:i/>
          <w:iCs/>
          <w:color w:val="44546A"/>
          <w:lang w:val="en-GB"/>
        </w:rPr>
        <w:t>:</w:t>
      </w:r>
      <w:r w:rsidRPr="00EB44E8">
        <w:rPr>
          <w:rFonts w:ascii="Cambria" w:eastAsia="Tw Cen MT" w:hAnsi="Cambria" w:cs="Arial"/>
          <w:b/>
          <w:bCs/>
          <w:i/>
          <w:iCs/>
          <w:color w:val="44546A"/>
          <w:kern w:val="24"/>
          <w:lang w:val="en-GB" w:eastAsia="ja-JP"/>
        </w:rPr>
        <w:t xml:space="preserve"> </w:t>
      </w:r>
      <w:r w:rsidRPr="00EB44E8">
        <w:rPr>
          <w:rFonts w:ascii="Cambria" w:hAnsi="Cambria"/>
          <w:bCs/>
          <w:i/>
          <w:iCs/>
          <w:color w:val="44546A"/>
          <w:lang w:val="en-GB"/>
        </w:rPr>
        <w:t>A Presentation by Ms Matiwane during the Meeting</w:t>
      </w:r>
    </w:p>
    <w:p w14:paraId="656AEC47" w14:textId="77777777" w:rsidR="00451FE3" w:rsidRPr="00EB44E8" w:rsidRDefault="00451FE3" w:rsidP="00EB44E8">
      <w:pPr>
        <w:spacing w:after="0" w:line="360" w:lineRule="auto"/>
        <w:jc w:val="center"/>
        <w:rPr>
          <w:rFonts w:ascii="Cambria" w:eastAsia="Tw Cen MT" w:hAnsi="Cambria" w:cs="Arial"/>
          <w:i/>
          <w:iCs/>
          <w:color w:val="44546A"/>
          <w:kern w:val="24"/>
          <w:lang w:val="en-GB" w:eastAsia="ja-JP"/>
        </w:rPr>
      </w:pPr>
    </w:p>
    <w:p w14:paraId="51F74326" w14:textId="77777777"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lastRenderedPageBreak/>
        <w:drawing>
          <wp:inline distT="0" distB="0" distL="0" distR="0" wp14:anchorId="352E623B" wp14:editId="4F7B450E">
            <wp:extent cx="2924175" cy="1943100"/>
            <wp:effectExtent l="0" t="0" r="9525" b="0"/>
            <wp:docPr id="7" name="Picture 7" descr="C:\Users\Tebogo\Downloads\Documents\EWSC - SISOMA\Consultations\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ebogo\Downloads\Documents\EWSC - SISOMA\Consultations\DSC_01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p>
    <w:p w14:paraId="15D7DD1A" w14:textId="77777777"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11</w:t>
      </w:r>
      <w:r w:rsidRPr="00EB44E8">
        <w:rPr>
          <w:rFonts w:ascii="Cambria" w:hAnsi="Cambria"/>
          <w:i/>
          <w:iCs/>
          <w:noProof/>
          <w:color w:val="44546A"/>
          <w:lang w:val="en-GB"/>
        </w:rPr>
        <w:fldChar w:fldCharType="end"/>
      </w:r>
      <w:r w:rsidRPr="00EB44E8">
        <w:rPr>
          <w:rFonts w:ascii="Cambria" w:hAnsi="Cambria"/>
          <w:i/>
          <w:iCs/>
          <w:color w:val="44546A"/>
          <w:lang w:val="en-GB"/>
        </w:rPr>
        <w:t>:</w:t>
      </w:r>
      <w:r w:rsidRPr="00EB44E8">
        <w:rPr>
          <w:rFonts w:ascii="Cambria" w:eastAsia="Tw Cen MT" w:hAnsi="Cambria" w:cs="Arial"/>
          <w:bCs/>
          <w:kern w:val="24"/>
          <w:lang w:val="en-GB" w:eastAsia="ja-JP"/>
        </w:rPr>
        <w:t xml:space="preserve"> </w:t>
      </w:r>
      <w:r w:rsidRPr="00EB44E8">
        <w:rPr>
          <w:rFonts w:ascii="Cambria" w:hAnsi="Cambria"/>
          <w:bCs/>
          <w:i/>
          <w:iCs/>
          <w:color w:val="44546A"/>
          <w:lang w:val="en-GB"/>
        </w:rPr>
        <w:t>Interactions with the Attendees who required Clarification</w:t>
      </w:r>
      <w:bookmarkStart w:id="104" w:name="_Toc420416821"/>
      <w:bookmarkStart w:id="105" w:name="_Toc445979345"/>
      <w:bookmarkStart w:id="106" w:name="_Toc449426712"/>
    </w:p>
    <w:p w14:paraId="1549EF30" w14:textId="77777777" w:rsidR="00451FE3" w:rsidRPr="00EB44E8" w:rsidRDefault="00451FE3" w:rsidP="00EB44E8">
      <w:pPr>
        <w:spacing w:after="0" w:line="360" w:lineRule="auto"/>
        <w:rPr>
          <w:rFonts w:ascii="Cambria" w:eastAsia="Tw Cen MT" w:hAnsi="Cambria" w:cs="Arial"/>
          <w:kern w:val="24"/>
          <w:lang w:val="en-GB" w:eastAsia="ja-JP"/>
        </w:rPr>
      </w:pPr>
    </w:p>
    <w:p w14:paraId="5069B584" w14:textId="77777777" w:rsidR="00451FE3" w:rsidRPr="00EB44E8" w:rsidRDefault="00451FE3" w:rsidP="00EB44E8">
      <w:pPr>
        <w:spacing w:after="0" w:line="360" w:lineRule="auto"/>
        <w:rPr>
          <w:rFonts w:ascii="Cambria" w:eastAsia="Tw Cen MT" w:hAnsi="Cambria" w:cs="Arial"/>
          <w:kern w:val="24"/>
          <w:lang w:val="en-GB" w:eastAsia="ja-JP"/>
        </w:rPr>
      </w:pPr>
    </w:p>
    <w:p w14:paraId="026561D2"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Focus Group Meeting - Women Only</w:t>
      </w:r>
      <w:bookmarkEnd w:id="104"/>
      <w:bookmarkEnd w:id="105"/>
      <w:bookmarkEnd w:id="106"/>
    </w:p>
    <w:p w14:paraId="0666791A"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One focus group meeting has been held thus far, with women.  In this meeting, the women were asked for their perceptions and expectations with respect to the proposed project and in particular the location of kiosks along the project area for ease of accessibility. They were also asked to indicate the main challenges they face as a result of the unavailability of potable water in the area. Issues of sanitation were also discussed as perpetuated by the lack of clean water. </w:t>
      </w:r>
    </w:p>
    <w:p w14:paraId="24409CB0"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The following photo plates illustrate the discussion.</w:t>
      </w:r>
    </w:p>
    <w:p w14:paraId="5DC7C5EC" w14:textId="77777777"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4714F8D6" wp14:editId="0A9AFFEA">
            <wp:extent cx="3171825" cy="2105025"/>
            <wp:effectExtent l="0" t="0" r="9525" b="9525"/>
            <wp:docPr id="6" name="Picture 6" descr="C:\Users\Tebogo\Downloads\Documents\EWSC - SISOMA\Consultations\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ebogo\Downloads\Documents\EWSC - SISOMA\Consultations\DSC_019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825" cy="2105025"/>
                    </a:xfrm>
                    <a:prstGeom prst="rect">
                      <a:avLst/>
                    </a:prstGeom>
                    <a:noFill/>
                    <a:ln>
                      <a:noFill/>
                    </a:ln>
                  </pic:spPr>
                </pic:pic>
              </a:graphicData>
            </a:graphic>
          </wp:inline>
        </w:drawing>
      </w:r>
    </w:p>
    <w:p w14:paraId="5400CFF4" w14:textId="77777777"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12</w:t>
      </w:r>
      <w:r w:rsidRPr="00EB44E8">
        <w:rPr>
          <w:rFonts w:ascii="Cambria" w:hAnsi="Cambria"/>
          <w:i/>
          <w:iCs/>
          <w:noProof/>
          <w:color w:val="44546A"/>
          <w:lang w:val="en-GB"/>
        </w:rPr>
        <w:fldChar w:fldCharType="end"/>
      </w:r>
      <w:r w:rsidRPr="00EB44E8">
        <w:rPr>
          <w:rFonts w:ascii="Cambria" w:hAnsi="Cambria"/>
          <w:i/>
          <w:iCs/>
          <w:color w:val="44546A"/>
          <w:lang w:val="en-GB"/>
        </w:rPr>
        <w:t>:</w:t>
      </w:r>
      <w:r w:rsidRPr="00EB44E8">
        <w:rPr>
          <w:rFonts w:ascii="Cambria" w:eastAsia="Tw Cen MT" w:hAnsi="Cambria" w:cs="Arial"/>
          <w:b/>
          <w:bCs/>
          <w:kern w:val="24"/>
          <w:lang w:val="en-GB" w:eastAsia="ja-JP"/>
        </w:rPr>
        <w:t xml:space="preserve"> </w:t>
      </w:r>
      <w:r w:rsidRPr="00EB44E8">
        <w:rPr>
          <w:rFonts w:ascii="Cambria" w:hAnsi="Cambria"/>
          <w:bCs/>
          <w:i/>
          <w:iCs/>
          <w:color w:val="44546A"/>
          <w:lang w:val="en-GB"/>
        </w:rPr>
        <w:t>The Focus Group Discussion</w:t>
      </w:r>
    </w:p>
    <w:p w14:paraId="3E36A44C" w14:textId="77777777" w:rsidR="00451FE3" w:rsidRPr="00EB44E8" w:rsidRDefault="00451FE3" w:rsidP="00EB44E8">
      <w:pPr>
        <w:spacing w:after="0" w:line="360" w:lineRule="auto"/>
        <w:rPr>
          <w:rFonts w:ascii="Cambria" w:eastAsia="Tw Cen MT" w:hAnsi="Cambria" w:cs="Arial"/>
          <w:kern w:val="24"/>
          <w:lang w:val="en-GB" w:eastAsia="ja-JP"/>
        </w:rPr>
      </w:pPr>
    </w:p>
    <w:p w14:paraId="5149DD96" w14:textId="77777777"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lastRenderedPageBreak/>
        <w:drawing>
          <wp:inline distT="0" distB="0" distL="0" distR="0" wp14:anchorId="77586322" wp14:editId="14E01939">
            <wp:extent cx="2933700" cy="1943100"/>
            <wp:effectExtent l="0" t="0" r="0" b="0"/>
            <wp:docPr id="5" name="Picture 5" descr="C:\Users\Tebogo\Downloads\Documents\EWSC - SISOMA\Consultations\DSC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ebogo\Downloads\Documents\EWSC - SISOMA\Consultations\DSC_01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3700" cy="1943100"/>
                    </a:xfrm>
                    <a:prstGeom prst="rect">
                      <a:avLst/>
                    </a:prstGeom>
                    <a:noFill/>
                    <a:ln>
                      <a:noFill/>
                    </a:ln>
                  </pic:spPr>
                </pic:pic>
              </a:graphicData>
            </a:graphic>
          </wp:inline>
        </w:drawing>
      </w:r>
    </w:p>
    <w:p w14:paraId="19C6A580" w14:textId="77777777" w:rsidR="00451FE3" w:rsidRPr="00EB44E8" w:rsidRDefault="00451FE3" w:rsidP="00EB44E8">
      <w:pPr>
        <w:spacing w:after="0" w:line="360" w:lineRule="auto"/>
        <w:jc w:val="center"/>
        <w:rPr>
          <w:rFonts w:ascii="Cambria" w:hAnsi="Cambria"/>
          <w:bCs/>
          <w:i/>
          <w:iCs/>
          <w:color w:val="44546A"/>
          <w:lang w:val="en-GB"/>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13</w:t>
      </w:r>
      <w:r w:rsidRPr="00EB44E8">
        <w:rPr>
          <w:rFonts w:ascii="Cambria" w:hAnsi="Cambria"/>
          <w:i/>
          <w:iCs/>
          <w:noProof/>
          <w:color w:val="44546A"/>
          <w:lang w:val="en-GB"/>
        </w:rPr>
        <w:fldChar w:fldCharType="end"/>
      </w:r>
      <w:r w:rsidRPr="00EB44E8">
        <w:rPr>
          <w:rFonts w:ascii="Cambria" w:hAnsi="Cambria"/>
          <w:i/>
          <w:iCs/>
          <w:color w:val="44546A"/>
          <w:lang w:val="en-GB"/>
        </w:rPr>
        <w:t>:</w:t>
      </w:r>
      <w:r w:rsidRPr="00EB44E8">
        <w:rPr>
          <w:rFonts w:ascii="Cambria" w:eastAsia="Tw Cen MT" w:hAnsi="Cambria" w:cs="Arial"/>
          <w:bCs/>
          <w:kern w:val="24"/>
          <w:lang w:val="en-GB" w:eastAsia="ja-JP"/>
        </w:rPr>
        <w:t xml:space="preserve"> </w:t>
      </w:r>
      <w:r w:rsidRPr="00EB44E8">
        <w:rPr>
          <w:rFonts w:ascii="Cambria" w:hAnsi="Cambria"/>
          <w:bCs/>
          <w:i/>
          <w:iCs/>
          <w:color w:val="44546A"/>
          <w:lang w:val="en-GB"/>
        </w:rPr>
        <w:t>Ms Matiwane Chairing the Discussion</w:t>
      </w:r>
    </w:p>
    <w:p w14:paraId="74C7E974" w14:textId="77777777" w:rsidR="00451FE3" w:rsidRPr="00EB44E8" w:rsidRDefault="00451FE3" w:rsidP="00EB44E8">
      <w:pPr>
        <w:keepNext/>
        <w:keepLines/>
        <w:spacing w:after="0" w:line="360" w:lineRule="auto"/>
        <w:outlineLvl w:val="1"/>
        <w:rPr>
          <w:rFonts w:ascii="Cambria" w:eastAsia="Times New Roman" w:hAnsi="Cambria"/>
          <w:color w:val="2F5496"/>
          <w:lang w:val="en-GB" w:eastAsia="ja-JP"/>
        </w:rPr>
      </w:pPr>
      <w:bookmarkStart w:id="107" w:name="_Toc12285203"/>
      <w:r w:rsidRPr="00EB44E8">
        <w:rPr>
          <w:rFonts w:ascii="Cambria" w:eastAsia="Times New Roman" w:hAnsi="Cambria"/>
          <w:color w:val="2F5496"/>
          <w:lang w:val="en-GB" w:eastAsia="ja-JP"/>
        </w:rPr>
        <w:t>Advertising for the Scoping meeting</w:t>
      </w:r>
      <w:bookmarkEnd w:id="107"/>
      <w:r w:rsidRPr="00EB44E8">
        <w:rPr>
          <w:rFonts w:ascii="Cambria" w:eastAsia="Times New Roman" w:hAnsi="Cambria"/>
          <w:color w:val="2F5496"/>
          <w:lang w:val="en-GB" w:eastAsia="ja-JP"/>
        </w:rPr>
        <w:t xml:space="preserve"> </w:t>
      </w:r>
    </w:p>
    <w:p w14:paraId="3453EBB2" w14:textId="77777777" w:rsidR="00451FE3" w:rsidRPr="00EB44E8" w:rsidRDefault="00451FE3" w:rsidP="00EB44E8">
      <w:pPr>
        <w:keepNext/>
        <w:keepLines/>
        <w:spacing w:after="0" w:line="360" w:lineRule="auto"/>
        <w:outlineLvl w:val="2"/>
        <w:rPr>
          <w:rFonts w:ascii="Cambria" w:eastAsia="Tw Cen MT" w:hAnsi="Cambria"/>
          <w:color w:val="1F3763"/>
          <w:lang w:val="en-GB" w:eastAsia="ja-JP"/>
        </w:rPr>
      </w:pPr>
      <w:bookmarkStart w:id="108" w:name="_Toc445978315"/>
      <w:bookmarkStart w:id="109" w:name="_Toc445978482"/>
      <w:bookmarkStart w:id="110" w:name="_Toc445978649"/>
      <w:bookmarkStart w:id="111" w:name="_Toc445978816"/>
      <w:bookmarkStart w:id="112" w:name="_Toc445978983"/>
      <w:bookmarkStart w:id="113" w:name="_Toc445979155"/>
      <w:bookmarkStart w:id="114" w:name="_Toc445979335"/>
      <w:bookmarkStart w:id="115" w:name="_Toc445978316"/>
      <w:bookmarkStart w:id="116" w:name="_Toc445978483"/>
      <w:bookmarkStart w:id="117" w:name="_Toc445978650"/>
      <w:bookmarkStart w:id="118" w:name="_Toc445978817"/>
      <w:bookmarkStart w:id="119" w:name="_Toc445978984"/>
      <w:bookmarkStart w:id="120" w:name="_Toc445979156"/>
      <w:bookmarkStart w:id="121" w:name="_Toc445979336"/>
      <w:bookmarkStart w:id="122" w:name="_Toc420416813"/>
      <w:bookmarkStart w:id="123" w:name="_Toc445979337"/>
      <w:bookmarkStart w:id="124" w:name="_Toc449426704"/>
      <w:bookmarkStart w:id="125" w:name="_Toc12285204"/>
      <w:bookmarkStart w:id="126" w:name="_Toc228320456"/>
      <w:bookmarkStart w:id="127" w:name="_Toc228675702"/>
      <w:bookmarkStart w:id="128" w:name="_Toc228675966"/>
      <w:bookmarkStart w:id="129" w:name="_Toc239743004"/>
      <w:bookmarkStart w:id="130" w:name="_Toc265241375"/>
      <w:bookmarkStart w:id="131" w:name="_Toc277936331"/>
      <w:bookmarkStart w:id="132" w:name="_Toc28545601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EB44E8">
        <w:rPr>
          <w:rFonts w:ascii="Cambria" w:eastAsia="Tw Cen MT" w:hAnsi="Cambria"/>
          <w:color w:val="1F3763"/>
          <w:lang w:val="en-GB" w:eastAsia="ja-JP"/>
        </w:rPr>
        <w:t>Site Notice</w:t>
      </w:r>
      <w:bookmarkEnd w:id="122"/>
      <w:r w:rsidRPr="00EB44E8">
        <w:rPr>
          <w:rFonts w:ascii="Cambria" w:eastAsia="Tw Cen MT" w:hAnsi="Cambria"/>
          <w:color w:val="1F3763"/>
          <w:lang w:val="en-GB" w:eastAsia="ja-JP"/>
        </w:rPr>
        <w:t>s</w:t>
      </w:r>
      <w:bookmarkEnd w:id="123"/>
      <w:bookmarkEnd w:id="124"/>
      <w:bookmarkEnd w:id="125"/>
      <w:r w:rsidRPr="00EB44E8">
        <w:rPr>
          <w:rFonts w:ascii="Cambria" w:eastAsia="Tw Cen MT" w:hAnsi="Cambria"/>
          <w:color w:val="1F3763"/>
          <w:lang w:val="en-GB" w:eastAsia="ja-JP"/>
        </w:rPr>
        <w:t xml:space="preserve"> </w:t>
      </w:r>
    </w:p>
    <w:p w14:paraId="1285DC84" w14:textId="77777777" w:rsidR="00451FE3" w:rsidRPr="00EB44E8" w:rsidRDefault="00451FE3" w:rsidP="00EB44E8">
      <w:pPr>
        <w:spacing w:after="0" w:line="360" w:lineRule="auto"/>
        <w:rPr>
          <w:rFonts w:ascii="Cambria" w:eastAsia="MS Mincho" w:hAnsi="Cambria" w:cs="Arial"/>
          <w:lang w:val="en-GB" w:eastAsia="ja-JP"/>
        </w:rPr>
      </w:pPr>
    </w:p>
    <w:p w14:paraId="3469670E"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 xml:space="preserve">Site notices were erected at various noticeable locations along the MR11 corridor (Nhlangano - Siphambanweni). A3 size site notices in both English and Siswati were placed at the boundaries of the site and surrounding population concentrated areas (Hluthi Police Station, Siphambanweni Water Kiosk, Market Stalls and multiple Bus Stop Shelters along the aforementioned road amongst others), inviting interested and affected members of the public to a scoping meeting as part of the ESIA compilation process. </w:t>
      </w:r>
    </w:p>
    <w:p w14:paraId="4AA35947" w14:textId="77777777" w:rsidR="00451FE3" w:rsidRPr="00EB44E8" w:rsidRDefault="00451FE3" w:rsidP="00EB44E8">
      <w:pPr>
        <w:spacing w:after="0" w:line="360" w:lineRule="auto"/>
        <w:rPr>
          <w:rFonts w:ascii="Cambria" w:eastAsia="Tw Cen MT" w:hAnsi="Cambria" w:cs="Arial"/>
          <w:kern w:val="24"/>
          <w:lang w:val="en-GB" w:eastAsia="ja-JP"/>
        </w:rPr>
      </w:pPr>
    </w:p>
    <w:p w14:paraId="77A4E6C9" w14:textId="77777777" w:rsidR="00451FE3" w:rsidRPr="00EB44E8" w:rsidRDefault="00451FE3" w:rsidP="00EB44E8">
      <w:pPr>
        <w:spacing w:after="0" w:line="360" w:lineRule="auto"/>
        <w:rPr>
          <w:rFonts w:ascii="Cambria" w:eastAsia="Tw Cen MT" w:hAnsi="Cambria" w:cs="Arial"/>
          <w:kern w:val="24"/>
          <w:lang w:val="en-GB" w:eastAsia="ja-JP"/>
        </w:rPr>
      </w:pPr>
      <w:r w:rsidRPr="00EB44E8">
        <w:rPr>
          <w:rFonts w:ascii="Cambria" w:eastAsia="Tw Cen MT" w:hAnsi="Cambria" w:cs="Arial"/>
          <w:kern w:val="24"/>
          <w:lang w:val="en-GB" w:eastAsia="ja-JP"/>
        </w:rPr>
        <w:t>The photo plates show some of the notices displayed;</w:t>
      </w:r>
    </w:p>
    <w:p w14:paraId="0C369FBD" w14:textId="77777777"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drawing>
          <wp:inline distT="0" distB="0" distL="0" distR="0" wp14:anchorId="74345B92" wp14:editId="17A9F544">
            <wp:extent cx="3714750" cy="2466975"/>
            <wp:effectExtent l="0" t="0" r="0" b="9525"/>
            <wp:docPr id="4" name="Picture 4" descr="C:\Users\Tebogo\Downloads\Documents\EWSC - SISOMA\Site Visits\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bogo\Downloads\Documents\EWSC - SISOMA\Site Visits\DSC_009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4750" cy="2466975"/>
                    </a:xfrm>
                    <a:prstGeom prst="rect">
                      <a:avLst/>
                    </a:prstGeom>
                    <a:noFill/>
                    <a:ln>
                      <a:noFill/>
                    </a:ln>
                  </pic:spPr>
                </pic:pic>
              </a:graphicData>
            </a:graphic>
          </wp:inline>
        </w:drawing>
      </w:r>
    </w:p>
    <w:p w14:paraId="269ACCBC" w14:textId="77777777"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14</w:t>
      </w:r>
      <w:r w:rsidRPr="00EB44E8">
        <w:rPr>
          <w:rFonts w:ascii="Cambria" w:hAnsi="Cambria"/>
          <w:i/>
          <w:iCs/>
          <w:noProof/>
          <w:color w:val="44546A"/>
          <w:lang w:val="en-GB"/>
        </w:rPr>
        <w:fldChar w:fldCharType="end"/>
      </w:r>
      <w:r w:rsidRPr="00EB44E8">
        <w:rPr>
          <w:rFonts w:ascii="Cambria" w:hAnsi="Cambria"/>
          <w:i/>
          <w:iCs/>
          <w:color w:val="44546A"/>
          <w:lang w:val="en-GB"/>
        </w:rPr>
        <w:t>: Advert displayed at the entrance of a local shop</w:t>
      </w:r>
    </w:p>
    <w:p w14:paraId="1BAD0F2E" w14:textId="77777777" w:rsidR="00451FE3" w:rsidRPr="00EB44E8" w:rsidRDefault="00451FE3" w:rsidP="00EB44E8">
      <w:pPr>
        <w:spacing w:after="0" w:line="360" w:lineRule="auto"/>
        <w:rPr>
          <w:rFonts w:ascii="Cambria" w:eastAsia="Tw Cen MT" w:hAnsi="Cambria" w:cs="Arial"/>
          <w:noProof/>
          <w:kern w:val="24"/>
          <w:lang w:val="en-GB" w:eastAsia="en-ZA"/>
        </w:rPr>
      </w:pPr>
    </w:p>
    <w:p w14:paraId="592C2B1B" w14:textId="77777777" w:rsidR="00451FE3" w:rsidRPr="00EB44E8" w:rsidRDefault="00451FE3" w:rsidP="00EB44E8">
      <w:pPr>
        <w:keepNext/>
        <w:spacing w:after="0" w:line="360" w:lineRule="auto"/>
        <w:jc w:val="center"/>
        <w:rPr>
          <w:rFonts w:ascii="Cambria" w:hAnsi="Cambria"/>
          <w:lang w:val="en-GB"/>
        </w:rPr>
      </w:pPr>
      <w:r w:rsidRPr="00EB44E8">
        <w:rPr>
          <w:rFonts w:ascii="Cambria" w:eastAsia="Tw Cen MT" w:hAnsi="Cambria" w:cs="Arial"/>
          <w:noProof/>
          <w:kern w:val="24"/>
          <w:lang w:val="en-GB" w:eastAsia="en-ZA"/>
        </w:rPr>
        <w:lastRenderedPageBreak/>
        <w:drawing>
          <wp:inline distT="0" distB="0" distL="0" distR="0" wp14:anchorId="6E32E3AE" wp14:editId="315569F8">
            <wp:extent cx="3648075" cy="2628900"/>
            <wp:effectExtent l="0" t="0" r="9525" b="0"/>
            <wp:docPr id="2" name="Picture 2" descr="C:\Users\Tebogo\Downloads\Documents\EWSC - SISOMA\Site Visits\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bogo\Downloads\Documents\EWSC - SISOMA\Site Visits\DSC_0112.JPG"/>
                    <pic:cNvPicPr>
                      <a:picLocks noChangeAspect="1" noChangeArrowheads="1"/>
                    </pic:cNvPicPr>
                  </pic:nvPicPr>
                  <pic:blipFill>
                    <a:blip r:embed="rId30">
                      <a:extLst>
                        <a:ext uri="{28A0092B-C50C-407E-A947-70E740481C1C}">
                          <a14:useLocalDpi xmlns:a14="http://schemas.microsoft.com/office/drawing/2010/main" val="0"/>
                        </a:ext>
                      </a:extLst>
                    </a:blip>
                    <a:srcRect l="7796"/>
                    <a:stretch>
                      <a:fillRect/>
                    </a:stretch>
                  </pic:blipFill>
                  <pic:spPr bwMode="auto">
                    <a:xfrm>
                      <a:off x="0" y="0"/>
                      <a:ext cx="3648075" cy="2628900"/>
                    </a:xfrm>
                    <a:prstGeom prst="rect">
                      <a:avLst/>
                    </a:prstGeom>
                    <a:noFill/>
                    <a:ln>
                      <a:noFill/>
                    </a:ln>
                  </pic:spPr>
                </pic:pic>
              </a:graphicData>
            </a:graphic>
          </wp:inline>
        </w:drawing>
      </w:r>
    </w:p>
    <w:p w14:paraId="0E7E8B05" w14:textId="77777777" w:rsidR="00451FE3" w:rsidRPr="00EB44E8" w:rsidRDefault="00451FE3" w:rsidP="00EB44E8">
      <w:pPr>
        <w:spacing w:after="0" w:line="360" w:lineRule="auto"/>
        <w:jc w:val="center"/>
        <w:rPr>
          <w:rFonts w:ascii="Cambria" w:eastAsia="Tw Cen MT" w:hAnsi="Cambria" w:cs="Arial"/>
          <w:i/>
          <w:iCs/>
          <w:color w:val="44546A"/>
          <w:kern w:val="24"/>
          <w:lang w:val="en-GB" w:eastAsia="ja-JP"/>
        </w:rPr>
      </w:pPr>
      <w:r w:rsidRPr="00EB44E8">
        <w:rPr>
          <w:rFonts w:ascii="Cambria" w:hAnsi="Cambria"/>
          <w:i/>
          <w:iCs/>
          <w:color w:val="44546A"/>
          <w:lang w:val="en-GB"/>
        </w:rPr>
        <w:t xml:space="preserve">Photoplate </w:t>
      </w:r>
      <w:r w:rsidRPr="00EB44E8">
        <w:rPr>
          <w:rFonts w:ascii="Cambria" w:hAnsi="Cambria"/>
          <w:i/>
          <w:iCs/>
          <w:noProof/>
          <w:color w:val="44546A"/>
          <w:lang w:val="en-GB"/>
        </w:rPr>
        <w:fldChar w:fldCharType="begin"/>
      </w:r>
      <w:r w:rsidRPr="00EB44E8">
        <w:rPr>
          <w:rFonts w:ascii="Cambria" w:hAnsi="Cambria"/>
          <w:i/>
          <w:iCs/>
          <w:noProof/>
          <w:color w:val="44546A"/>
          <w:lang w:val="en-GB"/>
        </w:rPr>
        <w:instrText xml:space="preserve"> SEQ Photoplate \* ARABIC </w:instrText>
      </w:r>
      <w:r w:rsidRPr="00EB44E8">
        <w:rPr>
          <w:rFonts w:ascii="Cambria" w:hAnsi="Cambria"/>
          <w:i/>
          <w:iCs/>
          <w:noProof/>
          <w:color w:val="44546A"/>
          <w:lang w:val="en-GB"/>
        </w:rPr>
        <w:fldChar w:fldCharType="separate"/>
      </w:r>
      <w:r w:rsidRPr="00EB44E8">
        <w:rPr>
          <w:rFonts w:ascii="Cambria" w:hAnsi="Cambria"/>
          <w:i/>
          <w:iCs/>
          <w:noProof/>
          <w:color w:val="44546A"/>
          <w:lang w:val="en-GB"/>
        </w:rPr>
        <w:t>15</w:t>
      </w:r>
      <w:r w:rsidRPr="00EB44E8">
        <w:rPr>
          <w:rFonts w:ascii="Cambria" w:hAnsi="Cambria"/>
          <w:i/>
          <w:iCs/>
          <w:noProof/>
          <w:color w:val="44546A"/>
          <w:lang w:val="en-GB"/>
        </w:rPr>
        <w:fldChar w:fldCharType="end"/>
      </w:r>
      <w:r w:rsidRPr="00EB44E8">
        <w:rPr>
          <w:rFonts w:ascii="Cambria" w:hAnsi="Cambria"/>
          <w:i/>
          <w:iCs/>
          <w:color w:val="44546A"/>
          <w:lang w:val="en-GB"/>
        </w:rPr>
        <w:t>:An Advert at Siphambanweni Kiosk</w:t>
      </w:r>
    </w:p>
    <w:p w14:paraId="27A7FAFC" w14:textId="77777777" w:rsidR="00451FE3" w:rsidRPr="00EB44E8" w:rsidRDefault="00451FE3" w:rsidP="00EB44E8">
      <w:pPr>
        <w:keepNext/>
        <w:keepLines/>
        <w:spacing w:after="0" w:line="360" w:lineRule="auto"/>
        <w:outlineLvl w:val="2"/>
        <w:rPr>
          <w:rFonts w:ascii="Cambria" w:eastAsia="Tw Cen MT" w:hAnsi="Cambria"/>
          <w:color w:val="1F3763"/>
          <w:lang w:val="en-GB" w:eastAsia="ja-JP"/>
        </w:rPr>
      </w:pPr>
      <w:bookmarkStart w:id="133" w:name="_Toc420416814"/>
      <w:bookmarkStart w:id="134" w:name="_Toc445979338"/>
      <w:bookmarkStart w:id="135" w:name="_Toc449426705"/>
      <w:bookmarkStart w:id="136" w:name="_Toc12285205"/>
      <w:r w:rsidRPr="00EB44E8">
        <w:rPr>
          <w:rFonts w:ascii="Cambria" w:eastAsia="Tw Cen MT" w:hAnsi="Cambria"/>
          <w:color w:val="1F3763"/>
          <w:lang w:val="en-GB" w:eastAsia="ja-JP"/>
        </w:rPr>
        <w:t>Advertising</w:t>
      </w:r>
      <w:bookmarkEnd w:id="126"/>
      <w:bookmarkEnd w:id="127"/>
      <w:bookmarkEnd w:id="128"/>
      <w:bookmarkEnd w:id="129"/>
      <w:bookmarkEnd w:id="130"/>
      <w:bookmarkEnd w:id="131"/>
      <w:bookmarkEnd w:id="132"/>
      <w:bookmarkEnd w:id="133"/>
      <w:bookmarkEnd w:id="134"/>
      <w:bookmarkEnd w:id="135"/>
      <w:bookmarkEnd w:id="136"/>
    </w:p>
    <w:p w14:paraId="725469EA" w14:textId="77777777" w:rsidR="00451FE3" w:rsidRPr="00EB44E8" w:rsidRDefault="00451FE3" w:rsidP="00EB44E8">
      <w:pPr>
        <w:spacing w:after="0" w:line="360" w:lineRule="auto"/>
        <w:rPr>
          <w:rFonts w:ascii="Cambria" w:eastAsia="Times New Roman" w:hAnsi="Cambria" w:cs="Arial"/>
          <w:lang w:val="en-GB" w:eastAsia="en-GB"/>
        </w:rPr>
      </w:pPr>
    </w:p>
    <w:p w14:paraId="2B702414" w14:textId="77777777" w:rsidR="00451FE3" w:rsidRPr="00EB44E8" w:rsidRDefault="00451FE3" w:rsidP="00EB44E8">
      <w:pPr>
        <w:spacing w:after="0" w:line="360" w:lineRule="auto"/>
        <w:rPr>
          <w:rFonts w:ascii="Cambria" w:eastAsia="Times New Roman" w:hAnsi="Cambria" w:cs="Arial"/>
          <w:lang w:val="en-GB" w:eastAsia="en-GB"/>
        </w:rPr>
      </w:pPr>
      <w:bookmarkStart w:id="137" w:name="OLE_LINK3"/>
      <w:bookmarkStart w:id="138" w:name="OLE_LINK4"/>
      <w:r w:rsidRPr="00EB44E8">
        <w:rPr>
          <w:rFonts w:ascii="Cambria" w:eastAsia="Times New Roman" w:hAnsi="Cambria" w:cs="Arial"/>
          <w:lang w:val="en-GB" w:eastAsia="en-GB"/>
        </w:rPr>
        <w:t>To support the project environmental review process, members of the public and I&amp;APs were invited to a scoping meeting with the purpose of collecting public input and allowing the public and I&amp;APs to express their views and concerns about the project. The primary aim of the advert was to ensure that the widest possible group of I&amp;APs were informed of the project, and to elicit comments from the public regarding the proposed project. This interactive process is key in the determination of major issues and impacts that will be vital and need to be addressed in the ESIA.  This advert was published in the local newspaper for two consecutive weeks on the following dates; 23</w:t>
      </w:r>
      <w:r w:rsidRPr="00EB44E8">
        <w:rPr>
          <w:rFonts w:ascii="Cambria" w:eastAsia="Times New Roman" w:hAnsi="Cambria" w:cs="Arial"/>
          <w:vertAlign w:val="superscript"/>
          <w:lang w:val="en-GB" w:eastAsia="en-GB"/>
        </w:rPr>
        <w:t>rd</w:t>
      </w:r>
      <w:r w:rsidRPr="00EB44E8">
        <w:rPr>
          <w:rFonts w:ascii="Cambria" w:eastAsia="Times New Roman" w:hAnsi="Cambria" w:cs="Arial"/>
          <w:lang w:val="en-GB" w:eastAsia="en-GB"/>
        </w:rPr>
        <w:t xml:space="preserve"> March 2019, 30</w:t>
      </w:r>
      <w:r w:rsidRPr="00EB44E8">
        <w:rPr>
          <w:rFonts w:ascii="Cambria" w:eastAsia="Times New Roman" w:hAnsi="Cambria" w:cs="Arial"/>
          <w:vertAlign w:val="superscript"/>
          <w:lang w:val="en-GB" w:eastAsia="en-GB"/>
        </w:rPr>
        <w:t>th</w:t>
      </w:r>
      <w:r w:rsidRPr="00EB44E8">
        <w:rPr>
          <w:rFonts w:ascii="Cambria" w:eastAsia="Times New Roman" w:hAnsi="Cambria" w:cs="Arial"/>
          <w:lang w:val="en-GB" w:eastAsia="en-GB"/>
        </w:rPr>
        <w:t xml:space="preserve"> March 2019, 31</w:t>
      </w:r>
      <w:r w:rsidRPr="00EB44E8">
        <w:rPr>
          <w:rFonts w:ascii="Cambria" w:eastAsia="Times New Roman" w:hAnsi="Cambria" w:cs="Arial"/>
          <w:vertAlign w:val="superscript"/>
          <w:lang w:val="en-GB" w:eastAsia="en-GB"/>
        </w:rPr>
        <w:t>st</w:t>
      </w:r>
      <w:r w:rsidRPr="00EB44E8">
        <w:rPr>
          <w:rFonts w:ascii="Cambria" w:eastAsia="Times New Roman" w:hAnsi="Cambria" w:cs="Arial"/>
          <w:lang w:val="en-GB" w:eastAsia="en-GB"/>
        </w:rPr>
        <w:t xml:space="preserve"> March 2019 and 3 April 2019.  To reach a wider audience, members of the public and I&amp;APs were also invited to the meeting on various social media platforms including Facebook, through the EWSC’s pages. </w:t>
      </w:r>
    </w:p>
    <w:p w14:paraId="0824E6AA" w14:textId="77777777" w:rsidR="00451FE3" w:rsidRPr="00EB44E8" w:rsidRDefault="00451FE3" w:rsidP="00EB44E8">
      <w:pPr>
        <w:spacing w:after="0" w:line="360" w:lineRule="auto"/>
        <w:rPr>
          <w:rFonts w:ascii="Cambria" w:eastAsia="Times New Roman" w:hAnsi="Cambria" w:cs="Arial"/>
          <w:lang w:val="en-GB" w:eastAsia="en-GB"/>
        </w:rPr>
      </w:pPr>
    </w:p>
    <w:p w14:paraId="0AB1C19B" w14:textId="77777777" w:rsidR="00451FE3" w:rsidRPr="00EB44E8" w:rsidRDefault="00451FE3" w:rsidP="00EB44E8">
      <w:pPr>
        <w:spacing w:after="0" w:line="360" w:lineRule="auto"/>
        <w:rPr>
          <w:rFonts w:ascii="Cambria" w:eastAsia="Times New Roman" w:hAnsi="Cambria" w:cs="Arial"/>
          <w:lang w:val="en-GB" w:eastAsia="en-GB"/>
        </w:rPr>
      </w:pPr>
      <w:r w:rsidRPr="00EB44E8">
        <w:rPr>
          <w:rFonts w:ascii="Cambria" w:eastAsia="Times New Roman" w:hAnsi="Cambria" w:cs="Arial"/>
          <w:lang w:val="en-GB" w:eastAsia="en-GB"/>
        </w:rPr>
        <w:t>The following photo plate shows one of the published adverts on the local Newspaper;</w:t>
      </w:r>
    </w:p>
    <w:p w14:paraId="605D1379" w14:textId="77777777" w:rsidR="00451FE3" w:rsidRPr="00EB44E8" w:rsidRDefault="00451FE3" w:rsidP="00EB44E8">
      <w:pPr>
        <w:spacing w:after="0" w:line="360" w:lineRule="auto"/>
        <w:rPr>
          <w:rFonts w:ascii="Cambria" w:eastAsia="Times New Roman" w:hAnsi="Cambria" w:cs="Arial"/>
          <w:lang w:val="en-GB" w:eastAsia="en-GB"/>
        </w:rPr>
      </w:pPr>
    </w:p>
    <w:p w14:paraId="6DC103B0" w14:textId="77777777" w:rsidR="00451FE3" w:rsidRPr="00EB44E8" w:rsidRDefault="00451FE3" w:rsidP="00EB44E8">
      <w:pPr>
        <w:spacing w:after="0" w:line="360" w:lineRule="auto"/>
        <w:rPr>
          <w:rFonts w:ascii="Cambria" w:eastAsia="Times New Roman" w:hAnsi="Cambria" w:cs="Arial"/>
          <w:lang w:val="en-GB" w:eastAsia="en-GB"/>
        </w:rPr>
      </w:pPr>
    </w:p>
    <w:p w14:paraId="20B76502" w14:textId="77777777" w:rsidR="00451FE3" w:rsidRPr="00EB44E8" w:rsidRDefault="00451FE3" w:rsidP="00EB44E8">
      <w:pPr>
        <w:spacing w:after="0" w:line="360" w:lineRule="auto"/>
        <w:rPr>
          <w:rFonts w:ascii="Cambria" w:eastAsia="Times New Roman" w:hAnsi="Cambria" w:cs="Arial"/>
          <w:noProof/>
          <w:lang w:val="en-GB" w:eastAsia="en-ZA"/>
        </w:rPr>
      </w:pPr>
    </w:p>
    <w:p w14:paraId="36AAD11F" w14:textId="77777777" w:rsidR="00451FE3" w:rsidRPr="00EB44E8" w:rsidRDefault="00451FE3" w:rsidP="00EB44E8">
      <w:pPr>
        <w:spacing w:after="0" w:line="360" w:lineRule="auto"/>
        <w:rPr>
          <w:rFonts w:ascii="Cambria" w:eastAsia="Times New Roman" w:hAnsi="Cambria" w:cs="Arial"/>
          <w:lang w:val="en-GB" w:eastAsia="en-GB"/>
        </w:rPr>
      </w:pPr>
    </w:p>
    <w:p w14:paraId="52257278" w14:textId="77777777" w:rsidR="00451FE3" w:rsidRPr="00EB44E8" w:rsidRDefault="00451FE3" w:rsidP="00EB44E8">
      <w:pPr>
        <w:spacing w:after="0" w:line="360" w:lineRule="auto"/>
        <w:rPr>
          <w:rFonts w:ascii="Cambria" w:eastAsia="Times New Roman" w:hAnsi="Cambria" w:cs="Arial"/>
          <w:lang w:val="en-GB" w:eastAsia="en-GB"/>
        </w:rPr>
      </w:pPr>
    </w:p>
    <w:p w14:paraId="01A54821" w14:textId="77777777" w:rsidR="00451FE3" w:rsidRPr="00EB44E8" w:rsidRDefault="00451FE3" w:rsidP="00EB44E8">
      <w:pPr>
        <w:spacing w:after="0" w:line="360" w:lineRule="auto"/>
        <w:rPr>
          <w:rFonts w:ascii="Cambria" w:eastAsia="Times New Roman" w:hAnsi="Cambria" w:cs="Arial"/>
          <w:lang w:val="en-GB" w:eastAsia="en-GB"/>
        </w:rPr>
      </w:pPr>
    </w:p>
    <w:p w14:paraId="3CCCC7FF" w14:textId="77777777" w:rsidR="00451FE3" w:rsidRPr="00EB44E8" w:rsidRDefault="00451FE3" w:rsidP="00EB44E8">
      <w:pPr>
        <w:spacing w:after="0" w:line="360" w:lineRule="auto"/>
        <w:rPr>
          <w:rFonts w:ascii="Cambria" w:eastAsia="Times New Roman" w:hAnsi="Cambria" w:cs="Arial"/>
          <w:lang w:val="en-GB" w:eastAsia="en-GB"/>
        </w:rPr>
      </w:pPr>
    </w:p>
    <w:p w14:paraId="17214959" w14:textId="77777777" w:rsidR="00451FE3" w:rsidRPr="00EB44E8" w:rsidRDefault="00451FE3" w:rsidP="00EB44E8">
      <w:pPr>
        <w:spacing w:after="0" w:line="360" w:lineRule="auto"/>
        <w:rPr>
          <w:rFonts w:ascii="Cambria" w:eastAsia="Times New Roman" w:hAnsi="Cambria" w:cs="Arial"/>
          <w:lang w:val="en-GB" w:eastAsia="en-GB"/>
        </w:rPr>
      </w:pPr>
    </w:p>
    <w:p w14:paraId="730793C0" w14:textId="77777777" w:rsidR="00451FE3" w:rsidRPr="00EB44E8" w:rsidRDefault="00451FE3" w:rsidP="00EB44E8">
      <w:pPr>
        <w:spacing w:after="0" w:line="360" w:lineRule="auto"/>
        <w:rPr>
          <w:rFonts w:ascii="Cambria" w:eastAsia="Times New Roman" w:hAnsi="Cambria" w:cs="Arial"/>
          <w:lang w:val="en-GB" w:eastAsia="en-GB"/>
        </w:rPr>
      </w:pPr>
    </w:p>
    <w:p w14:paraId="04BC2457" w14:textId="77777777" w:rsidR="00451FE3" w:rsidRPr="00EB44E8" w:rsidRDefault="00451FE3" w:rsidP="00EB44E8">
      <w:pPr>
        <w:spacing w:after="0" w:line="360" w:lineRule="auto"/>
        <w:rPr>
          <w:rFonts w:ascii="Cambria" w:eastAsia="Times New Roman" w:hAnsi="Cambria" w:cs="Arial"/>
          <w:lang w:val="en-GB" w:eastAsia="en-GB"/>
        </w:rPr>
      </w:pPr>
    </w:p>
    <w:p w14:paraId="40CACD2F" w14:textId="77777777" w:rsidR="00451FE3" w:rsidRPr="00EB44E8" w:rsidRDefault="00451FE3" w:rsidP="00EB44E8">
      <w:pPr>
        <w:spacing w:after="0" w:line="360" w:lineRule="auto"/>
        <w:rPr>
          <w:rFonts w:ascii="Cambria" w:eastAsia="Times New Roman" w:hAnsi="Cambria" w:cs="Arial"/>
          <w:lang w:val="en-GB" w:eastAsia="en-GB"/>
        </w:rPr>
      </w:pPr>
      <w:r w:rsidRPr="00EB44E8">
        <w:rPr>
          <w:rFonts w:ascii="Cambria" w:hAnsi="Cambria"/>
          <w:noProof/>
          <w:lang w:val="en-GB" w:eastAsia="en-ZA"/>
        </w:rPr>
        <w:lastRenderedPageBreak/>
        <mc:AlternateContent>
          <mc:Choice Requires="wps">
            <w:drawing>
              <wp:anchor distT="0" distB="0" distL="114300" distR="114300" simplePos="0" relativeHeight="251668992" behindDoc="1" locked="0" layoutInCell="1" allowOverlap="1" wp14:anchorId="34CF2E54" wp14:editId="0B312130">
                <wp:simplePos x="0" y="0"/>
                <wp:positionH relativeFrom="column">
                  <wp:posOffset>229235</wp:posOffset>
                </wp:positionH>
                <wp:positionV relativeFrom="paragraph">
                  <wp:posOffset>3830320</wp:posOffset>
                </wp:positionV>
                <wp:extent cx="2551430" cy="266700"/>
                <wp:effectExtent l="0" t="0" r="1270" b="0"/>
                <wp:wrapTight wrapText="bothSides">
                  <wp:wrapPolygon edited="0">
                    <wp:start x="0" y="0"/>
                    <wp:lineTo x="0" y="19887"/>
                    <wp:lineTo x="21449" y="19887"/>
                    <wp:lineTo x="21449"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266700"/>
                        </a:xfrm>
                        <a:prstGeom prst="rect">
                          <a:avLst/>
                        </a:prstGeom>
                        <a:solidFill>
                          <a:prstClr val="white"/>
                        </a:solidFill>
                        <a:ln>
                          <a:noFill/>
                        </a:ln>
                      </wps:spPr>
                      <wps:txbx>
                        <w:txbxContent>
                          <w:p w14:paraId="416AB903" w14:textId="77777777" w:rsidR="009734A6" w:rsidRPr="002C77C0" w:rsidRDefault="009734A6" w:rsidP="00451FE3">
                            <w:pPr>
                              <w:pStyle w:val="Caption"/>
                              <w:rPr>
                                <w:rFonts w:ascii="Arial" w:eastAsia="Times New Roman" w:hAnsi="Arial" w:cs="Arial"/>
                                <w:noProof/>
                                <w:sz w:val="20"/>
                                <w:szCs w:val="20"/>
                                <w:lang w:val="en-ZA" w:eastAsia="en-ZA"/>
                              </w:rPr>
                            </w:pPr>
                            <w:r>
                              <w:t xml:space="preserve">Photoplate </w:t>
                            </w:r>
                            <w:r>
                              <w:rPr>
                                <w:noProof/>
                              </w:rPr>
                              <w:fldChar w:fldCharType="begin"/>
                            </w:r>
                            <w:r>
                              <w:rPr>
                                <w:noProof/>
                              </w:rPr>
                              <w:instrText xml:space="preserve"> SEQ Photoplate \* ARABIC </w:instrText>
                            </w:r>
                            <w:r>
                              <w:rPr>
                                <w:noProof/>
                              </w:rPr>
                              <w:fldChar w:fldCharType="separate"/>
                            </w:r>
                            <w:r>
                              <w:rPr>
                                <w:noProof/>
                              </w:rPr>
                              <w:t>16</w:t>
                            </w:r>
                            <w:r>
                              <w:rPr>
                                <w:noProof/>
                              </w:rPr>
                              <w:fldChar w:fldCharType="end"/>
                            </w:r>
                            <w:r>
                              <w:t>: Advert in the local newspaper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4CF2E54" id="Text Box 19" o:spid="_x0000_s1030" type="#_x0000_t202" style="position:absolute;left:0;text-align:left;margin-left:18.05pt;margin-top:301.6pt;width:200.9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" stroked="f">
                <v:textbox style="mso-fit-shape-to-text:t" inset="0,0,0,0">
                  <w:txbxContent>
                    <w:p w14:paraId="416AB903" w14:textId="77777777" w:rsidR="009734A6" w:rsidRPr="002C77C0" w:rsidRDefault="009734A6" w:rsidP="00451FE3">
                      <w:pPr>
                        <w:pStyle w:val="Caption"/>
                        <w:rPr>
                          <w:rFonts w:ascii="Arial" w:eastAsia="Times New Roman" w:hAnsi="Arial" w:cs="Arial"/>
                          <w:noProof/>
                          <w:sz w:val="20"/>
                          <w:szCs w:val="20"/>
                          <w:lang w:val="en-ZA" w:eastAsia="en-ZA"/>
                        </w:rPr>
                      </w:pPr>
                      <w:proofErr w:type="spellStart"/>
                      <w:r>
                        <w:t>Photoplate</w:t>
                      </w:r>
                      <w:proofErr w:type="spellEnd"/>
                      <w:r>
                        <w:t xml:space="preserve"> </w:t>
                      </w:r>
                      <w:r>
                        <w:rPr>
                          <w:noProof/>
                        </w:rPr>
                        <w:fldChar w:fldCharType="begin"/>
                      </w:r>
                      <w:r>
                        <w:rPr>
                          <w:noProof/>
                        </w:rPr>
                        <w:instrText xml:space="preserve"> SEQ Photoplate \* ARABIC </w:instrText>
                      </w:r>
                      <w:r>
                        <w:rPr>
                          <w:noProof/>
                        </w:rPr>
                        <w:fldChar w:fldCharType="separate"/>
                      </w:r>
                      <w:r>
                        <w:rPr>
                          <w:noProof/>
                        </w:rPr>
                        <w:t>16</w:t>
                      </w:r>
                      <w:r>
                        <w:rPr>
                          <w:noProof/>
                        </w:rPr>
                        <w:fldChar w:fldCharType="end"/>
                      </w:r>
                      <w:r>
                        <w:t>: Advert in the local newspaper</w:t>
                      </w:r>
                    </w:p>
                  </w:txbxContent>
                </v:textbox>
                <w10:wrap type="tight"/>
              </v:shape>
            </w:pict>
          </mc:Fallback>
        </mc:AlternateContent>
      </w:r>
      <w:r w:rsidRPr="00EB44E8">
        <w:rPr>
          <w:rFonts w:ascii="Cambria" w:hAnsi="Cambria"/>
          <w:noProof/>
          <w:lang w:val="en-GB" w:eastAsia="en-ZA"/>
        </w:rPr>
        <w:drawing>
          <wp:anchor distT="0" distB="0" distL="114300" distR="114300" simplePos="0" relativeHeight="251660800" behindDoc="1" locked="0" layoutInCell="1" allowOverlap="1" wp14:anchorId="76D2EBA7" wp14:editId="14A74EDF">
            <wp:simplePos x="0" y="0"/>
            <wp:positionH relativeFrom="column">
              <wp:posOffset>229235</wp:posOffset>
            </wp:positionH>
            <wp:positionV relativeFrom="paragraph">
              <wp:posOffset>-509905</wp:posOffset>
            </wp:positionV>
            <wp:extent cx="2551430" cy="3773170"/>
            <wp:effectExtent l="0" t="0" r="1270" b="0"/>
            <wp:wrapTight wrapText="bothSides">
              <wp:wrapPolygon edited="0">
                <wp:start x="0" y="0"/>
                <wp:lineTo x="0" y="21484"/>
                <wp:lineTo x="21449" y="21484"/>
                <wp:lineTo x="21449" y="0"/>
                <wp:lineTo x="0" y="0"/>
              </wp:wrapPolygon>
            </wp:wrapTight>
            <wp:docPr id="18" name="Picture 18" descr="C:\Users\Tebogo\Downloads\Documents\EWSC - SISOMA\Scoping Meeting Ad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ebogo\Downloads\Documents\EWSC - SISOMA\Scoping Meeting Advert.jpg"/>
                    <pic:cNvPicPr>
                      <a:picLocks noChangeAspect="1" noChangeArrowheads="1"/>
                    </pic:cNvPicPr>
                  </pic:nvPicPr>
                  <pic:blipFill>
                    <a:blip r:embed="rId31">
                      <a:extLst>
                        <a:ext uri="{28A0092B-C50C-407E-A947-70E740481C1C}">
                          <a14:useLocalDpi xmlns:a14="http://schemas.microsoft.com/office/drawing/2010/main" val="0"/>
                        </a:ext>
                      </a:extLst>
                    </a:blip>
                    <a:srcRect l="3513" t="4054" b="15810"/>
                    <a:stretch>
                      <a:fillRect/>
                    </a:stretch>
                  </pic:blipFill>
                  <pic:spPr bwMode="auto">
                    <a:xfrm>
                      <a:off x="0" y="0"/>
                      <a:ext cx="2551430" cy="377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E6B07" w14:textId="77777777" w:rsidR="00451FE3" w:rsidRPr="00EB44E8" w:rsidRDefault="00451FE3" w:rsidP="00EB44E8">
      <w:pPr>
        <w:spacing w:after="0" w:line="360" w:lineRule="auto"/>
        <w:rPr>
          <w:rFonts w:ascii="Cambria" w:eastAsia="Times New Roman" w:hAnsi="Cambria" w:cs="Arial"/>
          <w:lang w:val="en-GB" w:eastAsia="en-GB"/>
        </w:rPr>
      </w:pPr>
    </w:p>
    <w:p w14:paraId="72CCB50B" w14:textId="77777777" w:rsidR="00451FE3" w:rsidRPr="00EB44E8" w:rsidRDefault="00451FE3" w:rsidP="00EB44E8">
      <w:pPr>
        <w:spacing w:after="0" w:line="360" w:lineRule="auto"/>
        <w:rPr>
          <w:rFonts w:ascii="Cambria" w:eastAsia="Times New Roman" w:hAnsi="Cambria" w:cs="Arial"/>
          <w:lang w:val="en-GB" w:eastAsia="en-GB"/>
        </w:rPr>
      </w:pPr>
    </w:p>
    <w:p w14:paraId="324A6E78" w14:textId="77777777" w:rsidR="00451FE3" w:rsidRPr="00EB44E8" w:rsidRDefault="00451FE3" w:rsidP="00EB44E8">
      <w:pPr>
        <w:spacing w:after="0" w:line="360" w:lineRule="auto"/>
        <w:rPr>
          <w:rFonts w:ascii="Cambria" w:eastAsia="Times New Roman" w:hAnsi="Cambria" w:cs="Arial"/>
          <w:lang w:val="en-GB" w:eastAsia="en-GB"/>
        </w:rPr>
      </w:pPr>
    </w:p>
    <w:p w14:paraId="6C7CB4A7" w14:textId="77777777" w:rsidR="00451FE3" w:rsidRPr="00EB44E8" w:rsidRDefault="00451FE3" w:rsidP="00EB44E8">
      <w:pPr>
        <w:spacing w:after="0" w:line="360" w:lineRule="auto"/>
        <w:rPr>
          <w:rFonts w:ascii="Cambria" w:eastAsia="Times New Roman" w:hAnsi="Cambria" w:cs="Arial"/>
          <w:lang w:val="en-GB" w:eastAsia="en-GB"/>
        </w:rPr>
      </w:pPr>
    </w:p>
    <w:p w14:paraId="072B5A51" w14:textId="77777777" w:rsidR="00451FE3" w:rsidRPr="00EB44E8" w:rsidRDefault="00451FE3" w:rsidP="00EB44E8">
      <w:pPr>
        <w:spacing w:after="0" w:line="360" w:lineRule="auto"/>
        <w:rPr>
          <w:rFonts w:ascii="Cambria" w:eastAsia="Times New Roman" w:hAnsi="Cambria" w:cs="Arial"/>
          <w:lang w:val="en-GB" w:eastAsia="en-GB"/>
        </w:rPr>
      </w:pPr>
    </w:p>
    <w:p w14:paraId="25347B6B" w14:textId="77777777" w:rsidR="00451FE3" w:rsidRPr="00EB44E8" w:rsidRDefault="00451FE3" w:rsidP="00EB44E8">
      <w:pPr>
        <w:spacing w:after="0" w:line="360" w:lineRule="auto"/>
        <w:rPr>
          <w:rFonts w:ascii="Cambria" w:eastAsia="Times New Roman" w:hAnsi="Cambria" w:cs="Arial"/>
          <w:lang w:val="en-GB" w:eastAsia="en-GB"/>
        </w:rPr>
      </w:pPr>
    </w:p>
    <w:p w14:paraId="696F6EDE" w14:textId="77777777" w:rsidR="00451FE3" w:rsidRPr="00EB44E8" w:rsidRDefault="00451FE3" w:rsidP="00EB44E8">
      <w:pPr>
        <w:spacing w:after="0" w:line="360" w:lineRule="auto"/>
        <w:rPr>
          <w:rFonts w:ascii="Cambria" w:eastAsia="Times New Roman" w:hAnsi="Cambria" w:cs="Arial"/>
          <w:lang w:val="en-GB" w:eastAsia="en-GB"/>
        </w:rPr>
      </w:pPr>
    </w:p>
    <w:p w14:paraId="72FD20EC" w14:textId="77777777" w:rsidR="00451FE3" w:rsidRPr="00EB44E8" w:rsidRDefault="00451FE3" w:rsidP="00EB44E8">
      <w:pPr>
        <w:spacing w:after="0" w:line="360" w:lineRule="auto"/>
        <w:rPr>
          <w:rFonts w:ascii="Cambria" w:eastAsia="Times New Roman" w:hAnsi="Cambria" w:cs="Arial"/>
          <w:lang w:val="en-GB" w:eastAsia="en-GB"/>
        </w:rPr>
      </w:pPr>
    </w:p>
    <w:p w14:paraId="73E4FB9C" w14:textId="77777777" w:rsidR="00451FE3" w:rsidRPr="00EB44E8" w:rsidRDefault="00451FE3" w:rsidP="00EB44E8">
      <w:pPr>
        <w:spacing w:after="0" w:line="360" w:lineRule="auto"/>
        <w:rPr>
          <w:rFonts w:ascii="Cambria" w:eastAsia="Times New Roman" w:hAnsi="Cambria" w:cs="Arial"/>
          <w:lang w:val="en-GB" w:eastAsia="en-GB"/>
        </w:rPr>
      </w:pPr>
    </w:p>
    <w:p w14:paraId="329595DF" w14:textId="77777777" w:rsidR="00451FE3" w:rsidRPr="00EB44E8" w:rsidRDefault="00451FE3" w:rsidP="00EB44E8">
      <w:pPr>
        <w:spacing w:after="0" w:line="360" w:lineRule="auto"/>
        <w:rPr>
          <w:rFonts w:ascii="Cambria" w:eastAsia="Times New Roman" w:hAnsi="Cambria" w:cs="Arial"/>
          <w:lang w:val="en-GB" w:eastAsia="en-GB"/>
        </w:rPr>
      </w:pPr>
    </w:p>
    <w:p w14:paraId="2FA34BC7" w14:textId="77777777" w:rsidR="00451FE3" w:rsidRPr="00EB44E8" w:rsidRDefault="00451FE3" w:rsidP="00EB44E8">
      <w:pPr>
        <w:spacing w:after="0" w:line="360" w:lineRule="auto"/>
        <w:rPr>
          <w:rFonts w:ascii="Cambria" w:eastAsia="Times New Roman" w:hAnsi="Cambria" w:cs="Arial"/>
          <w:lang w:val="en-GB" w:eastAsia="en-GB"/>
        </w:rPr>
      </w:pPr>
    </w:p>
    <w:p w14:paraId="269EDAE0" w14:textId="77777777" w:rsidR="00451FE3" w:rsidRPr="00EB44E8" w:rsidRDefault="00451FE3" w:rsidP="00EB44E8">
      <w:pPr>
        <w:spacing w:after="0" w:line="360" w:lineRule="auto"/>
        <w:rPr>
          <w:rFonts w:ascii="Cambria" w:eastAsia="Times New Roman" w:hAnsi="Cambria" w:cs="Arial"/>
          <w:lang w:val="en-GB" w:eastAsia="en-GB"/>
        </w:rPr>
      </w:pPr>
    </w:p>
    <w:p w14:paraId="373F8517" w14:textId="77777777" w:rsidR="00451FE3" w:rsidRPr="00EB44E8" w:rsidRDefault="00451FE3" w:rsidP="00EB44E8">
      <w:pPr>
        <w:spacing w:after="0" w:line="360" w:lineRule="auto"/>
        <w:rPr>
          <w:rFonts w:ascii="Cambria" w:eastAsia="Times New Roman" w:hAnsi="Cambria" w:cs="Arial"/>
          <w:lang w:val="en-GB" w:eastAsia="en-GB"/>
        </w:rPr>
      </w:pPr>
    </w:p>
    <w:p w14:paraId="1AE1824C" w14:textId="77777777" w:rsidR="00451FE3" w:rsidRPr="00EB44E8" w:rsidRDefault="00451FE3" w:rsidP="00EB44E8">
      <w:pPr>
        <w:spacing w:after="0" w:line="360" w:lineRule="auto"/>
        <w:rPr>
          <w:rFonts w:ascii="Cambria" w:eastAsia="Times New Roman" w:hAnsi="Cambria" w:cs="Arial"/>
          <w:lang w:val="en-GB" w:eastAsia="en-GB"/>
        </w:rPr>
      </w:pPr>
    </w:p>
    <w:p w14:paraId="58506743" w14:textId="77777777" w:rsidR="00451FE3" w:rsidRPr="00EB44E8" w:rsidRDefault="00451FE3" w:rsidP="00EB44E8">
      <w:pPr>
        <w:spacing w:after="0" w:line="360" w:lineRule="auto"/>
        <w:rPr>
          <w:rFonts w:ascii="Cambria" w:eastAsia="Times New Roman" w:hAnsi="Cambria" w:cs="Arial"/>
          <w:lang w:val="en-GB" w:eastAsia="en-GB"/>
        </w:rPr>
      </w:pPr>
    </w:p>
    <w:p w14:paraId="1F966463" w14:textId="77777777" w:rsidR="00451FE3" w:rsidRPr="00EB44E8" w:rsidRDefault="00451FE3" w:rsidP="00EB44E8">
      <w:pPr>
        <w:spacing w:after="0" w:line="360" w:lineRule="auto"/>
        <w:rPr>
          <w:rFonts w:ascii="Cambria" w:eastAsia="Times New Roman" w:hAnsi="Cambria" w:cs="Arial"/>
          <w:lang w:val="en-GB" w:eastAsia="en-GB"/>
        </w:rPr>
      </w:pPr>
    </w:p>
    <w:p w14:paraId="6795E4C8" w14:textId="77777777" w:rsidR="00451FE3" w:rsidRPr="00EB44E8" w:rsidRDefault="00451FE3" w:rsidP="00EB44E8">
      <w:pPr>
        <w:spacing w:after="0" w:line="360" w:lineRule="auto"/>
        <w:rPr>
          <w:rFonts w:ascii="Cambria" w:eastAsia="Times New Roman" w:hAnsi="Cambria" w:cs="Arial"/>
          <w:lang w:val="en-GB" w:eastAsia="en-GB"/>
        </w:rPr>
      </w:pPr>
    </w:p>
    <w:p w14:paraId="7C76BD0C" w14:textId="77777777" w:rsidR="00451FE3" w:rsidRPr="00EB44E8" w:rsidRDefault="00451FE3" w:rsidP="00EB44E8">
      <w:pPr>
        <w:spacing w:after="0" w:line="360" w:lineRule="auto"/>
        <w:rPr>
          <w:rFonts w:ascii="Cambria" w:eastAsia="Tw Cen MT" w:hAnsi="Cambria"/>
          <w:b/>
          <w:bCs/>
          <w:caps/>
          <w:kern w:val="24"/>
          <w:lang w:val="en-GB" w:eastAsia="ja-JP"/>
        </w:rPr>
      </w:pPr>
    </w:p>
    <w:p w14:paraId="723F60E1" w14:textId="77777777" w:rsidR="00451FE3" w:rsidRPr="00EB44E8" w:rsidRDefault="00451FE3" w:rsidP="00EB44E8">
      <w:pPr>
        <w:spacing w:after="0" w:line="360" w:lineRule="auto"/>
        <w:rPr>
          <w:rFonts w:ascii="Cambria" w:eastAsia="Tw Cen MT" w:hAnsi="Cambria"/>
          <w:b/>
          <w:bCs/>
          <w:caps/>
          <w:kern w:val="24"/>
          <w:lang w:val="en-GB" w:eastAsia="ja-JP"/>
        </w:rPr>
      </w:pPr>
    </w:p>
    <w:p w14:paraId="04748AC2" w14:textId="77777777" w:rsidR="00451FE3" w:rsidRPr="00EB44E8" w:rsidRDefault="00451FE3" w:rsidP="00EB44E8">
      <w:pPr>
        <w:spacing w:after="0" w:line="360" w:lineRule="auto"/>
        <w:rPr>
          <w:rFonts w:ascii="Cambria" w:eastAsia="MS Mincho" w:hAnsi="Cambria"/>
          <w:lang w:val="en-GB" w:eastAsia="ja-JP"/>
        </w:rPr>
      </w:pPr>
    </w:p>
    <w:p w14:paraId="05FBE110" w14:textId="77777777" w:rsidR="00451FE3" w:rsidRPr="00EB44E8" w:rsidRDefault="00451FE3" w:rsidP="00EB44E8">
      <w:pPr>
        <w:spacing w:after="0" w:line="360" w:lineRule="auto"/>
        <w:rPr>
          <w:rFonts w:ascii="Cambria" w:eastAsia="MS Mincho" w:hAnsi="Cambria"/>
          <w:noProof/>
          <w:lang w:val="en-GB" w:eastAsia="en-ZA"/>
        </w:rPr>
      </w:pPr>
      <w:r w:rsidRPr="00EB44E8">
        <w:rPr>
          <w:rFonts w:ascii="Cambria" w:hAnsi="Cambria"/>
          <w:noProof/>
          <w:lang w:val="en-GB" w:eastAsia="en-ZA"/>
        </w:rPr>
        <w:lastRenderedPageBreak/>
        <mc:AlternateContent>
          <mc:Choice Requires="wps">
            <w:drawing>
              <wp:anchor distT="0" distB="0" distL="114300" distR="114300" simplePos="0" relativeHeight="251670016" behindDoc="1" locked="0" layoutInCell="1" allowOverlap="1" wp14:anchorId="71897562" wp14:editId="41692F88">
                <wp:simplePos x="0" y="0"/>
                <wp:positionH relativeFrom="column">
                  <wp:posOffset>228600</wp:posOffset>
                </wp:positionH>
                <wp:positionV relativeFrom="paragraph">
                  <wp:posOffset>4191000</wp:posOffset>
                </wp:positionV>
                <wp:extent cx="2936875" cy="266700"/>
                <wp:effectExtent l="0" t="0" r="0" b="0"/>
                <wp:wrapTight wrapText="bothSides">
                  <wp:wrapPolygon edited="0">
                    <wp:start x="0" y="0"/>
                    <wp:lineTo x="0" y="19887"/>
                    <wp:lineTo x="21437" y="19887"/>
                    <wp:lineTo x="21437"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6875" cy="266700"/>
                        </a:xfrm>
                        <a:prstGeom prst="rect">
                          <a:avLst/>
                        </a:prstGeom>
                        <a:solidFill>
                          <a:prstClr val="white"/>
                        </a:solidFill>
                        <a:ln>
                          <a:noFill/>
                        </a:ln>
                      </wps:spPr>
                      <wps:txbx>
                        <w:txbxContent>
                          <w:p w14:paraId="17CFAC13" w14:textId="77777777" w:rsidR="009734A6" w:rsidRPr="00495D71" w:rsidRDefault="009734A6" w:rsidP="00451FE3">
                            <w:pPr>
                              <w:pStyle w:val="Caption"/>
                              <w:rPr>
                                <w:rFonts w:ascii="Arial" w:eastAsia="MS Mincho" w:hAnsi="Arial"/>
                                <w:noProof/>
                                <w:sz w:val="20"/>
                                <w:szCs w:val="20"/>
                                <w:lang w:val="en-ZA" w:eastAsia="en-ZA"/>
                              </w:rPr>
                            </w:pPr>
                            <w:r>
                              <w:t xml:space="preserve">Photoplate </w:t>
                            </w:r>
                            <w:r>
                              <w:rPr>
                                <w:noProof/>
                              </w:rPr>
                              <w:fldChar w:fldCharType="begin"/>
                            </w:r>
                            <w:r>
                              <w:rPr>
                                <w:noProof/>
                              </w:rPr>
                              <w:instrText xml:space="preserve"> SEQ Photoplate \* ARABIC </w:instrText>
                            </w:r>
                            <w:r>
                              <w:rPr>
                                <w:noProof/>
                              </w:rPr>
                              <w:fldChar w:fldCharType="separate"/>
                            </w:r>
                            <w:r>
                              <w:rPr>
                                <w:noProof/>
                              </w:rPr>
                              <w:t>17</w:t>
                            </w:r>
                            <w:r>
                              <w:rPr>
                                <w:noProof/>
                              </w:rPr>
                              <w:fldChar w:fldCharType="end"/>
                            </w:r>
                            <w:r>
                              <w:t>:Advert on EWSC facebook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1897562" id="Text Box 17" o:spid="_x0000_s1031" type="#_x0000_t202" style="position:absolute;left:0;text-align:left;margin-left:18pt;margin-top:330pt;width:231.25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" stroked="f">
                <v:textbox style="mso-fit-shape-to-text:t" inset="0,0,0,0">
                  <w:txbxContent>
                    <w:p w14:paraId="17CFAC13" w14:textId="77777777" w:rsidR="009734A6" w:rsidRPr="00495D71" w:rsidRDefault="009734A6" w:rsidP="00451FE3">
                      <w:pPr>
                        <w:pStyle w:val="Caption"/>
                        <w:rPr>
                          <w:rFonts w:ascii="Arial" w:eastAsia="MS Mincho" w:hAnsi="Arial"/>
                          <w:noProof/>
                          <w:sz w:val="20"/>
                          <w:szCs w:val="20"/>
                          <w:lang w:val="en-ZA" w:eastAsia="en-ZA"/>
                        </w:rPr>
                      </w:pPr>
                      <w:proofErr w:type="spellStart"/>
                      <w:r>
                        <w:t>Photoplate</w:t>
                      </w:r>
                      <w:proofErr w:type="spellEnd"/>
                      <w:r>
                        <w:t xml:space="preserve"> </w:t>
                      </w:r>
                      <w:r>
                        <w:rPr>
                          <w:noProof/>
                        </w:rPr>
                        <w:fldChar w:fldCharType="begin"/>
                      </w:r>
                      <w:r>
                        <w:rPr>
                          <w:noProof/>
                        </w:rPr>
                        <w:instrText xml:space="preserve"> SEQ Photoplate \* ARABIC </w:instrText>
                      </w:r>
                      <w:r>
                        <w:rPr>
                          <w:noProof/>
                        </w:rPr>
                        <w:fldChar w:fldCharType="separate"/>
                      </w:r>
                      <w:r>
                        <w:rPr>
                          <w:noProof/>
                        </w:rPr>
                        <w:t>17</w:t>
                      </w:r>
                      <w:r>
                        <w:rPr>
                          <w:noProof/>
                        </w:rPr>
                        <w:fldChar w:fldCharType="end"/>
                      </w:r>
                      <w:r>
                        <w:t xml:space="preserve">:Advert on EWSC </w:t>
                      </w:r>
                      <w:proofErr w:type="spellStart"/>
                      <w:r>
                        <w:t>facebook</w:t>
                      </w:r>
                      <w:proofErr w:type="spellEnd"/>
                      <w:r>
                        <w:t xml:space="preserve"> page</w:t>
                      </w:r>
                    </w:p>
                  </w:txbxContent>
                </v:textbox>
                <w10:wrap type="tight"/>
              </v:shape>
            </w:pict>
          </mc:Fallback>
        </mc:AlternateContent>
      </w:r>
      <w:r w:rsidRPr="00EB44E8">
        <w:rPr>
          <w:rFonts w:ascii="Cambria" w:hAnsi="Cambria"/>
          <w:noProof/>
          <w:lang w:val="en-GB" w:eastAsia="en-ZA"/>
        </w:rPr>
        <w:drawing>
          <wp:anchor distT="0" distB="0" distL="114300" distR="114300" simplePos="0" relativeHeight="251661824" behindDoc="1" locked="0" layoutInCell="1" allowOverlap="1" wp14:anchorId="7B5142DA" wp14:editId="777EAC37">
            <wp:simplePos x="0" y="0"/>
            <wp:positionH relativeFrom="column">
              <wp:posOffset>228600</wp:posOffset>
            </wp:positionH>
            <wp:positionV relativeFrom="paragraph">
              <wp:posOffset>0</wp:posOffset>
            </wp:positionV>
            <wp:extent cx="2936875" cy="4133850"/>
            <wp:effectExtent l="0" t="0" r="0" b="0"/>
            <wp:wrapTight wrapText="bothSides">
              <wp:wrapPolygon edited="0">
                <wp:start x="0" y="0"/>
                <wp:lineTo x="0" y="21500"/>
                <wp:lineTo x="21437" y="21500"/>
                <wp:lineTo x="21437" y="0"/>
                <wp:lineTo x="0" y="0"/>
              </wp:wrapPolygon>
            </wp:wrapTight>
            <wp:docPr id="16" name="Picture 16" descr="C:\Users\Tebogo\Downloads\Documents\EWSC - SISOMA\advert on 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ebogo\Downloads\Documents\EWSC - SISOMA\advert on fb.jpg"/>
                    <pic:cNvPicPr>
                      <a:picLocks noChangeAspect="1" noChangeArrowheads="1"/>
                    </pic:cNvPicPr>
                  </pic:nvPicPr>
                  <pic:blipFill>
                    <a:blip r:embed="rId32">
                      <a:extLst>
                        <a:ext uri="{28A0092B-C50C-407E-A947-70E740481C1C}">
                          <a14:useLocalDpi xmlns:a14="http://schemas.microsoft.com/office/drawing/2010/main" val="0"/>
                        </a:ext>
                      </a:extLst>
                    </a:blip>
                    <a:srcRect t="3464" b="17426"/>
                    <a:stretch>
                      <a:fillRect/>
                    </a:stretch>
                  </pic:blipFill>
                  <pic:spPr bwMode="auto">
                    <a:xfrm>
                      <a:off x="0" y="0"/>
                      <a:ext cx="2936875"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5D936" w14:textId="77777777" w:rsidR="00451FE3" w:rsidRPr="00EB44E8" w:rsidRDefault="00451FE3" w:rsidP="00EB44E8">
      <w:pPr>
        <w:spacing w:after="0" w:line="360" w:lineRule="auto"/>
        <w:rPr>
          <w:rFonts w:ascii="Cambria" w:eastAsia="MS Mincho" w:hAnsi="Cambria"/>
          <w:noProof/>
          <w:lang w:val="en-GB" w:eastAsia="en-ZA"/>
        </w:rPr>
      </w:pPr>
    </w:p>
    <w:p w14:paraId="349AC183" w14:textId="77777777" w:rsidR="00451FE3" w:rsidRPr="00EB44E8" w:rsidRDefault="00451FE3" w:rsidP="00EB44E8">
      <w:pPr>
        <w:spacing w:after="0" w:line="360" w:lineRule="auto"/>
        <w:rPr>
          <w:rFonts w:ascii="Cambria" w:eastAsia="MS Mincho" w:hAnsi="Cambria"/>
          <w:lang w:val="en-GB" w:eastAsia="ja-JP"/>
        </w:rPr>
      </w:pPr>
    </w:p>
    <w:p w14:paraId="2FFE90B6" w14:textId="77777777" w:rsidR="00451FE3" w:rsidRPr="00EB44E8" w:rsidRDefault="00451FE3" w:rsidP="00EB44E8">
      <w:pPr>
        <w:spacing w:after="0" w:line="360" w:lineRule="auto"/>
        <w:rPr>
          <w:rFonts w:ascii="Cambria" w:eastAsia="MS Mincho" w:hAnsi="Cambria"/>
          <w:lang w:val="en-GB" w:eastAsia="ja-JP"/>
        </w:rPr>
      </w:pPr>
    </w:p>
    <w:p w14:paraId="540272F4" w14:textId="77777777" w:rsidR="00451FE3" w:rsidRPr="00EB44E8" w:rsidRDefault="00451FE3" w:rsidP="00EB44E8">
      <w:pPr>
        <w:spacing w:after="0" w:line="360" w:lineRule="auto"/>
        <w:rPr>
          <w:rFonts w:ascii="Cambria" w:eastAsia="MS Mincho" w:hAnsi="Cambria"/>
          <w:lang w:val="en-GB" w:eastAsia="ja-JP"/>
        </w:rPr>
      </w:pPr>
    </w:p>
    <w:p w14:paraId="7D00D680" w14:textId="77777777" w:rsidR="00451FE3" w:rsidRPr="00EB44E8" w:rsidRDefault="00451FE3" w:rsidP="00EB44E8">
      <w:pPr>
        <w:spacing w:after="0" w:line="360" w:lineRule="auto"/>
        <w:rPr>
          <w:rFonts w:ascii="Cambria" w:eastAsia="MS Mincho" w:hAnsi="Cambria"/>
          <w:lang w:val="en-GB" w:eastAsia="ja-JP"/>
        </w:rPr>
      </w:pPr>
    </w:p>
    <w:p w14:paraId="2431E0DE" w14:textId="77777777" w:rsidR="00451FE3" w:rsidRPr="00EB44E8" w:rsidRDefault="00451FE3" w:rsidP="00EB44E8">
      <w:pPr>
        <w:spacing w:after="0" w:line="360" w:lineRule="auto"/>
        <w:rPr>
          <w:rFonts w:ascii="Cambria" w:eastAsia="MS Mincho" w:hAnsi="Cambria"/>
          <w:lang w:val="en-GB" w:eastAsia="ja-JP"/>
        </w:rPr>
      </w:pPr>
    </w:p>
    <w:p w14:paraId="288C5B93" w14:textId="77777777" w:rsidR="00451FE3" w:rsidRPr="00EB44E8" w:rsidRDefault="00451FE3" w:rsidP="00EB44E8">
      <w:pPr>
        <w:spacing w:after="0" w:line="360" w:lineRule="auto"/>
        <w:rPr>
          <w:rFonts w:ascii="Cambria" w:eastAsia="MS Mincho" w:hAnsi="Cambria"/>
          <w:lang w:val="en-GB" w:eastAsia="ja-JP"/>
        </w:rPr>
      </w:pPr>
    </w:p>
    <w:p w14:paraId="2BA1CF59" w14:textId="77777777" w:rsidR="00451FE3" w:rsidRPr="00EB44E8" w:rsidRDefault="00451FE3" w:rsidP="00EB44E8">
      <w:pPr>
        <w:spacing w:after="0" w:line="360" w:lineRule="auto"/>
        <w:rPr>
          <w:rFonts w:ascii="Cambria" w:eastAsia="MS Mincho" w:hAnsi="Cambria"/>
          <w:lang w:val="en-GB" w:eastAsia="ja-JP"/>
        </w:rPr>
      </w:pPr>
    </w:p>
    <w:p w14:paraId="00AC1E59" w14:textId="77777777" w:rsidR="00BE41D1" w:rsidRDefault="00BE41D1" w:rsidP="00EB44E8">
      <w:pPr>
        <w:keepNext/>
        <w:keepLines/>
        <w:spacing w:after="0" w:line="360" w:lineRule="auto"/>
        <w:outlineLvl w:val="1"/>
        <w:rPr>
          <w:rFonts w:ascii="Cambria" w:eastAsia="Tw Cen MT" w:hAnsi="Cambria"/>
          <w:color w:val="2F5496"/>
          <w:lang w:val="en-GB" w:eastAsia="ja-JP"/>
        </w:rPr>
      </w:pPr>
      <w:bookmarkStart w:id="139" w:name="_Toc420416820"/>
      <w:bookmarkStart w:id="140" w:name="_Toc445979344"/>
      <w:bookmarkStart w:id="141" w:name="_Toc449426711"/>
      <w:bookmarkEnd w:id="137"/>
      <w:bookmarkEnd w:id="138"/>
    </w:p>
    <w:p w14:paraId="4D6E7C4B" w14:textId="77777777" w:rsidR="00BE41D1" w:rsidRDefault="00BE41D1" w:rsidP="00EB44E8">
      <w:pPr>
        <w:keepNext/>
        <w:keepLines/>
        <w:spacing w:after="0" w:line="360" w:lineRule="auto"/>
        <w:outlineLvl w:val="1"/>
        <w:rPr>
          <w:rFonts w:ascii="Cambria" w:eastAsia="Tw Cen MT" w:hAnsi="Cambria"/>
          <w:color w:val="2F5496"/>
          <w:lang w:val="en-GB" w:eastAsia="ja-JP"/>
        </w:rPr>
      </w:pPr>
    </w:p>
    <w:p w14:paraId="67915425" w14:textId="77777777" w:rsidR="00BE41D1" w:rsidRDefault="00BE41D1" w:rsidP="00EB44E8">
      <w:pPr>
        <w:keepNext/>
        <w:keepLines/>
        <w:spacing w:after="0" w:line="360" w:lineRule="auto"/>
        <w:outlineLvl w:val="1"/>
        <w:rPr>
          <w:rFonts w:ascii="Cambria" w:eastAsia="Tw Cen MT" w:hAnsi="Cambria"/>
          <w:color w:val="2F5496"/>
          <w:lang w:val="en-GB" w:eastAsia="ja-JP"/>
        </w:rPr>
      </w:pPr>
    </w:p>
    <w:p w14:paraId="77195BD6" w14:textId="77777777" w:rsidR="00BE41D1" w:rsidRDefault="00BE41D1" w:rsidP="00EB44E8">
      <w:pPr>
        <w:keepNext/>
        <w:keepLines/>
        <w:spacing w:after="0" w:line="360" w:lineRule="auto"/>
        <w:outlineLvl w:val="1"/>
        <w:rPr>
          <w:rFonts w:ascii="Cambria" w:eastAsia="Tw Cen MT" w:hAnsi="Cambria"/>
          <w:color w:val="2F5496"/>
          <w:lang w:val="en-GB" w:eastAsia="ja-JP"/>
        </w:rPr>
      </w:pPr>
    </w:p>
    <w:p w14:paraId="4CB4A412" w14:textId="77777777" w:rsidR="00BE41D1" w:rsidRDefault="00BE41D1" w:rsidP="00EB44E8">
      <w:pPr>
        <w:keepNext/>
        <w:keepLines/>
        <w:spacing w:after="0" w:line="360" w:lineRule="auto"/>
        <w:outlineLvl w:val="1"/>
        <w:rPr>
          <w:rFonts w:ascii="Cambria" w:eastAsia="Tw Cen MT" w:hAnsi="Cambria"/>
          <w:color w:val="2F5496"/>
          <w:lang w:val="en-GB" w:eastAsia="ja-JP"/>
        </w:rPr>
      </w:pPr>
    </w:p>
    <w:p w14:paraId="34AAF5CB" w14:textId="77777777" w:rsidR="00BE41D1" w:rsidRDefault="00BE41D1" w:rsidP="00EB44E8">
      <w:pPr>
        <w:keepNext/>
        <w:keepLines/>
        <w:spacing w:after="0" w:line="360" w:lineRule="auto"/>
        <w:outlineLvl w:val="1"/>
        <w:rPr>
          <w:rFonts w:ascii="Cambria" w:eastAsia="Tw Cen MT" w:hAnsi="Cambria"/>
          <w:color w:val="2F5496"/>
          <w:lang w:val="en-GB" w:eastAsia="ja-JP"/>
        </w:rPr>
      </w:pPr>
    </w:p>
    <w:p w14:paraId="431D8FB0" w14:textId="77777777" w:rsidR="00BE41D1" w:rsidRDefault="00BE41D1" w:rsidP="00EB44E8">
      <w:pPr>
        <w:keepNext/>
        <w:keepLines/>
        <w:spacing w:after="0" w:line="360" w:lineRule="auto"/>
        <w:outlineLvl w:val="1"/>
        <w:rPr>
          <w:rFonts w:ascii="Cambria" w:eastAsia="Tw Cen MT" w:hAnsi="Cambria"/>
          <w:color w:val="2F5496"/>
          <w:lang w:val="en-GB" w:eastAsia="ja-JP"/>
        </w:rPr>
      </w:pPr>
    </w:p>
    <w:p w14:paraId="024F2CF5" w14:textId="77777777" w:rsidR="00BE41D1" w:rsidRDefault="00BE41D1" w:rsidP="00EB44E8">
      <w:pPr>
        <w:keepNext/>
        <w:keepLines/>
        <w:spacing w:after="0" w:line="360" w:lineRule="auto"/>
        <w:outlineLvl w:val="1"/>
        <w:rPr>
          <w:rFonts w:ascii="Cambria" w:eastAsia="Tw Cen MT" w:hAnsi="Cambria"/>
          <w:color w:val="2F5496"/>
          <w:lang w:val="en-GB" w:eastAsia="ja-JP"/>
        </w:rPr>
      </w:pPr>
    </w:p>
    <w:p w14:paraId="6A96A14B" w14:textId="77777777" w:rsidR="00BE41D1" w:rsidRDefault="00BE41D1" w:rsidP="00EB44E8">
      <w:pPr>
        <w:keepNext/>
        <w:keepLines/>
        <w:spacing w:after="0" w:line="360" w:lineRule="auto"/>
        <w:outlineLvl w:val="1"/>
        <w:rPr>
          <w:rFonts w:ascii="Cambria" w:eastAsia="Tw Cen MT" w:hAnsi="Cambria"/>
          <w:color w:val="2F5496"/>
          <w:lang w:val="en-GB" w:eastAsia="ja-JP"/>
        </w:rPr>
      </w:pPr>
    </w:p>
    <w:p w14:paraId="0E9A70C8" w14:textId="77777777" w:rsidR="00BE41D1" w:rsidRDefault="00BE41D1" w:rsidP="00EB44E8">
      <w:pPr>
        <w:keepNext/>
        <w:keepLines/>
        <w:spacing w:after="0" w:line="360" w:lineRule="auto"/>
        <w:outlineLvl w:val="1"/>
        <w:rPr>
          <w:rFonts w:ascii="Cambria" w:eastAsia="Tw Cen MT" w:hAnsi="Cambria"/>
          <w:color w:val="2F5496"/>
          <w:lang w:val="en-GB" w:eastAsia="ja-JP"/>
        </w:rPr>
      </w:pPr>
    </w:p>
    <w:p w14:paraId="799C64F7" w14:textId="2FB6B069" w:rsidR="00451FE3" w:rsidRPr="00EB44E8" w:rsidRDefault="00451FE3" w:rsidP="00EB44E8">
      <w:pPr>
        <w:keepNext/>
        <w:keepLines/>
        <w:spacing w:after="0" w:line="360" w:lineRule="auto"/>
        <w:outlineLvl w:val="1"/>
        <w:rPr>
          <w:rFonts w:ascii="Cambria" w:eastAsia="Tw Cen MT" w:hAnsi="Cambria"/>
          <w:color w:val="2F5496"/>
          <w:lang w:val="en-GB" w:eastAsia="ja-JP"/>
        </w:rPr>
      </w:pPr>
      <w:bookmarkStart w:id="142" w:name="_Toc12285206"/>
      <w:r w:rsidRPr="00EB44E8">
        <w:rPr>
          <w:rFonts w:ascii="Cambria" w:eastAsia="Tw Cen MT" w:hAnsi="Cambria"/>
          <w:color w:val="2F5496"/>
          <w:lang w:val="en-GB" w:eastAsia="ja-JP"/>
        </w:rPr>
        <w:t>Public Scoping Meeting</w:t>
      </w:r>
      <w:bookmarkEnd w:id="139"/>
      <w:bookmarkEnd w:id="140"/>
      <w:bookmarkEnd w:id="141"/>
      <w:bookmarkEnd w:id="142"/>
    </w:p>
    <w:p w14:paraId="7FDA5D8D" w14:textId="77777777" w:rsidR="00451FE3" w:rsidRPr="00EB44E8" w:rsidRDefault="00451FE3" w:rsidP="00EB44E8">
      <w:pPr>
        <w:spacing w:after="0" w:line="360" w:lineRule="auto"/>
        <w:rPr>
          <w:rFonts w:ascii="Cambria" w:eastAsia="Times New Roman" w:hAnsi="Cambria" w:cs="Arial"/>
          <w:lang w:val="en-GB" w:eastAsia="en-GB"/>
        </w:rPr>
      </w:pPr>
    </w:p>
    <w:p w14:paraId="7743D3F2" w14:textId="77777777" w:rsidR="00451FE3" w:rsidRPr="00EB44E8" w:rsidRDefault="00451FE3" w:rsidP="00EB44E8">
      <w:pPr>
        <w:spacing w:after="0" w:line="360" w:lineRule="auto"/>
        <w:rPr>
          <w:rFonts w:ascii="Cambria" w:eastAsia="Times New Roman" w:hAnsi="Cambria" w:cs="Arial"/>
          <w:lang w:val="en-GB" w:eastAsia="en-GB"/>
        </w:rPr>
      </w:pPr>
      <w:r w:rsidRPr="00EB44E8">
        <w:rPr>
          <w:rFonts w:ascii="Cambria" w:eastAsia="Times New Roman" w:hAnsi="Cambria" w:cs="Arial"/>
          <w:lang w:val="en-GB" w:eastAsia="en-GB"/>
        </w:rPr>
        <w:t>The primary aim of the public meeting was to:</w:t>
      </w:r>
    </w:p>
    <w:p w14:paraId="0026D025" w14:textId="77777777" w:rsidR="00451FE3" w:rsidRPr="00EB44E8" w:rsidRDefault="00451FE3" w:rsidP="00630E1F">
      <w:pPr>
        <w:numPr>
          <w:ilvl w:val="0"/>
          <w:numId w:val="19"/>
        </w:numPr>
        <w:spacing w:after="0" w:line="360" w:lineRule="auto"/>
        <w:ind w:left="357" w:hanging="357"/>
        <w:contextualSpacing/>
        <w:rPr>
          <w:rFonts w:ascii="Cambria" w:eastAsia="Times New Roman" w:hAnsi="Cambria" w:cs="Arial"/>
          <w:lang w:val="en-GB" w:eastAsia="ja-JP"/>
        </w:rPr>
      </w:pPr>
      <w:r w:rsidRPr="00EB44E8">
        <w:rPr>
          <w:rFonts w:ascii="Cambria" w:eastAsia="Times New Roman" w:hAnsi="Cambria" w:cs="Arial"/>
          <w:lang w:val="en-GB" w:eastAsia="ja-JP"/>
        </w:rPr>
        <w:t>Provide I&amp;APs and stakeholders with information regarding the proposed project and associated infrastructure;</w:t>
      </w:r>
    </w:p>
    <w:p w14:paraId="6C0BDE33" w14:textId="77777777" w:rsidR="00451FE3" w:rsidRPr="00EB44E8" w:rsidRDefault="00451FE3" w:rsidP="00630E1F">
      <w:pPr>
        <w:numPr>
          <w:ilvl w:val="0"/>
          <w:numId w:val="19"/>
        </w:numPr>
        <w:spacing w:after="0" w:line="360" w:lineRule="auto"/>
        <w:ind w:left="357" w:hanging="357"/>
        <w:contextualSpacing/>
        <w:rPr>
          <w:rFonts w:ascii="Cambria" w:eastAsia="Times New Roman" w:hAnsi="Cambria" w:cs="Arial"/>
          <w:lang w:val="en-GB" w:eastAsia="ja-JP"/>
        </w:rPr>
      </w:pPr>
      <w:r w:rsidRPr="00EB44E8">
        <w:rPr>
          <w:rFonts w:ascii="Cambria" w:eastAsia="Times New Roman" w:hAnsi="Cambria" w:cs="Arial"/>
          <w:lang w:val="en-GB" w:eastAsia="ja-JP"/>
        </w:rPr>
        <w:t>Provide I&amp;APs and stakeholders with information regarding the ESIA process;</w:t>
      </w:r>
    </w:p>
    <w:p w14:paraId="1E5844AA" w14:textId="77777777" w:rsidR="00451FE3" w:rsidRPr="00EB44E8" w:rsidRDefault="00451FE3" w:rsidP="00630E1F">
      <w:pPr>
        <w:numPr>
          <w:ilvl w:val="0"/>
          <w:numId w:val="19"/>
        </w:numPr>
        <w:spacing w:after="0" w:line="360" w:lineRule="auto"/>
        <w:ind w:left="357" w:hanging="357"/>
        <w:contextualSpacing/>
        <w:rPr>
          <w:rFonts w:ascii="Cambria" w:eastAsia="Times New Roman" w:hAnsi="Cambria" w:cs="Arial"/>
          <w:lang w:val="en-GB" w:eastAsia="ja-JP"/>
        </w:rPr>
      </w:pPr>
      <w:r w:rsidRPr="00EB44E8">
        <w:rPr>
          <w:rFonts w:ascii="Cambria" w:eastAsia="Times New Roman" w:hAnsi="Cambria" w:cs="Arial"/>
          <w:lang w:val="en-GB" w:eastAsia="ja-JP"/>
        </w:rPr>
        <w:t>Provide an opportunity for I&amp;APs and stakeholders to seek clarity on the project;</w:t>
      </w:r>
    </w:p>
    <w:p w14:paraId="3B4EF278" w14:textId="77777777" w:rsidR="00451FE3" w:rsidRPr="00EB44E8" w:rsidRDefault="00451FE3" w:rsidP="00630E1F">
      <w:pPr>
        <w:numPr>
          <w:ilvl w:val="0"/>
          <w:numId w:val="19"/>
        </w:numPr>
        <w:spacing w:after="0" w:line="360" w:lineRule="auto"/>
        <w:ind w:left="357" w:hanging="357"/>
        <w:contextualSpacing/>
        <w:rPr>
          <w:rFonts w:ascii="Cambria" w:eastAsia="Times New Roman" w:hAnsi="Cambria" w:cs="Arial"/>
          <w:lang w:val="en-GB" w:eastAsia="ja-JP"/>
        </w:rPr>
      </w:pPr>
      <w:r w:rsidRPr="00EB44E8">
        <w:rPr>
          <w:rFonts w:ascii="Cambria" w:eastAsia="Times New Roman" w:hAnsi="Cambria" w:cs="Arial"/>
          <w:lang w:val="en-GB" w:eastAsia="ja-JP"/>
        </w:rPr>
        <w:t>Record issues and concerns raised; and</w:t>
      </w:r>
    </w:p>
    <w:p w14:paraId="5EB8AEB9" w14:textId="77777777" w:rsidR="00451FE3" w:rsidRPr="00EB44E8" w:rsidRDefault="00451FE3" w:rsidP="00630E1F">
      <w:pPr>
        <w:numPr>
          <w:ilvl w:val="0"/>
          <w:numId w:val="19"/>
        </w:numPr>
        <w:spacing w:after="0" w:line="360" w:lineRule="auto"/>
        <w:ind w:left="357" w:hanging="357"/>
        <w:contextualSpacing/>
        <w:rPr>
          <w:rFonts w:ascii="Cambria" w:eastAsia="Times New Roman" w:hAnsi="Cambria" w:cs="Arial"/>
          <w:lang w:val="en-GB" w:eastAsia="ja-JP"/>
        </w:rPr>
      </w:pPr>
      <w:r w:rsidRPr="00EB44E8">
        <w:rPr>
          <w:rFonts w:ascii="Cambria" w:eastAsia="Times New Roman" w:hAnsi="Cambria" w:cs="Arial"/>
          <w:lang w:val="en-GB" w:eastAsia="ja-JP"/>
        </w:rPr>
        <w:t xml:space="preserve">Provide a forum for interaction with the project team. </w:t>
      </w:r>
    </w:p>
    <w:p w14:paraId="6E13D3D5" w14:textId="77777777" w:rsidR="00451FE3" w:rsidRPr="00EB44E8" w:rsidRDefault="00451FE3" w:rsidP="00EB44E8">
      <w:pPr>
        <w:spacing w:after="0" w:line="360" w:lineRule="auto"/>
        <w:rPr>
          <w:rFonts w:ascii="Cambria" w:eastAsia="Times New Roman" w:hAnsi="Cambria" w:cs="Arial"/>
          <w:lang w:val="en-GB" w:eastAsia="en-GB"/>
        </w:rPr>
      </w:pPr>
    </w:p>
    <w:p w14:paraId="09B29069" w14:textId="77777777" w:rsidR="00451FE3" w:rsidRPr="00EB44E8" w:rsidRDefault="00451FE3" w:rsidP="00EB44E8">
      <w:pPr>
        <w:overflowPunct w:val="0"/>
        <w:autoSpaceDE w:val="0"/>
        <w:autoSpaceDN w:val="0"/>
        <w:adjustRightInd w:val="0"/>
        <w:spacing w:after="0" w:line="360" w:lineRule="auto"/>
        <w:textAlignment w:val="baseline"/>
        <w:rPr>
          <w:rFonts w:ascii="Cambria" w:eastAsia="Times New Roman" w:hAnsi="Cambria" w:cs="Arial"/>
          <w:lang w:val="en-GB" w:eastAsia="ja-JP"/>
        </w:rPr>
      </w:pPr>
      <w:r w:rsidRPr="00EB44E8">
        <w:rPr>
          <w:rFonts w:ascii="Cambria" w:eastAsia="Times New Roman" w:hAnsi="Cambria" w:cs="Arial"/>
          <w:lang w:val="en-GB" w:eastAsia="ja-JP"/>
        </w:rPr>
        <w:t xml:space="preserve">The scoping phase for the consultations were process was concluded in 04 April 2019. A scoping report has been compiled and submitted as Appendix  of this report. </w:t>
      </w:r>
    </w:p>
    <w:p w14:paraId="225AD3B4" w14:textId="77777777" w:rsidR="00451FE3" w:rsidRPr="00EB44E8" w:rsidRDefault="00451FE3" w:rsidP="00EB44E8">
      <w:pPr>
        <w:overflowPunct w:val="0"/>
        <w:autoSpaceDE w:val="0"/>
        <w:autoSpaceDN w:val="0"/>
        <w:adjustRightInd w:val="0"/>
        <w:spacing w:after="0" w:line="360" w:lineRule="auto"/>
        <w:textAlignment w:val="baseline"/>
        <w:rPr>
          <w:rFonts w:ascii="Cambria" w:eastAsia="Times New Roman" w:hAnsi="Cambria" w:cs="Arial"/>
          <w:lang w:val="en-GB" w:eastAsia="ja-JP"/>
        </w:rPr>
      </w:pPr>
    </w:p>
    <w:p w14:paraId="117865C7" w14:textId="77777777" w:rsidR="00451FE3" w:rsidRPr="00EB44E8" w:rsidRDefault="00451FE3" w:rsidP="00EB44E8">
      <w:pPr>
        <w:keepNext/>
        <w:keepLines/>
        <w:spacing w:after="0" w:line="360" w:lineRule="auto"/>
        <w:outlineLvl w:val="1"/>
        <w:rPr>
          <w:rFonts w:ascii="Cambria" w:eastAsia="Times New Roman" w:hAnsi="Cambria"/>
          <w:color w:val="2F5496"/>
          <w:lang w:val="en-GB" w:eastAsia="ja-JP"/>
        </w:rPr>
      </w:pPr>
      <w:bookmarkStart w:id="143" w:name="_Toc12285207"/>
      <w:r w:rsidRPr="00EB44E8">
        <w:rPr>
          <w:rFonts w:ascii="Cambria" w:eastAsia="Times New Roman" w:hAnsi="Cambria"/>
          <w:color w:val="2F5496"/>
          <w:lang w:val="en-GB" w:eastAsia="ja-JP"/>
        </w:rPr>
        <w:t>Further consultations</w:t>
      </w:r>
      <w:bookmarkEnd w:id="143"/>
      <w:r w:rsidRPr="00EB44E8">
        <w:rPr>
          <w:rFonts w:ascii="Cambria" w:eastAsia="Times New Roman" w:hAnsi="Cambria"/>
          <w:color w:val="2F5496"/>
          <w:lang w:val="en-GB" w:eastAsia="ja-JP"/>
        </w:rPr>
        <w:t xml:space="preserve"> </w:t>
      </w:r>
    </w:p>
    <w:p w14:paraId="52E53E69" w14:textId="77777777" w:rsidR="00451FE3" w:rsidRPr="00EB44E8" w:rsidRDefault="00451FE3" w:rsidP="00EB44E8">
      <w:pPr>
        <w:overflowPunct w:val="0"/>
        <w:autoSpaceDE w:val="0"/>
        <w:autoSpaceDN w:val="0"/>
        <w:adjustRightInd w:val="0"/>
        <w:spacing w:after="0" w:line="360" w:lineRule="auto"/>
        <w:textAlignment w:val="baseline"/>
        <w:rPr>
          <w:rFonts w:ascii="Cambria" w:eastAsia="Times New Roman" w:hAnsi="Cambria" w:cs="Arial"/>
          <w:lang w:val="en-GB" w:eastAsia="ja-JP"/>
        </w:rPr>
      </w:pPr>
      <w:r w:rsidRPr="00EB44E8">
        <w:rPr>
          <w:rFonts w:ascii="Cambria" w:eastAsia="Times New Roman" w:hAnsi="Cambria" w:cs="Arial"/>
          <w:lang w:val="en-GB" w:eastAsia="ja-JP"/>
        </w:rPr>
        <w:t xml:space="preserve">Further Consultations will be carried out as outlined in the environmental and social commitment plan (ESCP) developed for this project. </w:t>
      </w:r>
    </w:p>
    <w:p w14:paraId="3F98280C" w14:textId="77777777" w:rsidR="00451FE3" w:rsidRPr="00EB44E8" w:rsidRDefault="00451FE3" w:rsidP="00EB44E8">
      <w:pPr>
        <w:spacing w:after="0" w:line="360" w:lineRule="auto"/>
        <w:rPr>
          <w:rFonts w:ascii="Cambria" w:hAnsi="Cambria"/>
          <w:lang w:val="en-GB"/>
        </w:rPr>
      </w:pPr>
    </w:p>
    <w:p w14:paraId="4B452F66" w14:textId="77777777" w:rsidR="00451FE3" w:rsidRPr="00EB44E8" w:rsidRDefault="00451FE3" w:rsidP="00EB44E8">
      <w:pPr>
        <w:pStyle w:val="ListParagraph"/>
        <w:spacing w:after="0" w:line="360" w:lineRule="auto"/>
        <w:ind w:left="0"/>
        <w:rPr>
          <w:rFonts w:ascii="Cambria" w:hAnsi="Cambria" w:cs="Arial"/>
          <w:lang w:val="en-GB"/>
        </w:rPr>
      </w:pPr>
    </w:p>
    <w:p w14:paraId="38382A21" w14:textId="77777777" w:rsidR="00451FE3" w:rsidRPr="00EB44E8" w:rsidRDefault="00451FE3" w:rsidP="00EB44E8">
      <w:pPr>
        <w:pStyle w:val="ListParagraph"/>
        <w:spacing w:after="0" w:line="360" w:lineRule="auto"/>
        <w:rPr>
          <w:rFonts w:ascii="Cambria" w:hAnsi="Cambria" w:cs="Arial"/>
          <w:lang w:val="en-GB"/>
        </w:rPr>
      </w:pPr>
    </w:p>
    <w:p w14:paraId="5DB5182A" w14:textId="77777777" w:rsidR="00451FE3" w:rsidRPr="00EB44E8" w:rsidRDefault="00451FE3" w:rsidP="00EB44E8">
      <w:pPr>
        <w:pStyle w:val="ListParagraph"/>
        <w:spacing w:after="0" w:line="360" w:lineRule="auto"/>
        <w:rPr>
          <w:rFonts w:ascii="Cambria" w:hAnsi="Cambria" w:cs="Arial"/>
          <w:lang w:val="en-GB"/>
        </w:rPr>
      </w:pPr>
    </w:p>
    <w:p w14:paraId="076CFDD8" w14:textId="77777777" w:rsidR="001807F8" w:rsidRPr="00EB44E8" w:rsidRDefault="001807F8" w:rsidP="00EB44E8">
      <w:pPr>
        <w:spacing w:after="0" w:line="360" w:lineRule="auto"/>
        <w:rPr>
          <w:rFonts w:ascii="Cambria" w:eastAsia="Calibri" w:hAnsi="Cambria" w:cs="Times New Roman"/>
          <w:b/>
          <w:lang w:val="en-GB"/>
        </w:rPr>
      </w:pPr>
    </w:p>
    <w:p w14:paraId="7B53013C" w14:textId="77777777" w:rsidR="001807F8" w:rsidRPr="00EB44E8" w:rsidRDefault="001807F8" w:rsidP="00EB44E8">
      <w:pPr>
        <w:spacing w:after="0" w:line="360" w:lineRule="auto"/>
        <w:rPr>
          <w:rFonts w:ascii="Cambria" w:eastAsia="Calibri" w:hAnsi="Cambria" w:cs="Times New Roman"/>
          <w:lang w:val="en-GB"/>
        </w:rPr>
      </w:pPr>
    </w:p>
    <w:p w14:paraId="3A635CB9" w14:textId="77777777" w:rsidR="00695F56" w:rsidRPr="00EB44E8" w:rsidRDefault="00695F56" w:rsidP="00EB44E8">
      <w:pPr>
        <w:pStyle w:val="Caption"/>
        <w:keepNext/>
        <w:spacing w:after="0" w:line="360" w:lineRule="auto"/>
        <w:rPr>
          <w:rFonts w:ascii="Cambria" w:hAnsi="Cambria"/>
          <w:sz w:val="22"/>
          <w:szCs w:val="22"/>
          <w:lang w:val="en-GB"/>
        </w:rPr>
      </w:pPr>
    </w:p>
    <w:p w14:paraId="10E8FDDA" w14:textId="77777777" w:rsidR="00695F56" w:rsidRPr="00EB44E8" w:rsidRDefault="00695F56" w:rsidP="00EB44E8">
      <w:pPr>
        <w:spacing w:after="0" w:line="360" w:lineRule="auto"/>
        <w:rPr>
          <w:rFonts w:ascii="Cambria" w:eastAsia="Calibri" w:hAnsi="Cambria"/>
          <w:lang w:val="en-GB"/>
        </w:rPr>
      </w:pPr>
    </w:p>
    <w:p w14:paraId="555F4319" w14:textId="77777777" w:rsidR="00695F56" w:rsidRPr="00EB44E8" w:rsidRDefault="00695F56" w:rsidP="00EB44E8">
      <w:pPr>
        <w:pStyle w:val="Heading3"/>
        <w:spacing w:before="0" w:line="360" w:lineRule="auto"/>
        <w:rPr>
          <w:rFonts w:ascii="Cambria" w:eastAsia="Calibri" w:hAnsi="Cambria"/>
          <w:sz w:val="22"/>
          <w:szCs w:val="22"/>
          <w:lang w:val="en-GB"/>
        </w:rPr>
      </w:pPr>
    </w:p>
    <w:p w14:paraId="429E0B0C" w14:textId="77777777" w:rsidR="00C93BBA" w:rsidRPr="00EB44E8" w:rsidRDefault="00C93BBA" w:rsidP="00EB44E8">
      <w:pPr>
        <w:spacing w:after="0" w:line="360" w:lineRule="auto"/>
        <w:rPr>
          <w:rFonts w:ascii="Cambria" w:hAnsi="Cambria"/>
          <w:lang w:val="en-GB"/>
        </w:rPr>
      </w:pPr>
      <w:r w:rsidRPr="00EB44E8">
        <w:rPr>
          <w:rFonts w:ascii="Cambria" w:hAnsi="Cambria"/>
          <w:lang w:val="en-GB"/>
        </w:rPr>
        <w:t xml:space="preserve"> </w:t>
      </w:r>
    </w:p>
    <w:sectPr w:rsidR="00C93BBA" w:rsidRPr="00EB44E8" w:rsidSect="00E36F36">
      <w:footerReference w:type="default" r:id="rId33"/>
      <w:headerReference w:type="first" r:id="rId34"/>
      <w:pgSz w:w="11907" w:h="16839"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ADAE1" w14:textId="77777777" w:rsidR="00C52B84" w:rsidRDefault="00C52B84" w:rsidP="00521AFD">
      <w:pPr>
        <w:spacing w:after="0" w:line="240" w:lineRule="auto"/>
      </w:pPr>
      <w:r>
        <w:separator/>
      </w:r>
    </w:p>
  </w:endnote>
  <w:endnote w:type="continuationSeparator" w:id="0">
    <w:p w14:paraId="17B6CE0D" w14:textId="77777777" w:rsidR="00C52B84" w:rsidRDefault="00C52B84" w:rsidP="00521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672924"/>
      <w:docPartObj>
        <w:docPartGallery w:val="Page Numbers (Bottom of Page)"/>
        <w:docPartUnique/>
      </w:docPartObj>
    </w:sdtPr>
    <w:sdtEndPr>
      <w:rPr>
        <w:noProof/>
      </w:rPr>
    </w:sdtEndPr>
    <w:sdtContent>
      <w:p w14:paraId="48D1E69B" w14:textId="77777777" w:rsidR="009734A6" w:rsidRDefault="009734A6">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14:paraId="3788A1EC" w14:textId="77777777" w:rsidR="009734A6" w:rsidRDefault="00973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94C75" w14:textId="77777777" w:rsidR="00C52B84" w:rsidRDefault="00C52B84" w:rsidP="00521AFD">
      <w:pPr>
        <w:spacing w:after="0" w:line="240" w:lineRule="auto"/>
      </w:pPr>
      <w:r>
        <w:separator/>
      </w:r>
    </w:p>
  </w:footnote>
  <w:footnote w:type="continuationSeparator" w:id="0">
    <w:p w14:paraId="423CD476" w14:textId="77777777" w:rsidR="00C52B84" w:rsidRDefault="00C52B84" w:rsidP="00521AFD">
      <w:pPr>
        <w:spacing w:after="0" w:line="240" w:lineRule="auto"/>
      </w:pPr>
      <w:r>
        <w:continuationSeparator/>
      </w:r>
    </w:p>
  </w:footnote>
  <w:footnote w:id="1">
    <w:p w14:paraId="208F3178" w14:textId="77777777" w:rsidR="009734A6" w:rsidRPr="00A961AB" w:rsidRDefault="009734A6" w:rsidP="000014A4">
      <w:pPr>
        <w:pStyle w:val="FootnoteText"/>
        <w:rPr>
          <w:lang w:val="en-ZA"/>
        </w:rPr>
      </w:pPr>
      <w:r>
        <w:rPr>
          <w:rStyle w:val="FootnoteReference"/>
        </w:rPr>
        <w:footnoteRef/>
      </w:r>
      <w:r>
        <w:t xml:space="preserve"> </w:t>
      </w:r>
      <w:r w:rsidRPr="00E678D5">
        <w:rPr>
          <w:rFonts w:ascii="Times New Roman" w:hAnsi="Times New Roman" w:cs="Times New Roman"/>
        </w:rPr>
        <w:t>http://pubdocs.worldbank.org/en/</w:t>
      </w:r>
      <w:r w:rsidRPr="007D1092">
        <w:rPr>
          <w:rFonts w:ascii="Times New Roman" w:hAnsi="Times New Roman" w:cs="Times New Roman"/>
        </w:rPr>
        <w:t>837721522762050108/Environmental-and-Social-Framework.pdf</w:t>
      </w:r>
    </w:p>
  </w:footnote>
  <w:footnote w:id="2">
    <w:p w14:paraId="30697D7F" w14:textId="77777777" w:rsidR="009734A6" w:rsidRDefault="009734A6" w:rsidP="00755C04">
      <w:pPr>
        <w:pStyle w:val="FootnoteText"/>
      </w:pPr>
      <w:r>
        <w:rPr>
          <w:rStyle w:val="FootnoteReference"/>
        </w:rPr>
        <w:footnoteRef/>
      </w:r>
      <w:r>
        <w:t xml:space="preserve"> </w:t>
      </w:r>
      <w:r w:rsidRPr="00E54AA5">
        <w:rPr>
          <w:rFonts w:cstheme="minorHAnsi"/>
          <w:bCs/>
          <w:color w:val="222222"/>
          <w:sz w:val="18"/>
          <w:szCs w:val="18"/>
          <w:shd w:val="clear" w:color="auto" w:fill="FFFFFF"/>
        </w:rPr>
        <w:t>Social license</w:t>
      </w:r>
      <w:r w:rsidRPr="00E54AA5">
        <w:rPr>
          <w:rFonts w:cstheme="minorHAnsi"/>
          <w:color w:val="222222"/>
          <w:sz w:val="18"/>
          <w:szCs w:val="18"/>
          <w:shd w:val="clear" w:color="auto" w:fill="FFFFFF"/>
        </w:rPr>
        <w:t xml:space="preserve"> refers to the ongoing acceptance of a company or industry's standard business practices and operating procedures by its employees, stakeholders and the general public</w:t>
      </w:r>
    </w:p>
  </w:footnote>
  <w:footnote w:id="3">
    <w:p w14:paraId="5A002DC1" w14:textId="77777777" w:rsidR="009734A6" w:rsidRDefault="009734A6" w:rsidP="004605DD">
      <w:pPr>
        <w:pStyle w:val="FootnoteText"/>
      </w:pPr>
      <w:r>
        <w:rPr>
          <w:rStyle w:val="FootnoteReference"/>
        </w:rPr>
        <w:footnoteRef/>
      </w:r>
      <w:r>
        <w:t xml:space="preserve"> </w:t>
      </w:r>
      <w:r w:rsidRPr="003668AE">
        <w:rPr>
          <w:rFonts w:ascii="Calibri" w:hAnsi="Calibri" w:cs="Calibri"/>
          <w:sz w:val="18"/>
          <w:szCs w:val="18"/>
        </w:rPr>
        <w:t xml:space="preserve">The nature, scope and frequency of stakeholder engagement will be proportional to the nature and scale of the project and its potential risks and impacts. (ESS-10: Paragraph 6) </w:t>
      </w:r>
    </w:p>
  </w:footnote>
  <w:footnote w:id="4">
    <w:p w14:paraId="53E81CEE" w14:textId="77777777" w:rsidR="009734A6" w:rsidRPr="00E41694" w:rsidRDefault="009734A6" w:rsidP="0021141E">
      <w:pPr>
        <w:rPr>
          <w:rFonts w:ascii="Cambria" w:hAnsi="Cambria"/>
          <w:sz w:val="18"/>
          <w:szCs w:val="18"/>
          <w:lang w:val="en-NZ"/>
        </w:rPr>
      </w:pPr>
      <w:r w:rsidRPr="00E41694">
        <w:rPr>
          <w:rStyle w:val="FootnoteReference"/>
          <w:rFonts w:ascii="Cambria" w:hAnsi="Cambria"/>
          <w:sz w:val="18"/>
          <w:szCs w:val="18"/>
        </w:rPr>
        <w:footnoteRef/>
      </w:r>
      <w:r w:rsidRPr="00E41694">
        <w:rPr>
          <w:rFonts w:ascii="Cambria" w:hAnsi="Cambria"/>
          <w:sz w:val="18"/>
          <w:szCs w:val="18"/>
        </w:rPr>
        <w:t xml:space="preserve"> Actual impacts or potential risks to their physical environment, health, security, cultural practices, well-being, or livelihoods. These stakeholders may include individuals or groups, including local communities.</w:t>
      </w:r>
    </w:p>
    <w:p w14:paraId="0AAAABCF" w14:textId="77777777" w:rsidR="009734A6" w:rsidRDefault="009734A6">
      <w:pPr>
        <w:pStyle w:val="FootnoteText"/>
      </w:pPr>
    </w:p>
  </w:footnote>
  <w:footnote w:id="5">
    <w:p w14:paraId="508DD367" w14:textId="77777777" w:rsidR="009734A6" w:rsidRDefault="009734A6">
      <w:pPr>
        <w:pStyle w:val="FootnoteText"/>
      </w:pPr>
      <w:r>
        <w:rPr>
          <w:rStyle w:val="FootnoteReference"/>
        </w:rPr>
        <w:footnoteRef/>
      </w:r>
      <w:r>
        <w:t xml:space="preserve"> </w:t>
      </w:r>
      <w:r w:rsidRPr="00E41694">
        <w:rPr>
          <w:rFonts w:ascii="Cambria" w:hAnsi="Cambria"/>
          <w:sz w:val="18"/>
          <w:szCs w:val="18"/>
        </w:rPr>
        <w:t>This stakeholder plan shall be updated to include information disclosure requirements in the entire project cycle</w:t>
      </w:r>
    </w:p>
  </w:footnote>
  <w:footnote w:id="6">
    <w:p w14:paraId="6BF400E4" w14:textId="77777777" w:rsidR="009734A6" w:rsidRDefault="009734A6" w:rsidP="00FB6DAA">
      <w:pPr>
        <w:pStyle w:val="FootnoteText"/>
      </w:pPr>
      <w:r>
        <w:rPr>
          <w:rStyle w:val="FootnoteReference"/>
        </w:rPr>
        <w:footnoteRef/>
      </w:r>
      <w:r>
        <w:t xml:space="preserve"> </w:t>
      </w:r>
      <w:r>
        <w:rPr>
          <w:rFonts w:ascii="Cambria" w:hAnsi="Cambria"/>
        </w:rPr>
        <w:t>S</w:t>
      </w:r>
      <w:r w:rsidRPr="009B1D85">
        <w:rPr>
          <w:rFonts w:ascii="Cambria" w:hAnsi="Cambria"/>
        </w:rPr>
        <w:t>ee paragraph 21</w:t>
      </w:r>
      <w:r w:rsidRPr="009B1D85">
        <w:rPr>
          <w:rFonts w:ascii="Cambria" w:hAnsi="Cambria"/>
          <w:spacing w:val="-2"/>
        </w:rPr>
        <w:t xml:space="preserve"> </w:t>
      </w:r>
      <w:r>
        <w:rPr>
          <w:rFonts w:ascii="Cambria" w:hAnsi="Cambria"/>
        </w:rPr>
        <w:t xml:space="preserve">and </w:t>
      </w:r>
      <w:r w:rsidRPr="009B1D85">
        <w:rPr>
          <w:rFonts w:ascii="Cambria" w:hAnsi="Cambria"/>
        </w:rPr>
        <w:t>ESS10</w:t>
      </w:r>
    </w:p>
  </w:footnote>
  <w:footnote w:id="7">
    <w:p w14:paraId="0AD308F1" w14:textId="77777777" w:rsidR="009734A6" w:rsidRDefault="009734A6" w:rsidP="00FB6DAA">
      <w:pPr>
        <w:pStyle w:val="FootnoteText"/>
      </w:pPr>
    </w:p>
  </w:footnote>
  <w:footnote w:id="8">
    <w:p w14:paraId="5D0ABE6B" w14:textId="77777777" w:rsidR="009734A6" w:rsidRPr="00421670" w:rsidRDefault="009734A6" w:rsidP="00FB6DAA">
      <w:pPr>
        <w:pStyle w:val="FootnoteText"/>
      </w:pPr>
    </w:p>
  </w:footnote>
  <w:footnote w:id="9">
    <w:p w14:paraId="003809E8" w14:textId="77777777" w:rsidR="009734A6" w:rsidRDefault="009734A6" w:rsidP="00FB6DAA">
      <w:pPr>
        <w:pStyle w:val="FootnoteText"/>
      </w:pPr>
    </w:p>
  </w:footnote>
  <w:footnote w:id="10">
    <w:p w14:paraId="00E0C680" w14:textId="77777777" w:rsidR="009734A6" w:rsidRDefault="009734A6" w:rsidP="00FB6DAA">
      <w:pPr>
        <w:pStyle w:val="FootnoteText"/>
      </w:pPr>
    </w:p>
  </w:footnote>
  <w:footnote w:id="11">
    <w:p w14:paraId="4A2BDF56" w14:textId="77777777" w:rsidR="009734A6" w:rsidRPr="00E41694" w:rsidRDefault="009734A6" w:rsidP="00FB6DAA">
      <w:pPr>
        <w:pStyle w:val="FootnoteText"/>
        <w:rPr>
          <w:rFonts w:ascii="Cambria" w:hAnsi="Cambria"/>
          <w:sz w:val="18"/>
          <w:szCs w:val="18"/>
        </w:rPr>
      </w:pPr>
      <w:r w:rsidRPr="00BC4D5A">
        <w:rPr>
          <w:rStyle w:val="FootnoteReference"/>
          <w:rFonts w:ascii="Cambria" w:hAnsi="Cambria"/>
          <w:sz w:val="18"/>
          <w:szCs w:val="18"/>
        </w:rPr>
        <w:footnoteRef/>
      </w:r>
      <w:r w:rsidRPr="00BC4D5A">
        <w:rPr>
          <w:rFonts w:ascii="Cambria" w:hAnsi="Cambria"/>
          <w:sz w:val="18"/>
          <w:szCs w:val="18"/>
        </w:rPr>
        <w:t xml:space="preserve"> </w:t>
      </w:r>
      <w:r w:rsidRPr="00336383">
        <w:rPr>
          <w:rFonts w:ascii="Cambria" w:hAnsi="Cambria"/>
          <w:sz w:val="18"/>
          <w:szCs w:val="18"/>
        </w:rPr>
        <w:t>The Inspection Panel is an independent complaints mechanism for people and communities and people who believe they have been, or are likely to, adversely affected by a World Bank-funded Project. The World Bank’s Board of Executive Directors created the In</w:t>
      </w:r>
      <w:r w:rsidRPr="00E41694">
        <w:rPr>
          <w:rFonts w:ascii="Cambria" w:hAnsi="Cambria"/>
          <w:sz w:val="18"/>
          <w:szCs w:val="18"/>
        </w:rPr>
        <w:t xml:space="preserve">spection Panel in 1993 to ensure access to an independent body to express concerns and seek recourse. The Panel assesses allegations of hard to people or the environment and reviews with the World Bank followed its operation policies and procedures. Claims can be raised by any group or two or more people in the country of the World Bank finances project. Additional details of procedures on </w:t>
      </w:r>
      <w:hyperlink r:id="rId1" w:history="1">
        <w:r w:rsidRPr="00E41694">
          <w:rPr>
            <w:rStyle w:val="Hyperlink"/>
            <w:rFonts w:ascii="Cambria" w:hAnsi="Cambria"/>
            <w:sz w:val="18"/>
            <w:szCs w:val="18"/>
          </w:rPr>
          <w:t>www.inspectionpanel.org</w:t>
        </w:r>
      </w:hyperlink>
      <w:r w:rsidRPr="00E41694">
        <w:rPr>
          <w:rFonts w:ascii="Cambria" w:hAnsi="Cambria"/>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8AD0A" w14:textId="77777777" w:rsidR="009734A6" w:rsidRDefault="00973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659B1"/>
    <w:multiLevelType w:val="hybridMultilevel"/>
    <w:tmpl w:val="37AAC7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4903A1"/>
    <w:multiLevelType w:val="hybridMultilevel"/>
    <w:tmpl w:val="E7DA2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F76FA"/>
    <w:multiLevelType w:val="hybridMultilevel"/>
    <w:tmpl w:val="179AE812"/>
    <w:lvl w:ilvl="0" w:tplc="1C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727E3F"/>
    <w:multiLevelType w:val="hybridMultilevel"/>
    <w:tmpl w:val="1C9026CA"/>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73F708E"/>
    <w:multiLevelType w:val="hybridMultilevel"/>
    <w:tmpl w:val="5DBEDB58"/>
    <w:lvl w:ilvl="0" w:tplc="E5F4706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179E3F7C"/>
    <w:multiLevelType w:val="hybridMultilevel"/>
    <w:tmpl w:val="25FEDFBE"/>
    <w:lvl w:ilvl="0" w:tplc="6FB288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F6922"/>
    <w:multiLevelType w:val="hybridMultilevel"/>
    <w:tmpl w:val="FCA86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D97103"/>
    <w:multiLevelType w:val="hybridMultilevel"/>
    <w:tmpl w:val="F35822F6"/>
    <w:lvl w:ilvl="0" w:tplc="5658F7FA">
      <w:numFmt w:val="bullet"/>
      <w:lvlText w:val="-"/>
      <w:lvlJc w:val="left"/>
      <w:pPr>
        <w:ind w:left="1800" w:hanging="360"/>
      </w:pPr>
      <w:rPr>
        <w:rFonts w:ascii="Arial" w:eastAsiaTheme="minorHAnsi" w:hAnsi="Arial" w:cs="Aria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8" w15:restartNumberingAfterBreak="0">
    <w:nsid w:val="1E21000A"/>
    <w:multiLevelType w:val="hybridMultilevel"/>
    <w:tmpl w:val="370AE768"/>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C08A3"/>
    <w:multiLevelType w:val="hybridMultilevel"/>
    <w:tmpl w:val="2D42A7A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F5D5E6C"/>
    <w:multiLevelType w:val="hybridMultilevel"/>
    <w:tmpl w:val="3C562F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3094DA2"/>
    <w:multiLevelType w:val="multilevel"/>
    <w:tmpl w:val="1D96452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34131EA"/>
    <w:multiLevelType w:val="hybridMultilevel"/>
    <w:tmpl w:val="1888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00FCE"/>
    <w:multiLevelType w:val="hybridMultilevel"/>
    <w:tmpl w:val="F3E43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75EF8"/>
    <w:multiLevelType w:val="hybridMultilevel"/>
    <w:tmpl w:val="40464E60"/>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C15D78"/>
    <w:multiLevelType w:val="multilevel"/>
    <w:tmpl w:val="348C31A2"/>
    <w:lvl w:ilvl="0">
      <w:start w:val="1"/>
      <w:numFmt w:val="lowerRoman"/>
      <w:lvlText w:val="%1."/>
      <w:lvlJc w:val="righ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4AD6360"/>
    <w:multiLevelType w:val="hybridMultilevel"/>
    <w:tmpl w:val="39501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EA553E"/>
    <w:multiLevelType w:val="hybridMultilevel"/>
    <w:tmpl w:val="F1747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B03F9"/>
    <w:multiLevelType w:val="multilevel"/>
    <w:tmpl w:val="5232CA1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7C35398"/>
    <w:multiLevelType w:val="hybridMultilevel"/>
    <w:tmpl w:val="5E64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5F112C"/>
    <w:multiLevelType w:val="hybridMultilevel"/>
    <w:tmpl w:val="F6FCD1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CC57002"/>
    <w:multiLevelType w:val="hybridMultilevel"/>
    <w:tmpl w:val="B0BA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4510DA"/>
    <w:multiLevelType w:val="hybridMultilevel"/>
    <w:tmpl w:val="5D806ACC"/>
    <w:lvl w:ilvl="0" w:tplc="9D626358">
      <w:start w:val="1"/>
      <w:numFmt w:val="lowerLetter"/>
      <w:lvlText w:val="(%1)"/>
      <w:lvlJc w:val="left"/>
      <w:pPr>
        <w:ind w:left="1463" w:hanging="360"/>
      </w:pPr>
      <w:rPr>
        <w:rFonts w:ascii="Calibri" w:eastAsia="Calibri" w:hAnsi="Calibri" w:cs="Calibri" w:hint="default"/>
        <w:i w:val="0"/>
        <w:spacing w:val="-16"/>
        <w:w w:val="100"/>
        <w:sz w:val="24"/>
        <w:szCs w:val="24"/>
        <w:lang w:val="en-US" w:eastAsia="en-US" w:bidi="en-US"/>
      </w:rPr>
    </w:lvl>
    <w:lvl w:ilvl="1" w:tplc="7586FA2E">
      <w:numFmt w:val="bullet"/>
      <w:lvlText w:val="•"/>
      <w:lvlJc w:val="left"/>
      <w:pPr>
        <w:ind w:left="2232" w:hanging="360"/>
      </w:pPr>
      <w:rPr>
        <w:rFonts w:hint="default"/>
        <w:lang w:val="en-US" w:eastAsia="en-US" w:bidi="en-US"/>
      </w:rPr>
    </w:lvl>
    <w:lvl w:ilvl="2" w:tplc="72E0941E">
      <w:numFmt w:val="bullet"/>
      <w:lvlText w:val="•"/>
      <w:lvlJc w:val="left"/>
      <w:pPr>
        <w:ind w:left="3004" w:hanging="360"/>
      </w:pPr>
      <w:rPr>
        <w:rFonts w:hint="default"/>
        <w:lang w:val="en-US" w:eastAsia="en-US" w:bidi="en-US"/>
      </w:rPr>
    </w:lvl>
    <w:lvl w:ilvl="3" w:tplc="B77C82C6">
      <w:numFmt w:val="bullet"/>
      <w:lvlText w:val="•"/>
      <w:lvlJc w:val="left"/>
      <w:pPr>
        <w:ind w:left="3776" w:hanging="360"/>
      </w:pPr>
      <w:rPr>
        <w:rFonts w:hint="default"/>
        <w:lang w:val="en-US" w:eastAsia="en-US" w:bidi="en-US"/>
      </w:rPr>
    </w:lvl>
    <w:lvl w:ilvl="4" w:tplc="84A086E6">
      <w:numFmt w:val="bullet"/>
      <w:lvlText w:val="•"/>
      <w:lvlJc w:val="left"/>
      <w:pPr>
        <w:ind w:left="4548" w:hanging="360"/>
      </w:pPr>
      <w:rPr>
        <w:rFonts w:hint="default"/>
        <w:lang w:val="en-US" w:eastAsia="en-US" w:bidi="en-US"/>
      </w:rPr>
    </w:lvl>
    <w:lvl w:ilvl="5" w:tplc="B3541282">
      <w:numFmt w:val="bullet"/>
      <w:lvlText w:val="•"/>
      <w:lvlJc w:val="left"/>
      <w:pPr>
        <w:ind w:left="5321" w:hanging="360"/>
      </w:pPr>
      <w:rPr>
        <w:rFonts w:hint="default"/>
        <w:lang w:val="en-US" w:eastAsia="en-US" w:bidi="en-US"/>
      </w:rPr>
    </w:lvl>
    <w:lvl w:ilvl="6" w:tplc="4AF2BBD8">
      <w:numFmt w:val="bullet"/>
      <w:lvlText w:val="•"/>
      <w:lvlJc w:val="left"/>
      <w:pPr>
        <w:ind w:left="6093" w:hanging="360"/>
      </w:pPr>
      <w:rPr>
        <w:rFonts w:hint="default"/>
        <w:lang w:val="en-US" w:eastAsia="en-US" w:bidi="en-US"/>
      </w:rPr>
    </w:lvl>
    <w:lvl w:ilvl="7" w:tplc="D5747C98">
      <w:numFmt w:val="bullet"/>
      <w:lvlText w:val="•"/>
      <w:lvlJc w:val="left"/>
      <w:pPr>
        <w:ind w:left="6865" w:hanging="360"/>
      </w:pPr>
      <w:rPr>
        <w:rFonts w:hint="default"/>
        <w:lang w:val="en-US" w:eastAsia="en-US" w:bidi="en-US"/>
      </w:rPr>
    </w:lvl>
    <w:lvl w:ilvl="8" w:tplc="5FB4132E">
      <w:numFmt w:val="bullet"/>
      <w:lvlText w:val="•"/>
      <w:lvlJc w:val="left"/>
      <w:pPr>
        <w:ind w:left="7637" w:hanging="360"/>
      </w:pPr>
      <w:rPr>
        <w:rFonts w:hint="default"/>
        <w:lang w:val="en-US" w:eastAsia="en-US" w:bidi="en-US"/>
      </w:rPr>
    </w:lvl>
  </w:abstractNum>
  <w:abstractNum w:abstractNumId="23" w15:restartNumberingAfterBreak="0">
    <w:nsid w:val="5BF3364F"/>
    <w:multiLevelType w:val="hybridMultilevel"/>
    <w:tmpl w:val="75C2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40314B"/>
    <w:multiLevelType w:val="hybridMultilevel"/>
    <w:tmpl w:val="87AEA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533FAE"/>
    <w:multiLevelType w:val="hybridMultilevel"/>
    <w:tmpl w:val="38EC0872"/>
    <w:lvl w:ilvl="0" w:tplc="1C090001">
      <w:start w:val="1"/>
      <w:numFmt w:val="bullet"/>
      <w:lvlText w:val=""/>
      <w:lvlJc w:val="left"/>
      <w:pPr>
        <w:ind w:left="1440" w:hanging="360"/>
      </w:pPr>
      <w:rPr>
        <w:rFonts w:ascii="Symbol" w:hAnsi="Symbol" w:hint="default"/>
      </w:rPr>
    </w:lvl>
    <w:lvl w:ilvl="1" w:tplc="73A05358">
      <w:numFmt w:val="bullet"/>
      <w:lvlText w:val="•"/>
      <w:lvlJc w:val="left"/>
      <w:pPr>
        <w:ind w:left="2520" w:hanging="720"/>
      </w:pPr>
      <w:rPr>
        <w:rFonts w:ascii="Cambria" w:eastAsiaTheme="minorEastAsia" w:hAnsi="Cambria" w:cs="Arial"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6" w15:restartNumberingAfterBreak="0">
    <w:nsid w:val="651A50A4"/>
    <w:multiLevelType w:val="hybridMultilevel"/>
    <w:tmpl w:val="F508F4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6087B01"/>
    <w:multiLevelType w:val="hybridMultilevel"/>
    <w:tmpl w:val="7EDEAB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6E413F8"/>
    <w:multiLevelType w:val="multilevel"/>
    <w:tmpl w:val="9620B4C8"/>
    <w:lvl w:ilvl="0">
      <w:start w:val="3"/>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9720AB9"/>
    <w:multiLevelType w:val="hybridMultilevel"/>
    <w:tmpl w:val="0BB2FA0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0" w15:restartNumberingAfterBreak="0">
    <w:nsid w:val="69BB70E7"/>
    <w:multiLevelType w:val="multilevel"/>
    <w:tmpl w:val="1D96452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9EF3276"/>
    <w:multiLevelType w:val="hybridMultilevel"/>
    <w:tmpl w:val="F690957C"/>
    <w:lvl w:ilvl="0" w:tplc="604CA066">
      <w:start w:val="1"/>
      <w:numFmt w:val="bullet"/>
      <w:lvlText w:val=""/>
      <w:lvlJc w:val="left"/>
      <w:pPr>
        <w:ind w:left="360" w:hanging="360"/>
      </w:pPr>
      <w:rPr>
        <w:rFonts w:ascii="Wingdings" w:hAnsi="Wingdings" w:hint="default"/>
        <w:color w:val="auto"/>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2" w15:restartNumberingAfterBreak="0">
    <w:nsid w:val="6A76002A"/>
    <w:multiLevelType w:val="hybridMultilevel"/>
    <w:tmpl w:val="10A86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069327D"/>
    <w:multiLevelType w:val="hybridMultilevel"/>
    <w:tmpl w:val="EBCC8DA2"/>
    <w:lvl w:ilvl="0" w:tplc="9DC2B1EC">
      <w:start w:val="1"/>
      <w:numFmt w:val="lowerLetter"/>
      <w:lvlText w:val="(%1)"/>
      <w:lvlJc w:val="left"/>
      <w:pPr>
        <w:ind w:left="720" w:hanging="360"/>
      </w:pPr>
      <w:rPr>
        <w:rFonts w:ascii="Calibri" w:eastAsia="Calibri" w:hAnsi="Calibri" w:cs="Calibri" w:hint="default"/>
        <w:i w:val="0"/>
        <w:spacing w:val="-16"/>
        <w:w w:val="100"/>
        <w:sz w:val="24"/>
        <w:szCs w:val="24"/>
        <w:lang w:val="en-US" w:eastAsia="en-US" w:bidi="en-US"/>
      </w:rPr>
    </w:lvl>
    <w:lvl w:ilvl="1" w:tplc="77BCF7BC">
      <w:numFmt w:val="bullet"/>
      <w:lvlText w:val="•"/>
      <w:lvlJc w:val="left"/>
      <w:pPr>
        <w:ind w:left="1492" w:hanging="360"/>
      </w:pPr>
      <w:rPr>
        <w:rFonts w:hint="default"/>
        <w:lang w:val="en-US" w:eastAsia="en-US" w:bidi="en-US"/>
      </w:rPr>
    </w:lvl>
    <w:lvl w:ilvl="2" w:tplc="9D1A6266">
      <w:numFmt w:val="bullet"/>
      <w:lvlText w:val="•"/>
      <w:lvlJc w:val="left"/>
      <w:pPr>
        <w:ind w:left="2264" w:hanging="360"/>
      </w:pPr>
      <w:rPr>
        <w:rFonts w:hint="default"/>
        <w:lang w:val="en-US" w:eastAsia="en-US" w:bidi="en-US"/>
      </w:rPr>
    </w:lvl>
    <w:lvl w:ilvl="3" w:tplc="3DC051B4">
      <w:numFmt w:val="bullet"/>
      <w:lvlText w:val="•"/>
      <w:lvlJc w:val="left"/>
      <w:pPr>
        <w:ind w:left="3036" w:hanging="360"/>
      </w:pPr>
      <w:rPr>
        <w:rFonts w:hint="default"/>
        <w:lang w:val="en-US" w:eastAsia="en-US" w:bidi="en-US"/>
      </w:rPr>
    </w:lvl>
    <w:lvl w:ilvl="4" w:tplc="F5FED9EC">
      <w:numFmt w:val="bullet"/>
      <w:lvlText w:val="•"/>
      <w:lvlJc w:val="left"/>
      <w:pPr>
        <w:ind w:left="3808" w:hanging="360"/>
      </w:pPr>
      <w:rPr>
        <w:rFonts w:hint="default"/>
        <w:lang w:val="en-US" w:eastAsia="en-US" w:bidi="en-US"/>
      </w:rPr>
    </w:lvl>
    <w:lvl w:ilvl="5" w:tplc="C40803EC">
      <w:numFmt w:val="bullet"/>
      <w:lvlText w:val="•"/>
      <w:lvlJc w:val="left"/>
      <w:pPr>
        <w:ind w:left="4580" w:hanging="360"/>
      </w:pPr>
      <w:rPr>
        <w:rFonts w:hint="default"/>
        <w:lang w:val="en-US" w:eastAsia="en-US" w:bidi="en-US"/>
      </w:rPr>
    </w:lvl>
    <w:lvl w:ilvl="6" w:tplc="BE5ECFD6">
      <w:numFmt w:val="bullet"/>
      <w:lvlText w:val="•"/>
      <w:lvlJc w:val="left"/>
      <w:pPr>
        <w:ind w:left="5352" w:hanging="360"/>
      </w:pPr>
      <w:rPr>
        <w:rFonts w:hint="default"/>
        <w:lang w:val="en-US" w:eastAsia="en-US" w:bidi="en-US"/>
      </w:rPr>
    </w:lvl>
    <w:lvl w:ilvl="7" w:tplc="E81C2C8C">
      <w:numFmt w:val="bullet"/>
      <w:lvlText w:val="•"/>
      <w:lvlJc w:val="left"/>
      <w:pPr>
        <w:ind w:left="6125" w:hanging="360"/>
      </w:pPr>
      <w:rPr>
        <w:rFonts w:hint="default"/>
        <w:lang w:val="en-US" w:eastAsia="en-US" w:bidi="en-US"/>
      </w:rPr>
    </w:lvl>
    <w:lvl w:ilvl="8" w:tplc="7D42D1A0">
      <w:numFmt w:val="bullet"/>
      <w:lvlText w:val="•"/>
      <w:lvlJc w:val="left"/>
      <w:pPr>
        <w:ind w:left="6897" w:hanging="360"/>
      </w:pPr>
      <w:rPr>
        <w:rFonts w:hint="default"/>
        <w:lang w:val="en-US" w:eastAsia="en-US" w:bidi="en-US"/>
      </w:rPr>
    </w:lvl>
  </w:abstractNum>
  <w:abstractNum w:abstractNumId="34" w15:restartNumberingAfterBreak="0">
    <w:nsid w:val="77971DC7"/>
    <w:multiLevelType w:val="hybridMultilevel"/>
    <w:tmpl w:val="36BC4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B5E1BD7"/>
    <w:multiLevelType w:val="hybridMultilevel"/>
    <w:tmpl w:val="023898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ED053A1"/>
    <w:multiLevelType w:val="multilevel"/>
    <w:tmpl w:val="1D96452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6"/>
  </w:num>
  <w:num w:numId="3">
    <w:abstractNumId w:val="0"/>
  </w:num>
  <w:num w:numId="4">
    <w:abstractNumId w:val="24"/>
  </w:num>
  <w:num w:numId="5">
    <w:abstractNumId w:val="12"/>
  </w:num>
  <w:num w:numId="6">
    <w:abstractNumId w:val="18"/>
  </w:num>
  <w:num w:numId="7">
    <w:abstractNumId w:val="21"/>
  </w:num>
  <w:num w:numId="8">
    <w:abstractNumId w:val="33"/>
  </w:num>
  <w:num w:numId="9">
    <w:abstractNumId w:val="22"/>
  </w:num>
  <w:num w:numId="10">
    <w:abstractNumId w:val="7"/>
  </w:num>
  <w:num w:numId="11">
    <w:abstractNumId w:val="4"/>
  </w:num>
  <w:num w:numId="12">
    <w:abstractNumId w:val="29"/>
  </w:num>
  <w:num w:numId="13">
    <w:abstractNumId w:val="34"/>
  </w:num>
  <w:num w:numId="14">
    <w:abstractNumId w:val="17"/>
  </w:num>
  <w:num w:numId="15">
    <w:abstractNumId w:val="23"/>
  </w:num>
  <w:num w:numId="16">
    <w:abstractNumId w:val="27"/>
  </w:num>
  <w:num w:numId="17">
    <w:abstractNumId w:val="35"/>
  </w:num>
  <w:num w:numId="18">
    <w:abstractNumId w:val="20"/>
  </w:num>
  <w:num w:numId="19">
    <w:abstractNumId w:val="2"/>
  </w:num>
  <w:num w:numId="20">
    <w:abstractNumId w:val="31"/>
  </w:num>
  <w:num w:numId="21">
    <w:abstractNumId w:val="9"/>
  </w:num>
  <w:num w:numId="22">
    <w:abstractNumId w:val="25"/>
  </w:num>
  <w:num w:numId="23">
    <w:abstractNumId w:val="19"/>
  </w:num>
  <w:num w:numId="24">
    <w:abstractNumId w:val="30"/>
  </w:num>
  <w:num w:numId="25">
    <w:abstractNumId w:val="32"/>
  </w:num>
  <w:num w:numId="26">
    <w:abstractNumId w:val="13"/>
  </w:num>
  <w:num w:numId="27">
    <w:abstractNumId w:val="6"/>
  </w:num>
  <w:num w:numId="28">
    <w:abstractNumId w:val="15"/>
  </w:num>
  <w:num w:numId="29">
    <w:abstractNumId w:val="36"/>
  </w:num>
  <w:num w:numId="30">
    <w:abstractNumId w:val="5"/>
  </w:num>
  <w:num w:numId="31">
    <w:abstractNumId w:val="28"/>
  </w:num>
  <w:num w:numId="32">
    <w:abstractNumId w:val="11"/>
  </w:num>
  <w:num w:numId="33">
    <w:abstractNumId w:val="1"/>
  </w:num>
  <w:num w:numId="34">
    <w:abstractNumId w:val="8"/>
  </w:num>
  <w:num w:numId="35">
    <w:abstractNumId w:val="14"/>
  </w:num>
  <w:num w:numId="36">
    <w:abstractNumId w:val="10"/>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c2NjEwMzQ0MDU2MDVV0lEKTi0uzszPAykwrQUAFWRhfiwAAAA="/>
  </w:docVars>
  <w:rsids>
    <w:rsidRoot w:val="004551D1"/>
    <w:rsid w:val="000014A4"/>
    <w:rsid w:val="00004C5B"/>
    <w:rsid w:val="000052C7"/>
    <w:rsid w:val="000102AA"/>
    <w:rsid w:val="000112FE"/>
    <w:rsid w:val="00014106"/>
    <w:rsid w:val="00015AAC"/>
    <w:rsid w:val="000169B9"/>
    <w:rsid w:val="00047B7C"/>
    <w:rsid w:val="000515BD"/>
    <w:rsid w:val="000541FE"/>
    <w:rsid w:val="000556B4"/>
    <w:rsid w:val="00055713"/>
    <w:rsid w:val="00056E9B"/>
    <w:rsid w:val="00063733"/>
    <w:rsid w:val="00066E30"/>
    <w:rsid w:val="0007138C"/>
    <w:rsid w:val="000720CE"/>
    <w:rsid w:val="000742CC"/>
    <w:rsid w:val="000862A9"/>
    <w:rsid w:val="00087A48"/>
    <w:rsid w:val="000A3738"/>
    <w:rsid w:val="000A49B6"/>
    <w:rsid w:val="000A66EA"/>
    <w:rsid w:val="000A6F1D"/>
    <w:rsid w:val="000C38A5"/>
    <w:rsid w:val="000C7607"/>
    <w:rsid w:val="000C78A4"/>
    <w:rsid w:val="000D3E5A"/>
    <w:rsid w:val="000D663B"/>
    <w:rsid w:val="000D72F9"/>
    <w:rsid w:val="000E04C2"/>
    <w:rsid w:val="000E1C99"/>
    <w:rsid w:val="000E4C1D"/>
    <w:rsid w:val="000F6DFB"/>
    <w:rsid w:val="00111935"/>
    <w:rsid w:val="001146A4"/>
    <w:rsid w:val="00114F87"/>
    <w:rsid w:val="00117341"/>
    <w:rsid w:val="0012048B"/>
    <w:rsid w:val="001229D7"/>
    <w:rsid w:val="0013312B"/>
    <w:rsid w:val="001350FB"/>
    <w:rsid w:val="00144D44"/>
    <w:rsid w:val="0015071F"/>
    <w:rsid w:val="00153872"/>
    <w:rsid w:val="00154891"/>
    <w:rsid w:val="00157997"/>
    <w:rsid w:val="00160525"/>
    <w:rsid w:val="001630E8"/>
    <w:rsid w:val="00165803"/>
    <w:rsid w:val="0016601C"/>
    <w:rsid w:val="001807F8"/>
    <w:rsid w:val="00185753"/>
    <w:rsid w:val="00187C30"/>
    <w:rsid w:val="001965ED"/>
    <w:rsid w:val="00196F3F"/>
    <w:rsid w:val="001973AF"/>
    <w:rsid w:val="00197CAF"/>
    <w:rsid w:val="001A1830"/>
    <w:rsid w:val="001A2543"/>
    <w:rsid w:val="001A4C0F"/>
    <w:rsid w:val="001C7F0D"/>
    <w:rsid w:val="001D219E"/>
    <w:rsid w:val="001D2C69"/>
    <w:rsid w:val="001D6D13"/>
    <w:rsid w:val="001F4A3D"/>
    <w:rsid w:val="001F7BAB"/>
    <w:rsid w:val="00201632"/>
    <w:rsid w:val="00202D48"/>
    <w:rsid w:val="00206A99"/>
    <w:rsid w:val="00206BA4"/>
    <w:rsid w:val="0021141E"/>
    <w:rsid w:val="00212400"/>
    <w:rsid w:val="00212EEF"/>
    <w:rsid w:val="00216EB0"/>
    <w:rsid w:val="00221403"/>
    <w:rsid w:val="00224970"/>
    <w:rsid w:val="00226E64"/>
    <w:rsid w:val="00237E80"/>
    <w:rsid w:val="002508C3"/>
    <w:rsid w:val="00251ECE"/>
    <w:rsid w:val="00254B34"/>
    <w:rsid w:val="002551DA"/>
    <w:rsid w:val="002636A6"/>
    <w:rsid w:val="00263C23"/>
    <w:rsid w:val="00264631"/>
    <w:rsid w:val="0026739B"/>
    <w:rsid w:val="0026751A"/>
    <w:rsid w:val="002728B0"/>
    <w:rsid w:val="0027366E"/>
    <w:rsid w:val="002775D8"/>
    <w:rsid w:val="00285B30"/>
    <w:rsid w:val="002A0C50"/>
    <w:rsid w:val="002A2333"/>
    <w:rsid w:val="002B1B23"/>
    <w:rsid w:val="002B2220"/>
    <w:rsid w:val="002D4EAD"/>
    <w:rsid w:val="002E1268"/>
    <w:rsid w:val="002E2676"/>
    <w:rsid w:val="002E65CE"/>
    <w:rsid w:val="003037DD"/>
    <w:rsid w:val="003077FA"/>
    <w:rsid w:val="00312438"/>
    <w:rsid w:val="00315B95"/>
    <w:rsid w:val="00330243"/>
    <w:rsid w:val="0033150F"/>
    <w:rsid w:val="00336383"/>
    <w:rsid w:val="00367BCA"/>
    <w:rsid w:val="00371D65"/>
    <w:rsid w:val="00373BA5"/>
    <w:rsid w:val="00377F6C"/>
    <w:rsid w:val="0038344E"/>
    <w:rsid w:val="00385E37"/>
    <w:rsid w:val="00390B00"/>
    <w:rsid w:val="003A1FEE"/>
    <w:rsid w:val="003A23E1"/>
    <w:rsid w:val="003A6AA8"/>
    <w:rsid w:val="003B0FA0"/>
    <w:rsid w:val="003B4535"/>
    <w:rsid w:val="003B48BA"/>
    <w:rsid w:val="003B6C46"/>
    <w:rsid w:val="003C3C9C"/>
    <w:rsid w:val="003C49AB"/>
    <w:rsid w:val="003C7494"/>
    <w:rsid w:val="003C7EE0"/>
    <w:rsid w:val="003D51CD"/>
    <w:rsid w:val="003E22CD"/>
    <w:rsid w:val="003F4AEA"/>
    <w:rsid w:val="0040256B"/>
    <w:rsid w:val="004052D8"/>
    <w:rsid w:val="00412612"/>
    <w:rsid w:val="00421670"/>
    <w:rsid w:val="00422A0A"/>
    <w:rsid w:val="004256A4"/>
    <w:rsid w:val="00430B6D"/>
    <w:rsid w:val="00433F67"/>
    <w:rsid w:val="00441A0F"/>
    <w:rsid w:val="00446BAE"/>
    <w:rsid w:val="00451FE3"/>
    <w:rsid w:val="00453FB5"/>
    <w:rsid w:val="00454868"/>
    <w:rsid w:val="004551D1"/>
    <w:rsid w:val="004605DD"/>
    <w:rsid w:val="004720BE"/>
    <w:rsid w:val="00472FA6"/>
    <w:rsid w:val="004769B1"/>
    <w:rsid w:val="004808AC"/>
    <w:rsid w:val="00486422"/>
    <w:rsid w:val="00490664"/>
    <w:rsid w:val="00490BBF"/>
    <w:rsid w:val="00491B8D"/>
    <w:rsid w:val="004B1031"/>
    <w:rsid w:val="004B3DAB"/>
    <w:rsid w:val="004C63A1"/>
    <w:rsid w:val="004D1142"/>
    <w:rsid w:val="004D4C97"/>
    <w:rsid w:val="004D612E"/>
    <w:rsid w:val="004D61E3"/>
    <w:rsid w:val="004D6DE6"/>
    <w:rsid w:val="004E32F4"/>
    <w:rsid w:val="004E48D9"/>
    <w:rsid w:val="004E4CE7"/>
    <w:rsid w:val="004F15DE"/>
    <w:rsid w:val="004F241C"/>
    <w:rsid w:val="004F334C"/>
    <w:rsid w:val="004F410F"/>
    <w:rsid w:val="00511436"/>
    <w:rsid w:val="00513271"/>
    <w:rsid w:val="005158CF"/>
    <w:rsid w:val="00517F6A"/>
    <w:rsid w:val="00521AFD"/>
    <w:rsid w:val="005236DD"/>
    <w:rsid w:val="00530ACE"/>
    <w:rsid w:val="005313AB"/>
    <w:rsid w:val="00533B0B"/>
    <w:rsid w:val="00536333"/>
    <w:rsid w:val="005434D0"/>
    <w:rsid w:val="005444C0"/>
    <w:rsid w:val="005531DC"/>
    <w:rsid w:val="00571904"/>
    <w:rsid w:val="00572F45"/>
    <w:rsid w:val="005740E2"/>
    <w:rsid w:val="00576908"/>
    <w:rsid w:val="00577C59"/>
    <w:rsid w:val="005862A2"/>
    <w:rsid w:val="005864F5"/>
    <w:rsid w:val="00586FC0"/>
    <w:rsid w:val="005949C2"/>
    <w:rsid w:val="005B4221"/>
    <w:rsid w:val="005B750D"/>
    <w:rsid w:val="005C227E"/>
    <w:rsid w:val="005C4CB5"/>
    <w:rsid w:val="005C56E6"/>
    <w:rsid w:val="005D285D"/>
    <w:rsid w:val="005D2EFE"/>
    <w:rsid w:val="005D454B"/>
    <w:rsid w:val="005D738D"/>
    <w:rsid w:val="005E1092"/>
    <w:rsid w:val="005E3FA1"/>
    <w:rsid w:val="005F61A8"/>
    <w:rsid w:val="0061116D"/>
    <w:rsid w:val="00615003"/>
    <w:rsid w:val="00616508"/>
    <w:rsid w:val="00630E1F"/>
    <w:rsid w:val="00634ED9"/>
    <w:rsid w:val="00635C7E"/>
    <w:rsid w:val="00637774"/>
    <w:rsid w:val="00645B06"/>
    <w:rsid w:val="0065214A"/>
    <w:rsid w:val="0065599E"/>
    <w:rsid w:val="00663CEC"/>
    <w:rsid w:val="00665819"/>
    <w:rsid w:val="00670FA3"/>
    <w:rsid w:val="00675788"/>
    <w:rsid w:val="006801E8"/>
    <w:rsid w:val="00682C72"/>
    <w:rsid w:val="00682C8E"/>
    <w:rsid w:val="0068438D"/>
    <w:rsid w:val="00687381"/>
    <w:rsid w:val="00695F56"/>
    <w:rsid w:val="00696068"/>
    <w:rsid w:val="006A1205"/>
    <w:rsid w:val="006A620E"/>
    <w:rsid w:val="006A7B81"/>
    <w:rsid w:val="006B48B3"/>
    <w:rsid w:val="006B5E3E"/>
    <w:rsid w:val="006C0CBF"/>
    <w:rsid w:val="006C3846"/>
    <w:rsid w:val="006D1428"/>
    <w:rsid w:val="006D2E97"/>
    <w:rsid w:val="006E55E4"/>
    <w:rsid w:val="006F4618"/>
    <w:rsid w:val="00704D32"/>
    <w:rsid w:val="007070DC"/>
    <w:rsid w:val="00710F3C"/>
    <w:rsid w:val="00713365"/>
    <w:rsid w:val="007225F3"/>
    <w:rsid w:val="00730255"/>
    <w:rsid w:val="0073422A"/>
    <w:rsid w:val="00734231"/>
    <w:rsid w:val="007347A0"/>
    <w:rsid w:val="007475DE"/>
    <w:rsid w:val="00751C29"/>
    <w:rsid w:val="00755C04"/>
    <w:rsid w:val="00764733"/>
    <w:rsid w:val="007712BC"/>
    <w:rsid w:val="00773FAA"/>
    <w:rsid w:val="00776869"/>
    <w:rsid w:val="00776D3E"/>
    <w:rsid w:val="00776EE4"/>
    <w:rsid w:val="0078445C"/>
    <w:rsid w:val="007927AE"/>
    <w:rsid w:val="00797369"/>
    <w:rsid w:val="007A1AAD"/>
    <w:rsid w:val="007A1E57"/>
    <w:rsid w:val="007A687D"/>
    <w:rsid w:val="007B4E04"/>
    <w:rsid w:val="007B5B97"/>
    <w:rsid w:val="007B77B1"/>
    <w:rsid w:val="007D24CF"/>
    <w:rsid w:val="007D27F8"/>
    <w:rsid w:val="007D2C7B"/>
    <w:rsid w:val="007E15B2"/>
    <w:rsid w:val="007F0140"/>
    <w:rsid w:val="007F6023"/>
    <w:rsid w:val="008045B3"/>
    <w:rsid w:val="0080788C"/>
    <w:rsid w:val="0082039B"/>
    <w:rsid w:val="00822D9C"/>
    <w:rsid w:val="00824B31"/>
    <w:rsid w:val="0082742B"/>
    <w:rsid w:val="00834700"/>
    <w:rsid w:val="00840566"/>
    <w:rsid w:val="00840671"/>
    <w:rsid w:val="0084609B"/>
    <w:rsid w:val="00847059"/>
    <w:rsid w:val="00851424"/>
    <w:rsid w:val="00852733"/>
    <w:rsid w:val="008542AD"/>
    <w:rsid w:val="00856B44"/>
    <w:rsid w:val="00861B8E"/>
    <w:rsid w:val="00862658"/>
    <w:rsid w:val="00873324"/>
    <w:rsid w:val="00876D7C"/>
    <w:rsid w:val="00881824"/>
    <w:rsid w:val="00881BF1"/>
    <w:rsid w:val="0088397F"/>
    <w:rsid w:val="008A1F7B"/>
    <w:rsid w:val="008A5FE3"/>
    <w:rsid w:val="008B0A05"/>
    <w:rsid w:val="008B2798"/>
    <w:rsid w:val="008C2F52"/>
    <w:rsid w:val="008C3C03"/>
    <w:rsid w:val="008C4D22"/>
    <w:rsid w:val="008D1FF6"/>
    <w:rsid w:val="008D5017"/>
    <w:rsid w:val="008E05F2"/>
    <w:rsid w:val="008E2798"/>
    <w:rsid w:val="008E39FE"/>
    <w:rsid w:val="008E496D"/>
    <w:rsid w:val="008F50D1"/>
    <w:rsid w:val="00907A18"/>
    <w:rsid w:val="00907D22"/>
    <w:rsid w:val="00915415"/>
    <w:rsid w:val="00916586"/>
    <w:rsid w:val="0091710B"/>
    <w:rsid w:val="00922DD2"/>
    <w:rsid w:val="009303AC"/>
    <w:rsid w:val="00931B16"/>
    <w:rsid w:val="009326FA"/>
    <w:rsid w:val="00932D9F"/>
    <w:rsid w:val="00941BA5"/>
    <w:rsid w:val="00941E0F"/>
    <w:rsid w:val="00942B04"/>
    <w:rsid w:val="0094401E"/>
    <w:rsid w:val="009459E9"/>
    <w:rsid w:val="00946A6B"/>
    <w:rsid w:val="00951FC2"/>
    <w:rsid w:val="00955A04"/>
    <w:rsid w:val="00956240"/>
    <w:rsid w:val="00956861"/>
    <w:rsid w:val="0096152B"/>
    <w:rsid w:val="009725EB"/>
    <w:rsid w:val="009734A6"/>
    <w:rsid w:val="00973DE2"/>
    <w:rsid w:val="0097573C"/>
    <w:rsid w:val="009765A6"/>
    <w:rsid w:val="00976CBD"/>
    <w:rsid w:val="00996FD4"/>
    <w:rsid w:val="009A2F6B"/>
    <w:rsid w:val="009B063F"/>
    <w:rsid w:val="009C1A03"/>
    <w:rsid w:val="009D541B"/>
    <w:rsid w:val="009E1995"/>
    <w:rsid w:val="009E7F21"/>
    <w:rsid w:val="009F120D"/>
    <w:rsid w:val="00A01801"/>
    <w:rsid w:val="00A027AD"/>
    <w:rsid w:val="00A05A1C"/>
    <w:rsid w:val="00A117AC"/>
    <w:rsid w:val="00A13A01"/>
    <w:rsid w:val="00A146A9"/>
    <w:rsid w:val="00A21ABA"/>
    <w:rsid w:val="00A22D2D"/>
    <w:rsid w:val="00A23332"/>
    <w:rsid w:val="00A25D08"/>
    <w:rsid w:val="00A26DAC"/>
    <w:rsid w:val="00A2709D"/>
    <w:rsid w:val="00A33C26"/>
    <w:rsid w:val="00A33D80"/>
    <w:rsid w:val="00A430C6"/>
    <w:rsid w:val="00A4352B"/>
    <w:rsid w:val="00A5063C"/>
    <w:rsid w:val="00A512A2"/>
    <w:rsid w:val="00A567B0"/>
    <w:rsid w:val="00A70742"/>
    <w:rsid w:val="00A7307F"/>
    <w:rsid w:val="00A73272"/>
    <w:rsid w:val="00A849BB"/>
    <w:rsid w:val="00A865FF"/>
    <w:rsid w:val="00A86C57"/>
    <w:rsid w:val="00A92A7A"/>
    <w:rsid w:val="00A961AB"/>
    <w:rsid w:val="00AA2C87"/>
    <w:rsid w:val="00AA5E0D"/>
    <w:rsid w:val="00AA67E5"/>
    <w:rsid w:val="00AD1F4D"/>
    <w:rsid w:val="00AE0462"/>
    <w:rsid w:val="00AE466D"/>
    <w:rsid w:val="00AE545F"/>
    <w:rsid w:val="00AF1196"/>
    <w:rsid w:val="00B00C96"/>
    <w:rsid w:val="00B109A8"/>
    <w:rsid w:val="00B160B2"/>
    <w:rsid w:val="00B164AE"/>
    <w:rsid w:val="00B2374D"/>
    <w:rsid w:val="00B27AA0"/>
    <w:rsid w:val="00B311FA"/>
    <w:rsid w:val="00B44F56"/>
    <w:rsid w:val="00B45149"/>
    <w:rsid w:val="00B47030"/>
    <w:rsid w:val="00B51E7F"/>
    <w:rsid w:val="00B547D3"/>
    <w:rsid w:val="00B550AB"/>
    <w:rsid w:val="00B65C23"/>
    <w:rsid w:val="00B65F89"/>
    <w:rsid w:val="00B74D61"/>
    <w:rsid w:val="00B76A86"/>
    <w:rsid w:val="00B843A8"/>
    <w:rsid w:val="00B86B8A"/>
    <w:rsid w:val="00B934BD"/>
    <w:rsid w:val="00BB23DF"/>
    <w:rsid w:val="00BB347D"/>
    <w:rsid w:val="00BB4553"/>
    <w:rsid w:val="00BB6DF6"/>
    <w:rsid w:val="00BC1B05"/>
    <w:rsid w:val="00BC228C"/>
    <w:rsid w:val="00BD1F7E"/>
    <w:rsid w:val="00BD4C91"/>
    <w:rsid w:val="00BD56CC"/>
    <w:rsid w:val="00BD622A"/>
    <w:rsid w:val="00BD6A10"/>
    <w:rsid w:val="00BE41D1"/>
    <w:rsid w:val="00BF3F97"/>
    <w:rsid w:val="00C1107F"/>
    <w:rsid w:val="00C12310"/>
    <w:rsid w:val="00C13EFC"/>
    <w:rsid w:val="00C24274"/>
    <w:rsid w:val="00C260BC"/>
    <w:rsid w:val="00C26EC5"/>
    <w:rsid w:val="00C26F58"/>
    <w:rsid w:val="00C36180"/>
    <w:rsid w:val="00C36E36"/>
    <w:rsid w:val="00C41D51"/>
    <w:rsid w:val="00C52B84"/>
    <w:rsid w:val="00C552CB"/>
    <w:rsid w:val="00C624D2"/>
    <w:rsid w:val="00C65DC6"/>
    <w:rsid w:val="00C66317"/>
    <w:rsid w:val="00C678A3"/>
    <w:rsid w:val="00C72617"/>
    <w:rsid w:val="00C72E3F"/>
    <w:rsid w:val="00C74478"/>
    <w:rsid w:val="00C75117"/>
    <w:rsid w:val="00C7748B"/>
    <w:rsid w:val="00C90D42"/>
    <w:rsid w:val="00C91E6C"/>
    <w:rsid w:val="00C936B4"/>
    <w:rsid w:val="00C93BBA"/>
    <w:rsid w:val="00C94F71"/>
    <w:rsid w:val="00C9566E"/>
    <w:rsid w:val="00CA4F0C"/>
    <w:rsid w:val="00CE43D5"/>
    <w:rsid w:val="00CF018E"/>
    <w:rsid w:val="00CF2AB3"/>
    <w:rsid w:val="00D02C4F"/>
    <w:rsid w:val="00D10461"/>
    <w:rsid w:val="00D150D0"/>
    <w:rsid w:val="00D17192"/>
    <w:rsid w:val="00D176EF"/>
    <w:rsid w:val="00D20F5F"/>
    <w:rsid w:val="00D34E4D"/>
    <w:rsid w:val="00D36AB6"/>
    <w:rsid w:val="00D42F78"/>
    <w:rsid w:val="00D51E17"/>
    <w:rsid w:val="00D52BD1"/>
    <w:rsid w:val="00D54218"/>
    <w:rsid w:val="00D74A57"/>
    <w:rsid w:val="00D81BFE"/>
    <w:rsid w:val="00D9419F"/>
    <w:rsid w:val="00D969D2"/>
    <w:rsid w:val="00DA6CE5"/>
    <w:rsid w:val="00DB1D9D"/>
    <w:rsid w:val="00DB40EB"/>
    <w:rsid w:val="00DB5030"/>
    <w:rsid w:val="00DC61CE"/>
    <w:rsid w:val="00DD4B77"/>
    <w:rsid w:val="00DF7CF4"/>
    <w:rsid w:val="00E02B1D"/>
    <w:rsid w:val="00E04E03"/>
    <w:rsid w:val="00E10E0B"/>
    <w:rsid w:val="00E12DDC"/>
    <w:rsid w:val="00E13578"/>
    <w:rsid w:val="00E171BB"/>
    <w:rsid w:val="00E21466"/>
    <w:rsid w:val="00E24595"/>
    <w:rsid w:val="00E33122"/>
    <w:rsid w:val="00E34572"/>
    <w:rsid w:val="00E36F36"/>
    <w:rsid w:val="00E41694"/>
    <w:rsid w:val="00E449F8"/>
    <w:rsid w:val="00E450AF"/>
    <w:rsid w:val="00E46C0E"/>
    <w:rsid w:val="00E51E1F"/>
    <w:rsid w:val="00E54AA5"/>
    <w:rsid w:val="00E60786"/>
    <w:rsid w:val="00E614DC"/>
    <w:rsid w:val="00E63836"/>
    <w:rsid w:val="00E73289"/>
    <w:rsid w:val="00E74352"/>
    <w:rsid w:val="00E8716F"/>
    <w:rsid w:val="00EA26AD"/>
    <w:rsid w:val="00EA445B"/>
    <w:rsid w:val="00EB10B6"/>
    <w:rsid w:val="00EB2D40"/>
    <w:rsid w:val="00EB44E8"/>
    <w:rsid w:val="00EC19A9"/>
    <w:rsid w:val="00EC7498"/>
    <w:rsid w:val="00EC7C4E"/>
    <w:rsid w:val="00ED0897"/>
    <w:rsid w:val="00ED5140"/>
    <w:rsid w:val="00ED72EF"/>
    <w:rsid w:val="00EE1270"/>
    <w:rsid w:val="00EF4435"/>
    <w:rsid w:val="00EF563E"/>
    <w:rsid w:val="00EF6B60"/>
    <w:rsid w:val="00F006BF"/>
    <w:rsid w:val="00F04F75"/>
    <w:rsid w:val="00F076C0"/>
    <w:rsid w:val="00F12BE9"/>
    <w:rsid w:val="00F138D4"/>
    <w:rsid w:val="00F245F9"/>
    <w:rsid w:val="00F35D7C"/>
    <w:rsid w:val="00F36C93"/>
    <w:rsid w:val="00F4286B"/>
    <w:rsid w:val="00F50619"/>
    <w:rsid w:val="00F54D25"/>
    <w:rsid w:val="00F84E7D"/>
    <w:rsid w:val="00F8622D"/>
    <w:rsid w:val="00F86A40"/>
    <w:rsid w:val="00F97528"/>
    <w:rsid w:val="00FA2A03"/>
    <w:rsid w:val="00FA7386"/>
    <w:rsid w:val="00FB0C3C"/>
    <w:rsid w:val="00FB6DAA"/>
    <w:rsid w:val="00FC7DF7"/>
    <w:rsid w:val="00FD1078"/>
    <w:rsid w:val="00FE5BBA"/>
    <w:rsid w:val="00FE7BDC"/>
    <w:rsid w:val="00FF37FA"/>
    <w:rsid w:val="48301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E54E4"/>
  <w15:docId w15:val="{2B6728CC-7E68-4798-8D11-0FF785C9D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4218"/>
  </w:style>
  <w:style w:type="paragraph" w:styleId="Heading1">
    <w:name w:val="heading 1"/>
    <w:basedOn w:val="Normal"/>
    <w:next w:val="Normal"/>
    <w:link w:val="Heading1Char"/>
    <w:uiPriority w:val="9"/>
    <w:qFormat/>
    <w:rsid w:val="00D54218"/>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D54218"/>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D54218"/>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D54218"/>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D54218"/>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D54218"/>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D54218"/>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D54218"/>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D54218"/>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la1">
    <w:name w:val="Naila1"/>
    <w:basedOn w:val="Normal"/>
    <w:link w:val="Naila1Char"/>
    <w:rsid w:val="00A117AC"/>
    <w:pPr>
      <w:spacing w:line="360" w:lineRule="auto"/>
    </w:pPr>
    <w:rPr>
      <w:rFonts w:ascii="Arial" w:hAnsi="Arial" w:cs="Arial"/>
      <w:sz w:val="24"/>
      <w:szCs w:val="24"/>
    </w:rPr>
  </w:style>
  <w:style w:type="character" w:customStyle="1" w:styleId="Naila1Char">
    <w:name w:val="Naila1 Char"/>
    <w:basedOn w:val="DefaultParagraphFont"/>
    <w:link w:val="Naila1"/>
    <w:rsid w:val="00A117AC"/>
    <w:rPr>
      <w:rFonts w:ascii="Arial" w:hAnsi="Arial" w:cs="Arial"/>
      <w:sz w:val="24"/>
      <w:szCs w:val="24"/>
      <w:lang w:val="en-NZ"/>
    </w:rPr>
  </w:style>
  <w:style w:type="character" w:customStyle="1" w:styleId="Heading1Char">
    <w:name w:val="Heading 1 Char"/>
    <w:basedOn w:val="DefaultParagraphFont"/>
    <w:link w:val="Heading1"/>
    <w:uiPriority w:val="9"/>
    <w:rsid w:val="00D54218"/>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D54218"/>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D54218"/>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D54218"/>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D54218"/>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D5421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D54218"/>
    <w:rPr>
      <w:i/>
      <w:iCs/>
    </w:rPr>
  </w:style>
  <w:style w:type="character" w:customStyle="1" w:styleId="Heading8Char">
    <w:name w:val="Heading 8 Char"/>
    <w:basedOn w:val="DefaultParagraphFont"/>
    <w:link w:val="Heading8"/>
    <w:uiPriority w:val="9"/>
    <w:semiHidden/>
    <w:rsid w:val="00D54218"/>
    <w:rPr>
      <w:b/>
      <w:bCs/>
    </w:rPr>
  </w:style>
  <w:style w:type="character" w:customStyle="1" w:styleId="Heading9Char">
    <w:name w:val="Heading 9 Char"/>
    <w:basedOn w:val="DefaultParagraphFont"/>
    <w:link w:val="Heading9"/>
    <w:uiPriority w:val="9"/>
    <w:semiHidden/>
    <w:rsid w:val="00D54218"/>
    <w:rPr>
      <w:i/>
      <w:iCs/>
    </w:rPr>
  </w:style>
  <w:style w:type="paragraph" w:styleId="Caption">
    <w:name w:val="caption"/>
    <w:basedOn w:val="Normal"/>
    <w:next w:val="Normal"/>
    <w:uiPriority w:val="35"/>
    <w:unhideWhenUsed/>
    <w:qFormat/>
    <w:rsid w:val="00D54218"/>
    <w:rPr>
      <w:b/>
      <w:bCs/>
      <w:sz w:val="18"/>
      <w:szCs w:val="18"/>
    </w:rPr>
  </w:style>
  <w:style w:type="paragraph" w:styleId="Title">
    <w:name w:val="Title"/>
    <w:basedOn w:val="Normal"/>
    <w:next w:val="Normal"/>
    <w:link w:val="TitleChar"/>
    <w:uiPriority w:val="10"/>
    <w:qFormat/>
    <w:rsid w:val="00D5421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D54218"/>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D54218"/>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54218"/>
    <w:rPr>
      <w:rFonts w:asciiTheme="majorHAnsi" w:eastAsiaTheme="majorEastAsia" w:hAnsiTheme="majorHAnsi" w:cstheme="majorBidi"/>
      <w:sz w:val="24"/>
      <w:szCs w:val="24"/>
    </w:rPr>
  </w:style>
  <w:style w:type="character" w:styleId="Strong">
    <w:name w:val="Strong"/>
    <w:basedOn w:val="DefaultParagraphFont"/>
    <w:uiPriority w:val="22"/>
    <w:qFormat/>
    <w:rsid w:val="00D54218"/>
    <w:rPr>
      <w:b/>
      <w:bCs/>
      <w:color w:val="auto"/>
    </w:rPr>
  </w:style>
  <w:style w:type="character" w:styleId="Emphasis">
    <w:name w:val="Emphasis"/>
    <w:basedOn w:val="DefaultParagraphFont"/>
    <w:uiPriority w:val="20"/>
    <w:qFormat/>
    <w:rsid w:val="00D54218"/>
    <w:rPr>
      <w:i/>
      <w:iCs/>
      <w:color w:val="auto"/>
    </w:rPr>
  </w:style>
  <w:style w:type="paragraph" w:styleId="NoSpacing">
    <w:name w:val="No Spacing"/>
    <w:link w:val="NoSpacingChar"/>
    <w:uiPriority w:val="1"/>
    <w:qFormat/>
    <w:rsid w:val="00D54218"/>
    <w:pPr>
      <w:spacing w:after="0" w:line="240" w:lineRule="auto"/>
    </w:pPr>
  </w:style>
  <w:style w:type="paragraph" w:styleId="Quote">
    <w:name w:val="Quote"/>
    <w:basedOn w:val="Normal"/>
    <w:next w:val="Normal"/>
    <w:link w:val="QuoteChar"/>
    <w:uiPriority w:val="29"/>
    <w:qFormat/>
    <w:rsid w:val="00D5421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D5421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D5421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D5421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D54218"/>
    <w:rPr>
      <w:i/>
      <w:iCs/>
      <w:color w:val="auto"/>
    </w:rPr>
  </w:style>
  <w:style w:type="character" w:styleId="IntenseEmphasis">
    <w:name w:val="Intense Emphasis"/>
    <w:basedOn w:val="DefaultParagraphFont"/>
    <w:uiPriority w:val="21"/>
    <w:qFormat/>
    <w:rsid w:val="00D54218"/>
    <w:rPr>
      <w:b/>
      <w:bCs/>
      <w:i/>
      <w:iCs/>
      <w:color w:val="auto"/>
    </w:rPr>
  </w:style>
  <w:style w:type="character" w:styleId="SubtleReference">
    <w:name w:val="Subtle Reference"/>
    <w:basedOn w:val="DefaultParagraphFont"/>
    <w:uiPriority w:val="31"/>
    <w:qFormat/>
    <w:rsid w:val="00D54218"/>
    <w:rPr>
      <w:smallCaps/>
      <w:color w:val="auto"/>
      <w:u w:val="single" w:color="7F7F7F" w:themeColor="text1" w:themeTint="80"/>
    </w:rPr>
  </w:style>
  <w:style w:type="character" w:styleId="IntenseReference">
    <w:name w:val="Intense Reference"/>
    <w:basedOn w:val="DefaultParagraphFont"/>
    <w:uiPriority w:val="32"/>
    <w:qFormat/>
    <w:rsid w:val="00D54218"/>
    <w:rPr>
      <w:b/>
      <w:bCs/>
      <w:smallCaps/>
      <w:color w:val="auto"/>
      <w:u w:val="single"/>
    </w:rPr>
  </w:style>
  <w:style w:type="character" w:styleId="BookTitle">
    <w:name w:val="Book Title"/>
    <w:basedOn w:val="DefaultParagraphFont"/>
    <w:uiPriority w:val="33"/>
    <w:qFormat/>
    <w:rsid w:val="00D54218"/>
    <w:rPr>
      <w:b/>
      <w:bCs/>
      <w:smallCaps/>
      <w:color w:val="auto"/>
    </w:rPr>
  </w:style>
  <w:style w:type="paragraph" w:styleId="TOCHeading">
    <w:name w:val="TOC Heading"/>
    <w:basedOn w:val="Heading1"/>
    <w:next w:val="Normal"/>
    <w:uiPriority w:val="39"/>
    <w:unhideWhenUsed/>
    <w:qFormat/>
    <w:rsid w:val="00D54218"/>
    <w:pPr>
      <w:outlineLvl w:val="9"/>
    </w:pPr>
  </w:style>
  <w:style w:type="paragraph" w:styleId="ListParagraph">
    <w:name w:val="List Paragraph"/>
    <w:aliases w:val="ANNEX,Akapit z listą BS,Bullet1,Bullets,Citation List,Ha,List Paragraph (numbered (a)),List Paragraph1,List_Paragraph,Liste 1,Main numbered paragraph,Multilevel para_II,NUMBERED PARAGRAPH,Numbered List Paragraph,NumberedParas,References,l"/>
    <w:basedOn w:val="Normal"/>
    <w:link w:val="ListParagraphChar"/>
    <w:uiPriority w:val="34"/>
    <w:qFormat/>
    <w:rsid w:val="00263C23"/>
    <w:pPr>
      <w:ind w:left="720"/>
      <w:contextualSpacing/>
    </w:pPr>
  </w:style>
  <w:style w:type="paragraph" w:styleId="BodyText">
    <w:name w:val="Body Text"/>
    <w:basedOn w:val="Normal"/>
    <w:link w:val="BodyTextChar"/>
    <w:uiPriority w:val="1"/>
    <w:rsid w:val="000515BD"/>
    <w:pPr>
      <w:spacing w:after="240" w:line="276" w:lineRule="auto"/>
      <w:ind w:left="1003" w:right="1788"/>
    </w:pPr>
    <w:rPr>
      <w:rFonts w:ascii="Arial" w:eastAsia="Arial" w:hAnsi="Arial"/>
      <w:spacing w:val="-1"/>
      <w:sz w:val="20"/>
      <w:szCs w:val="20"/>
    </w:rPr>
  </w:style>
  <w:style w:type="character" w:customStyle="1" w:styleId="BodyTextChar">
    <w:name w:val="Body Text Char"/>
    <w:basedOn w:val="DefaultParagraphFont"/>
    <w:link w:val="BodyText"/>
    <w:uiPriority w:val="1"/>
    <w:rsid w:val="000515BD"/>
    <w:rPr>
      <w:rFonts w:ascii="Arial" w:eastAsia="Arial" w:hAnsi="Arial"/>
      <w:spacing w:val="-1"/>
      <w:sz w:val="20"/>
      <w:szCs w:val="20"/>
    </w:rPr>
  </w:style>
  <w:style w:type="table" w:styleId="TableGrid">
    <w:name w:val="Table Grid"/>
    <w:basedOn w:val="TableNormal"/>
    <w:uiPriority w:val="39"/>
    <w:rsid w:val="008C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C87"/>
    <w:rPr>
      <w:rFonts w:ascii="Segoe UI" w:hAnsi="Segoe UI" w:cs="Segoe UI"/>
      <w:sz w:val="18"/>
      <w:szCs w:val="18"/>
    </w:rPr>
  </w:style>
  <w:style w:type="paragraph" w:styleId="TOC1">
    <w:name w:val="toc 1"/>
    <w:basedOn w:val="Normal"/>
    <w:next w:val="Normal"/>
    <w:autoRedefine/>
    <w:uiPriority w:val="39"/>
    <w:unhideWhenUsed/>
    <w:rsid w:val="00EA26AD"/>
    <w:pPr>
      <w:spacing w:after="100"/>
    </w:pPr>
  </w:style>
  <w:style w:type="paragraph" w:styleId="TOC2">
    <w:name w:val="toc 2"/>
    <w:basedOn w:val="Normal"/>
    <w:next w:val="Normal"/>
    <w:autoRedefine/>
    <w:uiPriority w:val="39"/>
    <w:unhideWhenUsed/>
    <w:rsid w:val="00EA26AD"/>
    <w:pPr>
      <w:spacing w:after="100"/>
      <w:ind w:left="220"/>
    </w:pPr>
  </w:style>
  <w:style w:type="paragraph" w:styleId="TOC3">
    <w:name w:val="toc 3"/>
    <w:basedOn w:val="Normal"/>
    <w:next w:val="Normal"/>
    <w:autoRedefine/>
    <w:uiPriority w:val="39"/>
    <w:unhideWhenUsed/>
    <w:rsid w:val="00EA26AD"/>
    <w:pPr>
      <w:spacing w:after="100"/>
      <w:ind w:left="440"/>
    </w:pPr>
  </w:style>
  <w:style w:type="character" w:styleId="Hyperlink">
    <w:name w:val="Hyperlink"/>
    <w:basedOn w:val="DefaultParagraphFont"/>
    <w:uiPriority w:val="99"/>
    <w:unhideWhenUsed/>
    <w:rsid w:val="00EA26AD"/>
    <w:rPr>
      <w:color w:val="0563C1" w:themeColor="hyperlink"/>
      <w:u w:val="single"/>
    </w:rPr>
  </w:style>
  <w:style w:type="character" w:customStyle="1" w:styleId="NoSpacingChar">
    <w:name w:val="No Spacing Char"/>
    <w:basedOn w:val="DefaultParagraphFont"/>
    <w:link w:val="NoSpacing"/>
    <w:uiPriority w:val="1"/>
    <w:rsid w:val="00EA26AD"/>
  </w:style>
  <w:style w:type="paragraph" w:styleId="Header">
    <w:name w:val="header"/>
    <w:basedOn w:val="Normal"/>
    <w:link w:val="HeaderChar"/>
    <w:uiPriority w:val="99"/>
    <w:unhideWhenUsed/>
    <w:rsid w:val="00521A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AFD"/>
  </w:style>
  <w:style w:type="paragraph" w:styleId="Footer">
    <w:name w:val="footer"/>
    <w:basedOn w:val="Normal"/>
    <w:link w:val="FooterChar"/>
    <w:uiPriority w:val="99"/>
    <w:unhideWhenUsed/>
    <w:rsid w:val="00521A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AFD"/>
  </w:style>
  <w:style w:type="character" w:styleId="CommentReference">
    <w:name w:val="annotation reference"/>
    <w:basedOn w:val="DefaultParagraphFont"/>
    <w:uiPriority w:val="99"/>
    <w:semiHidden/>
    <w:unhideWhenUsed/>
    <w:rsid w:val="00A23332"/>
    <w:rPr>
      <w:sz w:val="16"/>
      <w:szCs w:val="16"/>
    </w:rPr>
  </w:style>
  <w:style w:type="paragraph" w:styleId="CommentText">
    <w:name w:val="annotation text"/>
    <w:basedOn w:val="Normal"/>
    <w:link w:val="CommentTextChar"/>
    <w:uiPriority w:val="99"/>
    <w:unhideWhenUsed/>
    <w:rsid w:val="00A23332"/>
    <w:pPr>
      <w:spacing w:line="240" w:lineRule="auto"/>
    </w:pPr>
    <w:rPr>
      <w:sz w:val="20"/>
      <w:szCs w:val="20"/>
    </w:rPr>
  </w:style>
  <w:style w:type="character" w:customStyle="1" w:styleId="CommentTextChar">
    <w:name w:val="Comment Text Char"/>
    <w:basedOn w:val="DefaultParagraphFont"/>
    <w:link w:val="CommentText"/>
    <w:uiPriority w:val="99"/>
    <w:rsid w:val="00A23332"/>
    <w:rPr>
      <w:sz w:val="20"/>
      <w:szCs w:val="20"/>
    </w:rPr>
  </w:style>
  <w:style w:type="paragraph" w:styleId="CommentSubject">
    <w:name w:val="annotation subject"/>
    <w:basedOn w:val="CommentText"/>
    <w:next w:val="CommentText"/>
    <w:link w:val="CommentSubjectChar"/>
    <w:uiPriority w:val="99"/>
    <w:semiHidden/>
    <w:unhideWhenUsed/>
    <w:rsid w:val="00A23332"/>
    <w:rPr>
      <w:b/>
      <w:bCs/>
    </w:rPr>
  </w:style>
  <w:style w:type="character" w:customStyle="1" w:styleId="CommentSubjectChar">
    <w:name w:val="Comment Subject Char"/>
    <w:basedOn w:val="CommentTextChar"/>
    <w:link w:val="CommentSubject"/>
    <w:uiPriority w:val="99"/>
    <w:semiHidden/>
    <w:rsid w:val="00A23332"/>
    <w:rPr>
      <w:b/>
      <w:bCs/>
      <w:sz w:val="20"/>
      <w:szCs w:val="20"/>
    </w:rPr>
  </w:style>
  <w:style w:type="paragraph" w:styleId="FootnoteText">
    <w:name w:val="footnote text"/>
    <w:aliases w:val="ALTS FOOTNOTE,Boston 10,FN,FOOTNOTES,Font: Geneva 9,Footnote,Footnote Text Char1 Char Char,Footnote Text Char1 Char Char Char Char,Footnote Text Char2 Char,Footnote Text Char2 Char Char Char,Geneva 9,WB-Fußnotentext,f,fn,footnote text,ft"/>
    <w:basedOn w:val="Normal"/>
    <w:link w:val="FootnoteTextChar"/>
    <w:unhideWhenUsed/>
    <w:qFormat/>
    <w:rsid w:val="00A961AB"/>
    <w:pPr>
      <w:spacing w:after="0" w:line="240" w:lineRule="auto"/>
    </w:pPr>
    <w:rPr>
      <w:sz w:val="20"/>
      <w:szCs w:val="20"/>
    </w:rPr>
  </w:style>
  <w:style w:type="character" w:customStyle="1" w:styleId="FootnoteTextChar">
    <w:name w:val="Footnote Text Char"/>
    <w:aliases w:val="ALTS FOOTNOTE Char,Boston 10 Char,FN Char,FOOTNOTES Char,Font: Geneva 9 Char,Footnote Char,Footnote Text Char1 Char Char Char,Footnote Text Char1 Char Char Char Char Char,Footnote Text Char2 Char Char,Geneva 9 Char,f Char,fn Char"/>
    <w:basedOn w:val="DefaultParagraphFont"/>
    <w:link w:val="FootnoteText"/>
    <w:rsid w:val="00A961AB"/>
    <w:rPr>
      <w:sz w:val="20"/>
      <w:szCs w:val="20"/>
    </w:rPr>
  </w:style>
  <w:style w:type="character" w:styleId="FootnoteReference">
    <w:name w:val="footnote reference"/>
    <w:aliases w:val=" BVI fnr,16 Point,BVI f,BVI fnr,Car Car Char Car Char Car Car Char Car Char Char,Char Char,Footnote Reference Number,Ref,SUPERS,Style 6,Superscript 6 Point,Used by Word for Help footnote symbols,de nota al pie,fr,ftref,o,註腳內容,Style 24"/>
    <w:basedOn w:val="DefaultParagraphFont"/>
    <w:link w:val="FNRefeCharChar"/>
    <w:unhideWhenUsed/>
    <w:qFormat/>
    <w:rsid w:val="00A961AB"/>
    <w:rPr>
      <w:vertAlign w:val="superscript"/>
    </w:rPr>
  </w:style>
  <w:style w:type="table" w:customStyle="1" w:styleId="TableGrid1">
    <w:name w:val="Table Grid1"/>
    <w:basedOn w:val="TableNormal"/>
    <w:next w:val="TableGrid"/>
    <w:uiPriority w:val="39"/>
    <w:rsid w:val="001807F8"/>
    <w:pPr>
      <w:spacing w:after="0" w:line="240" w:lineRule="auto"/>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 Char,Akapit z listą BS Char,Bullet1 Char,Bullets Char,Citation List Char,Ha Char,List Paragraph (numbered (a)) Char,List Paragraph1 Char,List_Paragraph Char,Liste 1 Char,Main numbered paragraph Char,Multilevel para_II Char"/>
    <w:basedOn w:val="DefaultParagraphFont"/>
    <w:link w:val="ListParagraph"/>
    <w:uiPriority w:val="34"/>
    <w:qFormat/>
    <w:rsid w:val="002E2676"/>
  </w:style>
  <w:style w:type="table" w:customStyle="1" w:styleId="TableGrid2">
    <w:name w:val="Table Grid2"/>
    <w:basedOn w:val="TableNormal"/>
    <w:next w:val="TableGrid"/>
    <w:uiPriority w:val="39"/>
    <w:rsid w:val="002E2676"/>
    <w:pPr>
      <w:spacing w:after="0" w:line="240" w:lineRule="auto"/>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2E2676"/>
    <w:pPr>
      <w:autoSpaceDE w:val="0"/>
      <w:autoSpaceDN w:val="0"/>
      <w:spacing w:after="0" w:line="240" w:lineRule="auto"/>
      <w:jc w:val="left"/>
    </w:pPr>
    <w:rPr>
      <w:rFonts w:ascii="Calibri" w:eastAsiaTheme="minorHAnsi" w:hAnsi="Calibri" w:cs="Calibri"/>
      <w:color w:val="000000"/>
      <w:sz w:val="24"/>
      <w:szCs w:val="24"/>
    </w:rPr>
  </w:style>
  <w:style w:type="paragraph" w:styleId="TableofFigures">
    <w:name w:val="table of figures"/>
    <w:basedOn w:val="Normal"/>
    <w:next w:val="Normal"/>
    <w:uiPriority w:val="99"/>
    <w:unhideWhenUsed/>
    <w:rsid w:val="008B0A05"/>
    <w:pPr>
      <w:spacing w:after="0"/>
    </w:pPr>
  </w:style>
  <w:style w:type="paragraph" w:customStyle="1" w:styleId="FNRefeCharChar">
    <w:name w:val="FNRefe Char Char"/>
    <w:aliases w:val=" BVI fnr Car Car Char Char Char, BVI fnr Char Char Char,BVI fnr Car Car Car Car Char Char Char Char Char,BVI fnr Car Car Char Char Char,BVI fnr Car Char Char Char,BVI fnr Char Char,BVI fnr Char Char Char"/>
    <w:basedOn w:val="Normal"/>
    <w:link w:val="FootnoteReference"/>
    <w:uiPriority w:val="99"/>
    <w:rsid w:val="0073422A"/>
    <w:pPr>
      <w:spacing w:line="240" w:lineRule="exact"/>
      <w:jc w:val="left"/>
    </w:pPr>
    <w:rPr>
      <w:vertAlign w:val="superscript"/>
    </w:rPr>
  </w:style>
  <w:style w:type="table" w:customStyle="1" w:styleId="TableGrid11">
    <w:name w:val="Table Grid11"/>
    <w:basedOn w:val="TableNormal"/>
    <w:next w:val="TableGrid"/>
    <w:uiPriority w:val="39"/>
    <w:rsid w:val="005B750D"/>
    <w:pPr>
      <w:spacing w:after="0" w:line="240" w:lineRule="auto"/>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55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564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customXml" Target="../customXml/item4.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worldbank.org/en/projects-operations/products-and-services/grievance-redress-service"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nspectionpanel.org" TargetMode="Externa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03E7F9-7C4E-CF4D-92E1-B3F90E5B8EE6}" type="doc">
      <dgm:prSet loTypeId="urn:microsoft.com/office/officeart/2005/8/layout/chevron2" loCatId="" qsTypeId="urn:microsoft.com/office/officeart/2005/8/quickstyle/simple4" qsCatId="simple" csTypeId="urn:microsoft.com/office/officeart/2005/8/colors/colorful1#2" csCatId="colorful" phldr="1"/>
      <dgm:spPr/>
      <dgm:t>
        <a:bodyPr/>
        <a:lstStyle/>
        <a:p>
          <a:endParaRPr lang="en-US"/>
        </a:p>
      </dgm:t>
    </dgm:pt>
    <dgm:pt modelId="{89E270D9-30E7-C742-8311-611D4D1B0D6D}">
      <dgm:prSet phldrT="[Text]" custT="1"/>
      <dgm:spPr>
        <a:xfrm rot="5400000">
          <a:off x="-107077" y="160214"/>
          <a:ext cx="713850" cy="499695"/>
        </a:xfrm>
        <a:prstGeom prst="chevron">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w="6350" cap="flat" cmpd="sng" algn="ctr">
          <a:solidFill>
            <a:srgbClr val="ED7D31">
              <a:hueOff val="0"/>
              <a:satOff val="0"/>
              <a:lumOff val="0"/>
              <a:alphaOff val="0"/>
            </a:srgbClr>
          </a:solidFill>
          <a:prstDash val="solid"/>
          <a:miter lim="800000"/>
        </a:ln>
        <a:effectLst/>
      </dgm:spPr>
      <dgm:t>
        <a:bodyPr/>
        <a:lstStyle/>
        <a:p>
          <a:pPr>
            <a:buNone/>
          </a:pPr>
          <a:r>
            <a:rPr lang="en-US" sz="900" b="1" dirty="0">
              <a:solidFill>
                <a:sysClr val="window" lastClr="FFFFFF"/>
              </a:solidFill>
              <a:latin typeface="Cambria"/>
              <a:ea typeface="+mn-ea"/>
              <a:cs typeface="+mn-cs"/>
            </a:rPr>
            <a:t>Access</a:t>
          </a:r>
        </a:p>
      </dgm:t>
    </dgm:pt>
    <dgm:pt modelId="{9EE78B8E-6B99-3143-8DB3-BB98F8945FEA}" type="parTrans" cxnId="{C55EDFCE-43F5-DF4F-8866-3E12DF94B909}">
      <dgm:prSet/>
      <dgm:spPr/>
      <dgm:t>
        <a:bodyPr/>
        <a:lstStyle/>
        <a:p>
          <a:endParaRPr lang="en-US"/>
        </a:p>
      </dgm:t>
    </dgm:pt>
    <dgm:pt modelId="{29490DF5-E1BC-8045-B0AF-FB4BA13AD877}" type="sibTrans" cxnId="{C55EDFCE-43F5-DF4F-8866-3E12DF94B909}">
      <dgm:prSet/>
      <dgm:spPr/>
      <dgm:t>
        <a:bodyPr/>
        <a:lstStyle/>
        <a:p>
          <a:endParaRPr lang="en-US"/>
        </a:p>
      </dgm:t>
    </dgm:pt>
    <dgm:pt modelId="{C2048E1F-ECC1-0F42-B3D2-0405479807ED}">
      <dgm:prSet phldrT="[Text]" custT="1"/>
      <dgm:spPr>
        <a:xfrm rot="5400000">
          <a:off x="2559566" y="-2057220"/>
          <a:ext cx="564974" cy="4684717"/>
        </a:xfrm>
        <a:prstGeom prst="round2Same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buChar char="•"/>
          </a:pPr>
          <a:r>
            <a:rPr lang="en-US" sz="900" dirty="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Ensure that all households in Project area understand the nature and impact of Project, including access to grievance redress and processes for resolving challenges.</a:t>
          </a:r>
        </a:p>
      </dgm:t>
    </dgm:pt>
    <dgm:pt modelId="{633C15CC-4BAA-8040-8472-6DDF958D2D5E}" type="parTrans" cxnId="{10FCE2EF-D04B-9D47-B753-EA4078FFEEBD}">
      <dgm:prSet/>
      <dgm:spPr/>
      <dgm:t>
        <a:bodyPr/>
        <a:lstStyle/>
        <a:p>
          <a:endParaRPr lang="en-US"/>
        </a:p>
      </dgm:t>
    </dgm:pt>
    <dgm:pt modelId="{CC38ED50-F882-104A-8F8E-DDD806620935}" type="sibTrans" cxnId="{10FCE2EF-D04B-9D47-B753-EA4078FFEEBD}">
      <dgm:prSet/>
      <dgm:spPr/>
      <dgm:t>
        <a:bodyPr/>
        <a:lstStyle/>
        <a:p>
          <a:endParaRPr lang="en-US"/>
        </a:p>
      </dgm:t>
    </dgm:pt>
    <dgm:pt modelId="{AF19D18B-ED42-B04C-A126-3403790277F7}">
      <dgm:prSet phldrT="[Text]" custT="1"/>
      <dgm:spPr>
        <a:xfrm rot="5400000">
          <a:off x="-107077" y="758305"/>
          <a:ext cx="713850" cy="499695"/>
        </a:xfrm>
        <a:prstGeom prst="chevron">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w="6350" cap="flat" cmpd="sng" algn="ctr">
          <a:solidFill>
            <a:srgbClr val="A5A5A5">
              <a:hueOff val="0"/>
              <a:satOff val="0"/>
              <a:lumOff val="0"/>
              <a:alphaOff val="0"/>
            </a:srgbClr>
          </a:solidFill>
          <a:prstDash val="solid"/>
          <a:miter lim="800000"/>
        </a:ln>
        <a:effectLst/>
      </dgm:spPr>
      <dgm:t>
        <a:bodyPr/>
        <a:lstStyle/>
        <a:p>
          <a:pPr>
            <a:buNone/>
          </a:pPr>
          <a:r>
            <a:rPr lang="en-US" sz="900" b="1" dirty="0">
              <a:solidFill>
                <a:sysClr val="window" lastClr="FFFFFF"/>
              </a:solidFill>
              <a:latin typeface="Cambria"/>
              <a:ea typeface="+mn-ea"/>
              <a:cs typeface="+mn-cs"/>
            </a:rPr>
            <a:t>Register</a:t>
          </a:r>
        </a:p>
      </dgm:t>
    </dgm:pt>
    <dgm:pt modelId="{D84F6F2C-A615-434F-925A-E82903F46243}" type="parTrans" cxnId="{B86B070B-7CCB-4E41-8741-87C0DB8F5343}">
      <dgm:prSet/>
      <dgm:spPr/>
      <dgm:t>
        <a:bodyPr/>
        <a:lstStyle/>
        <a:p>
          <a:endParaRPr lang="en-US"/>
        </a:p>
      </dgm:t>
    </dgm:pt>
    <dgm:pt modelId="{BB801887-9D0C-2A4F-93DB-762218AB7B41}" type="sibTrans" cxnId="{B86B070B-7CCB-4E41-8741-87C0DB8F5343}">
      <dgm:prSet/>
      <dgm:spPr/>
      <dgm:t>
        <a:bodyPr/>
        <a:lstStyle/>
        <a:p>
          <a:endParaRPr lang="en-US"/>
        </a:p>
      </dgm:t>
    </dgm:pt>
    <dgm:pt modelId="{DF14F525-85FC-6440-9C50-EB9377F6944B}">
      <dgm:prSet phldrT="[Text]" custT="1"/>
      <dgm:spPr>
        <a:xfrm rot="5400000">
          <a:off x="2859900" y="-1708977"/>
          <a:ext cx="464002" cy="5184412"/>
        </a:xfrm>
        <a:prstGeom prst="round2Same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gm:spPr>
      <dgm:t>
        <a:bodyPr/>
        <a:lstStyle/>
        <a:p>
          <a:pPr>
            <a:buChar char="•"/>
          </a:pPr>
          <a:r>
            <a:rPr lang="en-US" sz="900" dirty="0">
              <a:solidFill>
                <a:sysClr val="windowText" lastClr="000000">
                  <a:hueOff val="0"/>
                  <a:satOff val="0"/>
                  <a:lumOff val="0"/>
                  <a:alphaOff val="0"/>
                </a:sysClr>
              </a:solidFill>
              <a:latin typeface="Cambria"/>
              <a:ea typeface="+mn-ea"/>
              <a:cs typeface="+mn-cs"/>
            </a:rPr>
            <a:t>Social Officer registers complaint and assigns a reference number (with option for complainant to remain ananomous). </a:t>
          </a:r>
        </a:p>
      </dgm:t>
    </dgm:pt>
    <dgm:pt modelId="{EF9C9CA1-324B-8D45-806E-9F626C5E3213}" type="parTrans" cxnId="{034C6259-EE32-E541-A94D-5C916D386C08}">
      <dgm:prSet/>
      <dgm:spPr/>
      <dgm:t>
        <a:bodyPr/>
        <a:lstStyle/>
        <a:p>
          <a:endParaRPr lang="en-US"/>
        </a:p>
      </dgm:t>
    </dgm:pt>
    <dgm:pt modelId="{C86E2EA0-DC3C-6943-B82D-54642B455E79}" type="sibTrans" cxnId="{034C6259-EE32-E541-A94D-5C916D386C08}">
      <dgm:prSet/>
      <dgm:spPr/>
      <dgm:t>
        <a:bodyPr/>
        <a:lstStyle/>
        <a:p>
          <a:endParaRPr lang="en-US"/>
        </a:p>
      </dgm:t>
    </dgm:pt>
    <dgm:pt modelId="{BADF5660-E91B-B849-B2AE-7983FBB100C4}">
      <dgm:prSet phldrT="[Text]" custT="1"/>
      <dgm:spPr>
        <a:xfrm rot="5400000">
          <a:off x="-107077" y="1356396"/>
          <a:ext cx="713850" cy="499695"/>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gm:spPr>
      <dgm:t>
        <a:bodyPr/>
        <a:lstStyle/>
        <a:p>
          <a:pPr>
            <a:buNone/>
          </a:pPr>
          <a:r>
            <a:rPr lang="en-US" sz="900" b="1" dirty="0">
              <a:solidFill>
                <a:sysClr val="window" lastClr="FFFFFF"/>
              </a:solidFill>
              <a:latin typeface="Cambria"/>
              <a:ea typeface="+mn-ea"/>
              <a:cs typeface="+mn-cs"/>
            </a:rPr>
            <a:t>Assess &amp; respond</a:t>
          </a:r>
        </a:p>
      </dgm:t>
    </dgm:pt>
    <dgm:pt modelId="{C7E46C91-3D8D-8449-BC43-C69F98E499C9}" type="parTrans" cxnId="{C71F6826-5A81-4440-A2D5-5C00C1A7EDA8}">
      <dgm:prSet/>
      <dgm:spPr/>
      <dgm:t>
        <a:bodyPr/>
        <a:lstStyle/>
        <a:p>
          <a:endParaRPr lang="en-US"/>
        </a:p>
      </dgm:t>
    </dgm:pt>
    <dgm:pt modelId="{1ADC6FB8-9854-9148-A498-D55D00EC2D05}" type="sibTrans" cxnId="{C71F6826-5A81-4440-A2D5-5C00C1A7EDA8}">
      <dgm:prSet/>
      <dgm:spPr/>
      <dgm:t>
        <a:bodyPr/>
        <a:lstStyle/>
        <a:p>
          <a:endParaRPr lang="en-US"/>
        </a:p>
      </dgm:t>
    </dgm:pt>
    <dgm:pt modelId="{53D1A18A-79D3-8848-B188-F1A2D692C181}">
      <dgm:prSet phldrT="[Text]" custT="1"/>
      <dgm:spPr>
        <a:xfrm rot="5400000">
          <a:off x="2859900" y="-1110886"/>
          <a:ext cx="464002" cy="5184412"/>
        </a:xfrm>
        <a:prstGeom prst="round2Same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buChar char="•"/>
          </a:pPr>
          <a:r>
            <a:rPr lang="en-US" sz="900" dirty="0">
              <a:solidFill>
                <a:sysClr val="windowText" lastClr="000000">
                  <a:hueOff val="0"/>
                  <a:satOff val="0"/>
                  <a:lumOff val="0"/>
                  <a:alphaOff val="0"/>
                </a:sysClr>
              </a:solidFill>
              <a:latin typeface="Cambria"/>
              <a:ea typeface="+mn-ea"/>
              <a:cs typeface="+mn-cs"/>
            </a:rPr>
            <a:t> Social Officer assesses the nature of the grievance and refer to relevant Office for mediation/ resolution.</a:t>
          </a:r>
        </a:p>
      </dgm:t>
    </dgm:pt>
    <dgm:pt modelId="{137E1437-0DF7-BF4C-803D-5DF8EC062826}" type="parTrans" cxnId="{0F41933C-2A76-BC49-856F-C7B491B09600}">
      <dgm:prSet/>
      <dgm:spPr/>
      <dgm:t>
        <a:bodyPr/>
        <a:lstStyle/>
        <a:p>
          <a:endParaRPr lang="en-US"/>
        </a:p>
      </dgm:t>
    </dgm:pt>
    <dgm:pt modelId="{0EC797F2-0994-FA47-A916-8B5D4AC4E391}" type="sibTrans" cxnId="{0F41933C-2A76-BC49-856F-C7B491B09600}">
      <dgm:prSet/>
      <dgm:spPr/>
      <dgm:t>
        <a:bodyPr/>
        <a:lstStyle/>
        <a:p>
          <a:endParaRPr lang="en-US"/>
        </a:p>
      </dgm:t>
    </dgm:pt>
    <dgm:pt modelId="{36380E30-CD25-794A-BC94-9DD4CCABA62F}">
      <dgm:prSet custT="1"/>
      <dgm:spPr>
        <a:xfrm rot="5400000">
          <a:off x="-107077" y="1954487"/>
          <a:ext cx="713850" cy="499695"/>
        </a:xfrm>
        <a:prstGeom prst="chevron">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dgm:spPr>
      <dgm:t>
        <a:bodyPr/>
        <a:lstStyle/>
        <a:p>
          <a:pPr>
            <a:buNone/>
          </a:pPr>
          <a:r>
            <a:rPr lang="en-US" sz="900" b="1" dirty="0">
              <a:solidFill>
                <a:sysClr val="window" lastClr="FFFFFF"/>
              </a:solidFill>
              <a:latin typeface="Cambria"/>
              <a:ea typeface="+mn-ea"/>
              <a:cs typeface="+mn-cs"/>
            </a:rPr>
            <a:t>Resolve</a:t>
          </a:r>
        </a:p>
      </dgm:t>
    </dgm:pt>
    <dgm:pt modelId="{077D4C9A-75B0-B943-8B94-FFDCEE03E474}" type="parTrans" cxnId="{D41D8BA2-A8C5-124E-8472-A4575D654100}">
      <dgm:prSet/>
      <dgm:spPr/>
      <dgm:t>
        <a:bodyPr/>
        <a:lstStyle/>
        <a:p>
          <a:endParaRPr lang="en-US"/>
        </a:p>
      </dgm:t>
    </dgm:pt>
    <dgm:pt modelId="{19C80D8B-DF12-0545-B39D-C2F441549758}" type="sibTrans" cxnId="{D41D8BA2-A8C5-124E-8472-A4575D654100}">
      <dgm:prSet/>
      <dgm:spPr/>
      <dgm:t>
        <a:bodyPr/>
        <a:lstStyle/>
        <a:p>
          <a:endParaRPr lang="en-US"/>
        </a:p>
      </dgm:t>
    </dgm:pt>
    <dgm:pt modelId="{A0096D1A-2013-5243-9BBA-E2BAAA131BC7}">
      <dgm:prSet custT="1"/>
      <dgm:spPr>
        <a:xfrm rot="5400000">
          <a:off x="-177762" y="2623264"/>
          <a:ext cx="855221" cy="499695"/>
        </a:xfrm>
        <a:prstGeom prst="chevron">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w="6350" cap="flat" cmpd="sng" algn="ctr">
          <a:solidFill>
            <a:srgbClr val="70AD47">
              <a:hueOff val="0"/>
              <a:satOff val="0"/>
              <a:lumOff val="0"/>
              <a:alphaOff val="0"/>
            </a:srgbClr>
          </a:solidFill>
          <a:prstDash val="solid"/>
          <a:miter lim="800000"/>
        </a:ln>
        <a:effectLst/>
      </dgm:spPr>
      <dgm:t>
        <a:bodyPr/>
        <a:lstStyle/>
        <a:p>
          <a:pPr>
            <a:lnSpc>
              <a:spcPct val="100000"/>
            </a:lnSpc>
            <a:spcBef>
              <a:spcPts val="50"/>
            </a:spcBef>
            <a:buNone/>
          </a:pPr>
          <a:endParaRPr lang="en-US" sz="1100" b="0" dirty="0">
            <a:solidFill>
              <a:sysClr val="window" lastClr="FFFFFF"/>
            </a:solidFill>
            <a:latin typeface="Cambria"/>
            <a:ea typeface="+mn-ea"/>
            <a:cs typeface="+mn-cs"/>
          </a:endParaRPr>
        </a:p>
        <a:p>
          <a:pPr>
            <a:lnSpc>
              <a:spcPct val="100000"/>
            </a:lnSpc>
            <a:spcBef>
              <a:spcPts val="50"/>
            </a:spcBef>
            <a:buNone/>
          </a:pPr>
          <a:r>
            <a:rPr lang="en-US" sz="900" b="1" dirty="0">
              <a:solidFill>
                <a:sysClr val="window" lastClr="FFFFFF"/>
              </a:solidFill>
              <a:latin typeface="Cambria"/>
              <a:ea typeface="+mn-ea"/>
              <a:cs typeface="+mn-cs"/>
            </a:rPr>
            <a:t>Monitor &amp; follow-up</a:t>
          </a:r>
        </a:p>
      </dgm:t>
    </dgm:pt>
    <dgm:pt modelId="{E4AFEE45-F1C3-FC4F-ABEE-D1699F9BA160}" type="parTrans" cxnId="{FF86565D-5653-6845-98FF-983D838BFF67}">
      <dgm:prSet/>
      <dgm:spPr/>
      <dgm:t>
        <a:bodyPr/>
        <a:lstStyle/>
        <a:p>
          <a:endParaRPr lang="en-US"/>
        </a:p>
      </dgm:t>
    </dgm:pt>
    <dgm:pt modelId="{E7917FEA-2920-194E-BC7D-C6B2C96E60CD}" type="sibTrans" cxnId="{FF86565D-5653-6845-98FF-983D838BFF67}">
      <dgm:prSet/>
      <dgm:spPr/>
      <dgm:t>
        <a:bodyPr/>
        <a:lstStyle/>
        <a:p>
          <a:endParaRPr lang="en-US"/>
        </a:p>
      </dgm:t>
    </dgm:pt>
    <dgm:pt modelId="{1F945B77-37DB-6446-A9DE-1C63FE692766}">
      <dgm:prSet phldrT="[Text]" custT="1"/>
      <dgm:spPr>
        <a:xfrm rot="5400000">
          <a:off x="2859900" y="-1110886"/>
          <a:ext cx="464002" cy="5184412"/>
        </a:xfrm>
        <a:prstGeom prst="round2Same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buChar char="•"/>
          </a:pPr>
          <a:r>
            <a:rPr lang="en-US" sz="900" dirty="0">
              <a:solidFill>
                <a:sysClr val="windowText" lastClr="000000">
                  <a:hueOff val="0"/>
                  <a:satOff val="0"/>
                  <a:lumOff val="0"/>
                  <a:alphaOff val="0"/>
                </a:sysClr>
              </a:solidFill>
              <a:latin typeface="Cambria"/>
              <a:ea typeface="+mn-ea"/>
              <a:cs typeface="+mn-cs"/>
            </a:rPr>
            <a:t> Within 2 work-days of registration, Social Officer to acknowledge known complainant with the reference number and outline the standard resolution process and timeframe. </a:t>
          </a:r>
        </a:p>
      </dgm:t>
    </dgm:pt>
    <dgm:pt modelId="{ABBB3EE1-7E9A-3F4E-98EC-EA8F0785B20B}" type="parTrans" cxnId="{2838E45B-A100-CF42-96EB-8CE125FCCEF4}">
      <dgm:prSet/>
      <dgm:spPr/>
      <dgm:t>
        <a:bodyPr/>
        <a:lstStyle/>
        <a:p>
          <a:endParaRPr lang="en-US"/>
        </a:p>
      </dgm:t>
    </dgm:pt>
    <dgm:pt modelId="{F4CB41B0-8A81-664F-BCC2-B8CC7A7D6D5E}" type="sibTrans" cxnId="{2838E45B-A100-CF42-96EB-8CE125FCCEF4}">
      <dgm:prSet/>
      <dgm:spPr/>
      <dgm:t>
        <a:bodyPr/>
        <a:lstStyle/>
        <a:p>
          <a:endParaRPr lang="en-US"/>
        </a:p>
      </dgm:t>
    </dgm:pt>
    <dgm:pt modelId="{EE0E3F6C-9FEC-7247-8F55-ED827CA1B2A1}">
      <dgm:prSet custT="1"/>
      <dgm:spPr>
        <a:xfrm rot="5400000">
          <a:off x="2859900" y="-512795"/>
          <a:ext cx="464002" cy="5184412"/>
        </a:xfrm>
        <a:prstGeom prst="round2Same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Char char="•"/>
          </a:pPr>
          <a:r>
            <a:rPr lang="en-US" sz="900" dirty="0">
              <a:solidFill>
                <a:sysClr val="windowText" lastClr="000000">
                  <a:hueOff val="0"/>
                  <a:satOff val="0"/>
                  <a:lumOff val="0"/>
                  <a:alphaOff val="0"/>
                </a:sysClr>
              </a:solidFill>
              <a:latin typeface="Cambria"/>
              <a:ea typeface="+mn-ea"/>
              <a:cs typeface="+mn-cs"/>
            </a:rPr>
            <a:t> Within 14 days of registraion, the Social Officer proivides the PAP with proposed resolution/ mediation.</a:t>
          </a:r>
        </a:p>
      </dgm:t>
    </dgm:pt>
    <dgm:pt modelId="{C38E5BE8-CB8E-364E-ACEC-45286B4F9009}" type="parTrans" cxnId="{F9AE30E4-3E3B-3341-BCF2-C3AF2B0125DF}">
      <dgm:prSet/>
      <dgm:spPr/>
      <dgm:t>
        <a:bodyPr/>
        <a:lstStyle/>
        <a:p>
          <a:endParaRPr lang="en-US"/>
        </a:p>
      </dgm:t>
    </dgm:pt>
    <dgm:pt modelId="{2E41BD72-CB71-004F-BEA8-9E6B90F4E7C2}" type="sibTrans" cxnId="{F9AE30E4-3E3B-3341-BCF2-C3AF2B0125DF}">
      <dgm:prSet/>
      <dgm:spPr/>
      <dgm:t>
        <a:bodyPr/>
        <a:lstStyle/>
        <a:p>
          <a:endParaRPr lang="en-US"/>
        </a:p>
      </dgm:t>
    </dgm:pt>
    <dgm:pt modelId="{1EB06DFD-024B-FF4E-9F65-E4C4CA305904}">
      <dgm:prSet custT="1"/>
      <dgm:spPr>
        <a:xfrm rot="5400000">
          <a:off x="2859900" y="169947"/>
          <a:ext cx="464002" cy="5184412"/>
        </a:xfrm>
        <a:prstGeom prst="round2SameRect">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pPr>
            <a:buChar char="•"/>
          </a:pPr>
          <a:r>
            <a:rPr lang="en-US" sz="900" dirty="0">
              <a:solidFill>
                <a:sysClr val="windowText" lastClr="000000">
                  <a:hueOff val="0"/>
                  <a:satOff val="0"/>
                  <a:lumOff val="0"/>
                  <a:alphaOff val="0"/>
                </a:sysClr>
              </a:solidFill>
              <a:latin typeface="Cambria"/>
              <a:ea typeface="+mn-ea"/>
              <a:cs typeface="+mn-cs"/>
            </a:rPr>
            <a:t>Within 28 days of registration, Social Officer, or an appointed representative, meets with PAP to verify the agreed plan for resolution and assess mitigation progress. </a:t>
          </a:r>
        </a:p>
      </dgm:t>
    </dgm:pt>
    <dgm:pt modelId="{C08ED831-31E1-684B-943C-B7708EF25425}" type="parTrans" cxnId="{F96A1176-EFA2-2B48-8408-A4EFCD7D9E2A}">
      <dgm:prSet/>
      <dgm:spPr/>
      <dgm:t>
        <a:bodyPr/>
        <a:lstStyle/>
        <a:p>
          <a:endParaRPr lang="en-US"/>
        </a:p>
      </dgm:t>
    </dgm:pt>
    <dgm:pt modelId="{FC8896D2-9CC3-4B43-A864-3C4DCB08B06B}" type="sibTrans" cxnId="{F96A1176-EFA2-2B48-8408-A4EFCD7D9E2A}">
      <dgm:prSet/>
      <dgm:spPr/>
      <dgm:t>
        <a:bodyPr/>
        <a:lstStyle/>
        <a:p>
          <a:endParaRPr lang="en-US"/>
        </a:p>
      </dgm:t>
    </dgm:pt>
    <dgm:pt modelId="{585A9014-56BD-DB44-809D-D4CF94E885BA}">
      <dgm:prSet phldrT="[Text]" custT="1"/>
      <dgm:spPr>
        <a:xfrm rot="5400000">
          <a:off x="2859900" y="-1708977"/>
          <a:ext cx="464002" cy="5184412"/>
        </a:xfrm>
        <a:prstGeom prst="round2Same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gm:spPr>
      <dgm:t>
        <a:bodyPr/>
        <a:lstStyle/>
        <a:p>
          <a:pPr>
            <a:buChar char="•"/>
          </a:pPr>
          <a:r>
            <a:rPr lang="en-US" sz="900" dirty="0">
              <a:solidFill>
                <a:sysClr val="windowText" lastClr="000000">
                  <a:hueOff val="0"/>
                  <a:satOff val="0"/>
                  <a:lumOff val="0"/>
                  <a:alphaOff val="0"/>
                </a:sysClr>
              </a:solidFill>
              <a:latin typeface="Cambria"/>
              <a:ea typeface="+mn-ea"/>
              <a:cs typeface="+mn-cs"/>
            </a:rPr>
            <a:t>Social Officer will keep a log of resolution process and provide a summary of issues to Project Unit Manager on a monhtly basis.</a:t>
          </a:r>
        </a:p>
      </dgm:t>
    </dgm:pt>
    <dgm:pt modelId="{5A548C22-3760-8E47-9579-2139E773B694}" type="parTrans" cxnId="{D6DD98F7-5024-E94C-93C7-BA561502E82C}">
      <dgm:prSet/>
      <dgm:spPr/>
      <dgm:t>
        <a:bodyPr/>
        <a:lstStyle/>
        <a:p>
          <a:endParaRPr lang="en-US"/>
        </a:p>
      </dgm:t>
    </dgm:pt>
    <dgm:pt modelId="{C5351F1B-B92D-744E-8E09-6B262B424863}" type="sibTrans" cxnId="{D6DD98F7-5024-E94C-93C7-BA561502E82C}">
      <dgm:prSet/>
      <dgm:spPr/>
      <dgm:t>
        <a:bodyPr/>
        <a:lstStyle/>
        <a:p>
          <a:endParaRPr lang="en-US"/>
        </a:p>
      </dgm:t>
    </dgm:pt>
    <dgm:pt modelId="{318308ED-9CE9-2C4F-A812-6DA9EB0CE341}">
      <dgm:prSet custT="1"/>
      <dgm:spPr>
        <a:xfrm rot="5400000">
          <a:off x="2859900" y="-512795"/>
          <a:ext cx="464002" cy="5184412"/>
        </a:xfrm>
        <a:prstGeom prst="round2Same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buChar char="•"/>
          </a:pPr>
          <a:r>
            <a:rPr lang="en-US" sz="900" dirty="0">
              <a:solidFill>
                <a:sysClr val="windowText" lastClr="000000">
                  <a:hueOff val="0"/>
                  <a:satOff val="0"/>
                  <a:lumOff val="0"/>
                  <a:alphaOff val="0"/>
                </a:sysClr>
              </a:solidFill>
              <a:latin typeface="Cambria"/>
              <a:ea typeface="+mn-ea"/>
              <a:cs typeface="+mn-cs"/>
            </a:rPr>
            <a:t> Within 21 days of grievance registration, the Social Officer completes documentation of complaint and resolution.</a:t>
          </a:r>
        </a:p>
      </dgm:t>
    </dgm:pt>
    <dgm:pt modelId="{4591489B-6F6F-704B-A829-17CD185CAD4D}" type="parTrans" cxnId="{D1D70E7B-1840-D34E-A13D-AA8C02C0357C}">
      <dgm:prSet/>
      <dgm:spPr/>
      <dgm:t>
        <a:bodyPr/>
        <a:lstStyle/>
        <a:p>
          <a:endParaRPr lang="en-US"/>
        </a:p>
      </dgm:t>
    </dgm:pt>
    <dgm:pt modelId="{D7D7EA2D-9063-8C48-967E-A195BB81144A}" type="sibTrans" cxnId="{D1D70E7B-1840-D34E-A13D-AA8C02C0357C}">
      <dgm:prSet/>
      <dgm:spPr/>
      <dgm:t>
        <a:bodyPr/>
        <a:lstStyle/>
        <a:p>
          <a:endParaRPr lang="en-US"/>
        </a:p>
      </dgm:t>
    </dgm:pt>
    <dgm:pt modelId="{B0093E46-FEC9-4538-BC57-C37D9A9F946F}">
      <dgm:prSet phldrT="[Text]" custT="1"/>
      <dgm:spPr>
        <a:xfrm rot="5400000">
          <a:off x="2559566" y="-2057220"/>
          <a:ext cx="564974" cy="4684717"/>
        </a:xfrm>
        <a:prstGeom prst="round2Same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buChar char="•"/>
          </a:pPr>
          <a:r>
            <a:rPr lang="en-US" sz="900" dirty="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Grievances can be lodged through </a:t>
          </a:r>
          <a:r>
            <a:rPr lang="en-US" sz="9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Community Liaison Officer, the EWSC local depot, the EWSC customer call center or the Project Unit (with option for anonymity). The recipient must share the complaint with the Social Officer within 24 hours for initial report. </a:t>
          </a:r>
          <a:endParaRPr lang="en-US" sz="900" dirty="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gm:t>
    </dgm:pt>
    <dgm:pt modelId="{226CF98E-9BF4-4E9A-87A8-CBCF22BF9B4A}" type="parTrans" cxnId="{963F9578-E076-4972-B6FD-B2CB18BBE8C0}">
      <dgm:prSet/>
      <dgm:spPr/>
      <dgm:t>
        <a:bodyPr/>
        <a:lstStyle/>
        <a:p>
          <a:endParaRPr lang="en-US"/>
        </a:p>
      </dgm:t>
    </dgm:pt>
    <dgm:pt modelId="{29C61144-E4A3-4372-BF59-4E5E8C297F22}" type="sibTrans" cxnId="{963F9578-E076-4972-B6FD-B2CB18BBE8C0}">
      <dgm:prSet/>
      <dgm:spPr/>
      <dgm:t>
        <a:bodyPr/>
        <a:lstStyle/>
        <a:p>
          <a:endParaRPr lang="en-US"/>
        </a:p>
      </dgm:t>
    </dgm:pt>
    <dgm:pt modelId="{CA7342CB-558B-4868-8715-1C02538C38A2}">
      <dgm:prSet custT="1"/>
      <dgm:spPr>
        <a:xfrm rot="5400000">
          <a:off x="2859900" y="169947"/>
          <a:ext cx="464002" cy="5184412"/>
        </a:xfrm>
        <a:prstGeom prst="round2SameRect">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gm:spPr>
      <dgm:t>
        <a:bodyPr/>
        <a:lstStyle/>
        <a:p>
          <a:pPr>
            <a:buChar char="•"/>
          </a:pPr>
          <a:r>
            <a:rPr lang="en-US" sz="900" dirty="0">
              <a:solidFill>
                <a:sysClr val="windowText" lastClr="000000">
                  <a:hueOff val="0"/>
                  <a:satOff val="0"/>
                  <a:lumOff val="0"/>
                  <a:alphaOff val="0"/>
                </a:sysClr>
              </a:solidFill>
              <a:latin typeface="Cambria"/>
              <a:ea typeface="+mn-ea"/>
              <a:cs typeface="+mn-cs"/>
            </a:rPr>
            <a:t>Where implementation of remedies stretch over a longer period Social Officer will revisit regularly and upon completion of remedial measures.</a:t>
          </a:r>
        </a:p>
      </dgm:t>
    </dgm:pt>
    <dgm:pt modelId="{BA26BCA3-B83F-43AF-AAD7-6A11BF37C62F}" type="parTrans" cxnId="{93AD2A86-BABA-4E38-AC16-04C3F80412B3}">
      <dgm:prSet/>
      <dgm:spPr/>
      <dgm:t>
        <a:bodyPr/>
        <a:lstStyle/>
        <a:p>
          <a:endParaRPr lang="en-US"/>
        </a:p>
      </dgm:t>
    </dgm:pt>
    <dgm:pt modelId="{4C40FFBC-19A0-4F10-B017-0477FAB63060}" type="sibTrans" cxnId="{93AD2A86-BABA-4E38-AC16-04C3F80412B3}">
      <dgm:prSet/>
      <dgm:spPr/>
      <dgm:t>
        <a:bodyPr/>
        <a:lstStyle/>
        <a:p>
          <a:endParaRPr lang="en-US"/>
        </a:p>
      </dgm:t>
    </dgm:pt>
    <dgm:pt modelId="{8CEF3D8D-C30A-7A4C-8A71-2781EE2B91DC}" type="pres">
      <dgm:prSet presAssocID="{9B03E7F9-7C4E-CF4D-92E1-B3F90E5B8EE6}" presName="linearFlow" presStyleCnt="0">
        <dgm:presLayoutVars>
          <dgm:dir/>
          <dgm:animLvl val="lvl"/>
          <dgm:resizeHandles val="exact"/>
        </dgm:presLayoutVars>
      </dgm:prSet>
      <dgm:spPr/>
    </dgm:pt>
    <dgm:pt modelId="{E44F5723-58AF-F045-A372-1BF168B40731}" type="pres">
      <dgm:prSet presAssocID="{89E270D9-30E7-C742-8311-611D4D1B0D6D}" presName="composite" presStyleCnt="0"/>
      <dgm:spPr/>
    </dgm:pt>
    <dgm:pt modelId="{9D9AC9BC-A134-4D46-9FB4-8BC71466D42F}" type="pres">
      <dgm:prSet presAssocID="{89E270D9-30E7-C742-8311-611D4D1B0D6D}" presName="parentText" presStyleLbl="alignNode1" presStyleIdx="0" presStyleCnt="5">
        <dgm:presLayoutVars>
          <dgm:chMax val="1"/>
          <dgm:bulletEnabled val="1"/>
        </dgm:presLayoutVars>
      </dgm:prSet>
      <dgm:spPr/>
    </dgm:pt>
    <dgm:pt modelId="{E5E668AB-02CD-BA41-926E-118DDD7FCB24}" type="pres">
      <dgm:prSet presAssocID="{89E270D9-30E7-C742-8311-611D4D1B0D6D}" presName="descendantText" presStyleLbl="alignAcc1" presStyleIdx="0" presStyleCnt="5" custScaleY="121761">
        <dgm:presLayoutVars>
          <dgm:bulletEnabled val="1"/>
        </dgm:presLayoutVars>
      </dgm:prSet>
      <dgm:spPr/>
    </dgm:pt>
    <dgm:pt modelId="{0473B99A-955E-FF41-B2F9-F3A9C052B6C2}" type="pres">
      <dgm:prSet presAssocID="{29490DF5-E1BC-8045-B0AF-FB4BA13AD877}" presName="sp" presStyleCnt="0"/>
      <dgm:spPr/>
    </dgm:pt>
    <dgm:pt modelId="{7D5D6777-E161-434F-8EAF-0728B9267694}" type="pres">
      <dgm:prSet presAssocID="{AF19D18B-ED42-B04C-A126-3403790277F7}" presName="composite" presStyleCnt="0"/>
      <dgm:spPr/>
    </dgm:pt>
    <dgm:pt modelId="{6C1191E5-5678-3047-8261-EF7C8ADFD695}" type="pres">
      <dgm:prSet presAssocID="{AF19D18B-ED42-B04C-A126-3403790277F7}" presName="parentText" presStyleLbl="alignNode1" presStyleIdx="1" presStyleCnt="5">
        <dgm:presLayoutVars>
          <dgm:chMax val="1"/>
          <dgm:bulletEnabled val="1"/>
        </dgm:presLayoutVars>
      </dgm:prSet>
      <dgm:spPr/>
    </dgm:pt>
    <dgm:pt modelId="{A3C2B51C-FEFC-5B44-80BC-DB351C40DB07}" type="pres">
      <dgm:prSet presAssocID="{AF19D18B-ED42-B04C-A126-3403790277F7}" presName="descendantText" presStyleLbl="alignAcc1" presStyleIdx="1" presStyleCnt="5">
        <dgm:presLayoutVars>
          <dgm:bulletEnabled val="1"/>
        </dgm:presLayoutVars>
      </dgm:prSet>
      <dgm:spPr/>
    </dgm:pt>
    <dgm:pt modelId="{4A504A97-F118-5847-957A-5C1CB6B25B90}" type="pres">
      <dgm:prSet presAssocID="{BB801887-9D0C-2A4F-93DB-762218AB7B41}" presName="sp" presStyleCnt="0"/>
      <dgm:spPr/>
    </dgm:pt>
    <dgm:pt modelId="{695658F0-47A3-5949-BF10-6B11C04225FC}" type="pres">
      <dgm:prSet presAssocID="{BADF5660-E91B-B849-B2AE-7983FBB100C4}" presName="composite" presStyleCnt="0"/>
      <dgm:spPr/>
    </dgm:pt>
    <dgm:pt modelId="{18C3A893-4003-2642-8DDE-B94C5AD639CF}" type="pres">
      <dgm:prSet presAssocID="{BADF5660-E91B-B849-B2AE-7983FBB100C4}" presName="parentText" presStyleLbl="alignNode1" presStyleIdx="2" presStyleCnt="5">
        <dgm:presLayoutVars>
          <dgm:chMax val="1"/>
          <dgm:bulletEnabled val="1"/>
        </dgm:presLayoutVars>
      </dgm:prSet>
      <dgm:spPr/>
    </dgm:pt>
    <dgm:pt modelId="{73662AFD-1A67-584A-A94D-0B6E963EC4E7}" type="pres">
      <dgm:prSet presAssocID="{BADF5660-E91B-B849-B2AE-7983FBB100C4}" presName="descendantText" presStyleLbl="alignAcc1" presStyleIdx="2" presStyleCnt="5">
        <dgm:presLayoutVars>
          <dgm:bulletEnabled val="1"/>
        </dgm:presLayoutVars>
      </dgm:prSet>
      <dgm:spPr/>
    </dgm:pt>
    <dgm:pt modelId="{D4F337DF-E9F4-E04A-BD04-E1FF2EBE52E2}" type="pres">
      <dgm:prSet presAssocID="{1ADC6FB8-9854-9148-A498-D55D00EC2D05}" presName="sp" presStyleCnt="0"/>
      <dgm:spPr/>
    </dgm:pt>
    <dgm:pt modelId="{4C15D1C7-AB21-4C42-9113-DEBB9EB486F1}" type="pres">
      <dgm:prSet presAssocID="{36380E30-CD25-794A-BC94-9DD4CCABA62F}" presName="composite" presStyleCnt="0"/>
      <dgm:spPr/>
    </dgm:pt>
    <dgm:pt modelId="{A68BCA31-5BD5-774B-8D61-B85608EE560A}" type="pres">
      <dgm:prSet presAssocID="{36380E30-CD25-794A-BC94-9DD4CCABA62F}" presName="parentText" presStyleLbl="alignNode1" presStyleIdx="3" presStyleCnt="5">
        <dgm:presLayoutVars>
          <dgm:chMax val="1"/>
          <dgm:bulletEnabled val="1"/>
        </dgm:presLayoutVars>
      </dgm:prSet>
      <dgm:spPr/>
    </dgm:pt>
    <dgm:pt modelId="{9F4CAA46-7778-D54C-BB06-A6B9AABC6424}" type="pres">
      <dgm:prSet presAssocID="{36380E30-CD25-794A-BC94-9DD4CCABA62F}" presName="descendantText" presStyleLbl="alignAcc1" presStyleIdx="3" presStyleCnt="5">
        <dgm:presLayoutVars>
          <dgm:bulletEnabled val="1"/>
        </dgm:presLayoutVars>
      </dgm:prSet>
      <dgm:spPr/>
    </dgm:pt>
    <dgm:pt modelId="{936E4EB4-2404-7E44-BE68-A4D4425F8F14}" type="pres">
      <dgm:prSet presAssocID="{19C80D8B-DF12-0545-B39D-C2F441549758}" presName="sp" presStyleCnt="0"/>
      <dgm:spPr/>
    </dgm:pt>
    <dgm:pt modelId="{E8F2349F-2586-5345-A13B-17F2C5975CA6}" type="pres">
      <dgm:prSet presAssocID="{A0096D1A-2013-5243-9BBA-E2BAAA131BC7}" presName="composite" presStyleCnt="0"/>
      <dgm:spPr/>
    </dgm:pt>
    <dgm:pt modelId="{EF90A8FB-C7C7-C74E-AE7E-1197C4BE3813}" type="pres">
      <dgm:prSet presAssocID="{A0096D1A-2013-5243-9BBA-E2BAAA131BC7}" presName="parentText" presStyleLbl="alignNode1" presStyleIdx="4" presStyleCnt="5" custScaleY="119804">
        <dgm:presLayoutVars>
          <dgm:chMax val="1"/>
          <dgm:bulletEnabled val="1"/>
        </dgm:presLayoutVars>
      </dgm:prSet>
      <dgm:spPr/>
    </dgm:pt>
    <dgm:pt modelId="{60C30E57-06B9-7D43-9133-CC0EBCE29346}" type="pres">
      <dgm:prSet presAssocID="{A0096D1A-2013-5243-9BBA-E2BAAA131BC7}" presName="descendantText" presStyleLbl="alignAcc1" presStyleIdx="4" presStyleCnt="5" custLinFactNeighborY="3010">
        <dgm:presLayoutVars>
          <dgm:bulletEnabled val="1"/>
        </dgm:presLayoutVars>
      </dgm:prSet>
      <dgm:spPr/>
    </dgm:pt>
  </dgm:ptLst>
  <dgm:cxnLst>
    <dgm:cxn modelId="{B86B070B-7CCB-4E41-8741-87C0DB8F5343}" srcId="{9B03E7F9-7C4E-CF4D-92E1-B3F90E5B8EE6}" destId="{AF19D18B-ED42-B04C-A126-3403790277F7}" srcOrd="1" destOrd="0" parTransId="{D84F6F2C-A615-434F-925A-E82903F46243}" sibTransId="{BB801887-9D0C-2A4F-93DB-762218AB7B41}"/>
    <dgm:cxn modelId="{9945A60C-27A8-4182-B657-BBFADB1E38C3}" type="presOf" srcId="{1F945B77-37DB-6446-A9DE-1C63FE692766}" destId="{73662AFD-1A67-584A-A94D-0B6E963EC4E7}" srcOrd="0" destOrd="1" presId="urn:microsoft.com/office/officeart/2005/8/layout/chevron2"/>
    <dgm:cxn modelId="{13F95F1C-0708-4BEB-AEA9-63287D782F0B}" type="presOf" srcId="{1EB06DFD-024B-FF4E-9F65-E4C4CA305904}" destId="{60C30E57-06B9-7D43-9133-CC0EBCE29346}" srcOrd="0" destOrd="0" presId="urn:microsoft.com/office/officeart/2005/8/layout/chevron2"/>
    <dgm:cxn modelId="{C71F6826-5A81-4440-A2D5-5C00C1A7EDA8}" srcId="{9B03E7F9-7C4E-CF4D-92E1-B3F90E5B8EE6}" destId="{BADF5660-E91B-B849-B2AE-7983FBB100C4}" srcOrd="2" destOrd="0" parTransId="{C7E46C91-3D8D-8449-BC43-C69F98E499C9}" sibTransId="{1ADC6FB8-9854-9148-A498-D55D00EC2D05}"/>
    <dgm:cxn modelId="{AD196B31-6738-4EA6-88B2-B56922E56350}" type="presOf" srcId="{C2048E1F-ECC1-0F42-B3D2-0405479807ED}" destId="{E5E668AB-02CD-BA41-926E-118DDD7FCB24}" srcOrd="0" destOrd="0" presId="urn:microsoft.com/office/officeart/2005/8/layout/chevron2"/>
    <dgm:cxn modelId="{EBDDCD37-CDA3-4BDA-97D7-53738C03ACDB}" type="presOf" srcId="{BADF5660-E91B-B849-B2AE-7983FBB100C4}" destId="{18C3A893-4003-2642-8DDE-B94C5AD639CF}" srcOrd="0" destOrd="0" presId="urn:microsoft.com/office/officeart/2005/8/layout/chevron2"/>
    <dgm:cxn modelId="{0F41933C-2A76-BC49-856F-C7B491B09600}" srcId="{BADF5660-E91B-B849-B2AE-7983FBB100C4}" destId="{53D1A18A-79D3-8848-B188-F1A2D692C181}" srcOrd="0" destOrd="0" parTransId="{137E1437-0DF7-BF4C-803D-5DF8EC062826}" sibTransId="{0EC797F2-0994-FA47-A916-8B5D4AC4E391}"/>
    <dgm:cxn modelId="{2838E45B-A100-CF42-96EB-8CE125FCCEF4}" srcId="{BADF5660-E91B-B849-B2AE-7983FBB100C4}" destId="{1F945B77-37DB-6446-A9DE-1C63FE692766}" srcOrd="1" destOrd="0" parTransId="{ABBB3EE1-7E9A-3F4E-98EC-EA8F0785B20B}" sibTransId="{F4CB41B0-8A81-664F-BCC2-B8CC7A7D6D5E}"/>
    <dgm:cxn modelId="{FF86565D-5653-6845-98FF-983D838BFF67}" srcId="{9B03E7F9-7C4E-CF4D-92E1-B3F90E5B8EE6}" destId="{A0096D1A-2013-5243-9BBA-E2BAAA131BC7}" srcOrd="4" destOrd="0" parTransId="{E4AFEE45-F1C3-FC4F-ABEE-D1699F9BA160}" sibTransId="{E7917FEA-2920-194E-BC7D-C6B2C96E60CD}"/>
    <dgm:cxn modelId="{A0940464-9878-475C-B3E5-A6D208673BB6}" type="presOf" srcId="{318308ED-9CE9-2C4F-A812-6DA9EB0CE341}" destId="{9F4CAA46-7778-D54C-BB06-A6B9AABC6424}" srcOrd="0" destOrd="1" presId="urn:microsoft.com/office/officeart/2005/8/layout/chevron2"/>
    <dgm:cxn modelId="{4684A76F-96C4-4A1B-A0DC-7638383ED2EE}" type="presOf" srcId="{EE0E3F6C-9FEC-7247-8F55-ED827CA1B2A1}" destId="{9F4CAA46-7778-D54C-BB06-A6B9AABC6424}" srcOrd="0" destOrd="0" presId="urn:microsoft.com/office/officeart/2005/8/layout/chevron2"/>
    <dgm:cxn modelId="{BCF07952-DD51-45AD-8227-88E9B1F0C59C}" type="presOf" srcId="{AF19D18B-ED42-B04C-A126-3403790277F7}" destId="{6C1191E5-5678-3047-8261-EF7C8ADFD695}" srcOrd="0" destOrd="0" presId="urn:microsoft.com/office/officeart/2005/8/layout/chevron2"/>
    <dgm:cxn modelId="{F96A1176-EFA2-2B48-8408-A4EFCD7D9E2A}" srcId="{A0096D1A-2013-5243-9BBA-E2BAAA131BC7}" destId="{1EB06DFD-024B-FF4E-9F65-E4C4CA305904}" srcOrd="0" destOrd="0" parTransId="{C08ED831-31E1-684B-943C-B7708EF25425}" sibTransId="{FC8896D2-9CC3-4B43-A864-3C4DCB08B06B}"/>
    <dgm:cxn modelId="{963F9578-E076-4972-B6FD-B2CB18BBE8C0}" srcId="{89E270D9-30E7-C742-8311-611D4D1B0D6D}" destId="{B0093E46-FEC9-4538-BC57-C37D9A9F946F}" srcOrd="1" destOrd="0" parTransId="{226CF98E-9BF4-4E9A-87A8-CBCF22BF9B4A}" sibTransId="{29C61144-E4A3-4372-BF59-4E5E8C297F22}"/>
    <dgm:cxn modelId="{034C6259-EE32-E541-A94D-5C916D386C08}" srcId="{AF19D18B-ED42-B04C-A126-3403790277F7}" destId="{DF14F525-85FC-6440-9C50-EB9377F6944B}" srcOrd="0" destOrd="0" parTransId="{EF9C9CA1-324B-8D45-806E-9F626C5E3213}" sibTransId="{C86E2EA0-DC3C-6943-B82D-54642B455E79}"/>
    <dgm:cxn modelId="{D1D70E7B-1840-D34E-A13D-AA8C02C0357C}" srcId="{36380E30-CD25-794A-BC94-9DD4CCABA62F}" destId="{318308ED-9CE9-2C4F-A812-6DA9EB0CE341}" srcOrd="1" destOrd="0" parTransId="{4591489B-6F6F-704B-A829-17CD185CAD4D}" sibTransId="{D7D7EA2D-9063-8C48-967E-A195BB81144A}"/>
    <dgm:cxn modelId="{3345B07F-3384-4F57-8FA7-F504F59F389B}" type="presOf" srcId="{CA7342CB-558B-4868-8715-1C02538C38A2}" destId="{60C30E57-06B9-7D43-9133-CC0EBCE29346}" srcOrd="0" destOrd="1" presId="urn:microsoft.com/office/officeart/2005/8/layout/chevron2"/>
    <dgm:cxn modelId="{2434A980-F362-4D40-8852-7CB2BEB9B4C5}" type="presOf" srcId="{53D1A18A-79D3-8848-B188-F1A2D692C181}" destId="{73662AFD-1A67-584A-A94D-0B6E963EC4E7}" srcOrd="0" destOrd="0" presId="urn:microsoft.com/office/officeart/2005/8/layout/chevron2"/>
    <dgm:cxn modelId="{93AD2A86-BABA-4E38-AC16-04C3F80412B3}" srcId="{A0096D1A-2013-5243-9BBA-E2BAAA131BC7}" destId="{CA7342CB-558B-4868-8715-1C02538C38A2}" srcOrd="1" destOrd="0" parTransId="{BA26BCA3-B83F-43AF-AAD7-6A11BF37C62F}" sibTransId="{4C40FFBC-19A0-4F10-B017-0477FAB63060}"/>
    <dgm:cxn modelId="{44E9948D-868D-4AA2-AD82-FA941544892F}" type="presOf" srcId="{89E270D9-30E7-C742-8311-611D4D1B0D6D}" destId="{9D9AC9BC-A134-4D46-9FB4-8BC71466D42F}" srcOrd="0" destOrd="0" presId="urn:microsoft.com/office/officeart/2005/8/layout/chevron2"/>
    <dgm:cxn modelId="{D19BCD90-4670-4E2B-8AC4-AB5678E16346}" type="presOf" srcId="{A0096D1A-2013-5243-9BBA-E2BAAA131BC7}" destId="{EF90A8FB-C7C7-C74E-AE7E-1197C4BE3813}" srcOrd="0" destOrd="0" presId="urn:microsoft.com/office/officeart/2005/8/layout/chevron2"/>
    <dgm:cxn modelId="{D41D8BA2-A8C5-124E-8472-A4575D654100}" srcId="{9B03E7F9-7C4E-CF4D-92E1-B3F90E5B8EE6}" destId="{36380E30-CD25-794A-BC94-9DD4CCABA62F}" srcOrd="3" destOrd="0" parTransId="{077D4C9A-75B0-B943-8B94-FFDCEE03E474}" sibTransId="{19C80D8B-DF12-0545-B39D-C2F441549758}"/>
    <dgm:cxn modelId="{6A6B0FA8-B881-4A90-84FF-8825D6A61908}" type="presOf" srcId="{585A9014-56BD-DB44-809D-D4CF94E885BA}" destId="{A3C2B51C-FEFC-5B44-80BC-DB351C40DB07}" srcOrd="0" destOrd="1" presId="urn:microsoft.com/office/officeart/2005/8/layout/chevron2"/>
    <dgm:cxn modelId="{CD0A7DAC-27D2-4C59-9CF4-E9187C71399E}" type="presOf" srcId="{36380E30-CD25-794A-BC94-9DD4CCABA62F}" destId="{A68BCA31-5BD5-774B-8D61-B85608EE560A}" srcOrd="0" destOrd="0" presId="urn:microsoft.com/office/officeart/2005/8/layout/chevron2"/>
    <dgm:cxn modelId="{038417BA-CD4D-451F-BC43-4E914C9C9B3F}" type="presOf" srcId="{DF14F525-85FC-6440-9C50-EB9377F6944B}" destId="{A3C2B51C-FEFC-5B44-80BC-DB351C40DB07}" srcOrd="0" destOrd="0" presId="urn:microsoft.com/office/officeart/2005/8/layout/chevron2"/>
    <dgm:cxn modelId="{C55EDFCE-43F5-DF4F-8866-3E12DF94B909}" srcId="{9B03E7F9-7C4E-CF4D-92E1-B3F90E5B8EE6}" destId="{89E270D9-30E7-C742-8311-611D4D1B0D6D}" srcOrd="0" destOrd="0" parTransId="{9EE78B8E-6B99-3143-8DB3-BB98F8945FEA}" sibTransId="{29490DF5-E1BC-8045-B0AF-FB4BA13AD877}"/>
    <dgm:cxn modelId="{EEFBA2D6-1E73-4439-89D0-55BC9D9089CF}" type="presOf" srcId="{9B03E7F9-7C4E-CF4D-92E1-B3F90E5B8EE6}" destId="{8CEF3D8D-C30A-7A4C-8A71-2781EE2B91DC}" srcOrd="0" destOrd="0" presId="urn:microsoft.com/office/officeart/2005/8/layout/chevron2"/>
    <dgm:cxn modelId="{F9AE30E4-3E3B-3341-BCF2-C3AF2B0125DF}" srcId="{36380E30-CD25-794A-BC94-9DD4CCABA62F}" destId="{EE0E3F6C-9FEC-7247-8F55-ED827CA1B2A1}" srcOrd="0" destOrd="0" parTransId="{C38E5BE8-CB8E-364E-ACEC-45286B4F9009}" sibTransId="{2E41BD72-CB71-004F-BEA8-9E6B90F4E7C2}"/>
    <dgm:cxn modelId="{10FCE2EF-D04B-9D47-B753-EA4078FFEEBD}" srcId="{89E270D9-30E7-C742-8311-611D4D1B0D6D}" destId="{C2048E1F-ECC1-0F42-B3D2-0405479807ED}" srcOrd="0" destOrd="0" parTransId="{633C15CC-4BAA-8040-8472-6DDF958D2D5E}" sibTransId="{CC38ED50-F882-104A-8F8E-DDD806620935}"/>
    <dgm:cxn modelId="{D6DD98F7-5024-E94C-93C7-BA561502E82C}" srcId="{AF19D18B-ED42-B04C-A126-3403790277F7}" destId="{585A9014-56BD-DB44-809D-D4CF94E885BA}" srcOrd="1" destOrd="0" parTransId="{5A548C22-3760-8E47-9579-2139E773B694}" sibTransId="{C5351F1B-B92D-744E-8E09-6B262B424863}"/>
    <dgm:cxn modelId="{1501AEFA-BFA0-4511-8880-4CD0D9AB5282}" type="presOf" srcId="{B0093E46-FEC9-4538-BC57-C37D9A9F946F}" destId="{E5E668AB-02CD-BA41-926E-118DDD7FCB24}" srcOrd="0" destOrd="1" presId="urn:microsoft.com/office/officeart/2005/8/layout/chevron2"/>
    <dgm:cxn modelId="{B23624C8-C387-4BCF-B39B-B7B0B629427D}" type="presParOf" srcId="{8CEF3D8D-C30A-7A4C-8A71-2781EE2B91DC}" destId="{E44F5723-58AF-F045-A372-1BF168B40731}" srcOrd="0" destOrd="0" presId="urn:microsoft.com/office/officeart/2005/8/layout/chevron2"/>
    <dgm:cxn modelId="{4E6185D7-88C6-4B11-8F0D-4AF88C4653DC}" type="presParOf" srcId="{E44F5723-58AF-F045-A372-1BF168B40731}" destId="{9D9AC9BC-A134-4D46-9FB4-8BC71466D42F}" srcOrd="0" destOrd="0" presId="urn:microsoft.com/office/officeart/2005/8/layout/chevron2"/>
    <dgm:cxn modelId="{7D990187-5731-4EA3-A45E-91C8B219C4FA}" type="presParOf" srcId="{E44F5723-58AF-F045-A372-1BF168B40731}" destId="{E5E668AB-02CD-BA41-926E-118DDD7FCB24}" srcOrd="1" destOrd="0" presId="urn:microsoft.com/office/officeart/2005/8/layout/chevron2"/>
    <dgm:cxn modelId="{98026710-0876-4A5F-9171-153F01270A7D}" type="presParOf" srcId="{8CEF3D8D-C30A-7A4C-8A71-2781EE2B91DC}" destId="{0473B99A-955E-FF41-B2F9-F3A9C052B6C2}" srcOrd="1" destOrd="0" presId="urn:microsoft.com/office/officeart/2005/8/layout/chevron2"/>
    <dgm:cxn modelId="{AD2B7991-BDE7-497A-8D28-EF573FD002E6}" type="presParOf" srcId="{8CEF3D8D-C30A-7A4C-8A71-2781EE2B91DC}" destId="{7D5D6777-E161-434F-8EAF-0728B9267694}" srcOrd="2" destOrd="0" presId="urn:microsoft.com/office/officeart/2005/8/layout/chevron2"/>
    <dgm:cxn modelId="{51169D43-6DF2-4FC0-8582-C75412F29D56}" type="presParOf" srcId="{7D5D6777-E161-434F-8EAF-0728B9267694}" destId="{6C1191E5-5678-3047-8261-EF7C8ADFD695}" srcOrd="0" destOrd="0" presId="urn:microsoft.com/office/officeart/2005/8/layout/chevron2"/>
    <dgm:cxn modelId="{7D2A14D4-5F58-43E7-A2DD-52A1E1676569}" type="presParOf" srcId="{7D5D6777-E161-434F-8EAF-0728B9267694}" destId="{A3C2B51C-FEFC-5B44-80BC-DB351C40DB07}" srcOrd="1" destOrd="0" presId="urn:microsoft.com/office/officeart/2005/8/layout/chevron2"/>
    <dgm:cxn modelId="{4D293E08-FDA9-419D-8C65-895C3783D349}" type="presParOf" srcId="{8CEF3D8D-C30A-7A4C-8A71-2781EE2B91DC}" destId="{4A504A97-F118-5847-957A-5C1CB6B25B90}" srcOrd="3" destOrd="0" presId="urn:microsoft.com/office/officeart/2005/8/layout/chevron2"/>
    <dgm:cxn modelId="{CFF42B6B-67AF-4A31-9938-F42B1EA156D7}" type="presParOf" srcId="{8CEF3D8D-C30A-7A4C-8A71-2781EE2B91DC}" destId="{695658F0-47A3-5949-BF10-6B11C04225FC}" srcOrd="4" destOrd="0" presId="urn:microsoft.com/office/officeart/2005/8/layout/chevron2"/>
    <dgm:cxn modelId="{F0B79EDC-B4F4-40C8-9728-CBAFD18B57D5}" type="presParOf" srcId="{695658F0-47A3-5949-BF10-6B11C04225FC}" destId="{18C3A893-4003-2642-8DDE-B94C5AD639CF}" srcOrd="0" destOrd="0" presId="urn:microsoft.com/office/officeart/2005/8/layout/chevron2"/>
    <dgm:cxn modelId="{813F7BB4-D2BC-49E8-9B58-95ED2D3C4028}" type="presParOf" srcId="{695658F0-47A3-5949-BF10-6B11C04225FC}" destId="{73662AFD-1A67-584A-A94D-0B6E963EC4E7}" srcOrd="1" destOrd="0" presId="urn:microsoft.com/office/officeart/2005/8/layout/chevron2"/>
    <dgm:cxn modelId="{1EC18234-265C-419F-872A-C98FDBEC2CFD}" type="presParOf" srcId="{8CEF3D8D-C30A-7A4C-8A71-2781EE2B91DC}" destId="{D4F337DF-E9F4-E04A-BD04-E1FF2EBE52E2}" srcOrd="5" destOrd="0" presId="urn:microsoft.com/office/officeart/2005/8/layout/chevron2"/>
    <dgm:cxn modelId="{13D56DD1-DE75-43E3-940F-7E66E00D4F12}" type="presParOf" srcId="{8CEF3D8D-C30A-7A4C-8A71-2781EE2B91DC}" destId="{4C15D1C7-AB21-4C42-9113-DEBB9EB486F1}" srcOrd="6" destOrd="0" presId="urn:microsoft.com/office/officeart/2005/8/layout/chevron2"/>
    <dgm:cxn modelId="{1DFDEBE6-1283-4F51-BE34-E38A64AB96B0}" type="presParOf" srcId="{4C15D1C7-AB21-4C42-9113-DEBB9EB486F1}" destId="{A68BCA31-5BD5-774B-8D61-B85608EE560A}" srcOrd="0" destOrd="0" presId="urn:microsoft.com/office/officeart/2005/8/layout/chevron2"/>
    <dgm:cxn modelId="{FFFE3FAE-09B4-4604-AF0B-A4F37574A04A}" type="presParOf" srcId="{4C15D1C7-AB21-4C42-9113-DEBB9EB486F1}" destId="{9F4CAA46-7778-D54C-BB06-A6B9AABC6424}" srcOrd="1" destOrd="0" presId="urn:microsoft.com/office/officeart/2005/8/layout/chevron2"/>
    <dgm:cxn modelId="{3BEF8D68-5DDE-4AB6-8CBD-2E6D53CD2556}" type="presParOf" srcId="{8CEF3D8D-C30A-7A4C-8A71-2781EE2B91DC}" destId="{936E4EB4-2404-7E44-BE68-A4D4425F8F14}" srcOrd="7" destOrd="0" presId="urn:microsoft.com/office/officeart/2005/8/layout/chevron2"/>
    <dgm:cxn modelId="{BC508CB2-11FF-4CF6-8B84-9B0A00C4FE13}" type="presParOf" srcId="{8CEF3D8D-C30A-7A4C-8A71-2781EE2B91DC}" destId="{E8F2349F-2586-5345-A13B-17F2C5975CA6}" srcOrd="8" destOrd="0" presId="urn:microsoft.com/office/officeart/2005/8/layout/chevron2"/>
    <dgm:cxn modelId="{22CAFAB4-26A3-4715-B882-82AD2E35FD98}" type="presParOf" srcId="{E8F2349F-2586-5345-A13B-17F2C5975CA6}" destId="{EF90A8FB-C7C7-C74E-AE7E-1197C4BE3813}" srcOrd="0" destOrd="0" presId="urn:microsoft.com/office/officeart/2005/8/layout/chevron2"/>
    <dgm:cxn modelId="{239F3D09-5148-4859-8AEB-0518E460E069}" type="presParOf" srcId="{E8F2349F-2586-5345-A13B-17F2C5975CA6}" destId="{60C30E57-06B9-7D43-9133-CC0EBCE29346}" srcOrd="1" destOrd="0" presId="urn:microsoft.com/office/officeart/2005/8/layout/chevron2"/>
  </dgm:cxnLst>
  <dgm:bg/>
  <dgm:whole>
    <a:ln>
      <a:solidFill>
        <a:schemeClr val="accent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9AC9BC-A134-4D46-9FB4-8BC71466D42F}">
      <dsp:nvSpPr>
        <dsp:cNvPr id="0" name=""/>
        <dsp:cNvSpPr/>
      </dsp:nvSpPr>
      <dsp:spPr>
        <a:xfrm rot="5400000">
          <a:off x="-107077" y="160214"/>
          <a:ext cx="713850" cy="499695"/>
        </a:xfrm>
        <a:prstGeom prst="chevron">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solidFill>
                <a:sysClr val="window" lastClr="FFFFFF"/>
              </a:solidFill>
              <a:latin typeface="Cambria"/>
              <a:ea typeface="+mn-ea"/>
              <a:cs typeface="+mn-cs"/>
            </a:rPr>
            <a:t>Access</a:t>
          </a:r>
        </a:p>
      </dsp:txBody>
      <dsp:txXfrm rot="-5400000">
        <a:off x="1" y="302985"/>
        <a:ext cx="499695" cy="214155"/>
      </dsp:txXfrm>
    </dsp:sp>
    <dsp:sp modelId="{E5E668AB-02CD-BA41-926E-118DDD7FCB24}">
      <dsp:nvSpPr>
        <dsp:cNvPr id="0" name=""/>
        <dsp:cNvSpPr/>
      </dsp:nvSpPr>
      <dsp:spPr>
        <a:xfrm rot="5400000">
          <a:off x="2559566" y="-2057220"/>
          <a:ext cx="564974" cy="4684717"/>
        </a:xfrm>
        <a:prstGeom prst="round2Same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dirty="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Ensure that all households in Project area understand the nature and impact of Project, including access to grievance redress and processes for resolving challenges.</a:t>
          </a:r>
        </a:p>
        <a:p>
          <a:pPr marL="57150" lvl="1" indent="-57150" algn="l" defTabSz="400050">
            <a:lnSpc>
              <a:spcPct val="90000"/>
            </a:lnSpc>
            <a:spcBef>
              <a:spcPct val="0"/>
            </a:spcBef>
            <a:spcAft>
              <a:spcPct val="15000"/>
            </a:spcAft>
            <a:buChar char="•"/>
          </a:pPr>
          <a:r>
            <a:rPr lang="en-US" sz="900" kern="1200" dirty="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Grievances can be lodged through </a:t>
          </a:r>
          <a:r>
            <a:rPr lang="en-US" sz="9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Community Liaison Officer, the EWSC local depot, the EWSC customer call center or the Project Unit (with option for anonymity). The recipient must share the complaint with the Social Officer within 24 hours for initial report. </a:t>
          </a:r>
          <a:endParaRPr lang="en-US" sz="900" kern="1200" dirty="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endParaRPr>
        </a:p>
      </dsp:txBody>
      <dsp:txXfrm rot="-5400000">
        <a:off x="499695" y="30231"/>
        <a:ext cx="4657137" cy="509814"/>
      </dsp:txXfrm>
    </dsp:sp>
    <dsp:sp modelId="{6C1191E5-5678-3047-8261-EF7C8ADFD695}">
      <dsp:nvSpPr>
        <dsp:cNvPr id="0" name=""/>
        <dsp:cNvSpPr/>
      </dsp:nvSpPr>
      <dsp:spPr>
        <a:xfrm rot="5400000">
          <a:off x="-107077" y="758305"/>
          <a:ext cx="713850" cy="499695"/>
        </a:xfrm>
        <a:prstGeom prst="chevron">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w="6350" cap="flat" cmpd="sng" algn="ctr">
          <a:solidFill>
            <a:srgbClr val="A5A5A5">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solidFill>
                <a:sysClr val="window" lastClr="FFFFFF"/>
              </a:solidFill>
              <a:latin typeface="Cambria"/>
              <a:ea typeface="+mn-ea"/>
              <a:cs typeface="+mn-cs"/>
            </a:rPr>
            <a:t>Register</a:t>
          </a:r>
        </a:p>
      </dsp:txBody>
      <dsp:txXfrm rot="-5400000">
        <a:off x="1" y="901076"/>
        <a:ext cx="499695" cy="214155"/>
      </dsp:txXfrm>
    </dsp:sp>
    <dsp:sp modelId="{A3C2B51C-FEFC-5B44-80BC-DB351C40DB07}">
      <dsp:nvSpPr>
        <dsp:cNvPr id="0" name=""/>
        <dsp:cNvSpPr/>
      </dsp:nvSpPr>
      <dsp:spPr>
        <a:xfrm rot="5400000">
          <a:off x="2859900" y="-1708977"/>
          <a:ext cx="464002" cy="5184412"/>
        </a:xfrm>
        <a:prstGeom prst="round2Same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dirty="0">
              <a:solidFill>
                <a:sysClr val="windowText" lastClr="000000">
                  <a:hueOff val="0"/>
                  <a:satOff val="0"/>
                  <a:lumOff val="0"/>
                  <a:alphaOff val="0"/>
                </a:sysClr>
              </a:solidFill>
              <a:latin typeface="Cambria"/>
              <a:ea typeface="+mn-ea"/>
              <a:cs typeface="+mn-cs"/>
            </a:rPr>
            <a:t>Social Officer registers complaint and assigns a reference number (with option for complainant to remain ananomous). </a:t>
          </a:r>
        </a:p>
        <a:p>
          <a:pPr marL="57150" lvl="1" indent="-57150" algn="l" defTabSz="400050">
            <a:lnSpc>
              <a:spcPct val="90000"/>
            </a:lnSpc>
            <a:spcBef>
              <a:spcPct val="0"/>
            </a:spcBef>
            <a:spcAft>
              <a:spcPct val="15000"/>
            </a:spcAft>
            <a:buChar char="•"/>
          </a:pPr>
          <a:r>
            <a:rPr lang="en-US" sz="900" kern="1200" dirty="0">
              <a:solidFill>
                <a:sysClr val="windowText" lastClr="000000">
                  <a:hueOff val="0"/>
                  <a:satOff val="0"/>
                  <a:lumOff val="0"/>
                  <a:alphaOff val="0"/>
                </a:sysClr>
              </a:solidFill>
              <a:latin typeface="Cambria"/>
              <a:ea typeface="+mn-ea"/>
              <a:cs typeface="+mn-cs"/>
            </a:rPr>
            <a:t>Social Officer will keep a log of resolution process and provide a summary of issues to Project Unit Manager on a monhtly basis.</a:t>
          </a:r>
        </a:p>
      </dsp:txBody>
      <dsp:txXfrm rot="-5400000">
        <a:off x="499696" y="673878"/>
        <a:ext cx="5161761" cy="418700"/>
      </dsp:txXfrm>
    </dsp:sp>
    <dsp:sp modelId="{18C3A893-4003-2642-8DDE-B94C5AD639CF}">
      <dsp:nvSpPr>
        <dsp:cNvPr id="0" name=""/>
        <dsp:cNvSpPr/>
      </dsp:nvSpPr>
      <dsp:spPr>
        <a:xfrm rot="5400000">
          <a:off x="-107077" y="1356396"/>
          <a:ext cx="713850" cy="499695"/>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solidFill>
                <a:sysClr val="window" lastClr="FFFFFF"/>
              </a:solidFill>
              <a:latin typeface="Cambria"/>
              <a:ea typeface="+mn-ea"/>
              <a:cs typeface="+mn-cs"/>
            </a:rPr>
            <a:t>Assess &amp; respond</a:t>
          </a:r>
        </a:p>
      </dsp:txBody>
      <dsp:txXfrm rot="-5400000">
        <a:off x="1" y="1499167"/>
        <a:ext cx="499695" cy="214155"/>
      </dsp:txXfrm>
    </dsp:sp>
    <dsp:sp modelId="{73662AFD-1A67-584A-A94D-0B6E963EC4E7}">
      <dsp:nvSpPr>
        <dsp:cNvPr id="0" name=""/>
        <dsp:cNvSpPr/>
      </dsp:nvSpPr>
      <dsp:spPr>
        <a:xfrm rot="5400000">
          <a:off x="2859900" y="-1110886"/>
          <a:ext cx="464002" cy="5184412"/>
        </a:xfrm>
        <a:prstGeom prst="round2Same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dirty="0">
              <a:solidFill>
                <a:sysClr val="windowText" lastClr="000000">
                  <a:hueOff val="0"/>
                  <a:satOff val="0"/>
                  <a:lumOff val="0"/>
                  <a:alphaOff val="0"/>
                </a:sysClr>
              </a:solidFill>
              <a:latin typeface="Cambria"/>
              <a:ea typeface="+mn-ea"/>
              <a:cs typeface="+mn-cs"/>
            </a:rPr>
            <a:t> Social Officer assesses the nature of the grievance and refer to relevant Office for mediation/ resolution.</a:t>
          </a:r>
        </a:p>
        <a:p>
          <a:pPr marL="57150" lvl="1" indent="-57150" algn="l" defTabSz="400050">
            <a:lnSpc>
              <a:spcPct val="90000"/>
            </a:lnSpc>
            <a:spcBef>
              <a:spcPct val="0"/>
            </a:spcBef>
            <a:spcAft>
              <a:spcPct val="15000"/>
            </a:spcAft>
            <a:buChar char="•"/>
          </a:pPr>
          <a:r>
            <a:rPr lang="en-US" sz="900" kern="1200" dirty="0">
              <a:solidFill>
                <a:sysClr val="windowText" lastClr="000000">
                  <a:hueOff val="0"/>
                  <a:satOff val="0"/>
                  <a:lumOff val="0"/>
                  <a:alphaOff val="0"/>
                </a:sysClr>
              </a:solidFill>
              <a:latin typeface="Cambria"/>
              <a:ea typeface="+mn-ea"/>
              <a:cs typeface="+mn-cs"/>
            </a:rPr>
            <a:t> Within 2 work-days of registration, Social Officer to acknowledge known complainant with the reference number and outline the standard resolution process and timeframe. </a:t>
          </a:r>
        </a:p>
      </dsp:txBody>
      <dsp:txXfrm rot="-5400000">
        <a:off x="499696" y="1271969"/>
        <a:ext cx="5161761" cy="418700"/>
      </dsp:txXfrm>
    </dsp:sp>
    <dsp:sp modelId="{A68BCA31-5BD5-774B-8D61-B85608EE560A}">
      <dsp:nvSpPr>
        <dsp:cNvPr id="0" name=""/>
        <dsp:cNvSpPr/>
      </dsp:nvSpPr>
      <dsp:spPr>
        <a:xfrm rot="5400000">
          <a:off x="-107077" y="1954487"/>
          <a:ext cx="713850" cy="499695"/>
        </a:xfrm>
        <a:prstGeom prst="chevron">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w="6350" cap="flat" cmpd="sng" algn="ctr">
          <a:solidFill>
            <a:srgbClr val="4472C4">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solidFill>
                <a:sysClr val="window" lastClr="FFFFFF"/>
              </a:solidFill>
              <a:latin typeface="Cambria"/>
              <a:ea typeface="+mn-ea"/>
              <a:cs typeface="+mn-cs"/>
            </a:rPr>
            <a:t>Resolve</a:t>
          </a:r>
        </a:p>
      </dsp:txBody>
      <dsp:txXfrm rot="-5400000">
        <a:off x="1" y="2097258"/>
        <a:ext cx="499695" cy="214155"/>
      </dsp:txXfrm>
    </dsp:sp>
    <dsp:sp modelId="{9F4CAA46-7778-D54C-BB06-A6B9AABC6424}">
      <dsp:nvSpPr>
        <dsp:cNvPr id="0" name=""/>
        <dsp:cNvSpPr/>
      </dsp:nvSpPr>
      <dsp:spPr>
        <a:xfrm rot="5400000">
          <a:off x="2859900" y="-512795"/>
          <a:ext cx="464002" cy="5184412"/>
        </a:xfrm>
        <a:prstGeom prst="round2SameRect">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dirty="0">
              <a:solidFill>
                <a:sysClr val="windowText" lastClr="000000">
                  <a:hueOff val="0"/>
                  <a:satOff val="0"/>
                  <a:lumOff val="0"/>
                  <a:alphaOff val="0"/>
                </a:sysClr>
              </a:solidFill>
              <a:latin typeface="Cambria"/>
              <a:ea typeface="+mn-ea"/>
              <a:cs typeface="+mn-cs"/>
            </a:rPr>
            <a:t> Within 14 days of registraion, the Social Officer proivides the PAP with proposed resolution/ mediation.</a:t>
          </a:r>
        </a:p>
        <a:p>
          <a:pPr marL="57150" lvl="1" indent="-57150" algn="l" defTabSz="400050">
            <a:lnSpc>
              <a:spcPct val="90000"/>
            </a:lnSpc>
            <a:spcBef>
              <a:spcPct val="0"/>
            </a:spcBef>
            <a:spcAft>
              <a:spcPct val="15000"/>
            </a:spcAft>
            <a:buChar char="•"/>
          </a:pPr>
          <a:r>
            <a:rPr lang="en-US" sz="900" kern="1200" dirty="0">
              <a:solidFill>
                <a:sysClr val="windowText" lastClr="000000">
                  <a:hueOff val="0"/>
                  <a:satOff val="0"/>
                  <a:lumOff val="0"/>
                  <a:alphaOff val="0"/>
                </a:sysClr>
              </a:solidFill>
              <a:latin typeface="Cambria"/>
              <a:ea typeface="+mn-ea"/>
              <a:cs typeface="+mn-cs"/>
            </a:rPr>
            <a:t> Within 21 days of grievance registration, the Social Officer completes documentation of complaint and resolution.</a:t>
          </a:r>
        </a:p>
      </dsp:txBody>
      <dsp:txXfrm rot="-5400000">
        <a:off x="499696" y="1870060"/>
        <a:ext cx="5161761" cy="418700"/>
      </dsp:txXfrm>
    </dsp:sp>
    <dsp:sp modelId="{EF90A8FB-C7C7-C74E-AE7E-1197C4BE3813}">
      <dsp:nvSpPr>
        <dsp:cNvPr id="0" name=""/>
        <dsp:cNvSpPr/>
      </dsp:nvSpPr>
      <dsp:spPr>
        <a:xfrm rot="5400000">
          <a:off x="-177762" y="2623264"/>
          <a:ext cx="855221" cy="499695"/>
        </a:xfrm>
        <a:prstGeom prst="chevron">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w="6350" cap="flat" cmpd="sng" algn="ctr">
          <a:solidFill>
            <a:srgbClr val="70AD47">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100000"/>
            </a:lnSpc>
            <a:spcBef>
              <a:spcPct val="0"/>
            </a:spcBef>
            <a:spcAft>
              <a:spcPct val="35000"/>
            </a:spcAft>
            <a:buNone/>
          </a:pPr>
          <a:endParaRPr lang="en-US" sz="1100" b="0" kern="1200" dirty="0">
            <a:solidFill>
              <a:sysClr val="window" lastClr="FFFFFF"/>
            </a:solidFill>
            <a:latin typeface="Cambria"/>
            <a:ea typeface="+mn-ea"/>
            <a:cs typeface="+mn-cs"/>
          </a:endParaRPr>
        </a:p>
        <a:p>
          <a:pPr marL="0" lvl="0" indent="0" algn="ctr" defTabSz="488950">
            <a:lnSpc>
              <a:spcPct val="100000"/>
            </a:lnSpc>
            <a:spcBef>
              <a:spcPct val="0"/>
            </a:spcBef>
            <a:spcAft>
              <a:spcPct val="35000"/>
            </a:spcAft>
            <a:buNone/>
          </a:pPr>
          <a:r>
            <a:rPr lang="en-US" sz="900" b="1" kern="1200" dirty="0">
              <a:solidFill>
                <a:sysClr val="window" lastClr="FFFFFF"/>
              </a:solidFill>
              <a:latin typeface="Cambria"/>
              <a:ea typeface="+mn-ea"/>
              <a:cs typeface="+mn-cs"/>
            </a:rPr>
            <a:t>Monitor &amp; follow-up</a:t>
          </a:r>
        </a:p>
      </dsp:txBody>
      <dsp:txXfrm rot="-5400000">
        <a:off x="2" y="2695349"/>
        <a:ext cx="499695" cy="355526"/>
      </dsp:txXfrm>
    </dsp:sp>
    <dsp:sp modelId="{60C30E57-06B9-7D43-9133-CC0EBCE29346}">
      <dsp:nvSpPr>
        <dsp:cNvPr id="0" name=""/>
        <dsp:cNvSpPr/>
      </dsp:nvSpPr>
      <dsp:spPr>
        <a:xfrm rot="5400000">
          <a:off x="2859900" y="169947"/>
          <a:ext cx="464002" cy="5184412"/>
        </a:xfrm>
        <a:prstGeom prst="round2SameRect">
          <a:avLst/>
        </a:prstGeom>
        <a:solidFill>
          <a:sysClr val="window" lastClr="FFFFFF">
            <a:alpha val="90000"/>
            <a:hueOff val="0"/>
            <a:satOff val="0"/>
            <a:lumOff val="0"/>
            <a:alphaOff val="0"/>
          </a:sysClr>
        </a:solidFill>
        <a:ln w="6350" cap="flat" cmpd="sng" algn="ctr">
          <a:solidFill>
            <a:srgbClr val="70AD47">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dirty="0">
              <a:solidFill>
                <a:sysClr val="windowText" lastClr="000000">
                  <a:hueOff val="0"/>
                  <a:satOff val="0"/>
                  <a:lumOff val="0"/>
                  <a:alphaOff val="0"/>
                </a:sysClr>
              </a:solidFill>
              <a:latin typeface="Cambria"/>
              <a:ea typeface="+mn-ea"/>
              <a:cs typeface="+mn-cs"/>
            </a:rPr>
            <a:t>Within 28 days of registration, Social Officer, or an appointed representative, meets with PAP to verify the agreed plan for resolution and assess mitigation progress. </a:t>
          </a:r>
        </a:p>
        <a:p>
          <a:pPr marL="57150" lvl="1" indent="-57150" algn="l" defTabSz="400050">
            <a:lnSpc>
              <a:spcPct val="90000"/>
            </a:lnSpc>
            <a:spcBef>
              <a:spcPct val="0"/>
            </a:spcBef>
            <a:spcAft>
              <a:spcPct val="15000"/>
            </a:spcAft>
            <a:buChar char="•"/>
          </a:pPr>
          <a:r>
            <a:rPr lang="en-US" sz="900" kern="1200" dirty="0">
              <a:solidFill>
                <a:sysClr val="windowText" lastClr="000000">
                  <a:hueOff val="0"/>
                  <a:satOff val="0"/>
                  <a:lumOff val="0"/>
                  <a:alphaOff val="0"/>
                </a:sysClr>
              </a:solidFill>
              <a:latin typeface="Cambria"/>
              <a:ea typeface="+mn-ea"/>
              <a:cs typeface="+mn-cs"/>
            </a:rPr>
            <a:t>Where implementation of remedies stretch over a longer period Social Officer will revisit regularly and upon completion of remedial measures.</a:t>
          </a:r>
        </a:p>
      </dsp:txBody>
      <dsp:txXfrm rot="-5400000">
        <a:off x="499696" y="2552803"/>
        <a:ext cx="5161761" cy="41870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10A2C29AE78F4CAD3C4728B05A994E" ma:contentTypeVersion="7" ma:contentTypeDescription="Create a new document." ma:contentTypeScope="" ma:versionID="a256d21f077d52af73c72280ea7c4835">
  <xsd:schema xmlns:xsd="http://www.w3.org/2001/XMLSchema" xmlns:xs="http://www.w3.org/2001/XMLSchema" xmlns:p="http://schemas.microsoft.com/office/2006/metadata/properties" xmlns:ns1="http://schemas.microsoft.com/sharepoint/v3" targetNamespace="http://schemas.microsoft.com/office/2006/metadata/properties" ma:root="true" ma:fieldsID="52662833345c2e4146ea379346d1bdd8" ns1:_="">
    <xsd:import namespace="http://schemas.microsoft.com/sharepoint/v3"/>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74683801-6C38-4FD8-906A-181558D20F3C}">
  <ds:schemaRefs>
    <ds:schemaRef ds:uri="http://schemas.openxmlformats.org/officeDocument/2006/bibliography"/>
  </ds:schemaRefs>
</ds:datastoreItem>
</file>

<file path=customXml/itemProps2.xml><?xml version="1.0" encoding="utf-8"?>
<ds:datastoreItem xmlns:ds="http://schemas.openxmlformats.org/officeDocument/2006/customXml" ds:itemID="{679838E6-2D6D-465A-8163-E55D3822B3A1}"/>
</file>

<file path=customXml/itemProps3.xml><?xml version="1.0" encoding="utf-8"?>
<ds:datastoreItem xmlns:ds="http://schemas.openxmlformats.org/officeDocument/2006/customXml" ds:itemID="{AF99AB0E-BBD7-4389-A9B1-ECA83EB7F91C}"/>
</file>

<file path=customXml/itemProps4.xml><?xml version="1.0" encoding="utf-8"?>
<ds:datastoreItem xmlns:ds="http://schemas.openxmlformats.org/officeDocument/2006/customXml" ds:itemID="{6DAF9C5F-417A-4112-8A1A-E8F9BC6271E3}"/>
</file>

<file path=docProps/app.xml><?xml version="1.0" encoding="utf-8"?>
<Properties xmlns="http://schemas.openxmlformats.org/officeDocument/2006/extended-properties" xmlns:vt="http://schemas.openxmlformats.org/officeDocument/2006/docPropsVTypes">
  <Template>Normal.dotm</Template>
  <TotalTime>2</TotalTime>
  <Pages>70</Pages>
  <Words>15374</Words>
  <Characters>87635</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Hewlett-Packard Company</Company>
  <LinksUpToDate>false</LinksUpToDate>
  <CharactersWithSpaces>102804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Tonga Climate Resilience Transport Project</dc:subject>
  <dc:creator>Director02</dc:creator>
  <cp:lastModifiedBy>Ruth Jane Kennedy-Walker</cp:lastModifiedBy>
  <cp:revision>3</cp:revision>
  <cp:lastPrinted>2019-04-17T10:00:00Z</cp:lastPrinted>
  <dcterms:created xsi:type="dcterms:W3CDTF">2019-07-12T02:31:00Z</dcterms:created>
  <dcterms:modified xsi:type="dcterms:W3CDTF">2019-07-24T14:49:00Z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0x0101003410A2C29AE78F4CAD3C4728B05A994E</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PRC0001672</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P166697</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vt:lpwstr>
  </property>
  <property fmtid="{D5CDD505-2E9C-101B-9397-08002B2CF9AE}" pid="13" name="DisclosedVersion">
    <vt:lpwstr>APR:4.0</vt:lpwstr>
  </property>
</Properties>
</file>