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0E83E" w14:textId="77777777" w:rsidR="00B60D84" w:rsidRPr="002970B8" w:rsidRDefault="00B60D84" w:rsidP="002970B8">
      <w:pPr>
        <w:spacing w:after="120" w:line="240" w:lineRule="auto"/>
        <w:rPr>
          <w:rFonts w:ascii="Calibri" w:hAnsi="Calibri" w:cs="Calibri"/>
          <w:lang w:val="en-US"/>
        </w:rPr>
      </w:pPr>
    </w:p>
    <w:p w14:paraId="1CFA641F" w14:textId="77777777" w:rsidR="00B60D84" w:rsidRPr="002970B8" w:rsidRDefault="00B60D84" w:rsidP="002970B8">
      <w:pPr>
        <w:spacing w:after="120" w:line="240" w:lineRule="auto"/>
        <w:rPr>
          <w:rFonts w:ascii="Calibri" w:hAnsi="Calibri" w:cs="Calibri"/>
          <w:lang w:val="en-US"/>
        </w:rPr>
      </w:pPr>
    </w:p>
    <w:p w14:paraId="4095CAEC" w14:textId="712E62AB" w:rsidR="00B60D84" w:rsidRPr="002970B8" w:rsidRDefault="00C464E9" w:rsidP="002970B8">
      <w:pPr>
        <w:spacing w:after="120" w:line="240" w:lineRule="auto"/>
        <w:jc w:val="center"/>
        <w:rPr>
          <w:rFonts w:ascii="Calibri" w:hAnsi="Calibri" w:cs="Calibri"/>
          <w:b/>
          <w:sz w:val="56"/>
          <w:szCs w:val="56"/>
          <w:lang w:val="en-US"/>
        </w:rPr>
      </w:pPr>
      <w:r>
        <w:rPr>
          <w:rFonts w:ascii="Calibri" w:hAnsi="Calibri" w:cs="Calibri"/>
          <w:b/>
          <w:sz w:val="56"/>
          <w:szCs w:val="56"/>
          <w:lang w:val="en-US"/>
        </w:rPr>
        <w:t>Arranging</w:t>
      </w:r>
      <w:r w:rsidR="002970B8" w:rsidRPr="002970B8">
        <w:rPr>
          <w:rFonts w:ascii="Calibri" w:hAnsi="Calibri" w:cs="Calibri"/>
          <w:b/>
          <w:sz w:val="56"/>
          <w:szCs w:val="56"/>
          <w:lang w:val="en-US"/>
        </w:rPr>
        <w:t xml:space="preserve"> and marking </w:t>
      </w:r>
      <w:r w:rsidR="00E63DA3" w:rsidRPr="002970B8">
        <w:rPr>
          <w:rFonts w:ascii="Calibri" w:hAnsi="Calibri" w:cs="Calibri"/>
          <w:b/>
          <w:sz w:val="56"/>
          <w:szCs w:val="56"/>
          <w:lang w:val="en-US"/>
        </w:rPr>
        <w:t>Gelati Monastery - Tsutskhvati cave</w:t>
      </w:r>
      <w:r w:rsidR="003C56CC" w:rsidRPr="002970B8">
        <w:rPr>
          <w:rFonts w:ascii="Calibri" w:hAnsi="Calibri" w:cs="Calibri"/>
          <w:b/>
          <w:sz w:val="56"/>
          <w:szCs w:val="56"/>
          <w:lang w:val="ka-GE"/>
        </w:rPr>
        <w:t xml:space="preserve"> </w:t>
      </w:r>
      <w:r w:rsidR="00E63DA3" w:rsidRPr="002970B8">
        <w:rPr>
          <w:rFonts w:ascii="Calibri" w:hAnsi="Calibri" w:cs="Calibri"/>
          <w:b/>
          <w:sz w:val="56"/>
          <w:szCs w:val="56"/>
          <w:lang w:val="en-US"/>
        </w:rPr>
        <w:t>-</w:t>
      </w:r>
      <w:r w:rsidR="003C56CC" w:rsidRPr="002970B8">
        <w:rPr>
          <w:rFonts w:ascii="Calibri" w:hAnsi="Calibri" w:cs="Calibri"/>
          <w:b/>
          <w:sz w:val="56"/>
          <w:szCs w:val="56"/>
          <w:lang w:val="ka-GE"/>
        </w:rPr>
        <w:t xml:space="preserve"> </w:t>
      </w:r>
      <w:r w:rsidR="00E63DA3" w:rsidRPr="002970B8">
        <w:rPr>
          <w:rFonts w:ascii="Calibri" w:hAnsi="Calibri" w:cs="Calibri"/>
          <w:b/>
          <w:sz w:val="56"/>
          <w:szCs w:val="56"/>
          <w:lang w:val="en-US"/>
        </w:rPr>
        <w:t xml:space="preserve">Akhalsopeli </w:t>
      </w:r>
      <w:r w:rsidR="002970B8" w:rsidRPr="002970B8">
        <w:rPr>
          <w:rFonts w:ascii="Calibri" w:hAnsi="Calibri" w:cs="Calibri"/>
          <w:b/>
          <w:sz w:val="56"/>
          <w:szCs w:val="56"/>
          <w:lang w:val="en-US"/>
        </w:rPr>
        <w:t>trail</w:t>
      </w:r>
    </w:p>
    <w:p w14:paraId="4D968B1D" w14:textId="77777777" w:rsidR="00B60D84" w:rsidRPr="002970B8" w:rsidRDefault="00B60D84" w:rsidP="002970B8">
      <w:pPr>
        <w:spacing w:after="120" w:line="240" w:lineRule="auto"/>
        <w:jc w:val="center"/>
        <w:rPr>
          <w:rFonts w:ascii="Calibri" w:hAnsi="Calibri" w:cs="Calibri"/>
          <w:b/>
          <w:sz w:val="32"/>
          <w:szCs w:val="32"/>
          <w:lang w:val="en-US"/>
        </w:rPr>
      </w:pPr>
    </w:p>
    <w:p w14:paraId="2363A709" w14:textId="77777777" w:rsidR="00B60D84" w:rsidRPr="002970B8" w:rsidRDefault="00B60D84" w:rsidP="002970B8">
      <w:pPr>
        <w:spacing w:after="120" w:line="240" w:lineRule="auto"/>
        <w:jc w:val="center"/>
        <w:rPr>
          <w:rFonts w:ascii="Calibri" w:hAnsi="Calibri" w:cs="Calibri"/>
          <w:b/>
          <w:sz w:val="32"/>
          <w:szCs w:val="32"/>
          <w:lang w:val="en-US"/>
        </w:rPr>
      </w:pPr>
    </w:p>
    <w:p w14:paraId="410BD365" w14:textId="77777777" w:rsidR="00B60D84" w:rsidRPr="002970B8" w:rsidRDefault="00B60D84" w:rsidP="002970B8">
      <w:pPr>
        <w:spacing w:after="120" w:line="240" w:lineRule="auto"/>
        <w:jc w:val="center"/>
        <w:rPr>
          <w:rFonts w:ascii="Calibri" w:hAnsi="Calibri" w:cs="Calibri"/>
          <w:b/>
          <w:sz w:val="32"/>
          <w:szCs w:val="32"/>
          <w:lang w:val="en-US"/>
        </w:rPr>
      </w:pPr>
      <w:r w:rsidRPr="002970B8">
        <w:rPr>
          <w:rFonts w:ascii="Calibri" w:hAnsi="Calibri" w:cs="Calibri"/>
          <w:b/>
          <w:sz w:val="32"/>
          <w:szCs w:val="32"/>
          <w:lang w:val="en-US"/>
        </w:rPr>
        <w:t>Environmental and Social Screening Report</w:t>
      </w:r>
    </w:p>
    <w:p w14:paraId="7DB99C55" w14:textId="77777777" w:rsidR="00B60D84" w:rsidRPr="002970B8" w:rsidRDefault="00B60D84" w:rsidP="002970B8">
      <w:pPr>
        <w:spacing w:after="120" w:line="240" w:lineRule="auto"/>
        <w:jc w:val="center"/>
        <w:rPr>
          <w:rFonts w:ascii="Calibri" w:hAnsi="Calibri" w:cs="Calibri"/>
          <w:b/>
          <w:sz w:val="32"/>
          <w:szCs w:val="32"/>
          <w:lang w:val="en-US"/>
        </w:rPr>
      </w:pPr>
    </w:p>
    <w:p w14:paraId="54AF767E" w14:textId="77777777" w:rsidR="00B60D84" w:rsidRPr="002970B8" w:rsidRDefault="00B60D84" w:rsidP="002970B8">
      <w:pPr>
        <w:spacing w:after="120" w:line="240" w:lineRule="auto"/>
        <w:jc w:val="center"/>
        <w:rPr>
          <w:rFonts w:ascii="Calibri" w:hAnsi="Calibri" w:cs="Calibri"/>
          <w:b/>
          <w:sz w:val="32"/>
          <w:szCs w:val="32"/>
          <w:lang w:val="en-US"/>
        </w:rPr>
      </w:pPr>
    </w:p>
    <w:p w14:paraId="6A61A54D" w14:textId="77777777" w:rsidR="00B60D84" w:rsidRPr="002970B8" w:rsidRDefault="00B60D84" w:rsidP="002970B8">
      <w:pPr>
        <w:spacing w:after="120" w:line="240" w:lineRule="auto"/>
        <w:jc w:val="center"/>
        <w:rPr>
          <w:rFonts w:ascii="Calibri" w:hAnsi="Calibri" w:cs="Calibri"/>
          <w:b/>
          <w:sz w:val="32"/>
          <w:szCs w:val="32"/>
          <w:lang w:val="en-US"/>
        </w:rPr>
      </w:pPr>
    </w:p>
    <w:p w14:paraId="3F0F5988" w14:textId="77777777" w:rsidR="00B60D84" w:rsidRPr="002970B8" w:rsidRDefault="00B60D84" w:rsidP="002970B8">
      <w:pPr>
        <w:spacing w:after="120" w:line="240" w:lineRule="auto"/>
        <w:jc w:val="center"/>
        <w:rPr>
          <w:rFonts w:ascii="Calibri" w:hAnsi="Calibri" w:cs="Calibri"/>
          <w:b/>
          <w:sz w:val="32"/>
          <w:szCs w:val="32"/>
          <w:lang w:val="en-US"/>
        </w:rPr>
      </w:pPr>
    </w:p>
    <w:p w14:paraId="4AEA9916" w14:textId="77777777" w:rsidR="00B60D84" w:rsidRPr="002970B8" w:rsidRDefault="00B60D84" w:rsidP="002970B8">
      <w:pPr>
        <w:spacing w:after="120" w:line="240" w:lineRule="auto"/>
        <w:jc w:val="center"/>
        <w:rPr>
          <w:rFonts w:ascii="Calibri" w:hAnsi="Calibri" w:cs="Calibri"/>
          <w:b/>
          <w:sz w:val="32"/>
          <w:szCs w:val="32"/>
          <w:lang w:val="en-US"/>
        </w:rPr>
      </w:pPr>
    </w:p>
    <w:p w14:paraId="24FFC34D" w14:textId="77777777" w:rsidR="00B60D84" w:rsidRPr="002970B8" w:rsidRDefault="00B60D84" w:rsidP="002970B8">
      <w:pPr>
        <w:spacing w:after="120" w:line="240" w:lineRule="auto"/>
        <w:jc w:val="center"/>
        <w:rPr>
          <w:rFonts w:ascii="Calibri" w:hAnsi="Calibri" w:cs="Calibri"/>
          <w:b/>
          <w:sz w:val="32"/>
          <w:szCs w:val="32"/>
          <w:lang w:val="en-US"/>
        </w:rPr>
      </w:pPr>
    </w:p>
    <w:p w14:paraId="02F42071" w14:textId="77777777" w:rsidR="00B60D84" w:rsidRPr="002970B8" w:rsidRDefault="00B60D84" w:rsidP="002970B8">
      <w:pPr>
        <w:spacing w:after="120" w:line="240" w:lineRule="auto"/>
        <w:jc w:val="center"/>
        <w:rPr>
          <w:rFonts w:ascii="Calibri" w:hAnsi="Calibri" w:cs="Calibri"/>
          <w:b/>
          <w:sz w:val="32"/>
          <w:szCs w:val="32"/>
          <w:lang w:val="en-US"/>
        </w:rPr>
      </w:pPr>
    </w:p>
    <w:p w14:paraId="6A8D3CC1" w14:textId="77777777" w:rsidR="00B60D84" w:rsidRPr="002970B8" w:rsidRDefault="00B60D84" w:rsidP="002970B8">
      <w:pPr>
        <w:spacing w:after="120" w:line="240" w:lineRule="auto"/>
        <w:jc w:val="center"/>
        <w:rPr>
          <w:rFonts w:ascii="Calibri" w:hAnsi="Calibri" w:cs="Calibri"/>
          <w:b/>
          <w:sz w:val="32"/>
          <w:szCs w:val="32"/>
          <w:lang w:val="en-US"/>
        </w:rPr>
      </w:pPr>
    </w:p>
    <w:p w14:paraId="4760B0AD" w14:textId="77777777" w:rsidR="00B60D84" w:rsidRPr="002970B8" w:rsidRDefault="00B60D84" w:rsidP="002970B8">
      <w:pPr>
        <w:spacing w:after="120" w:line="240" w:lineRule="auto"/>
        <w:rPr>
          <w:rFonts w:ascii="Calibri" w:hAnsi="Calibri" w:cs="Calibri"/>
          <w:b/>
          <w:sz w:val="32"/>
          <w:szCs w:val="32"/>
          <w:lang w:val="en-US"/>
        </w:rPr>
      </w:pPr>
    </w:p>
    <w:p w14:paraId="6366B14A" w14:textId="259FEF4D" w:rsidR="00B60D84" w:rsidRPr="002970B8" w:rsidRDefault="00717C01" w:rsidP="002970B8">
      <w:pPr>
        <w:spacing w:after="120" w:line="240" w:lineRule="auto"/>
        <w:jc w:val="center"/>
        <w:rPr>
          <w:rFonts w:ascii="Calibri" w:hAnsi="Calibri" w:cs="Calibri"/>
          <w:b/>
          <w:sz w:val="24"/>
          <w:szCs w:val="24"/>
          <w:lang w:val="en-US"/>
        </w:rPr>
      </w:pPr>
      <w:r>
        <w:rPr>
          <w:rFonts w:ascii="Calibri" w:hAnsi="Calibri" w:cs="Calibri"/>
          <w:b/>
          <w:sz w:val="24"/>
          <w:szCs w:val="24"/>
          <w:lang w:val="en-US"/>
        </w:rPr>
        <w:t>March</w:t>
      </w:r>
      <w:r w:rsidRPr="002970B8">
        <w:rPr>
          <w:rFonts w:ascii="Calibri" w:hAnsi="Calibri" w:cs="Calibri"/>
          <w:b/>
          <w:sz w:val="24"/>
          <w:szCs w:val="24"/>
          <w:lang w:val="en-US"/>
        </w:rPr>
        <w:t xml:space="preserve"> </w:t>
      </w:r>
      <w:r w:rsidR="00B60D84" w:rsidRPr="002970B8">
        <w:rPr>
          <w:rFonts w:ascii="Calibri" w:hAnsi="Calibri" w:cs="Calibri"/>
          <w:b/>
          <w:sz w:val="24"/>
          <w:szCs w:val="24"/>
          <w:lang w:val="en-US"/>
        </w:rPr>
        <w:t>201</w:t>
      </w:r>
      <w:r w:rsidR="00E63DA3" w:rsidRPr="002970B8">
        <w:rPr>
          <w:rFonts w:ascii="Calibri" w:hAnsi="Calibri" w:cs="Calibri"/>
          <w:b/>
          <w:sz w:val="24"/>
          <w:szCs w:val="24"/>
          <w:lang w:val="en-US"/>
        </w:rPr>
        <w:t>8</w:t>
      </w:r>
    </w:p>
    <w:p w14:paraId="75AC58EB" w14:textId="77777777" w:rsidR="00E239F0" w:rsidRPr="002970B8" w:rsidRDefault="00E239F0" w:rsidP="002970B8">
      <w:pPr>
        <w:spacing w:after="120" w:line="240" w:lineRule="auto"/>
        <w:rPr>
          <w:rFonts w:ascii="Calibri" w:hAnsi="Calibri" w:cs="Calibri"/>
          <w:b/>
          <w:sz w:val="24"/>
          <w:szCs w:val="24"/>
          <w:lang w:val="en-US"/>
        </w:rPr>
      </w:pPr>
      <w:r w:rsidRPr="002970B8">
        <w:rPr>
          <w:rFonts w:ascii="Calibri" w:hAnsi="Calibri" w:cs="Calibri"/>
          <w:b/>
          <w:sz w:val="24"/>
          <w:szCs w:val="24"/>
          <w:lang w:val="en-US"/>
        </w:rPr>
        <w:br w:type="page"/>
      </w:r>
    </w:p>
    <w:p w14:paraId="6FDC24EE" w14:textId="77777777" w:rsidR="00E239F0" w:rsidRPr="002970B8" w:rsidRDefault="00E239F0" w:rsidP="002970B8">
      <w:pPr>
        <w:spacing w:after="120" w:line="240" w:lineRule="auto"/>
        <w:rPr>
          <w:rFonts w:ascii="Calibri" w:hAnsi="Calibri" w:cs="Calibri"/>
          <w:b/>
          <w:sz w:val="32"/>
          <w:szCs w:val="32"/>
          <w:lang w:val="en-US"/>
        </w:rPr>
      </w:pPr>
    </w:p>
    <w:p w14:paraId="6B81BE83" w14:textId="77777777" w:rsidR="00B60D84" w:rsidRPr="002970B8" w:rsidRDefault="006B3924" w:rsidP="002970B8">
      <w:pPr>
        <w:spacing w:after="120" w:line="240" w:lineRule="auto"/>
        <w:jc w:val="center"/>
        <w:rPr>
          <w:rFonts w:ascii="Calibri" w:hAnsi="Calibri" w:cs="Calibri"/>
          <w:b/>
          <w:color w:val="000000" w:themeColor="text1"/>
          <w:lang w:val="en-US"/>
        </w:rPr>
      </w:pPr>
      <w:r w:rsidRPr="002970B8">
        <w:rPr>
          <w:rFonts w:ascii="Calibri" w:hAnsi="Calibri" w:cs="Calibri"/>
          <w:b/>
          <w:color w:val="000000" w:themeColor="text1"/>
          <w:lang w:val="en-US"/>
        </w:rPr>
        <w:t>Sub-</w:t>
      </w:r>
      <w:r w:rsidR="00B60D84" w:rsidRPr="002970B8">
        <w:rPr>
          <w:rFonts w:ascii="Calibri" w:hAnsi="Calibri" w:cs="Calibri"/>
          <w:b/>
          <w:color w:val="000000" w:themeColor="text1"/>
          <w:lang w:val="en-US"/>
        </w:rPr>
        <w:t>Project Description</w:t>
      </w:r>
    </w:p>
    <w:p w14:paraId="706CD2CA" w14:textId="69678C1B" w:rsidR="002970B8" w:rsidRPr="002970B8" w:rsidRDefault="00AE307D" w:rsidP="002970B8">
      <w:pPr>
        <w:spacing w:after="120" w:line="240" w:lineRule="auto"/>
        <w:jc w:val="both"/>
        <w:rPr>
          <w:rFonts w:ascii="Calibri" w:hAnsi="Calibri" w:cs="Calibri"/>
          <w:lang w:val="ka-GE"/>
        </w:rPr>
      </w:pPr>
      <w:r w:rsidRPr="002970B8">
        <w:rPr>
          <w:rFonts w:ascii="Calibri" w:hAnsi="Calibri" w:cs="Calibri"/>
          <w:lang w:val="en-US"/>
        </w:rPr>
        <w:t>The Sub-Project</w:t>
      </w:r>
      <w:r w:rsidR="002970B8" w:rsidRPr="002970B8">
        <w:rPr>
          <w:rFonts w:ascii="Calibri" w:hAnsi="Calibri" w:cs="Calibri"/>
          <w:lang w:val="en-US"/>
        </w:rPr>
        <w:t xml:space="preserve"> (SP)</w:t>
      </w:r>
      <w:r w:rsidRPr="002970B8">
        <w:rPr>
          <w:rFonts w:ascii="Calibri" w:hAnsi="Calibri" w:cs="Calibri"/>
          <w:lang w:val="en-US"/>
        </w:rPr>
        <w:t xml:space="preserve"> </w:t>
      </w:r>
      <w:r w:rsidR="004C0CD2" w:rsidRPr="002970B8">
        <w:rPr>
          <w:rFonts w:ascii="Calibri" w:hAnsi="Calibri" w:cs="Calibri"/>
          <w:lang w:val="ka-GE"/>
        </w:rPr>
        <w:t xml:space="preserve">is planned to be implemented in the villages of Tkibuli municipality of Imereti region: Gelati, </w:t>
      </w:r>
      <w:r w:rsidR="00EE22C4" w:rsidRPr="002970B8">
        <w:rPr>
          <w:rFonts w:ascii="Calibri" w:hAnsi="Calibri" w:cs="Calibri"/>
          <w:lang w:val="en-US"/>
        </w:rPr>
        <w:t>Kursebi</w:t>
      </w:r>
      <w:r w:rsidR="002970B8" w:rsidRPr="002970B8">
        <w:rPr>
          <w:rFonts w:ascii="Calibri" w:hAnsi="Calibri" w:cs="Calibri"/>
          <w:lang w:val="ka-GE"/>
        </w:rPr>
        <w:t>, Tsutskhvati, Manchiori and</w:t>
      </w:r>
      <w:r w:rsidR="00EE22C4" w:rsidRPr="002970B8">
        <w:rPr>
          <w:rFonts w:ascii="Calibri" w:hAnsi="Calibri" w:cs="Calibri"/>
          <w:lang w:val="ka-GE"/>
        </w:rPr>
        <w:t xml:space="preserve"> Akhalsopeli. </w:t>
      </w:r>
      <w:r w:rsidRPr="002970B8">
        <w:rPr>
          <w:rFonts w:ascii="Calibri" w:hAnsi="Calibri" w:cs="Calibri"/>
          <w:lang w:val="en-US"/>
        </w:rPr>
        <w:t>There is</w:t>
      </w:r>
      <w:r w:rsidR="00EE22C4" w:rsidRPr="002970B8">
        <w:rPr>
          <w:rFonts w:ascii="Calibri" w:hAnsi="Calibri" w:cs="Calibri"/>
          <w:lang w:val="en-US"/>
        </w:rPr>
        <w:t xml:space="preserve"> </w:t>
      </w:r>
      <w:r w:rsidR="002970B8" w:rsidRPr="002970B8">
        <w:rPr>
          <w:rFonts w:ascii="Calibri" w:hAnsi="Calibri" w:cs="Calibri"/>
          <w:lang w:val="en-US"/>
        </w:rPr>
        <w:t xml:space="preserve">a </w:t>
      </w:r>
      <w:r w:rsidR="00EE22C4" w:rsidRPr="002970B8">
        <w:rPr>
          <w:rFonts w:ascii="Calibri" w:hAnsi="Calibri" w:cs="Calibri"/>
          <w:lang w:val="ka-GE"/>
        </w:rPr>
        <w:t xml:space="preserve">21km tourist hiking </w:t>
      </w:r>
      <w:r w:rsidR="00EE22C4" w:rsidRPr="002970B8">
        <w:rPr>
          <w:rFonts w:ascii="Calibri" w:hAnsi="Calibri" w:cs="Calibri"/>
          <w:lang w:val="en-US"/>
        </w:rPr>
        <w:t xml:space="preserve">route </w:t>
      </w:r>
      <w:r w:rsidR="002970B8" w:rsidRPr="002970B8">
        <w:rPr>
          <w:rFonts w:ascii="Calibri" w:hAnsi="Calibri" w:cs="Calibri"/>
          <w:lang w:val="ka-GE"/>
        </w:rPr>
        <w:t xml:space="preserve">on the Okriba-Argveti </w:t>
      </w:r>
      <w:r w:rsidR="00EE22C4" w:rsidRPr="002970B8">
        <w:rPr>
          <w:rFonts w:ascii="Calibri" w:hAnsi="Calibri" w:cs="Calibri"/>
          <w:lang w:val="en-US"/>
        </w:rPr>
        <w:t>hill</w:t>
      </w:r>
      <w:r w:rsidR="00EE22C4" w:rsidRPr="002970B8">
        <w:rPr>
          <w:rFonts w:ascii="Calibri" w:hAnsi="Calibri" w:cs="Calibri"/>
          <w:lang w:val="ka-GE"/>
        </w:rPr>
        <w:t xml:space="preserve">, connecting villages of Gelati and Akhalsopeli. </w:t>
      </w:r>
      <w:r w:rsidR="00EE22C4" w:rsidRPr="002970B8">
        <w:rPr>
          <w:rFonts w:ascii="Calibri" w:hAnsi="Calibri" w:cs="Calibri"/>
          <w:lang w:val="en-US"/>
        </w:rPr>
        <w:t>This road represented the section of</w:t>
      </w:r>
      <w:r w:rsidR="00EE22C4" w:rsidRPr="002970B8">
        <w:rPr>
          <w:rFonts w:ascii="Calibri" w:hAnsi="Calibri" w:cs="Calibri"/>
          <w:lang w:val="ka-GE"/>
        </w:rPr>
        <w:t xml:space="preserve"> S</w:t>
      </w:r>
      <w:r w:rsidR="00EE22C4" w:rsidRPr="002970B8">
        <w:rPr>
          <w:rFonts w:ascii="Calibri" w:hAnsi="Calibri" w:cs="Calibri"/>
          <w:lang w:val="en-US"/>
        </w:rPr>
        <w:t>k</w:t>
      </w:r>
      <w:r w:rsidR="00EE22C4" w:rsidRPr="002970B8">
        <w:rPr>
          <w:rFonts w:ascii="Calibri" w:hAnsi="Calibri" w:cs="Calibri"/>
          <w:lang w:val="ka-GE"/>
        </w:rPr>
        <w:t>ande-Dzevri-Tsutskhv</w:t>
      </w:r>
      <w:r w:rsidR="00EE22C4" w:rsidRPr="002970B8">
        <w:rPr>
          <w:rFonts w:ascii="Calibri" w:hAnsi="Calibri" w:cs="Calibri"/>
          <w:lang w:val="en-US"/>
        </w:rPr>
        <w:t>at</w:t>
      </w:r>
      <w:r w:rsidR="00EE22C4" w:rsidRPr="002970B8">
        <w:rPr>
          <w:rFonts w:ascii="Calibri" w:hAnsi="Calibri" w:cs="Calibri"/>
          <w:lang w:val="ka-GE"/>
        </w:rPr>
        <w:t xml:space="preserve">i-Gelati-Kutaisi </w:t>
      </w:r>
      <w:r w:rsidR="002970B8" w:rsidRPr="002970B8">
        <w:rPr>
          <w:rFonts w:ascii="Calibri" w:hAnsi="Calibri" w:cs="Calibri"/>
          <w:lang w:val="en-US"/>
        </w:rPr>
        <w:t xml:space="preserve">of </w:t>
      </w:r>
      <w:r w:rsidR="002970B8" w:rsidRPr="002970B8">
        <w:rPr>
          <w:rFonts w:ascii="Calibri" w:hAnsi="Calibri" w:cs="Calibri"/>
          <w:lang w:val="ka-GE"/>
        </w:rPr>
        <w:t>the great Silk Road</w:t>
      </w:r>
      <w:r w:rsidR="002970B8" w:rsidRPr="002970B8">
        <w:rPr>
          <w:rFonts w:ascii="Calibri" w:hAnsi="Calibri" w:cs="Calibri"/>
          <w:lang w:val="en-US"/>
        </w:rPr>
        <w:t xml:space="preserve"> </w:t>
      </w:r>
      <w:r w:rsidR="00EE22C4" w:rsidRPr="002970B8">
        <w:rPr>
          <w:rFonts w:ascii="Calibri" w:hAnsi="Calibri" w:cs="Calibri"/>
          <w:lang w:val="ka-GE"/>
        </w:rPr>
        <w:t xml:space="preserve">in the past. The </w:t>
      </w:r>
      <w:r w:rsidR="002970B8" w:rsidRPr="002970B8">
        <w:rPr>
          <w:rFonts w:ascii="Calibri" w:hAnsi="Calibri" w:cs="Calibri"/>
          <w:lang w:val="en-US"/>
        </w:rPr>
        <w:t xml:space="preserve">hill </w:t>
      </w:r>
      <w:r w:rsidR="00EE22C4" w:rsidRPr="002970B8">
        <w:rPr>
          <w:rFonts w:ascii="Calibri" w:hAnsi="Calibri" w:cs="Calibri"/>
          <w:lang w:val="ka-GE"/>
        </w:rPr>
        <w:t xml:space="preserve">was </w:t>
      </w:r>
      <w:r w:rsidR="00EE22C4" w:rsidRPr="002970B8">
        <w:rPr>
          <w:rFonts w:ascii="Calibri" w:hAnsi="Calibri" w:cs="Calibri"/>
          <w:lang w:val="en-US"/>
        </w:rPr>
        <w:t>lined</w:t>
      </w:r>
      <w:r w:rsidR="00EE22C4" w:rsidRPr="002970B8">
        <w:rPr>
          <w:rFonts w:ascii="Calibri" w:hAnsi="Calibri" w:cs="Calibri"/>
          <w:lang w:val="ka-GE"/>
        </w:rPr>
        <w:t xml:space="preserve"> with </w:t>
      </w:r>
      <w:r w:rsidR="00EE22C4" w:rsidRPr="002970B8">
        <w:rPr>
          <w:rFonts w:ascii="Calibri" w:hAnsi="Calibri" w:cs="Calibri"/>
          <w:lang w:val="en-US"/>
        </w:rPr>
        <w:t>roads</w:t>
      </w:r>
      <w:r w:rsidR="00EE22C4" w:rsidRPr="002970B8">
        <w:rPr>
          <w:rFonts w:ascii="Calibri" w:hAnsi="Calibri" w:cs="Calibri"/>
          <w:lang w:val="ka-GE"/>
        </w:rPr>
        <w:t xml:space="preserve"> and paths of </w:t>
      </w:r>
      <w:r w:rsidR="00750A2A">
        <w:rPr>
          <w:rFonts w:ascii="Calibri" w:hAnsi="Calibri" w:cs="Calibri"/>
          <w:lang w:val="en-US"/>
        </w:rPr>
        <w:t>various</w:t>
      </w:r>
      <w:r w:rsidR="00EE22C4" w:rsidRPr="002970B8">
        <w:rPr>
          <w:rFonts w:ascii="Calibri" w:hAnsi="Calibri" w:cs="Calibri"/>
          <w:lang w:val="ka-GE"/>
        </w:rPr>
        <w:t xml:space="preserve"> directions that </w:t>
      </w:r>
      <w:r w:rsidR="00EE22C4" w:rsidRPr="002970B8">
        <w:rPr>
          <w:rFonts w:ascii="Calibri" w:hAnsi="Calibri" w:cs="Calibri"/>
          <w:lang w:val="en-US"/>
        </w:rPr>
        <w:t>linked</w:t>
      </w:r>
      <w:r w:rsidR="00EE22C4" w:rsidRPr="002970B8">
        <w:rPr>
          <w:rFonts w:ascii="Calibri" w:hAnsi="Calibri" w:cs="Calibri"/>
          <w:lang w:val="ka-GE"/>
        </w:rPr>
        <w:t xml:space="preserve"> </w:t>
      </w:r>
      <w:r w:rsidR="00EE22C4" w:rsidRPr="002970B8">
        <w:rPr>
          <w:rFonts w:ascii="Calibri" w:hAnsi="Calibri" w:cs="Calibri"/>
          <w:lang w:val="en-US"/>
        </w:rPr>
        <w:t>two sides of Imereti region</w:t>
      </w:r>
      <w:r w:rsidR="00EE22C4" w:rsidRPr="002970B8">
        <w:rPr>
          <w:rFonts w:ascii="Calibri" w:hAnsi="Calibri" w:cs="Calibri"/>
          <w:lang w:val="ka-GE"/>
        </w:rPr>
        <w:t xml:space="preserve"> – </w:t>
      </w:r>
      <w:r w:rsidR="00EE22C4" w:rsidRPr="002970B8">
        <w:rPr>
          <w:rFonts w:ascii="Calibri" w:hAnsi="Calibri" w:cs="Calibri"/>
          <w:lang w:val="en-US"/>
        </w:rPr>
        <w:t xml:space="preserve">20 villages of </w:t>
      </w:r>
      <w:r w:rsidR="00EE22C4" w:rsidRPr="002970B8">
        <w:rPr>
          <w:rFonts w:ascii="Calibri" w:hAnsi="Calibri" w:cs="Calibri"/>
          <w:lang w:val="ka-GE"/>
        </w:rPr>
        <w:t>Argveti and Okr</w:t>
      </w:r>
      <w:r w:rsidR="00EE22C4" w:rsidRPr="002970B8">
        <w:rPr>
          <w:rFonts w:ascii="Calibri" w:hAnsi="Calibri" w:cs="Calibri"/>
          <w:lang w:val="en-US"/>
        </w:rPr>
        <w:t>iba with the shortest passes</w:t>
      </w:r>
      <w:r w:rsidR="00EE22C4" w:rsidRPr="002970B8">
        <w:rPr>
          <w:rFonts w:ascii="Calibri" w:hAnsi="Calibri" w:cs="Calibri"/>
          <w:lang w:val="ka-GE"/>
        </w:rPr>
        <w:t xml:space="preserve">, that had </w:t>
      </w:r>
      <w:r w:rsidR="00EE22C4" w:rsidRPr="002970B8">
        <w:rPr>
          <w:rFonts w:ascii="Calibri" w:hAnsi="Calibri" w:cs="Calibri"/>
          <w:lang w:val="en-US"/>
        </w:rPr>
        <w:t xml:space="preserve">a </w:t>
      </w:r>
      <w:r w:rsidR="00EE22C4" w:rsidRPr="002970B8">
        <w:rPr>
          <w:rFonts w:ascii="Calibri" w:hAnsi="Calibri" w:cs="Calibri"/>
          <w:lang w:val="ka-GE"/>
        </w:rPr>
        <w:t xml:space="preserve">great economic and political significance for the region (the </w:t>
      </w:r>
      <w:r w:rsidRPr="002970B8">
        <w:rPr>
          <w:rFonts w:ascii="Calibri" w:hAnsi="Calibri" w:cs="Calibri"/>
          <w:lang w:val="en-US"/>
        </w:rPr>
        <w:t>live</w:t>
      </w:r>
      <w:r w:rsidR="00EE22C4" w:rsidRPr="002970B8">
        <w:rPr>
          <w:rFonts w:ascii="Calibri" w:hAnsi="Calibri" w:cs="Calibri"/>
          <w:lang w:val="en-US"/>
        </w:rPr>
        <w:t>s</w:t>
      </w:r>
      <w:r w:rsidR="00EE22C4" w:rsidRPr="002970B8">
        <w:rPr>
          <w:rFonts w:ascii="Calibri" w:hAnsi="Calibri" w:cs="Calibri"/>
          <w:lang w:val="ka-GE"/>
        </w:rPr>
        <w:t>tock</w:t>
      </w:r>
      <w:r w:rsidR="00EE22C4" w:rsidRPr="002970B8">
        <w:rPr>
          <w:rFonts w:ascii="Calibri" w:hAnsi="Calibri" w:cs="Calibri"/>
          <w:lang w:val="en-US"/>
        </w:rPr>
        <w:t>-</w:t>
      </w:r>
      <w:r w:rsidR="00EE22C4" w:rsidRPr="002970B8">
        <w:rPr>
          <w:rFonts w:ascii="Calibri" w:hAnsi="Calibri" w:cs="Calibri"/>
          <w:lang w:val="ka-GE"/>
        </w:rPr>
        <w:t>farms</w:t>
      </w:r>
      <w:r w:rsidR="00EE22C4" w:rsidRPr="002970B8">
        <w:rPr>
          <w:rFonts w:ascii="Calibri" w:hAnsi="Calibri" w:cs="Calibri"/>
          <w:lang w:val="en-US"/>
        </w:rPr>
        <w:t xml:space="preserve"> were located on the hill</w:t>
      </w:r>
      <w:r w:rsidR="00EE22C4" w:rsidRPr="002970B8">
        <w:rPr>
          <w:rFonts w:ascii="Calibri" w:hAnsi="Calibri" w:cs="Calibri"/>
          <w:lang w:val="ka-GE"/>
        </w:rPr>
        <w:t>, the building materials and firewood were obtained,</w:t>
      </w:r>
      <w:r w:rsidR="00EE22C4" w:rsidRPr="002970B8">
        <w:rPr>
          <w:rFonts w:ascii="Calibri" w:hAnsi="Calibri" w:cs="Calibri"/>
          <w:lang w:val="en-US"/>
        </w:rPr>
        <w:t xml:space="preserve"> people used forest products and etc.)</w:t>
      </w:r>
      <w:r w:rsidR="000E3483" w:rsidRPr="002970B8">
        <w:rPr>
          <w:rFonts w:ascii="Calibri" w:hAnsi="Calibri" w:cs="Calibri"/>
          <w:lang w:val="en-US"/>
        </w:rPr>
        <w:t>.</w:t>
      </w:r>
      <w:r w:rsidR="00EE22C4" w:rsidRPr="002970B8">
        <w:rPr>
          <w:rFonts w:ascii="Calibri" w:hAnsi="Calibri" w:cs="Calibri"/>
          <w:lang w:val="ka-GE"/>
        </w:rPr>
        <w:t xml:space="preserve"> </w:t>
      </w:r>
    </w:p>
    <w:p w14:paraId="42AE1F43" w14:textId="3690DC9C" w:rsidR="00515372" w:rsidRPr="002970B8" w:rsidRDefault="002970B8" w:rsidP="002970B8">
      <w:pPr>
        <w:spacing w:after="120" w:line="240" w:lineRule="auto"/>
        <w:jc w:val="both"/>
        <w:rPr>
          <w:rFonts w:ascii="Calibri" w:hAnsi="Calibri" w:cs="Calibri"/>
          <w:lang w:val="en-US"/>
        </w:rPr>
      </w:pPr>
      <w:r>
        <w:rPr>
          <w:rFonts w:ascii="Calibri" w:hAnsi="Calibri" w:cs="Calibri"/>
          <w:lang w:val="en-US"/>
        </w:rPr>
        <w:t>P</w:t>
      </w:r>
      <w:r w:rsidRPr="002970B8">
        <w:rPr>
          <w:rFonts w:ascii="Calibri" w:hAnsi="Calibri" w:cs="Calibri"/>
          <w:lang w:val="ka-GE"/>
        </w:rPr>
        <w:t xml:space="preserve">lanning and arrangement of the </w:t>
      </w:r>
      <w:r w:rsidRPr="002970B8">
        <w:rPr>
          <w:rFonts w:ascii="Calibri" w:hAnsi="Calibri" w:cs="Calibri"/>
          <w:lang w:val="en-US"/>
        </w:rPr>
        <w:t>hiking trail</w:t>
      </w:r>
      <w:r w:rsidRPr="002970B8">
        <w:rPr>
          <w:rFonts w:ascii="Calibri" w:hAnsi="Calibri" w:cs="Calibri"/>
          <w:lang w:val="ka-GE"/>
        </w:rPr>
        <w:t xml:space="preserve"> will be carried out </w:t>
      </w:r>
      <w:r w:rsidRPr="002970B8">
        <w:rPr>
          <w:rFonts w:ascii="Calibri" w:hAnsi="Calibri" w:cs="Calibri"/>
          <w:lang w:val="en-US"/>
        </w:rPr>
        <w:t>within</w:t>
      </w:r>
      <w:r w:rsidRPr="002970B8">
        <w:rPr>
          <w:rFonts w:ascii="Calibri" w:hAnsi="Calibri" w:cs="Calibri"/>
          <w:lang w:val="ka-GE"/>
        </w:rPr>
        <w:t xml:space="preserve"> the </w:t>
      </w:r>
      <w:r w:rsidRPr="002970B8">
        <w:rPr>
          <w:rFonts w:ascii="Calibri" w:hAnsi="Calibri" w:cs="Calibri"/>
          <w:lang w:val="en-US"/>
        </w:rPr>
        <w:t>SP</w:t>
      </w:r>
      <w:r w:rsidRPr="002970B8">
        <w:rPr>
          <w:rFonts w:ascii="Calibri" w:hAnsi="Calibri" w:cs="Calibri"/>
          <w:lang w:val="ka-GE"/>
        </w:rPr>
        <w:t>,</w:t>
      </w:r>
      <w:r w:rsidRPr="002970B8">
        <w:rPr>
          <w:rFonts w:ascii="Calibri" w:hAnsi="Calibri" w:cs="Calibri"/>
          <w:lang w:val="en-US"/>
        </w:rPr>
        <w:t xml:space="preserve"> considering security measures</w:t>
      </w:r>
      <w:r w:rsidRPr="002970B8">
        <w:rPr>
          <w:rFonts w:ascii="Calibri" w:hAnsi="Calibri" w:cs="Calibri"/>
          <w:lang w:val="ka-GE"/>
        </w:rPr>
        <w:t>.</w:t>
      </w:r>
      <w:r w:rsidRPr="002970B8">
        <w:rPr>
          <w:rFonts w:ascii="Calibri" w:hAnsi="Calibri" w:cs="Calibri"/>
          <w:lang w:val="en-US"/>
        </w:rPr>
        <w:t xml:space="preserve"> </w:t>
      </w:r>
      <w:r w:rsidR="00EC321B" w:rsidRPr="002970B8">
        <w:rPr>
          <w:rFonts w:ascii="Calibri" w:hAnsi="Calibri" w:cs="Calibri"/>
          <w:lang w:val="en-US"/>
        </w:rPr>
        <w:t>I</w:t>
      </w:r>
      <w:r w:rsidR="00EE22C4" w:rsidRPr="002970B8">
        <w:rPr>
          <w:rFonts w:ascii="Calibri" w:hAnsi="Calibri" w:cs="Calibri"/>
          <w:lang w:val="en-US"/>
        </w:rPr>
        <w:t xml:space="preserve">mplementation of the </w:t>
      </w:r>
      <w:r w:rsidR="00EC321B" w:rsidRPr="002970B8">
        <w:rPr>
          <w:rFonts w:ascii="Calibri" w:hAnsi="Calibri" w:cs="Calibri"/>
          <w:lang w:val="en-US"/>
        </w:rPr>
        <w:t>SP</w:t>
      </w:r>
      <w:r w:rsidR="00EE22C4" w:rsidRPr="002970B8">
        <w:rPr>
          <w:rFonts w:ascii="Calibri" w:hAnsi="Calibri" w:cs="Calibri"/>
          <w:lang w:val="en-US"/>
        </w:rPr>
        <w:t xml:space="preserve"> will be </w:t>
      </w:r>
      <w:r w:rsidR="00EC321B" w:rsidRPr="002970B8">
        <w:rPr>
          <w:rFonts w:ascii="Calibri" w:hAnsi="Calibri" w:cs="Calibri"/>
          <w:lang w:val="en-US"/>
        </w:rPr>
        <w:t>in compliance with the decree</w:t>
      </w:r>
      <w:r w:rsidR="00EE22C4" w:rsidRPr="002970B8">
        <w:rPr>
          <w:rFonts w:ascii="Calibri" w:hAnsi="Calibri" w:cs="Calibri"/>
          <w:lang w:val="en-US"/>
        </w:rPr>
        <w:t xml:space="preserve"> of the </w:t>
      </w:r>
      <w:r w:rsidR="00EC321B" w:rsidRPr="002970B8">
        <w:rPr>
          <w:rFonts w:ascii="Calibri" w:hAnsi="Calibri" w:cs="Calibri"/>
          <w:lang w:val="en-US"/>
        </w:rPr>
        <w:t>G</w:t>
      </w:r>
      <w:r w:rsidR="00EE22C4" w:rsidRPr="002970B8">
        <w:rPr>
          <w:rFonts w:ascii="Calibri" w:hAnsi="Calibri" w:cs="Calibri"/>
          <w:lang w:val="en-US"/>
        </w:rPr>
        <w:t>overnment of Georgia</w:t>
      </w:r>
      <w:r w:rsidR="00750A2A">
        <w:rPr>
          <w:rFonts w:ascii="Calibri" w:hAnsi="Calibri" w:cs="Calibri"/>
          <w:lang w:val="en-US"/>
        </w:rPr>
        <w:t xml:space="preserve"> approving</w:t>
      </w:r>
      <w:r w:rsidR="00EE22C4" w:rsidRPr="002970B8">
        <w:rPr>
          <w:rFonts w:ascii="Calibri" w:hAnsi="Calibri" w:cs="Calibri"/>
          <w:lang w:val="en-US"/>
        </w:rPr>
        <w:t xml:space="preserve"> </w:t>
      </w:r>
      <w:r w:rsidR="000840E5" w:rsidRPr="002970B8">
        <w:rPr>
          <w:rFonts w:ascii="Calibri" w:hAnsi="Calibri" w:cs="Calibri"/>
          <w:lang w:val="en-US"/>
        </w:rPr>
        <w:t>technical regulation</w:t>
      </w:r>
      <w:r w:rsidR="00EC321B" w:rsidRPr="002970B8">
        <w:rPr>
          <w:rFonts w:ascii="Calibri" w:hAnsi="Calibri" w:cs="Calibri"/>
          <w:lang w:val="en-US"/>
        </w:rPr>
        <w:t xml:space="preserve"> </w:t>
      </w:r>
      <w:r w:rsidR="00750A2A">
        <w:rPr>
          <w:rFonts w:ascii="Calibri" w:hAnsi="Calibri" w:cs="Calibri"/>
          <w:lang w:val="en-US"/>
        </w:rPr>
        <w:t>f</w:t>
      </w:r>
      <w:r w:rsidR="00EE22C4" w:rsidRPr="002970B8">
        <w:rPr>
          <w:rFonts w:ascii="Calibri" w:hAnsi="Calibri" w:cs="Calibri"/>
          <w:lang w:val="en-US"/>
        </w:rPr>
        <w:t>o</w:t>
      </w:r>
      <w:r w:rsidR="00750A2A">
        <w:rPr>
          <w:rFonts w:ascii="Calibri" w:hAnsi="Calibri" w:cs="Calibri"/>
          <w:lang w:val="en-US"/>
        </w:rPr>
        <w:t>r</w:t>
      </w:r>
      <w:r w:rsidR="00EE22C4" w:rsidRPr="002970B8">
        <w:rPr>
          <w:rFonts w:ascii="Calibri" w:hAnsi="Calibri" w:cs="Calibri"/>
          <w:lang w:val="en-US"/>
        </w:rPr>
        <w:t xml:space="preserve"> </w:t>
      </w:r>
      <w:r w:rsidR="00750A2A">
        <w:rPr>
          <w:rFonts w:ascii="Calibri" w:hAnsi="Calibri" w:cs="Calibri"/>
          <w:lang w:val="en-US"/>
        </w:rPr>
        <w:t>P</w:t>
      </w:r>
      <w:r w:rsidR="00EE22C4" w:rsidRPr="002970B8">
        <w:rPr>
          <w:rFonts w:ascii="Calibri" w:hAnsi="Calibri" w:cs="Calibri"/>
          <w:lang w:val="en-US"/>
        </w:rPr>
        <w:t xml:space="preserve">lanning and </w:t>
      </w:r>
      <w:r w:rsidR="00750A2A">
        <w:rPr>
          <w:rFonts w:ascii="Calibri" w:hAnsi="Calibri" w:cs="Calibri"/>
          <w:lang w:val="en-US"/>
        </w:rPr>
        <w:t>M</w:t>
      </w:r>
      <w:r w:rsidR="00EE22C4" w:rsidRPr="002970B8">
        <w:rPr>
          <w:rFonts w:ascii="Calibri" w:hAnsi="Calibri" w:cs="Calibri"/>
          <w:lang w:val="en-US"/>
        </w:rPr>
        <w:t xml:space="preserve">arking of </w:t>
      </w:r>
      <w:r w:rsidR="00750A2A">
        <w:rPr>
          <w:rFonts w:ascii="Calibri" w:hAnsi="Calibri" w:cs="Calibri"/>
          <w:lang w:val="en-US"/>
        </w:rPr>
        <w:t>H</w:t>
      </w:r>
      <w:r w:rsidR="00EE22C4" w:rsidRPr="002970B8">
        <w:rPr>
          <w:rFonts w:ascii="Calibri" w:hAnsi="Calibri" w:cs="Calibri"/>
          <w:lang w:val="en-US"/>
        </w:rPr>
        <w:t xml:space="preserve">iking </w:t>
      </w:r>
      <w:r w:rsidR="00750A2A">
        <w:rPr>
          <w:rFonts w:ascii="Calibri" w:hAnsi="Calibri" w:cs="Calibri"/>
          <w:lang w:val="en-US"/>
        </w:rPr>
        <w:t>P</w:t>
      </w:r>
      <w:r w:rsidR="00EE22C4" w:rsidRPr="002970B8">
        <w:rPr>
          <w:rFonts w:ascii="Calibri" w:hAnsi="Calibri" w:cs="Calibri"/>
          <w:lang w:val="en-US"/>
        </w:rPr>
        <w:t xml:space="preserve">aths. The sign poles, direction and information boards will be placed along the </w:t>
      </w:r>
      <w:r>
        <w:rPr>
          <w:rFonts w:ascii="Calibri" w:hAnsi="Calibri" w:cs="Calibri"/>
          <w:lang w:val="en-US"/>
        </w:rPr>
        <w:t>trail</w:t>
      </w:r>
      <w:r w:rsidR="00EE22C4" w:rsidRPr="002970B8">
        <w:rPr>
          <w:rFonts w:ascii="Calibri" w:hAnsi="Calibri" w:cs="Calibri"/>
          <w:lang w:val="en-US"/>
        </w:rPr>
        <w:t>.</w:t>
      </w:r>
      <w:r w:rsidR="00717C01">
        <w:rPr>
          <w:rFonts w:ascii="Calibri" w:hAnsi="Calibri" w:cs="Calibri"/>
          <w:lang w:val="en-US"/>
        </w:rPr>
        <w:t xml:space="preserve"> Four historic and natural monuments (Daviti Cape near village Gelati, Saint George Church on Unagira </w:t>
      </w:r>
      <w:r w:rsidR="003E0DB9">
        <w:rPr>
          <w:rFonts w:ascii="Calibri" w:hAnsi="Calibri" w:cs="Calibri"/>
          <w:lang w:val="en-US"/>
        </w:rPr>
        <w:t>Mountain</w:t>
      </w:r>
      <w:r w:rsidR="00717C01">
        <w:rPr>
          <w:rFonts w:ascii="Calibri" w:hAnsi="Calibri" w:cs="Calibri"/>
          <w:lang w:val="en-US"/>
        </w:rPr>
        <w:t>, Tsutskhvati cave and Chalastavi</w:t>
      </w:r>
      <w:r w:rsidR="00A71DBB">
        <w:rPr>
          <w:rFonts w:ascii="Calibri" w:hAnsi="Calibri" w:cs="Calibri"/>
          <w:lang w:val="en-US"/>
        </w:rPr>
        <w:t xml:space="preserve"> church) will be cleaned up and garbage, accumulated throughout years will be removed.</w:t>
      </w:r>
      <w:r w:rsidR="00EE22C4" w:rsidRPr="002970B8">
        <w:rPr>
          <w:rFonts w:ascii="Calibri" w:hAnsi="Calibri" w:cs="Calibri"/>
          <w:lang w:val="en-US"/>
        </w:rPr>
        <w:t xml:space="preserve"> </w:t>
      </w:r>
      <w:r>
        <w:rPr>
          <w:rFonts w:ascii="Calibri" w:hAnsi="Calibri" w:cs="Calibri"/>
          <w:lang w:val="en-US"/>
        </w:rPr>
        <w:t>The f</w:t>
      </w:r>
      <w:r w:rsidR="00515372" w:rsidRPr="002970B8">
        <w:rPr>
          <w:rFonts w:ascii="Calibri" w:hAnsi="Calibri" w:cs="Calibri"/>
          <w:lang w:val="en-US"/>
        </w:rPr>
        <w:t xml:space="preserve">ollowing work are planned </w:t>
      </w:r>
      <w:r>
        <w:rPr>
          <w:rFonts w:ascii="Calibri" w:hAnsi="Calibri" w:cs="Calibri"/>
          <w:lang w:val="en-US"/>
        </w:rPr>
        <w:t xml:space="preserve">within </w:t>
      </w:r>
      <w:r w:rsidR="00515372" w:rsidRPr="002970B8">
        <w:rPr>
          <w:rFonts w:ascii="Calibri" w:hAnsi="Calibri" w:cs="Calibri"/>
          <w:lang w:val="en-US"/>
        </w:rPr>
        <w:t>the SP:</w:t>
      </w:r>
    </w:p>
    <w:p w14:paraId="207711D6" w14:textId="0EC044A9" w:rsidR="00545628" w:rsidRPr="002970B8" w:rsidRDefault="00545628" w:rsidP="002970B8">
      <w:pPr>
        <w:pStyle w:val="ListParagraph"/>
        <w:numPr>
          <w:ilvl w:val="0"/>
          <w:numId w:val="27"/>
        </w:num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Cleaning</w:t>
      </w:r>
      <w:r w:rsidR="005F6E61" w:rsidRPr="002970B8">
        <w:rPr>
          <w:rFonts w:ascii="Calibri" w:eastAsia="MS Mincho" w:hAnsi="Calibri" w:cs="Calibri"/>
          <w:lang w:val="en-US" w:eastAsia="ja-JP"/>
        </w:rPr>
        <w:t xml:space="preserve"> up </w:t>
      </w:r>
      <w:r w:rsidR="002970B8">
        <w:rPr>
          <w:rFonts w:ascii="Calibri" w:eastAsia="MS Mincho" w:hAnsi="Calibri" w:cs="Calibri"/>
          <w:lang w:val="en-US" w:eastAsia="ja-JP"/>
        </w:rPr>
        <w:t xml:space="preserve">the </w:t>
      </w:r>
      <w:r w:rsidR="005F6E61" w:rsidRPr="002970B8">
        <w:rPr>
          <w:rFonts w:ascii="Calibri" w:eastAsia="MS Mincho" w:hAnsi="Calibri" w:cs="Calibri"/>
          <w:lang w:val="en-US" w:eastAsia="ja-JP"/>
        </w:rPr>
        <w:t>existing trail</w:t>
      </w:r>
      <w:r w:rsidR="004B453B" w:rsidRPr="002970B8">
        <w:rPr>
          <w:rFonts w:ascii="Calibri" w:hAnsi="Calibri" w:cs="Calibri"/>
          <w:bCs/>
          <w:lang w:val="en-US"/>
        </w:rPr>
        <w:t>;</w:t>
      </w:r>
    </w:p>
    <w:p w14:paraId="3C27272B" w14:textId="04DBF0FB" w:rsidR="00EE79AC" w:rsidRPr="002970B8" w:rsidRDefault="002970B8" w:rsidP="002970B8">
      <w:pPr>
        <w:pStyle w:val="ListParagraph"/>
        <w:numPr>
          <w:ilvl w:val="0"/>
          <w:numId w:val="27"/>
        </w:numPr>
        <w:spacing w:after="120" w:line="240" w:lineRule="auto"/>
        <w:rPr>
          <w:rFonts w:ascii="Calibri" w:eastAsia="MS Mincho" w:hAnsi="Calibri" w:cs="Calibri"/>
          <w:lang w:val="en-US" w:eastAsia="ja-JP"/>
        </w:rPr>
      </w:pPr>
      <w:r>
        <w:rPr>
          <w:rFonts w:ascii="Calibri" w:eastAsia="MS Mincho" w:hAnsi="Calibri" w:cs="Calibri"/>
          <w:lang w:val="en-US" w:eastAsia="ja-JP"/>
        </w:rPr>
        <w:t>Conducting minor earth</w:t>
      </w:r>
      <w:r w:rsidR="00EE79AC" w:rsidRPr="002970B8">
        <w:rPr>
          <w:rFonts w:ascii="Calibri" w:eastAsia="MS Mincho" w:hAnsi="Calibri" w:cs="Calibri"/>
          <w:lang w:val="en-US" w:eastAsia="ja-JP"/>
        </w:rPr>
        <w:t xml:space="preserve">works for </w:t>
      </w:r>
      <w:r>
        <w:rPr>
          <w:rFonts w:ascii="Calibri" w:eastAsia="MS Mincho" w:hAnsi="Calibri" w:cs="Calibri"/>
          <w:lang w:val="en-US" w:eastAsia="ja-JP"/>
        </w:rPr>
        <w:t xml:space="preserve">trail </w:t>
      </w:r>
      <w:r w:rsidR="00EE79AC" w:rsidRPr="002970B8">
        <w:rPr>
          <w:rFonts w:ascii="Calibri" w:eastAsia="MS Mincho" w:hAnsi="Calibri" w:cs="Calibri"/>
          <w:lang w:val="en-US" w:eastAsia="ja-JP"/>
        </w:rPr>
        <w:t>improvement;</w:t>
      </w:r>
    </w:p>
    <w:p w14:paraId="6D20E47F" w14:textId="5571F54B" w:rsidR="004B453B" w:rsidRPr="002970B8" w:rsidRDefault="002970B8" w:rsidP="002970B8">
      <w:pPr>
        <w:pStyle w:val="ListParagraph"/>
        <w:numPr>
          <w:ilvl w:val="0"/>
          <w:numId w:val="27"/>
        </w:numPr>
        <w:spacing w:after="120" w:line="240" w:lineRule="auto"/>
        <w:jc w:val="both"/>
        <w:rPr>
          <w:rFonts w:ascii="Calibri" w:eastAsia="MS Mincho" w:hAnsi="Calibri" w:cs="Calibri"/>
          <w:lang w:val="en-US" w:eastAsia="ja-JP"/>
        </w:rPr>
      </w:pPr>
      <w:r>
        <w:rPr>
          <w:rFonts w:ascii="Calibri" w:hAnsi="Calibri" w:cs="Calibri"/>
          <w:lang w:val="en-US"/>
        </w:rPr>
        <w:t>Fencing</w:t>
      </w:r>
      <w:r w:rsidR="004B453B" w:rsidRPr="002970B8">
        <w:rPr>
          <w:rFonts w:ascii="Calibri" w:eastAsia="MS Mincho" w:hAnsi="Calibri" w:cs="Calibri"/>
          <w:lang w:val="en-US" w:eastAsia="ja-JP"/>
        </w:rPr>
        <w:t xml:space="preserve"> panoramic viewpoint</w:t>
      </w:r>
      <w:r w:rsidR="00EE79AC" w:rsidRPr="002970B8">
        <w:rPr>
          <w:rFonts w:ascii="Calibri" w:eastAsia="MS Mincho" w:hAnsi="Calibri" w:cs="Calibri"/>
          <w:lang w:val="en-US" w:eastAsia="ja-JP"/>
        </w:rPr>
        <w:t>;</w:t>
      </w:r>
    </w:p>
    <w:p w14:paraId="3FA02359" w14:textId="3CEE115A" w:rsidR="005F6E61" w:rsidRPr="002970B8" w:rsidRDefault="005F6E61" w:rsidP="00691010">
      <w:pPr>
        <w:pStyle w:val="ListParagraph"/>
        <w:numPr>
          <w:ilvl w:val="0"/>
          <w:numId w:val="27"/>
        </w:num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Clean</w:t>
      </w:r>
      <w:r w:rsidR="002970B8">
        <w:rPr>
          <w:rFonts w:ascii="Calibri" w:eastAsia="MS Mincho" w:hAnsi="Calibri" w:cs="Calibri"/>
          <w:lang w:val="en-US" w:eastAsia="ja-JP"/>
        </w:rPr>
        <w:t>ing</w:t>
      </w:r>
      <w:r w:rsidRPr="002970B8">
        <w:rPr>
          <w:rFonts w:ascii="Calibri" w:eastAsia="MS Mincho" w:hAnsi="Calibri" w:cs="Calibri"/>
          <w:lang w:val="en-US" w:eastAsia="ja-JP"/>
        </w:rPr>
        <w:t xml:space="preserve"> </w:t>
      </w:r>
      <w:r w:rsidR="00691010">
        <w:rPr>
          <w:rFonts w:ascii="Calibri" w:eastAsia="MS Mincho" w:hAnsi="Calibri" w:cs="Calibri"/>
          <w:lang w:val="en-US" w:eastAsia="ja-JP"/>
        </w:rPr>
        <w:t>trash</w:t>
      </w:r>
      <w:r w:rsidRPr="002970B8">
        <w:rPr>
          <w:rFonts w:ascii="Calibri" w:eastAsia="MS Mincho" w:hAnsi="Calibri" w:cs="Calibri"/>
          <w:lang w:val="en-US" w:eastAsia="ja-JP"/>
        </w:rPr>
        <w:t xml:space="preserve"> </w:t>
      </w:r>
      <w:r w:rsidR="00691010">
        <w:rPr>
          <w:rFonts w:ascii="Calibri" w:eastAsia="MS Mincho" w:hAnsi="Calibri" w:cs="Calibri"/>
          <w:lang w:val="en-US" w:eastAsia="ja-JP"/>
        </w:rPr>
        <w:t xml:space="preserve">at </w:t>
      </w:r>
      <w:r w:rsidR="00717C01">
        <w:rPr>
          <w:rFonts w:ascii="Calibri" w:eastAsia="MS Mincho" w:hAnsi="Calibri" w:cs="Calibri"/>
          <w:lang w:val="en-US" w:eastAsia="ja-JP"/>
        </w:rPr>
        <w:t xml:space="preserve">four </w:t>
      </w:r>
      <w:r w:rsidRPr="002970B8">
        <w:rPr>
          <w:rFonts w:ascii="Calibri" w:eastAsia="MS Mincho" w:hAnsi="Calibri" w:cs="Calibri"/>
          <w:lang w:val="en-US" w:eastAsia="ja-JP"/>
        </w:rPr>
        <w:t>historical and natural monuments</w:t>
      </w:r>
      <w:r w:rsidR="00691010">
        <w:rPr>
          <w:rFonts w:ascii="Calibri" w:eastAsia="MS Mincho" w:hAnsi="Calibri" w:cs="Calibri"/>
          <w:lang w:val="en-US" w:eastAsia="ja-JP"/>
        </w:rPr>
        <w:t xml:space="preserve"> (</w:t>
      </w:r>
      <w:r w:rsidR="00691010" w:rsidRPr="00691010">
        <w:rPr>
          <w:rFonts w:ascii="Calibri" w:eastAsia="MS Mincho" w:hAnsi="Calibri" w:cs="Calibri"/>
          <w:lang w:val="en-US" w:eastAsia="ja-JP"/>
        </w:rPr>
        <w:t>Saint George</w:t>
      </w:r>
      <w:r w:rsidR="00691010">
        <w:rPr>
          <w:rFonts w:ascii="Calibri" w:eastAsia="MS Mincho" w:hAnsi="Calibri" w:cs="Calibri"/>
          <w:lang w:val="en-US" w:eastAsia="ja-JP"/>
        </w:rPr>
        <w:t>’s</w:t>
      </w:r>
      <w:r w:rsidR="00691010" w:rsidRPr="00691010">
        <w:rPr>
          <w:rFonts w:ascii="Calibri" w:eastAsia="MS Mincho" w:hAnsi="Calibri" w:cs="Calibri"/>
          <w:lang w:val="en-US" w:eastAsia="ja-JP"/>
        </w:rPr>
        <w:t xml:space="preserve"> Church on Unagira Mountain, </w:t>
      </w:r>
      <w:r w:rsidR="00691010">
        <w:rPr>
          <w:rFonts w:ascii="Calibri" w:eastAsia="MS Mincho" w:hAnsi="Calibri" w:cs="Calibri"/>
          <w:lang w:val="en-US" w:eastAsia="ja-JP"/>
        </w:rPr>
        <w:t>Chalastavi C</w:t>
      </w:r>
      <w:r w:rsidR="00691010" w:rsidRPr="00691010">
        <w:rPr>
          <w:rFonts w:ascii="Calibri" w:eastAsia="MS Mincho" w:hAnsi="Calibri" w:cs="Calibri"/>
          <w:lang w:val="en-US" w:eastAsia="ja-JP"/>
        </w:rPr>
        <w:t>hurch</w:t>
      </w:r>
      <w:r w:rsidR="00691010">
        <w:rPr>
          <w:rFonts w:ascii="Calibri" w:eastAsia="MS Mincho" w:hAnsi="Calibri" w:cs="Calibri"/>
          <w:lang w:val="en-US" w:eastAsia="ja-JP"/>
        </w:rPr>
        <w:t>,</w:t>
      </w:r>
      <w:r w:rsidR="00691010" w:rsidRPr="00691010">
        <w:rPr>
          <w:rFonts w:ascii="Calibri" w:eastAsia="MS Mincho" w:hAnsi="Calibri" w:cs="Calibri"/>
          <w:lang w:val="en-US" w:eastAsia="ja-JP"/>
        </w:rPr>
        <w:t xml:space="preserve"> </w:t>
      </w:r>
      <w:r w:rsidR="00691010">
        <w:rPr>
          <w:rFonts w:ascii="Calibri" w:eastAsia="MS Mincho" w:hAnsi="Calibri" w:cs="Calibri"/>
          <w:lang w:val="en-US" w:eastAsia="ja-JP"/>
        </w:rPr>
        <w:t>Tsutskhvati C</w:t>
      </w:r>
      <w:r w:rsidR="00691010" w:rsidRPr="00691010">
        <w:rPr>
          <w:rFonts w:ascii="Calibri" w:eastAsia="MS Mincho" w:hAnsi="Calibri" w:cs="Calibri"/>
          <w:lang w:val="en-US" w:eastAsia="ja-JP"/>
        </w:rPr>
        <w:t>ave and</w:t>
      </w:r>
      <w:r w:rsidR="00691010">
        <w:rPr>
          <w:rFonts w:ascii="Calibri" w:eastAsia="MS Mincho" w:hAnsi="Calibri" w:cs="Calibri"/>
          <w:lang w:val="en-US" w:eastAsia="ja-JP"/>
        </w:rPr>
        <w:t xml:space="preserve"> David’s cape near village Gelati)</w:t>
      </w:r>
      <w:r w:rsidR="00EE79AC" w:rsidRPr="002970B8">
        <w:rPr>
          <w:rFonts w:ascii="Calibri" w:eastAsia="MS Mincho" w:hAnsi="Calibri" w:cs="Calibri"/>
          <w:lang w:val="en-US" w:eastAsia="ja-JP"/>
        </w:rPr>
        <w:t>;</w:t>
      </w:r>
    </w:p>
    <w:p w14:paraId="50B3EA67" w14:textId="03AC3086" w:rsidR="004B453B" w:rsidRPr="002970B8" w:rsidRDefault="002970B8" w:rsidP="002970B8">
      <w:pPr>
        <w:pStyle w:val="ListParagraph"/>
        <w:numPr>
          <w:ilvl w:val="0"/>
          <w:numId w:val="27"/>
        </w:numPr>
        <w:spacing w:after="120" w:line="240" w:lineRule="auto"/>
        <w:jc w:val="both"/>
        <w:rPr>
          <w:rFonts w:ascii="Calibri" w:hAnsi="Calibri" w:cs="Calibri"/>
          <w:bCs/>
          <w:lang w:val="en-US"/>
        </w:rPr>
      </w:pPr>
      <w:r>
        <w:rPr>
          <w:rFonts w:ascii="Calibri" w:hAnsi="Calibri" w:cs="Calibri"/>
          <w:bCs/>
          <w:lang w:val="en-US"/>
        </w:rPr>
        <w:t>Arranging</w:t>
      </w:r>
      <w:r w:rsidR="004B453B" w:rsidRPr="002970B8">
        <w:rPr>
          <w:rFonts w:ascii="Calibri" w:hAnsi="Calibri" w:cs="Calibri"/>
          <w:bCs/>
          <w:lang w:val="en-US"/>
        </w:rPr>
        <w:t xml:space="preserve"> </w:t>
      </w:r>
      <w:r>
        <w:rPr>
          <w:rFonts w:ascii="Calibri" w:hAnsi="Calibri" w:cs="Calibri"/>
          <w:bCs/>
          <w:lang w:val="en-US"/>
        </w:rPr>
        <w:t xml:space="preserve">five </w:t>
      </w:r>
      <w:r w:rsidR="004B453B" w:rsidRPr="002970B8">
        <w:rPr>
          <w:rFonts w:ascii="Calibri" w:hAnsi="Calibri" w:cs="Calibri"/>
          <w:bCs/>
          <w:lang w:val="en-US"/>
        </w:rPr>
        <w:t>tables</w:t>
      </w:r>
      <w:r>
        <w:rPr>
          <w:rFonts w:ascii="Calibri" w:hAnsi="Calibri" w:cs="Calibri"/>
          <w:bCs/>
          <w:lang w:val="en-US"/>
        </w:rPr>
        <w:t xml:space="preserve"> </w:t>
      </w:r>
      <w:r w:rsidR="004B453B" w:rsidRPr="002970B8">
        <w:rPr>
          <w:rFonts w:ascii="Calibri" w:hAnsi="Calibri" w:cs="Calibri"/>
          <w:bCs/>
          <w:lang w:val="en-US"/>
        </w:rPr>
        <w:t xml:space="preserve">and </w:t>
      </w:r>
      <w:r>
        <w:rPr>
          <w:rFonts w:ascii="Calibri" w:hAnsi="Calibri" w:cs="Calibri"/>
          <w:bCs/>
          <w:lang w:val="en-US"/>
        </w:rPr>
        <w:t xml:space="preserve">10 benches </w:t>
      </w:r>
      <w:r w:rsidR="00750A2A">
        <w:rPr>
          <w:rFonts w:ascii="Calibri" w:hAnsi="Calibri" w:cs="Calibri"/>
          <w:bCs/>
          <w:lang w:val="en-US"/>
        </w:rPr>
        <w:t>along</w:t>
      </w:r>
      <w:r>
        <w:rPr>
          <w:rFonts w:ascii="Calibri" w:hAnsi="Calibri" w:cs="Calibri"/>
          <w:bCs/>
          <w:lang w:val="en-US"/>
        </w:rPr>
        <w:t xml:space="preserve"> the trail</w:t>
      </w:r>
      <w:r w:rsidR="00EE79AC" w:rsidRPr="002970B8">
        <w:rPr>
          <w:rFonts w:ascii="Calibri" w:hAnsi="Calibri" w:cs="Calibri"/>
          <w:bCs/>
          <w:lang w:val="en-US"/>
        </w:rPr>
        <w:t>;</w:t>
      </w:r>
    </w:p>
    <w:p w14:paraId="21344B8F" w14:textId="69198780" w:rsidR="004B453B" w:rsidRPr="002970B8" w:rsidRDefault="002970B8" w:rsidP="002970B8">
      <w:pPr>
        <w:pStyle w:val="ListParagraph"/>
        <w:numPr>
          <w:ilvl w:val="0"/>
          <w:numId w:val="27"/>
        </w:numPr>
        <w:spacing w:after="120" w:line="240" w:lineRule="auto"/>
        <w:jc w:val="both"/>
        <w:rPr>
          <w:rFonts w:ascii="Calibri" w:hAnsi="Calibri" w:cs="Calibri"/>
          <w:bCs/>
          <w:lang w:val="en-US"/>
        </w:rPr>
      </w:pPr>
      <w:r>
        <w:rPr>
          <w:rFonts w:ascii="Calibri" w:hAnsi="Calibri" w:cs="Calibri"/>
          <w:bCs/>
          <w:lang w:val="en-US"/>
        </w:rPr>
        <w:t>Arranging</w:t>
      </w:r>
      <w:r w:rsidR="004B453B" w:rsidRPr="002970B8">
        <w:rPr>
          <w:rFonts w:ascii="Calibri" w:hAnsi="Calibri" w:cs="Calibri"/>
          <w:bCs/>
          <w:lang w:val="en-US"/>
        </w:rPr>
        <w:t xml:space="preserve"> garbage</w:t>
      </w:r>
      <w:r>
        <w:rPr>
          <w:rFonts w:ascii="Calibri" w:hAnsi="Calibri" w:cs="Calibri"/>
          <w:bCs/>
          <w:lang w:val="en-US"/>
        </w:rPr>
        <w:t xml:space="preserve"> receptacles</w:t>
      </w:r>
      <w:r w:rsidR="00EE79AC" w:rsidRPr="002970B8">
        <w:rPr>
          <w:rFonts w:ascii="Calibri" w:hAnsi="Calibri" w:cs="Calibri"/>
          <w:bCs/>
          <w:lang w:val="en-US"/>
        </w:rPr>
        <w:t>;</w:t>
      </w:r>
    </w:p>
    <w:p w14:paraId="360679D3" w14:textId="69C08CEA" w:rsidR="005F6E61" w:rsidRPr="002970B8" w:rsidRDefault="005F6E61" w:rsidP="002970B8">
      <w:pPr>
        <w:pStyle w:val="ListParagraph"/>
        <w:numPr>
          <w:ilvl w:val="0"/>
          <w:numId w:val="27"/>
        </w:num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Arranging simple footbridge</w:t>
      </w:r>
      <w:r w:rsidR="00C464E9">
        <w:rPr>
          <w:rFonts w:ascii="Calibri" w:eastAsia="MS Mincho" w:hAnsi="Calibri" w:cs="Calibri"/>
          <w:lang w:val="en-US" w:eastAsia="ja-JP"/>
        </w:rPr>
        <w:t>s,</w:t>
      </w:r>
      <w:r w:rsidRPr="002970B8">
        <w:rPr>
          <w:rFonts w:ascii="Calibri" w:eastAsia="MS Mincho" w:hAnsi="Calibri" w:cs="Calibri"/>
          <w:lang w:val="en-US" w:eastAsia="ja-JP"/>
        </w:rPr>
        <w:t xml:space="preserve"> made </w:t>
      </w:r>
      <w:r w:rsidR="00C464E9">
        <w:rPr>
          <w:rFonts w:ascii="Calibri" w:eastAsia="MS Mincho" w:hAnsi="Calibri" w:cs="Calibri"/>
          <w:lang w:val="en-US" w:eastAsia="ja-JP"/>
        </w:rPr>
        <w:t xml:space="preserve">of </w:t>
      </w:r>
      <w:r w:rsidRPr="002970B8">
        <w:rPr>
          <w:rFonts w:ascii="Calibri" w:eastAsia="MS Mincho" w:hAnsi="Calibri" w:cs="Calibri"/>
          <w:lang w:val="en-US" w:eastAsia="ja-JP"/>
        </w:rPr>
        <w:t>rocks on the trail cross</w:t>
      </w:r>
      <w:r w:rsidR="009E7E36" w:rsidRPr="002970B8">
        <w:rPr>
          <w:rFonts w:ascii="Calibri" w:eastAsia="MS Mincho" w:hAnsi="Calibri" w:cs="Calibri"/>
          <w:lang w:val="en-US" w:eastAsia="ja-JP"/>
        </w:rPr>
        <w:t xml:space="preserve">ed by </w:t>
      </w:r>
      <w:r w:rsidRPr="002970B8">
        <w:rPr>
          <w:rFonts w:ascii="Calibri" w:eastAsia="MS Mincho" w:hAnsi="Calibri" w:cs="Calibri"/>
          <w:lang w:val="en-US" w:eastAsia="ja-JP"/>
        </w:rPr>
        <w:t>streams</w:t>
      </w:r>
      <w:r w:rsidR="00EE79AC" w:rsidRPr="002970B8">
        <w:rPr>
          <w:rFonts w:ascii="Calibri" w:eastAsia="MS Mincho" w:hAnsi="Calibri" w:cs="Calibri"/>
          <w:lang w:val="en-US" w:eastAsia="ja-JP"/>
        </w:rPr>
        <w:t>;</w:t>
      </w:r>
    </w:p>
    <w:p w14:paraId="12F3F6CB" w14:textId="5643E4C7" w:rsidR="00545628" w:rsidRPr="002970B8" w:rsidRDefault="00C464E9" w:rsidP="002970B8">
      <w:pPr>
        <w:pStyle w:val="ListParagraph"/>
        <w:numPr>
          <w:ilvl w:val="0"/>
          <w:numId w:val="27"/>
        </w:numPr>
        <w:spacing w:after="120" w:line="240" w:lineRule="auto"/>
        <w:rPr>
          <w:rFonts w:ascii="Calibri" w:eastAsia="MS Mincho" w:hAnsi="Calibri" w:cs="Calibri"/>
          <w:lang w:val="en-US" w:eastAsia="ja-JP"/>
        </w:rPr>
      </w:pPr>
      <w:r>
        <w:rPr>
          <w:rFonts w:ascii="Calibri" w:eastAsia="MS Mincho" w:hAnsi="Calibri" w:cs="Calibri"/>
          <w:lang w:val="en-US" w:eastAsia="ja-JP"/>
        </w:rPr>
        <w:t>Restoring</w:t>
      </w:r>
      <w:r w:rsidR="009E7E36" w:rsidRPr="002970B8">
        <w:rPr>
          <w:rFonts w:ascii="Calibri" w:eastAsia="MS Mincho" w:hAnsi="Calibri" w:cs="Calibri"/>
          <w:lang w:val="en-US" w:eastAsia="ja-JP"/>
        </w:rPr>
        <w:t xml:space="preserve"> </w:t>
      </w:r>
      <w:r w:rsidR="00545628" w:rsidRPr="002970B8">
        <w:rPr>
          <w:rFonts w:ascii="Calibri" w:eastAsia="MS Mincho" w:hAnsi="Calibri" w:cs="Calibri"/>
          <w:lang w:val="en-US" w:eastAsia="ja-JP"/>
        </w:rPr>
        <w:t xml:space="preserve">stairs </w:t>
      </w:r>
      <w:r w:rsidR="004B453B" w:rsidRPr="002970B8">
        <w:rPr>
          <w:rFonts w:ascii="Calibri" w:eastAsia="MS Mincho" w:hAnsi="Calibri" w:cs="Calibri"/>
          <w:lang w:val="en-US" w:eastAsia="ja-JP"/>
        </w:rPr>
        <w:t>to Tsutskhvati and Tkibula-Dzevrula cave</w:t>
      </w:r>
      <w:r>
        <w:rPr>
          <w:rFonts w:ascii="Calibri" w:eastAsia="MS Mincho" w:hAnsi="Calibri" w:cs="Calibri"/>
          <w:lang w:val="en-US" w:eastAsia="ja-JP"/>
        </w:rPr>
        <w:t>s</w:t>
      </w:r>
      <w:r w:rsidR="00EE79AC" w:rsidRPr="002970B8">
        <w:rPr>
          <w:rFonts w:ascii="Calibri" w:eastAsia="MS Mincho" w:hAnsi="Calibri" w:cs="Calibri"/>
          <w:lang w:val="en-US" w:eastAsia="ja-JP"/>
        </w:rPr>
        <w:t>.</w:t>
      </w:r>
    </w:p>
    <w:p w14:paraId="2C4551E7" w14:textId="3CB110AB" w:rsidR="0026304D" w:rsidRDefault="00515372" w:rsidP="00C464E9">
      <w:pPr>
        <w:spacing w:after="120" w:line="240" w:lineRule="auto"/>
        <w:jc w:val="both"/>
        <w:rPr>
          <w:rFonts w:ascii="Calibri" w:hAnsi="Calibri" w:cs="Calibri"/>
          <w:lang w:val="en-US"/>
        </w:rPr>
      </w:pPr>
      <w:r w:rsidRPr="002970B8">
        <w:rPr>
          <w:rFonts w:ascii="Calibri" w:hAnsi="Calibri" w:cs="Calibri"/>
          <w:lang w:val="en-US"/>
        </w:rPr>
        <w:t xml:space="preserve">Trail marking works include installation of </w:t>
      </w:r>
      <w:r w:rsidR="00C464E9">
        <w:rPr>
          <w:rFonts w:ascii="Calibri" w:hAnsi="Calibri" w:cs="Calibri"/>
          <w:lang w:val="en-US"/>
        </w:rPr>
        <w:t>125 various signs.</w:t>
      </w:r>
    </w:p>
    <w:p w14:paraId="1B22DED7" w14:textId="70BB016A" w:rsidR="00591284" w:rsidRPr="002970B8" w:rsidRDefault="00591284" w:rsidP="00591284">
      <w:pPr>
        <w:spacing w:after="120" w:line="240" w:lineRule="auto"/>
        <w:jc w:val="both"/>
        <w:rPr>
          <w:rFonts w:ascii="Calibri" w:hAnsi="Calibri" w:cs="Calibri"/>
          <w:lang w:val="en-US"/>
        </w:rPr>
      </w:pPr>
      <w:r>
        <w:rPr>
          <w:rFonts w:ascii="Calibri" w:hAnsi="Calibri" w:cs="Calibri"/>
          <w:lang w:val="en-US"/>
        </w:rPr>
        <w:t>Tkibuli municipality and Tourism Development Center actively supported the project and provided support letters (attachment 1 &amp; 2). They were actively involved in project development and frequently communicated with the applicant organization. Upon completion of works the municipality will cover maintenance costs, including servicing the garbage receptacles and periodic cleaning of the trail.</w:t>
      </w:r>
    </w:p>
    <w:p w14:paraId="1B8B9F05" w14:textId="79DC7FE1" w:rsidR="00293C86" w:rsidRPr="002970B8" w:rsidRDefault="00293C86" w:rsidP="002970B8">
      <w:pPr>
        <w:spacing w:after="120" w:line="240" w:lineRule="auto"/>
        <w:jc w:val="both"/>
        <w:rPr>
          <w:rFonts w:ascii="Calibri" w:hAnsi="Calibri" w:cs="Calibri"/>
          <w:lang w:val="en-US"/>
        </w:rPr>
      </w:pPr>
    </w:p>
    <w:p w14:paraId="25E5DD78" w14:textId="77777777" w:rsidR="00EE6A78" w:rsidRPr="002970B8" w:rsidRDefault="00EE6A78" w:rsidP="002970B8">
      <w:pPr>
        <w:spacing w:after="120" w:line="240" w:lineRule="auto"/>
        <w:jc w:val="both"/>
        <w:rPr>
          <w:rFonts w:ascii="Calibri" w:hAnsi="Calibri" w:cs="Calibri"/>
          <w:lang w:val="en-US"/>
        </w:rPr>
      </w:pPr>
    </w:p>
    <w:p w14:paraId="060455DC" w14:textId="77777777" w:rsidR="00792292" w:rsidRPr="002970B8" w:rsidRDefault="00792292" w:rsidP="002970B8">
      <w:pPr>
        <w:pStyle w:val="ListParagraph"/>
        <w:spacing w:after="120" w:line="240" w:lineRule="auto"/>
        <w:rPr>
          <w:rFonts w:ascii="Calibri" w:hAnsi="Calibri" w:cs="Calibri"/>
          <w:lang w:val="en-US"/>
        </w:rPr>
      </w:pPr>
    </w:p>
    <w:p w14:paraId="7D19DDFE" w14:textId="77777777" w:rsidR="00C464E9" w:rsidRDefault="00C464E9">
      <w:pPr>
        <w:rPr>
          <w:rFonts w:ascii="Calibri" w:eastAsia="Times New Roman" w:hAnsi="Calibri" w:cs="Calibri"/>
          <w:b/>
          <w:bCs/>
          <w:color w:val="000000" w:themeColor="text1"/>
          <w:sz w:val="24"/>
          <w:szCs w:val="24"/>
          <w:lang w:val="en-US" w:eastAsia="ru-RU"/>
        </w:rPr>
      </w:pPr>
      <w:r>
        <w:rPr>
          <w:rFonts w:ascii="Calibri" w:eastAsia="Times New Roman" w:hAnsi="Calibri" w:cs="Calibri"/>
          <w:b/>
          <w:bCs/>
          <w:color w:val="000000" w:themeColor="text1"/>
          <w:sz w:val="24"/>
          <w:szCs w:val="24"/>
          <w:lang w:val="en-US" w:eastAsia="ru-RU"/>
        </w:rPr>
        <w:br w:type="page"/>
      </w:r>
    </w:p>
    <w:p w14:paraId="77EF02A8" w14:textId="6FD94430" w:rsidR="00B60D84" w:rsidRPr="002970B8" w:rsidRDefault="00B60D84" w:rsidP="002970B8">
      <w:pPr>
        <w:autoSpaceDE w:val="0"/>
        <w:autoSpaceDN w:val="0"/>
        <w:adjustRightInd w:val="0"/>
        <w:spacing w:after="120" w:line="240" w:lineRule="auto"/>
        <w:jc w:val="center"/>
        <w:rPr>
          <w:rFonts w:ascii="Calibri" w:eastAsia="Times New Roman" w:hAnsi="Calibri" w:cs="Calibri"/>
          <w:b/>
          <w:bCs/>
          <w:color w:val="365F92"/>
          <w:sz w:val="24"/>
          <w:szCs w:val="24"/>
          <w:lang w:val="en-US" w:eastAsia="ru-RU"/>
        </w:rPr>
      </w:pPr>
      <w:r w:rsidRPr="002970B8">
        <w:rPr>
          <w:rFonts w:ascii="Calibri" w:eastAsia="Times New Roman" w:hAnsi="Calibri" w:cs="Calibri"/>
          <w:b/>
          <w:bCs/>
          <w:color w:val="000000" w:themeColor="text1"/>
          <w:sz w:val="24"/>
          <w:szCs w:val="24"/>
          <w:lang w:val="en-US" w:eastAsia="ru-RU"/>
        </w:rPr>
        <w:lastRenderedPageBreak/>
        <w:t>Environmental Screening and Classification</w:t>
      </w:r>
    </w:p>
    <w:p w14:paraId="2745DE8B" w14:textId="77777777" w:rsidR="00B60D84" w:rsidRPr="002970B8" w:rsidRDefault="00B60D84" w:rsidP="002970B8">
      <w:pPr>
        <w:widowControl w:val="0"/>
        <w:autoSpaceDE w:val="0"/>
        <w:autoSpaceDN w:val="0"/>
        <w:adjustRightInd w:val="0"/>
        <w:spacing w:after="120" w:line="240" w:lineRule="auto"/>
        <w:jc w:val="both"/>
        <w:rPr>
          <w:rFonts w:ascii="Calibri" w:eastAsia="Times New Roman" w:hAnsi="Calibri" w:cs="Calibri"/>
          <w:sz w:val="24"/>
          <w:szCs w:val="24"/>
          <w:lang w:val="en-US" w:eastAsia="ru-RU"/>
        </w:rPr>
      </w:pPr>
    </w:p>
    <w:p w14:paraId="3E77498C" w14:textId="77777777" w:rsidR="00B60D84" w:rsidRPr="002970B8" w:rsidRDefault="00B60D84" w:rsidP="002970B8">
      <w:pPr>
        <w:spacing w:after="120" w:line="240" w:lineRule="auto"/>
        <w:rPr>
          <w:rFonts w:ascii="Calibri" w:eastAsia="Times New Roman" w:hAnsi="Calibri" w:cs="Calibri"/>
          <w:b/>
          <w:bCs/>
          <w:lang w:val="en-US" w:eastAsia="ru-RU"/>
        </w:rPr>
      </w:pPr>
      <w:r w:rsidRPr="002970B8">
        <w:rPr>
          <w:rFonts w:ascii="Calibri" w:eastAsia="Times New Roman" w:hAnsi="Calibri" w:cs="Calibri"/>
          <w:b/>
          <w:bCs/>
          <w:lang w:val="en-US" w:eastAsia="ru-RU"/>
        </w:rPr>
        <w:t>(A)    I</w:t>
      </w:r>
      <w:r w:rsidR="00260D0E" w:rsidRPr="002970B8">
        <w:rPr>
          <w:rFonts w:ascii="Calibri" w:eastAsia="Times New Roman" w:hAnsi="Calibri" w:cs="Calibri"/>
          <w:b/>
          <w:bCs/>
          <w:lang w:val="en-US" w:eastAsia="ru-RU"/>
        </w:rPr>
        <w:t xml:space="preserve">mpact </w:t>
      </w:r>
      <w:r w:rsidRPr="002970B8">
        <w:rPr>
          <w:rFonts w:ascii="Calibri" w:eastAsia="Times New Roman" w:hAnsi="Calibri" w:cs="Calibri"/>
          <w:b/>
          <w:bCs/>
          <w:lang w:val="en-US" w:eastAsia="ru-RU"/>
        </w:rPr>
        <w:t>I</w:t>
      </w:r>
      <w:r w:rsidR="00260D0E" w:rsidRPr="002970B8">
        <w:rPr>
          <w:rFonts w:ascii="Calibri" w:eastAsia="Times New Roman" w:hAnsi="Calibri" w:cs="Calibri"/>
          <w:b/>
          <w:bCs/>
          <w:lang w:val="en-US" w:eastAsia="ru-RU"/>
        </w:rPr>
        <w:t>dentification</w:t>
      </w:r>
    </w:p>
    <w:tbl>
      <w:tblPr>
        <w:tblW w:w="96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5850"/>
      </w:tblGrid>
      <w:tr w:rsidR="00B60D84" w:rsidRPr="0084379C" w14:paraId="7859F414" w14:textId="77777777" w:rsidTr="008B2618">
        <w:trPr>
          <w:trHeight w:val="755"/>
        </w:trPr>
        <w:tc>
          <w:tcPr>
            <w:tcW w:w="3814" w:type="dxa"/>
          </w:tcPr>
          <w:p w14:paraId="014D4B8B" w14:textId="77777777" w:rsidR="00B60D84" w:rsidRPr="002970B8" w:rsidRDefault="00B60D84" w:rsidP="002970B8">
            <w:pPr>
              <w:spacing w:after="120" w:line="240" w:lineRule="auto"/>
              <w:rPr>
                <w:rFonts w:ascii="Calibri" w:eastAsia="Times New Roman" w:hAnsi="Calibri" w:cs="Calibri"/>
                <w:sz w:val="24"/>
                <w:szCs w:val="24"/>
                <w:lang w:val="en-US" w:eastAsia="ru-RU"/>
              </w:rPr>
            </w:pPr>
            <w:r w:rsidRPr="002970B8">
              <w:rPr>
                <w:rFonts w:ascii="Calibri" w:eastAsia="Times New Roman" w:hAnsi="Calibri" w:cs="Calibri"/>
                <w:sz w:val="24"/>
                <w:szCs w:val="24"/>
                <w:lang w:val="en-US" w:eastAsia="ru-RU"/>
              </w:rPr>
              <w:t>Has sub-project a tangible impact on the environment?</w:t>
            </w:r>
          </w:p>
        </w:tc>
        <w:tc>
          <w:tcPr>
            <w:tcW w:w="5850" w:type="dxa"/>
          </w:tcPr>
          <w:p w14:paraId="0D57B225" w14:textId="536EC9F2" w:rsidR="00B60D84" w:rsidRPr="002970B8" w:rsidRDefault="00C464E9" w:rsidP="00C464E9">
            <w:pPr>
              <w:spacing w:after="120" w:line="240" w:lineRule="auto"/>
              <w:jc w:val="both"/>
              <w:rPr>
                <w:rFonts w:ascii="Calibri" w:eastAsia="Times New Roman" w:hAnsi="Calibri" w:cs="Calibri"/>
                <w:lang w:val="en-US" w:eastAsia="ru-RU"/>
              </w:rPr>
            </w:pPr>
            <w:r w:rsidRPr="00C464E9">
              <w:rPr>
                <w:rFonts w:ascii="Calibri" w:hAnsi="Calibri" w:cs="Calibri"/>
                <w:lang w:val="en-US"/>
              </w:rPr>
              <w:t>Th</w:t>
            </w:r>
            <w:r>
              <w:rPr>
                <w:rFonts w:ascii="Calibri" w:hAnsi="Calibri" w:cs="Calibri"/>
                <w:lang w:val="en-US"/>
              </w:rPr>
              <w:t>e SP construction phase covers three</w:t>
            </w:r>
            <w:r w:rsidRPr="00C464E9">
              <w:rPr>
                <w:rFonts w:ascii="Calibri" w:hAnsi="Calibri" w:cs="Calibri"/>
                <w:lang w:val="en-US"/>
              </w:rPr>
              <w:t xml:space="preserve"> months’ period. The SP will have a small-scale and short-term impact on the environment only in the installation phase, while its long-term impact on the natural environment will be positive.</w:t>
            </w:r>
          </w:p>
        </w:tc>
      </w:tr>
      <w:tr w:rsidR="00B60D84" w:rsidRPr="0084379C" w14:paraId="5649CF45" w14:textId="77777777" w:rsidTr="00541A4B">
        <w:trPr>
          <w:trHeight w:val="2159"/>
        </w:trPr>
        <w:tc>
          <w:tcPr>
            <w:tcW w:w="3814" w:type="dxa"/>
          </w:tcPr>
          <w:p w14:paraId="2DF5A947" w14:textId="77777777" w:rsidR="00B60D84" w:rsidRPr="002970B8" w:rsidRDefault="00B60D84" w:rsidP="002970B8">
            <w:pPr>
              <w:spacing w:after="120" w:line="240" w:lineRule="auto"/>
              <w:rPr>
                <w:rFonts w:ascii="Calibri" w:eastAsia="Times New Roman" w:hAnsi="Calibri" w:cs="Calibri"/>
                <w:sz w:val="24"/>
                <w:szCs w:val="24"/>
                <w:lang w:val="en-US" w:eastAsia="ru-RU"/>
              </w:rPr>
            </w:pPr>
            <w:r w:rsidRPr="002970B8">
              <w:rPr>
                <w:rFonts w:ascii="Calibri" w:eastAsia="Times New Roman" w:hAnsi="Calibri" w:cs="Calibri"/>
                <w:sz w:val="24"/>
                <w:szCs w:val="24"/>
                <w:lang w:val="en-US" w:eastAsia="ru-RU"/>
              </w:rPr>
              <w:t>What are the significant beneficial and adverse environmental effects of the sub</w:t>
            </w:r>
            <w:r w:rsidR="001C4CED" w:rsidRPr="002970B8">
              <w:rPr>
                <w:rFonts w:ascii="Calibri" w:eastAsia="Times New Roman" w:hAnsi="Calibri" w:cs="Calibri"/>
                <w:sz w:val="24"/>
                <w:szCs w:val="24"/>
                <w:lang w:val="en-US" w:eastAsia="ru-RU"/>
              </w:rPr>
              <w:t>-</w:t>
            </w:r>
            <w:r w:rsidRPr="002970B8">
              <w:rPr>
                <w:rFonts w:ascii="Calibri" w:eastAsia="Times New Roman" w:hAnsi="Calibri" w:cs="Calibri"/>
                <w:sz w:val="24"/>
                <w:szCs w:val="24"/>
                <w:lang w:val="en-US" w:eastAsia="ru-RU"/>
              </w:rPr>
              <w:t>project?</w:t>
            </w:r>
          </w:p>
          <w:p w14:paraId="446BCA5B" w14:textId="77777777" w:rsidR="00B60D84" w:rsidRPr="002970B8" w:rsidRDefault="00B60D84" w:rsidP="002970B8">
            <w:pPr>
              <w:spacing w:after="120" w:line="240" w:lineRule="auto"/>
              <w:rPr>
                <w:rFonts w:ascii="Calibri" w:eastAsia="Times New Roman" w:hAnsi="Calibri" w:cs="Calibri"/>
                <w:sz w:val="24"/>
                <w:szCs w:val="24"/>
                <w:lang w:val="en-US" w:eastAsia="ru-RU"/>
              </w:rPr>
            </w:pPr>
          </w:p>
        </w:tc>
        <w:tc>
          <w:tcPr>
            <w:tcW w:w="5850" w:type="dxa"/>
          </w:tcPr>
          <w:p w14:paraId="3E85FFF6" w14:textId="77777777" w:rsidR="00C464E9" w:rsidRPr="00C464E9" w:rsidRDefault="00C464E9" w:rsidP="00C464E9">
            <w:pPr>
              <w:spacing w:after="120" w:line="240" w:lineRule="auto"/>
              <w:jc w:val="both"/>
              <w:rPr>
                <w:rFonts w:ascii="Calibri" w:hAnsi="Calibri" w:cs="Calibri"/>
                <w:lang w:val="en-US"/>
              </w:rPr>
            </w:pPr>
            <w:r w:rsidRPr="00C464E9">
              <w:rPr>
                <w:rFonts w:ascii="Calibri" w:hAnsi="Calibri" w:cs="Calibri"/>
                <w:lang w:val="en-US"/>
              </w:rPr>
              <w:t>The SP is expected to have positive long-term environmental impact through reducing unorganized movement of tourists and thus decreasing environmental footprint of visitation.</w:t>
            </w:r>
          </w:p>
          <w:p w14:paraId="2C47B725" w14:textId="6E1F95F0" w:rsidR="00E239F0" w:rsidRPr="002970B8" w:rsidRDefault="00541A4B" w:rsidP="003E0DB9">
            <w:pPr>
              <w:spacing w:after="120" w:line="240" w:lineRule="auto"/>
              <w:jc w:val="both"/>
              <w:rPr>
                <w:rFonts w:ascii="Calibri" w:hAnsi="Calibri" w:cs="Calibri"/>
                <w:lang w:val="en-US"/>
              </w:rPr>
            </w:pPr>
            <w:r>
              <w:rPr>
                <w:rFonts w:ascii="Calibri" w:hAnsi="Calibri" w:cs="Calibri"/>
                <w:lang w:val="en-US"/>
              </w:rPr>
              <w:t xml:space="preserve">Environmental risk associated with the construction phase is that unless good construction practice is followed, </w:t>
            </w:r>
            <w:r w:rsidR="00C464E9" w:rsidRPr="00C464E9">
              <w:rPr>
                <w:rFonts w:ascii="Calibri" w:hAnsi="Calibri" w:cs="Calibri"/>
                <w:lang w:val="en-US"/>
              </w:rPr>
              <w:t>installation of information boards, indicating poles and other activities</w:t>
            </w:r>
            <w:r>
              <w:rPr>
                <w:rFonts w:ascii="Calibri" w:hAnsi="Calibri" w:cs="Calibri"/>
                <w:lang w:val="en-US"/>
              </w:rPr>
              <w:t xml:space="preserve"> along the trail may result unnecessary damage of vegetation and littering outside the trail corridor</w:t>
            </w:r>
            <w:r w:rsidR="00C464E9" w:rsidRPr="00C464E9">
              <w:rPr>
                <w:rFonts w:ascii="Calibri" w:hAnsi="Calibri" w:cs="Calibri"/>
                <w:lang w:val="en-US"/>
              </w:rPr>
              <w:t xml:space="preserve">. </w:t>
            </w:r>
            <w:r>
              <w:rPr>
                <w:rFonts w:ascii="Calibri" w:hAnsi="Calibri" w:cs="Calibri"/>
                <w:lang w:val="en-US"/>
              </w:rPr>
              <w:t xml:space="preserve">Works on the trail will not block or disrupt </w:t>
            </w:r>
            <w:r w:rsidR="00857E97">
              <w:rPr>
                <w:rFonts w:ascii="Calibri" w:hAnsi="Calibri" w:cs="Calibri"/>
                <w:lang w:val="en-US"/>
              </w:rPr>
              <w:t xml:space="preserve">pedestrian </w:t>
            </w:r>
            <w:r>
              <w:rPr>
                <w:rFonts w:ascii="Calibri" w:hAnsi="Calibri" w:cs="Calibri"/>
                <w:lang w:val="en-US"/>
              </w:rPr>
              <w:t>movement</w:t>
            </w:r>
            <w:r w:rsidR="00C464E9" w:rsidRPr="00C464E9">
              <w:rPr>
                <w:rFonts w:ascii="Calibri" w:hAnsi="Calibri" w:cs="Calibri"/>
                <w:lang w:val="en-US"/>
              </w:rPr>
              <w:t>.</w:t>
            </w:r>
          </w:p>
        </w:tc>
      </w:tr>
      <w:tr w:rsidR="00B60D84" w:rsidRPr="0084379C" w14:paraId="1E65CD9A" w14:textId="77777777" w:rsidTr="008B2618">
        <w:trPr>
          <w:trHeight w:val="350"/>
        </w:trPr>
        <w:tc>
          <w:tcPr>
            <w:tcW w:w="3814" w:type="dxa"/>
          </w:tcPr>
          <w:p w14:paraId="68A1792F" w14:textId="77777777" w:rsidR="00B60D84" w:rsidRPr="002970B8" w:rsidRDefault="00B60D84" w:rsidP="002970B8">
            <w:pPr>
              <w:spacing w:after="120" w:line="240" w:lineRule="auto"/>
              <w:rPr>
                <w:rFonts w:ascii="Calibri" w:eastAsia="Times New Roman" w:hAnsi="Calibri" w:cs="Calibri"/>
                <w:sz w:val="24"/>
                <w:szCs w:val="24"/>
                <w:lang w:val="en-US" w:eastAsia="ru-RU"/>
              </w:rPr>
            </w:pPr>
            <w:r w:rsidRPr="002970B8">
              <w:rPr>
                <w:rFonts w:ascii="Calibri" w:eastAsia="Times New Roman" w:hAnsi="Calibri" w:cs="Calibri"/>
                <w:sz w:val="24"/>
                <w:szCs w:val="24"/>
                <w:lang w:val="en-US" w:eastAsia="ru-RU"/>
              </w:rPr>
              <w:t>Does the sub-project have any significant potential impact on the local communities?</w:t>
            </w:r>
          </w:p>
        </w:tc>
        <w:tc>
          <w:tcPr>
            <w:tcW w:w="5850" w:type="dxa"/>
          </w:tcPr>
          <w:p w14:paraId="15B2E83A" w14:textId="2FB388AA" w:rsidR="001E3A95" w:rsidRDefault="001E3A95" w:rsidP="002970B8">
            <w:pPr>
              <w:spacing w:after="120" w:line="240" w:lineRule="auto"/>
              <w:jc w:val="both"/>
              <w:rPr>
                <w:rFonts w:ascii="Calibri" w:hAnsi="Calibri" w:cs="Calibri"/>
                <w:lang w:val="en-US"/>
              </w:rPr>
            </w:pPr>
            <w:r w:rsidRPr="002970B8">
              <w:rPr>
                <w:rFonts w:ascii="Calibri" w:hAnsi="Calibri" w:cs="Calibri"/>
                <w:lang w:val="en-US"/>
              </w:rPr>
              <w:t xml:space="preserve">The long-term social impact of the </w:t>
            </w:r>
            <w:r w:rsidR="001E52B5" w:rsidRPr="002970B8">
              <w:rPr>
                <w:rFonts w:ascii="Calibri" w:hAnsi="Calibri" w:cs="Calibri"/>
                <w:lang w:val="en-US"/>
              </w:rPr>
              <w:t>SP</w:t>
            </w:r>
            <w:r w:rsidRPr="002970B8">
              <w:rPr>
                <w:rFonts w:ascii="Calibri" w:hAnsi="Calibri" w:cs="Calibri"/>
                <w:lang w:val="en-US"/>
              </w:rPr>
              <w:t xml:space="preserve"> will </w:t>
            </w:r>
            <w:r w:rsidR="00BA6414">
              <w:rPr>
                <w:rFonts w:ascii="Calibri" w:hAnsi="Calibri" w:cs="Calibri"/>
                <w:lang w:val="en-US"/>
              </w:rPr>
              <w:t>be beneficial</w:t>
            </w:r>
            <w:r w:rsidR="00541A4B">
              <w:rPr>
                <w:rFonts w:ascii="Calibri" w:hAnsi="Calibri" w:cs="Calibri"/>
                <w:lang w:val="en-US"/>
              </w:rPr>
              <w:t>,</w:t>
            </w:r>
            <w:r w:rsidR="00BA6414">
              <w:rPr>
                <w:rFonts w:ascii="Calibri" w:hAnsi="Calibri" w:cs="Calibri"/>
                <w:lang w:val="en-US"/>
              </w:rPr>
              <w:t xml:space="preserve"> caus</w:t>
            </w:r>
            <w:r w:rsidR="00541A4B">
              <w:rPr>
                <w:rFonts w:ascii="Calibri" w:hAnsi="Calibri" w:cs="Calibri"/>
                <w:lang w:val="en-US"/>
              </w:rPr>
              <w:t>ing</w:t>
            </w:r>
            <w:r w:rsidR="003E0DB9" w:rsidRPr="002970B8">
              <w:rPr>
                <w:rFonts w:ascii="Calibri" w:hAnsi="Calibri" w:cs="Calibri"/>
                <w:lang w:val="en-US"/>
              </w:rPr>
              <w:t xml:space="preserve"> </w:t>
            </w:r>
            <w:r w:rsidRPr="002970B8">
              <w:rPr>
                <w:rFonts w:ascii="Calibri" w:hAnsi="Calibri" w:cs="Calibri"/>
                <w:lang w:val="en-US"/>
              </w:rPr>
              <w:t xml:space="preserve">improvement of </w:t>
            </w:r>
            <w:r w:rsidR="005568E8" w:rsidRPr="002970B8">
              <w:rPr>
                <w:rFonts w:ascii="Calibri" w:hAnsi="Calibri" w:cs="Calibri"/>
                <w:lang w:val="en-US"/>
              </w:rPr>
              <w:t>the</w:t>
            </w:r>
            <w:r w:rsidRPr="002970B8">
              <w:rPr>
                <w:rFonts w:ascii="Calibri" w:hAnsi="Calibri" w:cs="Calibri"/>
                <w:lang w:val="en-US"/>
              </w:rPr>
              <w:t xml:space="preserve"> social conditions of local population and tourists. </w:t>
            </w:r>
          </w:p>
          <w:p w14:paraId="59D9A48F" w14:textId="7A80DA98" w:rsidR="00C464E9" w:rsidRPr="002970B8" w:rsidRDefault="00C464E9" w:rsidP="002970B8">
            <w:pPr>
              <w:spacing w:after="120" w:line="240" w:lineRule="auto"/>
              <w:jc w:val="both"/>
              <w:rPr>
                <w:rFonts w:ascii="Calibri" w:hAnsi="Calibri" w:cs="Calibri"/>
                <w:lang w:val="en-US"/>
              </w:rPr>
            </w:pPr>
            <w:r w:rsidRPr="00C464E9">
              <w:rPr>
                <w:rFonts w:ascii="Calibri" w:hAnsi="Calibri" w:cs="Calibri"/>
                <w:lang w:val="en-US"/>
              </w:rPr>
              <w:t>Marking will promote the popularity of several destinations in Imereti and increase tourist flows.</w:t>
            </w:r>
          </w:p>
          <w:p w14:paraId="5E902783" w14:textId="77777777" w:rsidR="00C464E9" w:rsidRDefault="00EE22C4" w:rsidP="00C464E9">
            <w:pPr>
              <w:spacing w:after="120" w:line="240" w:lineRule="auto"/>
              <w:jc w:val="both"/>
              <w:rPr>
                <w:rFonts w:ascii="Sylfaen" w:hAnsi="Sylfaen" w:cs="Calibri"/>
                <w:bCs/>
                <w:lang w:val="ka-GE"/>
              </w:rPr>
            </w:pPr>
            <w:r w:rsidRPr="002970B8">
              <w:rPr>
                <w:rFonts w:ascii="Calibri" w:hAnsi="Calibri" w:cs="Calibri"/>
                <w:bCs/>
                <w:lang w:val="en-US"/>
              </w:rPr>
              <w:t xml:space="preserve">The </w:t>
            </w:r>
            <w:r w:rsidRPr="002970B8">
              <w:rPr>
                <w:rFonts w:ascii="Calibri" w:hAnsi="Calibri" w:cs="Calibri"/>
                <w:lang w:val="en-US"/>
              </w:rPr>
              <w:t>Gelati</w:t>
            </w:r>
            <w:r w:rsidRPr="002970B8">
              <w:rPr>
                <w:rFonts w:ascii="Calibri" w:hAnsi="Calibri" w:cs="Calibri"/>
                <w:bCs/>
                <w:lang w:val="ka-GE"/>
              </w:rPr>
              <w:t xml:space="preserve">-Akhalsopeli pedestrian path will be cleaned. As a result of </w:t>
            </w:r>
            <w:r w:rsidRPr="002970B8">
              <w:rPr>
                <w:rFonts w:ascii="Calibri" w:hAnsi="Calibri" w:cs="Calibri"/>
                <w:bCs/>
                <w:lang w:val="en-US"/>
              </w:rPr>
              <w:t xml:space="preserve">trail </w:t>
            </w:r>
            <w:r w:rsidRPr="002970B8">
              <w:rPr>
                <w:rFonts w:ascii="Calibri" w:hAnsi="Calibri" w:cs="Calibri"/>
                <w:bCs/>
                <w:lang w:val="ka-GE"/>
              </w:rPr>
              <w:t xml:space="preserve">arrangement, tourists will be able to move safely and comfortably. </w:t>
            </w:r>
          </w:p>
          <w:p w14:paraId="574F75C4" w14:textId="5B48C73F" w:rsidR="00C22F33" w:rsidRPr="002970B8" w:rsidRDefault="00E239F0" w:rsidP="00C464E9">
            <w:pPr>
              <w:spacing w:after="120" w:line="240" w:lineRule="auto"/>
              <w:jc w:val="both"/>
              <w:rPr>
                <w:rFonts w:ascii="Calibri" w:hAnsi="Calibri" w:cs="Calibri"/>
                <w:highlight w:val="yellow"/>
                <w:lang w:val="en-US"/>
              </w:rPr>
            </w:pPr>
            <w:r w:rsidRPr="002970B8">
              <w:rPr>
                <w:rFonts w:ascii="Calibri" w:hAnsi="Calibri" w:cs="Calibri"/>
                <w:bCs/>
                <w:lang w:val="en-US"/>
              </w:rPr>
              <w:t xml:space="preserve">Significant social impact of </w:t>
            </w:r>
            <w:r w:rsidR="005568E8" w:rsidRPr="002970B8">
              <w:rPr>
                <w:rFonts w:ascii="Calibri" w:hAnsi="Calibri" w:cs="Calibri"/>
                <w:bCs/>
                <w:lang w:val="en-US"/>
              </w:rPr>
              <w:t>SP</w:t>
            </w:r>
            <w:r w:rsidRPr="002970B8">
              <w:rPr>
                <w:rFonts w:ascii="Calibri" w:hAnsi="Calibri" w:cs="Calibri"/>
                <w:bCs/>
                <w:lang w:val="en-US"/>
              </w:rPr>
              <w:t>, such as change of local demographic structure, influx of new settlers, secondary development is not envisaged.</w:t>
            </w:r>
          </w:p>
        </w:tc>
      </w:tr>
      <w:tr w:rsidR="00B60D84" w:rsidRPr="0084379C" w14:paraId="1F613ABD" w14:textId="77777777" w:rsidTr="008B2618">
        <w:trPr>
          <w:trHeight w:val="863"/>
        </w:trPr>
        <w:tc>
          <w:tcPr>
            <w:tcW w:w="3814" w:type="dxa"/>
          </w:tcPr>
          <w:p w14:paraId="428D47EA" w14:textId="77777777" w:rsidR="00B60D84" w:rsidRPr="002970B8" w:rsidRDefault="00B60D84" w:rsidP="002970B8">
            <w:pPr>
              <w:spacing w:after="120" w:line="240" w:lineRule="auto"/>
              <w:rPr>
                <w:rFonts w:ascii="Calibri" w:eastAsia="Times New Roman" w:hAnsi="Calibri" w:cs="Calibri"/>
                <w:sz w:val="24"/>
                <w:szCs w:val="24"/>
                <w:lang w:val="en-US" w:eastAsia="ru-RU"/>
              </w:rPr>
            </w:pPr>
            <w:r w:rsidRPr="002970B8">
              <w:rPr>
                <w:rFonts w:ascii="Calibri" w:eastAsia="Times New Roman" w:hAnsi="Calibri" w:cs="Calibri"/>
                <w:sz w:val="24"/>
                <w:szCs w:val="24"/>
                <w:lang w:val="en-US" w:eastAsia="ru-RU"/>
              </w:rPr>
              <w:t>What impact has the sub-project on the human health?</w:t>
            </w:r>
          </w:p>
        </w:tc>
        <w:tc>
          <w:tcPr>
            <w:tcW w:w="5850" w:type="dxa"/>
          </w:tcPr>
          <w:p w14:paraId="410CB3F9" w14:textId="4EBAA5DC" w:rsidR="00B60D84" w:rsidRPr="002970B8" w:rsidRDefault="00750A2A" w:rsidP="002970B8">
            <w:pPr>
              <w:spacing w:after="120" w:line="240" w:lineRule="auto"/>
              <w:jc w:val="both"/>
              <w:rPr>
                <w:rFonts w:ascii="Calibri" w:eastAsia="Times New Roman" w:hAnsi="Calibri" w:cs="Calibri"/>
                <w:lang w:val="en-US" w:eastAsia="ru-RU"/>
              </w:rPr>
            </w:pPr>
            <w:r>
              <w:rPr>
                <w:rFonts w:ascii="Calibri" w:eastAsia="Times New Roman" w:hAnsi="Calibri" w:cs="Calibri"/>
                <w:lang w:val="en-US" w:eastAsia="ru-RU"/>
              </w:rPr>
              <w:t>SP will improve safety of hiking path decreasing risk of accidents among tour</w:t>
            </w:r>
            <w:r w:rsidR="00B81E30">
              <w:rPr>
                <w:rFonts w:ascii="Calibri" w:eastAsia="Times New Roman" w:hAnsi="Calibri" w:cs="Calibri"/>
                <w:lang w:val="en-US" w:eastAsia="ru-RU"/>
              </w:rPr>
              <w:t>i</w:t>
            </w:r>
            <w:r>
              <w:rPr>
                <w:rFonts w:ascii="Calibri" w:eastAsia="Times New Roman" w:hAnsi="Calibri" w:cs="Calibri"/>
                <w:lang w:val="en-US" w:eastAsia="ru-RU"/>
              </w:rPr>
              <w:t>sts.</w:t>
            </w:r>
          </w:p>
        </w:tc>
      </w:tr>
    </w:tbl>
    <w:p w14:paraId="701731FC" w14:textId="77777777" w:rsidR="00B60D84" w:rsidRPr="002970B8" w:rsidRDefault="00B60D84" w:rsidP="002970B8">
      <w:pPr>
        <w:spacing w:after="120" w:line="240" w:lineRule="auto"/>
        <w:rPr>
          <w:rFonts w:ascii="Calibri" w:eastAsia="Times New Roman" w:hAnsi="Calibri" w:cs="Calibri"/>
          <w:b/>
          <w:bCs/>
          <w:lang w:val="en-US" w:eastAsia="ru-RU"/>
        </w:rPr>
      </w:pPr>
    </w:p>
    <w:p w14:paraId="44E57BC5" w14:textId="77777777" w:rsidR="00B60D84" w:rsidRPr="002970B8" w:rsidRDefault="00B60D84" w:rsidP="002970B8">
      <w:pPr>
        <w:spacing w:after="120" w:line="240" w:lineRule="auto"/>
        <w:rPr>
          <w:rFonts w:ascii="Calibri" w:eastAsia="Times New Roman" w:hAnsi="Calibri" w:cs="Calibri"/>
          <w:b/>
          <w:bCs/>
          <w:sz w:val="24"/>
          <w:szCs w:val="24"/>
          <w:lang w:val="en-US" w:eastAsia="ru-RU"/>
        </w:rPr>
      </w:pPr>
      <w:r w:rsidRPr="002970B8">
        <w:rPr>
          <w:rFonts w:ascii="Calibri" w:eastAsia="Times New Roman" w:hAnsi="Calibri" w:cs="Calibri"/>
          <w:b/>
          <w:bCs/>
          <w:sz w:val="24"/>
          <w:szCs w:val="24"/>
          <w:lang w:val="en-US" w:eastAsia="ru-RU"/>
        </w:rPr>
        <w:t xml:space="preserve">(B)    </w:t>
      </w:r>
      <w:r w:rsidR="00260D0E" w:rsidRPr="002970B8">
        <w:rPr>
          <w:rFonts w:ascii="Calibri" w:eastAsia="Times New Roman" w:hAnsi="Calibri" w:cs="Calibri"/>
          <w:b/>
          <w:bCs/>
          <w:sz w:val="24"/>
          <w:szCs w:val="24"/>
          <w:lang w:val="en-US" w:eastAsia="ru-RU"/>
        </w:rPr>
        <w:t>Impact Mitigation</w:t>
      </w:r>
    </w:p>
    <w:tbl>
      <w:tblPr>
        <w:tblW w:w="96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5850"/>
      </w:tblGrid>
      <w:tr w:rsidR="00B60D84" w:rsidRPr="0084379C" w14:paraId="494E42BB" w14:textId="77777777" w:rsidTr="00750A2A">
        <w:trPr>
          <w:trHeight w:val="620"/>
        </w:trPr>
        <w:tc>
          <w:tcPr>
            <w:tcW w:w="3814" w:type="dxa"/>
          </w:tcPr>
          <w:p w14:paraId="32CA0BB6" w14:textId="77777777" w:rsidR="00B60D84" w:rsidRPr="002970B8" w:rsidRDefault="00B60D84" w:rsidP="002970B8">
            <w:pPr>
              <w:spacing w:after="120" w:line="240" w:lineRule="auto"/>
              <w:rPr>
                <w:rFonts w:ascii="Calibri" w:eastAsia="Times New Roman" w:hAnsi="Calibri" w:cs="Calibri"/>
                <w:lang w:val="en-US" w:eastAsia="ru-RU"/>
              </w:rPr>
            </w:pPr>
            <w:r w:rsidRPr="002970B8">
              <w:rPr>
                <w:rFonts w:ascii="Calibri" w:eastAsia="Times New Roman" w:hAnsi="Calibri" w:cs="Calibri"/>
                <w:color w:val="000000"/>
                <w:lang w:val="en-US" w:eastAsia="ru-RU"/>
              </w:rPr>
              <w:t>What alternatives to the sub-project design have been considered and what mitigation measures are proposed?</w:t>
            </w:r>
          </w:p>
        </w:tc>
        <w:tc>
          <w:tcPr>
            <w:tcW w:w="5850" w:type="dxa"/>
          </w:tcPr>
          <w:p w14:paraId="0C30021D" w14:textId="07E76A2F" w:rsidR="00B60D84" w:rsidRPr="002970B8" w:rsidRDefault="00452A7B" w:rsidP="002970B8">
            <w:pPr>
              <w:spacing w:after="120" w:line="240" w:lineRule="auto"/>
              <w:jc w:val="both"/>
              <w:rPr>
                <w:rFonts w:ascii="Calibri" w:eastAsia="Times New Roman" w:hAnsi="Calibri" w:cs="Calibri"/>
                <w:lang w:val="en-US" w:eastAsia="ru-RU"/>
              </w:rPr>
            </w:pPr>
            <w:r w:rsidRPr="002970B8">
              <w:rPr>
                <w:rFonts w:ascii="Calibri" w:eastAsia="Times New Roman" w:hAnsi="Calibri" w:cs="Calibri"/>
                <w:lang w:val="en-US" w:eastAsia="ru-RU"/>
              </w:rPr>
              <w:t>At the design, a no-project alternative was considered</w:t>
            </w:r>
            <w:r w:rsidR="005568E8" w:rsidRPr="002970B8">
              <w:rPr>
                <w:rFonts w:ascii="Calibri" w:eastAsia="Times New Roman" w:hAnsi="Calibri" w:cs="Calibri"/>
                <w:lang w:val="en-US" w:eastAsia="ru-RU"/>
              </w:rPr>
              <w:t xml:space="preserve"> and turned down</w:t>
            </w:r>
            <w:r w:rsidRPr="002970B8">
              <w:rPr>
                <w:rFonts w:ascii="Calibri" w:eastAsia="Times New Roman" w:hAnsi="Calibri" w:cs="Calibri"/>
                <w:lang w:val="en-US" w:eastAsia="ru-RU"/>
              </w:rPr>
              <w:t xml:space="preserve"> as the implementation of the </w:t>
            </w:r>
            <w:r w:rsidR="007C2760" w:rsidRPr="002970B8">
              <w:rPr>
                <w:rFonts w:ascii="Calibri" w:eastAsia="Times New Roman" w:hAnsi="Calibri" w:cs="Calibri"/>
                <w:lang w:val="en-US" w:eastAsia="ru-RU"/>
              </w:rPr>
              <w:t>SP</w:t>
            </w:r>
            <w:r w:rsidRPr="002970B8">
              <w:rPr>
                <w:rFonts w:ascii="Calibri" w:eastAsia="Times New Roman" w:hAnsi="Calibri" w:cs="Calibri"/>
                <w:lang w:val="en-US" w:eastAsia="ru-RU"/>
              </w:rPr>
              <w:t xml:space="preserve"> will help attract both, the local and foreign visitors that will have a positive impact on the social standing of the local population.</w:t>
            </w:r>
          </w:p>
          <w:p w14:paraId="28CDC078" w14:textId="570E0383" w:rsidR="00452A7B" w:rsidRPr="002970B8" w:rsidRDefault="00452A7B" w:rsidP="002970B8">
            <w:pPr>
              <w:spacing w:after="120" w:line="240" w:lineRule="auto"/>
              <w:jc w:val="both"/>
              <w:rPr>
                <w:rFonts w:ascii="Calibri" w:hAnsi="Calibri" w:cs="Calibri"/>
                <w:lang w:val="en-US"/>
              </w:rPr>
            </w:pPr>
            <w:r w:rsidRPr="002970B8">
              <w:rPr>
                <w:rFonts w:ascii="Calibri" w:hAnsi="Calibri" w:cs="Calibri"/>
                <w:lang w:val="en-US"/>
              </w:rPr>
              <w:t xml:space="preserve">Reduction of adverse environmental impact during the </w:t>
            </w:r>
            <w:r w:rsidR="009C1A8A" w:rsidRPr="002970B8">
              <w:rPr>
                <w:rFonts w:ascii="Calibri" w:hAnsi="Calibri" w:cs="Calibri"/>
                <w:lang w:val="en-US"/>
              </w:rPr>
              <w:t>construction</w:t>
            </w:r>
            <w:r w:rsidRPr="002970B8">
              <w:rPr>
                <w:rFonts w:ascii="Calibri" w:hAnsi="Calibri" w:cs="Calibri"/>
                <w:lang w:val="en-US"/>
              </w:rPr>
              <w:t xml:space="preserve"> works will be possible through protecting the following key conditions: fencing the construction site and fixing the relevant signs throughout its perimeter,</w:t>
            </w:r>
            <w:r w:rsidR="00BA6414">
              <w:rPr>
                <w:rFonts w:ascii="Calibri" w:hAnsi="Calibri" w:cs="Calibri"/>
                <w:lang w:val="en-US"/>
              </w:rPr>
              <w:t xml:space="preserve"> proper management of waste and</w:t>
            </w:r>
            <w:r w:rsidRPr="002970B8">
              <w:rPr>
                <w:rFonts w:ascii="Calibri" w:hAnsi="Calibri" w:cs="Calibri"/>
                <w:lang w:val="en-US"/>
              </w:rPr>
              <w:t xml:space="preserve"> selecting less </w:t>
            </w:r>
            <w:r w:rsidR="00FE000F" w:rsidRPr="002970B8">
              <w:rPr>
                <w:rFonts w:ascii="Calibri" w:hAnsi="Calibri" w:cs="Calibri"/>
                <w:lang w:val="en-US"/>
              </w:rPr>
              <w:t>sensitive period</w:t>
            </w:r>
            <w:r w:rsidRPr="002970B8">
              <w:rPr>
                <w:rFonts w:ascii="Calibri" w:hAnsi="Calibri" w:cs="Calibri"/>
                <w:lang w:val="en-US"/>
              </w:rPr>
              <w:t xml:space="preserve"> for construction works</w:t>
            </w:r>
            <w:r w:rsidR="005568E8" w:rsidRPr="002970B8">
              <w:rPr>
                <w:rFonts w:ascii="Calibri" w:hAnsi="Calibri" w:cs="Calibri"/>
                <w:lang w:val="en-US"/>
              </w:rPr>
              <w:t>.</w:t>
            </w:r>
          </w:p>
          <w:p w14:paraId="593459B9" w14:textId="23EB0CAB" w:rsidR="00A60F0F" w:rsidRPr="002970B8" w:rsidRDefault="00A60F0F" w:rsidP="002970B8">
            <w:pPr>
              <w:spacing w:after="120" w:line="240" w:lineRule="auto"/>
              <w:jc w:val="both"/>
              <w:rPr>
                <w:rFonts w:ascii="Calibri" w:hAnsi="Calibri" w:cs="Calibri"/>
                <w:lang w:val="en-US"/>
              </w:rPr>
            </w:pPr>
            <w:r w:rsidRPr="002970B8">
              <w:rPr>
                <w:rFonts w:ascii="Calibri" w:hAnsi="Calibri" w:cs="Calibri"/>
                <w:lang w:val="en-US"/>
              </w:rPr>
              <w:lastRenderedPageBreak/>
              <w:t>In case of chance finds, works will be taken on hold and notification be sent to the Ministry of Culture and Monument Protection of Georgia. Works will resume only upon written consent of the Ministry.</w:t>
            </w:r>
          </w:p>
          <w:p w14:paraId="00884CA9" w14:textId="52DBD73A" w:rsidR="00DD2E7D" w:rsidRPr="002970B8" w:rsidRDefault="008F32D4" w:rsidP="002970B8">
            <w:pPr>
              <w:spacing w:after="120" w:line="240" w:lineRule="auto"/>
              <w:jc w:val="both"/>
              <w:rPr>
                <w:rFonts w:ascii="Calibri" w:hAnsi="Calibri" w:cs="Calibri"/>
                <w:lang w:val="en-US"/>
              </w:rPr>
            </w:pPr>
            <w:r w:rsidRPr="002970B8">
              <w:rPr>
                <w:rFonts w:ascii="Calibri" w:hAnsi="Calibri" w:cs="Calibri"/>
                <w:lang w:val="en-US"/>
              </w:rPr>
              <w:t>Planned</w:t>
            </w:r>
            <w:r w:rsidR="00452A7B" w:rsidRPr="002970B8">
              <w:rPr>
                <w:rFonts w:ascii="Calibri" w:hAnsi="Calibri" w:cs="Calibri"/>
                <w:lang w:val="en-US"/>
              </w:rPr>
              <w:t xml:space="preserve"> works will not cause cutting of trees </w:t>
            </w:r>
            <w:r w:rsidRPr="002970B8">
              <w:rPr>
                <w:rFonts w:ascii="Calibri" w:hAnsi="Calibri" w:cs="Calibri"/>
                <w:lang w:val="en-US"/>
              </w:rPr>
              <w:t xml:space="preserve">and preventive measures will be undertaken </w:t>
            </w:r>
            <w:r w:rsidR="00452A7B" w:rsidRPr="002970B8">
              <w:rPr>
                <w:rFonts w:ascii="Calibri" w:hAnsi="Calibri" w:cs="Calibri"/>
                <w:lang w:val="en-US"/>
              </w:rPr>
              <w:t xml:space="preserve">to avoid any damage to the </w:t>
            </w:r>
            <w:r w:rsidRPr="002970B8">
              <w:rPr>
                <w:rFonts w:ascii="Calibri" w:hAnsi="Calibri" w:cs="Calibri"/>
                <w:lang w:val="en-US"/>
              </w:rPr>
              <w:t xml:space="preserve">nearby standing </w:t>
            </w:r>
            <w:r w:rsidR="00452A7B" w:rsidRPr="002970B8">
              <w:rPr>
                <w:rFonts w:ascii="Calibri" w:hAnsi="Calibri" w:cs="Calibri"/>
                <w:lang w:val="en-US"/>
              </w:rPr>
              <w:t>trees.</w:t>
            </w:r>
            <w:r w:rsidR="00A60F0F" w:rsidRPr="002970B8">
              <w:rPr>
                <w:rFonts w:ascii="Calibri" w:hAnsi="Calibri" w:cs="Calibri"/>
                <w:lang w:val="en-US"/>
              </w:rPr>
              <w:t xml:space="preserve"> Large tress on and in the vicinity of the construction activities </w:t>
            </w:r>
            <w:r w:rsidR="00750A2A">
              <w:rPr>
                <w:rFonts w:ascii="Calibri" w:hAnsi="Calibri" w:cs="Calibri"/>
                <w:lang w:val="en-US"/>
              </w:rPr>
              <w:t>will</w:t>
            </w:r>
            <w:r w:rsidR="00A60F0F" w:rsidRPr="002970B8">
              <w:rPr>
                <w:rFonts w:ascii="Calibri" w:hAnsi="Calibri" w:cs="Calibri"/>
                <w:lang w:val="en-US"/>
              </w:rPr>
              <w:t xml:space="preserve"> be marked and cordoned off with fencing, their root system protected, and any damage to the trees avoided.</w:t>
            </w:r>
          </w:p>
          <w:p w14:paraId="7A2100D3" w14:textId="56DCB57E" w:rsidR="00C22F33" w:rsidRDefault="00C22F33" w:rsidP="002970B8">
            <w:pPr>
              <w:spacing w:after="120" w:line="240" w:lineRule="auto"/>
              <w:jc w:val="both"/>
              <w:rPr>
                <w:rFonts w:ascii="Calibri" w:hAnsi="Calibri" w:cs="Calibri"/>
                <w:lang w:val="en-US"/>
              </w:rPr>
            </w:pPr>
            <w:r w:rsidRPr="002970B8">
              <w:rPr>
                <w:rFonts w:ascii="Calibri" w:hAnsi="Calibri" w:cs="Calibri"/>
                <w:lang w:val="en-US"/>
              </w:rPr>
              <w:t>During the SP operation phase</w:t>
            </w:r>
            <w:r w:rsidR="00750A2A">
              <w:rPr>
                <w:rFonts w:ascii="Calibri" w:hAnsi="Calibri" w:cs="Calibri"/>
                <w:lang w:val="en-US"/>
              </w:rPr>
              <w:t>,</w:t>
            </w:r>
            <w:r w:rsidRPr="002970B8">
              <w:rPr>
                <w:rFonts w:ascii="Calibri" w:hAnsi="Calibri" w:cs="Calibri"/>
                <w:lang w:val="en-US"/>
              </w:rPr>
              <w:t xml:space="preserve"> the proper management of </w:t>
            </w:r>
            <w:r w:rsidR="00197B65" w:rsidRPr="002970B8">
              <w:rPr>
                <w:rFonts w:ascii="Calibri" w:hAnsi="Calibri" w:cs="Calibri"/>
                <w:lang w:val="en-US"/>
              </w:rPr>
              <w:t xml:space="preserve">solid waste generated by the visitors </w:t>
            </w:r>
            <w:r w:rsidRPr="002970B8">
              <w:rPr>
                <w:rFonts w:ascii="Calibri" w:hAnsi="Calibri" w:cs="Calibri"/>
                <w:lang w:val="en-US"/>
              </w:rPr>
              <w:t xml:space="preserve">is </w:t>
            </w:r>
            <w:r w:rsidR="001A7BE7" w:rsidRPr="002970B8">
              <w:rPr>
                <w:rFonts w:ascii="Calibri" w:hAnsi="Calibri" w:cs="Calibri"/>
                <w:lang w:val="en-US"/>
              </w:rPr>
              <w:t xml:space="preserve">crucial to </w:t>
            </w:r>
            <w:r w:rsidR="00197B65" w:rsidRPr="002970B8">
              <w:rPr>
                <w:rFonts w:ascii="Calibri" w:hAnsi="Calibri" w:cs="Calibri"/>
                <w:lang w:val="en-US"/>
              </w:rPr>
              <w:t>prevent littering of the site and area around it</w:t>
            </w:r>
            <w:r w:rsidR="001A7BE7" w:rsidRPr="002970B8">
              <w:rPr>
                <w:rFonts w:ascii="Calibri" w:hAnsi="Calibri" w:cs="Calibri"/>
                <w:lang w:val="en-US"/>
              </w:rPr>
              <w:t>. Therefore, waste b</w:t>
            </w:r>
            <w:r w:rsidR="00197B65" w:rsidRPr="002970B8">
              <w:rPr>
                <w:rFonts w:ascii="Calibri" w:hAnsi="Calibri" w:cs="Calibri"/>
                <w:lang w:val="en-US"/>
              </w:rPr>
              <w:t>ins</w:t>
            </w:r>
            <w:r w:rsidR="001A7BE7" w:rsidRPr="002970B8">
              <w:rPr>
                <w:rFonts w:ascii="Calibri" w:hAnsi="Calibri" w:cs="Calibri"/>
                <w:lang w:val="en-US"/>
              </w:rPr>
              <w:t xml:space="preserve"> should be installed</w:t>
            </w:r>
            <w:r w:rsidR="00197B65" w:rsidRPr="002970B8">
              <w:rPr>
                <w:rFonts w:ascii="Calibri" w:hAnsi="Calibri" w:cs="Calibri"/>
                <w:lang w:val="en-US"/>
              </w:rPr>
              <w:t xml:space="preserve"> onsite and </w:t>
            </w:r>
            <w:r w:rsidR="006C3E86" w:rsidRPr="002970B8">
              <w:rPr>
                <w:rFonts w:ascii="Calibri" w:hAnsi="Calibri" w:cs="Calibri"/>
                <w:lang w:val="en-US"/>
              </w:rPr>
              <w:t xml:space="preserve">properly </w:t>
            </w:r>
            <w:r w:rsidR="00197B65" w:rsidRPr="002970B8">
              <w:rPr>
                <w:rFonts w:ascii="Calibri" w:hAnsi="Calibri" w:cs="Calibri"/>
                <w:lang w:val="en-US"/>
              </w:rPr>
              <w:t xml:space="preserve">maintained </w:t>
            </w:r>
            <w:r w:rsidR="006C3E86" w:rsidRPr="002970B8">
              <w:rPr>
                <w:rFonts w:ascii="Calibri" w:hAnsi="Calibri" w:cs="Calibri"/>
                <w:lang w:val="en-US"/>
              </w:rPr>
              <w:t>(</w:t>
            </w:r>
            <w:r w:rsidR="00197B65" w:rsidRPr="002970B8">
              <w:rPr>
                <w:rFonts w:ascii="Calibri" w:hAnsi="Calibri" w:cs="Calibri"/>
                <w:lang w:val="en-US"/>
              </w:rPr>
              <w:t>timely regular out-transporting of waste</w:t>
            </w:r>
            <w:r w:rsidR="006C3E86" w:rsidRPr="002970B8">
              <w:rPr>
                <w:rFonts w:ascii="Calibri" w:hAnsi="Calibri" w:cs="Calibri"/>
                <w:lang w:val="en-US"/>
              </w:rPr>
              <w:t>)</w:t>
            </w:r>
            <w:r w:rsidR="00197B65" w:rsidRPr="002970B8">
              <w:rPr>
                <w:rFonts w:ascii="Calibri" w:hAnsi="Calibri" w:cs="Calibri"/>
                <w:lang w:val="en-US"/>
              </w:rPr>
              <w:t>.</w:t>
            </w:r>
          </w:p>
          <w:p w14:paraId="3577A052" w14:textId="3AEAB5DA" w:rsidR="00C464E9" w:rsidRPr="002970B8" w:rsidRDefault="00C464E9" w:rsidP="002970B8">
            <w:pPr>
              <w:spacing w:after="120" w:line="240" w:lineRule="auto"/>
              <w:jc w:val="both"/>
              <w:rPr>
                <w:rFonts w:ascii="Calibri" w:hAnsi="Calibri" w:cs="Calibri"/>
                <w:lang w:val="en-US"/>
              </w:rPr>
            </w:pPr>
            <w:r w:rsidRPr="00C464E9">
              <w:rPr>
                <w:rFonts w:ascii="Calibri" w:hAnsi="Calibri" w:cs="Calibri"/>
                <w:lang w:val="en-US"/>
              </w:rPr>
              <w:t>If before, during or after SP implementation concerned community members have complaints / questions / recommendations, these can be addressed to the sub-grantee, contractor, or Elkana, whose contact information will be made available at the SP site.</w:t>
            </w:r>
          </w:p>
        </w:tc>
      </w:tr>
      <w:tr w:rsidR="00B60D84" w:rsidRPr="002970B8" w14:paraId="0BA99351" w14:textId="77777777" w:rsidTr="00750A2A">
        <w:trPr>
          <w:trHeight w:val="1284"/>
        </w:trPr>
        <w:tc>
          <w:tcPr>
            <w:tcW w:w="3814" w:type="dxa"/>
          </w:tcPr>
          <w:p w14:paraId="5A62CAB6" w14:textId="77777777" w:rsidR="00B60D84" w:rsidRPr="002970B8" w:rsidRDefault="00B60D84" w:rsidP="002970B8">
            <w:pPr>
              <w:spacing w:after="120" w:line="240" w:lineRule="auto"/>
              <w:rPr>
                <w:rFonts w:ascii="Calibri" w:eastAsia="Times New Roman" w:hAnsi="Calibri" w:cs="Calibri"/>
                <w:lang w:val="en-US" w:eastAsia="ru-RU"/>
              </w:rPr>
            </w:pPr>
            <w:r w:rsidRPr="002970B8">
              <w:rPr>
                <w:rFonts w:ascii="Calibri" w:eastAsia="Times New Roman" w:hAnsi="Calibri" w:cs="Calibri"/>
                <w:lang w:val="en-US" w:eastAsia="ru-RU"/>
              </w:rPr>
              <w:lastRenderedPageBreak/>
              <w:t>Have concerned communities been involved and have their interests and knowledge been adequately taken into consideration in sub-project preparation?</w:t>
            </w:r>
          </w:p>
        </w:tc>
        <w:tc>
          <w:tcPr>
            <w:tcW w:w="5850" w:type="dxa"/>
          </w:tcPr>
          <w:p w14:paraId="00D13486" w14:textId="533A214C" w:rsidR="003C56CC" w:rsidRPr="002970B8" w:rsidRDefault="00E76C61" w:rsidP="002970B8">
            <w:pPr>
              <w:spacing w:after="120" w:line="240" w:lineRule="auto"/>
              <w:jc w:val="both"/>
              <w:rPr>
                <w:rFonts w:ascii="Calibri" w:eastAsia="Times New Roman" w:hAnsi="Calibri" w:cs="Calibri"/>
                <w:lang w:val="en-US" w:eastAsia="ru-RU"/>
              </w:rPr>
            </w:pPr>
            <w:r w:rsidRPr="002970B8">
              <w:rPr>
                <w:rFonts w:ascii="Calibri" w:eastAsia="Times New Roman" w:hAnsi="Calibri" w:cs="Calibri"/>
                <w:lang w:val="en-US" w:eastAsia="ru-RU"/>
              </w:rPr>
              <w:t>During community mobilization, seve</w:t>
            </w:r>
            <w:r w:rsidR="00240490" w:rsidRPr="002970B8">
              <w:rPr>
                <w:rFonts w:ascii="Calibri" w:eastAsia="Times New Roman" w:hAnsi="Calibri" w:cs="Calibri"/>
                <w:lang w:val="en-US" w:eastAsia="ru-RU"/>
              </w:rPr>
              <w:t>ral priorities were identified</w:t>
            </w:r>
            <w:r w:rsidR="00C464E9">
              <w:rPr>
                <w:rFonts w:ascii="Calibri" w:eastAsia="Times New Roman" w:hAnsi="Calibri" w:cs="Calibri"/>
                <w:lang w:val="en-US" w:eastAsia="ru-RU"/>
              </w:rPr>
              <w:t>, including rehabilitation of village roads, improvement of drinking water system</w:t>
            </w:r>
            <w:r w:rsidR="00240490" w:rsidRPr="002970B8">
              <w:rPr>
                <w:rFonts w:ascii="Calibri" w:eastAsia="Times New Roman" w:hAnsi="Calibri" w:cs="Calibri"/>
                <w:lang w:val="en-US" w:eastAsia="ru-RU"/>
              </w:rPr>
              <w:t xml:space="preserve"> </w:t>
            </w:r>
            <w:r w:rsidR="003C56CC" w:rsidRPr="002970B8">
              <w:rPr>
                <w:rFonts w:ascii="Calibri" w:eastAsia="Times New Roman" w:hAnsi="Calibri" w:cs="Calibri"/>
                <w:lang w:val="en-US" w:eastAsia="ru-RU"/>
              </w:rPr>
              <w:t xml:space="preserve">and </w:t>
            </w:r>
            <w:r w:rsidR="003C56CC" w:rsidRPr="002970B8">
              <w:rPr>
                <w:rFonts w:ascii="Calibri" w:hAnsi="Calibri" w:cs="Calibri"/>
                <w:lang w:val="en-US" w:eastAsia="ja-JP"/>
              </w:rPr>
              <w:t>the</w:t>
            </w:r>
            <w:r w:rsidR="003C56CC" w:rsidRPr="002970B8">
              <w:rPr>
                <w:rFonts w:ascii="Calibri" w:eastAsia="MS Mincho" w:hAnsi="Calibri" w:cs="Calibri"/>
                <w:lang w:val="en-US" w:eastAsia="ja-JP"/>
              </w:rPr>
              <w:t xml:space="preserve"> arrangement of the hiking trail of Gelati Monastery - Tsutskhvati cave - Akhalsopeli</w:t>
            </w:r>
            <w:r w:rsidR="003C56CC" w:rsidRPr="002970B8">
              <w:rPr>
                <w:rFonts w:ascii="Calibri" w:eastAsia="Times New Roman" w:hAnsi="Calibri" w:cs="Calibri"/>
                <w:lang w:val="en-US" w:eastAsia="ru-RU"/>
              </w:rPr>
              <w:t>. The latter was prioritized.</w:t>
            </w:r>
          </w:p>
          <w:p w14:paraId="1B078C99" w14:textId="7E63AD84" w:rsidR="009C1A8A" w:rsidRPr="002970B8" w:rsidRDefault="009C1A8A" w:rsidP="002970B8">
            <w:pPr>
              <w:spacing w:after="120" w:line="240" w:lineRule="auto"/>
              <w:jc w:val="both"/>
              <w:rPr>
                <w:rFonts w:ascii="Calibri" w:eastAsia="Times New Roman" w:hAnsi="Calibri" w:cs="Calibri"/>
                <w:lang w:val="ka-GE" w:eastAsia="ru-RU"/>
              </w:rPr>
            </w:pPr>
          </w:p>
        </w:tc>
      </w:tr>
    </w:tbl>
    <w:p w14:paraId="664079B9" w14:textId="77777777" w:rsidR="00750A2A" w:rsidRDefault="00750A2A" w:rsidP="002970B8">
      <w:pPr>
        <w:spacing w:after="120" w:line="240" w:lineRule="auto"/>
        <w:rPr>
          <w:rFonts w:ascii="Calibri" w:eastAsia="MS Mincho" w:hAnsi="Calibri" w:cs="Calibri"/>
          <w:b/>
          <w:lang w:val="en-US" w:eastAsia="ja-JP"/>
        </w:rPr>
      </w:pPr>
    </w:p>
    <w:p w14:paraId="2AC5412D" w14:textId="77777777" w:rsidR="00750A2A" w:rsidRDefault="00750A2A" w:rsidP="002970B8">
      <w:pPr>
        <w:spacing w:after="120" w:line="240" w:lineRule="auto"/>
        <w:rPr>
          <w:rFonts w:ascii="Calibri" w:eastAsia="MS Mincho" w:hAnsi="Calibri" w:cs="Calibri"/>
          <w:b/>
          <w:lang w:val="en-US" w:eastAsia="ja-JP"/>
        </w:rPr>
      </w:pPr>
    </w:p>
    <w:p w14:paraId="1516711E" w14:textId="528A9D66"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(C) CATEGORIZATION AND CONCLUSION</w:t>
      </w:r>
    </w:p>
    <w:p w14:paraId="18FE4D8A"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Conclusion of the environmental screening:</w:t>
      </w:r>
    </w:p>
    <w:p w14:paraId="6EF15F1A" w14:textId="77777777" w:rsidR="00B60D84" w:rsidRPr="002970B8" w:rsidRDefault="00B60D84" w:rsidP="002970B8">
      <w:pPr>
        <w:numPr>
          <w:ilvl w:val="0"/>
          <w:numId w:val="4"/>
        </w:numPr>
        <w:spacing w:after="120" w:line="240" w:lineRule="auto"/>
        <w:contextualSpacing/>
        <w:rPr>
          <w:rFonts w:ascii="Calibri" w:eastAsia="MS Mincho" w:hAnsi="Calibri" w:cs="Calibri"/>
          <w:lang w:val="en-US" w:eastAsia="ja-JP"/>
        </w:rPr>
      </w:pPr>
      <w:r w:rsidRPr="002970B8">
        <w:rPr>
          <w:rFonts w:ascii="Calibri" w:eastAsia="MS Mincho" w:hAnsi="Calibri" w:cs="Calibri"/>
          <w:lang w:val="en-US" w:eastAsia="ja-JP"/>
        </w:rPr>
        <w:t>Sub-project is declined</w:t>
      </w:r>
      <w:r w:rsidRPr="002970B8">
        <w:rPr>
          <w:rFonts w:ascii="Calibri" w:eastAsia="MS Mincho" w:hAnsi="Calibri" w:cs="Calibri"/>
          <w:lang w:val="en-US" w:eastAsia="ja-JP"/>
        </w:rPr>
        <w:tab/>
      </w:r>
      <w:r w:rsidRPr="002970B8">
        <w:rPr>
          <w:rFonts w:ascii="Calibri" w:eastAsia="MS Mincho" w:hAnsi="Calibri" w:cs="Calibri"/>
          <w:lang w:val="en-US" w:eastAsia="ja-JP"/>
        </w:rPr>
        <w:tab/>
      </w:r>
      <w:r w:rsidRPr="002970B8">
        <w:rPr>
          <w:rFonts w:ascii="Calibri" w:eastAsia="MS Mincho" w:hAnsi="Calibri" w:cs="Calibri"/>
          <w:lang w:val="en-US" w:eastAsia="ja-JP"/>
        </w:rPr>
        <w:tab/>
        <w:t>□</w:t>
      </w:r>
      <w:r w:rsidRPr="002970B8">
        <w:rPr>
          <w:rFonts w:ascii="Calibri" w:eastAsia="MS Mincho" w:hAnsi="Calibri" w:cs="Calibri"/>
          <w:lang w:val="en-US" w:eastAsia="ja-JP"/>
        </w:rPr>
        <w:tab/>
      </w:r>
    </w:p>
    <w:p w14:paraId="3CDA5C96" w14:textId="77777777" w:rsidR="00B60D84" w:rsidRPr="002970B8" w:rsidRDefault="00B60D84" w:rsidP="002970B8">
      <w:pPr>
        <w:numPr>
          <w:ilvl w:val="0"/>
          <w:numId w:val="4"/>
        </w:numPr>
        <w:spacing w:after="120" w:line="240" w:lineRule="auto"/>
        <w:contextualSpacing/>
        <w:rPr>
          <w:rFonts w:ascii="Calibri" w:eastAsia="MS Mincho" w:hAnsi="Calibri" w:cs="Calibri"/>
          <w:lang w:val="en-US" w:eastAsia="ja-JP"/>
        </w:rPr>
      </w:pPr>
      <w:r w:rsidRPr="002970B8">
        <w:rPr>
          <w:rFonts w:ascii="Calibri" w:eastAsia="MS Mincho" w:hAnsi="Calibri" w:cs="Calibri"/>
          <w:lang w:val="en-US" w:eastAsia="ja-JP"/>
        </w:rPr>
        <w:t>Sub-project is accepted</w:t>
      </w:r>
      <w:r w:rsidRPr="002970B8">
        <w:rPr>
          <w:rFonts w:ascii="Calibri" w:eastAsia="MS Mincho" w:hAnsi="Calibri" w:cs="Calibri"/>
          <w:lang w:val="en-US" w:eastAsia="ja-JP"/>
        </w:rPr>
        <w:tab/>
      </w:r>
      <w:r w:rsidRPr="002970B8">
        <w:rPr>
          <w:rFonts w:ascii="Calibri" w:eastAsia="MS Mincho" w:hAnsi="Calibri" w:cs="Calibri"/>
          <w:lang w:val="en-US" w:eastAsia="ja-JP"/>
        </w:rPr>
        <w:tab/>
      </w:r>
      <w:r w:rsidRPr="002970B8">
        <w:rPr>
          <w:rFonts w:ascii="Calibri" w:eastAsia="MS Mincho" w:hAnsi="Calibri" w:cs="Calibri"/>
          <w:lang w:val="en-US" w:eastAsia="ja-JP"/>
        </w:rPr>
        <w:tab/>
      </w:r>
      <w:r w:rsidR="004C6404" w:rsidRPr="002970B8">
        <w:rPr>
          <w:rFonts w:ascii="Arial" w:eastAsia="MS Mincho" w:hAnsi="Arial" w:cs="Arial"/>
          <w:lang w:val="en-US" w:eastAsia="ja-JP"/>
        </w:rPr>
        <w:t>■</w:t>
      </w:r>
    </w:p>
    <w:p w14:paraId="201EAEF3" w14:textId="77777777" w:rsidR="00B60D84" w:rsidRPr="002970B8" w:rsidRDefault="00B60D84" w:rsidP="002970B8">
      <w:pPr>
        <w:spacing w:after="120" w:line="240" w:lineRule="auto"/>
        <w:ind w:left="720"/>
        <w:contextualSpacing/>
        <w:rPr>
          <w:rFonts w:ascii="Calibri" w:eastAsia="MS Mincho" w:hAnsi="Calibri" w:cs="Calibri"/>
          <w:lang w:val="en-US" w:eastAsia="ja-JP"/>
        </w:rPr>
      </w:pPr>
    </w:p>
    <w:p w14:paraId="542A6C8E" w14:textId="77777777" w:rsidR="00B60D84" w:rsidRPr="002970B8" w:rsidRDefault="00B60D84" w:rsidP="002970B8">
      <w:pPr>
        <w:numPr>
          <w:ilvl w:val="0"/>
          <w:numId w:val="4"/>
        </w:numPr>
        <w:spacing w:after="120" w:line="240" w:lineRule="auto"/>
        <w:contextualSpacing/>
        <w:rPr>
          <w:rFonts w:ascii="Calibri" w:eastAsia="MS Mincho" w:hAnsi="Calibri" w:cs="Calibri"/>
          <w:lang w:val="en-US" w:eastAsia="ja-JP"/>
        </w:rPr>
      </w:pPr>
      <w:r w:rsidRPr="002970B8">
        <w:rPr>
          <w:rFonts w:ascii="Calibri" w:eastAsia="MS Mincho" w:hAnsi="Calibri" w:cs="Calibri"/>
          <w:lang w:val="en-US" w:eastAsia="ja-JP"/>
        </w:rPr>
        <w:t xml:space="preserve">Sub-project is classified </w:t>
      </w:r>
    </w:p>
    <w:p w14:paraId="7A9359FA" w14:textId="77777777" w:rsidR="00B60D84" w:rsidRPr="002970B8" w:rsidRDefault="00B60D84" w:rsidP="002970B8">
      <w:pPr>
        <w:spacing w:after="120" w:line="240" w:lineRule="auto"/>
        <w:ind w:left="1080"/>
        <w:contextualSpacing/>
        <w:rPr>
          <w:rFonts w:ascii="Calibri" w:eastAsia="MS Mincho" w:hAnsi="Calibri" w:cs="Calibri"/>
          <w:lang w:val="en-US" w:eastAsia="ja-JP"/>
        </w:rPr>
      </w:pPr>
      <w:r w:rsidRPr="002970B8">
        <w:rPr>
          <w:rFonts w:ascii="Calibri" w:eastAsia="MS Mincho" w:hAnsi="Calibri" w:cs="Calibri"/>
          <w:lang w:val="en-US" w:eastAsia="ja-JP"/>
        </w:rPr>
        <w:t xml:space="preserve">as environmental Category B </w:t>
      </w:r>
    </w:p>
    <w:p w14:paraId="01EFB639" w14:textId="77777777" w:rsidR="00B60D84" w:rsidRPr="002970B8" w:rsidRDefault="00B60D84" w:rsidP="002970B8">
      <w:pPr>
        <w:spacing w:after="120" w:line="240" w:lineRule="auto"/>
        <w:ind w:left="1080"/>
        <w:rPr>
          <w:rFonts w:ascii="Calibri" w:eastAsia="MS Mincho" w:hAnsi="Calibri" w:cs="Calibri"/>
          <w:lang w:val="en-US" w:eastAsia="ja-JP"/>
        </w:rPr>
      </w:pPr>
      <w:r w:rsidRPr="002970B8">
        <w:rPr>
          <w:rFonts w:ascii="Calibri" w:eastAsia="MS Mincho" w:hAnsi="Calibri" w:cs="Calibri"/>
          <w:lang w:val="en-US" w:eastAsia="ja-JP"/>
        </w:rPr>
        <w:t>and needs EMP</w:t>
      </w:r>
      <w:r w:rsidRPr="002970B8">
        <w:rPr>
          <w:rFonts w:ascii="Calibri" w:eastAsia="MS Mincho" w:hAnsi="Calibri" w:cs="Calibri"/>
          <w:lang w:val="en-US" w:eastAsia="ja-JP"/>
        </w:rPr>
        <w:tab/>
      </w:r>
      <w:r w:rsidRPr="002970B8">
        <w:rPr>
          <w:rFonts w:ascii="Calibri" w:eastAsia="MS Mincho" w:hAnsi="Calibri" w:cs="Calibri"/>
          <w:lang w:val="en-US" w:eastAsia="ja-JP"/>
        </w:rPr>
        <w:tab/>
      </w:r>
      <w:r w:rsidRPr="002970B8">
        <w:rPr>
          <w:rFonts w:ascii="Calibri" w:eastAsia="MS Mincho" w:hAnsi="Calibri" w:cs="Calibri"/>
          <w:lang w:val="en-US" w:eastAsia="ja-JP"/>
        </w:rPr>
        <w:tab/>
      </w:r>
      <w:r w:rsidR="004C6404" w:rsidRPr="002970B8">
        <w:rPr>
          <w:rFonts w:ascii="Arial" w:eastAsia="MS Mincho" w:hAnsi="Arial" w:cs="Arial"/>
          <w:lang w:val="en-US" w:eastAsia="ja-JP"/>
        </w:rPr>
        <w:t>■</w:t>
      </w:r>
    </w:p>
    <w:p w14:paraId="642E597C" w14:textId="77777777" w:rsidR="00B60D84" w:rsidRPr="002970B8" w:rsidRDefault="00B60D84" w:rsidP="002970B8">
      <w:pPr>
        <w:spacing w:after="120" w:line="240" w:lineRule="auto"/>
        <w:ind w:left="720"/>
        <w:contextualSpacing/>
        <w:rPr>
          <w:rFonts w:ascii="Calibri" w:eastAsia="MS Mincho" w:hAnsi="Calibri" w:cs="Calibri"/>
          <w:lang w:val="en-US" w:eastAsia="ja-JP"/>
        </w:rPr>
      </w:pPr>
    </w:p>
    <w:p w14:paraId="612BCD67" w14:textId="77777777" w:rsidR="00B60D84" w:rsidRPr="002970B8" w:rsidRDefault="00B60D84" w:rsidP="002970B8">
      <w:pPr>
        <w:numPr>
          <w:ilvl w:val="0"/>
          <w:numId w:val="4"/>
        </w:numPr>
        <w:spacing w:after="120" w:line="240" w:lineRule="auto"/>
        <w:contextualSpacing/>
        <w:rPr>
          <w:rFonts w:ascii="Calibri" w:eastAsia="MS Mincho" w:hAnsi="Calibri" w:cs="Calibri"/>
          <w:lang w:val="en-US" w:eastAsia="ja-JP"/>
        </w:rPr>
      </w:pPr>
      <w:r w:rsidRPr="002970B8">
        <w:rPr>
          <w:rFonts w:ascii="Calibri" w:eastAsia="MS Mincho" w:hAnsi="Calibri" w:cs="Calibri"/>
          <w:lang w:val="en-US" w:eastAsia="ja-JP"/>
        </w:rPr>
        <w:t xml:space="preserve">Sub-project is classified </w:t>
      </w:r>
    </w:p>
    <w:p w14:paraId="6873D3B7" w14:textId="77777777" w:rsidR="00B60D84" w:rsidRPr="002970B8" w:rsidRDefault="00B60D84" w:rsidP="002970B8">
      <w:pPr>
        <w:spacing w:after="120" w:line="240" w:lineRule="auto"/>
        <w:ind w:left="1080"/>
        <w:contextualSpacing/>
        <w:rPr>
          <w:rFonts w:ascii="Calibri" w:eastAsia="MS Mincho" w:hAnsi="Calibri" w:cs="Calibri"/>
          <w:lang w:val="en-US" w:eastAsia="ja-JP"/>
        </w:rPr>
      </w:pPr>
      <w:r w:rsidRPr="002970B8">
        <w:rPr>
          <w:rFonts w:ascii="Calibri" w:eastAsia="MS Mincho" w:hAnsi="Calibri" w:cs="Calibri"/>
          <w:lang w:val="en-US" w:eastAsia="ja-JP"/>
        </w:rPr>
        <w:t xml:space="preserve">as environmental Category C </w:t>
      </w:r>
    </w:p>
    <w:p w14:paraId="3E8DF184" w14:textId="77777777" w:rsidR="00B60D84" w:rsidRPr="002970B8" w:rsidRDefault="00B60D84" w:rsidP="002970B8">
      <w:pPr>
        <w:spacing w:after="120" w:line="240" w:lineRule="auto"/>
        <w:ind w:left="1080"/>
        <w:rPr>
          <w:rFonts w:ascii="Calibri" w:eastAsia="MS Mincho" w:hAnsi="Calibri" w:cs="Calibri"/>
          <w:lang w:val="en-US" w:eastAsia="ja-JP"/>
        </w:rPr>
      </w:pPr>
      <w:r w:rsidRPr="002970B8">
        <w:rPr>
          <w:rFonts w:ascii="Calibri" w:eastAsia="MS Mincho" w:hAnsi="Calibri" w:cs="Calibri"/>
          <w:lang w:val="en-US" w:eastAsia="ja-JP"/>
        </w:rPr>
        <w:t>and does not need EMP</w:t>
      </w:r>
      <w:r w:rsidRPr="002970B8">
        <w:rPr>
          <w:rFonts w:ascii="Calibri" w:eastAsia="MS Mincho" w:hAnsi="Calibri" w:cs="Calibri"/>
          <w:lang w:val="en-US" w:eastAsia="ja-JP"/>
        </w:rPr>
        <w:tab/>
      </w:r>
      <w:r w:rsidRPr="002970B8">
        <w:rPr>
          <w:rFonts w:ascii="Calibri" w:eastAsia="MS Mincho" w:hAnsi="Calibri" w:cs="Calibri"/>
          <w:lang w:val="en-US" w:eastAsia="ja-JP"/>
        </w:rPr>
        <w:tab/>
        <w:t>□</w:t>
      </w:r>
    </w:p>
    <w:p w14:paraId="66772D37" w14:textId="77777777" w:rsidR="00B60D84" w:rsidRPr="002970B8" w:rsidRDefault="00B60D84" w:rsidP="002970B8">
      <w:pPr>
        <w:autoSpaceDE w:val="0"/>
        <w:autoSpaceDN w:val="0"/>
        <w:adjustRightInd w:val="0"/>
        <w:spacing w:after="120" w:line="240" w:lineRule="auto"/>
        <w:jc w:val="center"/>
        <w:rPr>
          <w:rFonts w:ascii="Calibri" w:eastAsia="Times New Roman" w:hAnsi="Calibri" w:cs="Calibri"/>
          <w:b/>
          <w:bCs/>
          <w:color w:val="365F92"/>
          <w:sz w:val="28"/>
          <w:szCs w:val="28"/>
          <w:lang w:val="en-US" w:eastAsia="ru-RU"/>
        </w:rPr>
      </w:pPr>
      <w:r w:rsidRPr="002970B8">
        <w:rPr>
          <w:rFonts w:ascii="Calibri" w:eastAsia="Times New Roman" w:hAnsi="Calibri" w:cs="Calibri"/>
          <w:b/>
          <w:bCs/>
          <w:lang w:val="en-US" w:eastAsia="ru-RU"/>
        </w:rPr>
        <w:br w:type="page"/>
      </w:r>
      <w:r w:rsidRPr="002970B8">
        <w:rPr>
          <w:rFonts w:ascii="Calibri" w:eastAsia="Times New Roman" w:hAnsi="Calibri" w:cs="Calibri"/>
          <w:b/>
          <w:bCs/>
          <w:color w:val="365F92"/>
          <w:sz w:val="28"/>
          <w:szCs w:val="28"/>
          <w:lang w:val="en-US" w:eastAsia="ru-RU"/>
        </w:rPr>
        <w:lastRenderedPageBreak/>
        <w:t>Social Screening</w:t>
      </w:r>
      <w:r w:rsidRPr="002970B8">
        <w:rPr>
          <w:rFonts w:ascii="Calibri" w:eastAsia="Times New Roman" w:hAnsi="Calibri" w:cs="Calibri"/>
          <w:b/>
          <w:bCs/>
          <w:color w:val="365F92"/>
          <w:sz w:val="28"/>
          <w:szCs w:val="28"/>
          <w:lang w:val="en-US" w:eastAsia="ru-RU"/>
        </w:rPr>
        <w:br/>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
        <w:gridCol w:w="88"/>
        <w:gridCol w:w="6957"/>
        <w:gridCol w:w="1451"/>
        <w:gridCol w:w="1134"/>
      </w:tblGrid>
      <w:tr w:rsidR="00B60D84" w:rsidRPr="002970B8" w14:paraId="772384AD" w14:textId="77777777" w:rsidTr="004C6404">
        <w:trPr>
          <w:trHeight w:val="476"/>
          <w:jc w:val="center"/>
        </w:trPr>
        <w:tc>
          <w:tcPr>
            <w:tcW w:w="7475" w:type="dxa"/>
            <w:gridSpan w:val="3"/>
            <w:shd w:val="clear" w:color="auto" w:fill="FFFFFF"/>
            <w:vAlign w:val="center"/>
          </w:tcPr>
          <w:p w14:paraId="050E9623" w14:textId="77777777" w:rsidR="00B60D84" w:rsidRPr="002970B8" w:rsidRDefault="00B60D84" w:rsidP="002970B8">
            <w:pPr>
              <w:spacing w:after="120" w:line="240" w:lineRule="auto"/>
              <w:rPr>
                <w:rFonts w:ascii="Calibri" w:eastAsia="Times New Roman" w:hAnsi="Calibri" w:cs="Calibri"/>
                <w:b/>
                <w:bCs/>
                <w:lang w:val="en-US" w:eastAsia="ru-RU"/>
              </w:rPr>
            </w:pPr>
            <w:r w:rsidRPr="002970B8">
              <w:rPr>
                <w:rFonts w:ascii="Calibri" w:eastAsia="Times New Roman" w:hAnsi="Calibri" w:cs="Calibri"/>
                <w:b/>
                <w:bCs/>
                <w:lang w:val="en-US" w:eastAsia="ru-RU"/>
              </w:rPr>
              <w:t>Social safeguards screening information</w:t>
            </w:r>
          </w:p>
        </w:tc>
        <w:tc>
          <w:tcPr>
            <w:tcW w:w="1451" w:type="dxa"/>
            <w:shd w:val="clear" w:color="auto" w:fill="FFFFFF"/>
            <w:vAlign w:val="center"/>
          </w:tcPr>
          <w:p w14:paraId="1BA2798F" w14:textId="77777777" w:rsidR="00B60D84" w:rsidRPr="002970B8" w:rsidRDefault="00B60D84" w:rsidP="002970B8">
            <w:pPr>
              <w:spacing w:after="120" w:line="240" w:lineRule="auto"/>
              <w:rPr>
                <w:rFonts w:ascii="Calibri" w:eastAsia="Times New Roman" w:hAnsi="Calibri" w:cs="Calibri"/>
                <w:b/>
                <w:bCs/>
                <w:lang w:val="en-US" w:eastAsia="ru-RU"/>
              </w:rPr>
            </w:pPr>
            <w:r w:rsidRPr="002970B8">
              <w:rPr>
                <w:rFonts w:ascii="Calibri" w:eastAsia="Times New Roman" w:hAnsi="Calibri" w:cs="Calibri"/>
                <w:b/>
                <w:bCs/>
                <w:lang w:val="en-US" w:eastAsia="ru-RU"/>
              </w:rPr>
              <w:t>Yes</w:t>
            </w:r>
          </w:p>
        </w:tc>
        <w:tc>
          <w:tcPr>
            <w:tcW w:w="1134" w:type="dxa"/>
            <w:shd w:val="clear" w:color="auto" w:fill="FFFFFF"/>
            <w:vAlign w:val="center"/>
          </w:tcPr>
          <w:p w14:paraId="431E294F" w14:textId="77777777" w:rsidR="00B60D84" w:rsidRPr="002970B8" w:rsidRDefault="00B60D84" w:rsidP="002970B8">
            <w:pPr>
              <w:spacing w:after="120" w:line="240" w:lineRule="auto"/>
              <w:rPr>
                <w:rFonts w:ascii="Calibri" w:eastAsia="Times New Roman" w:hAnsi="Calibri" w:cs="Calibri"/>
                <w:b/>
                <w:bCs/>
                <w:lang w:val="en-US" w:eastAsia="ru-RU"/>
              </w:rPr>
            </w:pPr>
            <w:r w:rsidRPr="002970B8">
              <w:rPr>
                <w:rFonts w:ascii="Calibri" w:eastAsia="Times New Roman" w:hAnsi="Calibri" w:cs="Calibri"/>
                <w:b/>
                <w:bCs/>
                <w:lang w:val="en-US" w:eastAsia="ru-RU"/>
              </w:rPr>
              <w:t>No</w:t>
            </w:r>
          </w:p>
        </w:tc>
      </w:tr>
      <w:tr w:rsidR="00B60D84" w:rsidRPr="002970B8" w14:paraId="5A564004" w14:textId="77777777" w:rsidTr="004C6404">
        <w:trPr>
          <w:trHeight w:val="1079"/>
          <w:jc w:val="center"/>
        </w:trPr>
        <w:tc>
          <w:tcPr>
            <w:tcW w:w="430" w:type="dxa"/>
            <w:shd w:val="clear" w:color="auto" w:fill="FFFFFF"/>
          </w:tcPr>
          <w:p w14:paraId="28A5DDE8" w14:textId="77777777" w:rsidR="00B60D84" w:rsidRPr="002970B8" w:rsidRDefault="00B60D84" w:rsidP="002970B8">
            <w:pPr>
              <w:autoSpaceDE w:val="0"/>
              <w:autoSpaceDN w:val="0"/>
              <w:adjustRightInd w:val="0"/>
              <w:spacing w:after="120" w:line="240" w:lineRule="auto"/>
              <w:jc w:val="center"/>
              <w:rPr>
                <w:rFonts w:ascii="Calibri" w:eastAsia="Times New Roman" w:hAnsi="Calibri" w:cs="Calibri"/>
                <w:lang w:val="en-US" w:eastAsia="ru-RU"/>
              </w:rPr>
            </w:pPr>
            <w:r w:rsidRPr="002970B8">
              <w:rPr>
                <w:rFonts w:ascii="Calibri" w:eastAsia="Times New Roman" w:hAnsi="Calibri" w:cs="Calibri"/>
                <w:lang w:val="en-US" w:eastAsia="ru-RU"/>
              </w:rPr>
              <w:t>1</w:t>
            </w:r>
          </w:p>
        </w:tc>
        <w:tc>
          <w:tcPr>
            <w:tcW w:w="7045" w:type="dxa"/>
            <w:gridSpan w:val="2"/>
            <w:shd w:val="clear" w:color="auto" w:fill="FFFFFF"/>
          </w:tcPr>
          <w:p w14:paraId="7E3EC6E6" w14:textId="77777777" w:rsidR="00B60D84" w:rsidRPr="002970B8" w:rsidRDefault="00B60D84" w:rsidP="002970B8">
            <w:pPr>
              <w:autoSpaceDE w:val="0"/>
              <w:autoSpaceDN w:val="0"/>
              <w:adjustRightInd w:val="0"/>
              <w:spacing w:after="120" w:line="240" w:lineRule="auto"/>
              <w:rPr>
                <w:rFonts w:ascii="Calibri" w:eastAsia="Times New Roman" w:hAnsi="Calibri" w:cs="Calibri"/>
                <w:bCs/>
                <w:lang w:val="en-US" w:eastAsia="ru-RU"/>
              </w:rPr>
            </w:pPr>
            <w:r w:rsidRPr="002970B8">
              <w:rPr>
                <w:rFonts w:ascii="Calibri" w:eastAsia="Times New Roman" w:hAnsi="Calibri" w:cs="Calibri"/>
                <w:bCs/>
                <w:color w:val="000000"/>
                <w:lang w:val="en-US" w:eastAsia="ru-RU"/>
              </w:rPr>
              <w:t>Is the information related to the affiliation, ownership and land use status of the sub-project site available and verifiable?  (The screening cannot be completed until this is available)</w:t>
            </w:r>
          </w:p>
        </w:tc>
        <w:tc>
          <w:tcPr>
            <w:tcW w:w="1451" w:type="dxa"/>
            <w:shd w:val="clear" w:color="auto" w:fill="FFFFFF"/>
            <w:vAlign w:val="center"/>
          </w:tcPr>
          <w:p w14:paraId="4961598B" w14:textId="77777777" w:rsidR="00B60D84" w:rsidRPr="002970B8" w:rsidRDefault="00B60D84" w:rsidP="002970B8">
            <w:pPr>
              <w:pStyle w:val="NoSpacing"/>
              <w:numPr>
                <w:ilvl w:val="0"/>
                <w:numId w:val="4"/>
              </w:numPr>
              <w:spacing w:after="120"/>
              <w:ind w:hanging="393"/>
              <w:jc w:val="center"/>
              <w:rPr>
                <w:rFonts w:ascii="Calibri" w:hAnsi="Calibri" w:cs="Calibri"/>
                <w:lang w:val="en-US" w:eastAsia="ru-RU"/>
              </w:rPr>
            </w:pPr>
          </w:p>
        </w:tc>
        <w:tc>
          <w:tcPr>
            <w:tcW w:w="1134" w:type="dxa"/>
            <w:shd w:val="clear" w:color="auto" w:fill="FFFFFF"/>
          </w:tcPr>
          <w:p w14:paraId="36B50A3B" w14:textId="77777777" w:rsidR="00B60D84" w:rsidRPr="002970B8" w:rsidRDefault="00B60D84" w:rsidP="002970B8">
            <w:pPr>
              <w:spacing w:after="120" w:line="240" w:lineRule="auto"/>
              <w:ind w:left="360"/>
              <w:jc w:val="center"/>
              <w:rPr>
                <w:rFonts w:ascii="Calibri" w:eastAsia="Times New Roman" w:hAnsi="Calibri" w:cs="Calibri"/>
                <w:lang w:val="en-US" w:eastAsia="ru-RU"/>
              </w:rPr>
            </w:pPr>
          </w:p>
        </w:tc>
      </w:tr>
      <w:tr w:rsidR="00B60D84" w:rsidRPr="0084379C" w14:paraId="155949DB" w14:textId="77777777" w:rsidTr="001B09C0">
        <w:trPr>
          <w:trHeight w:val="530"/>
          <w:jc w:val="center"/>
        </w:trPr>
        <w:tc>
          <w:tcPr>
            <w:tcW w:w="430" w:type="dxa"/>
          </w:tcPr>
          <w:p w14:paraId="39E2B757" w14:textId="77777777" w:rsidR="00B60D84" w:rsidRPr="002970B8" w:rsidRDefault="00B60D84" w:rsidP="002970B8">
            <w:pPr>
              <w:autoSpaceDE w:val="0"/>
              <w:autoSpaceDN w:val="0"/>
              <w:adjustRightInd w:val="0"/>
              <w:spacing w:after="120" w:line="240" w:lineRule="auto"/>
              <w:rPr>
                <w:rFonts w:ascii="Calibri" w:eastAsia="Times New Roman" w:hAnsi="Calibri" w:cs="Calibri"/>
                <w:color w:val="000000"/>
                <w:lang w:val="en-US" w:eastAsia="ru-RU"/>
              </w:rPr>
            </w:pPr>
            <w:r w:rsidRPr="002970B8">
              <w:rPr>
                <w:rFonts w:ascii="Calibri" w:eastAsia="Times New Roman" w:hAnsi="Calibri" w:cs="Calibri"/>
                <w:color w:val="000000"/>
                <w:lang w:val="en-US" w:eastAsia="ru-RU"/>
              </w:rPr>
              <w:t xml:space="preserve">2 </w:t>
            </w:r>
          </w:p>
        </w:tc>
        <w:tc>
          <w:tcPr>
            <w:tcW w:w="7045" w:type="dxa"/>
            <w:gridSpan w:val="2"/>
          </w:tcPr>
          <w:p w14:paraId="49A04EEF" w14:textId="77777777" w:rsidR="00B60D84" w:rsidRPr="002970B8" w:rsidRDefault="00B60D84" w:rsidP="002970B8">
            <w:pPr>
              <w:autoSpaceDE w:val="0"/>
              <w:autoSpaceDN w:val="0"/>
              <w:adjustRightInd w:val="0"/>
              <w:spacing w:after="120" w:line="240" w:lineRule="auto"/>
              <w:rPr>
                <w:rFonts w:ascii="Calibri" w:eastAsia="Times New Roman" w:hAnsi="Calibri" w:cs="Calibri"/>
                <w:color w:val="000000"/>
                <w:lang w:val="en-US" w:eastAsia="ru-RU"/>
              </w:rPr>
            </w:pPr>
            <w:r w:rsidRPr="002970B8">
              <w:rPr>
                <w:rFonts w:ascii="Calibri" w:eastAsia="Times New Roman" w:hAnsi="Calibri" w:cs="Calibri"/>
                <w:color w:val="000000"/>
                <w:lang w:val="en-US" w:eastAsia="ru-RU"/>
              </w:rPr>
              <w:t xml:space="preserve">Will the sub-project reduce people’s access to their economic resources, such as land, pasture, water, public services, sites of common public use or other resources that they depend on?  </w:t>
            </w:r>
          </w:p>
        </w:tc>
        <w:tc>
          <w:tcPr>
            <w:tcW w:w="1451" w:type="dxa"/>
            <w:vAlign w:val="center"/>
          </w:tcPr>
          <w:p w14:paraId="260107DC" w14:textId="77777777" w:rsidR="00B60D84" w:rsidRPr="002970B8" w:rsidRDefault="00B60D84" w:rsidP="002970B8">
            <w:pPr>
              <w:autoSpaceDE w:val="0"/>
              <w:autoSpaceDN w:val="0"/>
              <w:adjustRightInd w:val="0"/>
              <w:spacing w:after="120" w:line="240" w:lineRule="auto"/>
              <w:ind w:left="360"/>
              <w:jc w:val="center"/>
              <w:rPr>
                <w:rFonts w:ascii="Calibri" w:eastAsia="Times New Roman" w:hAnsi="Calibri" w:cs="Calibri"/>
                <w:kern w:val="16"/>
                <w:lang w:val="en-US" w:eastAsia="ru-RU"/>
              </w:rPr>
            </w:pPr>
          </w:p>
        </w:tc>
        <w:tc>
          <w:tcPr>
            <w:tcW w:w="1134" w:type="dxa"/>
            <w:vAlign w:val="center"/>
          </w:tcPr>
          <w:p w14:paraId="10973F05" w14:textId="77777777" w:rsidR="00B60D84" w:rsidRPr="002970B8" w:rsidRDefault="00B60D84" w:rsidP="002970B8">
            <w:pPr>
              <w:pStyle w:val="NoSpacing"/>
              <w:numPr>
                <w:ilvl w:val="0"/>
                <w:numId w:val="4"/>
              </w:numPr>
              <w:spacing w:after="120"/>
              <w:rPr>
                <w:rFonts w:ascii="Calibri" w:hAnsi="Calibri" w:cs="Calibri"/>
                <w:lang w:val="en-US" w:eastAsia="ru-RU"/>
              </w:rPr>
            </w:pPr>
          </w:p>
        </w:tc>
      </w:tr>
      <w:tr w:rsidR="00B60D84" w:rsidRPr="0084379C" w14:paraId="7C1A89F7" w14:textId="77777777" w:rsidTr="001B09C0">
        <w:trPr>
          <w:trHeight w:val="253"/>
          <w:jc w:val="center"/>
        </w:trPr>
        <w:tc>
          <w:tcPr>
            <w:tcW w:w="430" w:type="dxa"/>
          </w:tcPr>
          <w:p w14:paraId="1D732263" w14:textId="77777777" w:rsidR="00B60D84" w:rsidRPr="002970B8" w:rsidRDefault="00B60D84" w:rsidP="002970B8">
            <w:pPr>
              <w:autoSpaceDE w:val="0"/>
              <w:autoSpaceDN w:val="0"/>
              <w:adjustRightInd w:val="0"/>
              <w:spacing w:after="120" w:line="240" w:lineRule="auto"/>
              <w:rPr>
                <w:rFonts w:ascii="Calibri" w:eastAsia="Times New Roman" w:hAnsi="Calibri" w:cs="Calibri"/>
                <w:color w:val="000000"/>
                <w:lang w:val="en-US" w:eastAsia="ru-RU"/>
              </w:rPr>
            </w:pPr>
            <w:r w:rsidRPr="002970B8">
              <w:rPr>
                <w:rFonts w:ascii="Calibri" w:eastAsia="Times New Roman" w:hAnsi="Calibri" w:cs="Calibri"/>
                <w:color w:val="000000"/>
                <w:lang w:val="en-US" w:eastAsia="ru-RU"/>
              </w:rPr>
              <w:t xml:space="preserve">3 </w:t>
            </w:r>
          </w:p>
        </w:tc>
        <w:tc>
          <w:tcPr>
            <w:tcW w:w="7045" w:type="dxa"/>
            <w:gridSpan w:val="2"/>
          </w:tcPr>
          <w:p w14:paraId="64FB02E9" w14:textId="77777777" w:rsidR="00B60D84" w:rsidRPr="002970B8" w:rsidRDefault="00B60D84" w:rsidP="002970B8">
            <w:pPr>
              <w:autoSpaceDE w:val="0"/>
              <w:autoSpaceDN w:val="0"/>
              <w:adjustRightInd w:val="0"/>
              <w:spacing w:after="120" w:line="240" w:lineRule="auto"/>
              <w:rPr>
                <w:rFonts w:ascii="Calibri" w:eastAsia="Times New Roman" w:hAnsi="Calibri" w:cs="Calibri"/>
                <w:color w:val="000000"/>
                <w:lang w:val="en-US" w:eastAsia="ru-RU"/>
              </w:rPr>
            </w:pPr>
            <w:r w:rsidRPr="002970B8">
              <w:rPr>
                <w:rFonts w:ascii="Calibri" w:eastAsia="Times New Roman" w:hAnsi="Calibri" w:cs="Calibri"/>
                <w:color w:val="000000"/>
                <w:lang w:val="en-US" w:eastAsia="ru-RU"/>
              </w:rPr>
              <w:t xml:space="preserve">Will the sub-project result in resettlement of individuals or families or require the acquisition of land (public or private, temporarily or permanently) for its development?  </w:t>
            </w:r>
          </w:p>
        </w:tc>
        <w:tc>
          <w:tcPr>
            <w:tcW w:w="1451" w:type="dxa"/>
            <w:vAlign w:val="center"/>
          </w:tcPr>
          <w:p w14:paraId="0CAB8169" w14:textId="77777777" w:rsidR="00B60D84" w:rsidRPr="002970B8" w:rsidRDefault="00B60D84" w:rsidP="002970B8">
            <w:pPr>
              <w:autoSpaceDE w:val="0"/>
              <w:autoSpaceDN w:val="0"/>
              <w:adjustRightInd w:val="0"/>
              <w:spacing w:after="120" w:line="240" w:lineRule="auto"/>
              <w:jc w:val="center"/>
              <w:rPr>
                <w:rFonts w:ascii="Calibri" w:eastAsia="Times New Roman" w:hAnsi="Calibri" w:cs="Calibri"/>
                <w:lang w:val="en-US" w:eastAsia="ru-RU"/>
              </w:rPr>
            </w:pPr>
          </w:p>
        </w:tc>
        <w:tc>
          <w:tcPr>
            <w:tcW w:w="1134" w:type="dxa"/>
            <w:vAlign w:val="center"/>
          </w:tcPr>
          <w:p w14:paraId="2A9047AD" w14:textId="77777777" w:rsidR="00B60D84" w:rsidRPr="002970B8" w:rsidRDefault="00B60D84" w:rsidP="002970B8">
            <w:pPr>
              <w:pStyle w:val="NoSpacing"/>
              <w:numPr>
                <w:ilvl w:val="0"/>
                <w:numId w:val="4"/>
              </w:numPr>
              <w:spacing w:after="120"/>
              <w:rPr>
                <w:rFonts w:ascii="Calibri" w:hAnsi="Calibri" w:cs="Calibri"/>
                <w:lang w:val="en-US" w:eastAsia="ru-RU"/>
              </w:rPr>
            </w:pPr>
          </w:p>
        </w:tc>
      </w:tr>
      <w:tr w:rsidR="00B60D84" w:rsidRPr="0084379C" w14:paraId="5CB979C8" w14:textId="77777777" w:rsidTr="001B09C0">
        <w:trPr>
          <w:trHeight w:val="253"/>
          <w:jc w:val="center"/>
        </w:trPr>
        <w:tc>
          <w:tcPr>
            <w:tcW w:w="430" w:type="dxa"/>
          </w:tcPr>
          <w:p w14:paraId="212BCBEF" w14:textId="77777777" w:rsidR="00B60D84" w:rsidRPr="002970B8" w:rsidRDefault="00B60D84" w:rsidP="002970B8">
            <w:pPr>
              <w:autoSpaceDE w:val="0"/>
              <w:autoSpaceDN w:val="0"/>
              <w:adjustRightInd w:val="0"/>
              <w:spacing w:after="120" w:line="240" w:lineRule="auto"/>
              <w:rPr>
                <w:rFonts w:ascii="Calibri" w:eastAsia="Times New Roman" w:hAnsi="Calibri" w:cs="Calibri"/>
                <w:color w:val="000000"/>
                <w:lang w:val="en-US" w:eastAsia="ru-RU"/>
              </w:rPr>
            </w:pPr>
            <w:r w:rsidRPr="002970B8">
              <w:rPr>
                <w:rFonts w:ascii="Calibri" w:eastAsia="Times New Roman" w:hAnsi="Calibri" w:cs="Calibri"/>
                <w:color w:val="000000"/>
                <w:lang w:val="en-US" w:eastAsia="ru-RU"/>
              </w:rPr>
              <w:t>4</w:t>
            </w:r>
          </w:p>
        </w:tc>
        <w:tc>
          <w:tcPr>
            <w:tcW w:w="7045" w:type="dxa"/>
            <w:gridSpan w:val="2"/>
          </w:tcPr>
          <w:p w14:paraId="283B4566" w14:textId="77777777" w:rsidR="00B60D84" w:rsidRPr="002970B8" w:rsidRDefault="00B60D84" w:rsidP="002970B8">
            <w:pPr>
              <w:autoSpaceDE w:val="0"/>
              <w:autoSpaceDN w:val="0"/>
              <w:adjustRightInd w:val="0"/>
              <w:spacing w:after="120" w:line="240" w:lineRule="auto"/>
              <w:rPr>
                <w:rFonts w:ascii="Calibri" w:eastAsia="Times New Roman" w:hAnsi="Calibri" w:cs="Calibri"/>
                <w:color w:val="000000"/>
                <w:lang w:val="en-US" w:eastAsia="ru-RU"/>
              </w:rPr>
            </w:pPr>
            <w:r w:rsidRPr="002970B8">
              <w:rPr>
                <w:rFonts w:ascii="Calibri" w:eastAsia="Times New Roman" w:hAnsi="Calibri" w:cs="Calibri"/>
                <w:color w:val="000000"/>
                <w:lang w:val="en-US" w:eastAsia="ru-RU"/>
              </w:rPr>
              <w:t xml:space="preserve">Will the </w:t>
            </w:r>
            <w:r w:rsidR="001C4CED" w:rsidRPr="002970B8">
              <w:rPr>
                <w:rFonts w:ascii="Calibri" w:eastAsia="Times New Roman" w:hAnsi="Calibri" w:cs="Calibri"/>
                <w:color w:val="000000"/>
                <w:lang w:val="en-US" w:eastAsia="ru-RU"/>
              </w:rPr>
              <w:t>sub-</w:t>
            </w:r>
            <w:r w:rsidRPr="002970B8">
              <w:rPr>
                <w:rFonts w:ascii="Calibri" w:eastAsia="Times New Roman" w:hAnsi="Calibri" w:cs="Calibri"/>
                <w:color w:val="000000"/>
                <w:lang w:val="en-US" w:eastAsia="ru-RU"/>
              </w:rPr>
              <w:t>project result in the temporary or permanent loss of crops, fruit trees and household infrastructure (such as ancillary facilities, fence, canal, granaries, outside toilets and kitchens, etc.)?</w:t>
            </w:r>
          </w:p>
        </w:tc>
        <w:tc>
          <w:tcPr>
            <w:tcW w:w="1451" w:type="dxa"/>
            <w:vAlign w:val="center"/>
          </w:tcPr>
          <w:p w14:paraId="04E22F07" w14:textId="77777777" w:rsidR="00B60D84" w:rsidRPr="002970B8" w:rsidRDefault="00B60D84" w:rsidP="002970B8">
            <w:pPr>
              <w:autoSpaceDE w:val="0"/>
              <w:autoSpaceDN w:val="0"/>
              <w:adjustRightInd w:val="0"/>
              <w:spacing w:after="120" w:line="240" w:lineRule="auto"/>
              <w:jc w:val="center"/>
              <w:rPr>
                <w:rFonts w:ascii="Calibri" w:eastAsia="Times New Roman" w:hAnsi="Calibri" w:cs="Calibri"/>
                <w:lang w:val="en-US" w:eastAsia="ru-RU"/>
              </w:rPr>
            </w:pPr>
          </w:p>
        </w:tc>
        <w:tc>
          <w:tcPr>
            <w:tcW w:w="1134" w:type="dxa"/>
            <w:vAlign w:val="center"/>
          </w:tcPr>
          <w:p w14:paraId="7432D244" w14:textId="77777777" w:rsidR="00B60D84" w:rsidRPr="002970B8" w:rsidRDefault="00B60D84" w:rsidP="002970B8">
            <w:pPr>
              <w:pStyle w:val="NoSpacing"/>
              <w:numPr>
                <w:ilvl w:val="0"/>
                <w:numId w:val="4"/>
              </w:numPr>
              <w:spacing w:after="120"/>
              <w:rPr>
                <w:rFonts w:ascii="Calibri" w:hAnsi="Calibri" w:cs="Calibri"/>
                <w:lang w:val="en-US" w:eastAsia="ru-RU"/>
              </w:rPr>
            </w:pPr>
          </w:p>
        </w:tc>
      </w:tr>
      <w:tr w:rsidR="00B60D84" w:rsidRPr="0084379C" w14:paraId="582B20AB" w14:textId="77777777" w:rsidTr="001B09C0">
        <w:trPr>
          <w:trHeight w:val="253"/>
          <w:jc w:val="center"/>
        </w:trPr>
        <w:tc>
          <w:tcPr>
            <w:tcW w:w="10060" w:type="dxa"/>
            <w:gridSpan w:val="5"/>
            <w:shd w:val="pct5" w:color="auto" w:fill="auto"/>
          </w:tcPr>
          <w:p w14:paraId="5281C9E4" w14:textId="77777777" w:rsidR="00B60D84" w:rsidRPr="002970B8" w:rsidRDefault="00B60D84" w:rsidP="002970B8">
            <w:pPr>
              <w:autoSpaceDE w:val="0"/>
              <w:autoSpaceDN w:val="0"/>
              <w:adjustRightInd w:val="0"/>
              <w:spacing w:after="120" w:line="240" w:lineRule="auto"/>
              <w:jc w:val="both"/>
              <w:rPr>
                <w:rFonts w:ascii="Calibri" w:eastAsia="Times New Roman" w:hAnsi="Calibri" w:cs="Calibri"/>
                <w:kern w:val="16"/>
                <w:lang w:val="en-US" w:eastAsia="ru-RU"/>
              </w:rPr>
            </w:pPr>
            <w:r w:rsidRPr="002970B8">
              <w:rPr>
                <w:rFonts w:ascii="Calibri" w:eastAsia="Times New Roman" w:hAnsi="Calibri" w:cs="Calibri"/>
                <w:color w:val="000000"/>
                <w:lang w:val="en-US" w:eastAsia="ru-RU"/>
              </w:rPr>
              <w:t xml:space="preserve">If answer to any above question (except question 1) is “Yes”, then </w:t>
            </w:r>
            <w:r w:rsidRPr="00750A2A">
              <w:rPr>
                <w:rFonts w:ascii="Calibri" w:eastAsia="Times New Roman" w:hAnsi="Calibri" w:cs="Calibri"/>
                <w:b/>
                <w:color w:val="000000"/>
                <w:lang w:val="en-US" w:eastAsia="ru-RU"/>
              </w:rPr>
              <w:t>OP/BP 4.12 Involuntary Resettlement</w:t>
            </w:r>
            <w:r w:rsidRPr="002970B8">
              <w:rPr>
                <w:rFonts w:ascii="Calibri" w:eastAsia="Times New Roman" w:hAnsi="Calibri" w:cs="Calibri"/>
                <w:color w:val="000000"/>
                <w:lang w:val="en-US" w:eastAsia="ru-RU"/>
              </w:rPr>
              <w:t xml:space="preserve"> is applicable and mitigation measures should follow this OP/BP 4.12 and the </w:t>
            </w:r>
            <w:r w:rsidRPr="002970B8">
              <w:rPr>
                <w:rFonts w:ascii="Calibri" w:eastAsia="Times New Roman" w:hAnsi="Calibri" w:cs="Calibri"/>
                <w:b/>
                <w:color w:val="000000"/>
                <w:lang w:val="en-US" w:eastAsia="ru-RU"/>
              </w:rPr>
              <w:t>Resettlement Policy Framework</w:t>
            </w:r>
          </w:p>
        </w:tc>
      </w:tr>
      <w:tr w:rsidR="00B60D84" w:rsidRPr="002970B8" w14:paraId="721D4695" w14:textId="77777777" w:rsidTr="009B084C">
        <w:trPr>
          <w:trHeight w:val="368"/>
          <w:jc w:val="center"/>
        </w:trPr>
        <w:tc>
          <w:tcPr>
            <w:tcW w:w="7475" w:type="dxa"/>
            <w:gridSpan w:val="3"/>
          </w:tcPr>
          <w:p w14:paraId="09912F18" w14:textId="77777777" w:rsidR="00B60D84" w:rsidRPr="002970B8" w:rsidRDefault="00B60D84" w:rsidP="002970B8">
            <w:pPr>
              <w:autoSpaceDE w:val="0"/>
              <w:autoSpaceDN w:val="0"/>
              <w:adjustRightInd w:val="0"/>
              <w:spacing w:after="120" w:line="240" w:lineRule="auto"/>
              <w:ind w:left="27" w:right="-34"/>
              <w:rPr>
                <w:rFonts w:ascii="Calibri" w:eastAsia="Times New Roman" w:hAnsi="Calibri" w:cs="Calibri"/>
                <w:b/>
                <w:bCs/>
                <w:lang w:val="en-US" w:eastAsia="ru-RU"/>
              </w:rPr>
            </w:pPr>
            <w:r w:rsidRPr="002970B8">
              <w:rPr>
                <w:rFonts w:ascii="Calibri" w:eastAsia="Times New Roman" w:hAnsi="Calibri" w:cs="Calibri"/>
                <w:b/>
                <w:color w:val="000000"/>
                <w:lang w:val="en-US" w:eastAsia="ru-RU"/>
              </w:rPr>
              <w:t>Cultural resources safeguard screening information</w:t>
            </w:r>
          </w:p>
        </w:tc>
        <w:tc>
          <w:tcPr>
            <w:tcW w:w="1451" w:type="dxa"/>
          </w:tcPr>
          <w:p w14:paraId="21C85F92" w14:textId="77777777" w:rsidR="00B60D84" w:rsidRPr="002970B8" w:rsidRDefault="00B60D84" w:rsidP="002970B8">
            <w:pPr>
              <w:autoSpaceDE w:val="0"/>
              <w:autoSpaceDN w:val="0"/>
              <w:adjustRightInd w:val="0"/>
              <w:spacing w:after="120" w:line="240" w:lineRule="auto"/>
              <w:ind w:left="27" w:right="-34"/>
              <w:jc w:val="center"/>
              <w:rPr>
                <w:rFonts w:ascii="Calibri" w:eastAsia="Times New Roman" w:hAnsi="Calibri" w:cs="Calibri"/>
                <w:b/>
                <w:bCs/>
                <w:lang w:val="en-US" w:eastAsia="ru-RU"/>
              </w:rPr>
            </w:pPr>
            <w:r w:rsidRPr="002970B8">
              <w:rPr>
                <w:rFonts w:ascii="Calibri" w:eastAsia="Times New Roman" w:hAnsi="Calibri" w:cs="Calibri"/>
                <w:b/>
                <w:kern w:val="16"/>
                <w:lang w:val="en-US" w:eastAsia="ru-RU"/>
              </w:rPr>
              <w:t>Yes</w:t>
            </w:r>
          </w:p>
        </w:tc>
        <w:tc>
          <w:tcPr>
            <w:tcW w:w="1134" w:type="dxa"/>
          </w:tcPr>
          <w:p w14:paraId="1F073231" w14:textId="77777777" w:rsidR="00B60D84" w:rsidRPr="002970B8" w:rsidRDefault="00B60D84" w:rsidP="002970B8">
            <w:pPr>
              <w:autoSpaceDE w:val="0"/>
              <w:autoSpaceDN w:val="0"/>
              <w:adjustRightInd w:val="0"/>
              <w:spacing w:after="120" w:line="240" w:lineRule="auto"/>
              <w:ind w:left="27" w:right="-34"/>
              <w:jc w:val="center"/>
              <w:rPr>
                <w:rFonts w:ascii="Calibri" w:eastAsia="Times New Roman" w:hAnsi="Calibri" w:cs="Calibri"/>
                <w:b/>
                <w:bCs/>
                <w:lang w:val="en-US" w:eastAsia="ru-RU"/>
              </w:rPr>
            </w:pPr>
            <w:r w:rsidRPr="002970B8">
              <w:rPr>
                <w:rFonts w:ascii="Calibri" w:eastAsia="Times New Roman" w:hAnsi="Calibri" w:cs="Calibri"/>
                <w:b/>
                <w:kern w:val="16"/>
                <w:lang w:val="en-US" w:eastAsia="ru-RU"/>
              </w:rPr>
              <w:t>No</w:t>
            </w:r>
          </w:p>
        </w:tc>
      </w:tr>
      <w:tr w:rsidR="0039733C" w:rsidRPr="0084379C" w14:paraId="6434273A" w14:textId="77777777" w:rsidTr="001B09C0">
        <w:trPr>
          <w:trHeight w:val="253"/>
          <w:jc w:val="center"/>
        </w:trPr>
        <w:tc>
          <w:tcPr>
            <w:tcW w:w="518" w:type="dxa"/>
            <w:gridSpan w:val="2"/>
          </w:tcPr>
          <w:p w14:paraId="6829B897" w14:textId="77777777" w:rsidR="0039733C" w:rsidRPr="002970B8" w:rsidRDefault="0039733C" w:rsidP="002970B8">
            <w:pPr>
              <w:autoSpaceDE w:val="0"/>
              <w:autoSpaceDN w:val="0"/>
              <w:adjustRightInd w:val="0"/>
              <w:spacing w:after="120" w:line="240" w:lineRule="auto"/>
              <w:jc w:val="center"/>
              <w:rPr>
                <w:rFonts w:ascii="Calibri" w:eastAsia="Times New Roman" w:hAnsi="Calibri" w:cs="Calibri"/>
                <w:color w:val="000000"/>
                <w:lang w:val="en-US" w:eastAsia="ru-RU"/>
              </w:rPr>
            </w:pPr>
            <w:r w:rsidRPr="002970B8">
              <w:rPr>
                <w:rFonts w:ascii="Calibri" w:eastAsia="Times New Roman" w:hAnsi="Calibri" w:cs="Calibri"/>
                <w:color w:val="000000"/>
                <w:lang w:val="en-US" w:eastAsia="ru-RU"/>
              </w:rPr>
              <w:t>5</w:t>
            </w:r>
          </w:p>
        </w:tc>
        <w:tc>
          <w:tcPr>
            <w:tcW w:w="6957" w:type="dxa"/>
            <w:vAlign w:val="center"/>
          </w:tcPr>
          <w:p w14:paraId="239B5971" w14:textId="036DBA73" w:rsidR="0039733C" w:rsidRPr="002970B8" w:rsidRDefault="0039733C" w:rsidP="002970B8">
            <w:pPr>
              <w:autoSpaceDE w:val="0"/>
              <w:autoSpaceDN w:val="0"/>
              <w:adjustRightInd w:val="0"/>
              <w:spacing w:after="120" w:line="240" w:lineRule="auto"/>
              <w:rPr>
                <w:rFonts w:ascii="Calibri" w:eastAsia="Times New Roman" w:hAnsi="Calibri" w:cs="Calibri"/>
                <w:b/>
                <w:color w:val="000000"/>
                <w:lang w:val="en-US" w:eastAsia="ru-RU"/>
              </w:rPr>
            </w:pPr>
            <w:r w:rsidRPr="002970B8">
              <w:rPr>
                <w:rFonts w:ascii="Calibri" w:eastAsia="Times New Roman" w:hAnsi="Calibri" w:cs="Calibri"/>
                <w:color w:val="000000"/>
                <w:lang w:val="en-US" w:eastAsia="ru-RU"/>
              </w:rPr>
              <w:t xml:space="preserve">Will the sub-project be implemented in the vicinity of a cultural heritage site? </w:t>
            </w:r>
          </w:p>
        </w:tc>
        <w:tc>
          <w:tcPr>
            <w:tcW w:w="1451" w:type="dxa"/>
          </w:tcPr>
          <w:p w14:paraId="19C2FCB3" w14:textId="77777777" w:rsidR="0039733C" w:rsidRPr="002970B8" w:rsidRDefault="0039733C" w:rsidP="002970B8">
            <w:pPr>
              <w:pStyle w:val="ListParagraph"/>
              <w:numPr>
                <w:ilvl w:val="0"/>
                <w:numId w:val="4"/>
              </w:numPr>
              <w:autoSpaceDE w:val="0"/>
              <w:autoSpaceDN w:val="0"/>
              <w:adjustRightInd w:val="0"/>
              <w:spacing w:after="120" w:line="240" w:lineRule="auto"/>
              <w:rPr>
                <w:rFonts w:ascii="Calibri" w:eastAsia="Times New Roman" w:hAnsi="Calibri" w:cs="Calibri"/>
                <w:kern w:val="16"/>
                <w:lang w:val="en-US" w:eastAsia="ru-RU"/>
              </w:rPr>
            </w:pPr>
          </w:p>
          <w:p w14:paraId="68651ECA" w14:textId="77777777" w:rsidR="0039733C" w:rsidRPr="002970B8" w:rsidRDefault="0039733C" w:rsidP="002970B8">
            <w:pPr>
              <w:autoSpaceDE w:val="0"/>
              <w:autoSpaceDN w:val="0"/>
              <w:adjustRightInd w:val="0"/>
              <w:spacing w:after="120" w:line="240" w:lineRule="auto"/>
              <w:ind w:left="360"/>
              <w:rPr>
                <w:rFonts w:ascii="Calibri" w:eastAsia="Times New Roman" w:hAnsi="Calibri" w:cs="Calibri"/>
                <w:kern w:val="16"/>
                <w:lang w:val="en-US" w:eastAsia="ru-RU"/>
              </w:rPr>
            </w:pPr>
          </w:p>
        </w:tc>
        <w:tc>
          <w:tcPr>
            <w:tcW w:w="1134" w:type="dxa"/>
          </w:tcPr>
          <w:p w14:paraId="0A5B1B54" w14:textId="77777777" w:rsidR="0039733C" w:rsidRPr="002970B8" w:rsidRDefault="0039733C" w:rsidP="002970B8">
            <w:pPr>
              <w:autoSpaceDE w:val="0"/>
              <w:autoSpaceDN w:val="0"/>
              <w:adjustRightInd w:val="0"/>
              <w:spacing w:after="120" w:line="240" w:lineRule="auto"/>
              <w:ind w:left="720"/>
              <w:rPr>
                <w:rFonts w:ascii="Calibri" w:eastAsia="Times New Roman" w:hAnsi="Calibri" w:cs="Calibri"/>
                <w:kern w:val="16"/>
                <w:lang w:val="en-US" w:eastAsia="ru-RU"/>
              </w:rPr>
            </w:pPr>
          </w:p>
        </w:tc>
      </w:tr>
      <w:tr w:rsidR="0039733C" w:rsidRPr="0084379C" w14:paraId="1A810832" w14:textId="77777777" w:rsidTr="001B09C0">
        <w:trPr>
          <w:trHeight w:val="253"/>
          <w:jc w:val="center"/>
        </w:trPr>
        <w:tc>
          <w:tcPr>
            <w:tcW w:w="518" w:type="dxa"/>
            <w:gridSpan w:val="2"/>
          </w:tcPr>
          <w:p w14:paraId="3FD1C160" w14:textId="77777777" w:rsidR="0039733C" w:rsidRPr="002970B8" w:rsidRDefault="0039733C" w:rsidP="002970B8">
            <w:pPr>
              <w:autoSpaceDE w:val="0"/>
              <w:autoSpaceDN w:val="0"/>
              <w:adjustRightInd w:val="0"/>
              <w:spacing w:after="120" w:line="240" w:lineRule="auto"/>
              <w:jc w:val="center"/>
              <w:rPr>
                <w:rFonts w:ascii="Calibri" w:eastAsia="Times New Roman" w:hAnsi="Calibri" w:cs="Calibri"/>
                <w:color w:val="000000"/>
                <w:lang w:val="en-US" w:eastAsia="ru-RU"/>
              </w:rPr>
            </w:pPr>
            <w:r w:rsidRPr="002970B8">
              <w:rPr>
                <w:rFonts w:ascii="Calibri" w:eastAsia="Times New Roman" w:hAnsi="Calibri" w:cs="Calibri"/>
                <w:color w:val="000000"/>
                <w:lang w:val="en-US" w:eastAsia="ru-RU"/>
              </w:rPr>
              <w:t>6</w:t>
            </w:r>
          </w:p>
        </w:tc>
        <w:tc>
          <w:tcPr>
            <w:tcW w:w="6957" w:type="dxa"/>
            <w:vAlign w:val="center"/>
          </w:tcPr>
          <w:p w14:paraId="6CF44987" w14:textId="5FAA2F21" w:rsidR="0039733C" w:rsidRPr="002970B8" w:rsidRDefault="0039733C" w:rsidP="002970B8">
            <w:pPr>
              <w:autoSpaceDE w:val="0"/>
              <w:autoSpaceDN w:val="0"/>
              <w:adjustRightInd w:val="0"/>
              <w:spacing w:after="120" w:line="240" w:lineRule="auto"/>
              <w:rPr>
                <w:rFonts w:ascii="Calibri" w:eastAsia="Times New Roman" w:hAnsi="Calibri" w:cs="Calibri"/>
                <w:color w:val="000000"/>
                <w:lang w:val="en-US" w:eastAsia="ru-RU"/>
              </w:rPr>
            </w:pPr>
            <w:r w:rsidRPr="002970B8">
              <w:rPr>
                <w:rFonts w:ascii="Calibri" w:eastAsia="Times New Roman" w:hAnsi="Calibri" w:cs="Calibri"/>
                <w:color w:val="000000"/>
                <w:lang w:val="en-US" w:eastAsia="ru-RU"/>
              </w:rPr>
              <w:t>Will the sub-project require excavation near any historical, archaeological or cultural heritage site?</w:t>
            </w:r>
          </w:p>
        </w:tc>
        <w:tc>
          <w:tcPr>
            <w:tcW w:w="1451" w:type="dxa"/>
          </w:tcPr>
          <w:p w14:paraId="72B5AF15" w14:textId="77777777" w:rsidR="0039733C" w:rsidRPr="002970B8" w:rsidRDefault="0039733C" w:rsidP="002970B8">
            <w:pPr>
              <w:pStyle w:val="ListParagraph"/>
              <w:numPr>
                <w:ilvl w:val="0"/>
                <w:numId w:val="1"/>
              </w:numPr>
              <w:autoSpaceDE w:val="0"/>
              <w:autoSpaceDN w:val="0"/>
              <w:adjustRightInd w:val="0"/>
              <w:spacing w:after="120" w:line="240" w:lineRule="auto"/>
              <w:rPr>
                <w:rFonts w:ascii="Calibri" w:eastAsia="Times New Roman" w:hAnsi="Calibri" w:cs="Calibri"/>
                <w:kern w:val="16"/>
                <w:lang w:val="en-US" w:eastAsia="ru-RU"/>
              </w:rPr>
            </w:pPr>
          </w:p>
        </w:tc>
        <w:tc>
          <w:tcPr>
            <w:tcW w:w="1134" w:type="dxa"/>
          </w:tcPr>
          <w:p w14:paraId="3F0AC053" w14:textId="77777777" w:rsidR="0039733C" w:rsidRPr="002970B8" w:rsidRDefault="0039733C" w:rsidP="002970B8">
            <w:pPr>
              <w:autoSpaceDE w:val="0"/>
              <w:autoSpaceDN w:val="0"/>
              <w:adjustRightInd w:val="0"/>
              <w:spacing w:after="120" w:line="240" w:lineRule="auto"/>
              <w:ind w:left="720"/>
              <w:rPr>
                <w:rFonts w:ascii="Calibri" w:eastAsia="Times New Roman" w:hAnsi="Calibri" w:cs="Calibri"/>
                <w:kern w:val="16"/>
                <w:lang w:val="en-US" w:eastAsia="ru-RU"/>
              </w:rPr>
            </w:pPr>
          </w:p>
        </w:tc>
      </w:tr>
      <w:tr w:rsidR="00B60D84" w:rsidRPr="0084379C" w14:paraId="7FB358B1" w14:textId="77777777" w:rsidTr="001B09C0">
        <w:trPr>
          <w:trHeight w:val="906"/>
          <w:jc w:val="center"/>
        </w:trPr>
        <w:tc>
          <w:tcPr>
            <w:tcW w:w="10060" w:type="dxa"/>
            <w:gridSpan w:val="5"/>
            <w:shd w:val="clear" w:color="auto" w:fill="F3F3F3"/>
            <w:vAlign w:val="center"/>
          </w:tcPr>
          <w:p w14:paraId="63242A0C" w14:textId="6C621D22" w:rsidR="00E239F0" w:rsidRPr="002970B8" w:rsidRDefault="00E239F0" w:rsidP="002970B8">
            <w:pPr>
              <w:spacing w:after="120" w:line="240" w:lineRule="auto"/>
              <w:outlineLvl w:val="0"/>
              <w:rPr>
                <w:rFonts w:ascii="Calibri" w:eastAsia="MS Mincho" w:hAnsi="Calibri" w:cs="Calibri"/>
                <w:lang w:val="en-US" w:eastAsia="ja-JP"/>
              </w:rPr>
            </w:pPr>
            <w:bookmarkStart w:id="0" w:name="_Toc465017789"/>
            <w:r w:rsidRPr="002970B8">
              <w:rPr>
                <w:rFonts w:ascii="Calibri" w:eastAsia="MS Mincho" w:hAnsi="Calibri" w:cs="Calibri"/>
                <w:lang w:val="en-US" w:eastAsia="ja-JP"/>
              </w:rPr>
              <w:t xml:space="preserve">If answer to question 5 is “yes”, then </w:t>
            </w:r>
            <w:r w:rsidRPr="002970B8">
              <w:rPr>
                <w:rFonts w:ascii="Calibri" w:eastAsia="MS Mincho" w:hAnsi="Calibri" w:cs="Calibri"/>
                <w:b/>
                <w:lang w:val="en-US" w:eastAsia="ja-JP"/>
              </w:rPr>
              <w:t>OP/BP 4.11 Physical Cultural Resources</w:t>
            </w:r>
            <w:r w:rsidRPr="002970B8">
              <w:rPr>
                <w:rFonts w:ascii="Calibri" w:eastAsia="MS Mincho" w:hAnsi="Calibri" w:cs="Calibri"/>
                <w:lang w:val="en-US" w:eastAsia="ja-JP"/>
              </w:rPr>
              <w:t xml:space="preserve"> is applicable. In this case, sub-project proponent must provide evidence that consultation was held with and an agreement on this sub-project was obtained from an authorized representative of culture and heritage protection authority.</w:t>
            </w:r>
            <w:bookmarkEnd w:id="0"/>
            <w:r w:rsidRPr="002970B8">
              <w:rPr>
                <w:rFonts w:ascii="Calibri" w:eastAsia="MS Mincho" w:hAnsi="Calibri" w:cs="Calibri"/>
                <w:lang w:val="en-US" w:eastAsia="ja-JP"/>
              </w:rPr>
              <w:t xml:space="preserve"> </w:t>
            </w:r>
          </w:p>
          <w:p w14:paraId="7D6DFDED" w14:textId="0B048DA0" w:rsidR="00B60D84" w:rsidRPr="002970B8" w:rsidRDefault="00E239F0" w:rsidP="002970B8">
            <w:pPr>
              <w:autoSpaceDE w:val="0"/>
              <w:autoSpaceDN w:val="0"/>
              <w:adjustRightInd w:val="0"/>
              <w:spacing w:after="120" w:line="240" w:lineRule="auto"/>
              <w:jc w:val="both"/>
              <w:rPr>
                <w:rFonts w:ascii="Calibri" w:eastAsia="Times New Roman" w:hAnsi="Calibri" w:cs="Calibri"/>
                <w:color w:val="000000"/>
                <w:sz w:val="18"/>
                <w:szCs w:val="18"/>
                <w:lang w:val="en-US" w:eastAsia="ru-RU"/>
              </w:rPr>
            </w:pPr>
            <w:bookmarkStart w:id="1" w:name="_Toc465017790"/>
            <w:r w:rsidRPr="002970B8">
              <w:rPr>
                <w:rFonts w:ascii="Calibri" w:eastAsia="MS Mincho" w:hAnsi="Calibri" w:cs="Calibri"/>
                <w:lang w:val="en-US" w:eastAsia="ja-JP"/>
              </w:rPr>
              <w:t xml:space="preserve">If answer to question 6 is “Yes”, then </w:t>
            </w:r>
            <w:r w:rsidRPr="002970B8">
              <w:rPr>
                <w:rFonts w:ascii="Calibri" w:eastAsia="MS Mincho" w:hAnsi="Calibri" w:cs="Calibri"/>
                <w:b/>
                <w:lang w:val="en-US" w:eastAsia="ja-JP"/>
              </w:rPr>
              <w:t>OP/BP 4.11</w:t>
            </w:r>
            <w:r w:rsidR="00750A2A">
              <w:rPr>
                <w:rFonts w:ascii="Calibri" w:eastAsia="MS Mincho" w:hAnsi="Calibri" w:cs="Calibri"/>
                <w:b/>
                <w:lang w:val="en-US" w:eastAsia="ja-JP"/>
              </w:rPr>
              <w:t xml:space="preserve"> </w:t>
            </w:r>
            <w:r w:rsidRPr="002970B8">
              <w:rPr>
                <w:rFonts w:ascii="Calibri" w:eastAsia="MS Mincho" w:hAnsi="Calibri" w:cs="Calibri"/>
                <w:b/>
                <w:lang w:val="en-US" w:eastAsia="ja-JP"/>
              </w:rPr>
              <w:t>Physical Cultural Resources</w:t>
            </w:r>
            <w:r w:rsidRPr="002970B8">
              <w:rPr>
                <w:rFonts w:ascii="Calibri" w:eastAsia="MS Mincho" w:hAnsi="Calibri" w:cs="Calibri"/>
                <w:lang w:val="en-US" w:eastAsia="ja-JP"/>
              </w:rPr>
              <w:t xml:space="preserve"> is applicable and possible chance finds must be handled in accordance with OP/BP and relevant procedures provided in this EMF.</w:t>
            </w:r>
            <w:bookmarkEnd w:id="1"/>
          </w:p>
        </w:tc>
      </w:tr>
    </w:tbl>
    <w:p w14:paraId="1E5E7836" w14:textId="77777777" w:rsidR="00B60D84" w:rsidRPr="002970B8" w:rsidRDefault="00B60D84" w:rsidP="002970B8">
      <w:pPr>
        <w:spacing w:after="120" w:line="240" w:lineRule="auto"/>
        <w:rPr>
          <w:rFonts w:ascii="Calibri" w:hAnsi="Calibri" w:cs="Calibri"/>
          <w:lang w:val="en-US"/>
        </w:rPr>
      </w:pPr>
      <w:r w:rsidRPr="002970B8">
        <w:rPr>
          <w:rFonts w:ascii="Calibri" w:hAnsi="Calibri" w:cs="Calibri"/>
          <w:lang w:val="en-US"/>
        </w:rPr>
        <w:br w:type="page"/>
      </w:r>
    </w:p>
    <w:p w14:paraId="2936777A" w14:textId="77777777" w:rsidR="00B60D84" w:rsidRPr="002970B8" w:rsidRDefault="00B60D84" w:rsidP="002970B8">
      <w:pPr>
        <w:spacing w:after="120" w:line="240" w:lineRule="auto"/>
        <w:jc w:val="center"/>
        <w:rPr>
          <w:rFonts w:ascii="Calibri" w:hAnsi="Calibri" w:cs="Calibri"/>
          <w:sz w:val="48"/>
          <w:szCs w:val="48"/>
          <w:lang w:val="en-US"/>
        </w:rPr>
      </w:pPr>
    </w:p>
    <w:p w14:paraId="29923E37" w14:textId="77777777" w:rsidR="00B60D84" w:rsidRPr="002970B8" w:rsidRDefault="00B60D84" w:rsidP="002970B8">
      <w:pPr>
        <w:spacing w:after="120" w:line="240" w:lineRule="auto"/>
        <w:jc w:val="center"/>
        <w:rPr>
          <w:rFonts w:ascii="Calibri" w:hAnsi="Calibri" w:cs="Calibri"/>
          <w:sz w:val="48"/>
          <w:szCs w:val="48"/>
          <w:lang w:val="en-US"/>
        </w:rPr>
      </w:pPr>
    </w:p>
    <w:p w14:paraId="6A6994FA" w14:textId="77777777" w:rsidR="00B60D84" w:rsidRPr="002970B8" w:rsidRDefault="00B60D84" w:rsidP="002970B8">
      <w:pPr>
        <w:spacing w:after="120" w:line="240" w:lineRule="auto"/>
        <w:jc w:val="center"/>
        <w:rPr>
          <w:rFonts w:ascii="Calibri" w:hAnsi="Calibri" w:cs="Calibri"/>
          <w:sz w:val="48"/>
          <w:szCs w:val="48"/>
          <w:lang w:val="en-US"/>
        </w:rPr>
      </w:pPr>
      <w:r w:rsidRPr="002970B8">
        <w:rPr>
          <w:rFonts w:ascii="Calibri" w:hAnsi="Calibri" w:cs="Calibri"/>
          <w:sz w:val="48"/>
          <w:szCs w:val="48"/>
          <w:lang w:val="en-US"/>
        </w:rPr>
        <w:t>Environmental Management Plan</w:t>
      </w:r>
    </w:p>
    <w:p w14:paraId="6F852238" w14:textId="77777777" w:rsidR="00B60D84" w:rsidRPr="002970B8" w:rsidRDefault="00B60D84" w:rsidP="002970B8">
      <w:pPr>
        <w:spacing w:after="120" w:line="240" w:lineRule="auto"/>
        <w:rPr>
          <w:rFonts w:ascii="Calibri" w:hAnsi="Calibri" w:cs="Calibri"/>
          <w:sz w:val="48"/>
          <w:szCs w:val="48"/>
          <w:lang w:val="en-US"/>
        </w:rPr>
      </w:pPr>
    </w:p>
    <w:p w14:paraId="48AAE7B0" w14:textId="77777777" w:rsidR="00C464E9" w:rsidRPr="002970B8" w:rsidRDefault="00C464E9" w:rsidP="00C464E9">
      <w:pPr>
        <w:spacing w:after="120" w:line="240" w:lineRule="auto"/>
        <w:jc w:val="center"/>
        <w:rPr>
          <w:rFonts w:ascii="Calibri" w:hAnsi="Calibri" w:cs="Calibri"/>
          <w:b/>
          <w:sz w:val="56"/>
          <w:szCs w:val="56"/>
          <w:lang w:val="en-US"/>
        </w:rPr>
      </w:pPr>
      <w:r>
        <w:rPr>
          <w:rFonts w:ascii="Calibri" w:hAnsi="Calibri" w:cs="Calibri"/>
          <w:b/>
          <w:sz w:val="56"/>
          <w:szCs w:val="56"/>
          <w:lang w:val="en-US"/>
        </w:rPr>
        <w:t>Arranging</w:t>
      </w:r>
      <w:r w:rsidRPr="002970B8">
        <w:rPr>
          <w:rFonts w:ascii="Calibri" w:hAnsi="Calibri" w:cs="Calibri"/>
          <w:b/>
          <w:sz w:val="56"/>
          <w:szCs w:val="56"/>
          <w:lang w:val="en-US"/>
        </w:rPr>
        <w:t xml:space="preserve"> and marking Gelati Monastery - Tsutskhvati cave</w:t>
      </w:r>
      <w:r w:rsidRPr="002970B8">
        <w:rPr>
          <w:rFonts w:ascii="Calibri" w:hAnsi="Calibri" w:cs="Calibri"/>
          <w:b/>
          <w:sz w:val="56"/>
          <w:szCs w:val="56"/>
          <w:lang w:val="ka-GE"/>
        </w:rPr>
        <w:t xml:space="preserve"> </w:t>
      </w:r>
      <w:r w:rsidRPr="002970B8">
        <w:rPr>
          <w:rFonts w:ascii="Calibri" w:hAnsi="Calibri" w:cs="Calibri"/>
          <w:b/>
          <w:sz w:val="56"/>
          <w:szCs w:val="56"/>
          <w:lang w:val="en-US"/>
        </w:rPr>
        <w:t>-</w:t>
      </w:r>
      <w:r w:rsidRPr="002970B8">
        <w:rPr>
          <w:rFonts w:ascii="Calibri" w:hAnsi="Calibri" w:cs="Calibri"/>
          <w:b/>
          <w:sz w:val="56"/>
          <w:szCs w:val="56"/>
          <w:lang w:val="ka-GE"/>
        </w:rPr>
        <w:t xml:space="preserve"> </w:t>
      </w:r>
      <w:r w:rsidRPr="002970B8">
        <w:rPr>
          <w:rFonts w:ascii="Calibri" w:hAnsi="Calibri" w:cs="Calibri"/>
          <w:b/>
          <w:sz w:val="56"/>
          <w:szCs w:val="56"/>
          <w:lang w:val="en-US"/>
        </w:rPr>
        <w:t>Akhalsopeli trail</w:t>
      </w:r>
    </w:p>
    <w:p w14:paraId="442D3F79" w14:textId="77777777" w:rsidR="00B60D84" w:rsidRPr="002970B8" w:rsidRDefault="00B60D84" w:rsidP="002970B8">
      <w:pPr>
        <w:spacing w:after="120" w:line="240" w:lineRule="auto"/>
        <w:rPr>
          <w:rFonts w:ascii="Calibri" w:hAnsi="Calibri" w:cs="Calibri"/>
          <w:b/>
          <w:sz w:val="56"/>
          <w:szCs w:val="56"/>
          <w:lang w:val="en-US"/>
        </w:rPr>
      </w:pPr>
      <w:r w:rsidRPr="002970B8">
        <w:rPr>
          <w:rFonts w:ascii="Calibri" w:hAnsi="Calibri" w:cs="Calibri"/>
          <w:b/>
          <w:sz w:val="56"/>
          <w:szCs w:val="56"/>
          <w:lang w:val="en-US"/>
        </w:rPr>
        <w:br w:type="page"/>
      </w:r>
    </w:p>
    <w:p w14:paraId="16E8DB5A" w14:textId="77777777" w:rsidR="00B60D84" w:rsidRPr="002970B8" w:rsidRDefault="00B60D84" w:rsidP="002970B8">
      <w:pPr>
        <w:pBdr>
          <w:bottom w:val="single" w:sz="24" w:space="4" w:color="0000FF"/>
        </w:pBdr>
        <w:spacing w:after="120" w:line="240" w:lineRule="auto"/>
        <w:jc w:val="both"/>
        <w:rPr>
          <w:rFonts w:ascii="Calibri" w:eastAsia="MS Mincho" w:hAnsi="Calibri" w:cs="Calibri"/>
          <w:b/>
          <w:caps/>
          <w:lang w:val="en-US" w:eastAsia="ja-JP"/>
        </w:rPr>
      </w:pPr>
      <w:r w:rsidRPr="002970B8">
        <w:rPr>
          <w:rFonts w:ascii="Calibri" w:eastAsia="MS Mincho" w:hAnsi="Calibri" w:cs="Calibri"/>
          <w:b/>
          <w:lang w:val="en-US" w:eastAsia="ja-JP"/>
        </w:rPr>
        <w:lastRenderedPageBreak/>
        <w:t xml:space="preserve">PART A: </w:t>
      </w:r>
      <w:r w:rsidRPr="002970B8">
        <w:rPr>
          <w:rFonts w:ascii="Calibri" w:eastAsia="MS Mincho" w:hAnsi="Calibri" w:cs="Calibri"/>
          <w:b/>
          <w:caps/>
          <w:lang w:val="en-US" w:eastAsia="ja-JP"/>
        </w:rPr>
        <w:t>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160"/>
        <w:gridCol w:w="1980"/>
        <w:gridCol w:w="2142"/>
      </w:tblGrid>
      <w:tr w:rsidR="00B60D84" w:rsidRPr="002970B8" w14:paraId="24B51014" w14:textId="77777777" w:rsidTr="001B09C0">
        <w:trPr>
          <w:jc w:val="center"/>
        </w:trPr>
        <w:tc>
          <w:tcPr>
            <w:tcW w:w="9144" w:type="dxa"/>
            <w:gridSpan w:val="4"/>
            <w:tcBorders>
              <w:top w:val="single" w:sz="4" w:space="0" w:color="auto"/>
              <w:bottom w:val="single" w:sz="4" w:space="0" w:color="auto"/>
            </w:tcBorders>
            <w:shd w:val="clear" w:color="auto" w:fill="E6E6E6"/>
          </w:tcPr>
          <w:p w14:paraId="7E33CFBA"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INSTITUTIONAL &amp; ADMINISTRATIVE</w:t>
            </w:r>
          </w:p>
        </w:tc>
      </w:tr>
      <w:tr w:rsidR="00B60D84" w:rsidRPr="0084379C" w14:paraId="3D1E6C0F" w14:textId="77777777" w:rsidTr="001B09C0">
        <w:trPr>
          <w:trHeight w:val="647"/>
          <w:jc w:val="center"/>
        </w:trPr>
        <w:tc>
          <w:tcPr>
            <w:tcW w:w="2862" w:type="dxa"/>
            <w:tcBorders>
              <w:top w:val="single" w:sz="4" w:space="0" w:color="auto"/>
              <w:bottom w:val="single" w:sz="4" w:space="0" w:color="auto"/>
            </w:tcBorders>
            <w:shd w:val="clear" w:color="auto" w:fill="FFFFFF"/>
          </w:tcPr>
          <w:p w14:paraId="51368C55"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Project title</w:t>
            </w:r>
          </w:p>
        </w:tc>
        <w:tc>
          <w:tcPr>
            <w:tcW w:w="6282" w:type="dxa"/>
            <w:gridSpan w:val="3"/>
            <w:tcBorders>
              <w:top w:val="single" w:sz="4" w:space="0" w:color="auto"/>
              <w:bottom w:val="single" w:sz="4" w:space="0" w:color="auto"/>
            </w:tcBorders>
            <w:shd w:val="clear" w:color="auto" w:fill="FFFFFF"/>
          </w:tcPr>
          <w:p w14:paraId="34B27425"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Empowering Poor Communities and Micro-Entrepreneurs in the Georgia Tourism Sector</w:t>
            </w:r>
          </w:p>
        </w:tc>
      </w:tr>
      <w:tr w:rsidR="00B60D84" w:rsidRPr="0084379C" w14:paraId="631BFAED" w14:textId="77777777" w:rsidTr="003C56CC">
        <w:trPr>
          <w:trHeight w:val="449"/>
          <w:jc w:val="center"/>
        </w:trPr>
        <w:tc>
          <w:tcPr>
            <w:tcW w:w="2862" w:type="dxa"/>
            <w:tcBorders>
              <w:top w:val="single" w:sz="4" w:space="0" w:color="auto"/>
              <w:bottom w:val="single" w:sz="4" w:space="0" w:color="auto"/>
            </w:tcBorders>
            <w:shd w:val="clear" w:color="auto" w:fill="FFFFFF"/>
          </w:tcPr>
          <w:p w14:paraId="53245344"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Sub-Project title </w:t>
            </w:r>
          </w:p>
        </w:tc>
        <w:tc>
          <w:tcPr>
            <w:tcW w:w="6282" w:type="dxa"/>
            <w:gridSpan w:val="3"/>
            <w:tcBorders>
              <w:top w:val="single" w:sz="4" w:space="0" w:color="auto"/>
              <w:bottom w:val="single" w:sz="4" w:space="0" w:color="auto"/>
            </w:tcBorders>
            <w:shd w:val="clear" w:color="auto" w:fill="FFFFFF"/>
          </w:tcPr>
          <w:p w14:paraId="339B2D0C" w14:textId="219CE594" w:rsidR="003C56CC" w:rsidRPr="002970B8" w:rsidRDefault="003C56CC"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The arrangement of the tourist hiking trail of Gelati Monastery - Tsutskhvati cave - Akhalsopeli water reservoir</w:t>
            </w:r>
          </w:p>
        </w:tc>
      </w:tr>
      <w:tr w:rsidR="00B60D84" w:rsidRPr="0084379C" w14:paraId="5B052119" w14:textId="77777777" w:rsidTr="00BA13CD">
        <w:trPr>
          <w:trHeight w:val="1970"/>
          <w:jc w:val="center"/>
        </w:trPr>
        <w:tc>
          <w:tcPr>
            <w:tcW w:w="2862" w:type="dxa"/>
            <w:tcBorders>
              <w:top w:val="single" w:sz="4" w:space="0" w:color="auto"/>
              <w:bottom w:val="single" w:sz="4" w:space="0" w:color="auto"/>
            </w:tcBorders>
            <w:shd w:val="clear" w:color="auto" w:fill="FFFFFF"/>
          </w:tcPr>
          <w:p w14:paraId="43764092"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Scope of site-specific activity</w:t>
            </w:r>
          </w:p>
        </w:tc>
        <w:tc>
          <w:tcPr>
            <w:tcW w:w="6282" w:type="dxa"/>
            <w:gridSpan w:val="3"/>
            <w:tcBorders>
              <w:top w:val="single" w:sz="4" w:space="0" w:color="auto"/>
              <w:bottom w:val="single" w:sz="4" w:space="0" w:color="auto"/>
            </w:tcBorders>
            <w:shd w:val="clear" w:color="auto" w:fill="FFFFFF"/>
          </w:tcPr>
          <w:p w14:paraId="7F0C5757" w14:textId="77777777" w:rsidR="005B1A42" w:rsidRPr="002970B8" w:rsidRDefault="005B1A42" w:rsidP="005B1A42">
            <w:pPr>
              <w:spacing w:after="120" w:line="240" w:lineRule="auto"/>
              <w:jc w:val="both"/>
              <w:rPr>
                <w:rFonts w:ascii="Calibri" w:hAnsi="Calibri" w:cs="Calibri"/>
                <w:lang w:val="en-US"/>
              </w:rPr>
            </w:pPr>
            <w:r>
              <w:rPr>
                <w:rFonts w:ascii="Calibri" w:hAnsi="Calibri" w:cs="Calibri"/>
                <w:lang w:val="en-US"/>
              </w:rPr>
              <w:t>The f</w:t>
            </w:r>
            <w:r w:rsidRPr="002970B8">
              <w:rPr>
                <w:rFonts w:ascii="Calibri" w:hAnsi="Calibri" w:cs="Calibri"/>
                <w:lang w:val="en-US"/>
              </w:rPr>
              <w:t xml:space="preserve">ollowing work are planned </w:t>
            </w:r>
            <w:r>
              <w:rPr>
                <w:rFonts w:ascii="Calibri" w:hAnsi="Calibri" w:cs="Calibri"/>
                <w:lang w:val="en-US"/>
              </w:rPr>
              <w:t xml:space="preserve">within </w:t>
            </w:r>
            <w:r w:rsidRPr="002970B8">
              <w:rPr>
                <w:rFonts w:ascii="Calibri" w:hAnsi="Calibri" w:cs="Calibri"/>
                <w:lang w:val="en-US"/>
              </w:rPr>
              <w:t>the SP:</w:t>
            </w:r>
          </w:p>
          <w:p w14:paraId="177FA1E4" w14:textId="77777777" w:rsidR="005B1A42" w:rsidRPr="002970B8" w:rsidRDefault="005B1A42" w:rsidP="005B1A42">
            <w:pPr>
              <w:pStyle w:val="ListParagraph"/>
              <w:numPr>
                <w:ilvl w:val="0"/>
                <w:numId w:val="33"/>
              </w:num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Cleaning up </w:t>
            </w:r>
            <w:r>
              <w:rPr>
                <w:rFonts w:ascii="Calibri" w:eastAsia="MS Mincho" w:hAnsi="Calibri" w:cs="Calibri"/>
                <w:lang w:val="en-US" w:eastAsia="ja-JP"/>
              </w:rPr>
              <w:t xml:space="preserve">the </w:t>
            </w:r>
            <w:r w:rsidRPr="002970B8">
              <w:rPr>
                <w:rFonts w:ascii="Calibri" w:eastAsia="MS Mincho" w:hAnsi="Calibri" w:cs="Calibri"/>
                <w:lang w:val="en-US" w:eastAsia="ja-JP"/>
              </w:rPr>
              <w:t>existing trail</w:t>
            </w:r>
            <w:r w:rsidRPr="002970B8">
              <w:rPr>
                <w:rFonts w:ascii="Calibri" w:hAnsi="Calibri" w:cs="Calibri"/>
                <w:bCs/>
                <w:lang w:val="en-US"/>
              </w:rPr>
              <w:t>;</w:t>
            </w:r>
          </w:p>
          <w:p w14:paraId="167266FF" w14:textId="77777777" w:rsidR="005B1A42" w:rsidRPr="002970B8" w:rsidRDefault="005B1A42" w:rsidP="005B1A42">
            <w:pPr>
              <w:pStyle w:val="ListParagraph"/>
              <w:numPr>
                <w:ilvl w:val="0"/>
                <w:numId w:val="33"/>
              </w:numPr>
              <w:spacing w:after="120" w:line="240" w:lineRule="auto"/>
              <w:rPr>
                <w:rFonts w:ascii="Calibri" w:eastAsia="MS Mincho" w:hAnsi="Calibri" w:cs="Calibri"/>
                <w:lang w:val="en-US" w:eastAsia="ja-JP"/>
              </w:rPr>
            </w:pPr>
            <w:r>
              <w:rPr>
                <w:rFonts w:ascii="Calibri" w:eastAsia="MS Mincho" w:hAnsi="Calibri" w:cs="Calibri"/>
                <w:lang w:val="en-US" w:eastAsia="ja-JP"/>
              </w:rPr>
              <w:t>Conducting minor earth</w:t>
            </w:r>
            <w:r w:rsidRPr="002970B8">
              <w:rPr>
                <w:rFonts w:ascii="Calibri" w:eastAsia="MS Mincho" w:hAnsi="Calibri" w:cs="Calibri"/>
                <w:lang w:val="en-US" w:eastAsia="ja-JP"/>
              </w:rPr>
              <w:t xml:space="preserve">works for </w:t>
            </w:r>
            <w:r>
              <w:rPr>
                <w:rFonts w:ascii="Calibri" w:eastAsia="MS Mincho" w:hAnsi="Calibri" w:cs="Calibri"/>
                <w:lang w:val="en-US" w:eastAsia="ja-JP"/>
              </w:rPr>
              <w:t xml:space="preserve">trail </w:t>
            </w:r>
            <w:r w:rsidRPr="002970B8">
              <w:rPr>
                <w:rFonts w:ascii="Calibri" w:eastAsia="MS Mincho" w:hAnsi="Calibri" w:cs="Calibri"/>
                <w:lang w:val="en-US" w:eastAsia="ja-JP"/>
              </w:rPr>
              <w:t>improvement;</w:t>
            </w:r>
          </w:p>
          <w:p w14:paraId="3DE5FCD5" w14:textId="77777777" w:rsidR="005B1A42" w:rsidRPr="002970B8" w:rsidRDefault="005B1A42" w:rsidP="005B1A42">
            <w:pPr>
              <w:pStyle w:val="ListParagraph"/>
              <w:numPr>
                <w:ilvl w:val="0"/>
                <w:numId w:val="33"/>
              </w:numPr>
              <w:spacing w:after="120" w:line="240" w:lineRule="auto"/>
              <w:jc w:val="both"/>
              <w:rPr>
                <w:rFonts w:ascii="Calibri" w:eastAsia="MS Mincho" w:hAnsi="Calibri" w:cs="Calibri"/>
                <w:lang w:val="en-US" w:eastAsia="ja-JP"/>
              </w:rPr>
            </w:pPr>
            <w:r>
              <w:rPr>
                <w:rFonts w:ascii="Calibri" w:hAnsi="Calibri" w:cs="Calibri"/>
                <w:lang w:val="en-US"/>
              </w:rPr>
              <w:t>Fencing</w:t>
            </w:r>
            <w:r w:rsidRPr="002970B8">
              <w:rPr>
                <w:rFonts w:ascii="Calibri" w:eastAsia="MS Mincho" w:hAnsi="Calibri" w:cs="Calibri"/>
                <w:lang w:val="en-US" w:eastAsia="ja-JP"/>
              </w:rPr>
              <w:t xml:space="preserve"> panoramic viewpoint;</w:t>
            </w:r>
          </w:p>
          <w:p w14:paraId="3B215A0F" w14:textId="1BEFA588" w:rsidR="005B1A42" w:rsidRPr="002970B8" w:rsidRDefault="005B1A42" w:rsidP="00691010">
            <w:pPr>
              <w:pStyle w:val="ListParagraph"/>
              <w:numPr>
                <w:ilvl w:val="0"/>
                <w:numId w:val="33"/>
              </w:num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Clean</w:t>
            </w:r>
            <w:r>
              <w:rPr>
                <w:rFonts w:ascii="Calibri" w:eastAsia="MS Mincho" w:hAnsi="Calibri" w:cs="Calibri"/>
                <w:lang w:val="en-US" w:eastAsia="ja-JP"/>
              </w:rPr>
              <w:t>ing</w:t>
            </w:r>
            <w:r w:rsidRPr="002970B8">
              <w:rPr>
                <w:rFonts w:ascii="Calibri" w:eastAsia="MS Mincho" w:hAnsi="Calibri" w:cs="Calibri"/>
                <w:lang w:val="en-US" w:eastAsia="ja-JP"/>
              </w:rPr>
              <w:t xml:space="preserve"> </w:t>
            </w:r>
            <w:r w:rsidR="00691010">
              <w:rPr>
                <w:rFonts w:ascii="Calibri" w:eastAsia="MS Mincho" w:hAnsi="Calibri" w:cs="Calibri"/>
                <w:lang w:val="en-US" w:eastAsia="ja-JP"/>
              </w:rPr>
              <w:t>trash at</w:t>
            </w:r>
            <w:r w:rsidR="003E0DB9">
              <w:rPr>
                <w:rFonts w:ascii="Calibri" w:eastAsia="MS Mincho" w:hAnsi="Calibri" w:cs="Calibri"/>
                <w:lang w:val="en-US" w:eastAsia="ja-JP"/>
              </w:rPr>
              <w:t xml:space="preserve"> four</w:t>
            </w:r>
            <w:r w:rsidRPr="002970B8">
              <w:rPr>
                <w:rFonts w:ascii="Calibri" w:eastAsia="MS Mincho" w:hAnsi="Calibri" w:cs="Calibri"/>
                <w:lang w:val="en-US" w:eastAsia="ja-JP"/>
              </w:rPr>
              <w:t xml:space="preserve"> historical and natural monuments</w:t>
            </w:r>
            <w:r w:rsidR="00691010">
              <w:rPr>
                <w:lang w:val="en-US"/>
              </w:rPr>
              <w:t xml:space="preserve"> </w:t>
            </w:r>
            <w:r w:rsidR="00691010" w:rsidRPr="00691010">
              <w:rPr>
                <w:rFonts w:ascii="Calibri" w:eastAsia="MS Mincho" w:hAnsi="Calibri" w:cs="Calibri"/>
                <w:lang w:val="en-US" w:eastAsia="ja-JP"/>
              </w:rPr>
              <w:t>(Saint George’s Church on Unagira Mountain, Chalastavi Church, Tsutskhvati Cave and David’s cape near village Gelati)</w:t>
            </w:r>
            <w:r w:rsidRPr="002970B8">
              <w:rPr>
                <w:rFonts w:ascii="Calibri" w:eastAsia="MS Mincho" w:hAnsi="Calibri" w:cs="Calibri"/>
                <w:lang w:val="en-US" w:eastAsia="ja-JP"/>
              </w:rPr>
              <w:t>;</w:t>
            </w:r>
          </w:p>
          <w:p w14:paraId="0988D3C2" w14:textId="14EE0D4A" w:rsidR="005B1A42" w:rsidRPr="002970B8" w:rsidRDefault="005B1A42" w:rsidP="005B1A42">
            <w:pPr>
              <w:pStyle w:val="ListParagraph"/>
              <w:numPr>
                <w:ilvl w:val="0"/>
                <w:numId w:val="33"/>
              </w:numPr>
              <w:spacing w:after="120" w:line="240" w:lineRule="auto"/>
              <w:jc w:val="both"/>
              <w:rPr>
                <w:rFonts w:ascii="Calibri" w:hAnsi="Calibri" w:cs="Calibri"/>
                <w:bCs/>
                <w:lang w:val="en-US"/>
              </w:rPr>
            </w:pPr>
            <w:r>
              <w:rPr>
                <w:rFonts w:ascii="Calibri" w:hAnsi="Calibri" w:cs="Calibri"/>
                <w:bCs/>
                <w:lang w:val="en-US"/>
              </w:rPr>
              <w:t>Arranging</w:t>
            </w:r>
            <w:r w:rsidRPr="002970B8">
              <w:rPr>
                <w:rFonts w:ascii="Calibri" w:hAnsi="Calibri" w:cs="Calibri"/>
                <w:bCs/>
                <w:lang w:val="en-US"/>
              </w:rPr>
              <w:t xml:space="preserve"> </w:t>
            </w:r>
            <w:r>
              <w:rPr>
                <w:rFonts w:ascii="Calibri" w:hAnsi="Calibri" w:cs="Calibri"/>
                <w:bCs/>
                <w:lang w:val="en-US"/>
              </w:rPr>
              <w:t xml:space="preserve">five </w:t>
            </w:r>
            <w:r w:rsidRPr="002970B8">
              <w:rPr>
                <w:rFonts w:ascii="Calibri" w:hAnsi="Calibri" w:cs="Calibri"/>
                <w:bCs/>
                <w:lang w:val="en-US"/>
              </w:rPr>
              <w:t>tables</w:t>
            </w:r>
            <w:r>
              <w:rPr>
                <w:rFonts w:ascii="Calibri" w:hAnsi="Calibri" w:cs="Calibri"/>
                <w:bCs/>
                <w:lang w:val="en-US"/>
              </w:rPr>
              <w:t xml:space="preserve"> </w:t>
            </w:r>
            <w:r w:rsidRPr="002970B8">
              <w:rPr>
                <w:rFonts w:ascii="Calibri" w:hAnsi="Calibri" w:cs="Calibri"/>
                <w:bCs/>
                <w:lang w:val="en-US"/>
              </w:rPr>
              <w:t xml:space="preserve">and </w:t>
            </w:r>
            <w:r>
              <w:rPr>
                <w:rFonts w:ascii="Calibri" w:hAnsi="Calibri" w:cs="Calibri"/>
                <w:bCs/>
                <w:lang w:val="en-US"/>
              </w:rPr>
              <w:t xml:space="preserve">10 benches </w:t>
            </w:r>
            <w:r w:rsidR="00BA6414">
              <w:rPr>
                <w:rFonts w:ascii="Calibri" w:hAnsi="Calibri" w:cs="Calibri"/>
                <w:bCs/>
                <w:lang w:val="en-US"/>
              </w:rPr>
              <w:t>along</w:t>
            </w:r>
            <w:r>
              <w:rPr>
                <w:rFonts w:ascii="Calibri" w:hAnsi="Calibri" w:cs="Calibri"/>
                <w:bCs/>
                <w:lang w:val="en-US"/>
              </w:rPr>
              <w:t xml:space="preserve"> the trail</w:t>
            </w:r>
            <w:r w:rsidRPr="002970B8">
              <w:rPr>
                <w:rFonts w:ascii="Calibri" w:hAnsi="Calibri" w:cs="Calibri"/>
                <w:bCs/>
                <w:lang w:val="en-US"/>
              </w:rPr>
              <w:t>;</w:t>
            </w:r>
          </w:p>
          <w:p w14:paraId="613078F0" w14:textId="77777777" w:rsidR="005B1A42" w:rsidRPr="002970B8" w:rsidRDefault="005B1A42" w:rsidP="005B1A42">
            <w:pPr>
              <w:pStyle w:val="ListParagraph"/>
              <w:numPr>
                <w:ilvl w:val="0"/>
                <w:numId w:val="33"/>
              </w:numPr>
              <w:spacing w:after="120" w:line="240" w:lineRule="auto"/>
              <w:jc w:val="both"/>
              <w:rPr>
                <w:rFonts w:ascii="Calibri" w:hAnsi="Calibri" w:cs="Calibri"/>
                <w:bCs/>
                <w:lang w:val="en-US"/>
              </w:rPr>
            </w:pPr>
            <w:r>
              <w:rPr>
                <w:rFonts w:ascii="Calibri" w:hAnsi="Calibri" w:cs="Calibri"/>
                <w:bCs/>
                <w:lang w:val="en-US"/>
              </w:rPr>
              <w:t>Arranging</w:t>
            </w:r>
            <w:r w:rsidRPr="002970B8">
              <w:rPr>
                <w:rFonts w:ascii="Calibri" w:hAnsi="Calibri" w:cs="Calibri"/>
                <w:bCs/>
                <w:lang w:val="en-US"/>
              </w:rPr>
              <w:t xml:space="preserve"> garbage</w:t>
            </w:r>
            <w:r>
              <w:rPr>
                <w:rFonts w:ascii="Calibri" w:hAnsi="Calibri" w:cs="Calibri"/>
                <w:bCs/>
                <w:lang w:val="en-US"/>
              </w:rPr>
              <w:t xml:space="preserve"> receptacles</w:t>
            </w:r>
            <w:r w:rsidRPr="002970B8">
              <w:rPr>
                <w:rFonts w:ascii="Calibri" w:hAnsi="Calibri" w:cs="Calibri"/>
                <w:bCs/>
                <w:lang w:val="en-US"/>
              </w:rPr>
              <w:t>;</w:t>
            </w:r>
          </w:p>
          <w:p w14:paraId="1B9C899F" w14:textId="77777777" w:rsidR="005B1A42" w:rsidRPr="002970B8" w:rsidRDefault="005B1A42" w:rsidP="005B1A42">
            <w:pPr>
              <w:pStyle w:val="ListParagraph"/>
              <w:numPr>
                <w:ilvl w:val="0"/>
                <w:numId w:val="33"/>
              </w:num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Arranging simple footbridge</w:t>
            </w:r>
            <w:r>
              <w:rPr>
                <w:rFonts w:ascii="Calibri" w:eastAsia="MS Mincho" w:hAnsi="Calibri" w:cs="Calibri"/>
                <w:lang w:val="en-US" w:eastAsia="ja-JP"/>
              </w:rPr>
              <w:t>s,</w:t>
            </w:r>
            <w:r w:rsidRPr="002970B8">
              <w:rPr>
                <w:rFonts w:ascii="Calibri" w:eastAsia="MS Mincho" w:hAnsi="Calibri" w:cs="Calibri"/>
                <w:lang w:val="en-US" w:eastAsia="ja-JP"/>
              </w:rPr>
              <w:t xml:space="preserve"> made </w:t>
            </w:r>
            <w:r>
              <w:rPr>
                <w:rFonts w:ascii="Calibri" w:eastAsia="MS Mincho" w:hAnsi="Calibri" w:cs="Calibri"/>
                <w:lang w:val="en-US" w:eastAsia="ja-JP"/>
              </w:rPr>
              <w:t xml:space="preserve">of </w:t>
            </w:r>
            <w:r w:rsidRPr="002970B8">
              <w:rPr>
                <w:rFonts w:ascii="Calibri" w:eastAsia="MS Mincho" w:hAnsi="Calibri" w:cs="Calibri"/>
                <w:lang w:val="en-US" w:eastAsia="ja-JP"/>
              </w:rPr>
              <w:t>rocks on the trail crossed by streams;</w:t>
            </w:r>
          </w:p>
          <w:p w14:paraId="5F586AF5" w14:textId="77777777" w:rsidR="005B1A42" w:rsidRPr="002970B8" w:rsidRDefault="005B1A42" w:rsidP="005B1A42">
            <w:pPr>
              <w:pStyle w:val="ListParagraph"/>
              <w:numPr>
                <w:ilvl w:val="0"/>
                <w:numId w:val="33"/>
              </w:numPr>
              <w:spacing w:after="120" w:line="240" w:lineRule="auto"/>
              <w:rPr>
                <w:rFonts w:ascii="Calibri" w:eastAsia="MS Mincho" w:hAnsi="Calibri" w:cs="Calibri"/>
                <w:lang w:val="en-US" w:eastAsia="ja-JP"/>
              </w:rPr>
            </w:pPr>
            <w:r>
              <w:rPr>
                <w:rFonts w:ascii="Calibri" w:eastAsia="MS Mincho" w:hAnsi="Calibri" w:cs="Calibri"/>
                <w:lang w:val="en-US" w:eastAsia="ja-JP"/>
              </w:rPr>
              <w:t>Restoring</w:t>
            </w:r>
            <w:r w:rsidRPr="002970B8">
              <w:rPr>
                <w:rFonts w:ascii="Calibri" w:eastAsia="MS Mincho" w:hAnsi="Calibri" w:cs="Calibri"/>
                <w:lang w:val="en-US" w:eastAsia="ja-JP"/>
              </w:rPr>
              <w:t xml:space="preserve"> stairs to Tsutskhvati and Tkibula-Dzevrula cave</w:t>
            </w:r>
            <w:r>
              <w:rPr>
                <w:rFonts w:ascii="Calibri" w:eastAsia="MS Mincho" w:hAnsi="Calibri" w:cs="Calibri"/>
                <w:lang w:val="en-US" w:eastAsia="ja-JP"/>
              </w:rPr>
              <w:t>s</w:t>
            </w:r>
            <w:r w:rsidRPr="002970B8">
              <w:rPr>
                <w:rFonts w:ascii="Calibri" w:eastAsia="MS Mincho" w:hAnsi="Calibri" w:cs="Calibri"/>
                <w:lang w:val="en-US" w:eastAsia="ja-JP"/>
              </w:rPr>
              <w:t>.</w:t>
            </w:r>
          </w:p>
          <w:p w14:paraId="2CFF58F9" w14:textId="5E0C1CCF" w:rsidR="00B60D84" w:rsidRPr="002970B8" w:rsidRDefault="005B1A42" w:rsidP="005B1A42">
            <w:pPr>
              <w:pStyle w:val="ListParagraph"/>
              <w:numPr>
                <w:ilvl w:val="0"/>
                <w:numId w:val="33"/>
              </w:numPr>
              <w:spacing w:after="120" w:line="240" w:lineRule="auto"/>
              <w:jc w:val="both"/>
              <w:rPr>
                <w:rFonts w:ascii="Calibri" w:hAnsi="Calibri" w:cs="Calibri"/>
                <w:lang w:val="en-US"/>
              </w:rPr>
            </w:pPr>
            <w:r w:rsidRPr="002970B8">
              <w:rPr>
                <w:rFonts w:ascii="Calibri" w:hAnsi="Calibri" w:cs="Calibri"/>
                <w:lang w:val="en-US"/>
              </w:rPr>
              <w:t xml:space="preserve">Trail marking works include installation of </w:t>
            </w:r>
            <w:r>
              <w:rPr>
                <w:rFonts w:ascii="Calibri" w:hAnsi="Calibri" w:cs="Calibri"/>
                <w:lang w:val="en-US"/>
              </w:rPr>
              <w:t>125 various signs.</w:t>
            </w:r>
          </w:p>
        </w:tc>
      </w:tr>
      <w:tr w:rsidR="00B60D84" w:rsidRPr="0084379C" w14:paraId="0E977A3E" w14:textId="77777777" w:rsidTr="00BA13CD">
        <w:trPr>
          <w:trHeight w:val="1205"/>
          <w:jc w:val="center"/>
        </w:trPr>
        <w:tc>
          <w:tcPr>
            <w:tcW w:w="2862" w:type="dxa"/>
            <w:tcBorders>
              <w:top w:val="single" w:sz="4" w:space="0" w:color="auto"/>
              <w:bottom w:val="single" w:sz="4" w:space="0" w:color="auto"/>
            </w:tcBorders>
            <w:shd w:val="clear" w:color="auto" w:fill="FFFFFF"/>
          </w:tcPr>
          <w:p w14:paraId="6ED39159"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Institutional arrangements (WB)</w:t>
            </w:r>
          </w:p>
        </w:tc>
        <w:tc>
          <w:tcPr>
            <w:tcW w:w="2160" w:type="dxa"/>
            <w:tcBorders>
              <w:top w:val="single" w:sz="4" w:space="0" w:color="auto"/>
              <w:bottom w:val="single" w:sz="4" w:space="0" w:color="auto"/>
            </w:tcBorders>
            <w:shd w:val="clear" w:color="auto" w:fill="FFFFFF"/>
          </w:tcPr>
          <w:p w14:paraId="457BF84C" w14:textId="77777777" w:rsidR="00B60D84" w:rsidRPr="002970B8" w:rsidRDefault="00B60D84" w:rsidP="002970B8">
            <w:pPr>
              <w:spacing w:after="120" w:line="240" w:lineRule="auto"/>
              <w:jc w:val="center"/>
              <w:rPr>
                <w:rFonts w:ascii="Calibri" w:eastAsia="MS Mincho" w:hAnsi="Calibri" w:cs="Calibri"/>
                <w:lang w:val="en-US" w:eastAsia="ja-JP"/>
              </w:rPr>
            </w:pPr>
            <w:r w:rsidRPr="002970B8">
              <w:rPr>
                <w:rFonts w:ascii="Calibri" w:eastAsia="MS Mincho" w:hAnsi="Calibri" w:cs="Calibri"/>
                <w:lang w:val="en-US" w:eastAsia="ja-JP"/>
              </w:rPr>
              <w:t>Task Team Leader:</w:t>
            </w:r>
          </w:p>
          <w:p w14:paraId="3FF143EA" w14:textId="79D004C9" w:rsidR="00B60D84" w:rsidRPr="002970B8" w:rsidRDefault="005B1A42" w:rsidP="002970B8">
            <w:pPr>
              <w:spacing w:after="120" w:line="240" w:lineRule="auto"/>
              <w:jc w:val="center"/>
              <w:rPr>
                <w:rFonts w:ascii="Calibri" w:eastAsia="MS Mincho" w:hAnsi="Calibri" w:cs="Calibri"/>
                <w:lang w:val="en-US" w:eastAsia="ja-JP"/>
              </w:rPr>
            </w:pPr>
            <w:r>
              <w:rPr>
                <w:rFonts w:ascii="Calibri" w:eastAsia="MS Mincho" w:hAnsi="Calibri" w:cs="Calibri"/>
                <w:lang w:val="en-US" w:eastAsia="ja-JP"/>
              </w:rPr>
              <w:t>Sophia Georgieva</w:t>
            </w:r>
          </w:p>
        </w:tc>
        <w:tc>
          <w:tcPr>
            <w:tcW w:w="4122" w:type="dxa"/>
            <w:gridSpan w:val="2"/>
            <w:tcBorders>
              <w:top w:val="single" w:sz="4" w:space="0" w:color="auto"/>
              <w:bottom w:val="single" w:sz="4" w:space="0" w:color="auto"/>
            </w:tcBorders>
            <w:shd w:val="clear" w:color="auto" w:fill="FFFFFF"/>
          </w:tcPr>
          <w:p w14:paraId="25C74CB7" w14:textId="77777777" w:rsidR="00B60D84" w:rsidRPr="002970B8" w:rsidRDefault="00B60D84" w:rsidP="002970B8">
            <w:pPr>
              <w:spacing w:after="120" w:line="240" w:lineRule="auto"/>
              <w:jc w:val="center"/>
              <w:rPr>
                <w:rFonts w:ascii="Calibri" w:eastAsia="MS Mincho" w:hAnsi="Calibri" w:cs="Calibri"/>
                <w:lang w:val="en-US" w:eastAsia="ja-JP"/>
              </w:rPr>
            </w:pPr>
            <w:r w:rsidRPr="002970B8">
              <w:rPr>
                <w:rFonts w:ascii="Calibri" w:eastAsia="MS Mincho" w:hAnsi="Calibri" w:cs="Calibri"/>
                <w:lang w:val="en-US" w:eastAsia="ja-JP"/>
              </w:rPr>
              <w:t>Safeguards Specialist:</w:t>
            </w:r>
          </w:p>
          <w:p w14:paraId="69D6C0C0" w14:textId="77777777" w:rsidR="00B60D84" w:rsidRPr="002970B8" w:rsidRDefault="00B60D84" w:rsidP="002970B8">
            <w:pPr>
              <w:spacing w:after="120" w:line="240" w:lineRule="auto"/>
              <w:jc w:val="center"/>
              <w:rPr>
                <w:rFonts w:ascii="Calibri" w:eastAsia="MS Mincho" w:hAnsi="Calibri" w:cs="Calibri"/>
                <w:lang w:val="en-US" w:eastAsia="ja-JP"/>
              </w:rPr>
            </w:pPr>
            <w:r w:rsidRPr="002970B8">
              <w:rPr>
                <w:rFonts w:ascii="Calibri" w:eastAsia="MS Mincho" w:hAnsi="Calibri" w:cs="Calibri"/>
                <w:lang w:val="en-US" w:eastAsia="ja-JP"/>
              </w:rPr>
              <w:t>Darejan Kapanadze</w:t>
            </w:r>
            <w:r w:rsidR="004C6404" w:rsidRPr="002970B8">
              <w:rPr>
                <w:rFonts w:ascii="Calibri" w:eastAsia="MS Mincho" w:hAnsi="Calibri" w:cs="Calibri"/>
                <w:lang w:val="en-US" w:eastAsia="ja-JP"/>
              </w:rPr>
              <w:t>, Environment</w:t>
            </w:r>
          </w:p>
          <w:p w14:paraId="6EAD6F65" w14:textId="77777777" w:rsidR="00B60D84" w:rsidRPr="002970B8" w:rsidRDefault="004C6404" w:rsidP="002970B8">
            <w:pPr>
              <w:spacing w:after="120" w:line="240" w:lineRule="auto"/>
              <w:jc w:val="center"/>
              <w:rPr>
                <w:rFonts w:ascii="Calibri" w:eastAsia="MS Mincho" w:hAnsi="Calibri" w:cs="Calibri"/>
                <w:b/>
                <w:lang w:val="en-US" w:eastAsia="ja-JP"/>
              </w:rPr>
            </w:pPr>
            <w:r w:rsidRPr="002970B8">
              <w:rPr>
                <w:rFonts w:ascii="Calibri" w:eastAsia="MS Mincho" w:hAnsi="Calibri" w:cs="Calibri"/>
                <w:lang w:val="en-US" w:eastAsia="ja-JP"/>
              </w:rPr>
              <w:t xml:space="preserve">Rebecca Lacroix and </w:t>
            </w:r>
            <w:r w:rsidR="00B60D84" w:rsidRPr="002970B8">
              <w:rPr>
                <w:rFonts w:ascii="Calibri" w:eastAsia="MS Mincho" w:hAnsi="Calibri" w:cs="Calibri"/>
                <w:lang w:val="en-US" w:eastAsia="ja-JP"/>
              </w:rPr>
              <w:t>David Jijelava</w:t>
            </w:r>
            <w:r w:rsidRPr="002970B8">
              <w:rPr>
                <w:rFonts w:ascii="Calibri" w:eastAsia="MS Mincho" w:hAnsi="Calibri" w:cs="Calibri"/>
                <w:lang w:val="en-US" w:eastAsia="ja-JP"/>
              </w:rPr>
              <w:t>, S</w:t>
            </w:r>
            <w:r w:rsidR="00B60D84" w:rsidRPr="002970B8">
              <w:rPr>
                <w:rFonts w:ascii="Calibri" w:eastAsia="MS Mincho" w:hAnsi="Calibri" w:cs="Calibri"/>
                <w:lang w:val="en-US" w:eastAsia="ja-JP"/>
              </w:rPr>
              <w:t>ocial</w:t>
            </w:r>
          </w:p>
        </w:tc>
      </w:tr>
      <w:tr w:rsidR="00B60D84" w:rsidRPr="002970B8" w14:paraId="6DD316DD" w14:textId="77777777" w:rsidTr="00BA13CD">
        <w:trPr>
          <w:trHeight w:val="1277"/>
          <w:jc w:val="center"/>
        </w:trPr>
        <w:tc>
          <w:tcPr>
            <w:tcW w:w="2862" w:type="dxa"/>
            <w:tcBorders>
              <w:top w:val="single" w:sz="4" w:space="0" w:color="auto"/>
              <w:bottom w:val="single" w:sz="4" w:space="0" w:color="auto"/>
            </w:tcBorders>
            <w:shd w:val="clear" w:color="auto" w:fill="FFFFFF"/>
          </w:tcPr>
          <w:p w14:paraId="64395C6F"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Implementation arrangements </w:t>
            </w:r>
          </w:p>
          <w:p w14:paraId="079C0C35"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(Borrower)</w:t>
            </w:r>
          </w:p>
        </w:tc>
        <w:tc>
          <w:tcPr>
            <w:tcW w:w="2160" w:type="dxa"/>
            <w:tcBorders>
              <w:top w:val="single" w:sz="4" w:space="0" w:color="auto"/>
              <w:bottom w:val="single" w:sz="4" w:space="0" w:color="auto"/>
            </w:tcBorders>
            <w:shd w:val="clear" w:color="auto" w:fill="FFFFFF"/>
          </w:tcPr>
          <w:p w14:paraId="088D06BA" w14:textId="77777777" w:rsidR="00B60D84" w:rsidRPr="002970B8" w:rsidRDefault="00B60D84" w:rsidP="002970B8">
            <w:pPr>
              <w:spacing w:after="120" w:line="240" w:lineRule="auto"/>
              <w:jc w:val="center"/>
              <w:rPr>
                <w:rFonts w:ascii="Calibri" w:eastAsia="MS Mincho" w:hAnsi="Calibri" w:cs="Calibri"/>
                <w:lang w:val="en-US" w:eastAsia="ja-JP"/>
              </w:rPr>
            </w:pPr>
            <w:r w:rsidRPr="002970B8">
              <w:rPr>
                <w:rFonts w:ascii="Calibri" w:eastAsia="MS Mincho" w:hAnsi="Calibri" w:cs="Calibri"/>
                <w:lang w:val="en-US" w:eastAsia="ja-JP"/>
              </w:rPr>
              <w:t>Implementing entity:</w:t>
            </w:r>
          </w:p>
          <w:p w14:paraId="2547CD43" w14:textId="77777777" w:rsidR="00B60D84" w:rsidRPr="002970B8" w:rsidRDefault="004C6404" w:rsidP="002970B8">
            <w:pPr>
              <w:spacing w:after="120" w:line="240" w:lineRule="auto"/>
              <w:jc w:val="center"/>
              <w:rPr>
                <w:rFonts w:ascii="Calibri" w:eastAsia="MS Mincho" w:hAnsi="Calibri" w:cs="Calibri"/>
                <w:lang w:val="en-US" w:eastAsia="ja-JP"/>
              </w:rPr>
            </w:pPr>
            <w:r w:rsidRPr="002970B8">
              <w:rPr>
                <w:rFonts w:ascii="Calibri" w:eastAsia="MS Mincho" w:hAnsi="Calibri" w:cs="Calibri"/>
                <w:lang w:val="en-US" w:eastAsia="ja-JP"/>
              </w:rPr>
              <w:t>Biological Farming Association “Elkana”</w:t>
            </w:r>
          </w:p>
        </w:tc>
        <w:tc>
          <w:tcPr>
            <w:tcW w:w="1980" w:type="dxa"/>
            <w:tcBorders>
              <w:top w:val="single" w:sz="4" w:space="0" w:color="auto"/>
              <w:bottom w:val="single" w:sz="4" w:space="0" w:color="auto"/>
            </w:tcBorders>
            <w:shd w:val="clear" w:color="auto" w:fill="FFFFFF"/>
          </w:tcPr>
          <w:p w14:paraId="4E9A45F3" w14:textId="77777777" w:rsidR="00B60D84" w:rsidRPr="002970B8" w:rsidRDefault="00B60D84" w:rsidP="002970B8">
            <w:pPr>
              <w:spacing w:after="120" w:line="240" w:lineRule="auto"/>
              <w:jc w:val="center"/>
              <w:rPr>
                <w:rFonts w:ascii="Calibri" w:eastAsia="MS Mincho" w:hAnsi="Calibri" w:cs="Calibri"/>
                <w:lang w:val="en-US" w:eastAsia="ja-JP"/>
              </w:rPr>
            </w:pPr>
            <w:r w:rsidRPr="002970B8">
              <w:rPr>
                <w:rFonts w:ascii="Calibri" w:eastAsia="MS Mincho" w:hAnsi="Calibri" w:cs="Calibri"/>
                <w:lang w:val="en-US" w:eastAsia="ja-JP"/>
              </w:rPr>
              <w:t>Works supervisor:</w:t>
            </w:r>
          </w:p>
          <w:p w14:paraId="0F7A677A" w14:textId="77777777" w:rsidR="00B60D84" w:rsidRPr="002970B8" w:rsidRDefault="004C6404" w:rsidP="002970B8">
            <w:pPr>
              <w:spacing w:after="120" w:line="240" w:lineRule="auto"/>
              <w:jc w:val="center"/>
              <w:rPr>
                <w:rFonts w:ascii="Calibri" w:eastAsia="MS Mincho" w:hAnsi="Calibri" w:cs="Calibri"/>
                <w:lang w:val="en-US" w:eastAsia="ja-JP"/>
              </w:rPr>
            </w:pPr>
            <w:r w:rsidRPr="002970B8">
              <w:rPr>
                <w:rFonts w:ascii="Calibri" w:eastAsia="MS Mincho" w:hAnsi="Calibri" w:cs="Calibri"/>
                <w:lang w:val="en-US" w:eastAsia="ja-JP"/>
              </w:rPr>
              <w:t>Biological Farming Association “</w:t>
            </w:r>
            <w:r w:rsidR="00B60D84" w:rsidRPr="002970B8">
              <w:rPr>
                <w:rFonts w:ascii="Calibri" w:eastAsia="MS Mincho" w:hAnsi="Calibri" w:cs="Calibri"/>
                <w:lang w:val="en-US" w:eastAsia="ja-JP"/>
              </w:rPr>
              <w:t>Elkana</w:t>
            </w:r>
            <w:r w:rsidRPr="002970B8">
              <w:rPr>
                <w:rFonts w:ascii="Calibri" w:eastAsia="MS Mincho" w:hAnsi="Calibri" w:cs="Calibri"/>
                <w:lang w:val="en-US" w:eastAsia="ja-JP"/>
              </w:rPr>
              <w:t>”</w:t>
            </w:r>
          </w:p>
        </w:tc>
        <w:tc>
          <w:tcPr>
            <w:tcW w:w="2142" w:type="dxa"/>
            <w:tcBorders>
              <w:top w:val="single" w:sz="4" w:space="0" w:color="auto"/>
              <w:bottom w:val="single" w:sz="4" w:space="0" w:color="auto"/>
            </w:tcBorders>
            <w:shd w:val="clear" w:color="auto" w:fill="FFFFFF"/>
          </w:tcPr>
          <w:p w14:paraId="65E071E2" w14:textId="77777777" w:rsidR="00B60D84" w:rsidRPr="002970B8" w:rsidRDefault="00B60D84" w:rsidP="002970B8">
            <w:pPr>
              <w:spacing w:after="120" w:line="240" w:lineRule="auto"/>
              <w:jc w:val="center"/>
              <w:rPr>
                <w:rFonts w:ascii="Calibri" w:eastAsia="MS Mincho" w:hAnsi="Calibri" w:cs="Calibri"/>
                <w:lang w:val="en-US" w:eastAsia="ja-JP"/>
              </w:rPr>
            </w:pPr>
            <w:r w:rsidRPr="002970B8">
              <w:rPr>
                <w:rFonts w:ascii="Calibri" w:eastAsia="MS Mincho" w:hAnsi="Calibri" w:cs="Calibri"/>
                <w:lang w:val="en-US" w:eastAsia="ja-JP"/>
              </w:rPr>
              <w:t>Works contractor:</w:t>
            </w:r>
          </w:p>
          <w:p w14:paraId="6E7DDEA3" w14:textId="77777777" w:rsidR="00B60D84" w:rsidRPr="002970B8" w:rsidRDefault="00B60D84" w:rsidP="002970B8">
            <w:pPr>
              <w:spacing w:after="120" w:line="240" w:lineRule="auto"/>
              <w:jc w:val="center"/>
              <w:rPr>
                <w:rFonts w:ascii="Calibri" w:eastAsia="MS Mincho" w:hAnsi="Calibri" w:cs="Calibri"/>
                <w:lang w:val="en-US" w:eastAsia="ja-JP"/>
              </w:rPr>
            </w:pPr>
            <w:r w:rsidRPr="002970B8">
              <w:rPr>
                <w:rFonts w:ascii="Calibri" w:eastAsia="MS Mincho" w:hAnsi="Calibri" w:cs="Calibri"/>
                <w:lang w:val="en-US" w:eastAsia="ja-JP"/>
              </w:rPr>
              <w:t>(tbd)</w:t>
            </w:r>
          </w:p>
        </w:tc>
      </w:tr>
      <w:tr w:rsidR="00B60D84" w:rsidRPr="002970B8" w14:paraId="4A63B1CD" w14:textId="77777777" w:rsidTr="001B09C0">
        <w:trPr>
          <w:jc w:val="center"/>
        </w:trPr>
        <w:tc>
          <w:tcPr>
            <w:tcW w:w="9144" w:type="dxa"/>
            <w:gridSpan w:val="4"/>
            <w:tcBorders>
              <w:top w:val="single" w:sz="4" w:space="0" w:color="auto"/>
              <w:bottom w:val="single" w:sz="4" w:space="0" w:color="auto"/>
            </w:tcBorders>
            <w:shd w:val="clear" w:color="auto" w:fill="E6E6E6"/>
          </w:tcPr>
          <w:p w14:paraId="5620FBAB"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SITE DESCRIPTION</w:t>
            </w:r>
          </w:p>
        </w:tc>
      </w:tr>
      <w:tr w:rsidR="00B60D84" w:rsidRPr="0084379C" w14:paraId="760EB067" w14:textId="77777777" w:rsidTr="001B09C0">
        <w:trPr>
          <w:jc w:val="center"/>
        </w:trPr>
        <w:tc>
          <w:tcPr>
            <w:tcW w:w="2862" w:type="dxa"/>
            <w:tcBorders>
              <w:top w:val="single" w:sz="4" w:space="0" w:color="auto"/>
              <w:bottom w:val="single" w:sz="4" w:space="0" w:color="auto"/>
            </w:tcBorders>
          </w:tcPr>
          <w:p w14:paraId="6DA8E7C7" w14:textId="77777777" w:rsidR="00B60D84" w:rsidRPr="002970B8" w:rsidRDefault="00B60D84" w:rsidP="002970B8">
            <w:pPr>
              <w:spacing w:after="120" w:line="240" w:lineRule="auto"/>
              <w:jc w:val="right"/>
              <w:rPr>
                <w:rFonts w:ascii="Calibri" w:eastAsia="MS Mincho" w:hAnsi="Calibri" w:cs="Calibri"/>
                <w:lang w:val="en-US" w:eastAsia="ja-JP"/>
              </w:rPr>
            </w:pPr>
            <w:r w:rsidRPr="002970B8">
              <w:rPr>
                <w:rFonts w:ascii="Calibri" w:eastAsia="MS Mincho" w:hAnsi="Calibri" w:cs="Calibri"/>
                <w:lang w:val="en-US" w:eastAsia="ja-JP"/>
              </w:rPr>
              <w:t xml:space="preserve">Who owns the building to be constructed/extended/ reconstructed? </w:t>
            </w:r>
          </w:p>
        </w:tc>
        <w:tc>
          <w:tcPr>
            <w:tcW w:w="6282" w:type="dxa"/>
            <w:gridSpan w:val="3"/>
            <w:tcBorders>
              <w:top w:val="single" w:sz="4" w:space="0" w:color="auto"/>
              <w:bottom w:val="single" w:sz="4" w:space="0" w:color="auto"/>
            </w:tcBorders>
          </w:tcPr>
          <w:p w14:paraId="03D0A320" w14:textId="672191EE" w:rsidR="00B60D84" w:rsidRPr="002970B8" w:rsidRDefault="002C28A8" w:rsidP="002970B8">
            <w:pPr>
              <w:spacing w:after="120" w:line="240" w:lineRule="auto"/>
              <w:rPr>
                <w:rFonts w:ascii="Calibri" w:eastAsia="MS Mincho" w:hAnsi="Calibri" w:cs="Calibri"/>
                <w:lang w:val="en-US" w:eastAsia="ja-JP"/>
              </w:rPr>
            </w:pPr>
            <w:r w:rsidRPr="002970B8">
              <w:rPr>
                <w:rFonts w:ascii="Calibri" w:eastAsia="Times New Roman" w:hAnsi="Calibri" w:cs="Calibri"/>
                <w:lang w:val="fr-FR" w:eastAsia="ru-RU"/>
              </w:rPr>
              <w:t>Works are not relate</w:t>
            </w:r>
            <w:r w:rsidR="005E3CA3" w:rsidRPr="002970B8">
              <w:rPr>
                <w:rFonts w:ascii="Calibri" w:eastAsia="Times New Roman" w:hAnsi="Calibri" w:cs="Calibri"/>
                <w:lang w:val="fr-FR" w:eastAsia="ru-RU"/>
              </w:rPr>
              <w:t>s</w:t>
            </w:r>
            <w:r w:rsidRPr="002970B8">
              <w:rPr>
                <w:rFonts w:ascii="Calibri" w:eastAsia="Times New Roman" w:hAnsi="Calibri" w:cs="Calibri"/>
                <w:lang w:val="fr-FR" w:eastAsia="ru-RU"/>
              </w:rPr>
              <w:t xml:space="preserve"> to buildings</w:t>
            </w:r>
          </w:p>
        </w:tc>
      </w:tr>
      <w:tr w:rsidR="00B60D84" w:rsidRPr="0084379C" w14:paraId="5E9E66AA" w14:textId="77777777" w:rsidTr="001B09C0">
        <w:trPr>
          <w:jc w:val="center"/>
        </w:trPr>
        <w:tc>
          <w:tcPr>
            <w:tcW w:w="2862" w:type="dxa"/>
            <w:tcBorders>
              <w:top w:val="single" w:sz="4" w:space="0" w:color="auto"/>
              <w:bottom w:val="single" w:sz="4" w:space="0" w:color="auto"/>
            </w:tcBorders>
          </w:tcPr>
          <w:p w14:paraId="2C925EF3" w14:textId="77777777" w:rsidR="00B60D84" w:rsidRPr="002970B8" w:rsidRDefault="00B60D84" w:rsidP="002970B8">
            <w:pPr>
              <w:spacing w:after="120" w:line="240" w:lineRule="auto"/>
              <w:jc w:val="right"/>
              <w:rPr>
                <w:rFonts w:ascii="Calibri" w:eastAsia="MS Mincho" w:hAnsi="Calibri" w:cs="Calibri"/>
                <w:lang w:val="en-US" w:eastAsia="ja-JP"/>
              </w:rPr>
            </w:pPr>
            <w:r w:rsidRPr="002970B8">
              <w:rPr>
                <w:rFonts w:ascii="Calibri" w:eastAsia="MS Mincho" w:hAnsi="Calibri" w:cs="Calibri"/>
                <w:lang w:val="en-US" w:eastAsia="ja-JP"/>
              </w:rPr>
              <w:t>Who owns the land allocated for sub-project?</w:t>
            </w:r>
          </w:p>
          <w:p w14:paraId="065149C0" w14:textId="77777777" w:rsidR="00B60D84" w:rsidRPr="002970B8" w:rsidRDefault="00B60D84" w:rsidP="002970B8">
            <w:pPr>
              <w:spacing w:after="120" w:line="240" w:lineRule="auto"/>
              <w:jc w:val="right"/>
              <w:rPr>
                <w:rFonts w:ascii="Calibri" w:eastAsia="MS Mincho" w:hAnsi="Calibri" w:cs="Calibri"/>
                <w:lang w:val="en-US" w:eastAsia="ja-JP"/>
              </w:rPr>
            </w:pPr>
            <w:r w:rsidRPr="002970B8">
              <w:rPr>
                <w:rFonts w:ascii="Calibri" w:eastAsia="MS Mincho" w:hAnsi="Calibri" w:cs="Calibri"/>
                <w:lang w:val="en-US" w:eastAsia="ja-JP"/>
              </w:rPr>
              <w:t>Who uses the land (formal/informal)?</w:t>
            </w:r>
          </w:p>
        </w:tc>
        <w:tc>
          <w:tcPr>
            <w:tcW w:w="6282" w:type="dxa"/>
            <w:gridSpan w:val="3"/>
            <w:tcBorders>
              <w:top w:val="single" w:sz="4" w:space="0" w:color="auto"/>
              <w:bottom w:val="single" w:sz="4" w:space="0" w:color="auto"/>
            </w:tcBorders>
          </w:tcPr>
          <w:p w14:paraId="77870A70" w14:textId="76668240" w:rsidR="00822F97" w:rsidRPr="002970B8" w:rsidRDefault="00822F97" w:rsidP="002970B8">
            <w:pPr>
              <w:spacing w:after="120" w:line="240" w:lineRule="auto"/>
              <w:rPr>
                <w:rFonts w:ascii="Calibri" w:hAnsi="Calibri" w:cs="Calibri"/>
                <w:lang w:val="en-US"/>
              </w:rPr>
            </w:pPr>
            <w:r w:rsidRPr="002970B8">
              <w:rPr>
                <w:rFonts w:ascii="Calibri" w:hAnsi="Calibri" w:cs="Calibri"/>
                <w:lang w:val="en-US"/>
              </w:rPr>
              <w:t xml:space="preserve">The </w:t>
            </w:r>
            <w:r w:rsidR="00280940" w:rsidRPr="002970B8">
              <w:rPr>
                <w:rFonts w:ascii="Calibri" w:hAnsi="Calibri" w:cs="Calibri"/>
                <w:lang w:val="en-US"/>
              </w:rPr>
              <w:t>SP</w:t>
            </w:r>
            <w:r w:rsidRPr="002970B8">
              <w:rPr>
                <w:rFonts w:ascii="Calibri" w:hAnsi="Calibri" w:cs="Calibri"/>
                <w:lang w:val="en-US"/>
              </w:rPr>
              <w:t xml:space="preserve"> area is </w:t>
            </w:r>
            <w:r w:rsidR="0046707F" w:rsidRPr="002970B8">
              <w:rPr>
                <w:rFonts w:ascii="Calibri" w:hAnsi="Calibri" w:cs="Calibri"/>
                <w:lang w:val="en-US"/>
              </w:rPr>
              <w:t xml:space="preserve">the </w:t>
            </w:r>
            <w:r w:rsidR="0046707F" w:rsidRPr="005B1A42">
              <w:rPr>
                <w:rFonts w:ascii="Calibri" w:hAnsi="Calibri" w:cs="Calibri"/>
                <w:lang w:val="en-US"/>
              </w:rPr>
              <w:t xml:space="preserve">property of </w:t>
            </w:r>
            <w:r w:rsidR="005E3CA3" w:rsidRPr="005B1A42">
              <w:rPr>
                <w:rFonts w:ascii="Calibri" w:hAnsi="Calibri" w:cs="Calibri"/>
                <w:lang w:val="en-US"/>
              </w:rPr>
              <w:t xml:space="preserve">Tkibuli </w:t>
            </w:r>
            <w:r w:rsidR="0046707F" w:rsidRPr="005B1A42">
              <w:rPr>
                <w:rFonts w:ascii="Calibri" w:hAnsi="Calibri" w:cs="Calibri"/>
                <w:lang w:val="en-US"/>
              </w:rPr>
              <w:t>municipality</w:t>
            </w:r>
            <w:r w:rsidRPr="005B1A42">
              <w:rPr>
                <w:rFonts w:ascii="Calibri" w:hAnsi="Calibri" w:cs="Calibri"/>
                <w:lang w:val="en-US"/>
              </w:rPr>
              <w:t>.</w:t>
            </w:r>
          </w:p>
          <w:p w14:paraId="12A853AA" w14:textId="24BE93EB" w:rsidR="00B60D84" w:rsidRPr="002970B8" w:rsidRDefault="005B1A42" w:rsidP="005B1A42">
            <w:pPr>
              <w:spacing w:after="120" w:line="240" w:lineRule="auto"/>
              <w:rPr>
                <w:rFonts w:ascii="Calibri" w:eastAsia="MS Mincho" w:hAnsi="Calibri" w:cs="Calibri"/>
                <w:lang w:val="en-US" w:eastAsia="ja-JP"/>
              </w:rPr>
            </w:pPr>
            <w:r>
              <w:rPr>
                <w:rFonts w:ascii="Calibri" w:hAnsi="Calibri" w:cs="Calibri"/>
                <w:lang w:val="en-US"/>
              </w:rPr>
              <w:t>Due to its poor infrastructure, t</w:t>
            </w:r>
            <w:r w:rsidR="00822F97" w:rsidRPr="002970B8">
              <w:rPr>
                <w:rFonts w:ascii="Calibri" w:hAnsi="Calibri" w:cs="Calibri"/>
                <w:lang w:val="en-US"/>
              </w:rPr>
              <w:t xml:space="preserve">he area is </w:t>
            </w:r>
            <w:r>
              <w:rPr>
                <w:rFonts w:ascii="Calibri" w:hAnsi="Calibri" w:cs="Calibri"/>
                <w:lang w:val="en-US"/>
              </w:rPr>
              <w:t xml:space="preserve">not </w:t>
            </w:r>
            <w:r w:rsidR="00822F97" w:rsidRPr="002970B8">
              <w:rPr>
                <w:rFonts w:ascii="Calibri" w:hAnsi="Calibri" w:cs="Calibri"/>
                <w:lang w:val="en-US"/>
              </w:rPr>
              <w:t>used.</w:t>
            </w:r>
          </w:p>
        </w:tc>
      </w:tr>
      <w:tr w:rsidR="00B60D84" w:rsidRPr="0084379C" w14:paraId="378D0C54" w14:textId="77777777" w:rsidTr="00B60D84">
        <w:trPr>
          <w:trHeight w:val="274"/>
          <w:jc w:val="center"/>
        </w:trPr>
        <w:tc>
          <w:tcPr>
            <w:tcW w:w="2862" w:type="dxa"/>
            <w:tcBorders>
              <w:top w:val="single" w:sz="4" w:space="0" w:color="auto"/>
              <w:bottom w:val="single" w:sz="4" w:space="0" w:color="auto"/>
            </w:tcBorders>
          </w:tcPr>
          <w:p w14:paraId="7DD573A7" w14:textId="77777777" w:rsidR="00B60D84" w:rsidRPr="002970B8" w:rsidRDefault="00B60D84" w:rsidP="002970B8">
            <w:pPr>
              <w:spacing w:after="120" w:line="240" w:lineRule="auto"/>
              <w:jc w:val="right"/>
              <w:rPr>
                <w:rFonts w:ascii="Calibri" w:eastAsia="MS Mincho" w:hAnsi="Calibri" w:cs="Calibri"/>
                <w:lang w:val="en-US" w:eastAsia="ja-JP"/>
              </w:rPr>
            </w:pPr>
            <w:r w:rsidRPr="002970B8">
              <w:rPr>
                <w:rFonts w:ascii="Calibri" w:eastAsia="MS Mincho" w:hAnsi="Calibri" w:cs="Calibri"/>
                <w:lang w:val="en-US" w:eastAsia="ja-JP"/>
              </w:rPr>
              <w:t>Description of physical and natural environment, and of the socio-economic context around the site</w:t>
            </w:r>
          </w:p>
        </w:tc>
        <w:tc>
          <w:tcPr>
            <w:tcW w:w="6282" w:type="dxa"/>
            <w:gridSpan w:val="3"/>
            <w:tcBorders>
              <w:top w:val="single" w:sz="4" w:space="0" w:color="auto"/>
              <w:bottom w:val="single" w:sz="4" w:space="0" w:color="auto"/>
            </w:tcBorders>
          </w:tcPr>
          <w:p w14:paraId="2BDD2B82" w14:textId="0763B515" w:rsidR="008E02FF" w:rsidRPr="002970B8" w:rsidRDefault="005E3CA3" w:rsidP="002970B8">
            <w:pPr>
              <w:spacing w:after="120" w:line="240" w:lineRule="auto"/>
              <w:jc w:val="both"/>
              <w:rPr>
                <w:rFonts w:ascii="Calibri" w:hAnsi="Calibri" w:cs="Calibri"/>
                <w:lang w:val="en-US"/>
              </w:rPr>
            </w:pPr>
            <w:r w:rsidRPr="002970B8">
              <w:rPr>
                <w:rFonts w:ascii="Calibri" w:eastAsia="MS Mincho" w:hAnsi="Calibri" w:cs="Calibri"/>
                <w:lang w:val="en-US" w:eastAsia="ja-JP"/>
              </w:rPr>
              <w:t xml:space="preserve">The </w:t>
            </w:r>
            <w:r w:rsidR="00392B0D" w:rsidRPr="002970B8">
              <w:rPr>
                <w:rFonts w:ascii="Calibri" w:eastAsia="MS Mincho" w:hAnsi="Calibri" w:cs="Calibri"/>
                <w:lang w:val="en-US" w:eastAsia="ja-JP"/>
              </w:rPr>
              <w:t xml:space="preserve">SP area is located </w:t>
            </w:r>
            <w:r w:rsidR="00392B0D" w:rsidRPr="002970B8">
              <w:rPr>
                <w:rFonts w:ascii="Calibri" w:hAnsi="Calibri" w:cs="Calibri"/>
                <w:lang w:val="en-US"/>
              </w:rPr>
              <w:t xml:space="preserve">in </w:t>
            </w:r>
            <w:r w:rsidR="005B1A42" w:rsidRPr="002970B8">
              <w:rPr>
                <w:rFonts w:ascii="Calibri" w:hAnsi="Calibri" w:cs="Calibri"/>
                <w:lang w:val="en-US"/>
              </w:rPr>
              <w:t>Tkibuli municipality</w:t>
            </w:r>
            <w:r w:rsidR="00392B0D" w:rsidRPr="002970B8">
              <w:rPr>
                <w:rFonts w:ascii="Calibri" w:hAnsi="Calibri" w:cs="Calibri"/>
                <w:lang w:val="en-US"/>
              </w:rPr>
              <w:t>, Imeret</w:t>
            </w:r>
            <w:r w:rsidR="005B1A42">
              <w:rPr>
                <w:rFonts w:ascii="Calibri" w:hAnsi="Calibri" w:cs="Calibri"/>
                <w:lang w:val="en-US"/>
              </w:rPr>
              <w:t>i Region</w:t>
            </w:r>
            <w:r w:rsidRPr="002970B8">
              <w:rPr>
                <w:rFonts w:ascii="Calibri" w:hAnsi="Calibri" w:cs="Calibri"/>
                <w:lang w:val="en-US"/>
              </w:rPr>
              <w:t xml:space="preserve">. </w:t>
            </w:r>
            <w:r w:rsidR="008E02FF" w:rsidRPr="002970B8">
              <w:rPr>
                <w:rFonts w:ascii="Calibri" w:hAnsi="Calibri" w:cs="Calibri"/>
                <w:lang w:val="en-US"/>
              </w:rPr>
              <w:t>The area</w:t>
            </w:r>
            <w:r w:rsidRPr="002970B8">
              <w:rPr>
                <w:rFonts w:ascii="Calibri" w:hAnsi="Calibri" w:cs="Calibri"/>
                <w:lang w:val="en-US"/>
              </w:rPr>
              <w:t>s</w:t>
            </w:r>
            <w:r w:rsidR="008E02FF" w:rsidRPr="002970B8">
              <w:rPr>
                <w:rFonts w:ascii="Calibri" w:hAnsi="Calibri" w:cs="Calibri"/>
                <w:lang w:val="en-US"/>
              </w:rPr>
              <w:t xml:space="preserve"> around the </w:t>
            </w:r>
            <w:r w:rsidR="005B1A42">
              <w:rPr>
                <w:rFonts w:ascii="Calibri" w:hAnsi="Calibri" w:cs="Calibri"/>
                <w:lang w:val="en-US"/>
              </w:rPr>
              <w:t>trail</w:t>
            </w:r>
            <w:r w:rsidR="008E02FF" w:rsidRPr="002970B8">
              <w:rPr>
                <w:rFonts w:ascii="Calibri" w:hAnsi="Calibri" w:cs="Calibri"/>
                <w:lang w:val="en-US"/>
              </w:rPr>
              <w:t xml:space="preserve"> are rich with diverse tourist resources. In addition, this side is distinguished by relatively high level of tourism development in Tkibuli municipality, there are such facilities of tourism infrastructure, such as family hotels and catering facilities; </w:t>
            </w:r>
          </w:p>
          <w:p w14:paraId="49DCD2BA" w14:textId="580DDE98" w:rsidR="00280940" w:rsidRPr="002970B8" w:rsidRDefault="000E15B9" w:rsidP="002970B8">
            <w:pPr>
              <w:spacing w:after="120" w:line="240" w:lineRule="auto"/>
              <w:jc w:val="both"/>
              <w:rPr>
                <w:rFonts w:ascii="Calibri" w:hAnsi="Calibri" w:cs="Calibri"/>
                <w:lang w:val="en-US"/>
              </w:rPr>
            </w:pPr>
            <w:r w:rsidRPr="002970B8">
              <w:rPr>
                <w:rFonts w:ascii="Calibri" w:hAnsi="Calibri" w:cs="Calibri"/>
                <w:lang w:val="en-US"/>
              </w:rPr>
              <w:lastRenderedPageBreak/>
              <w:t xml:space="preserve">The sightseeing </w:t>
            </w:r>
            <w:r w:rsidR="005E3CA3" w:rsidRPr="002970B8">
              <w:rPr>
                <w:rFonts w:ascii="Calibri" w:hAnsi="Calibri" w:cs="Calibri"/>
                <w:lang w:val="en-US"/>
              </w:rPr>
              <w:t>located on the</w:t>
            </w:r>
            <w:r w:rsidRPr="002970B8">
              <w:rPr>
                <w:rFonts w:ascii="Calibri" w:hAnsi="Calibri" w:cs="Calibri"/>
                <w:lang w:val="en-US"/>
              </w:rPr>
              <w:t xml:space="preserve"> tourist route are as follows: 1. A site of former village Motsameta, Motsameta monastery complex VII-XI-XIX centuries; 2. The canyon like valley of the river Tskaltsitela - a monument of nature and archeology; 3. The village Gelati - information board; 4. Gelati monastic ensemble XII-XIV centuries; 5. Saint Saba Purified state church - IX-X centuries; 6. Village Godogani; 7. The church of saint Elia the Prophet - IX-X centuries; 8. The church of Mother of God, the source of life - XII centuries; 9. Xenon, the general purpose palace - XII centuries; 10.</w:t>
            </w:r>
            <w:r w:rsidRPr="002970B8">
              <w:rPr>
                <w:rFonts w:ascii="Calibri" w:hAnsi="Calibri" w:cs="Calibri"/>
                <w:lang w:val="ka-GE"/>
              </w:rPr>
              <w:t xml:space="preserve"> </w:t>
            </w:r>
            <w:r w:rsidRPr="002970B8">
              <w:rPr>
                <w:rFonts w:ascii="Calibri" w:hAnsi="Calibri" w:cs="Calibri"/>
                <w:lang w:val="en-US"/>
              </w:rPr>
              <w:t>The church of Savior - XI-XII centuries; 11. The church of Saint Nino; 12.  David's cape - Fortress. Early middle century; 13. Monk’s Fortress - Early middle century; 14. The Dokhora ridge; 15. The Eli ridge; 16.</w:t>
            </w:r>
            <w:r w:rsidRPr="002970B8">
              <w:rPr>
                <w:rFonts w:ascii="Calibri" w:hAnsi="Calibri" w:cs="Calibri"/>
                <w:lang w:val="ka-GE"/>
              </w:rPr>
              <w:t xml:space="preserve"> </w:t>
            </w:r>
            <w:r w:rsidRPr="002970B8">
              <w:rPr>
                <w:rFonts w:ascii="Calibri" w:hAnsi="Calibri" w:cs="Calibri"/>
                <w:lang w:val="en-US"/>
              </w:rPr>
              <w:t>The spring "Tsivtkala" – camping place; 17. The village Kursebi – Information board; 18. The village Nagarevi; 19. Lake "Bzarnali"; 20. The monastery of Chalastavi (unconsecrated church) - XVI-XVII centuries; 21. The river Chichura valley; 22. The river Maghara valley; 23. The cave of Tsutskhvati, the monument of nature and archeology; 24. The fortress of Tsutskhvati, middle century; 25. Tsikhe spring; 26. The village Navenakhevi; 27. The village Chalastavi; 28. The village of Tsutskhvati; 29. Unagira pass; 30. The church of St. George Church of Unagira - XII century; 31. The village Upper Simon; 32. The village Separeti; 33. The village Dzevri; 34. The spring "Margaliti"; 35. The cave "Khatshesapari"; 36. The mount of Gumbrala; 37. The Mount of Shindnari; 38. The village Akhalsopeli; 39. The reservoir of Akhalsopeli; 40. The Tsintskili rock; 41. The cave-gap of Tkibula-Dzevrula; 42. The village Manchiori.</w:t>
            </w:r>
          </w:p>
        </w:tc>
      </w:tr>
      <w:tr w:rsidR="00B60D84" w:rsidRPr="0084379C" w14:paraId="42B1E60D" w14:textId="77777777" w:rsidTr="00EE6A78">
        <w:trPr>
          <w:trHeight w:val="881"/>
          <w:jc w:val="center"/>
        </w:trPr>
        <w:tc>
          <w:tcPr>
            <w:tcW w:w="2862" w:type="dxa"/>
            <w:tcBorders>
              <w:top w:val="single" w:sz="4" w:space="0" w:color="auto"/>
              <w:bottom w:val="single" w:sz="4" w:space="0" w:color="auto"/>
            </w:tcBorders>
          </w:tcPr>
          <w:p w14:paraId="391EC0E4" w14:textId="30EB1012" w:rsidR="00B60D84" w:rsidRPr="002970B8" w:rsidRDefault="00B60D84" w:rsidP="002970B8">
            <w:pPr>
              <w:spacing w:after="120" w:line="240" w:lineRule="auto"/>
              <w:jc w:val="right"/>
              <w:rPr>
                <w:rFonts w:ascii="Calibri" w:eastAsia="MS Mincho" w:hAnsi="Calibri" w:cs="Calibri"/>
                <w:lang w:val="en-US" w:eastAsia="ja-JP"/>
              </w:rPr>
            </w:pPr>
            <w:r w:rsidRPr="002970B8">
              <w:rPr>
                <w:rFonts w:ascii="Calibri" w:eastAsia="MS Mincho" w:hAnsi="Calibri" w:cs="Calibri"/>
                <w:lang w:val="en-US" w:eastAsia="ja-JP"/>
              </w:rPr>
              <w:lastRenderedPageBreak/>
              <w:t xml:space="preserve">Which of the project intervention sites does sub-project related to and how? </w:t>
            </w:r>
          </w:p>
        </w:tc>
        <w:tc>
          <w:tcPr>
            <w:tcW w:w="6282" w:type="dxa"/>
            <w:gridSpan w:val="3"/>
            <w:tcBorders>
              <w:top w:val="single" w:sz="4" w:space="0" w:color="auto"/>
              <w:bottom w:val="single" w:sz="4" w:space="0" w:color="auto"/>
            </w:tcBorders>
          </w:tcPr>
          <w:p w14:paraId="6BDAC484" w14:textId="775397D6" w:rsidR="00B60D84" w:rsidRPr="002970B8" w:rsidRDefault="005B1A42" w:rsidP="002970B8">
            <w:pPr>
              <w:spacing w:after="120" w:line="240" w:lineRule="auto"/>
              <w:jc w:val="both"/>
              <w:rPr>
                <w:rFonts w:ascii="Calibri" w:eastAsia="MS Mincho" w:hAnsi="Calibri" w:cs="Calibri"/>
                <w:lang w:val="en-US" w:eastAsia="ja-JP"/>
              </w:rPr>
            </w:pPr>
            <w:r w:rsidRPr="005B1A42">
              <w:rPr>
                <w:rFonts w:ascii="Calibri" w:hAnsi="Calibri" w:cs="Calibri"/>
                <w:lang w:val="en-US"/>
              </w:rPr>
              <w:t>The SP is related to the touristic infrastructure rehabilitation in Imereti region through II Regional Development Project, funded by the World Bank and implemented by the Municipal Development Fund of Georgia.</w:t>
            </w:r>
          </w:p>
        </w:tc>
      </w:tr>
      <w:tr w:rsidR="00B60D84" w:rsidRPr="002970B8" w14:paraId="71710A88" w14:textId="77777777" w:rsidTr="001B09C0">
        <w:trPr>
          <w:trHeight w:val="422"/>
          <w:jc w:val="center"/>
        </w:trPr>
        <w:tc>
          <w:tcPr>
            <w:tcW w:w="9144" w:type="dxa"/>
            <w:gridSpan w:val="4"/>
            <w:tcBorders>
              <w:top w:val="single" w:sz="4" w:space="0" w:color="auto"/>
              <w:bottom w:val="single" w:sz="4" w:space="0" w:color="auto"/>
            </w:tcBorders>
            <w:shd w:val="clear" w:color="auto" w:fill="E6E6E6"/>
          </w:tcPr>
          <w:p w14:paraId="3DD3625B" w14:textId="77777777" w:rsidR="00B60D84" w:rsidRPr="002970B8" w:rsidRDefault="00B60D84" w:rsidP="002970B8">
            <w:pPr>
              <w:spacing w:after="120" w:line="240" w:lineRule="auto"/>
              <w:jc w:val="both"/>
              <w:rPr>
                <w:rFonts w:ascii="Calibri" w:eastAsia="MS Mincho" w:hAnsi="Calibri" w:cs="Calibri"/>
                <w:b/>
                <w:lang w:val="en-US" w:eastAsia="ja-JP"/>
              </w:rPr>
            </w:pPr>
            <w:r w:rsidRPr="002970B8">
              <w:rPr>
                <w:rFonts w:ascii="Calibri" w:eastAsia="MS Mincho" w:hAnsi="Calibri" w:cs="Calibri"/>
                <w:b/>
                <w:lang w:val="en-US" w:eastAsia="ja-JP"/>
              </w:rPr>
              <w:t>LEGISLATION</w:t>
            </w:r>
          </w:p>
        </w:tc>
      </w:tr>
      <w:tr w:rsidR="00B60D84" w:rsidRPr="0084379C" w14:paraId="463A247A" w14:textId="77777777" w:rsidTr="001B09C0">
        <w:trPr>
          <w:trHeight w:val="899"/>
          <w:jc w:val="center"/>
        </w:trPr>
        <w:tc>
          <w:tcPr>
            <w:tcW w:w="2862" w:type="dxa"/>
            <w:tcBorders>
              <w:top w:val="single" w:sz="4" w:space="0" w:color="auto"/>
              <w:bottom w:val="single" w:sz="4" w:space="0" w:color="auto"/>
            </w:tcBorders>
            <w:shd w:val="clear" w:color="auto" w:fill="auto"/>
          </w:tcPr>
          <w:p w14:paraId="18ADFC91" w14:textId="77777777" w:rsidR="00B60D84" w:rsidRPr="002970B8" w:rsidRDefault="00B60D84" w:rsidP="002970B8">
            <w:pPr>
              <w:spacing w:after="120" w:line="240" w:lineRule="auto"/>
              <w:jc w:val="right"/>
              <w:rPr>
                <w:rFonts w:ascii="Calibri" w:eastAsia="MS Mincho" w:hAnsi="Calibri" w:cs="Calibri"/>
                <w:lang w:val="en-US" w:eastAsia="ja-JP"/>
              </w:rPr>
            </w:pPr>
            <w:r w:rsidRPr="002970B8">
              <w:rPr>
                <w:rFonts w:ascii="Calibri" w:eastAsia="MS Mincho" w:hAnsi="Calibri" w:cs="Calibri"/>
                <w:lang w:val="en-US" w:eastAsia="ja-JP"/>
              </w:rPr>
              <w:t xml:space="preserve">National &amp; local legislation &amp; permits that apply to </w:t>
            </w:r>
            <w:r w:rsidR="001C4CED" w:rsidRPr="002970B8">
              <w:rPr>
                <w:rFonts w:ascii="Calibri" w:eastAsia="MS Mincho" w:hAnsi="Calibri" w:cs="Calibri"/>
                <w:lang w:val="en-US" w:eastAsia="ja-JP"/>
              </w:rPr>
              <w:t>sub-</w:t>
            </w:r>
            <w:r w:rsidRPr="002970B8">
              <w:rPr>
                <w:rFonts w:ascii="Calibri" w:eastAsia="MS Mincho" w:hAnsi="Calibri" w:cs="Calibri"/>
                <w:lang w:val="en-US" w:eastAsia="ja-JP"/>
              </w:rPr>
              <w:t>project activity</w:t>
            </w:r>
          </w:p>
        </w:tc>
        <w:tc>
          <w:tcPr>
            <w:tcW w:w="6282" w:type="dxa"/>
            <w:gridSpan w:val="3"/>
            <w:tcBorders>
              <w:top w:val="single" w:sz="4" w:space="0" w:color="auto"/>
              <w:bottom w:val="single" w:sz="4" w:space="0" w:color="auto"/>
            </w:tcBorders>
            <w:shd w:val="clear" w:color="auto" w:fill="auto"/>
          </w:tcPr>
          <w:p w14:paraId="65BF1593" w14:textId="77777777" w:rsidR="001C4CED" w:rsidRPr="002970B8" w:rsidRDefault="001C4CED" w:rsidP="002970B8">
            <w:pPr>
              <w:spacing w:after="120" w:line="240" w:lineRule="auto"/>
              <w:jc w:val="both"/>
              <w:rPr>
                <w:rFonts w:ascii="Calibri" w:eastAsia="MS Mincho" w:hAnsi="Calibri" w:cs="Calibri"/>
                <w:lang w:val="en-US" w:eastAsia="ja-JP"/>
              </w:rPr>
            </w:pPr>
            <w:r w:rsidRPr="002970B8">
              <w:rPr>
                <w:rFonts w:ascii="Calibri" w:eastAsia="MS Mincho" w:hAnsi="Calibri" w:cs="Calibri"/>
                <w:lang w:val="en-US" w:eastAsia="ja-JP"/>
              </w:rPr>
              <w:t>According to the law of Georgia on Permit on Environmental Impact (2008), the SP does not require preparation of EIA and obtaining of Permit on Environmental Impact.</w:t>
            </w:r>
          </w:p>
          <w:p w14:paraId="6EAB8C81" w14:textId="7C490455" w:rsidR="00B60D84" w:rsidRPr="002970B8" w:rsidRDefault="001C4CED" w:rsidP="002970B8">
            <w:pPr>
              <w:spacing w:after="120" w:line="240" w:lineRule="auto"/>
              <w:jc w:val="both"/>
              <w:rPr>
                <w:rFonts w:ascii="Calibri" w:eastAsia="MS Mincho" w:hAnsi="Calibri" w:cs="Calibri"/>
                <w:b/>
                <w:lang w:val="en-US" w:eastAsia="ja-JP"/>
              </w:rPr>
            </w:pPr>
            <w:r w:rsidRPr="002970B8">
              <w:rPr>
                <w:rFonts w:ascii="Calibri" w:eastAsia="MS Mincho" w:hAnsi="Calibri" w:cs="Calibri"/>
                <w:lang w:val="en-US" w:eastAsia="ja-JP"/>
              </w:rPr>
              <w:t xml:space="preserve">The SP triggers to the OP/BP 4.01 Environmental Assessment </w:t>
            </w:r>
            <w:r w:rsidR="008B167B" w:rsidRPr="002970B8">
              <w:rPr>
                <w:rFonts w:ascii="Calibri" w:eastAsia="MS Mincho" w:hAnsi="Calibri" w:cs="Calibri"/>
                <w:lang w:val="en-US" w:eastAsia="ja-JP"/>
              </w:rPr>
              <w:t xml:space="preserve">and OP/BP 4.11 Physical Cultural Resources </w:t>
            </w:r>
            <w:r w:rsidRPr="002970B8">
              <w:rPr>
                <w:rFonts w:ascii="Calibri" w:eastAsia="MS Mincho" w:hAnsi="Calibri" w:cs="Calibri"/>
                <w:lang w:val="en-US" w:eastAsia="ja-JP"/>
              </w:rPr>
              <w:t>of the World Bank. According to this safeguard policy and the Environmental Management Framework of the Project for Empowering Poor Communities and Micro-Entrepreneurs in the Georgia Tourism Sector, the SP is classified as environmental category B and requires preparation of Environmental Management Plan (EMP).</w:t>
            </w:r>
          </w:p>
        </w:tc>
      </w:tr>
      <w:tr w:rsidR="00B60D84" w:rsidRPr="002970B8" w14:paraId="023B0277" w14:textId="77777777" w:rsidTr="001B09C0">
        <w:trPr>
          <w:trHeight w:val="359"/>
          <w:jc w:val="center"/>
        </w:trPr>
        <w:tc>
          <w:tcPr>
            <w:tcW w:w="9144" w:type="dxa"/>
            <w:gridSpan w:val="4"/>
            <w:tcBorders>
              <w:top w:val="single" w:sz="4" w:space="0" w:color="auto"/>
              <w:bottom w:val="single" w:sz="4" w:space="0" w:color="auto"/>
            </w:tcBorders>
            <w:shd w:val="clear" w:color="auto" w:fill="E6E6E6"/>
          </w:tcPr>
          <w:p w14:paraId="3F9640A6" w14:textId="77777777" w:rsidR="00B60D84" w:rsidRPr="002970B8" w:rsidRDefault="00B60D84" w:rsidP="002970B8">
            <w:pPr>
              <w:spacing w:after="120" w:line="240" w:lineRule="auto"/>
              <w:jc w:val="both"/>
              <w:rPr>
                <w:rFonts w:ascii="Calibri" w:eastAsia="MS Mincho" w:hAnsi="Calibri" w:cs="Calibri"/>
                <w:b/>
                <w:lang w:val="en-US" w:eastAsia="ja-JP"/>
              </w:rPr>
            </w:pPr>
            <w:r w:rsidRPr="002970B8">
              <w:rPr>
                <w:rFonts w:ascii="Calibri" w:eastAsia="MS Mincho" w:hAnsi="Calibri" w:cs="Calibri"/>
                <w:b/>
                <w:lang w:val="en-US" w:eastAsia="ja-JP"/>
              </w:rPr>
              <w:t>PUBLIC CONSULTATION</w:t>
            </w:r>
          </w:p>
        </w:tc>
      </w:tr>
      <w:tr w:rsidR="00B60D84" w:rsidRPr="0084379C" w14:paraId="4B56E3D5" w14:textId="77777777" w:rsidTr="001B09C0">
        <w:trPr>
          <w:jc w:val="center"/>
        </w:trPr>
        <w:tc>
          <w:tcPr>
            <w:tcW w:w="2862" w:type="dxa"/>
            <w:tcBorders>
              <w:top w:val="single" w:sz="4" w:space="0" w:color="auto"/>
              <w:left w:val="single" w:sz="4" w:space="0" w:color="auto"/>
              <w:bottom w:val="single" w:sz="4" w:space="0" w:color="auto"/>
              <w:right w:val="single" w:sz="4" w:space="0" w:color="auto"/>
            </w:tcBorders>
            <w:shd w:val="clear" w:color="auto" w:fill="auto"/>
          </w:tcPr>
          <w:p w14:paraId="2CDA40C2" w14:textId="77777777" w:rsidR="00B60D84" w:rsidRPr="002970B8" w:rsidRDefault="00B60D84" w:rsidP="002970B8">
            <w:pPr>
              <w:spacing w:after="120" w:line="240" w:lineRule="auto"/>
              <w:jc w:val="right"/>
              <w:rPr>
                <w:rFonts w:ascii="Calibri" w:eastAsia="MS Mincho" w:hAnsi="Calibri" w:cs="Calibri"/>
                <w:lang w:val="en-US" w:eastAsia="ja-JP"/>
              </w:rPr>
            </w:pPr>
            <w:r w:rsidRPr="002970B8">
              <w:rPr>
                <w:rFonts w:ascii="Calibri" w:eastAsia="MS Mincho" w:hAnsi="Calibri" w:cs="Calibri"/>
                <w:lang w:val="en-US" w:eastAsia="ja-JP"/>
              </w:rPr>
              <w:t>When / where the public consultation process took / will take place</w:t>
            </w:r>
          </w:p>
        </w:tc>
        <w:tc>
          <w:tcPr>
            <w:tcW w:w="6282" w:type="dxa"/>
            <w:gridSpan w:val="3"/>
            <w:tcBorders>
              <w:top w:val="single" w:sz="4" w:space="0" w:color="auto"/>
              <w:left w:val="single" w:sz="4" w:space="0" w:color="auto"/>
              <w:bottom w:val="single" w:sz="4" w:space="0" w:color="auto"/>
              <w:right w:val="single" w:sz="4" w:space="0" w:color="auto"/>
            </w:tcBorders>
            <w:shd w:val="clear" w:color="auto" w:fill="auto"/>
          </w:tcPr>
          <w:p w14:paraId="4BF32ECA" w14:textId="238C54A5" w:rsidR="00B60D84" w:rsidRPr="002970B8" w:rsidRDefault="00B60D84" w:rsidP="006476B6">
            <w:pPr>
              <w:spacing w:after="120" w:line="240" w:lineRule="auto"/>
              <w:jc w:val="both"/>
              <w:rPr>
                <w:rFonts w:ascii="Calibri" w:eastAsia="MS Mincho" w:hAnsi="Calibri" w:cs="Calibri"/>
                <w:lang w:val="en-US" w:eastAsia="ja-JP"/>
              </w:rPr>
            </w:pPr>
            <w:r w:rsidRPr="002970B8">
              <w:rPr>
                <w:rFonts w:ascii="Calibri" w:eastAsia="MS Mincho" w:hAnsi="Calibri" w:cs="Calibri"/>
                <w:lang w:val="en-US" w:eastAsia="ja-JP"/>
              </w:rPr>
              <w:t xml:space="preserve">SP-specific draft EMP </w:t>
            </w:r>
            <w:r w:rsidR="006476B6">
              <w:rPr>
                <w:rFonts w:ascii="Calibri" w:eastAsia="MS Mincho" w:hAnsi="Calibri" w:cs="Calibri"/>
                <w:lang w:val="en-US" w:eastAsia="ja-JP"/>
              </w:rPr>
              <w:t xml:space="preserve">was </w:t>
            </w:r>
            <w:r w:rsidRPr="002970B8">
              <w:rPr>
                <w:rFonts w:ascii="Calibri" w:eastAsia="MS Mincho" w:hAnsi="Calibri" w:cs="Calibri"/>
                <w:lang w:val="en-US" w:eastAsia="ja-JP"/>
              </w:rPr>
              <w:t xml:space="preserve">made available for </w:t>
            </w:r>
            <w:r w:rsidR="005E3CA3" w:rsidRPr="002970B8">
              <w:rPr>
                <w:rFonts w:ascii="Calibri" w:eastAsia="MS Mincho" w:hAnsi="Calibri" w:cs="Calibri"/>
                <w:lang w:val="en-US" w:eastAsia="ja-JP"/>
              </w:rPr>
              <w:t xml:space="preserve">village </w:t>
            </w:r>
            <w:r w:rsidR="005B1A42">
              <w:rPr>
                <w:rFonts w:ascii="Calibri" w:eastAsia="MS Mincho" w:hAnsi="Calibri" w:cs="Calibri"/>
                <w:lang w:val="en-US" w:eastAsia="ja-JP"/>
              </w:rPr>
              <w:t xml:space="preserve">Gelati </w:t>
            </w:r>
            <w:r w:rsidR="00280940" w:rsidRPr="002970B8">
              <w:rPr>
                <w:rFonts w:ascii="Calibri" w:eastAsia="MS Mincho" w:hAnsi="Calibri" w:cs="Calibri"/>
                <w:lang w:val="en-US" w:eastAsia="ja-JP"/>
              </w:rPr>
              <w:t>residents</w:t>
            </w:r>
            <w:r w:rsidR="005E3CA3" w:rsidRPr="002970B8">
              <w:rPr>
                <w:rFonts w:ascii="Calibri" w:eastAsia="MS Mincho" w:hAnsi="Calibri" w:cs="Calibri"/>
                <w:lang w:val="en-US" w:eastAsia="ja-JP"/>
              </w:rPr>
              <w:t xml:space="preserve"> of Tkibuli municipality</w:t>
            </w:r>
            <w:r w:rsidR="00280940" w:rsidRPr="002970B8">
              <w:rPr>
                <w:rFonts w:ascii="Calibri" w:eastAsia="MS Mincho" w:hAnsi="Calibri" w:cs="Calibri"/>
                <w:lang w:val="en-US" w:eastAsia="ja-JP"/>
              </w:rPr>
              <w:t xml:space="preserve"> </w:t>
            </w:r>
            <w:r w:rsidR="006476B6">
              <w:rPr>
                <w:rFonts w:ascii="Calibri" w:eastAsia="MS Mincho" w:hAnsi="Calibri" w:cs="Calibri"/>
                <w:lang w:val="en-US" w:eastAsia="ja-JP"/>
              </w:rPr>
              <w:t xml:space="preserve">and </w:t>
            </w:r>
            <w:r w:rsidRPr="002970B8">
              <w:rPr>
                <w:rFonts w:ascii="Calibri" w:eastAsia="MS Mincho" w:hAnsi="Calibri" w:cs="Calibri"/>
                <w:lang w:val="en-US" w:eastAsia="ja-JP"/>
              </w:rPr>
              <w:t>discussed in a consultation meeting prior to the tendering of construction works.</w:t>
            </w:r>
          </w:p>
        </w:tc>
      </w:tr>
      <w:tr w:rsidR="00B60D84" w:rsidRPr="002970B8" w14:paraId="4A96B44F" w14:textId="77777777" w:rsidTr="001B09C0">
        <w:trPr>
          <w:jc w:val="center"/>
        </w:trPr>
        <w:tc>
          <w:tcPr>
            <w:tcW w:w="9144" w:type="dxa"/>
            <w:gridSpan w:val="4"/>
            <w:tcBorders>
              <w:top w:val="single" w:sz="4" w:space="0" w:color="auto"/>
              <w:bottom w:val="single" w:sz="4" w:space="0" w:color="auto"/>
            </w:tcBorders>
            <w:shd w:val="clear" w:color="auto" w:fill="E6E6E6"/>
          </w:tcPr>
          <w:p w14:paraId="5F6F4429"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ATTACHMENTS</w:t>
            </w:r>
          </w:p>
        </w:tc>
      </w:tr>
      <w:tr w:rsidR="00B60D84" w:rsidRPr="0084379C" w14:paraId="3E4CFA16" w14:textId="77777777" w:rsidTr="001B09C0">
        <w:trPr>
          <w:jc w:val="center"/>
        </w:trPr>
        <w:tc>
          <w:tcPr>
            <w:tcW w:w="9144" w:type="dxa"/>
            <w:gridSpan w:val="4"/>
            <w:tcBorders>
              <w:top w:val="single" w:sz="4" w:space="0" w:color="auto"/>
              <w:left w:val="single" w:sz="4" w:space="0" w:color="auto"/>
              <w:bottom w:val="single" w:sz="4" w:space="0" w:color="auto"/>
              <w:right w:val="single" w:sz="4" w:space="0" w:color="auto"/>
            </w:tcBorders>
            <w:shd w:val="clear" w:color="auto" w:fill="auto"/>
          </w:tcPr>
          <w:p w14:paraId="12900542" w14:textId="0228A7A5" w:rsidR="00C4438A" w:rsidRPr="002970B8" w:rsidRDefault="00C4438A"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lastRenderedPageBreak/>
              <w:t xml:space="preserve">Attachment 1: </w:t>
            </w:r>
            <w:r w:rsidR="005E3CA3" w:rsidRPr="002970B8">
              <w:rPr>
                <w:rFonts w:ascii="Calibri" w:eastAsia="MS Mincho" w:hAnsi="Calibri" w:cs="Calibri"/>
                <w:lang w:val="en-US" w:eastAsia="ja-JP"/>
              </w:rPr>
              <w:t>Support letter from Tkibuli municipality</w:t>
            </w:r>
            <w:r w:rsidRPr="002970B8">
              <w:rPr>
                <w:rFonts w:ascii="Calibri" w:eastAsia="MS Mincho" w:hAnsi="Calibri" w:cs="Calibri"/>
                <w:lang w:val="en-US" w:eastAsia="ja-JP"/>
              </w:rPr>
              <w:t>;</w:t>
            </w:r>
          </w:p>
          <w:p w14:paraId="3A265E30" w14:textId="1D3F96FF" w:rsidR="00C4438A" w:rsidRPr="002970B8" w:rsidRDefault="00C4438A"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Attachment 2: </w:t>
            </w:r>
            <w:r w:rsidR="001C4CED" w:rsidRPr="002970B8">
              <w:rPr>
                <w:rFonts w:ascii="Calibri" w:eastAsia="MS Mincho" w:hAnsi="Calibri" w:cs="Calibri"/>
                <w:lang w:val="en-US" w:eastAsia="ja-JP"/>
              </w:rPr>
              <w:t>Support l</w:t>
            </w:r>
            <w:r w:rsidRPr="002970B8">
              <w:rPr>
                <w:rFonts w:ascii="Calibri" w:eastAsia="MS Mincho" w:hAnsi="Calibri" w:cs="Calibri"/>
                <w:lang w:val="en-US" w:eastAsia="ja-JP"/>
              </w:rPr>
              <w:t xml:space="preserve">etter from </w:t>
            </w:r>
            <w:r w:rsidR="00591284">
              <w:rPr>
                <w:rFonts w:ascii="Calibri" w:eastAsia="MS Mincho" w:hAnsi="Calibri" w:cs="Calibri"/>
                <w:lang w:val="en-US" w:eastAsia="ja-JP"/>
              </w:rPr>
              <w:t>Tourism</w:t>
            </w:r>
            <w:r w:rsidR="005E3CA3" w:rsidRPr="002970B8">
              <w:rPr>
                <w:rFonts w:ascii="Calibri" w:eastAsia="MS Mincho" w:hAnsi="Calibri" w:cs="Calibri"/>
                <w:lang w:val="en-US" w:eastAsia="ja-JP"/>
              </w:rPr>
              <w:t xml:space="preserve"> </w:t>
            </w:r>
            <w:r w:rsidR="00591284">
              <w:rPr>
                <w:rFonts w:ascii="Calibri" w:eastAsia="MS Mincho" w:hAnsi="Calibri" w:cs="Calibri"/>
                <w:lang w:val="en-US" w:eastAsia="ja-JP"/>
              </w:rPr>
              <w:t>D</w:t>
            </w:r>
            <w:r w:rsidR="005E3CA3" w:rsidRPr="002970B8">
              <w:rPr>
                <w:rFonts w:ascii="Calibri" w:eastAsia="MS Mincho" w:hAnsi="Calibri" w:cs="Calibri"/>
                <w:lang w:val="en-US" w:eastAsia="ja-JP"/>
              </w:rPr>
              <w:t xml:space="preserve">evelopment </w:t>
            </w:r>
            <w:r w:rsidR="00591284">
              <w:rPr>
                <w:rFonts w:ascii="Calibri" w:eastAsia="MS Mincho" w:hAnsi="Calibri" w:cs="Calibri"/>
                <w:lang w:val="en-US" w:eastAsia="ja-JP"/>
              </w:rPr>
              <w:t>C</w:t>
            </w:r>
            <w:r w:rsidR="005E3CA3" w:rsidRPr="002970B8">
              <w:rPr>
                <w:rFonts w:ascii="Calibri" w:eastAsia="MS Mincho" w:hAnsi="Calibri" w:cs="Calibri"/>
                <w:lang w:val="en-US" w:eastAsia="ja-JP"/>
              </w:rPr>
              <w:t>enter of Tkibuli</w:t>
            </w:r>
            <w:r w:rsidR="00A05BC3" w:rsidRPr="002970B8">
              <w:rPr>
                <w:rFonts w:ascii="Calibri" w:eastAsia="MS Mincho" w:hAnsi="Calibri" w:cs="Calibri"/>
                <w:lang w:val="en-US" w:eastAsia="ja-JP"/>
              </w:rPr>
              <w:t xml:space="preserve"> </w:t>
            </w:r>
            <w:r w:rsidR="005E3CA3" w:rsidRPr="002970B8">
              <w:rPr>
                <w:rFonts w:ascii="Calibri" w:eastAsia="MS Mincho" w:hAnsi="Calibri" w:cs="Calibri"/>
                <w:lang w:val="en-US" w:eastAsia="ja-JP"/>
              </w:rPr>
              <w:t>m</w:t>
            </w:r>
            <w:r w:rsidR="001C4CED" w:rsidRPr="002970B8">
              <w:rPr>
                <w:rFonts w:ascii="Calibri" w:eastAsia="MS Mincho" w:hAnsi="Calibri" w:cs="Calibri"/>
                <w:lang w:val="en-US" w:eastAsia="ja-JP"/>
              </w:rPr>
              <w:t>unicipality;</w:t>
            </w:r>
            <w:r w:rsidRPr="002970B8">
              <w:rPr>
                <w:rFonts w:ascii="Calibri" w:eastAsia="MS Mincho" w:hAnsi="Calibri" w:cs="Calibri"/>
                <w:lang w:val="en-US" w:eastAsia="ja-JP"/>
              </w:rPr>
              <w:t xml:space="preserve"> </w:t>
            </w:r>
          </w:p>
          <w:p w14:paraId="50A34E3A" w14:textId="5327FE0B" w:rsidR="00B60D84" w:rsidRDefault="00C4438A"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Attachment </w:t>
            </w:r>
            <w:r w:rsidR="00BA4E39" w:rsidRPr="002970B8">
              <w:rPr>
                <w:rFonts w:ascii="Calibri" w:eastAsia="MS Mincho" w:hAnsi="Calibri" w:cs="Calibri"/>
                <w:lang w:val="en-US" w:eastAsia="ja-JP"/>
              </w:rPr>
              <w:t>3</w:t>
            </w:r>
            <w:r w:rsidR="00B81E30">
              <w:rPr>
                <w:rFonts w:ascii="Calibri" w:eastAsia="MS Mincho" w:hAnsi="Calibri" w:cs="Calibri"/>
                <w:lang w:val="en-US" w:eastAsia="ja-JP"/>
              </w:rPr>
              <w:t>:</w:t>
            </w:r>
            <w:r w:rsidRPr="002970B8">
              <w:rPr>
                <w:rFonts w:ascii="Calibri" w:eastAsia="MS Mincho" w:hAnsi="Calibri" w:cs="Calibri"/>
                <w:lang w:val="en-US" w:eastAsia="ja-JP"/>
              </w:rPr>
              <w:t xml:space="preserve"> </w:t>
            </w:r>
            <w:r w:rsidR="00E76C61" w:rsidRPr="002970B8">
              <w:rPr>
                <w:rFonts w:ascii="Calibri" w:eastAsia="MS Mincho" w:hAnsi="Calibri" w:cs="Calibri"/>
                <w:lang w:val="en-US" w:eastAsia="ja-JP"/>
              </w:rPr>
              <w:t>SP</w:t>
            </w:r>
            <w:r w:rsidR="001C4CED" w:rsidRPr="002970B8">
              <w:rPr>
                <w:rFonts w:ascii="Calibri" w:eastAsia="MS Mincho" w:hAnsi="Calibri" w:cs="Calibri"/>
                <w:lang w:val="en-US" w:eastAsia="ja-JP"/>
              </w:rPr>
              <w:t xml:space="preserve"> site plan</w:t>
            </w:r>
            <w:r w:rsidR="004D112A">
              <w:rPr>
                <w:rFonts w:ascii="Calibri" w:eastAsia="MS Mincho" w:hAnsi="Calibri" w:cs="Calibri"/>
                <w:lang w:val="en-US" w:eastAsia="ja-JP"/>
              </w:rPr>
              <w:t xml:space="preserve"> and photo illustrations;</w:t>
            </w:r>
          </w:p>
          <w:p w14:paraId="07F788EF" w14:textId="417A7B4D" w:rsidR="00B81E30" w:rsidRPr="002970B8" w:rsidRDefault="00B81E30" w:rsidP="00E27CAD">
            <w:pPr>
              <w:spacing w:after="120" w:line="240" w:lineRule="auto"/>
              <w:rPr>
                <w:rFonts w:ascii="Calibri" w:eastAsia="MS Mincho" w:hAnsi="Calibri" w:cs="Calibri"/>
                <w:color w:val="00B0F0"/>
                <w:lang w:val="en-US" w:eastAsia="ja-JP"/>
              </w:rPr>
            </w:pPr>
            <w:r>
              <w:rPr>
                <w:rFonts w:ascii="Calibri" w:eastAsia="MS Mincho" w:hAnsi="Calibri" w:cs="Calibri"/>
                <w:lang w:val="en-US" w:eastAsia="ja-JP"/>
              </w:rPr>
              <w:t xml:space="preserve">Attachment </w:t>
            </w:r>
            <w:r w:rsidR="004D112A">
              <w:rPr>
                <w:rFonts w:ascii="Calibri" w:eastAsia="MS Mincho" w:hAnsi="Calibri" w:cs="Calibri"/>
                <w:lang w:val="en-US" w:eastAsia="ja-JP"/>
              </w:rPr>
              <w:t>4</w:t>
            </w:r>
            <w:r>
              <w:rPr>
                <w:rFonts w:ascii="Calibri" w:eastAsia="MS Mincho" w:hAnsi="Calibri" w:cs="Calibri"/>
                <w:lang w:val="en-US" w:eastAsia="ja-JP"/>
              </w:rPr>
              <w:t>: Minutes of public consultation meeting on the draft EMP.</w:t>
            </w:r>
          </w:p>
        </w:tc>
      </w:tr>
    </w:tbl>
    <w:p w14:paraId="2A22FFDA" w14:textId="77777777" w:rsidR="00B60D84" w:rsidRPr="002970B8" w:rsidRDefault="00B60D84" w:rsidP="002970B8">
      <w:pPr>
        <w:pBdr>
          <w:top w:val="dotted" w:sz="4" w:space="1" w:color="auto"/>
          <w:left w:val="dotted" w:sz="4" w:space="4" w:color="auto"/>
          <w:bottom w:val="dotted" w:sz="4" w:space="1" w:color="auto"/>
          <w:right w:val="dotted" w:sz="4" w:space="4" w:color="auto"/>
          <w:between w:val="dotted" w:sz="4" w:space="1" w:color="auto"/>
          <w:bar w:val="dotted" w:sz="4" w:color="auto"/>
        </w:pBdr>
        <w:spacing w:after="120" w:line="240" w:lineRule="auto"/>
        <w:rPr>
          <w:rFonts w:ascii="Calibri" w:eastAsia="MS Mincho" w:hAnsi="Calibri" w:cs="Calibri"/>
          <w:b/>
          <w:lang w:val="en-US" w:eastAsia="ja-JP"/>
        </w:rPr>
        <w:sectPr w:rsidR="00B60D84" w:rsidRPr="002970B8" w:rsidSect="001B09C0">
          <w:pgSz w:w="12240" w:h="15840"/>
          <w:pgMar w:top="1152" w:right="1440" w:bottom="1152" w:left="1440" w:header="720" w:footer="720" w:gutter="0"/>
          <w:cols w:space="720"/>
          <w:docGrid w:linePitch="360"/>
        </w:sectPr>
      </w:pPr>
    </w:p>
    <w:p w14:paraId="1BBE0A37" w14:textId="77777777" w:rsidR="00B60D84" w:rsidRPr="002970B8" w:rsidRDefault="00B60D84" w:rsidP="002970B8">
      <w:pPr>
        <w:pBdr>
          <w:bottom w:val="single" w:sz="24" w:space="1" w:color="0000FF"/>
        </w:pBdr>
        <w:spacing w:after="120" w:line="240" w:lineRule="auto"/>
        <w:jc w:val="both"/>
        <w:rPr>
          <w:rFonts w:ascii="Calibri" w:eastAsia="MS Mincho" w:hAnsi="Calibri" w:cs="Calibri"/>
          <w:b/>
          <w:caps/>
          <w:lang w:val="en-US" w:eastAsia="ja-JP"/>
        </w:rPr>
      </w:pPr>
      <w:r w:rsidRPr="002970B8">
        <w:rPr>
          <w:rFonts w:ascii="Calibri" w:eastAsia="MS Mincho" w:hAnsi="Calibri" w:cs="Calibri"/>
          <w:b/>
          <w:lang w:val="en-US" w:eastAsia="ja-JP"/>
        </w:rPr>
        <w:lastRenderedPageBreak/>
        <w:t xml:space="preserve">PART B: </w:t>
      </w:r>
      <w:r w:rsidRPr="002970B8">
        <w:rPr>
          <w:rFonts w:ascii="Calibri" w:eastAsia="MS Mincho" w:hAnsi="Calibri" w:cs="Calibri"/>
          <w:b/>
          <w:caps/>
          <w:lang w:val="en-US" w:eastAsia="ja-JP"/>
        </w:rPr>
        <w:t xml:space="preserve">safeguards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06"/>
        <w:gridCol w:w="2964"/>
        <w:gridCol w:w="4084"/>
      </w:tblGrid>
      <w:tr w:rsidR="00B60D84" w:rsidRPr="002970B8" w14:paraId="1BEF0075" w14:textId="77777777" w:rsidTr="001B09C0">
        <w:tc>
          <w:tcPr>
            <w:tcW w:w="5000" w:type="pct"/>
            <w:gridSpan w:val="4"/>
            <w:tcBorders>
              <w:top w:val="single" w:sz="4" w:space="0" w:color="auto"/>
              <w:left w:val="single" w:sz="4" w:space="0" w:color="auto"/>
              <w:bottom w:val="dotted" w:sz="4" w:space="0" w:color="auto"/>
            </w:tcBorders>
            <w:shd w:val="clear" w:color="auto" w:fill="E6E6E6"/>
          </w:tcPr>
          <w:p w14:paraId="649AA669"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ENVIRONMENTAL /SOCIAL SCREENING</w:t>
            </w:r>
          </w:p>
        </w:tc>
      </w:tr>
      <w:tr w:rsidR="00B60D84" w:rsidRPr="002970B8" w14:paraId="120565C1" w14:textId="77777777" w:rsidTr="001B09C0">
        <w:trPr>
          <w:trHeight w:val="287"/>
        </w:trPr>
        <w:tc>
          <w:tcPr>
            <w:tcW w:w="638" w:type="pct"/>
            <w:vMerge w:val="restart"/>
            <w:tcBorders>
              <w:top w:val="dotted" w:sz="4" w:space="0" w:color="auto"/>
              <w:left w:val="single" w:sz="4" w:space="0" w:color="auto"/>
            </w:tcBorders>
            <w:vAlign w:val="center"/>
          </w:tcPr>
          <w:p w14:paraId="3AF15B13"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Will the site activity include/involve any of the following?</w:t>
            </w:r>
          </w:p>
        </w:tc>
        <w:tc>
          <w:tcPr>
            <w:tcW w:w="1913" w:type="pct"/>
            <w:tcBorders>
              <w:top w:val="single" w:sz="4" w:space="0" w:color="auto"/>
              <w:bottom w:val="dotted" w:sz="4" w:space="0" w:color="auto"/>
              <w:right w:val="nil"/>
            </w:tcBorders>
          </w:tcPr>
          <w:p w14:paraId="583FC82F"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Activity/Issue</w:t>
            </w:r>
          </w:p>
        </w:tc>
        <w:tc>
          <w:tcPr>
            <w:tcW w:w="1030" w:type="pct"/>
            <w:tcBorders>
              <w:top w:val="single" w:sz="4" w:space="0" w:color="auto"/>
              <w:left w:val="nil"/>
              <w:bottom w:val="dotted" w:sz="4" w:space="0" w:color="auto"/>
              <w:right w:val="nil"/>
            </w:tcBorders>
          </w:tcPr>
          <w:p w14:paraId="21EF9C93"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Status</w:t>
            </w:r>
          </w:p>
        </w:tc>
        <w:tc>
          <w:tcPr>
            <w:tcW w:w="1419" w:type="pct"/>
            <w:tcBorders>
              <w:top w:val="single" w:sz="4" w:space="0" w:color="auto"/>
              <w:left w:val="nil"/>
              <w:bottom w:val="dotted" w:sz="4" w:space="0" w:color="auto"/>
            </w:tcBorders>
          </w:tcPr>
          <w:p w14:paraId="005683A8"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Triggered Actions</w:t>
            </w:r>
          </w:p>
        </w:tc>
      </w:tr>
      <w:tr w:rsidR="00B60D84" w:rsidRPr="002970B8" w14:paraId="282036C7" w14:textId="77777777" w:rsidTr="001B09C0">
        <w:trPr>
          <w:trHeight w:val="215"/>
        </w:trPr>
        <w:tc>
          <w:tcPr>
            <w:tcW w:w="638" w:type="pct"/>
            <w:vMerge/>
            <w:tcBorders>
              <w:left w:val="single" w:sz="4" w:space="0" w:color="auto"/>
            </w:tcBorders>
          </w:tcPr>
          <w:p w14:paraId="741D468C"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2228623A" w14:textId="77777777" w:rsidR="00B60D84" w:rsidRPr="002970B8" w:rsidRDefault="00B60D84" w:rsidP="002970B8">
            <w:pPr>
              <w:numPr>
                <w:ilvl w:val="0"/>
                <w:numId w:val="5"/>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Building rehabilitation </w:t>
            </w:r>
          </w:p>
        </w:tc>
        <w:tc>
          <w:tcPr>
            <w:tcW w:w="1030" w:type="pct"/>
            <w:tcBorders>
              <w:top w:val="dotted" w:sz="4" w:space="0" w:color="auto"/>
              <w:left w:val="nil"/>
              <w:bottom w:val="dotted" w:sz="4" w:space="0" w:color="auto"/>
              <w:right w:val="nil"/>
            </w:tcBorders>
          </w:tcPr>
          <w:p w14:paraId="024D1062" w14:textId="77777777" w:rsidR="00B60D84" w:rsidRPr="002970B8" w:rsidRDefault="001C4CED"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 Yes [</w:t>
            </w:r>
            <w:r w:rsidR="00C4438A" w:rsidRPr="002970B8">
              <w:rPr>
                <w:rFonts w:ascii="Calibri" w:eastAsia="MS Mincho" w:hAnsi="Calibri" w:cs="Calibri"/>
                <w:lang w:val="en-US" w:eastAsia="ja-JP"/>
              </w:rPr>
              <w:t>√</w:t>
            </w:r>
            <w:r w:rsidR="00B60D84" w:rsidRPr="002970B8">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617A33C0"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See Section </w:t>
            </w:r>
            <w:r w:rsidRPr="002970B8">
              <w:rPr>
                <w:rFonts w:ascii="Calibri" w:eastAsia="MS Mincho" w:hAnsi="Calibri" w:cs="Calibri"/>
                <w:b/>
                <w:lang w:val="en-US" w:eastAsia="ja-JP"/>
              </w:rPr>
              <w:t>A</w:t>
            </w:r>
            <w:r w:rsidRPr="002970B8">
              <w:rPr>
                <w:rFonts w:ascii="Calibri" w:eastAsia="MS Mincho" w:hAnsi="Calibri" w:cs="Calibri"/>
                <w:lang w:val="en-US" w:eastAsia="ja-JP"/>
              </w:rPr>
              <w:t xml:space="preserve"> below</w:t>
            </w:r>
          </w:p>
        </w:tc>
      </w:tr>
      <w:tr w:rsidR="00B60D84" w:rsidRPr="002970B8" w14:paraId="3A434CDF" w14:textId="77777777" w:rsidTr="001B09C0">
        <w:trPr>
          <w:trHeight w:val="58"/>
        </w:trPr>
        <w:tc>
          <w:tcPr>
            <w:tcW w:w="638" w:type="pct"/>
            <w:vMerge/>
            <w:tcBorders>
              <w:left w:val="single" w:sz="4" w:space="0" w:color="auto"/>
            </w:tcBorders>
          </w:tcPr>
          <w:p w14:paraId="76E23B98"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6015251C" w14:textId="77777777" w:rsidR="00B60D84" w:rsidRPr="002970B8" w:rsidRDefault="00B60D84" w:rsidP="002970B8">
            <w:pPr>
              <w:numPr>
                <w:ilvl w:val="0"/>
                <w:numId w:val="5"/>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New construction</w:t>
            </w:r>
          </w:p>
        </w:tc>
        <w:tc>
          <w:tcPr>
            <w:tcW w:w="1030" w:type="pct"/>
            <w:tcBorders>
              <w:top w:val="dotted" w:sz="4" w:space="0" w:color="auto"/>
              <w:left w:val="nil"/>
              <w:bottom w:val="dotted" w:sz="4" w:space="0" w:color="auto"/>
              <w:right w:val="nil"/>
            </w:tcBorders>
          </w:tcPr>
          <w:p w14:paraId="263D9CC8"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w:t>
            </w:r>
            <w:r w:rsidR="00C4438A" w:rsidRPr="002970B8">
              <w:rPr>
                <w:rFonts w:ascii="Calibri" w:eastAsia="MS Mincho" w:hAnsi="Calibri" w:cs="Calibri"/>
                <w:lang w:val="en-US" w:eastAsia="ja-JP"/>
              </w:rPr>
              <w:t>√</w:t>
            </w:r>
            <w:r w:rsidRPr="002970B8">
              <w:rPr>
                <w:rFonts w:ascii="Calibri" w:eastAsia="MS Mincho" w:hAnsi="Calibri" w:cs="Calibri"/>
                <w:lang w:val="en-US" w:eastAsia="ja-JP"/>
              </w:rPr>
              <w:t>] Yes [</w:t>
            </w:r>
            <w:r w:rsidR="001C4CED" w:rsidRPr="002970B8">
              <w:rPr>
                <w:rFonts w:ascii="Calibri" w:eastAsia="MS Mincho" w:hAnsi="Calibri" w:cs="Calibri"/>
                <w:lang w:val="en-US" w:eastAsia="ja-JP"/>
              </w:rPr>
              <w:t xml:space="preserve"> </w:t>
            </w:r>
            <w:r w:rsidRPr="002970B8">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24B476EE"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See Section </w:t>
            </w:r>
            <w:r w:rsidRPr="002970B8">
              <w:rPr>
                <w:rFonts w:ascii="Calibri" w:eastAsia="MS Mincho" w:hAnsi="Calibri" w:cs="Calibri"/>
                <w:b/>
                <w:lang w:val="en-US" w:eastAsia="ja-JP"/>
              </w:rPr>
              <w:t>A</w:t>
            </w:r>
            <w:r w:rsidRPr="002970B8">
              <w:rPr>
                <w:rFonts w:ascii="Calibri" w:eastAsia="MS Mincho" w:hAnsi="Calibri" w:cs="Calibri"/>
                <w:lang w:val="en-US" w:eastAsia="ja-JP"/>
              </w:rPr>
              <w:t xml:space="preserve"> below</w:t>
            </w:r>
          </w:p>
        </w:tc>
      </w:tr>
      <w:tr w:rsidR="00B60D84" w:rsidRPr="002970B8" w14:paraId="450B82CA" w14:textId="77777777" w:rsidTr="001B09C0">
        <w:trPr>
          <w:trHeight w:val="58"/>
        </w:trPr>
        <w:tc>
          <w:tcPr>
            <w:tcW w:w="638" w:type="pct"/>
            <w:vMerge/>
            <w:tcBorders>
              <w:left w:val="single" w:sz="4" w:space="0" w:color="auto"/>
            </w:tcBorders>
          </w:tcPr>
          <w:p w14:paraId="42E8DAA2"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7A184799" w14:textId="77777777" w:rsidR="00B60D84" w:rsidRPr="002970B8" w:rsidRDefault="00B60D84" w:rsidP="002970B8">
            <w:pPr>
              <w:numPr>
                <w:ilvl w:val="0"/>
                <w:numId w:val="5"/>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Individual wastewater treatment system</w:t>
            </w:r>
          </w:p>
        </w:tc>
        <w:tc>
          <w:tcPr>
            <w:tcW w:w="1030" w:type="pct"/>
            <w:tcBorders>
              <w:top w:val="dotted" w:sz="4" w:space="0" w:color="auto"/>
              <w:left w:val="nil"/>
              <w:bottom w:val="dotted" w:sz="4" w:space="0" w:color="auto"/>
              <w:right w:val="nil"/>
            </w:tcBorders>
          </w:tcPr>
          <w:p w14:paraId="107FB51E" w14:textId="77777777" w:rsidR="00B60D84" w:rsidRPr="002970B8" w:rsidRDefault="001C4CED"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 Yes [</w:t>
            </w:r>
            <w:r w:rsidR="00B60D84" w:rsidRPr="002970B8">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0E53EF2E"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See Section </w:t>
            </w:r>
            <w:r w:rsidRPr="002970B8">
              <w:rPr>
                <w:rFonts w:ascii="Calibri" w:eastAsia="MS Mincho" w:hAnsi="Calibri" w:cs="Calibri"/>
                <w:b/>
                <w:lang w:val="en-US" w:eastAsia="ja-JP"/>
              </w:rPr>
              <w:t>B</w:t>
            </w:r>
            <w:r w:rsidRPr="002970B8">
              <w:rPr>
                <w:rFonts w:ascii="Calibri" w:eastAsia="MS Mincho" w:hAnsi="Calibri" w:cs="Calibri"/>
                <w:lang w:val="en-US" w:eastAsia="ja-JP"/>
              </w:rPr>
              <w:t xml:space="preserve"> below</w:t>
            </w:r>
          </w:p>
        </w:tc>
      </w:tr>
      <w:tr w:rsidR="00B60D84" w:rsidRPr="002970B8" w14:paraId="4C19C3F8" w14:textId="77777777" w:rsidTr="001B09C0">
        <w:trPr>
          <w:trHeight w:val="58"/>
        </w:trPr>
        <w:tc>
          <w:tcPr>
            <w:tcW w:w="638" w:type="pct"/>
            <w:vMerge/>
            <w:tcBorders>
              <w:left w:val="single" w:sz="4" w:space="0" w:color="auto"/>
            </w:tcBorders>
          </w:tcPr>
          <w:p w14:paraId="65A5595F"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13627120" w14:textId="77777777" w:rsidR="00B60D84" w:rsidRPr="002970B8" w:rsidRDefault="00B60D84" w:rsidP="002970B8">
            <w:pPr>
              <w:numPr>
                <w:ilvl w:val="0"/>
                <w:numId w:val="5"/>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Historic building(s) and districts</w:t>
            </w:r>
          </w:p>
        </w:tc>
        <w:tc>
          <w:tcPr>
            <w:tcW w:w="1030" w:type="pct"/>
            <w:tcBorders>
              <w:top w:val="dotted" w:sz="4" w:space="0" w:color="auto"/>
              <w:left w:val="nil"/>
              <w:bottom w:val="dotted" w:sz="4" w:space="0" w:color="auto"/>
              <w:right w:val="nil"/>
            </w:tcBorders>
          </w:tcPr>
          <w:p w14:paraId="429A8369" w14:textId="60A21087" w:rsidR="00B60D84" w:rsidRPr="002970B8" w:rsidRDefault="001C4CED"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w:t>
            </w:r>
            <w:r w:rsidR="00B8035A" w:rsidRPr="002970B8">
              <w:rPr>
                <w:rFonts w:ascii="Calibri" w:eastAsia="MS Mincho" w:hAnsi="Calibri" w:cs="Calibri"/>
                <w:lang w:val="en-US" w:eastAsia="ja-JP"/>
              </w:rPr>
              <w:t>√</w:t>
            </w:r>
            <w:r w:rsidRPr="002970B8">
              <w:rPr>
                <w:rFonts w:ascii="Calibri" w:eastAsia="MS Mincho" w:hAnsi="Calibri" w:cs="Calibri"/>
                <w:lang w:val="en-US" w:eastAsia="ja-JP"/>
              </w:rPr>
              <w:t xml:space="preserve"> ] Yes [</w:t>
            </w:r>
            <w:r w:rsidR="00B8035A" w:rsidRPr="002970B8">
              <w:rPr>
                <w:rFonts w:ascii="Calibri" w:eastAsia="MS Mincho" w:hAnsi="Calibri" w:cs="Calibri"/>
                <w:lang w:val="ka-GE" w:eastAsia="ja-JP"/>
              </w:rPr>
              <w:t xml:space="preserve"> </w:t>
            </w:r>
            <w:r w:rsidR="00B60D84" w:rsidRPr="002970B8">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3CB0221F"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See Section </w:t>
            </w:r>
            <w:r w:rsidRPr="002970B8">
              <w:rPr>
                <w:rFonts w:ascii="Calibri" w:eastAsia="MS Mincho" w:hAnsi="Calibri" w:cs="Calibri"/>
                <w:b/>
                <w:lang w:val="en-US" w:eastAsia="ja-JP"/>
              </w:rPr>
              <w:t>C</w:t>
            </w:r>
            <w:r w:rsidRPr="002970B8">
              <w:rPr>
                <w:rFonts w:ascii="Calibri" w:eastAsia="MS Mincho" w:hAnsi="Calibri" w:cs="Calibri"/>
                <w:lang w:val="en-US" w:eastAsia="ja-JP"/>
              </w:rPr>
              <w:t xml:space="preserve"> below</w:t>
            </w:r>
          </w:p>
        </w:tc>
      </w:tr>
      <w:tr w:rsidR="00B60D84" w:rsidRPr="002970B8" w14:paraId="35BF5676" w14:textId="77777777" w:rsidTr="001B09C0">
        <w:trPr>
          <w:trHeight w:val="58"/>
        </w:trPr>
        <w:tc>
          <w:tcPr>
            <w:tcW w:w="638" w:type="pct"/>
            <w:vMerge/>
            <w:tcBorders>
              <w:left w:val="single" w:sz="4" w:space="0" w:color="auto"/>
            </w:tcBorders>
          </w:tcPr>
          <w:p w14:paraId="137FF097"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2E3D8F1F" w14:textId="77777777" w:rsidR="00B60D84" w:rsidRPr="002970B8" w:rsidRDefault="00B60D84" w:rsidP="002970B8">
            <w:pPr>
              <w:numPr>
                <w:ilvl w:val="0"/>
                <w:numId w:val="5"/>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Acquisition of land</w:t>
            </w:r>
            <w:r w:rsidRPr="002970B8">
              <w:rPr>
                <w:rFonts w:ascii="Calibri" w:eastAsia="MS Mincho" w:hAnsi="Calibri" w:cs="Calibri"/>
                <w:vertAlign w:val="superscript"/>
                <w:lang w:val="en-US" w:eastAsia="ja-JP"/>
              </w:rPr>
              <w:footnoteReference w:id="1"/>
            </w:r>
          </w:p>
        </w:tc>
        <w:tc>
          <w:tcPr>
            <w:tcW w:w="1030" w:type="pct"/>
            <w:tcBorders>
              <w:top w:val="dotted" w:sz="4" w:space="0" w:color="auto"/>
              <w:left w:val="nil"/>
              <w:bottom w:val="dotted" w:sz="4" w:space="0" w:color="auto"/>
              <w:right w:val="nil"/>
            </w:tcBorders>
          </w:tcPr>
          <w:p w14:paraId="0AA86FEE" w14:textId="77777777" w:rsidR="00B60D84" w:rsidRPr="002970B8" w:rsidRDefault="001C4CED"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 Yes [</w:t>
            </w:r>
            <w:r w:rsidR="00B60D84" w:rsidRPr="002970B8">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7ADAC4DD"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See Section </w:t>
            </w:r>
            <w:r w:rsidRPr="002970B8">
              <w:rPr>
                <w:rFonts w:ascii="Calibri" w:eastAsia="MS Mincho" w:hAnsi="Calibri" w:cs="Calibri"/>
                <w:b/>
                <w:lang w:val="en-US" w:eastAsia="ja-JP"/>
              </w:rPr>
              <w:t>D</w:t>
            </w:r>
            <w:r w:rsidRPr="002970B8">
              <w:rPr>
                <w:rFonts w:ascii="Calibri" w:eastAsia="MS Mincho" w:hAnsi="Calibri" w:cs="Calibri"/>
                <w:lang w:val="en-US" w:eastAsia="ja-JP"/>
              </w:rPr>
              <w:t xml:space="preserve"> below</w:t>
            </w:r>
          </w:p>
        </w:tc>
      </w:tr>
      <w:tr w:rsidR="00B60D84" w:rsidRPr="002970B8" w14:paraId="6B30F8C4" w14:textId="77777777" w:rsidTr="001B09C0">
        <w:trPr>
          <w:trHeight w:val="58"/>
        </w:trPr>
        <w:tc>
          <w:tcPr>
            <w:tcW w:w="638" w:type="pct"/>
            <w:vMerge/>
            <w:tcBorders>
              <w:left w:val="single" w:sz="4" w:space="0" w:color="auto"/>
            </w:tcBorders>
          </w:tcPr>
          <w:p w14:paraId="0864B03B"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19C9863A" w14:textId="77777777" w:rsidR="00B60D84" w:rsidRPr="002970B8" w:rsidRDefault="00B60D84" w:rsidP="002970B8">
            <w:pPr>
              <w:numPr>
                <w:ilvl w:val="0"/>
                <w:numId w:val="5"/>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Hazardous or toxic materials</w:t>
            </w:r>
            <w:r w:rsidRPr="002970B8">
              <w:rPr>
                <w:rFonts w:ascii="Calibri" w:eastAsia="MS Mincho" w:hAnsi="Calibri" w:cs="Calibri"/>
                <w:vertAlign w:val="superscript"/>
                <w:lang w:val="en-US" w:eastAsia="ja-JP"/>
              </w:rPr>
              <w:footnoteReference w:id="2"/>
            </w:r>
          </w:p>
        </w:tc>
        <w:tc>
          <w:tcPr>
            <w:tcW w:w="1030" w:type="pct"/>
            <w:tcBorders>
              <w:top w:val="dotted" w:sz="4" w:space="0" w:color="auto"/>
              <w:left w:val="nil"/>
              <w:bottom w:val="dotted" w:sz="4" w:space="0" w:color="auto"/>
              <w:right w:val="nil"/>
            </w:tcBorders>
          </w:tcPr>
          <w:p w14:paraId="632F1AC9" w14:textId="77777777" w:rsidR="00B60D84" w:rsidRPr="002970B8" w:rsidRDefault="001C4CED"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 Yes [</w:t>
            </w:r>
            <w:r w:rsidR="00B60D84" w:rsidRPr="002970B8">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2123884F"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See Section </w:t>
            </w:r>
            <w:r w:rsidRPr="002970B8">
              <w:rPr>
                <w:rFonts w:ascii="Calibri" w:eastAsia="MS Mincho" w:hAnsi="Calibri" w:cs="Calibri"/>
                <w:b/>
                <w:lang w:val="en-US" w:eastAsia="ja-JP"/>
              </w:rPr>
              <w:t>E</w:t>
            </w:r>
            <w:r w:rsidRPr="002970B8">
              <w:rPr>
                <w:rFonts w:ascii="Calibri" w:eastAsia="MS Mincho" w:hAnsi="Calibri" w:cs="Calibri"/>
                <w:lang w:val="en-US" w:eastAsia="ja-JP"/>
              </w:rPr>
              <w:t xml:space="preserve"> below</w:t>
            </w:r>
          </w:p>
        </w:tc>
      </w:tr>
      <w:tr w:rsidR="00B60D84" w:rsidRPr="002970B8" w14:paraId="7CDAD4D5" w14:textId="77777777" w:rsidTr="001B09C0">
        <w:trPr>
          <w:trHeight w:val="58"/>
        </w:trPr>
        <w:tc>
          <w:tcPr>
            <w:tcW w:w="638" w:type="pct"/>
            <w:vMerge/>
            <w:tcBorders>
              <w:left w:val="single" w:sz="4" w:space="0" w:color="auto"/>
            </w:tcBorders>
          </w:tcPr>
          <w:p w14:paraId="50C46EA3"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1AD551BD" w14:textId="77777777" w:rsidR="00B60D84" w:rsidRPr="002970B8" w:rsidRDefault="00B60D84" w:rsidP="002970B8">
            <w:pPr>
              <w:numPr>
                <w:ilvl w:val="0"/>
                <w:numId w:val="5"/>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Impacts on forests and/or protected areas</w:t>
            </w:r>
          </w:p>
        </w:tc>
        <w:tc>
          <w:tcPr>
            <w:tcW w:w="1030" w:type="pct"/>
            <w:tcBorders>
              <w:top w:val="dotted" w:sz="4" w:space="0" w:color="auto"/>
              <w:left w:val="nil"/>
              <w:bottom w:val="dotted" w:sz="4" w:space="0" w:color="auto"/>
              <w:right w:val="nil"/>
            </w:tcBorders>
          </w:tcPr>
          <w:p w14:paraId="04AD7011"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 Yes [√] No</w:t>
            </w:r>
          </w:p>
        </w:tc>
        <w:tc>
          <w:tcPr>
            <w:tcW w:w="1419" w:type="pct"/>
            <w:tcBorders>
              <w:top w:val="dotted" w:sz="4" w:space="0" w:color="auto"/>
              <w:left w:val="nil"/>
              <w:bottom w:val="dotted" w:sz="4" w:space="0" w:color="auto"/>
            </w:tcBorders>
          </w:tcPr>
          <w:p w14:paraId="0CB0FCB1"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See Section </w:t>
            </w:r>
            <w:r w:rsidRPr="002970B8">
              <w:rPr>
                <w:rFonts w:ascii="Calibri" w:eastAsia="MS Mincho" w:hAnsi="Calibri" w:cs="Calibri"/>
                <w:b/>
                <w:lang w:val="en-US" w:eastAsia="ja-JP"/>
              </w:rPr>
              <w:t xml:space="preserve">F </w:t>
            </w:r>
            <w:r w:rsidRPr="002970B8">
              <w:rPr>
                <w:rFonts w:ascii="Calibri" w:eastAsia="MS Mincho" w:hAnsi="Calibri" w:cs="Calibri"/>
                <w:lang w:val="en-US" w:eastAsia="ja-JP"/>
              </w:rPr>
              <w:t>below</w:t>
            </w:r>
          </w:p>
        </w:tc>
      </w:tr>
      <w:tr w:rsidR="00B60D84" w:rsidRPr="002970B8" w14:paraId="5B427486" w14:textId="77777777" w:rsidTr="001B09C0">
        <w:trPr>
          <w:trHeight w:val="58"/>
        </w:trPr>
        <w:tc>
          <w:tcPr>
            <w:tcW w:w="638" w:type="pct"/>
            <w:vMerge/>
            <w:tcBorders>
              <w:left w:val="single" w:sz="4" w:space="0" w:color="auto"/>
            </w:tcBorders>
          </w:tcPr>
          <w:p w14:paraId="7223FAF8"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695FE537" w14:textId="77777777" w:rsidR="00B60D84" w:rsidRPr="002970B8" w:rsidRDefault="00B60D84" w:rsidP="002970B8">
            <w:pPr>
              <w:numPr>
                <w:ilvl w:val="0"/>
                <w:numId w:val="5"/>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Handling / management of medical waste</w:t>
            </w:r>
          </w:p>
        </w:tc>
        <w:tc>
          <w:tcPr>
            <w:tcW w:w="1030" w:type="pct"/>
            <w:tcBorders>
              <w:top w:val="dotted" w:sz="4" w:space="0" w:color="auto"/>
              <w:left w:val="nil"/>
              <w:bottom w:val="dotted" w:sz="4" w:space="0" w:color="auto"/>
              <w:right w:val="nil"/>
            </w:tcBorders>
          </w:tcPr>
          <w:p w14:paraId="1EE96931" w14:textId="77777777" w:rsidR="00B60D84" w:rsidRPr="002970B8" w:rsidRDefault="001C4CED"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 Yes [</w:t>
            </w:r>
            <w:r w:rsidR="00B60D84" w:rsidRPr="002970B8">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7B753A17"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See Section </w:t>
            </w:r>
            <w:r w:rsidRPr="002970B8">
              <w:rPr>
                <w:rFonts w:ascii="Calibri" w:eastAsia="MS Mincho" w:hAnsi="Calibri" w:cs="Calibri"/>
                <w:b/>
                <w:lang w:val="en-US" w:eastAsia="ja-JP"/>
              </w:rPr>
              <w:t>G</w:t>
            </w:r>
            <w:r w:rsidRPr="002970B8">
              <w:rPr>
                <w:rFonts w:ascii="Calibri" w:eastAsia="MS Mincho" w:hAnsi="Calibri" w:cs="Calibri"/>
                <w:lang w:val="en-US" w:eastAsia="ja-JP"/>
              </w:rPr>
              <w:t xml:space="preserve"> below</w:t>
            </w:r>
          </w:p>
        </w:tc>
      </w:tr>
      <w:tr w:rsidR="00B60D84" w:rsidRPr="002970B8" w14:paraId="1CA09AC9" w14:textId="77777777" w:rsidTr="001B09C0">
        <w:trPr>
          <w:trHeight w:val="58"/>
        </w:trPr>
        <w:tc>
          <w:tcPr>
            <w:tcW w:w="638" w:type="pct"/>
            <w:vMerge/>
            <w:tcBorders>
              <w:left w:val="single" w:sz="4" w:space="0" w:color="auto"/>
              <w:bottom w:val="single" w:sz="4" w:space="0" w:color="auto"/>
            </w:tcBorders>
          </w:tcPr>
          <w:p w14:paraId="1F7D0F60"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1913" w:type="pct"/>
            <w:tcBorders>
              <w:top w:val="dotted" w:sz="4" w:space="0" w:color="auto"/>
              <w:bottom w:val="single" w:sz="4" w:space="0" w:color="auto"/>
              <w:right w:val="nil"/>
            </w:tcBorders>
          </w:tcPr>
          <w:p w14:paraId="1BC38F6C" w14:textId="77777777" w:rsidR="00B60D84" w:rsidRPr="002970B8" w:rsidRDefault="00B60D84" w:rsidP="002970B8">
            <w:pPr>
              <w:numPr>
                <w:ilvl w:val="0"/>
                <w:numId w:val="5"/>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Traffic and Pedestrian Safety</w:t>
            </w:r>
          </w:p>
        </w:tc>
        <w:tc>
          <w:tcPr>
            <w:tcW w:w="1030" w:type="pct"/>
            <w:tcBorders>
              <w:top w:val="dotted" w:sz="4" w:space="0" w:color="auto"/>
              <w:left w:val="nil"/>
              <w:bottom w:val="single" w:sz="4" w:space="0" w:color="auto"/>
              <w:right w:val="nil"/>
            </w:tcBorders>
          </w:tcPr>
          <w:p w14:paraId="3861E8E4" w14:textId="3857F2C5" w:rsidR="00B60D84" w:rsidRPr="002970B8" w:rsidRDefault="001C4CED"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w:t>
            </w:r>
            <w:r w:rsidR="0038145E" w:rsidRPr="002970B8">
              <w:rPr>
                <w:rFonts w:ascii="Calibri" w:eastAsia="MS Mincho" w:hAnsi="Calibri" w:cs="Calibri"/>
                <w:lang w:val="en-US" w:eastAsia="ja-JP"/>
              </w:rPr>
              <w:t xml:space="preserve"> </w:t>
            </w:r>
            <w:r w:rsidR="00B60D84" w:rsidRPr="002970B8">
              <w:rPr>
                <w:rFonts w:ascii="Calibri" w:eastAsia="MS Mincho" w:hAnsi="Calibri" w:cs="Calibri"/>
                <w:lang w:val="en-US" w:eastAsia="ja-JP"/>
              </w:rPr>
              <w:t>] Yes [</w:t>
            </w:r>
            <w:r w:rsidR="0038145E" w:rsidRPr="002970B8">
              <w:rPr>
                <w:rFonts w:ascii="Calibri" w:eastAsia="MS Mincho" w:hAnsi="Calibri" w:cs="Calibri"/>
                <w:lang w:val="en-US" w:eastAsia="ja-JP"/>
              </w:rPr>
              <w:t>√</w:t>
            </w:r>
            <w:r w:rsidR="00B60D84" w:rsidRPr="002970B8">
              <w:rPr>
                <w:rFonts w:ascii="Calibri" w:eastAsia="MS Mincho" w:hAnsi="Calibri" w:cs="Calibri"/>
                <w:lang w:val="en-US" w:eastAsia="ja-JP"/>
              </w:rPr>
              <w:t>] No</w:t>
            </w:r>
          </w:p>
        </w:tc>
        <w:tc>
          <w:tcPr>
            <w:tcW w:w="1419" w:type="pct"/>
            <w:tcBorders>
              <w:top w:val="dotted" w:sz="4" w:space="0" w:color="auto"/>
              <w:left w:val="nil"/>
              <w:bottom w:val="single" w:sz="4" w:space="0" w:color="auto"/>
            </w:tcBorders>
          </w:tcPr>
          <w:p w14:paraId="1F3057AF"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See Section </w:t>
            </w:r>
            <w:r w:rsidRPr="002970B8">
              <w:rPr>
                <w:rFonts w:ascii="Calibri" w:eastAsia="MS Mincho" w:hAnsi="Calibri" w:cs="Calibri"/>
                <w:b/>
                <w:lang w:val="en-US" w:eastAsia="ja-JP"/>
              </w:rPr>
              <w:t>H</w:t>
            </w:r>
            <w:r w:rsidRPr="002970B8">
              <w:rPr>
                <w:rFonts w:ascii="Calibri" w:eastAsia="MS Mincho" w:hAnsi="Calibri" w:cs="Calibri"/>
                <w:lang w:val="en-US" w:eastAsia="ja-JP"/>
              </w:rPr>
              <w:t xml:space="preserve"> below</w:t>
            </w:r>
          </w:p>
        </w:tc>
      </w:tr>
    </w:tbl>
    <w:p w14:paraId="585ECC10" w14:textId="77777777" w:rsidR="00B60D84" w:rsidRPr="002970B8" w:rsidRDefault="00B60D84" w:rsidP="002970B8">
      <w:pPr>
        <w:spacing w:after="120" w:line="240" w:lineRule="auto"/>
        <w:rPr>
          <w:rFonts w:ascii="Calibri" w:eastAsia="MS Mincho" w:hAnsi="Calibri" w:cs="Calibri"/>
          <w:b/>
          <w:caps/>
          <w:lang w:val="en-US" w:eastAsia="ja-JP"/>
        </w:rPr>
      </w:pPr>
      <w:r w:rsidRPr="002970B8">
        <w:rPr>
          <w:rFonts w:ascii="Calibri" w:eastAsia="MS Mincho" w:hAnsi="Calibri" w:cs="Calibri"/>
          <w:b/>
          <w:color w:val="3366FF"/>
          <w:lang w:val="en-US" w:eastAsia="ja-JP"/>
        </w:rPr>
        <w:br w:type="page"/>
      </w:r>
      <w:r w:rsidRPr="002970B8">
        <w:rPr>
          <w:rFonts w:ascii="Calibri" w:eastAsia="MS Mincho" w:hAnsi="Calibri" w:cs="Calibri"/>
          <w:b/>
          <w:lang w:val="en-US" w:eastAsia="ja-JP"/>
        </w:rPr>
        <w:lastRenderedPageBreak/>
        <w:t xml:space="preserve">PART C: </w:t>
      </w:r>
      <w:r w:rsidRPr="002970B8">
        <w:rPr>
          <w:rFonts w:ascii="Calibri" w:eastAsia="MS Mincho" w:hAnsi="Calibri" w:cs="Calibri"/>
          <w:b/>
          <w:caps/>
          <w:lang w:val="en-US" w:eastAsia="ja-JP"/>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1"/>
        <w:gridCol w:w="9420"/>
      </w:tblGrid>
      <w:tr w:rsidR="00B60D84" w:rsidRPr="002970B8" w14:paraId="3B96CBA7" w14:textId="77777777" w:rsidTr="001B09C0">
        <w:tc>
          <w:tcPr>
            <w:tcW w:w="865" w:type="pct"/>
            <w:tcBorders>
              <w:top w:val="single" w:sz="4" w:space="0" w:color="auto"/>
              <w:left w:val="single" w:sz="4" w:space="0" w:color="auto"/>
              <w:bottom w:val="single" w:sz="4" w:space="0" w:color="auto"/>
              <w:right w:val="single" w:sz="4" w:space="0" w:color="auto"/>
            </w:tcBorders>
            <w:shd w:val="clear" w:color="auto" w:fill="E6E6E6"/>
          </w:tcPr>
          <w:p w14:paraId="47C760BF"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ACTIVITY</w:t>
            </w:r>
          </w:p>
        </w:tc>
        <w:tc>
          <w:tcPr>
            <w:tcW w:w="862" w:type="pct"/>
            <w:tcBorders>
              <w:top w:val="single" w:sz="4" w:space="0" w:color="auto"/>
              <w:left w:val="single" w:sz="4" w:space="0" w:color="auto"/>
              <w:bottom w:val="single" w:sz="4" w:space="0" w:color="auto"/>
            </w:tcBorders>
            <w:shd w:val="clear" w:color="auto" w:fill="E6E6E6"/>
          </w:tcPr>
          <w:p w14:paraId="46D75E8C"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PARAMETER</w:t>
            </w:r>
          </w:p>
        </w:tc>
        <w:tc>
          <w:tcPr>
            <w:tcW w:w="3273" w:type="pct"/>
            <w:tcBorders>
              <w:top w:val="single" w:sz="4" w:space="0" w:color="auto"/>
              <w:left w:val="nil"/>
              <w:bottom w:val="single" w:sz="4" w:space="0" w:color="auto"/>
            </w:tcBorders>
            <w:shd w:val="clear" w:color="auto" w:fill="E6E6E6"/>
          </w:tcPr>
          <w:p w14:paraId="4F52EE8F"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MITIGATION MEASURES CHECKLIST</w:t>
            </w:r>
          </w:p>
        </w:tc>
      </w:tr>
      <w:tr w:rsidR="00B60D84" w:rsidRPr="0084379C" w14:paraId="2A709422" w14:textId="77777777" w:rsidTr="001B09C0">
        <w:tc>
          <w:tcPr>
            <w:tcW w:w="865" w:type="pct"/>
            <w:tcBorders>
              <w:top w:val="single" w:sz="4" w:space="0" w:color="auto"/>
              <w:left w:val="single" w:sz="4" w:space="0" w:color="auto"/>
              <w:bottom w:val="dotted" w:sz="4" w:space="0" w:color="auto"/>
            </w:tcBorders>
          </w:tcPr>
          <w:p w14:paraId="230F8822"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0</w:t>
            </w:r>
            <w:r w:rsidRPr="002970B8">
              <w:rPr>
                <w:rFonts w:ascii="Calibri" w:eastAsia="MS Mincho" w:hAnsi="Calibri" w:cs="Calibri"/>
                <w:lang w:val="en-US" w:eastAsia="ja-JP"/>
              </w:rPr>
              <w:t>. General Conditions</w:t>
            </w:r>
          </w:p>
        </w:tc>
        <w:tc>
          <w:tcPr>
            <w:tcW w:w="862" w:type="pct"/>
            <w:tcBorders>
              <w:top w:val="single" w:sz="4" w:space="0" w:color="auto"/>
              <w:bottom w:val="dotted" w:sz="4" w:space="0" w:color="auto"/>
            </w:tcBorders>
            <w:shd w:val="clear" w:color="auto" w:fill="auto"/>
          </w:tcPr>
          <w:p w14:paraId="25E63840"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Notification and Worker Safety</w:t>
            </w:r>
          </w:p>
        </w:tc>
        <w:tc>
          <w:tcPr>
            <w:tcW w:w="3273" w:type="pct"/>
            <w:tcBorders>
              <w:top w:val="single" w:sz="4" w:space="0" w:color="auto"/>
              <w:bottom w:val="single" w:sz="4" w:space="0" w:color="auto"/>
            </w:tcBorders>
            <w:shd w:val="clear" w:color="auto" w:fill="auto"/>
          </w:tcPr>
          <w:p w14:paraId="0C08B610" w14:textId="77777777" w:rsidR="00B60D84" w:rsidRPr="002970B8" w:rsidRDefault="00B60D84" w:rsidP="002970B8">
            <w:pPr>
              <w:numPr>
                <w:ilvl w:val="0"/>
                <w:numId w:val="7"/>
              </w:numPr>
              <w:tabs>
                <w:tab w:val="num" w:pos="252"/>
              </w:tabs>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The local construction and environment inspectorates and communities have been notified of upcoming activities</w:t>
            </w:r>
          </w:p>
          <w:p w14:paraId="453D29E0" w14:textId="77777777" w:rsidR="00B60D84" w:rsidRPr="002970B8" w:rsidRDefault="00B60D84" w:rsidP="002970B8">
            <w:pPr>
              <w:numPr>
                <w:ilvl w:val="0"/>
                <w:numId w:val="7"/>
              </w:numPr>
              <w:tabs>
                <w:tab w:val="num" w:pos="252"/>
              </w:tabs>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The public has been notified of the works through appropriate notification in the media and/or at publicly accessible sites (including the site of the works)</w:t>
            </w:r>
          </w:p>
          <w:p w14:paraId="567C5AB4" w14:textId="77777777" w:rsidR="00B60D84" w:rsidRPr="002970B8" w:rsidRDefault="00B60D84" w:rsidP="002970B8">
            <w:pPr>
              <w:numPr>
                <w:ilvl w:val="0"/>
                <w:numId w:val="7"/>
              </w:numPr>
              <w:tabs>
                <w:tab w:val="num" w:pos="252"/>
              </w:tabs>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All legally required permits have been acquired for construction and/or rehabilitation</w:t>
            </w:r>
          </w:p>
          <w:p w14:paraId="7BB08D8B" w14:textId="77777777" w:rsidR="00B60D84" w:rsidRPr="002970B8" w:rsidRDefault="00B60D84" w:rsidP="002970B8">
            <w:pPr>
              <w:numPr>
                <w:ilvl w:val="0"/>
                <w:numId w:val="7"/>
              </w:numPr>
              <w:tabs>
                <w:tab w:val="num" w:pos="252"/>
              </w:tabs>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The Contractor formally agrees that all work will be carried out in a safe and disciplined manner designed to minimize impacts on neighboring residents and environment.</w:t>
            </w:r>
          </w:p>
          <w:p w14:paraId="3F330BC0" w14:textId="77777777" w:rsidR="00B60D84" w:rsidRPr="002970B8" w:rsidRDefault="00B60D84" w:rsidP="002970B8">
            <w:pPr>
              <w:numPr>
                <w:ilvl w:val="0"/>
                <w:numId w:val="7"/>
              </w:numPr>
              <w:tabs>
                <w:tab w:val="num" w:pos="252"/>
              </w:tabs>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Workers’ PPE will comply with international good practice (always hardhats, as needed masks and safety glasses, harnesses and safety boots)</w:t>
            </w:r>
          </w:p>
          <w:p w14:paraId="2456A123" w14:textId="77777777" w:rsidR="00B60D84" w:rsidRPr="002970B8" w:rsidRDefault="00B60D84" w:rsidP="002970B8">
            <w:pPr>
              <w:numPr>
                <w:ilvl w:val="0"/>
                <w:numId w:val="7"/>
              </w:numPr>
              <w:tabs>
                <w:tab w:val="num" w:pos="252"/>
              </w:tabs>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 Appropriate signposting of the sites will inform workers of key rules and regulations to follow.</w:t>
            </w:r>
          </w:p>
        </w:tc>
      </w:tr>
      <w:tr w:rsidR="00B60D84" w:rsidRPr="0084379C" w14:paraId="149980A1" w14:textId="77777777" w:rsidTr="001B09C0">
        <w:tc>
          <w:tcPr>
            <w:tcW w:w="865" w:type="pct"/>
            <w:vMerge w:val="restart"/>
            <w:tcBorders>
              <w:top w:val="single" w:sz="4" w:space="0" w:color="auto"/>
              <w:left w:val="single" w:sz="4" w:space="0" w:color="auto"/>
            </w:tcBorders>
          </w:tcPr>
          <w:p w14:paraId="3BEF9CB7"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b/>
                <w:lang w:val="en-US" w:eastAsia="ja-JP"/>
              </w:rPr>
              <w:t>A.</w:t>
            </w:r>
            <w:r w:rsidRPr="002970B8">
              <w:rPr>
                <w:rFonts w:ascii="Calibri" w:eastAsia="MS Mincho" w:hAnsi="Calibri" w:cs="Calibri"/>
                <w:lang w:val="en-US" w:eastAsia="ja-JP"/>
              </w:rPr>
              <w:t xml:space="preserve"> General Rehabilitation and /or Construction Activities</w:t>
            </w:r>
          </w:p>
        </w:tc>
        <w:tc>
          <w:tcPr>
            <w:tcW w:w="862" w:type="pct"/>
            <w:tcBorders>
              <w:top w:val="single" w:sz="4" w:space="0" w:color="auto"/>
              <w:bottom w:val="single" w:sz="4" w:space="0" w:color="auto"/>
            </w:tcBorders>
            <w:shd w:val="clear" w:color="auto" w:fill="auto"/>
          </w:tcPr>
          <w:p w14:paraId="725BF371"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Air Quality </w:t>
            </w:r>
          </w:p>
        </w:tc>
        <w:tc>
          <w:tcPr>
            <w:tcW w:w="3273" w:type="pct"/>
            <w:tcBorders>
              <w:top w:val="single" w:sz="4" w:space="0" w:color="auto"/>
              <w:bottom w:val="single" w:sz="4" w:space="0" w:color="auto"/>
            </w:tcBorders>
            <w:shd w:val="clear" w:color="auto" w:fill="auto"/>
          </w:tcPr>
          <w:p w14:paraId="4C972385" w14:textId="77777777" w:rsidR="00B60D84" w:rsidRPr="002970B8" w:rsidRDefault="00B60D84" w:rsidP="002970B8">
            <w:pPr>
              <w:numPr>
                <w:ilvl w:val="0"/>
                <w:numId w:val="6"/>
              </w:num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During interior demolition debris-chutes shall be used above the first floor</w:t>
            </w:r>
          </w:p>
          <w:p w14:paraId="5D3A8DB1" w14:textId="77777777" w:rsidR="00B60D84" w:rsidRPr="002970B8" w:rsidRDefault="00B60D84" w:rsidP="002970B8">
            <w:pPr>
              <w:numPr>
                <w:ilvl w:val="0"/>
                <w:numId w:val="6"/>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Demolition debris shall be kept in controlled area and sprayed with water mist to reduce debris dust</w:t>
            </w:r>
          </w:p>
          <w:p w14:paraId="2A5A9A1E" w14:textId="77777777" w:rsidR="00B60D84" w:rsidRPr="002970B8" w:rsidRDefault="00B60D84" w:rsidP="002970B8">
            <w:pPr>
              <w:numPr>
                <w:ilvl w:val="0"/>
                <w:numId w:val="6"/>
              </w:num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During pneumatic drilling/wall destruction dust shall be suppressed by ongoing water spraying and/or installing dust screen enclosures at site</w:t>
            </w:r>
          </w:p>
          <w:p w14:paraId="70D72A11" w14:textId="77777777" w:rsidR="00B60D84" w:rsidRPr="002970B8" w:rsidRDefault="00B60D84" w:rsidP="002970B8">
            <w:pPr>
              <w:numPr>
                <w:ilvl w:val="0"/>
                <w:numId w:val="6"/>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The surrounding environment (sidewalks, roads) shall be kept free of debris to minimize dust</w:t>
            </w:r>
          </w:p>
          <w:p w14:paraId="0975BEB9" w14:textId="77777777" w:rsidR="00B60D84" w:rsidRPr="002970B8" w:rsidRDefault="00B60D84" w:rsidP="002970B8">
            <w:pPr>
              <w:numPr>
                <w:ilvl w:val="0"/>
                <w:numId w:val="6"/>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There will be no open burning of construction / waste material at the site</w:t>
            </w:r>
          </w:p>
          <w:p w14:paraId="05226C18" w14:textId="77777777" w:rsidR="00B60D84" w:rsidRPr="002970B8" w:rsidRDefault="00B60D84" w:rsidP="002970B8">
            <w:pPr>
              <w:numPr>
                <w:ilvl w:val="0"/>
                <w:numId w:val="6"/>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 xml:space="preserve">There will be no excessive idling of construction vehicles at sites </w:t>
            </w:r>
          </w:p>
        </w:tc>
      </w:tr>
      <w:tr w:rsidR="00B60D84" w:rsidRPr="0084379C" w14:paraId="632A3DB0" w14:textId="77777777" w:rsidTr="001B09C0">
        <w:trPr>
          <w:trHeight w:val="520"/>
        </w:trPr>
        <w:tc>
          <w:tcPr>
            <w:tcW w:w="865" w:type="pct"/>
            <w:vMerge/>
            <w:tcBorders>
              <w:left w:val="single" w:sz="4" w:space="0" w:color="auto"/>
            </w:tcBorders>
          </w:tcPr>
          <w:p w14:paraId="5FE864E5"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862" w:type="pct"/>
            <w:tcBorders>
              <w:top w:val="single" w:sz="4" w:space="0" w:color="auto"/>
              <w:bottom w:val="single" w:sz="4" w:space="0" w:color="auto"/>
            </w:tcBorders>
            <w:shd w:val="clear" w:color="auto" w:fill="auto"/>
          </w:tcPr>
          <w:p w14:paraId="71739F2C"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Noise</w:t>
            </w:r>
          </w:p>
        </w:tc>
        <w:tc>
          <w:tcPr>
            <w:tcW w:w="3273" w:type="pct"/>
            <w:tcBorders>
              <w:top w:val="single" w:sz="4" w:space="0" w:color="auto"/>
              <w:bottom w:val="single" w:sz="4" w:space="0" w:color="auto"/>
            </w:tcBorders>
            <w:shd w:val="clear" w:color="auto" w:fill="auto"/>
          </w:tcPr>
          <w:p w14:paraId="7BAE5018" w14:textId="77777777" w:rsidR="00B60D84" w:rsidRPr="002970B8" w:rsidRDefault="00B60D84" w:rsidP="002970B8">
            <w:pPr>
              <w:numPr>
                <w:ilvl w:val="0"/>
                <w:numId w:val="8"/>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Construction noise will be limited to restricted times agreed to in the permit</w:t>
            </w:r>
          </w:p>
          <w:p w14:paraId="6943A553" w14:textId="77777777" w:rsidR="00B60D84" w:rsidRPr="002970B8" w:rsidRDefault="00B60D84" w:rsidP="002970B8">
            <w:pPr>
              <w:numPr>
                <w:ilvl w:val="0"/>
                <w:numId w:val="8"/>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During operations the engine covers of generators, air compressors and other powered mechanical equipment shall be closed, and equipment placed as far away from residential areas as possible</w:t>
            </w:r>
          </w:p>
        </w:tc>
      </w:tr>
      <w:tr w:rsidR="00B60D84" w:rsidRPr="0084379C" w14:paraId="30E8F35A" w14:textId="77777777" w:rsidTr="001B09C0">
        <w:tc>
          <w:tcPr>
            <w:tcW w:w="865" w:type="pct"/>
            <w:vMerge/>
            <w:tcBorders>
              <w:left w:val="single" w:sz="4" w:space="0" w:color="auto"/>
            </w:tcBorders>
          </w:tcPr>
          <w:p w14:paraId="668D6F4A"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862" w:type="pct"/>
            <w:tcBorders>
              <w:top w:val="single" w:sz="4" w:space="0" w:color="auto"/>
              <w:bottom w:val="single" w:sz="4" w:space="0" w:color="auto"/>
            </w:tcBorders>
            <w:shd w:val="clear" w:color="auto" w:fill="auto"/>
          </w:tcPr>
          <w:p w14:paraId="5AF3485E"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Water Quality</w:t>
            </w:r>
          </w:p>
        </w:tc>
        <w:tc>
          <w:tcPr>
            <w:tcW w:w="3273" w:type="pct"/>
            <w:tcBorders>
              <w:top w:val="single" w:sz="4" w:space="0" w:color="auto"/>
              <w:bottom w:val="single" w:sz="4" w:space="0" w:color="auto"/>
            </w:tcBorders>
            <w:shd w:val="clear" w:color="auto" w:fill="auto"/>
          </w:tcPr>
          <w:p w14:paraId="422C19DC" w14:textId="77777777" w:rsidR="00B60D84" w:rsidRPr="002970B8" w:rsidRDefault="00B60D84" w:rsidP="002970B8">
            <w:pPr>
              <w:numPr>
                <w:ilvl w:val="0"/>
                <w:numId w:val="9"/>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The site will establish appropriate erosion and sediment control measures such as e.g. hay bales and / or silt fences to prevent sediment from moving off site and causing excessive turbidity in nearby streams and rivers.</w:t>
            </w:r>
          </w:p>
        </w:tc>
      </w:tr>
      <w:tr w:rsidR="00B60D84" w:rsidRPr="0084379C" w14:paraId="4F663DBE" w14:textId="77777777" w:rsidTr="001B09C0">
        <w:tc>
          <w:tcPr>
            <w:tcW w:w="865" w:type="pct"/>
            <w:vMerge/>
            <w:tcBorders>
              <w:left w:val="single" w:sz="4" w:space="0" w:color="auto"/>
              <w:bottom w:val="single" w:sz="4" w:space="0" w:color="auto"/>
            </w:tcBorders>
          </w:tcPr>
          <w:p w14:paraId="73CC82C8" w14:textId="77777777" w:rsidR="00B60D84" w:rsidRPr="002970B8" w:rsidRDefault="00B60D84" w:rsidP="002970B8">
            <w:pPr>
              <w:spacing w:after="120" w:line="240" w:lineRule="auto"/>
              <w:jc w:val="center"/>
              <w:rPr>
                <w:rFonts w:ascii="Calibri" w:eastAsia="MS Mincho" w:hAnsi="Calibri" w:cs="Calibri"/>
                <w:lang w:val="en-US" w:eastAsia="ja-JP"/>
              </w:rPr>
            </w:pPr>
          </w:p>
        </w:tc>
        <w:tc>
          <w:tcPr>
            <w:tcW w:w="862" w:type="pct"/>
            <w:tcBorders>
              <w:top w:val="single" w:sz="4" w:space="0" w:color="auto"/>
              <w:bottom w:val="single" w:sz="4" w:space="0" w:color="auto"/>
            </w:tcBorders>
            <w:shd w:val="clear" w:color="auto" w:fill="auto"/>
          </w:tcPr>
          <w:p w14:paraId="07C2309D"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Waste management</w:t>
            </w:r>
          </w:p>
        </w:tc>
        <w:tc>
          <w:tcPr>
            <w:tcW w:w="3273" w:type="pct"/>
            <w:tcBorders>
              <w:top w:val="single" w:sz="4" w:space="0" w:color="auto"/>
              <w:bottom w:val="single" w:sz="4" w:space="0" w:color="auto"/>
            </w:tcBorders>
            <w:shd w:val="clear" w:color="auto" w:fill="auto"/>
          </w:tcPr>
          <w:p w14:paraId="3FCFB78C" w14:textId="77777777" w:rsidR="00B60D84" w:rsidRPr="002970B8" w:rsidRDefault="00B60D84" w:rsidP="002970B8">
            <w:pPr>
              <w:numPr>
                <w:ilvl w:val="0"/>
                <w:numId w:val="10"/>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Waste collection and disposal pathways and sites will be identified for all major waste types expected from demolition and construction activities.</w:t>
            </w:r>
          </w:p>
          <w:p w14:paraId="1EC15EC3" w14:textId="77777777" w:rsidR="00B60D84" w:rsidRPr="002970B8" w:rsidRDefault="00B60D84" w:rsidP="002970B8">
            <w:pPr>
              <w:numPr>
                <w:ilvl w:val="0"/>
                <w:numId w:val="10"/>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lastRenderedPageBreak/>
              <w:t>Mineral construction and demolition wastes will be separated from general refuse, organic, liquid and chemical wastes by on-site sorting and stored in appropriate containers.</w:t>
            </w:r>
          </w:p>
          <w:p w14:paraId="7B5D1DB4" w14:textId="77777777" w:rsidR="00B60D84" w:rsidRPr="002970B8" w:rsidRDefault="00B60D84" w:rsidP="002970B8">
            <w:pPr>
              <w:numPr>
                <w:ilvl w:val="0"/>
                <w:numId w:val="10"/>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Construction waste will be collected and disposed properly by licensed collectors</w:t>
            </w:r>
          </w:p>
          <w:p w14:paraId="3E496B71" w14:textId="77777777" w:rsidR="00B60D84" w:rsidRPr="002970B8" w:rsidRDefault="00B60D84" w:rsidP="002970B8">
            <w:pPr>
              <w:numPr>
                <w:ilvl w:val="0"/>
                <w:numId w:val="10"/>
              </w:numPr>
              <w:spacing w:after="120" w:line="240" w:lineRule="auto"/>
              <w:rPr>
                <w:rFonts w:ascii="Calibri" w:eastAsia="MS Mincho" w:hAnsi="Calibri" w:cs="Calibri"/>
                <w:i/>
                <w:color w:val="404040"/>
                <w:lang w:val="en-US" w:eastAsia="ja-JP"/>
              </w:rPr>
            </w:pPr>
            <w:r w:rsidRPr="002970B8">
              <w:rPr>
                <w:rFonts w:ascii="Calibri" w:eastAsia="MS Mincho" w:hAnsi="Calibri" w:cs="Calibri"/>
                <w:lang w:val="en-US" w:eastAsia="ja-JP"/>
              </w:rPr>
              <w:t>The records of waste disposal will be maintained as proof for proper management as designed.</w:t>
            </w:r>
          </w:p>
          <w:p w14:paraId="21AB9B01" w14:textId="77777777" w:rsidR="00B60D84" w:rsidRPr="002970B8" w:rsidRDefault="00B60D84" w:rsidP="002970B8">
            <w:pPr>
              <w:numPr>
                <w:ilvl w:val="0"/>
                <w:numId w:val="10"/>
              </w:num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Whenever feasible the contractor will reuse and recycle appropriate and viable materials (except asbestos)</w:t>
            </w:r>
          </w:p>
        </w:tc>
      </w:tr>
      <w:tr w:rsidR="00B60D84" w:rsidRPr="0084379C" w14:paraId="0FD36589" w14:textId="77777777" w:rsidTr="001B09C0">
        <w:trPr>
          <w:trHeight w:val="520"/>
        </w:trPr>
        <w:tc>
          <w:tcPr>
            <w:tcW w:w="865" w:type="pct"/>
            <w:tcBorders>
              <w:top w:val="dotted" w:sz="4" w:space="0" w:color="auto"/>
              <w:left w:val="single" w:sz="4" w:space="0" w:color="auto"/>
            </w:tcBorders>
          </w:tcPr>
          <w:p w14:paraId="205B8DB3"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b/>
                <w:highlight w:val="lightGray"/>
                <w:lang w:val="en-US" w:eastAsia="ja-JP"/>
              </w:rPr>
              <w:lastRenderedPageBreak/>
              <w:t>B</w:t>
            </w:r>
            <w:r w:rsidRPr="002970B8">
              <w:rPr>
                <w:rFonts w:ascii="Calibri" w:eastAsia="MS Mincho" w:hAnsi="Calibri" w:cs="Calibri"/>
                <w:highlight w:val="lightGray"/>
                <w:lang w:val="en-US" w:eastAsia="ja-JP"/>
              </w:rPr>
              <w:t>. Individual wastewater treatment system</w:t>
            </w:r>
          </w:p>
        </w:tc>
        <w:tc>
          <w:tcPr>
            <w:tcW w:w="862" w:type="pct"/>
            <w:tcBorders>
              <w:top w:val="dotted" w:sz="4" w:space="0" w:color="auto"/>
            </w:tcBorders>
            <w:shd w:val="clear" w:color="auto" w:fill="auto"/>
          </w:tcPr>
          <w:p w14:paraId="7357C02D"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Water Quality</w:t>
            </w:r>
          </w:p>
        </w:tc>
        <w:tc>
          <w:tcPr>
            <w:tcW w:w="3273" w:type="pct"/>
            <w:tcBorders>
              <w:top w:val="single" w:sz="4" w:space="0" w:color="auto"/>
            </w:tcBorders>
            <w:shd w:val="clear" w:color="auto" w:fill="auto"/>
          </w:tcPr>
          <w:p w14:paraId="08746860" w14:textId="77777777" w:rsidR="00B60D84" w:rsidRPr="002970B8" w:rsidRDefault="00B60D84" w:rsidP="002970B8">
            <w:pPr>
              <w:numPr>
                <w:ilvl w:val="0"/>
                <w:numId w:val="11"/>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The approach to handling sanitary wastes and wastewater from building sites (installation or reconstruction) must be approved by the local authorities</w:t>
            </w:r>
          </w:p>
          <w:p w14:paraId="74D4DF3F" w14:textId="77777777" w:rsidR="00B60D84" w:rsidRPr="002970B8" w:rsidRDefault="00B60D84" w:rsidP="002970B8">
            <w:pPr>
              <w:numPr>
                <w:ilvl w:val="0"/>
                <w:numId w:val="11"/>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Before being discharged into receiving waters, effluents from individual wastewater systems must be treated in order to meet the minimal quality criteria set out by national guidelines on effluent quality and wastewater treatment</w:t>
            </w:r>
          </w:p>
          <w:p w14:paraId="258572D1" w14:textId="77777777" w:rsidR="00B60D84" w:rsidRPr="002970B8" w:rsidRDefault="00B60D84" w:rsidP="002970B8">
            <w:pPr>
              <w:numPr>
                <w:ilvl w:val="0"/>
                <w:numId w:val="11"/>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Monitoring of new wastewater systems (before/after) will be carried out</w:t>
            </w:r>
          </w:p>
          <w:p w14:paraId="0B928A61" w14:textId="77777777" w:rsidR="00B60D84" w:rsidRPr="002970B8" w:rsidRDefault="00B60D84" w:rsidP="002970B8">
            <w:pPr>
              <w:numPr>
                <w:ilvl w:val="0"/>
                <w:numId w:val="11"/>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Construction vehicles and machinery will be washed only in designated areas where runoff will not pollute natural surface water bodies.</w:t>
            </w:r>
          </w:p>
        </w:tc>
      </w:tr>
      <w:tr w:rsidR="00B60D84" w:rsidRPr="0084379C" w14:paraId="5154D0E8" w14:textId="77777777" w:rsidTr="001B09C0">
        <w:tc>
          <w:tcPr>
            <w:tcW w:w="865" w:type="pct"/>
            <w:tcBorders>
              <w:top w:val="single" w:sz="4" w:space="0" w:color="auto"/>
              <w:left w:val="single" w:sz="4" w:space="0" w:color="auto"/>
              <w:bottom w:val="single" w:sz="4" w:space="0" w:color="auto"/>
              <w:right w:val="single" w:sz="4" w:space="0" w:color="auto"/>
            </w:tcBorders>
          </w:tcPr>
          <w:p w14:paraId="3BEAF862" w14:textId="77777777" w:rsidR="00B60D84" w:rsidRPr="005B1A42" w:rsidRDefault="00B60D84" w:rsidP="002970B8">
            <w:pPr>
              <w:spacing w:after="120" w:line="240" w:lineRule="auto"/>
              <w:rPr>
                <w:rFonts w:ascii="Calibri" w:eastAsia="MS Mincho" w:hAnsi="Calibri" w:cs="Calibri"/>
                <w:lang w:val="en-US" w:eastAsia="ja-JP"/>
              </w:rPr>
            </w:pPr>
            <w:r w:rsidRPr="005B1A42">
              <w:rPr>
                <w:rFonts w:ascii="Calibri" w:eastAsia="MS Mincho" w:hAnsi="Calibri" w:cs="Calibri"/>
                <w:b/>
                <w:lang w:val="en-US" w:eastAsia="ja-JP"/>
              </w:rPr>
              <w:t>C</w:t>
            </w:r>
            <w:r w:rsidRPr="005B1A42">
              <w:rPr>
                <w:rFonts w:ascii="Calibri" w:eastAsia="MS Mincho" w:hAnsi="Calibri" w:cs="Calibri"/>
                <w:lang w:val="en-US" w:eastAsia="ja-JP"/>
              </w:rPr>
              <w:t>. Historic building(s)</w:t>
            </w:r>
          </w:p>
        </w:tc>
        <w:tc>
          <w:tcPr>
            <w:tcW w:w="862" w:type="pct"/>
            <w:tcBorders>
              <w:top w:val="single" w:sz="4" w:space="0" w:color="auto"/>
              <w:left w:val="single" w:sz="4" w:space="0" w:color="auto"/>
              <w:bottom w:val="single" w:sz="4" w:space="0" w:color="auto"/>
            </w:tcBorders>
            <w:shd w:val="clear" w:color="auto" w:fill="auto"/>
          </w:tcPr>
          <w:p w14:paraId="4047A99C" w14:textId="77777777" w:rsidR="00B60D84" w:rsidRPr="005B1A42" w:rsidRDefault="00B60D84" w:rsidP="002970B8">
            <w:pPr>
              <w:spacing w:after="120" w:line="240" w:lineRule="auto"/>
              <w:rPr>
                <w:rFonts w:ascii="Calibri" w:eastAsia="MS Mincho" w:hAnsi="Calibri" w:cs="Calibri"/>
                <w:lang w:val="en-US" w:eastAsia="ja-JP"/>
              </w:rPr>
            </w:pPr>
            <w:r w:rsidRPr="005B1A42">
              <w:rPr>
                <w:rFonts w:ascii="Calibri" w:eastAsia="MS Mincho" w:hAnsi="Calibri" w:cs="Calibri"/>
                <w:lang w:val="en-US" w:eastAsia="ja-JP"/>
              </w:rPr>
              <w:t>Cultural Heritage</w:t>
            </w:r>
          </w:p>
        </w:tc>
        <w:tc>
          <w:tcPr>
            <w:tcW w:w="3273" w:type="pct"/>
            <w:tcBorders>
              <w:top w:val="dotted" w:sz="4" w:space="0" w:color="auto"/>
              <w:bottom w:val="single" w:sz="4" w:space="0" w:color="auto"/>
            </w:tcBorders>
            <w:shd w:val="clear" w:color="auto" w:fill="auto"/>
          </w:tcPr>
          <w:p w14:paraId="18428FA1" w14:textId="77777777" w:rsidR="00B60D84" w:rsidRPr="002970B8" w:rsidRDefault="00B60D84" w:rsidP="002970B8">
            <w:pPr>
              <w:numPr>
                <w:ilvl w:val="0"/>
                <w:numId w:val="12"/>
              </w:numPr>
              <w:spacing w:after="120" w:line="240" w:lineRule="auto"/>
              <w:jc w:val="both"/>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4C8CD1AE" w14:textId="77777777" w:rsidR="00B60D84" w:rsidRPr="002970B8" w:rsidRDefault="00B60D84" w:rsidP="002970B8">
            <w:pPr>
              <w:numPr>
                <w:ilvl w:val="0"/>
                <w:numId w:val="12"/>
              </w:numPr>
              <w:spacing w:after="120" w:line="240" w:lineRule="auto"/>
              <w:jc w:val="both"/>
              <w:rPr>
                <w:rFonts w:ascii="Calibri" w:eastAsia="MS Mincho" w:hAnsi="Calibri" w:cs="Calibri"/>
                <w:i/>
                <w:color w:val="404040"/>
                <w:lang w:val="en-US" w:eastAsia="ja-JP"/>
              </w:rPr>
            </w:pPr>
            <w:r w:rsidRPr="002970B8">
              <w:rPr>
                <w:rFonts w:ascii="Calibri" w:eastAsia="MS Mincho" w:hAnsi="Calibri" w:cs="Calibri"/>
                <w:lang w:val="en-US" w:eastAsia="ja-JP"/>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B60D84" w:rsidRPr="0084379C" w14:paraId="7A257C87" w14:textId="77777777" w:rsidTr="001B09C0">
        <w:tc>
          <w:tcPr>
            <w:tcW w:w="865" w:type="pct"/>
            <w:tcBorders>
              <w:top w:val="single" w:sz="4" w:space="0" w:color="auto"/>
              <w:left w:val="single" w:sz="4" w:space="0" w:color="auto"/>
              <w:bottom w:val="single" w:sz="4" w:space="0" w:color="auto"/>
            </w:tcBorders>
          </w:tcPr>
          <w:p w14:paraId="3DDF462C"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b/>
                <w:highlight w:val="lightGray"/>
                <w:lang w:val="en-US" w:eastAsia="ja-JP"/>
              </w:rPr>
              <w:t>D</w:t>
            </w:r>
            <w:r w:rsidRPr="002970B8">
              <w:rPr>
                <w:rFonts w:ascii="Calibri" w:eastAsia="MS Mincho" w:hAnsi="Calibri" w:cs="Calibri"/>
                <w:highlight w:val="lightGray"/>
                <w:lang w:val="en-US" w:eastAsia="ja-JP"/>
              </w:rPr>
              <w:t>. Acquisition of land</w:t>
            </w:r>
          </w:p>
        </w:tc>
        <w:tc>
          <w:tcPr>
            <w:tcW w:w="862" w:type="pct"/>
            <w:tcBorders>
              <w:top w:val="single" w:sz="4" w:space="0" w:color="auto"/>
              <w:bottom w:val="single" w:sz="4" w:space="0" w:color="auto"/>
            </w:tcBorders>
            <w:shd w:val="clear" w:color="auto" w:fill="auto"/>
          </w:tcPr>
          <w:p w14:paraId="3993E36C"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Land Acquisition Plan/Framework</w:t>
            </w:r>
          </w:p>
        </w:tc>
        <w:tc>
          <w:tcPr>
            <w:tcW w:w="3273" w:type="pct"/>
            <w:tcBorders>
              <w:top w:val="single" w:sz="4" w:space="0" w:color="auto"/>
              <w:bottom w:val="single" w:sz="4" w:space="0" w:color="auto"/>
            </w:tcBorders>
            <w:shd w:val="clear" w:color="auto" w:fill="auto"/>
          </w:tcPr>
          <w:p w14:paraId="79886D1D" w14:textId="77777777" w:rsidR="00B60D84" w:rsidRPr="002970B8" w:rsidRDefault="00B60D84" w:rsidP="002970B8">
            <w:pPr>
              <w:numPr>
                <w:ilvl w:val="0"/>
                <w:numId w:val="13"/>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If expropriation of land was not expected but is required, or if loss of access to income of legal or illegal users of land was not expected but may occur, that the Bank’s Task Team Leader shall be immediately consulted.</w:t>
            </w:r>
          </w:p>
          <w:p w14:paraId="01CEEB4C" w14:textId="77777777" w:rsidR="00B60D84" w:rsidRPr="002970B8" w:rsidRDefault="00B60D84" w:rsidP="002970B8">
            <w:pPr>
              <w:numPr>
                <w:ilvl w:val="0"/>
                <w:numId w:val="13"/>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 xml:space="preserve">The approved Land Acquisition Plan/Framework (if required by the </w:t>
            </w:r>
            <w:r w:rsidR="001C4CED" w:rsidRPr="002970B8">
              <w:rPr>
                <w:rFonts w:ascii="Calibri" w:eastAsia="MS Mincho" w:hAnsi="Calibri" w:cs="Calibri"/>
                <w:highlight w:val="lightGray"/>
                <w:lang w:val="en-US" w:eastAsia="ja-JP"/>
              </w:rPr>
              <w:t>sub-</w:t>
            </w:r>
            <w:r w:rsidRPr="002970B8">
              <w:rPr>
                <w:rFonts w:ascii="Calibri" w:eastAsia="MS Mincho" w:hAnsi="Calibri" w:cs="Calibri"/>
                <w:highlight w:val="lightGray"/>
                <w:lang w:val="en-US" w:eastAsia="ja-JP"/>
              </w:rPr>
              <w:t>project) will be implemented</w:t>
            </w:r>
          </w:p>
        </w:tc>
      </w:tr>
      <w:tr w:rsidR="00B60D84" w:rsidRPr="0084379C" w14:paraId="0C1827CE" w14:textId="77777777" w:rsidTr="001B09C0">
        <w:tc>
          <w:tcPr>
            <w:tcW w:w="865" w:type="pct"/>
            <w:vMerge w:val="restart"/>
            <w:tcBorders>
              <w:top w:val="single" w:sz="4" w:space="0" w:color="auto"/>
              <w:left w:val="single" w:sz="4" w:space="0" w:color="auto"/>
            </w:tcBorders>
          </w:tcPr>
          <w:p w14:paraId="0B27308C"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b/>
                <w:highlight w:val="lightGray"/>
                <w:lang w:val="en-US" w:eastAsia="ja-JP"/>
              </w:rPr>
              <w:t>E</w:t>
            </w:r>
            <w:r w:rsidRPr="002970B8">
              <w:rPr>
                <w:rFonts w:ascii="Calibri" w:eastAsia="MS Mincho" w:hAnsi="Calibri" w:cs="Calibri"/>
                <w:highlight w:val="lightGray"/>
                <w:lang w:val="en-US" w:eastAsia="ja-JP"/>
              </w:rPr>
              <w:t>. Toxic Materials</w:t>
            </w:r>
          </w:p>
        </w:tc>
        <w:tc>
          <w:tcPr>
            <w:tcW w:w="862" w:type="pct"/>
            <w:tcBorders>
              <w:top w:val="single" w:sz="4" w:space="0" w:color="auto"/>
              <w:bottom w:val="single" w:sz="4" w:space="0" w:color="auto"/>
            </w:tcBorders>
            <w:shd w:val="clear" w:color="auto" w:fill="auto"/>
          </w:tcPr>
          <w:p w14:paraId="797E2BD2"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Asbestos management</w:t>
            </w:r>
          </w:p>
        </w:tc>
        <w:tc>
          <w:tcPr>
            <w:tcW w:w="3273" w:type="pct"/>
            <w:tcBorders>
              <w:top w:val="single" w:sz="4" w:space="0" w:color="auto"/>
              <w:bottom w:val="single" w:sz="4" w:space="0" w:color="auto"/>
            </w:tcBorders>
            <w:shd w:val="clear" w:color="auto" w:fill="auto"/>
          </w:tcPr>
          <w:p w14:paraId="786403A2" w14:textId="77777777" w:rsidR="00B60D84" w:rsidRPr="002970B8" w:rsidRDefault="00B60D84" w:rsidP="002970B8">
            <w:pPr>
              <w:numPr>
                <w:ilvl w:val="0"/>
                <w:numId w:val="14"/>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 xml:space="preserve">If asbestos is located on the </w:t>
            </w:r>
            <w:r w:rsidR="001C4CED" w:rsidRPr="002970B8">
              <w:rPr>
                <w:rFonts w:ascii="Calibri" w:eastAsia="MS Mincho" w:hAnsi="Calibri" w:cs="Calibri"/>
                <w:highlight w:val="lightGray"/>
                <w:lang w:val="en-US" w:eastAsia="ja-JP"/>
              </w:rPr>
              <w:t>sub-</w:t>
            </w:r>
            <w:r w:rsidRPr="002970B8">
              <w:rPr>
                <w:rFonts w:ascii="Calibri" w:eastAsia="MS Mincho" w:hAnsi="Calibri" w:cs="Calibri"/>
                <w:highlight w:val="lightGray"/>
                <w:lang w:val="en-US" w:eastAsia="ja-JP"/>
              </w:rPr>
              <w:t>project site, it shall be marked clearly as hazardous material</w:t>
            </w:r>
          </w:p>
          <w:p w14:paraId="2FEC50DE" w14:textId="77777777" w:rsidR="00B60D84" w:rsidRPr="002970B8" w:rsidRDefault="00B60D84" w:rsidP="002970B8">
            <w:pPr>
              <w:numPr>
                <w:ilvl w:val="0"/>
                <w:numId w:val="14"/>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When possible the asbestos will be appropriately contained and sealed to minimize exposure</w:t>
            </w:r>
          </w:p>
          <w:p w14:paraId="17E72799" w14:textId="77777777" w:rsidR="00B60D84" w:rsidRPr="002970B8" w:rsidRDefault="00B60D84" w:rsidP="002970B8">
            <w:pPr>
              <w:numPr>
                <w:ilvl w:val="0"/>
                <w:numId w:val="14"/>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The asbestos prior to removal (if removal is necessary) will be treated with a wetting agent to minimize asbestos dust</w:t>
            </w:r>
          </w:p>
          <w:p w14:paraId="19E6CEFC" w14:textId="77777777" w:rsidR="00B60D84" w:rsidRPr="002970B8" w:rsidRDefault="00B60D84" w:rsidP="002970B8">
            <w:pPr>
              <w:numPr>
                <w:ilvl w:val="0"/>
                <w:numId w:val="14"/>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Asbestos will be handled and disposed by skilled &amp; experienced professionals</w:t>
            </w:r>
          </w:p>
          <w:p w14:paraId="469F4814" w14:textId="77777777" w:rsidR="00B60D84" w:rsidRPr="002970B8" w:rsidRDefault="00B60D84" w:rsidP="002970B8">
            <w:pPr>
              <w:numPr>
                <w:ilvl w:val="0"/>
                <w:numId w:val="14"/>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lastRenderedPageBreak/>
              <w:t>If asbestos material is being stored temporarily, the wastes should be securely enclosed inside closed containments and marked appropriately. Security measures will be taken against unauthorized removal from the site.</w:t>
            </w:r>
          </w:p>
          <w:p w14:paraId="679CF963" w14:textId="77777777" w:rsidR="00B60D84" w:rsidRPr="002970B8" w:rsidRDefault="00B60D84" w:rsidP="002970B8">
            <w:pPr>
              <w:numPr>
                <w:ilvl w:val="0"/>
                <w:numId w:val="14"/>
              </w:num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The removed asbestos will not be reused</w:t>
            </w:r>
          </w:p>
        </w:tc>
      </w:tr>
      <w:tr w:rsidR="00B60D84" w:rsidRPr="0084379C" w14:paraId="59003345" w14:textId="77777777" w:rsidTr="001B09C0">
        <w:tc>
          <w:tcPr>
            <w:tcW w:w="865" w:type="pct"/>
            <w:vMerge/>
            <w:tcBorders>
              <w:top w:val="dotted" w:sz="4" w:space="0" w:color="auto"/>
              <w:left w:val="single" w:sz="4" w:space="0" w:color="auto"/>
              <w:bottom w:val="single" w:sz="4" w:space="0" w:color="auto"/>
            </w:tcBorders>
          </w:tcPr>
          <w:p w14:paraId="15BBBF56" w14:textId="77777777" w:rsidR="00B60D84" w:rsidRPr="002970B8" w:rsidRDefault="00B60D84" w:rsidP="002970B8">
            <w:pPr>
              <w:spacing w:after="120" w:line="240" w:lineRule="auto"/>
              <w:rPr>
                <w:rFonts w:ascii="Calibri" w:eastAsia="MS Mincho" w:hAnsi="Calibri" w:cs="Calibri"/>
                <w:b/>
                <w:lang w:val="en-US" w:eastAsia="ja-JP"/>
              </w:rPr>
            </w:pPr>
          </w:p>
        </w:tc>
        <w:tc>
          <w:tcPr>
            <w:tcW w:w="862" w:type="pct"/>
            <w:tcBorders>
              <w:top w:val="single" w:sz="4" w:space="0" w:color="auto"/>
              <w:bottom w:val="single" w:sz="4" w:space="0" w:color="auto"/>
            </w:tcBorders>
            <w:shd w:val="clear" w:color="auto" w:fill="auto"/>
          </w:tcPr>
          <w:p w14:paraId="5EA8143E"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Toxic / hazardous waste management</w:t>
            </w:r>
          </w:p>
        </w:tc>
        <w:tc>
          <w:tcPr>
            <w:tcW w:w="3273" w:type="pct"/>
            <w:tcBorders>
              <w:top w:val="single" w:sz="4" w:space="0" w:color="auto"/>
              <w:bottom w:val="single" w:sz="4" w:space="0" w:color="auto"/>
            </w:tcBorders>
            <w:shd w:val="clear" w:color="auto" w:fill="auto"/>
          </w:tcPr>
          <w:p w14:paraId="711D6BBB" w14:textId="77777777" w:rsidR="00B60D84" w:rsidRPr="002970B8" w:rsidRDefault="00B60D84" w:rsidP="002970B8">
            <w:pPr>
              <w:numPr>
                <w:ilvl w:val="0"/>
                <w:numId w:val="15"/>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 xml:space="preserve">Temporarily storage on site of all hazardous or toxic substances will be in safe containers labeled with details of composition, properties and handling information </w:t>
            </w:r>
          </w:p>
          <w:p w14:paraId="10BAE3A4" w14:textId="77777777" w:rsidR="00B60D84" w:rsidRPr="002970B8" w:rsidRDefault="00B60D84" w:rsidP="002970B8">
            <w:pPr>
              <w:numPr>
                <w:ilvl w:val="0"/>
                <w:numId w:val="15"/>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The containers of hazardous substances shall be placed in an leak-proof container to prevent spillage and leaching</w:t>
            </w:r>
          </w:p>
          <w:p w14:paraId="6CBBC40C" w14:textId="77777777" w:rsidR="00B60D84" w:rsidRPr="002970B8" w:rsidRDefault="00B60D84" w:rsidP="002970B8">
            <w:pPr>
              <w:numPr>
                <w:ilvl w:val="0"/>
                <w:numId w:val="15"/>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The wastes shall be transported by specially licensed carriers and disposed in a licensed facility.</w:t>
            </w:r>
          </w:p>
          <w:p w14:paraId="7A5CE669" w14:textId="77777777" w:rsidR="00B60D84" w:rsidRPr="002970B8" w:rsidRDefault="00B60D84" w:rsidP="002970B8">
            <w:pPr>
              <w:numPr>
                <w:ilvl w:val="0"/>
                <w:numId w:val="15"/>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Paints with toxic ingredients or solvents or lead-based paints will not be used</w:t>
            </w:r>
          </w:p>
        </w:tc>
      </w:tr>
      <w:tr w:rsidR="00B60D84" w:rsidRPr="0084379C" w14:paraId="682E707C" w14:textId="77777777" w:rsidTr="001B09C0">
        <w:tc>
          <w:tcPr>
            <w:tcW w:w="865" w:type="pct"/>
            <w:tcBorders>
              <w:top w:val="single" w:sz="4" w:space="0" w:color="auto"/>
              <w:left w:val="single" w:sz="4" w:space="0" w:color="auto"/>
              <w:bottom w:val="single" w:sz="4" w:space="0" w:color="auto"/>
            </w:tcBorders>
          </w:tcPr>
          <w:p w14:paraId="77BBB1E8"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b/>
                <w:highlight w:val="lightGray"/>
                <w:lang w:val="en-US" w:eastAsia="ja-JP"/>
              </w:rPr>
              <w:t>F</w:t>
            </w:r>
            <w:r w:rsidRPr="002970B8">
              <w:rPr>
                <w:rFonts w:ascii="Calibri" w:eastAsia="MS Mincho" w:hAnsi="Calibri" w:cs="Calibri"/>
                <w:highlight w:val="lightGray"/>
                <w:lang w:val="en-US" w:eastAsia="ja-JP"/>
              </w:rPr>
              <w:t>. Affected forests, wetlands and/or protected areas</w:t>
            </w:r>
          </w:p>
        </w:tc>
        <w:tc>
          <w:tcPr>
            <w:tcW w:w="862" w:type="pct"/>
            <w:tcBorders>
              <w:top w:val="single" w:sz="4" w:space="0" w:color="auto"/>
              <w:bottom w:val="single" w:sz="4" w:space="0" w:color="auto"/>
            </w:tcBorders>
            <w:shd w:val="clear" w:color="auto" w:fill="auto"/>
          </w:tcPr>
          <w:p w14:paraId="76A51B4C"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Protection</w:t>
            </w:r>
          </w:p>
        </w:tc>
        <w:tc>
          <w:tcPr>
            <w:tcW w:w="3273" w:type="pct"/>
            <w:tcBorders>
              <w:top w:val="single" w:sz="4" w:space="0" w:color="auto"/>
              <w:bottom w:val="single" w:sz="4" w:space="0" w:color="auto"/>
            </w:tcBorders>
            <w:shd w:val="clear" w:color="auto" w:fill="auto"/>
          </w:tcPr>
          <w:p w14:paraId="371522EE" w14:textId="77777777" w:rsidR="00B60D84" w:rsidRPr="002970B8" w:rsidRDefault="00B60D84" w:rsidP="002970B8">
            <w:pPr>
              <w:numPr>
                <w:ilvl w:val="0"/>
                <w:numId w:val="16"/>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All recognized natural habitats, wetlands and protected areas in the immediate vicinity of the activity will not be damaged or exploited, all staff will be strictly prohibited from hunting, foraging, logging or other damaging activities.</w:t>
            </w:r>
          </w:p>
          <w:p w14:paraId="40E9C2BA" w14:textId="77777777" w:rsidR="00B60D84" w:rsidRPr="002970B8" w:rsidRDefault="00B60D84" w:rsidP="002970B8">
            <w:pPr>
              <w:numPr>
                <w:ilvl w:val="0"/>
                <w:numId w:val="16"/>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A survey and an inventory shall be made of large trees in the vicinity of the construction activity, large trees shall be marked and cordoned off with fencing, their root system protected, and any damage to the trees avoided</w:t>
            </w:r>
          </w:p>
          <w:p w14:paraId="62E0313C" w14:textId="77777777" w:rsidR="00B60D84" w:rsidRPr="002970B8" w:rsidRDefault="00B60D84" w:rsidP="002970B8">
            <w:pPr>
              <w:numPr>
                <w:ilvl w:val="0"/>
                <w:numId w:val="16"/>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Adjacent wetlands and streams shall be protected from construction site run-off with appropriate erosion and sediment control feature to include by not limited to hay bales and silt fences</w:t>
            </w:r>
          </w:p>
          <w:p w14:paraId="4DCDB891" w14:textId="77777777" w:rsidR="00B60D84" w:rsidRPr="002970B8" w:rsidRDefault="00B60D84" w:rsidP="002970B8">
            <w:pPr>
              <w:numPr>
                <w:ilvl w:val="0"/>
                <w:numId w:val="16"/>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There will be no unlicensed borrow pits, quarries or waste dumps in adjacent areas, especially not in protected areas.</w:t>
            </w:r>
          </w:p>
        </w:tc>
      </w:tr>
      <w:tr w:rsidR="00B60D84" w:rsidRPr="0084379C" w14:paraId="297D7D08" w14:textId="77777777" w:rsidTr="001B09C0">
        <w:tc>
          <w:tcPr>
            <w:tcW w:w="865" w:type="pct"/>
            <w:tcBorders>
              <w:top w:val="single" w:sz="4" w:space="0" w:color="auto"/>
              <w:left w:val="single" w:sz="4" w:space="0" w:color="auto"/>
              <w:bottom w:val="single" w:sz="4" w:space="0" w:color="auto"/>
            </w:tcBorders>
          </w:tcPr>
          <w:p w14:paraId="589E2EC5" w14:textId="77777777" w:rsidR="00B60D84" w:rsidRPr="002970B8" w:rsidRDefault="00B60D84" w:rsidP="002970B8">
            <w:pPr>
              <w:spacing w:after="120" w:line="240" w:lineRule="auto"/>
              <w:rPr>
                <w:rFonts w:ascii="Calibri" w:eastAsia="MS Mincho" w:hAnsi="Calibri" w:cs="Calibri"/>
                <w:b/>
                <w:highlight w:val="lightGray"/>
                <w:lang w:val="en-US" w:eastAsia="ja-JP"/>
              </w:rPr>
            </w:pPr>
            <w:r w:rsidRPr="002970B8">
              <w:rPr>
                <w:rFonts w:ascii="Calibri" w:eastAsia="MS Mincho" w:hAnsi="Calibri" w:cs="Calibri"/>
                <w:b/>
                <w:highlight w:val="lightGray"/>
                <w:lang w:val="en-US" w:eastAsia="ja-JP"/>
              </w:rPr>
              <w:t>G</w:t>
            </w:r>
            <w:r w:rsidRPr="002970B8">
              <w:rPr>
                <w:rFonts w:ascii="Calibri" w:eastAsia="MS Mincho" w:hAnsi="Calibri" w:cs="Calibri"/>
                <w:highlight w:val="lightGray"/>
                <w:lang w:val="en-US" w:eastAsia="ja-JP"/>
              </w:rPr>
              <w:t>. Disposal of medical waste</w:t>
            </w:r>
          </w:p>
        </w:tc>
        <w:tc>
          <w:tcPr>
            <w:tcW w:w="862" w:type="pct"/>
            <w:tcBorders>
              <w:top w:val="single" w:sz="4" w:space="0" w:color="auto"/>
              <w:bottom w:val="single" w:sz="4" w:space="0" w:color="auto"/>
            </w:tcBorders>
            <w:shd w:val="clear" w:color="auto" w:fill="auto"/>
          </w:tcPr>
          <w:p w14:paraId="477520B8" w14:textId="77777777" w:rsidR="00B60D84" w:rsidRPr="002970B8" w:rsidRDefault="00B60D84" w:rsidP="002970B8">
            <w:p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Infrastructure for medical waste management</w:t>
            </w:r>
          </w:p>
        </w:tc>
        <w:tc>
          <w:tcPr>
            <w:tcW w:w="3273" w:type="pct"/>
            <w:tcBorders>
              <w:top w:val="single" w:sz="4" w:space="0" w:color="auto"/>
              <w:bottom w:val="single" w:sz="4" w:space="0" w:color="auto"/>
            </w:tcBorders>
            <w:shd w:val="clear" w:color="auto" w:fill="auto"/>
          </w:tcPr>
          <w:p w14:paraId="737514EC" w14:textId="77777777" w:rsidR="00B60D84" w:rsidRPr="002970B8" w:rsidRDefault="00B60D84" w:rsidP="002970B8">
            <w:pPr>
              <w:numPr>
                <w:ilvl w:val="0"/>
                <w:numId w:val="17"/>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In compliance with national regulations the contractor will insure that newly constructed and/or rehabilitated health care facilities include sufficient infrastructure for medical waste handling and disposal; this includes and not limited to:</w:t>
            </w:r>
          </w:p>
          <w:p w14:paraId="6DB09905" w14:textId="77777777" w:rsidR="00B60D84" w:rsidRPr="002970B8" w:rsidRDefault="00B60D84" w:rsidP="002970B8">
            <w:pPr>
              <w:numPr>
                <w:ilvl w:val="0"/>
                <w:numId w:val="18"/>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Special facilities for segregated healthcare waste (including soiled instruments “sharps”, and human tissue or fluids) from other waste disposal; and</w:t>
            </w:r>
          </w:p>
          <w:p w14:paraId="2AEB3540" w14:textId="77777777" w:rsidR="00B60D84" w:rsidRPr="002970B8" w:rsidRDefault="00B60D84" w:rsidP="002970B8">
            <w:pPr>
              <w:numPr>
                <w:ilvl w:val="0"/>
                <w:numId w:val="18"/>
              </w:numPr>
              <w:spacing w:after="120" w:line="240" w:lineRule="auto"/>
              <w:rPr>
                <w:rFonts w:ascii="Calibri" w:eastAsia="MS Mincho" w:hAnsi="Calibri" w:cs="Calibri"/>
                <w:i/>
                <w:color w:val="404040"/>
                <w:highlight w:val="lightGray"/>
                <w:lang w:val="en-US" w:eastAsia="ja-JP"/>
              </w:rPr>
            </w:pPr>
            <w:r w:rsidRPr="002970B8">
              <w:rPr>
                <w:rFonts w:ascii="Calibri" w:eastAsia="MS Mincho" w:hAnsi="Calibri" w:cs="Calibri"/>
                <w:highlight w:val="lightGray"/>
                <w:lang w:val="en-US" w:eastAsia="ja-JP"/>
              </w:rPr>
              <w:t>Appropriate storage facilities for medical waste are in place; and</w:t>
            </w:r>
          </w:p>
          <w:p w14:paraId="1C66A966" w14:textId="77777777" w:rsidR="00B60D84" w:rsidRPr="002970B8" w:rsidRDefault="00B60D84" w:rsidP="002970B8">
            <w:pPr>
              <w:numPr>
                <w:ilvl w:val="0"/>
                <w:numId w:val="18"/>
              </w:num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If the activity includes facility-based treatment, appropriate disposal options are in place and operational</w:t>
            </w:r>
          </w:p>
        </w:tc>
      </w:tr>
      <w:tr w:rsidR="00B60D84" w:rsidRPr="0084379C" w14:paraId="1FDE835B" w14:textId="77777777" w:rsidTr="001B09C0">
        <w:tc>
          <w:tcPr>
            <w:tcW w:w="865" w:type="pct"/>
            <w:tcBorders>
              <w:top w:val="single" w:sz="4" w:space="0" w:color="auto"/>
              <w:left w:val="single" w:sz="4" w:space="0" w:color="auto"/>
              <w:bottom w:val="single" w:sz="4" w:space="0" w:color="auto"/>
            </w:tcBorders>
          </w:tcPr>
          <w:p w14:paraId="4E32609D" w14:textId="77777777" w:rsidR="00B60D84" w:rsidRPr="002970B8" w:rsidRDefault="00B60D84" w:rsidP="002970B8">
            <w:pPr>
              <w:spacing w:after="120" w:line="240" w:lineRule="auto"/>
              <w:rPr>
                <w:rFonts w:ascii="Calibri" w:eastAsia="MS Mincho" w:hAnsi="Calibri" w:cs="Calibri"/>
                <w:b/>
                <w:lang w:val="en-US" w:eastAsia="ja-JP"/>
              </w:rPr>
            </w:pPr>
            <w:r w:rsidRPr="002970B8">
              <w:rPr>
                <w:rFonts w:ascii="Calibri" w:eastAsia="MS Mincho" w:hAnsi="Calibri" w:cs="Calibri"/>
                <w:b/>
                <w:lang w:val="en-US" w:eastAsia="ja-JP"/>
              </w:rPr>
              <w:t xml:space="preserve">H </w:t>
            </w:r>
            <w:r w:rsidRPr="002970B8">
              <w:rPr>
                <w:rFonts w:ascii="Calibri" w:eastAsia="MS Mincho" w:hAnsi="Calibri" w:cs="Calibri"/>
                <w:lang w:val="en-US" w:eastAsia="ja-JP"/>
              </w:rPr>
              <w:t>Traffic and Pedestrian Safety</w:t>
            </w:r>
          </w:p>
        </w:tc>
        <w:tc>
          <w:tcPr>
            <w:tcW w:w="862" w:type="pct"/>
            <w:tcBorders>
              <w:top w:val="single" w:sz="4" w:space="0" w:color="auto"/>
              <w:bottom w:val="single" w:sz="4" w:space="0" w:color="auto"/>
            </w:tcBorders>
            <w:shd w:val="clear" w:color="auto" w:fill="auto"/>
          </w:tcPr>
          <w:p w14:paraId="7DB15686" w14:textId="77777777" w:rsidR="00B60D84" w:rsidRPr="002970B8" w:rsidRDefault="00B60D84" w:rsidP="002970B8">
            <w:pPr>
              <w:spacing w:after="120" w:line="240" w:lineRule="auto"/>
              <w:rPr>
                <w:rFonts w:ascii="Calibri" w:eastAsia="MS Mincho" w:hAnsi="Calibri" w:cs="Calibri"/>
                <w:lang w:val="en-US" w:eastAsia="ja-JP"/>
              </w:rPr>
            </w:pPr>
            <w:r w:rsidRPr="002970B8">
              <w:rPr>
                <w:rFonts w:ascii="Calibri" w:eastAsia="MS Mincho" w:hAnsi="Calibri" w:cs="Calibri"/>
                <w:lang w:val="en-US" w:eastAsia="ja-JP"/>
              </w:rPr>
              <w:t xml:space="preserve">Direct or indirect hazards to public traffic and pedestrians by </w:t>
            </w:r>
            <w:r w:rsidRPr="002970B8">
              <w:rPr>
                <w:rFonts w:ascii="Calibri" w:eastAsia="MS Mincho" w:hAnsi="Calibri" w:cs="Calibri"/>
                <w:lang w:val="en-US" w:eastAsia="ja-JP"/>
              </w:rPr>
              <w:lastRenderedPageBreak/>
              <w:t xml:space="preserve">construction </w:t>
            </w:r>
            <w:r w:rsidRPr="002970B8">
              <w:rPr>
                <w:rFonts w:ascii="Calibri" w:eastAsia="MS Mincho" w:hAnsi="Calibri" w:cs="Calibri"/>
                <w:lang w:val="en-US" w:eastAsia="ja-JP"/>
              </w:rPr>
              <w:br/>
              <w:t>activities</w:t>
            </w:r>
          </w:p>
        </w:tc>
        <w:tc>
          <w:tcPr>
            <w:tcW w:w="3273" w:type="pct"/>
            <w:tcBorders>
              <w:top w:val="single" w:sz="4" w:space="0" w:color="auto"/>
              <w:bottom w:val="single" w:sz="4" w:space="0" w:color="auto"/>
            </w:tcBorders>
            <w:shd w:val="clear" w:color="auto" w:fill="auto"/>
          </w:tcPr>
          <w:p w14:paraId="17515DAD" w14:textId="77777777" w:rsidR="00B60D84" w:rsidRPr="002970B8" w:rsidRDefault="00B60D84" w:rsidP="002970B8">
            <w:pPr>
              <w:spacing w:after="120" w:line="240" w:lineRule="auto"/>
              <w:ind w:left="352" w:hanging="360"/>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lastRenderedPageBreak/>
              <w:t>(a) In compliance with national regulations the contractor will insure that the construction site is properly secured and construction related traffic regulated. This includes but is not limited to</w:t>
            </w:r>
          </w:p>
          <w:p w14:paraId="2783673A" w14:textId="77777777" w:rsidR="00B60D84" w:rsidRPr="002970B8" w:rsidRDefault="00B60D84" w:rsidP="002970B8">
            <w:pPr>
              <w:numPr>
                <w:ilvl w:val="0"/>
                <w:numId w:val="18"/>
              </w:num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lastRenderedPageBreak/>
              <w:t>Signposting, warning signs, barriers and traffic diversions: site will be clearly visible and the public warned of all potential hazards</w:t>
            </w:r>
          </w:p>
          <w:p w14:paraId="771BEA71" w14:textId="77777777" w:rsidR="00B60D84" w:rsidRPr="002970B8" w:rsidRDefault="00B60D84" w:rsidP="002970B8">
            <w:pPr>
              <w:numPr>
                <w:ilvl w:val="0"/>
                <w:numId w:val="18"/>
              </w:num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Traffic management system and staff training, especially for site access and near-site heavy traffic. Provision of safe passages and crossings for pedestrians where construction traffic interferes.</w:t>
            </w:r>
          </w:p>
          <w:p w14:paraId="04FDF11B" w14:textId="77777777" w:rsidR="00B60D84" w:rsidRPr="002970B8" w:rsidRDefault="00B60D84" w:rsidP="002970B8">
            <w:pPr>
              <w:numPr>
                <w:ilvl w:val="0"/>
                <w:numId w:val="18"/>
              </w:num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 xml:space="preserve">Adjustment of working hours to local traffic patterns, e.g. avoiding major transport activities during rush hours or times of livestock movement </w:t>
            </w:r>
          </w:p>
          <w:p w14:paraId="1D175C9F" w14:textId="77777777" w:rsidR="00B60D84" w:rsidRPr="002970B8" w:rsidRDefault="00B60D84" w:rsidP="002970B8">
            <w:pPr>
              <w:numPr>
                <w:ilvl w:val="0"/>
                <w:numId w:val="18"/>
              </w:numPr>
              <w:spacing w:after="120" w:line="240" w:lineRule="auto"/>
              <w:rPr>
                <w:rFonts w:ascii="Calibri" w:eastAsia="MS Mincho" w:hAnsi="Calibri" w:cs="Calibri"/>
                <w:highlight w:val="lightGray"/>
                <w:lang w:val="en-US" w:eastAsia="ja-JP"/>
              </w:rPr>
            </w:pPr>
            <w:r w:rsidRPr="002970B8">
              <w:rPr>
                <w:rFonts w:ascii="Calibri" w:eastAsia="MS Mincho" w:hAnsi="Calibri" w:cs="Calibri"/>
                <w:highlight w:val="lightGray"/>
                <w:lang w:val="en-US" w:eastAsia="ja-JP"/>
              </w:rPr>
              <w:t>Active traffic management by trained and visible staff at the site, if required for safe and convenient passage for the public.</w:t>
            </w:r>
          </w:p>
          <w:p w14:paraId="24490200" w14:textId="77777777" w:rsidR="00B60D84" w:rsidRPr="002970B8" w:rsidRDefault="00B60D84" w:rsidP="002970B8">
            <w:pPr>
              <w:numPr>
                <w:ilvl w:val="0"/>
                <w:numId w:val="18"/>
              </w:numPr>
              <w:spacing w:after="120" w:line="240" w:lineRule="auto"/>
              <w:rPr>
                <w:rFonts w:ascii="Calibri" w:eastAsia="MS Mincho" w:hAnsi="Calibri" w:cs="Calibri"/>
                <w:i/>
                <w:color w:val="404040"/>
                <w:lang w:val="en-US" w:eastAsia="ja-JP"/>
              </w:rPr>
            </w:pPr>
            <w:r w:rsidRPr="002970B8">
              <w:rPr>
                <w:rFonts w:ascii="Calibri" w:eastAsia="MS Mincho" w:hAnsi="Calibri" w:cs="Calibri"/>
                <w:highlight w:val="lightGray"/>
                <w:lang w:val="en-US" w:eastAsia="ja-JP"/>
              </w:rPr>
              <w:t>Ensuring safe and continuous access to office facilities, shops and residences during renovation activities, if the buildings stay open for the public.</w:t>
            </w:r>
          </w:p>
        </w:tc>
      </w:tr>
    </w:tbl>
    <w:p w14:paraId="36620D3B" w14:textId="77777777" w:rsidR="00B60D84" w:rsidRPr="002970B8" w:rsidRDefault="00B60D84" w:rsidP="002970B8">
      <w:pPr>
        <w:spacing w:after="120" w:line="240" w:lineRule="auto"/>
        <w:rPr>
          <w:rFonts w:ascii="Calibri" w:eastAsia="MS Mincho" w:hAnsi="Calibri" w:cs="Calibri"/>
          <w:b/>
          <w:lang w:val="en-US" w:eastAsia="ja-JP"/>
        </w:rPr>
        <w:sectPr w:rsidR="00B60D84" w:rsidRPr="002970B8" w:rsidSect="001B09C0">
          <w:headerReference w:type="default" r:id="rId8"/>
          <w:pgSz w:w="15840" w:h="12240" w:orient="landscape"/>
          <w:pgMar w:top="720" w:right="720" w:bottom="720" w:left="720" w:header="720" w:footer="720" w:gutter="0"/>
          <w:cols w:space="720"/>
          <w:docGrid w:linePitch="360"/>
        </w:sectPr>
      </w:pPr>
    </w:p>
    <w:p w14:paraId="6AA25BBC" w14:textId="77777777" w:rsidR="00B60D84" w:rsidRPr="002970B8" w:rsidRDefault="00B60D84" w:rsidP="002970B8">
      <w:pPr>
        <w:pBdr>
          <w:bottom w:val="single" w:sz="24" w:space="1" w:color="0000FF"/>
        </w:pBdr>
        <w:spacing w:after="120" w:line="240" w:lineRule="auto"/>
        <w:jc w:val="both"/>
        <w:rPr>
          <w:rFonts w:ascii="Calibri" w:eastAsia="MS Mincho" w:hAnsi="Calibri" w:cs="Calibri"/>
          <w:b/>
          <w:caps/>
          <w:lang w:val="en-US" w:eastAsia="ja-JP"/>
        </w:rPr>
      </w:pPr>
      <w:r w:rsidRPr="002970B8">
        <w:rPr>
          <w:rFonts w:ascii="Calibri" w:eastAsia="MS Mincho" w:hAnsi="Calibri" w:cs="Calibri"/>
          <w:b/>
          <w:lang w:val="en-US" w:eastAsia="ja-JP"/>
        </w:rPr>
        <w:lastRenderedPageBreak/>
        <w:t xml:space="preserve">PART D: </w:t>
      </w:r>
      <w:r w:rsidRPr="002970B8">
        <w:rPr>
          <w:rFonts w:ascii="Calibri" w:eastAsia="MS Mincho" w:hAnsi="Calibri" w:cs="Calibri"/>
          <w:b/>
          <w:caps/>
          <w:lang w:val="en-US" w:eastAsia="ja-JP"/>
        </w:rPr>
        <w:t>Monitoring Plan</w:t>
      </w:r>
    </w:p>
    <w:tbl>
      <w:tblPr>
        <w:tblW w:w="5529"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3699"/>
        <w:gridCol w:w="2050"/>
        <w:gridCol w:w="2050"/>
        <w:gridCol w:w="2189"/>
        <w:gridCol w:w="2189"/>
        <w:gridCol w:w="1999"/>
      </w:tblGrid>
      <w:tr w:rsidR="001C4CED" w:rsidRPr="0084379C" w14:paraId="46685DB7" w14:textId="77777777" w:rsidTr="00D05F71">
        <w:tc>
          <w:tcPr>
            <w:tcW w:w="595" w:type="pct"/>
            <w:shd w:val="clear" w:color="auto" w:fill="F3F3F3"/>
            <w:vAlign w:val="center"/>
          </w:tcPr>
          <w:p w14:paraId="71A62A30" w14:textId="77777777" w:rsidR="00B60D84" w:rsidRPr="002970B8" w:rsidRDefault="00B60D84" w:rsidP="002970B8">
            <w:pPr>
              <w:spacing w:after="120" w:line="240" w:lineRule="auto"/>
              <w:jc w:val="center"/>
              <w:rPr>
                <w:rFonts w:ascii="Calibri" w:eastAsia="MS Mincho" w:hAnsi="Calibri" w:cs="Calibri"/>
                <w:sz w:val="20"/>
                <w:szCs w:val="20"/>
                <w:lang w:val="en-US" w:eastAsia="ja-JP"/>
              </w:rPr>
            </w:pPr>
            <w:r w:rsidRPr="002970B8">
              <w:rPr>
                <w:rFonts w:ascii="Calibri" w:eastAsia="MS Mincho" w:hAnsi="Calibri" w:cs="Calibri"/>
                <w:b/>
                <w:sz w:val="20"/>
                <w:szCs w:val="20"/>
                <w:lang w:val="en-US" w:eastAsia="ja-JP"/>
              </w:rPr>
              <w:t>Activity</w:t>
            </w:r>
          </w:p>
        </w:tc>
        <w:tc>
          <w:tcPr>
            <w:tcW w:w="1149" w:type="pct"/>
            <w:shd w:val="clear" w:color="auto" w:fill="F3F3F3"/>
            <w:vAlign w:val="center"/>
          </w:tcPr>
          <w:p w14:paraId="0EAD6D0D" w14:textId="77777777" w:rsidR="00B60D84" w:rsidRPr="002970B8" w:rsidRDefault="00B60D84" w:rsidP="002970B8">
            <w:pPr>
              <w:spacing w:after="120" w:line="240" w:lineRule="auto"/>
              <w:jc w:val="center"/>
              <w:rPr>
                <w:rFonts w:ascii="Calibri" w:eastAsia="MS Mincho" w:hAnsi="Calibri" w:cs="Calibri"/>
                <w:b/>
                <w:sz w:val="20"/>
                <w:szCs w:val="20"/>
                <w:lang w:val="en-US" w:eastAsia="ja-JP"/>
              </w:rPr>
            </w:pPr>
            <w:r w:rsidRPr="002970B8">
              <w:rPr>
                <w:rFonts w:ascii="Calibri" w:eastAsia="MS Mincho" w:hAnsi="Calibri" w:cs="Calibri"/>
                <w:b/>
                <w:sz w:val="20"/>
                <w:szCs w:val="20"/>
                <w:lang w:val="en-US" w:eastAsia="ja-JP"/>
              </w:rPr>
              <w:t>What</w:t>
            </w:r>
          </w:p>
          <w:p w14:paraId="2E3D37B5" w14:textId="77777777" w:rsidR="00B60D84" w:rsidRPr="002970B8" w:rsidRDefault="00B60D84" w:rsidP="002970B8">
            <w:pPr>
              <w:spacing w:after="120" w:line="240" w:lineRule="auto"/>
              <w:jc w:val="center"/>
              <w:rPr>
                <w:rFonts w:ascii="Calibri" w:eastAsia="MS Mincho" w:hAnsi="Calibri" w:cs="Calibri"/>
                <w:sz w:val="20"/>
                <w:szCs w:val="20"/>
                <w:lang w:val="en-US" w:eastAsia="ja-JP"/>
              </w:rPr>
            </w:pPr>
            <w:r w:rsidRPr="002970B8">
              <w:rPr>
                <w:rFonts w:ascii="Calibri" w:eastAsia="MS Mincho" w:hAnsi="Calibri" w:cs="Calibri"/>
                <w:sz w:val="20"/>
                <w:szCs w:val="20"/>
                <w:lang w:val="en-US" w:eastAsia="ja-JP"/>
              </w:rPr>
              <w:t>(Is the parameter to be monitored?)</w:t>
            </w:r>
          </w:p>
        </w:tc>
        <w:tc>
          <w:tcPr>
            <w:tcW w:w="637" w:type="pct"/>
            <w:shd w:val="clear" w:color="auto" w:fill="F3F3F3"/>
            <w:vAlign w:val="center"/>
          </w:tcPr>
          <w:p w14:paraId="7D8EE621" w14:textId="77777777" w:rsidR="00B60D84" w:rsidRPr="002970B8" w:rsidRDefault="00B60D84" w:rsidP="002970B8">
            <w:pPr>
              <w:spacing w:after="120" w:line="240" w:lineRule="auto"/>
              <w:jc w:val="center"/>
              <w:rPr>
                <w:rFonts w:ascii="Calibri" w:eastAsia="MS Mincho" w:hAnsi="Calibri" w:cs="Calibri"/>
                <w:b/>
                <w:sz w:val="20"/>
                <w:szCs w:val="20"/>
                <w:lang w:val="en-US" w:eastAsia="ja-JP"/>
              </w:rPr>
            </w:pPr>
            <w:r w:rsidRPr="002970B8">
              <w:rPr>
                <w:rFonts w:ascii="Calibri" w:eastAsia="MS Mincho" w:hAnsi="Calibri" w:cs="Calibri"/>
                <w:b/>
                <w:sz w:val="20"/>
                <w:szCs w:val="20"/>
                <w:lang w:val="en-US" w:eastAsia="ja-JP"/>
              </w:rPr>
              <w:t>Where</w:t>
            </w:r>
          </w:p>
          <w:p w14:paraId="6E1F75D9" w14:textId="77777777" w:rsidR="00B60D84" w:rsidRPr="002970B8" w:rsidRDefault="00B60D84" w:rsidP="002970B8">
            <w:pPr>
              <w:spacing w:after="120" w:line="240" w:lineRule="auto"/>
              <w:jc w:val="center"/>
              <w:rPr>
                <w:rFonts w:ascii="Calibri" w:eastAsia="MS Mincho" w:hAnsi="Calibri" w:cs="Calibri"/>
                <w:sz w:val="20"/>
                <w:szCs w:val="20"/>
                <w:lang w:val="en-US" w:eastAsia="ja-JP"/>
              </w:rPr>
            </w:pPr>
            <w:r w:rsidRPr="002970B8">
              <w:rPr>
                <w:rFonts w:ascii="Calibri" w:eastAsia="MS Mincho" w:hAnsi="Calibri" w:cs="Calibri"/>
                <w:sz w:val="20"/>
                <w:szCs w:val="20"/>
                <w:lang w:val="en-US" w:eastAsia="ja-JP"/>
              </w:rPr>
              <w:t>(Is the parameter to be monitored?)</w:t>
            </w:r>
          </w:p>
        </w:tc>
        <w:tc>
          <w:tcPr>
            <w:tcW w:w="637" w:type="pct"/>
            <w:shd w:val="clear" w:color="auto" w:fill="F3F3F3"/>
            <w:vAlign w:val="center"/>
          </w:tcPr>
          <w:p w14:paraId="47F8FB65" w14:textId="77777777" w:rsidR="00B60D84" w:rsidRPr="002970B8" w:rsidRDefault="00B60D84" w:rsidP="002970B8">
            <w:pPr>
              <w:spacing w:after="120" w:line="240" w:lineRule="auto"/>
              <w:jc w:val="center"/>
              <w:rPr>
                <w:rFonts w:ascii="Calibri" w:eastAsia="MS Mincho" w:hAnsi="Calibri" w:cs="Calibri"/>
                <w:b/>
                <w:sz w:val="20"/>
                <w:szCs w:val="20"/>
                <w:lang w:val="en-US" w:eastAsia="ja-JP"/>
              </w:rPr>
            </w:pPr>
            <w:r w:rsidRPr="002970B8">
              <w:rPr>
                <w:rFonts w:ascii="Calibri" w:eastAsia="MS Mincho" w:hAnsi="Calibri" w:cs="Calibri"/>
                <w:b/>
                <w:sz w:val="20"/>
                <w:szCs w:val="20"/>
                <w:lang w:val="en-US" w:eastAsia="ja-JP"/>
              </w:rPr>
              <w:t>How</w:t>
            </w:r>
          </w:p>
          <w:p w14:paraId="35D12B62" w14:textId="77777777" w:rsidR="00B60D84" w:rsidRPr="002970B8" w:rsidRDefault="00B60D84" w:rsidP="002970B8">
            <w:pPr>
              <w:spacing w:after="120" w:line="240" w:lineRule="auto"/>
              <w:jc w:val="center"/>
              <w:rPr>
                <w:rFonts w:ascii="Calibri" w:eastAsia="MS Mincho" w:hAnsi="Calibri" w:cs="Calibri"/>
                <w:sz w:val="20"/>
                <w:szCs w:val="20"/>
                <w:lang w:val="en-US" w:eastAsia="ja-JP"/>
              </w:rPr>
            </w:pPr>
            <w:r w:rsidRPr="002970B8">
              <w:rPr>
                <w:rFonts w:ascii="Calibri" w:eastAsia="MS Mincho" w:hAnsi="Calibri" w:cs="Calibri"/>
                <w:sz w:val="20"/>
                <w:szCs w:val="20"/>
                <w:lang w:val="en-US" w:eastAsia="ja-JP"/>
              </w:rPr>
              <w:t>(Is the parameter to be monitored?)</w:t>
            </w:r>
          </w:p>
        </w:tc>
        <w:tc>
          <w:tcPr>
            <w:tcW w:w="680" w:type="pct"/>
            <w:shd w:val="clear" w:color="auto" w:fill="F3F3F3"/>
            <w:vAlign w:val="center"/>
          </w:tcPr>
          <w:p w14:paraId="347A1256" w14:textId="77777777" w:rsidR="00B60D84" w:rsidRPr="002970B8" w:rsidRDefault="00B60D84" w:rsidP="002970B8">
            <w:pPr>
              <w:spacing w:after="120" w:line="240" w:lineRule="auto"/>
              <w:jc w:val="center"/>
              <w:rPr>
                <w:rFonts w:ascii="Calibri" w:eastAsia="MS Mincho" w:hAnsi="Calibri" w:cs="Calibri"/>
                <w:b/>
                <w:sz w:val="20"/>
                <w:szCs w:val="20"/>
                <w:lang w:val="en-US" w:eastAsia="ja-JP"/>
              </w:rPr>
            </w:pPr>
            <w:r w:rsidRPr="002970B8">
              <w:rPr>
                <w:rFonts w:ascii="Calibri" w:eastAsia="MS Mincho" w:hAnsi="Calibri" w:cs="Calibri"/>
                <w:b/>
                <w:sz w:val="20"/>
                <w:szCs w:val="20"/>
                <w:lang w:val="en-US" w:eastAsia="ja-JP"/>
              </w:rPr>
              <w:t>When</w:t>
            </w:r>
          </w:p>
          <w:p w14:paraId="4A1E4EE0" w14:textId="77777777" w:rsidR="00B60D84" w:rsidRPr="002970B8" w:rsidRDefault="00B60D84" w:rsidP="002970B8">
            <w:pPr>
              <w:spacing w:after="120" w:line="240" w:lineRule="auto"/>
              <w:jc w:val="center"/>
              <w:rPr>
                <w:rFonts w:ascii="Calibri" w:eastAsia="MS Mincho" w:hAnsi="Calibri" w:cs="Calibri"/>
                <w:sz w:val="20"/>
                <w:szCs w:val="20"/>
                <w:lang w:val="en-US" w:eastAsia="ja-JP"/>
              </w:rPr>
            </w:pPr>
            <w:r w:rsidRPr="002970B8">
              <w:rPr>
                <w:rFonts w:ascii="Calibri" w:eastAsia="MS Mincho" w:hAnsi="Calibri" w:cs="Calibri"/>
                <w:sz w:val="20"/>
                <w:szCs w:val="20"/>
                <w:lang w:val="en-US" w:eastAsia="ja-JP"/>
              </w:rPr>
              <w:t>(Define the frequency / or continuous?)</w:t>
            </w:r>
          </w:p>
        </w:tc>
        <w:tc>
          <w:tcPr>
            <w:tcW w:w="680" w:type="pct"/>
            <w:shd w:val="clear" w:color="auto" w:fill="F3F3F3"/>
            <w:vAlign w:val="center"/>
          </w:tcPr>
          <w:p w14:paraId="07C4B4DB" w14:textId="77777777" w:rsidR="00B60D84" w:rsidRPr="002970B8" w:rsidRDefault="00B60D84" w:rsidP="002970B8">
            <w:pPr>
              <w:spacing w:after="120" w:line="240" w:lineRule="auto"/>
              <w:jc w:val="center"/>
              <w:rPr>
                <w:rFonts w:ascii="Calibri" w:eastAsia="MS Mincho" w:hAnsi="Calibri" w:cs="Calibri"/>
                <w:b/>
                <w:sz w:val="20"/>
                <w:szCs w:val="20"/>
                <w:lang w:val="en-US" w:eastAsia="ja-JP"/>
              </w:rPr>
            </w:pPr>
            <w:r w:rsidRPr="002970B8">
              <w:rPr>
                <w:rFonts w:ascii="Calibri" w:eastAsia="MS Mincho" w:hAnsi="Calibri" w:cs="Calibri"/>
                <w:b/>
                <w:sz w:val="20"/>
                <w:szCs w:val="20"/>
                <w:lang w:val="en-US" w:eastAsia="ja-JP"/>
              </w:rPr>
              <w:t>Why</w:t>
            </w:r>
          </w:p>
          <w:p w14:paraId="205AE1FE" w14:textId="77777777" w:rsidR="00B60D84" w:rsidRPr="002970B8" w:rsidRDefault="00B60D84" w:rsidP="002970B8">
            <w:pPr>
              <w:spacing w:after="120" w:line="240" w:lineRule="auto"/>
              <w:jc w:val="center"/>
              <w:rPr>
                <w:rFonts w:ascii="Calibri" w:eastAsia="MS Mincho" w:hAnsi="Calibri" w:cs="Calibri"/>
                <w:sz w:val="20"/>
                <w:szCs w:val="20"/>
                <w:lang w:val="en-US" w:eastAsia="ja-JP"/>
              </w:rPr>
            </w:pPr>
            <w:r w:rsidRPr="002970B8">
              <w:rPr>
                <w:rFonts w:ascii="Calibri" w:eastAsia="MS Mincho" w:hAnsi="Calibri" w:cs="Calibri"/>
                <w:sz w:val="20"/>
                <w:szCs w:val="20"/>
                <w:lang w:val="en-US" w:eastAsia="ja-JP"/>
              </w:rPr>
              <w:t>(Is the parameter being monitored?)</w:t>
            </w:r>
          </w:p>
        </w:tc>
        <w:tc>
          <w:tcPr>
            <w:tcW w:w="621" w:type="pct"/>
            <w:shd w:val="clear" w:color="auto" w:fill="F3F3F3"/>
            <w:vAlign w:val="center"/>
          </w:tcPr>
          <w:p w14:paraId="599C9C19" w14:textId="77777777" w:rsidR="00B60D84" w:rsidRPr="002970B8" w:rsidRDefault="00B60D84" w:rsidP="002970B8">
            <w:pPr>
              <w:spacing w:after="120" w:line="240" w:lineRule="auto"/>
              <w:jc w:val="center"/>
              <w:rPr>
                <w:rFonts w:ascii="Calibri" w:eastAsia="MS Mincho" w:hAnsi="Calibri" w:cs="Calibri"/>
                <w:b/>
                <w:sz w:val="20"/>
                <w:szCs w:val="20"/>
                <w:lang w:val="en-US" w:eastAsia="ja-JP"/>
              </w:rPr>
            </w:pPr>
            <w:r w:rsidRPr="002970B8">
              <w:rPr>
                <w:rFonts w:ascii="Calibri" w:eastAsia="MS Mincho" w:hAnsi="Calibri" w:cs="Calibri"/>
                <w:b/>
                <w:sz w:val="20"/>
                <w:szCs w:val="20"/>
                <w:lang w:val="en-US" w:eastAsia="ja-JP"/>
              </w:rPr>
              <w:t>Who</w:t>
            </w:r>
          </w:p>
          <w:p w14:paraId="681D4837" w14:textId="77777777" w:rsidR="00B60D84" w:rsidRPr="002970B8" w:rsidRDefault="00B60D84" w:rsidP="002970B8">
            <w:pPr>
              <w:spacing w:after="120" w:line="240" w:lineRule="auto"/>
              <w:jc w:val="center"/>
              <w:rPr>
                <w:rFonts w:ascii="Calibri" w:eastAsia="MS Mincho" w:hAnsi="Calibri" w:cs="Calibri"/>
                <w:sz w:val="20"/>
                <w:szCs w:val="20"/>
                <w:lang w:val="en-US" w:eastAsia="ja-JP"/>
              </w:rPr>
            </w:pPr>
            <w:r w:rsidRPr="002970B8">
              <w:rPr>
                <w:rFonts w:ascii="Calibri" w:eastAsia="MS Mincho" w:hAnsi="Calibri" w:cs="Calibri"/>
                <w:sz w:val="20"/>
                <w:szCs w:val="20"/>
                <w:lang w:val="en-US" w:eastAsia="ja-JP"/>
              </w:rPr>
              <w:t>(Is responsible for monitoring?)</w:t>
            </w:r>
          </w:p>
        </w:tc>
      </w:tr>
      <w:tr w:rsidR="00A05BC3" w:rsidRPr="002970B8" w14:paraId="40E2D0A8" w14:textId="77777777" w:rsidTr="004D112A">
        <w:trPr>
          <w:trHeight w:val="2233"/>
        </w:trPr>
        <w:tc>
          <w:tcPr>
            <w:tcW w:w="595" w:type="pct"/>
          </w:tcPr>
          <w:p w14:paraId="2CE0195D"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Transportation of construction materials and waste movement of construction machinery</w:t>
            </w:r>
          </w:p>
        </w:tc>
        <w:tc>
          <w:tcPr>
            <w:tcW w:w="1149" w:type="pct"/>
          </w:tcPr>
          <w:p w14:paraId="2C39BD22"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Technical condition of vehicles and machinery</w:t>
            </w:r>
          </w:p>
          <w:p w14:paraId="3E198B9B"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Confinement and protection of truck loads with lining</w:t>
            </w:r>
          </w:p>
          <w:p w14:paraId="750D935F"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 xml:space="preserve">Respect of the established hours and routes of transportation </w:t>
            </w:r>
          </w:p>
        </w:tc>
        <w:tc>
          <w:tcPr>
            <w:tcW w:w="637" w:type="pct"/>
          </w:tcPr>
          <w:p w14:paraId="24DB8A17"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Construction site</w:t>
            </w:r>
          </w:p>
        </w:tc>
        <w:tc>
          <w:tcPr>
            <w:tcW w:w="637" w:type="pct"/>
          </w:tcPr>
          <w:p w14:paraId="154D6176"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Inspection</w:t>
            </w:r>
          </w:p>
        </w:tc>
        <w:tc>
          <w:tcPr>
            <w:tcW w:w="680" w:type="pct"/>
          </w:tcPr>
          <w:p w14:paraId="54A09BD2"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Unannounced inspections during work hours and beyond</w:t>
            </w:r>
          </w:p>
        </w:tc>
        <w:tc>
          <w:tcPr>
            <w:tcW w:w="680" w:type="pct"/>
          </w:tcPr>
          <w:p w14:paraId="3086AAB8"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Limit pollution of soil and air from emissions;</w:t>
            </w:r>
          </w:p>
          <w:p w14:paraId="3950301B"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Limit nuisance to local communities from noise and vibration;</w:t>
            </w:r>
          </w:p>
          <w:p w14:paraId="54525ECA" w14:textId="77777777" w:rsidR="00A05BC3" w:rsidRPr="002970B8" w:rsidRDefault="00A05BC3"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Minimize traffic disruption.</w:t>
            </w:r>
          </w:p>
        </w:tc>
        <w:tc>
          <w:tcPr>
            <w:tcW w:w="621" w:type="pct"/>
          </w:tcPr>
          <w:p w14:paraId="770B4332" w14:textId="77777777" w:rsidR="00A05BC3" w:rsidRPr="002970B8" w:rsidRDefault="00A05BC3" w:rsidP="002970B8">
            <w:pPr>
              <w:spacing w:after="120" w:line="240" w:lineRule="auto"/>
              <w:ind w:left="-48" w:right="-108"/>
              <w:rPr>
                <w:rFonts w:ascii="Calibri" w:eastAsia="Calibri" w:hAnsi="Calibri" w:cs="Calibri"/>
                <w:sz w:val="20"/>
                <w:szCs w:val="20"/>
                <w:lang w:val="en-US"/>
              </w:rPr>
            </w:pPr>
            <w:r w:rsidRPr="002970B8">
              <w:rPr>
                <w:rFonts w:ascii="Calibri" w:eastAsia="Calibri" w:hAnsi="Calibri" w:cs="Calibri"/>
                <w:sz w:val="20"/>
                <w:szCs w:val="20"/>
                <w:lang w:val="en-US"/>
              </w:rPr>
              <w:t>Elkana</w:t>
            </w:r>
          </w:p>
          <w:p w14:paraId="061DD0E0" w14:textId="77777777" w:rsidR="00A05BC3" w:rsidRPr="002970B8" w:rsidRDefault="00A05BC3" w:rsidP="002970B8">
            <w:pPr>
              <w:spacing w:after="120" w:line="240" w:lineRule="auto"/>
              <w:ind w:left="-48" w:right="-108"/>
              <w:rPr>
                <w:rFonts w:ascii="Calibri" w:eastAsia="Calibri" w:hAnsi="Calibri" w:cs="Calibri"/>
                <w:sz w:val="20"/>
                <w:szCs w:val="20"/>
                <w:lang w:val="en-US"/>
              </w:rPr>
            </w:pPr>
          </w:p>
        </w:tc>
      </w:tr>
      <w:tr w:rsidR="00B60D84" w:rsidRPr="002970B8" w14:paraId="056DC36C" w14:textId="77777777" w:rsidTr="00D05F71">
        <w:tc>
          <w:tcPr>
            <w:tcW w:w="595" w:type="pct"/>
          </w:tcPr>
          <w:p w14:paraId="586B881C"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Earthworks (small</w:t>
            </w:r>
            <w:r w:rsidR="008F32D4" w:rsidRPr="002970B8">
              <w:rPr>
                <w:rFonts w:ascii="Calibri" w:eastAsia="Calibri" w:hAnsi="Calibri" w:cs="Calibri"/>
                <w:sz w:val="20"/>
                <w:szCs w:val="20"/>
                <w:lang w:val="en-US"/>
              </w:rPr>
              <w:t xml:space="preserve"> </w:t>
            </w:r>
            <w:r w:rsidRPr="002970B8">
              <w:rPr>
                <w:rFonts w:ascii="Calibri" w:eastAsia="Calibri" w:hAnsi="Calibri" w:cs="Calibri"/>
                <w:sz w:val="20"/>
                <w:szCs w:val="20"/>
                <w:lang w:val="en-US"/>
              </w:rPr>
              <w:t>scale)</w:t>
            </w:r>
          </w:p>
        </w:tc>
        <w:tc>
          <w:tcPr>
            <w:tcW w:w="1149" w:type="pct"/>
          </w:tcPr>
          <w:p w14:paraId="30517429"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Temporary storage of excavated material in the pre-defined and agreed upon locations;</w:t>
            </w:r>
          </w:p>
          <w:p w14:paraId="3FE22881"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Backfilling of the excavated material and/or its disposal to the formally designated locations;</w:t>
            </w:r>
          </w:p>
          <w:p w14:paraId="6238AE02"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 xml:space="preserve">In case of chance finds immediate suspension of works, notification of the Ministry of Culture and Monument Protection, and resumption of works exclusively upon formal consent of the Ministry.  </w:t>
            </w:r>
          </w:p>
        </w:tc>
        <w:tc>
          <w:tcPr>
            <w:tcW w:w="637" w:type="pct"/>
          </w:tcPr>
          <w:p w14:paraId="33787811"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Construction site</w:t>
            </w:r>
          </w:p>
        </w:tc>
        <w:tc>
          <w:tcPr>
            <w:tcW w:w="637" w:type="pct"/>
          </w:tcPr>
          <w:p w14:paraId="2FA2E8E3"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Inspection</w:t>
            </w:r>
          </w:p>
        </w:tc>
        <w:tc>
          <w:tcPr>
            <w:tcW w:w="680" w:type="pct"/>
          </w:tcPr>
          <w:p w14:paraId="17CD1599"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In the course of earth works</w:t>
            </w:r>
          </w:p>
        </w:tc>
        <w:tc>
          <w:tcPr>
            <w:tcW w:w="680" w:type="pct"/>
          </w:tcPr>
          <w:p w14:paraId="31C24CD9"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Prevent pollution of the construction site and its surroundings with construction waste;</w:t>
            </w:r>
          </w:p>
          <w:p w14:paraId="060AF881"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 xml:space="preserve">Prevent damage and loss of physical cultural resources </w:t>
            </w:r>
          </w:p>
          <w:p w14:paraId="6DEC0DE7" w14:textId="77777777" w:rsidR="00B60D84" w:rsidRPr="002970B8" w:rsidRDefault="00B60D84" w:rsidP="002970B8">
            <w:pPr>
              <w:spacing w:after="120" w:line="240" w:lineRule="auto"/>
              <w:rPr>
                <w:rFonts w:ascii="Calibri" w:eastAsia="Calibri" w:hAnsi="Calibri" w:cs="Calibri"/>
                <w:sz w:val="20"/>
                <w:szCs w:val="20"/>
                <w:lang w:val="en-US"/>
              </w:rPr>
            </w:pPr>
          </w:p>
        </w:tc>
        <w:tc>
          <w:tcPr>
            <w:tcW w:w="621" w:type="pct"/>
          </w:tcPr>
          <w:p w14:paraId="13DE5B18" w14:textId="77777777" w:rsidR="00B60D84" w:rsidRPr="002970B8" w:rsidRDefault="00B60D84" w:rsidP="002970B8">
            <w:pPr>
              <w:spacing w:after="120" w:line="240" w:lineRule="auto"/>
              <w:ind w:left="-48" w:right="-108"/>
              <w:rPr>
                <w:rFonts w:ascii="Calibri" w:eastAsia="Calibri" w:hAnsi="Calibri" w:cs="Calibri"/>
                <w:sz w:val="20"/>
                <w:szCs w:val="20"/>
                <w:lang w:val="en-US"/>
              </w:rPr>
            </w:pPr>
            <w:r w:rsidRPr="002970B8">
              <w:rPr>
                <w:rFonts w:ascii="Calibri" w:eastAsia="Calibri" w:hAnsi="Calibri" w:cs="Calibri"/>
                <w:sz w:val="20"/>
                <w:szCs w:val="20"/>
                <w:lang w:val="en-US"/>
              </w:rPr>
              <w:t>Elkana</w:t>
            </w:r>
          </w:p>
          <w:p w14:paraId="54596B14" w14:textId="77777777" w:rsidR="00B60D84" w:rsidRPr="002970B8" w:rsidRDefault="00B60D84" w:rsidP="002970B8">
            <w:pPr>
              <w:spacing w:after="120" w:line="240" w:lineRule="auto"/>
              <w:ind w:left="-48" w:right="-108"/>
              <w:rPr>
                <w:rFonts w:ascii="Calibri" w:eastAsia="Calibri" w:hAnsi="Calibri" w:cs="Calibri"/>
                <w:sz w:val="20"/>
                <w:szCs w:val="20"/>
                <w:lang w:val="en-US"/>
              </w:rPr>
            </w:pPr>
          </w:p>
        </w:tc>
      </w:tr>
      <w:tr w:rsidR="00816453" w:rsidRPr="00816453" w14:paraId="40804306" w14:textId="77777777" w:rsidTr="00D05F71">
        <w:tc>
          <w:tcPr>
            <w:tcW w:w="595" w:type="pct"/>
          </w:tcPr>
          <w:p w14:paraId="1B178C6C" w14:textId="1BBB460E" w:rsidR="00816453" w:rsidRPr="002970B8" w:rsidRDefault="00816453" w:rsidP="002970B8">
            <w:pPr>
              <w:spacing w:after="120" w:line="240" w:lineRule="auto"/>
              <w:rPr>
                <w:rFonts w:ascii="Calibri" w:eastAsia="Calibri" w:hAnsi="Calibri" w:cs="Calibri"/>
                <w:sz w:val="20"/>
                <w:szCs w:val="20"/>
                <w:lang w:val="en-US"/>
              </w:rPr>
            </w:pPr>
            <w:r>
              <w:rPr>
                <w:rFonts w:ascii="Calibri" w:eastAsia="Calibri" w:hAnsi="Calibri" w:cs="Calibri"/>
                <w:sz w:val="20"/>
                <w:szCs w:val="20"/>
                <w:lang w:val="en-US"/>
              </w:rPr>
              <w:t xml:space="preserve">Generation of waste from cleaning </w:t>
            </w:r>
            <w:r w:rsidR="00691010">
              <w:rPr>
                <w:rFonts w:ascii="Calibri" w:eastAsia="Calibri" w:hAnsi="Calibri" w:cs="Calibri"/>
                <w:sz w:val="20"/>
                <w:szCs w:val="20"/>
                <w:lang w:val="en-US"/>
              </w:rPr>
              <w:t>trash at four historic and natural sites along the trail</w:t>
            </w:r>
          </w:p>
        </w:tc>
        <w:tc>
          <w:tcPr>
            <w:tcW w:w="1149" w:type="pct"/>
          </w:tcPr>
          <w:p w14:paraId="7172DB54" w14:textId="1CC5857D" w:rsidR="00816453" w:rsidRPr="002970B8" w:rsidRDefault="00816453" w:rsidP="004D112A">
            <w:pPr>
              <w:spacing w:after="120" w:line="240" w:lineRule="auto"/>
              <w:rPr>
                <w:rFonts w:ascii="Calibri" w:eastAsia="Calibri" w:hAnsi="Calibri" w:cs="Calibri"/>
                <w:sz w:val="20"/>
                <w:szCs w:val="20"/>
                <w:lang w:val="en-US"/>
              </w:rPr>
            </w:pPr>
            <w:r>
              <w:rPr>
                <w:rFonts w:ascii="Calibri" w:eastAsia="Calibri" w:hAnsi="Calibri" w:cs="Calibri"/>
                <w:sz w:val="20"/>
                <w:szCs w:val="20"/>
                <w:lang w:val="en-US"/>
              </w:rPr>
              <w:t>Placing collected waste in</w:t>
            </w:r>
            <w:r w:rsidR="004D112A">
              <w:rPr>
                <w:rFonts w:ascii="Calibri" w:eastAsia="Calibri" w:hAnsi="Calibri" w:cs="Calibri"/>
                <w:sz w:val="20"/>
                <w:szCs w:val="20"/>
                <w:lang w:val="en-US"/>
              </w:rPr>
              <w:t xml:space="preserve"> bags and timely delivery to municipal waste disposal receptacles</w:t>
            </w:r>
          </w:p>
        </w:tc>
        <w:tc>
          <w:tcPr>
            <w:tcW w:w="637" w:type="pct"/>
          </w:tcPr>
          <w:p w14:paraId="5E552C63" w14:textId="1F8C96B5" w:rsidR="00816453" w:rsidRPr="002970B8" w:rsidRDefault="00691010" w:rsidP="002970B8">
            <w:pPr>
              <w:spacing w:after="120" w:line="240" w:lineRule="auto"/>
              <w:rPr>
                <w:rFonts w:ascii="Calibri" w:eastAsia="Calibri" w:hAnsi="Calibri" w:cs="Calibri"/>
                <w:sz w:val="20"/>
                <w:szCs w:val="20"/>
                <w:lang w:val="en-US"/>
              </w:rPr>
            </w:pPr>
            <w:r w:rsidRPr="00691010">
              <w:rPr>
                <w:rFonts w:ascii="Calibri" w:eastAsia="Calibri" w:hAnsi="Calibri" w:cs="Calibri"/>
                <w:sz w:val="20"/>
                <w:szCs w:val="20"/>
                <w:lang w:val="en-US"/>
              </w:rPr>
              <w:t>Saint George’s Church on Unagira Mountain, Chalastavi Church, Tsutskhvati Cave and David’s cape near village Gelati</w:t>
            </w:r>
          </w:p>
        </w:tc>
        <w:tc>
          <w:tcPr>
            <w:tcW w:w="637" w:type="pct"/>
          </w:tcPr>
          <w:p w14:paraId="0494AA02" w14:textId="5B20AA41" w:rsidR="00816453" w:rsidRPr="002970B8" w:rsidRDefault="00816453" w:rsidP="002970B8">
            <w:pPr>
              <w:spacing w:after="120" w:line="240" w:lineRule="auto"/>
              <w:rPr>
                <w:rFonts w:ascii="Calibri" w:eastAsia="Calibri" w:hAnsi="Calibri" w:cs="Calibri"/>
                <w:sz w:val="20"/>
                <w:szCs w:val="20"/>
                <w:lang w:val="en-US"/>
              </w:rPr>
            </w:pPr>
            <w:r>
              <w:rPr>
                <w:rFonts w:ascii="Calibri" w:eastAsia="Calibri" w:hAnsi="Calibri" w:cs="Calibri"/>
                <w:sz w:val="20"/>
                <w:szCs w:val="20"/>
                <w:lang w:val="en-US"/>
              </w:rPr>
              <w:t>Inspection</w:t>
            </w:r>
          </w:p>
        </w:tc>
        <w:tc>
          <w:tcPr>
            <w:tcW w:w="680" w:type="pct"/>
          </w:tcPr>
          <w:p w14:paraId="564AD29C" w14:textId="200065DC" w:rsidR="00816453" w:rsidRPr="002970B8" w:rsidRDefault="00816453" w:rsidP="002970B8">
            <w:pPr>
              <w:spacing w:after="120" w:line="240" w:lineRule="auto"/>
              <w:rPr>
                <w:rFonts w:ascii="Calibri" w:eastAsia="Calibri" w:hAnsi="Calibri" w:cs="Calibri"/>
                <w:sz w:val="20"/>
                <w:szCs w:val="20"/>
                <w:lang w:val="en-US"/>
              </w:rPr>
            </w:pPr>
            <w:r>
              <w:rPr>
                <w:rFonts w:ascii="Calibri" w:eastAsia="Calibri" w:hAnsi="Calibri" w:cs="Calibri"/>
                <w:sz w:val="20"/>
                <w:szCs w:val="20"/>
                <w:lang w:val="en-US"/>
              </w:rPr>
              <w:t xml:space="preserve">During </w:t>
            </w:r>
            <w:r w:rsidR="00691010">
              <w:rPr>
                <w:rFonts w:ascii="Calibri" w:eastAsia="Calibri" w:hAnsi="Calibri" w:cs="Calibri"/>
                <w:sz w:val="20"/>
                <w:szCs w:val="20"/>
                <w:lang w:val="en-US"/>
              </w:rPr>
              <w:t>trash collection</w:t>
            </w:r>
          </w:p>
        </w:tc>
        <w:tc>
          <w:tcPr>
            <w:tcW w:w="680" w:type="pct"/>
          </w:tcPr>
          <w:p w14:paraId="6E40704A" w14:textId="77777777" w:rsidR="00816453" w:rsidRDefault="00816453" w:rsidP="002970B8">
            <w:pPr>
              <w:spacing w:after="120" w:line="240" w:lineRule="auto"/>
              <w:rPr>
                <w:rFonts w:ascii="Calibri" w:eastAsia="Calibri" w:hAnsi="Calibri" w:cs="Calibri"/>
                <w:sz w:val="20"/>
                <w:szCs w:val="20"/>
                <w:lang w:val="en-US"/>
              </w:rPr>
            </w:pPr>
            <w:r>
              <w:rPr>
                <w:rFonts w:ascii="Calibri" w:eastAsia="Calibri" w:hAnsi="Calibri" w:cs="Calibri"/>
                <w:sz w:val="20"/>
                <w:szCs w:val="20"/>
                <w:lang w:val="en-US"/>
              </w:rPr>
              <w:t>Prevent open burning of the collected waste;</w:t>
            </w:r>
          </w:p>
          <w:p w14:paraId="0F7E9A3E" w14:textId="309D98FA" w:rsidR="00816453" w:rsidRPr="002970B8" w:rsidRDefault="00816453" w:rsidP="002970B8">
            <w:pPr>
              <w:spacing w:after="120" w:line="240" w:lineRule="auto"/>
              <w:rPr>
                <w:rFonts w:ascii="Calibri" w:eastAsia="Calibri" w:hAnsi="Calibri" w:cs="Calibri"/>
                <w:sz w:val="20"/>
                <w:szCs w:val="20"/>
                <w:lang w:val="en-US"/>
              </w:rPr>
            </w:pPr>
            <w:r>
              <w:rPr>
                <w:rFonts w:ascii="Calibri" w:eastAsia="Calibri" w:hAnsi="Calibri" w:cs="Calibri"/>
                <w:sz w:val="20"/>
                <w:szCs w:val="20"/>
                <w:lang w:val="en-US"/>
              </w:rPr>
              <w:t>Prevent dumping of the collected waste in informal dump sites</w:t>
            </w:r>
          </w:p>
        </w:tc>
        <w:tc>
          <w:tcPr>
            <w:tcW w:w="621" w:type="pct"/>
          </w:tcPr>
          <w:p w14:paraId="06F001C3" w14:textId="73F5972F" w:rsidR="00816453" w:rsidRPr="002970B8" w:rsidRDefault="00816453" w:rsidP="002970B8">
            <w:pPr>
              <w:spacing w:after="120" w:line="240" w:lineRule="auto"/>
              <w:ind w:left="-48" w:right="-108"/>
              <w:rPr>
                <w:rFonts w:ascii="Calibri" w:eastAsia="Calibri" w:hAnsi="Calibri" w:cs="Calibri"/>
                <w:sz w:val="20"/>
                <w:szCs w:val="20"/>
                <w:lang w:val="en-US"/>
              </w:rPr>
            </w:pPr>
            <w:r>
              <w:rPr>
                <w:rFonts w:ascii="Calibri" w:eastAsia="Calibri" w:hAnsi="Calibri" w:cs="Calibri"/>
                <w:sz w:val="20"/>
                <w:szCs w:val="20"/>
                <w:lang w:val="en-US"/>
              </w:rPr>
              <w:t>Elkana</w:t>
            </w:r>
          </w:p>
        </w:tc>
      </w:tr>
      <w:tr w:rsidR="00B60D84" w:rsidRPr="002970B8" w14:paraId="065AA4E6" w14:textId="77777777" w:rsidTr="00D05F71">
        <w:tc>
          <w:tcPr>
            <w:tcW w:w="595" w:type="pct"/>
          </w:tcPr>
          <w:p w14:paraId="0FE93DA2"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lastRenderedPageBreak/>
              <w:t>Workers’ health and safety</w:t>
            </w:r>
          </w:p>
        </w:tc>
        <w:tc>
          <w:tcPr>
            <w:tcW w:w="1149" w:type="pct"/>
          </w:tcPr>
          <w:p w14:paraId="01EE2C3F"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Provision of uniforms and safety gear to workers;</w:t>
            </w:r>
          </w:p>
          <w:p w14:paraId="29242FCD" w14:textId="77777777" w:rsidR="008F32D4" w:rsidRPr="002970B8" w:rsidRDefault="008F32D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Ensuring use of the personal protective gear by workers;</w:t>
            </w:r>
          </w:p>
          <w:p w14:paraId="6C4A86D1"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Informing of workers and personnel on the personal safety rules and instructions for operating machinery/equipment, and strict compliance with these rules/instructions</w:t>
            </w:r>
          </w:p>
        </w:tc>
        <w:tc>
          <w:tcPr>
            <w:tcW w:w="637" w:type="pct"/>
          </w:tcPr>
          <w:p w14:paraId="0222EB61"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Construction site</w:t>
            </w:r>
          </w:p>
        </w:tc>
        <w:tc>
          <w:tcPr>
            <w:tcW w:w="637" w:type="pct"/>
          </w:tcPr>
          <w:p w14:paraId="10AC87A3"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Inspection</w:t>
            </w:r>
          </w:p>
        </w:tc>
        <w:tc>
          <w:tcPr>
            <w:tcW w:w="680" w:type="pct"/>
          </w:tcPr>
          <w:p w14:paraId="45DC2FD0"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Unannounced inspections in the course of work</w:t>
            </w:r>
          </w:p>
        </w:tc>
        <w:tc>
          <w:tcPr>
            <w:tcW w:w="680" w:type="pct"/>
          </w:tcPr>
          <w:p w14:paraId="2B2326DD" w14:textId="77777777" w:rsidR="00B60D84" w:rsidRPr="002970B8" w:rsidRDefault="00B60D84" w:rsidP="002970B8">
            <w:pPr>
              <w:spacing w:after="120" w:line="240" w:lineRule="auto"/>
              <w:rPr>
                <w:rFonts w:ascii="Calibri" w:eastAsia="Calibri" w:hAnsi="Calibri" w:cs="Calibri"/>
                <w:sz w:val="20"/>
                <w:szCs w:val="20"/>
                <w:lang w:val="en-US"/>
              </w:rPr>
            </w:pPr>
            <w:r w:rsidRPr="002970B8">
              <w:rPr>
                <w:rFonts w:ascii="Calibri" w:eastAsia="Calibri" w:hAnsi="Calibri" w:cs="Calibri"/>
                <w:sz w:val="20"/>
                <w:szCs w:val="20"/>
                <w:lang w:val="en-US"/>
              </w:rPr>
              <w:t>Limit occurrence of on-the-job accidents and emergencies</w:t>
            </w:r>
          </w:p>
        </w:tc>
        <w:tc>
          <w:tcPr>
            <w:tcW w:w="621" w:type="pct"/>
          </w:tcPr>
          <w:p w14:paraId="7E96C020" w14:textId="77777777" w:rsidR="00B60D84" w:rsidRPr="002970B8" w:rsidRDefault="00B60D84" w:rsidP="002970B8">
            <w:pPr>
              <w:spacing w:after="120" w:line="240" w:lineRule="auto"/>
              <w:ind w:left="-48" w:right="-108"/>
              <w:rPr>
                <w:rFonts w:ascii="Calibri" w:eastAsia="Calibri" w:hAnsi="Calibri" w:cs="Calibri"/>
                <w:sz w:val="20"/>
                <w:szCs w:val="20"/>
                <w:lang w:val="en-US"/>
              </w:rPr>
            </w:pPr>
            <w:r w:rsidRPr="002970B8">
              <w:rPr>
                <w:rFonts w:ascii="Calibri" w:eastAsia="Calibri" w:hAnsi="Calibri" w:cs="Calibri"/>
                <w:sz w:val="20"/>
                <w:szCs w:val="20"/>
                <w:lang w:val="en-US"/>
              </w:rPr>
              <w:t>Elkana</w:t>
            </w:r>
          </w:p>
          <w:p w14:paraId="785595A4" w14:textId="77777777" w:rsidR="00B60D84" w:rsidRPr="002970B8" w:rsidRDefault="00B60D84" w:rsidP="002970B8">
            <w:pPr>
              <w:spacing w:after="120" w:line="240" w:lineRule="auto"/>
              <w:ind w:left="-48" w:right="-108"/>
              <w:rPr>
                <w:rFonts w:ascii="Calibri" w:eastAsia="Calibri" w:hAnsi="Calibri" w:cs="Calibri"/>
                <w:sz w:val="20"/>
                <w:szCs w:val="20"/>
                <w:lang w:val="en-US"/>
              </w:rPr>
            </w:pPr>
          </w:p>
        </w:tc>
      </w:tr>
    </w:tbl>
    <w:p w14:paraId="5E74C9D2" w14:textId="77777777" w:rsidR="00C54C31" w:rsidRPr="002970B8" w:rsidRDefault="00C54C31" w:rsidP="002970B8">
      <w:pPr>
        <w:spacing w:after="120" w:line="240" w:lineRule="auto"/>
        <w:rPr>
          <w:rFonts w:ascii="Calibri" w:hAnsi="Calibri" w:cs="Calibri"/>
          <w:b/>
          <w:sz w:val="24"/>
          <w:szCs w:val="24"/>
          <w:lang w:val="en-US"/>
        </w:rPr>
        <w:sectPr w:rsidR="00C54C31" w:rsidRPr="002970B8" w:rsidSect="00C54C31">
          <w:pgSz w:w="16838" w:h="11906" w:orient="landscape"/>
          <w:pgMar w:top="1699" w:right="1138" w:bottom="850" w:left="1138" w:header="706" w:footer="706" w:gutter="0"/>
          <w:cols w:space="708"/>
          <w:docGrid w:linePitch="360"/>
        </w:sectPr>
      </w:pPr>
    </w:p>
    <w:p w14:paraId="416F54F5" w14:textId="77777777" w:rsidR="00B60D84" w:rsidRPr="002970B8" w:rsidRDefault="00B60D84" w:rsidP="002970B8">
      <w:pPr>
        <w:spacing w:after="120" w:line="240" w:lineRule="auto"/>
        <w:rPr>
          <w:rFonts w:ascii="Calibri" w:hAnsi="Calibri" w:cs="Calibri"/>
          <w:b/>
          <w:sz w:val="24"/>
          <w:szCs w:val="24"/>
          <w:lang w:val="en-US"/>
        </w:rPr>
      </w:pPr>
    </w:p>
    <w:p w14:paraId="2726EBD7" w14:textId="25D6E3C4" w:rsidR="00453B24" w:rsidRPr="002970B8" w:rsidRDefault="00B60D84" w:rsidP="002970B8">
      <w:pPr>
        <w:spacing w:after="120" w:line="240" w:lineRule="auto"/>
        <w:rPr>
          <w:rFonts w:ascii="Calibri" w:hAnsi="Calibri" w:cs="Calibri"/>
          <w:b/>
          <w:sz w:val="24"/>
          <w:szCs w:val="24"/>
          <w:lang w:val="en-US"/>
        </w:rPr>
      </w:pPr>
      <w:r w:rsidRPr="002970B8">
        <w:rPr>
          <w:rFonts w:ascii="Calibri" w:hAnsi="Calibri" w:cs="Calibri"/>
          <w:b/>
          <w:sz w:val="24"/>
          <w:szCs w:val="24"/>
          <w:lang w:val="en-US"/>
        </w:rPr>
        <w:t xml:space="preserve">Attachment 1: </w:t>
      </w:r>
      <w:r w:rsidR="00453B24" w:rsidRPr="002970B8">
        <w:rPr>
          <w:rFonts w:ascii="Calibri" w:hAnsi="Calibri" w:cs="Calibri"/>
          <w:b/>
          <w:sz w:val="24"/>
          <w:szCs w:val="24"/>
          <w:lang w:val="en-US"/>
        </w:rPr>
        <w:t xml:space="preserve">Support letter from Tkibuli Municipality </w:t>
      </w:r>
    </w:p>
    <w:p w14:paraId="3ED0ADFC" w14:textId="08185A27" w:rsidR="00A57969" w:rsidRPr="002970B8" w:rsidRDefault="00A57969" w:rsidP="002970B8">
      <w:pPr>
        <w:spacing w:after="120" w:line="240" w:lineRule="auto"/>
        <w:rPr>
          <w:rFonts w:ascii="Calibri" w:hAnsi="Calibri" w:cs="Calibri"/>
          <w:b/>
          <w:sz w:val="24"/>
          <w:szCs w:val="24"/>
          <w:highlight w:val="yellow"/>
          <w:lang w:val="en-US"/>
        </w:rPr>
      </w:pPr>
      <w:r w:rsidRPr="002970B8">
        <w:rPr>
          <w:rFonts w:ascii="Calibri" w:hAnsi="Calibri" w:cs="Calibri"/>
          <w:noProof/>
          <w:lang w:val="en-US"/>
        </w:rPr>
        <w:drawing>
          <wp:inline distT="0" distB="0" distL="0" distR="0" wp14:anchorId="29473B79" wp14:editId="3C329FB4">
            <wp:extent cx="5940425" cy="65392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539230"/>
                    </a:xfrm>
                    <a:prstGeom prst="rect">
                      <a:avLst/>
                    </a:prstGeom>
                  </pic:spPr>
                </pic:pic>
              </a:graphicData>
            </a:graphic>
          </wp:inline>
        </w:drawing>
      </w:r>
    </w:p>
    <w:p w14:paraId="254895FE" w14:textId="250E0D74" w:rsidR="001F56D1" w:rsidRPr="002970B8" w:rsidRDefault="001F56D1" w:rsidP="002970B8">
      <w:pPr>
        <w:spacing w:after="120" w:line="240" w:lineRule="auto"/>
        <w:rPr>
          <w:rFonts w:ascii="Calibri" w:hAnsi="Calibri" w:cs="Calibri"/>
          <w:b/>
          <w:sz w:val="24"/>
          <w:szCs w:val="24"/>
          <w:lang w:val="en-US"/>
        </w:rPr>
      </w:pPr>
    </w:p>
    <w:p w14:paraId="6CAEEB57" w14:textId="77777777" w:rsidR="00B60D84" w:rsidRPr="002970B8" w:rsidRDefault="00B60D84" w:rsidP="002970B8">
      <w:pPr>
        <w:spacing w:after="120" w:line="240" w:lineRule="auto"/>
        <w:jc w:val="both"/>
        <w:rPr>
          <w:rFonts w:ascii="Calibri" w:hAnsi="Calibri" w:cs="Calibri"/>
          <w:sz w:val="24"/>
          <w:szCs w:val="24"/>
          <w:lang w:val="en-US"/>
        </w:rPr>
      </w:pPr>
    </w:p>
    <w:p w14:paraId="3EEDB938" w14:textId="77777777" w:rsidR="00BA4E39" w:rsidRPr="002970B8" w:rsidRDefault="00BA4E39" w:rsidP="002970B8">
      <w:pPr>
        <w:spacing w:after="120" w:line="240" w:lineRule="auto"/>
        <w:rPr>
          <w:rFonts w:ascii="Calibri" w:hAnsi="Calibri" w:cs="Calibri"/>
          <w:b/>
          <w:sz w:val="24"/>
          <w:szCs w:val="24"/>
          <w:lang w:val="en-US"/>
        </w:rPr>
      </w:pPr>
      <w:r w:rsidRPr="002970B8">
        <w:rPr>
          <w:rFonts w:ascii="Calibri" w:hAnsi="Calibri" w:cs="Calibri"/>
          <w:b/>
          <w:sz w:val="24"/>
          <w:szCs w:val="24"/>
          <w:lang w:val="en-US"/>
        </w:rPr>
        <w:br w:type="page"/>
      </w:r>
    </w:p>
    <w:p w14:paraId="71973E5C" w14:textId="1790B21F" w:rsidR="00453B24" w:rsidRPr="002970B8" w:rsidRDefault="00B60D84" w:rsidP="002970B8">
      <w:pPr>
        <w:spacing w:after="120" w:line="240" w:lineRule="auto"/>
        <w:rPr>
          <w:rFonts w:ascii="Calibri" w:eastAsia="MS Mincho" w:hAnsi="Calibri" w:cs="Calibri"/>
          <w:lang w:val="en-US" w:eastAsia="ja-JP"/>
        </w:rPr>
      </w:pPr>
      <w:r w:rsidRPr="002970B8">
        <w:rPr>
          <w:rFonts w:ascii="Calibri" w:hAnsi="Calibri" w:cs="Calibri"/>
          <w:b/>
          <w:sz w:val="24"/>
          <w:szCs w:val="24"/>
          <w:lang w:val="en-US"/>
        </w:rPr>
        <w:lastRenderedPageBreak/>
        <w:t xml:space="preserve">Attachment 2: </w:t>
      </w:r>
      <w:r w:rsidR="00453B24" w:rsidRPr="002970B8">
        <w:rPr>
          <w:rFonts w:ascii="Calibri" w:hAnsi="Calibri" w:cs="Calibri"/>
          <w:b/>
          <w:sz w:val="24"/>
          <w:szCs w:val="24"/>
          <w:lang w:val="en-US"/>
        </w:rPr>
        <w:t>Support letter from Truism development center of Tkibuli municipality</w:t>
      </w:r>
      <w:r w:rsidR="00453B24" w:rsidRPr="002970B8">
        <w:rPr>
          <w:rFonts w:ascii="Calibri" w:eastAsia="MS Mincho" w:hAnsi="Calibri" w:cs="Calibri"/>
          <w:lang w:val="en-US" w:eastAsia="ja-JP"/>
        </w:rPr>
        <w:t xml:space="preserve"> </w:t>
      </w:r>
    </w:p>
    <w:p w14:paraId="7D259E9E" w14:textId="24BD8694" w:rsidR="00A57969" w:rsidRPr="002970B8" w:rsidRDefault="00A57969" w:rsidP="002970B8">
      <w:pPr>
        <w:spacing w:after="120" w:line="240" w:lineRule="auto"/>
        <w:rPr>
          <w:rFonts w:ascii="Calibri" w:eastAsia="MS Mincho" w:hAnsi="Calibri" w:cs="Calibri"/>
          <w:lang w:val="en-US" w:eastAsia="ja-JP"/>
        </w:rPr>
      </w:pPr>
      <w:r w:rsidRPr="002970B8">
        <w:rPr>
          <w:rFonts w:ascii="Calibri" w:hAnsi="Calibri" w:cs="Calibri"/>
          <w:noProof/>
          <w:lang w:val="en-US"/>
        </w:rPr>
        <w:drawing>
          <wp:inline distT="0" distB="0" distL="0" distR="0" wp14:anchorId="15E0A652" wp14:editId="268E4FF8">
            <wp:extent cx="5940425" cy="671703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6717030"/>
                    </a:xfrm>
                    <a:prstGeom prst="rect">
                      <a:avLst/>
                    </a:prstGeom>
                  </pic:spPr>
                </pic:pic>
              </a:graphicData>
            </a:graphic>
          </wp:inline>
        </w:drawing>
      </w:r>
    </w:p>
    <w:p w14:paraId="0FE22685" w14:textId="70F13BFD" w:rsidR="00BA4E39" w:rsidRPr="002970B8" w:rsidRDefault="00BA4E39" w:rsidP="002970B8">
      <w:pPr>
        <w:spacing w:after="120" w:line="240" w:lineRule="auto"/>
        <w:rPr>
          <w:rFonts w:ascii="Calibri" w:hAnsi="Calibri" w:cs="Calibri"/>
          <w:b/>
          <w:sz w:val="24"/>
          <w:szCs w:val="24"/>
          <w:lang w:val="en-US"/>
        </w:rPr>
      </w:pPr>
    </w:p>
    <w:p w14:paraId="44CF04EF" w14:textId="77777777" w:rsidR="00B60D84" w:rsidRPr="002970B8" w:rsidRDefault="00B60D84" w:rsidP="002970B8">
      <w:pPr>
        <w:spacing w:after="120" w:line="240" w:lineRule="auto"/>
        <w:jc w:val="both"/>
        <w:rPr>
          <w:rFonts w:ascii="Calibri" w:hAnsi="Calibri" w:cs="Calibri"/>
          <w:sz w:val="24"/>
          <w:szCs w:val="24"/>
          <w:lang w:val="en-US"/>
        </w:rPr>
      </w:pPr>
    </w:p>
    <w:p w14:paraId="3B102834" w14:textId="77777777" w:rsidR="00BA7F1F" w:rsidRPr="002970B8" w:rsidRDefault="00BA7F1F" w:rsidP="002970B8">
      <w:pPr>
        <w:spacing w:after="120" w:line="240" w:lineRule="auto"/>
        <w:rPr>
          <w:rFonts w:ascii="Calibri" w:hAnsi="Calibri" w:cs="Calibri"/>
          <w:b/>
          <w:sz w:val="24"/>
          <w:szCs w:val="24"/>
          <w:lang w:val="en-US"/>
        </w:rPr>
        <w:sectPr w:rsidR="00BA7F1F" w:rsidRPr="002970B8">
          <w:pgSz w:w="11906" w:h="16838"/>
          <w:pgMar w:top="1134" w:right="850" w:bottom="1134" w:left="1701" w:header="708" w:footer="708" w:gutter="0"/>
          <w:cols w:space="708"/>
          <w:docGrid w:linePitch="360"/>
        </w:sectPr>
      </w:pPr>
    </w:p>
    <w:p w14:paraId="2D434A7D" w14:textId="51CED71A" w:rsidR="00BA4E39" w:rsidRPr="002970B8" w:rsidRDefault="00BA4E39" w:rsidP="002970B8">
      <w:pPr>
        <w:spacing w:after="120" w:line="240" w:lineRule="auto"/>
        <w:jc w:val="both"/>
        <w:rPr>
          <w:rFonts w:ascii="Calibri" w:hAnsi="Calibri" w:cs="Calibri"/>
          <w:b/>
          <w:sz w:val="24"/>
          <w:szCs w:val="24"/>
          <w:lang w:val="en-US"/>
        </w:rPr>
      </w:pPr>
      <w:r w:rsidRPr="002970B8">
        <w:rPr>
          <w:rFonts w:ascii="Calibri" w:hAnsi="Calibri" w:cs="Calibri"/>
          <w:b/>
          <w:sz w:val="24"/>
          <w:szCs w:val="24"/>
          <w:lang w:val="en-US"/>
        </w:rPr>
        <w:lastRenderedPageBreak/>
        <w:t>Attachment 3: Sub-Project site plan</w:t>
      </w:r>
      <w:r w:rsidR="00CB4253" w:rsidRPr="002970B8">
        <w:rPr>
          <w:rFonts w:ascii="Calibri" w:hAnsi="Calibri" w:cs="Calibri"/>
          <w:b/>
          <w:sz w:val="24"/>
          <w:szCs w:val="24"/>
          <w:lang w:val="en-US"/>
        </w:rPr>
        <w:t xml:space="preserve"> and photo</w:t>
      </w:r>
      <w:r w:rsidR="004D112A">
        <w:rPr>
          <w:rFonts w:ascii="Calibri" w:hAnsi="Calibri" w:cs="Calibri"/>
          <w:b/>
          <w:sz w:val="24"/>
          <w:szCs w:val="24"/>
          <w:lang w:val="en-US"/>
        </w:rPr>
        <w:t xml:space="preserve"> illustrations</w:t>
      </w:r>
    </w:p>
    <w:p w14:paraId="38553400" w14:textId="6266CDF8" w:rsidR="004A334C" w:rsidRPr="002970B8" w:rsidRDefault="004A334C" w:rsidP="002970B8">
      <w:pPr>
        <w:spacing w:after="120" w:line="240" w:lineRule="auto"/>
        <w:jc w:val="both"/>
        <w:rPr>
          <w:rFonts w:ascii="Calibri" w:hAnsi="Calibri" w:cs="Calibri"/>
          <w:b/>
          <w:sz w:val="24"/>
          <w:szCs w:val="24"/>
          <w:lang w:val="en-US"/>
        </w:rPr>
      </w:pPr>
      <w:r w:rsidRPr="002970B8">
        <w:rPr>
          <w:rFonts w:ascii="Calibri" w:hAnsi="Calibri" w:cs="Calibri"/>
          <w:noProof/>
          <w:lang w:val="en-US"/>
        </w:rPr>
        <w:drawing>
          <wp:inline distT="0" distB="0" distL="0" distR="0" wp14:anchorId="1CF87CC9" wp14:editId="5474D953">
            <wp:extent cx="7696200" cy="54917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99572" cy="5494157"/>
                    </a:xfrm>
                    <a:prstGeom prst="rect">
                      <a:avLst/>
                    </a:prstGeom>
                  </pic:spPr>
                </pic:pic>
              </a:graphicData>
            </a:graphic>
          </wp:inline>
        </w:drawing>
      </w:r>
    </w:p>
    <w:p w14:paraId="21C23300" w14:textId="62C86D96" w:rsidR="004A334C" w:rsidRPr="002970B8" w:rsidRDefault="004A334C" w:rsidP="002970B8">
      <w:pPr>
        <w:spacing w:after="120" w:line="240" w:lineRule="auto"/>
        <w:jc w:val="both"/>
        <w:rPr>
          <w:rFonts w:ascii="Calibri" w:hAnsi="Calibri" w:cs="Calibri"/>
          <w:sz w:val="24"/>
          <w:szCs w:val="24"/>
          <w:lang w:val="en-US"/>
        </w:rPr>
      </w:pPr>
      <w:r w:rsidRPr="002970B8">
        <w:rPr>
          <w:rFonts w:ascii="Calibri" w:hAnsi="Calibri" w:cs="Calibri"/>
          <w:sz w:val="24"/>
          <w:szCs w:val="24"/>
          <w:lang w:val="en-US"/>
        </w:rPr>
        <w:lastRenderedPageBreak/>
        <w:t>Photography</w:t>
      </w:r>
    </w:p>
    <w:p w14:paraId="3E20F62C" w14:textId="6F5AF95F" w:rsidR="004A334C" w:rsidRPr="002970B8" w:rsidRDefault="004A334C" w:rsidP="002970B8">
      <w:pPr>
        <w:spacing w:after="120" w:line="240" w:lineRule="auto"/>
        <w:jc w:val="both"/>
        <w:rPr>
          <w:rFonts w:ascii="Calibri" w:hAnsi="Calibri" w:cs="Calibri"/>
          <w:sz w:val="24"/>
          <w:szCs w:val="24"/>
          <w:lang w:val="en-US"/>
        </w:rPr>
      </w:pPr>
      <w:r w:rsidRPr="002970B8">
        <w:rPr>
          <w:rFonts w:ascii="Calibri" w:hAnsi="Calibri" w:cs="Calibri"/>
          <w:noProof/>
          <w:sz w:val="24"/>
          <w:szCs w:val="24"/>
          <w:lang w:val="en-US"/>
        </w:rPr>
        <w:drawing>
          <wp:inline distT="0" distB="0" distL="0" distR="0" wp14:anchorId="73F689C8" wp14:editId="1736D8F5">
            <wp:extent cx="4038600" cy="2271003"/>
            <wp:effectExtent l="0" t="0" r="0" b="0"/>
            <wp:docPr id="4" name="Picture 4" descr="F:\New\Projects\Elkana\WB Project\IV Part\Gelati\სურათები\Boris\Cucxvati - Gelati\IMG_20161125_10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Projects\Elkana\WB Project\IV Part\Gelati\სურათები\Boris\Cucxvati - Gelati\IMG_20161125_1032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7619" cy="2276075"/>
                    </a:xfrm>
                    <a:prstGeom prst="rect">
                      <a:avLst/>
                    </a:prstGeom>
                    <a:noFill/>
                    <a:ln>
                      <a:noFill/>
                    </a:ln>
                  </pic:spPr>
                </pic:pic>
              </a:graphicData>
            </a:graphic>
          </wp:inline>
        </w:drawing>
      </w:r>
      <w:r w:rsidRPr="002970B8">
        <w:rPr>
          <w:rFonts w:ascii="Calibri" w:hAnsi="Calibri" w:cs="Calibri"/>
          <w:sz w:val="24"/>
          <w:szCs w:val="24"/>
          <w:lang w:val="en-US"/>
        </w:rPr>
        <w:t xml:space="preserve">  </w:t>
      </w:r>
      <w:r w:rsidRPr="002970B8">
        <w:rPr>
          <w:rFonts w:ascii="Calibri" w:hAnsi="Calibri" w:cs="Calibri"/>
          <w:noProof/>
          <w:sz w:val="24"/>
          <w:szCs w:val="24"/>
          <w:lang w:val="en-US"/>
        </w:rPr>
        <w:drawing>
          <wp:inline distT="0" distB="0" distL="0" distR="0" wp14:anchorId="5737F0FC" wp14:editId="7526C8F3">
            <wp:extent cx="4015583" cy="2258060"/>
            <wp:effectExtent l="0" t="0" r="4445" b="8890"/>
            <wp:docPr id="6" name="Picture 6" descr="F:\New\Projects\Elkana\WB Project\IV Part\Gelati\სურათები\Boris\Cucxvati - Gelati\IMG_20161125_11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Projects\Elkana\WB Project\IV Part\Gelati\სურათები\Boris\Cucxvati - Gelati\IMG_20161125_1117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922" cy="2266123"/>
                    </a:xfrm>
                    <a:prstGeom prst="rect">
                      <a:avLst/>
                    </a:prstGeom>
                    <a:noFill/>
                    <a:ln>
                      <a:noFill/>
                    </a:ln>
                  </pic:spPr>
                </pic:pic>
              </a:graphicData>
            </a:graphic>
          </wp:inline>
        </w:drawing>
      </w:r>
    </w:p>
    <w:p w14:paraId="6BF811E1" w14:textId="67F2E69E" w:rsidR="004A334C" w:rsidRPr="002970B8" w:rsidRDefault="004A334C" w:rsidP="002970B8">
      <w:pPr>
        <w:spacing w:after="120" w:line="240" w:lineRule="auto"/>
        <w:jc w:val="both"/>
        <w:rPr>
          <w:rFonts w:ascii="Calibri" w:hAnsi="Calibri" w:cs="Calibri"/>
          <w:sz w:val="24"/>
          <w:szCs w:val="24"/>
          <w:lang w:val="en-US"/>
        </w:rPr>
      </w:pPr>
      <w:r w:rsidRPr="002970B8">
        <w:rPr>
          <w:rFonts w:ascii="Calibri" w:hAnsi="Calibri" w:cs="Calibri"/>
          <w:noProof/>
          <w:sz w:val="24"/>
          <w:szCs w:val="24"/>
          <w:lang w:val="en-US"/>
        </w:rPr>
        <w:drawing>
          <wp:inline distT="0" distB="0" distL="0" distR="0" wp14:anchorId="2513E294" wp14:editId="033DA260">
            <wp:extent cx="4069080" cy="2288142"/>
            <wp:effectExtent l="0" t="0" r="7620" b="0"/>
            <wp:docPr id="7" name="Picture 7" descr="F:\New\Projects\Elkana\WB Project\IV Part\Gelati\სურათები\Boris\Cucxvati - Gelati\IMG_20161125_13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Projects\Elkana\WB Project\IV Part\Gelati\სურათები\Boris\Cucxvati - Gelati\IMG_20161125_1355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145" cy="2297738"/>
                    </a:xfrm>
                    <a:prstGeom prst="rect">
                      <a:avLst/>
                    </a:prstGeom>
                    <a:noFill/>
                    <a:ln>
                      <a:noFill/>
                    </a:ln>
                  </pic:spPr>
                </pic:pic>
              </a:graphicData>
            </a:graphic>
          </wp:inline>
        </w:drawing>
      </w:r>
      <w:r w:rsidRPr="002970B8">
        <w:rPr>
          <w:rFonts w:ascii="Calibri" w:hAnsi="Calibri" w:cs="Calibri"/>
          <w:sz w:val="24"/>
          <w:szCs w:val="24"/>
          <w:lang w:val="en-US"/>
        </w:rPr>
        <w:t xml:space="preserve">  </w:t>
      </w:r>
      <w:r w:rsidRPr="002970B8">
        <w:rPr>
          <w:rFonts w:ascii="Calibri" w:hAnsi="Calibri" w:cs="Calibri"/>
          <w:noProof/>
          <w:sz w:val="24"/>
          <w:szCs w:val="24"/>
          <w:lang w:val="en-US"/>
        </w:rPr>
        <w:drawing>
          <wp:inline distT="0" distB="0" distL="0" distR="0" wp14:anchorId="6F89104E" wp14:editId="6F234CF1">
            <wp:extent cx="4015549" cy="2258041"/>
            <wp:effectExtent l="0" t="0" r="4445" b="9525"/>
            <wp:docPr id="8" name="Picture 8" descr="F:\New\Projects\Elkana\WB Project\IV Part\Gelati\სურათები\Boris\Cucxvati - Gelati\IMG_20161125_14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Projects\Elkana\WB Project\IV Part\Gelati\სურათები\Boris\Cucxvati - Gelati\IMG_20161125_1451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0354" cy="2266366"/>
                    </a:xfrm>
                    <a:prstGeom prst="rect">
                      <a:avLst/>
                    </a:prstGeom>
                    <a:noFill/>
                    <a:ln>
                      <a:noFill/>
                    </a:ln>
                  </pic:spPr>
                </pic:pic>
              </a:graphicData>
            </a:graphic>
          </wp:inline>
        </w:drawing>
      </w:r>
    </w:p>
    <w:p w14:paraId="2CB6317E" w14:textId="73B78A74" w:rsidR="0058361F" w:rsidRPr="002970B8" w:rsidRDefault="004A334C" w:rsidP="002970B8">
      <w:pPr>
        <w:spacing w:after="120" w:line="240" w:lineRule="auto"/>
        <w:jc w:val="both"/>
        <w:rPr>
          <w:rFonts w:ascii="Calibri" w:hAnsi="Calibri" w:cs="Calibri"/>
          <w:b/>
          <w:sz w:val="24"/>
          <w:szCs w:val="24"/>
          <w:lang w:val="en-US"/>
        </w:rPr>
      </w:pPr>
      <w:r w:rsidRPr="002970B8">
        <w:rPr>
          <w:rFonts w:ascii="Calibri" w:hAnsi="Calibri" w:cs="Calibri"/>
          <w:b/>
          <w:noProof/>
          <w:sz w:val="24"/>
          <w:szCs w:val="24"/>
          <w:lang w:val="en-US"/>
        </w:rPr>
        <w:lastRenderedPageBreak/>
        <w:drawing>
          <wp:inline distT="0" distB="0" distL="0" distR="0" wp14:anchorId="07192F11" wp14:editId="547D4CDB">
            <wp:extent cx="2022478" cy="3596640"/>
            <wp:effectExtent l="0" t="0" r="0" b="3810"/>
            <wp:docPr id="5" name="Picture 5" descr="F:\New\Projects\Elkana\WB Project\IV Part\Gelati\სურათები\Boris\Cucxvati - Gelati\IMG_20161125_10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Projects\Elkana\WB Project\IV Part\Gelati\სურათები\Boris\Cucxvati - Gelati\IMG_20161125_1046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325" cy="3614151"/>
                    </a:xfrm>
                    <a:prstGeom prst="rect">
                      <a:avLst/>
                    </a:prstGeom>
                    <a:noFill/>
                    <a:ln>
                      <a:noFill/>
                    </a:ln>
                  </pic:spPr>
                </pic:pic>
              </a:graphicData>
            </a:graphic>
          </wp:inline>
        </w:drawing>
      </w:r>
      <w:r w:rsidRPr="002970B8">
        <w:rPr>
          <w:rFonts w:ascii="Calibri" w:hAnsi="Calibri" w:cs="Calibri"/>
          <w:b/>
          <w:sz w:val="24"/>
          <w:szCs w:val="24"/>
          <w:lang w:val="en-US"/>
        </w:rPr>
        <w:t xml:space="preserve"> </w:t>
      </w:r>
      <w:r w:rsidRPr="002970B8">
        <w:rPr>
          <w:rFonts w:ascii="Calibri" w:hAnsi="Calibri" w:cs="Calibri"/>
          <w:b/>
          <w:noProof/>
          <w:sz w:val="24"/>
          <w:szCs w:val="24"/>
          <w:lang w:val="en-US"/>
        </w:rPr>
        <w:drawing>
          <wp:inline distT="0" distB="0" distL="0" distR="0" wp14:anchorId="15094179" wp14:editId="2F141F8B">
            <wp:extent cx="2032635" cy="3614702"/>
            <wp:effectExtent l="0" t="0" r="5715" b="5080"/>
            <wp:docPr id="9" name="Picture 9" descr="F:\New\Projects\Elkana\WB Project\IV Part\Gelati\სურათები\Boris\Cucxvati - Gelati\IMG_20161125_16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Projects\Elkana\WB Project\IV Part\Gelati\სურათები\Boris\Cucxvati - Gelati\IMG_20161125_1622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3627" cy="3652033"/>
                    </a:xfrm>
                    <a:prstGeom prst="rect">
                      <a:avLst/>
                    </a:prstGeom>
                    <a:noFill/>
                    <a:ln>
                      <a:noFill/>
                    </a:ln>
                  </pic:spPr>
                </pic:pic>
              </a:graphicData>
            </a:graphic>
          </wp:inline>
        </w:drawing>
      </w:r>
      <w:r w:rsidRPr="002970B8">
        <w:rPr>
          <w:rFonts w:ascii="Calibri" w:hAnsi="Calibri" w:cs="Calibri"/>
          <w:b/>
          <w:sz w:val="24"/>
          <w:szCs w:val="24"/>
          <w:lang w:val="en-US"/>
        </w:rPr>
        <w:t xml:space="preserve"> </w:t>
      </w:r>
      <w:r w:rsidRPr="002970B8">
        <w:rPr>
          <w:rFonts w:ascii="Calibri" w:hAnsi="Calibri" w:cs="Calibri"/>
          <w:b/>
          <w:noProof/>
          <w:sz w:val="24"/>
          <w:szCs w:val="24"/>
          <w:lang w:val="en-US"/>
        </w:rPr>
        <w:drawing>
          <wp:inline distT="0" distB="0" distL="0" distR="0" wp14:anchorId="58EB3083" wp14:editId="09FC0365">
            <wp:extent cx="2057222" cy="3658426"/>
            <wp:effectExtent l="0" t="0" r="635" b="0"/>
            <wp:docPr id="14" name="Picture 14" descr="F:\New\Projects\Elkana\WB Project\IV Part\Gelati\სურათები\Boris\Unagira\IMG_20180129_17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w\Projects\Elkana\WB Project\IV Part\Gelati\სურათები\Boris\Unagira\IMG_20180129_1732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311" cy="3674589"/>
                    </a:xfrm>
                    <a:prstGeom prst="rect">
                      <a:avLst/>
                    </a:prstGeom>
                    <a:noFill/>
                    <a:ln>
                      <a:noFill/>
                    </a:ln>
                  </pic:spPr>
                </pic:pic>
              </a:graphicData>
            </a:graphic>
          </wp:inline>
        </w:drawing>
      </w:r>
      <w:r w:rsidRPr="002970B8">
        <w:rPr>
          <w:rFonts w:ascii="Calibri" w:hAnsi="Calibri" w:cs="Calibri"/>
          <w:b/>
          <w:sz w:val="24"/>
          <w:szCs w:val="24"/>
          <w:lang w:val="en-US"/>
        </w:rPr>
        <w:t xml:space="preserve"> </w:t>
      </w:r>
      <w:r w:rsidRPr="002970B8">
        <w:rPr>
          <w:rFonts w:ascii="Calibri" w:hAnsi="Calibri" w:cs="Calibri"/>
          <w:b/>
          <w:noProof/>
          <w:sz w:val="24"/>
          <w:szCs w:val="24"/>
          <w:lang w:val="en-US"/>
        </w:rPr>
        <w:drawing>
          <wp:inline distT="0" distB="0" distL="0" distR="0" wp14:anchorId="61D08DD6" wp14:editId="79F6E24A">
            <wp:extent cx="2055874" cy="3656031"/>
            <wp:effectExtent l="0" t="0" r="1905" b="1905"/>
            <wp:docPr id="15" name="Picture 15" descr="F:\New\Projects\Elkana\WB Project\IV Part\Gelati\სურათები\Boris\Unagira\IMG_20180129_17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New\Projects\Elkana\WB Project\IV Part\Gelati\სურათები\Boris\Unagira\IMG_20180129_1716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5167" cy="3672557"/>
                    </a:xfrm>
                    <a:prstGeom prst="rect">
                      <a:avLst/>
                    </a:prstGeom>
                    <a:noFill/>
                    <a:ln>
                      <a:noFill/>
                    </a:ln>
                  </pic:spPr>
                </pic:pic>
              </a:graphicData>
            </a:graphic>
          </wp:inline>
        </w:drawing>
      </w:r>
    </w:p>
    <w:p w14:paraId="6F2E55AC" w14:textId="22FFAFC4" w:rsidR="004A334C" w:rsidRPr="002970B8" w:rsidRDefault="004A334C" w:rsidP="002970B8">
      <w:pPr>
        <w:spacing w:after="120" w:line="240" w:lineRule="auto"/>
        <w:jc w:val="both"/>
        <w:rPr>
          <w:rFonts w:ascii="Calibri" w:hAnsi="Calibri" w:cs="Calibri"/>
          <w:b/>
          <w:sz w:val="24"/>
          <w:szCs w:val="24"/>
          <w:lang w:val="en-US"/>
        </w:rPr>
      </w:pPr>
      <w:r w:rsidRPr="002970B8">
        <w:rPr>
          <w:rFonts w:ascii="Calibri" w:hAnsi="Calibri" w:cs="Calibri"/>
          <w:b/>
          <w:noProof/>
          <w:sz w:val="24"/>
          <w:szCs w:val="24"/>
          <w:lang w:val="en-US"/>
        </w:rPr>
        <w:drawing>
          <wp:inline distT="0" distB="0" distL="0" distR="0" wp14:anchorId="62FF3B12" wp14:editId="394D54C4">
            <wp:extent cx="2407920" cy="1804530"/>
            <wp:effectExtent l="0" t="0" r="0" b="5715"/>
            <wp:docPr id="10" name="Picture 10" descr="F:\New\Projects\Elkana\WB Project\IV Part\Gelati\სურათები\Boris\Gelati\P122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Projects\Elkana\WB Project\IV Part\Gelati\სურათები\Boris\Gelati\P12208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2960" cy="1808307"/>
                    </a:xfrm>
                    <a:prstGeom prst="rect">
                      <a:avLst/>
                    </a:prstGeom>
                    <a:noFill/>
                    <a:ln>
                      <a:noFill/>
                    </a:ln>
                  </pic:spPr>
                </pic:pic>
              </a:graphicData>
            </a:graphic>
          </wp:inline>
        </w:drawing>
      </w:r>
      <w:r w:rsidRPr="002970B8">
        <w:rPr>
          <w:rFonts w:ascii="Calibri" w:hAnsi="Calibri" w:cs="Calibri"/>
          <w:b/>
          <w:sz w:val="24"/>
          <w:szCs w:val="24"/>
          <w:lang w:val="en-US"/>
        </w:rPr>
        <w:t xml:space="preserve">  </w:t>
      </w:r>
      <w:r w:rsidRPr="002970B8">
        <w:rPr>
          <w:rFonts w:ascii="Calibri" w:hAnsi="Calibri" w:cs="Calibri"/>
          <w:b/>
          <w:noProof/>
          <w:sz w:val="24"/>
          <w:szCs w:val="24"/>
          <w:lang w:val="en-US"/>
        </w:rPr>
        <w:drawing>
          <wp:inline distT="0" distB="0" distL="0" distR="0" wp14:anchorId="2F85A167" wp14:editId="7AA59AA5">
            <wp:extent cx="2400300" cy="1798820"/>
            <wp:effectExtent l="0" t="0" r="0" b="0"/>
            <wp:docPr id="11" name="Picture 11" descr="F:\New\Projects\Elkana\WB Project\IV Part\Gelati\სურათები\Boris\Gelati\P122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Projects\Elkana\WB Project\IV Part\Gelati\სურათები\Boris\Gelati\P12208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973" cy="1809067"/>
                    </a:xfrm>
                    <a:prstGeom prst="rect">
                      <a:avLst/>
                    </a:prstGeom>
                    <a:noFill/>
                    <a:ln>
                      <a:noFill/>
                    </a:ln>
                  </pic:spPr>
                </pic:pic>
              </a:graphicData>
            </a:graphic>
          </wp:inline>
        </w:drawing>
      </w:r>
      <w:r w:rsidRPr="002970B8">
        <w:rPr>
          <w:rFonts w:ascii="Calibri" w:hAnsi="Calibri" w:cs="Calibri"/>
          <w:b/>
          <w:sz w:val="24"/>
          <w:szCs w:val="24"/>
          <w:lang w:val="en-US"/>
        </w:rPr>
        <w:t xml:space="preserve">  </w:t>
      </w:r>
      <w:r w:rsidRPr="002970B8">
        <w:rPr>
          <w:rFonts w:ascii="Calibri" w:hAnsi="Calibri" w:cs="Calibri"/>
          <w:b/>
          <w:noProof/>
          <w:sz w:val="24"/>
          <w:szCs w:val="24"/>
          <w:lang w:val="en-US"/>
        </w:rPr>
        <w:drawing>
          <wp:inline distT="0" distB="0" distL="0" distR="0" wp14:anchorId="332EF11F" wp14:editId="7ACA12BA">
            <wp:extent cx="2377440" cy="1781688"/>
            <wp:effectExtent l="0" t="0" r="3810" b="9525"/>
            <wp:docPr id="12" name="Picture 12" descr="F:\New\Projects\Elkana\WB Project\IV Part\Gelati\სურათები\Boris\Gelati\P122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ew\Projects\Elkana\WB Project\IV Part\Gelati\სურათები\Boris\Gelati\P12207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5722" cy="1795389"/>
                    </a:xfrm>
                    <a:prstGeom prst="rect">
                      <a:avLst/>
                    </a:prstGeom>
                    <a:noFill/>
                    <a:ln>
                      <a:noFill/>
                    </a:ln>
                  </pic:spPr>
                </pic:pic>
              </a:graphicData>
            </a:graphic>
          </wp:inline>
        </w:drawing>
      </w:r>
    </w:p>
    <w:p w14:paraId="0F541F38" w14:textId="41706889" w:rsidR="004A334C" w:rsidRPr="002970B8" w:rsidRDefault="004A334C" w:rsidP="002970B8">
      <w:pPr>
        <w:spacing w:after="120" w:line="240" w:lineRule="auto"/>
        <w:jc w:val="both"/>
        <w:rPr>
          <w:rFonts w:ascii="Calibri" w:hAnsi="Calibri" w:cs="Calibri"/>
          <w:b/>
          <w:sz w:val="24"/>
          <w:szCs w:val="24"/>
          <w:lang w:val="en-US"/>
        </w:rPr>
      </w:pPr>
      <w:r w:rsidRPr="002970B8">
        <w:rPr>
          <w:rFonts w:ascii="Calibri" w:hAnsi="Calibri" w:cs="Calibri"/>
          <w:b/>
          <w:noProof/>
          <w:sz w:val="24"/>
          <w:szCs w:val="24"/>
          <w:lang w:val="en-US"/>
        </w:rPr>
        <w:lastRenderedPageBreak/>
        <w:drawing>
          <wp:inline distT="0" distB="0" distL="0" distR="0" wp14:anchorId="3282846F" wp14:editId="1B58E5B2">
            <wp:extent cx="3985260" cy="2241008"/>
            <wp:effectExtent l="0" t="0" r="0" b="6985"/>
            <wp:docPr id="16" name="Picture 16" descr="F:\New\Projects\Elkana\WB Project\IV Part\Gelati\სურათები\Boris\Unagira\IMG_20180128_13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New\Projects\Elkana\WB Project\IV Part\Gelati\სურათები\Boris\Unagira\IMG_20180128_1355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38" cy="2249599"/>
                    </a:xfrm>
                    <a:prstGeom prst="rect">
                      <a:avLst/>
                    </a:prstGeom>
                    <a:noFill/>
                    <a:ln>
                      <a:noFill/>
                    </a:ln>
                  </pic:spPr>
                </pic:pic>
              </a:graphicData>
            </a:graphic>
          </wp:inline>
        </w:drawing>
      </w:r>
      <w:r w:rsidRPr="002970B8">
        <w:rPr>
          <w:rFonts w:ascii="Calibri" w:hAnsi="Calibri" w:cs="Calibri"/>
          <w:b/>
          <w:sz w:val="24"/>
          <w:szCs w:val="24"/>
          <w:lang w:val="en-US"/>
        </w:rPr>
        <w:t xml:space="preserve"> </w:t>
      </w:r>
      <w:r w:rsidRPr="002970B8">
        <w:rPr>
          <w:rFonts w:ascii="Calibri" w:hAnsi="Calibri" w:cs="Calibri"/>
          <w:b/>
          <w:noProof/>
          <w:sz w:val="24"/>
          <w:szCs w:val="24"/>
          <w:lang w:val="en-US"/>
        </w:rPr>
        <w:drawing>
          <wp:inline distT="0" distB="0" distL="0" distR="0" wp14:anchorId="6825256E" wp14:editId="040281A2">
            <wp:extent cx="3970020" cy="2232439"/>
            <wp:effectExtent l="0" t="0" r="0" b="0"/>
            <wp:docPr id="17" name="Picture 17" descr="F:\New\Projects\Elkana\WB Project\IV Part\Gelati\სურათები\Boris\Unagira\IMG_20180128_13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New\Projects\Elkana\WB Project\IV Part\Gelati\სურათები\Boris\Unagira\IMG_20180128_1307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0710" cy="2238450"/>
                    </a:xfrm>
                    <a:prstGeom prst="rect">
                      <a:avLst/>
                    </a:prstGeom>
                    <a:noFill/>
                    <a:ln>
                      <a:noFill/>
                    </a:ln>
                  </pic:spPr>
                </pic:pic>
              </a:graphicData>
            </a:graphic>
          </wp:inline>
        </w:drawing>
      </w:r>
    </w:p>
    <w:p w14:paraId="797F31B6" w14:textId="77777777" w:rsidR="004D112A" w:rsidRDefault="004A334C" w:rsidP="002970B8">
      <w:pPr>
        <w:spacing w:after="120" w:line="240" w:lineRule="auto"/>
        <w:jc w:val="both"/>
        <w:rPr>
          <w:rFonts w:ascii="Calibri" w:hAnsi="Calibri" w:cs="Calibri"/>
          <w:b/>
          <w:sz w:val="24"/>
          <w:szCs w:val="24"/>
          <w:lang w:val="en-US"/>
        </w:rPr>
        <w:sectPr w:rsidR="004D112A" w:rsidSect="00CB4253">
          <w:pgSz w:w="16838" w:h="11906" w:orient="landscape"/>
          <w:pgMar w:top="1699" w:right="1138" w:bottom="850" w:left="1138" w:header="706" w:footer="706" w:gutter="0"/>
          <w:cols w:space="708"/>
          <w:docGrid w:linePitch="360"/>
        </w:sectPr>
      </w:pPr>
      <w:r w:rsidRPr="002970B8">
        <w:rPr>
          <w:rFonts w:ascii="Calibri" w:hAnsi="Calibri" w:cs="Calibri"/>
          <w:b/>
          <w:noProof/>
          <w:sz w:val="24"/>
          <w:szCs w:val="24"/>
          <w:lang w:val="en-US"/>
        </w:rPr>
        <w:drawing>
          <wp:inline distT="0" distB="0" distL="0" distR="0" wp14:anchorId="2C2C6443" wp14:editId="3A12AE08">
            <wp:extent cx="3977640" cy="2236723"/>
            <wp:effectExtent l="0" t="0" r="3810" b="0"/>
            <wp:docPr id="18" name="Picture 18" descr="F:\New\Projects\Elkana\WB Project\IV Part\Gelati\სურათები\Boris\Unagira\IMG_20180128_11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New\Projects\Elkana\WB Project\IV Part\Gelati\სურათები\Boris\Unagira\IMG_20180128_1149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8170" cy="2253891"/>
                    </a:xfrm>
                    <a:prstGeom prst="rect">
                      <a:avLst/>
                    </a:prstGeom>
                    <a:noFill/>
                    <a:ln>
                      <a:noFill/>
                    </a:ln>
                  </pic:spPr>
                </pic:pic>
              </a:graphicData>
            </a:graphic>
          </wp:inline>
        </w:drawing>
      </w:r>
      <w:r w:rsidRPr="002970B8">
        <w:rPr>
          <w:rFonts w:ascii="Calibri" w:hAnsi="Calibri" w:cs="Calibri"/>
          <w:b/>
          <w:sz w:val="24"/>
          <w:szCs w:val="24"/>
          <w:lang w:val="en-US"/>
        </w:rPr>
        <w:t xml:space="preserve"> </w:t>
      </w:r>
      <w:r w:rsidRPr="002970B8">
        <w:rPr>
          <w:rFonts w:ascii="Calibri" w:hAnsi="Calibri" w:cs="Calibri"/>
          <w:b/>
          <w:noProof/>
          <w:sz w:val="24"/>
          <w:szCs w:val="24"/>
          <w:lang w:val="en-US"/>
        </w:rPr>
        <w:drawing>
          <wp:inline distT="0" distB="0" distL="0" distR="0" wp14:anchorId="5E56B819" wp14:editId="44566513">
            <wp:extent cx="4038600" cy="2271003"/>
            <wp:effectExtent l="0" t="0" r="0" b="0"/>
            <wp:docPr id="19" name="Picture 19" descr="F:\New\Projects\Elkana\WB Project\IV Part\Gelati\სურათები\Boris\Unagira\IMG_20180129_13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New\Projects\Elkana\WB Project\IV Part\Gelati\სურათები\Boris\Unagira\IMG_20180129_1337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81" cy="2276391"/>
                    </a:xfrm>
                    <a:prstGeom prst="rect">
                      <a:avLst/>
                    </a:prstGeom>
                    <a:noFill/>
                    <a:ln>
                      <a:noFill/>
                    </a:ln>
                  </pic:spPr>
                </pic:pic>
              </a:graphicData>
            </a:graphic>
          </wp:inline>
        </w:drawing>
      </w:r>
    </w:p>
    <w:p w14:paraId="6F33D839" w14:textId="7FCB3CD6" w:rsidR="004A334C" w:rsidRPr="0084379C" w:rsidRDefault="004D112A" w:rsidP="002970B8">
      <w:pPr>
        <w:spacing w:after="120" w:line="240" w:lineRule="auto"/>
        <w:jc w:val="both"/>
        <w:rPr>
          <w:rFonts w:ascii="Times New Roman" w:hAnsi="Times New Roman" w:cs="Times New Roman"/>
          <w:b/>
          <w:sz w:val="24"/>
          <w:szCs w:val="24"/>
          <w:lang w:val="en-US"/>
        </w:rPr>
      </w:pPr>
      <w:r w:rsidRPr="0084379C">
        <w:rPr>
          <w:rFonts w:ascii="Times New Roman" w:hAnsi="Times New Roman" w:cs="Times New Roman"/>
          <w:b/>
          <w:sz w:val="24"/>
          <w:szCs w:val="24"/>
          <w:lang w:val="en-US"/>
        </w:rPr>
        <w:lastRenderedPageBreak/>
        <w:t>Attachment 4. Minutes of public consultation meeting</w:t>
      </w:r>
    </w:p>
    <w:p w14:paraId="13D446B2" w14:textId="77777777" w:rsidR="0084379C" w:rsidRPr="0084379C" w:rsidRDefault="0084379C" w:rsidP="00E27CAD">
      <w:pPr>
        <w:spacing w:after="120" w:line="240" w:lineRule="auto"/>
        <w:jc w:val="both"/>
        <w:rPr>
          <w:rFonts w:ascii="Times New Roman" w:hAnsi="Times New Roman" w:cs="Times New Roman"/>
          <w:b/>
          <w:sz w:val="24"/>
          <w:szCs w:val="24"/>
          <w:lang w:val="en-US"/>
        </w:rPr>
      </w:pPr>
    </w:p>
    <w:p w14:paraId="2B10D073" w14:textId="628E9AC4" w:rsidR="00E27CAD" w:rsidRPr="0084379C" w:rsidRDefault="00E27CAD" w:rsidP="00E27CAD">
      <w:pPr>
        <w:spacing w:after="120" w:line="240" w:lineRule="auto"/>
        <w:jc w:val="both"/>
        <w:rPr>
          <w:rFonts w:ascii="Times New Roman" w:hAnsi="Times New Roman" w:cs="Times New Roman"/>
          <w:sz w:val="24"/>
          <w:szCs w:val="24"/>
          <w:lang w:val="en-US"/>
        </w:rPr>
      </w:pPr>
      <w:r w:rsidRPr="0084379C">
        <w:rPr>
          <w:rFonts w:ascii="Times New Roman" w:hAnsi="Times New Roman" w:cs="Times New Roman"/>
          <w:b/>
          <w:sz w:val="24"/>
          <w:szCs w:val="24"/>
          <w:lang w:val="en-US"/>
        </w:rPr>
        <w:t>Date</w:t>
      </w:r>
      <w:r w:rsidRPr="0084379C">
        <w:rPr>
          <w:rFonts w:ascii="Times New Roman" w:hAnsi="Times New Roman" w:cs="Times New Roman"/>
          <w:sz w:val="24"/>
          <w:szCs w:val="24"/>
          <w:lang w:val="en-US"/>
        </w:rPr>
        <w:t>:</w:t>
      </w:r>
      <w:r w:rsidRPr="0084379C">
        <w:rPr>
          <w:rFonts w:ascii="Times New Roman" w:hAnsi="Times New Roman" w:cs="Times New Roman"/>
          <w:sz w:val="24"/>
          <w:szCs w:val="24"/>
          <w:lang w:val="en-US"/>
        </w:rPr>
        <w:tab/>
      </w:r>
      <w:r w:rsidRPr="0084379C">
        <w:rPr>
          <w:rFonts w:ascii="Times New Roman" w:hAnsi="Times New Roman" w:cs="Times New Roman"/>
          <w:sz w:val="24"/>
          <w:szCs w:val="24"/>
          <w:lang w:val="en-US"/>
        </w:rPr>
        <w:tab/>
        <w:t>March 19, 2018</w:t>
      </w:r>
    </w:p>
    <w:p w14:paraId="3F199B0D" w14:textId="161B541A" w:rsidR="00E27CAD" w:rsidRPr="0084379C" w:rsidRDefault="00E27CAD" w:rsidP="00E27CAD">
      <w:pPr>
        <w:spacing w:after="120" w:line="240" w:lineRule="auto"/>
        <w:jc w:val="both"/>
        <w:rPr>
          <w:rFonts w:ascii="Times New Roman" w:hAnsi="Times New Roman" w:cs="Times New Roman"/>
          <w:sz w:val="24"/>
          <w:szCs w:val="24"/>
          <w:lang w:val="en-US"/>
        </w:rPr>
      </w:pPr>
      <w:r w:rsidRPr="0084379C">
        <w:rPr>
          <w:rFonts w:ascii="Times New Roman" w:hAnsi="Times New Roman" w:cs="Times New Roman"/>
          <w:b/>
          <w:sz w:val="24"/>
          <w:szCs w:val="24"/>
          <w:lang w:val="en-US"/>
        </w:rPr>
        <w:t>Venue</w:t>
      </w:r>
      <w:r w:rsidRPr="0084379C">
        <w:rPr>
          <w:rFonts w:ascii="Times New Roman" w:hAnsi="Times New Roman" w:cs="Times New Roman"/>
          <w:sz w:val="24"/>
          <w:szCs w:val="24"/>
          <w:lang w:val="en-US"/>
        </w:rPr>
        <w:t>:</w:t>
      </w:r>
      <w:r w:rsidRPr="0084379C">
        <w:rPr>
          <w:rFonts w:ascii="Times New Roman" w:hAnsi="Times New Roman" w:cs="Times New Roman"/>
          <w:sz w:val="24"/>
          <w:szCs w:val="24"/>
          <w:lang w:val="en-US"/>
        </w:rPr>
        <w:tab/>
        <w:t>Tkibuli Municipality, village Gelati</w:t>
      </w:r>
    </w:p>
    <w:p w14:paraId="545E224E" w14:textId="57D39EB6" w:rsidR="00E27CAD" w:rsidRPr="0084379C" w:rsidRDefault="00E27CAD" w:rsidP="00E27CAD">
      <w:pPr>
        <w:spacing w:after="120" w:line="240" w:lineRule="auto"/>
        <w:ind w:left="1410" w:hanging="1410"/>
        <w:jc w:val="both"/>
        <w:rPr>
          <w:rFonts w:ascii="Times New Roman" w:hAnsi="Times New Roman" w:cs="Times New Roman"/>
          <w:sz w:val="24"/>
          <w:szCs w:val="24"/>
          <w:lang w:val="en-US"/>
        </w:rPr>
      </w:pPr>
      <w:r w:rsidRPr="0084379C">
        <w:rPr>
          <w:rFonts w:ascii="Times New Roman" w:hAnsi="Times New Roman" w:cs="Times New Roman"/>
          <w:b/>
          <w:sz w:val="24"/>
          <w:szCs w:val="24"/>
          <w:lang w:val="en-US"/>
        </w:rPr>
        <w:t>Donor:</w:t>
      </w:r>
      <w:r w:rsidRPr="0084379C">
        <w:rPr>
          <w:rFonts w:ascii="Times New Roman" w:hAnsi="Times New Roman" w:cs="Times New Roman"/>
          <w:b/>
          <w:sz w:val="24"/>
          <w:szCs w:val="24"/>
          <w:lang w:val="en-US"/>
        </w:rPr>
        <w:tab/>
      </w:r>
      <w:r w:rsidRPr="0084379C">
        <w:rPr>
          <w:rFonts w:ascii="Times New Roman" w:hAnsi="Times New Roman" w:cs="Times New Roman"/>
          <w:b/>
          <w:sz w:val="24"/>
          <w:szCs w:val="24"/>
          <w:lang w:val="en-US"/>
        </w:rPr>
        <w:tab/>
      </w:r>
      <w:r w:rsidRPr="0084379C">
        <w:rPr>
          <w:rFonts w:ascii="Times New Roman" w:hAnsi="Times New Roman" w:cs="Times New Roman"/>
          <w:sz w:val="24"/>
          <w:szCs w:val="24"/>
          <w:lang w:val="en-US"/>
        </w:rPr>
        <w:t xml:space="preserve">Biological Farming Association “Elkana”, through funding from the Japan Social Development Fund and the World Bank </w:t>
      </w:r>
    </w:p>
    <w:p w14:paraId="3342BB19" w14:textId="7FF7BD31" w:rsidR="00E27CAD" w:rsidRPr="0084379C" w:rsidRDefault="00E27CAD" w:rsidP="00E27CAD">
      <w:pPr>
        <w:spacing w:after="120" w:line="240" w:lineRule="auto"/>
        <w:ind w:left="1410" w:hanging="1410"/>
        <w:jc w:val="both"/>
        <w:rPr>
          <w:rFonts w:ascii="Times New Roman" w:hAnsi="Times New Roman" w:cs="Times New Roman"/>
          <w:sz w:val="24"/>
          <w:szCs w:val="24"/>
          <w:lang w:val="en-US"/>
        </w:rPr>
      </w:pPr>
      <w:r w:rsidRPr="0084379C">
        <w:rPr>
          <w:rFonts w:ascii="Times New Roman" w:hAnsi="Times New Roman" w:cs="Times New Roman"/>
          <w:b/>
          <w:sz w:val="24"/>
          <w:szCs w:val="24"/>
          <w:lang w:val="en-US"/>
        </w:rPr>
        <w:t>Aim</w:t>
      </w:r>
      <w:r w:rsidRPr="0084379C">
        <w:rPr>
          <w:rFonts w:ascii="Times New Roman" w:hAnsi="Times New Roman" w:cs="Times New Roman"/>
          <w:sz w:val="24"/>
          <w:szCs w:val="24"/>
          <w:lang w:val="en-US"/>
        </w:rPr>
        <w:t>:</w:t>
      </w:r>
      <w:r w:rsidRPr="0084379C">
        <w:rPr>
          <w:rFonts w:ascii="Times New Roman" w:hAnsi="Times New Roman" w:cs="Times New Roman"/>
          <w:sz w:val="24"/>
          <w:szCs w:val="24"/>
          <w:lang w:val="en-US"/>
        </w:rPr>
        <w:tab/>
      </w:r>
      <w:r w:rsidRPr="0084379C">
        <w:rPr>
          <w:rFonts w:ascii="Times New Roman" w:hAnsi="Times New Roman" w:cs="Times New Roman"/>
          <w:sz w:val="24"/>
          <w:szCs w:val="24"/>
          <w:lang w:val="en-US"/>
        </w:rPr>
        <w:tab/>
        <w:t xml:space="preserve">Consult with the local community on the Draft Environment and Social Management Plan for the </w:t>
      </w:r>
      <w:r w:rsidR="0084379C" w:rsidRPr="0084379C">
        <w:rPr>
          <w:rFonts w:ascii="Times New Roman" w:hAnsi="Times New Roman" w:cs="Times New Roman"/>
          <w:sz w:val="24"/>
          <w:szCs w:val="24"/>
          <w:lang w:val="en-US"/>
        </w:rPr>
        <w:t>sub-</w:t>
      </w:r>
      <w:r w:rsidRPr="0084379C">
        <w:rPr>
          <w:rFonts w:ascii="Times New Roman" w:hAnsi="Times New Roman" w:cs="Times New Roman"/>
          <w:sz w:val="24"/>
          <w:szCs w:val="24"/>
          <w:lang w:val="en-US"/>
        </w:rPr>
        <w:t xml:space="preserve">project </w:t>
      </w:r>
      <w:r w:rsidR="0084379C" w:rsidRPr="0084379C">
        <w:rPr>
          <w:rFonts w:ascii="Times New Roman" w:hAnsi="Times New Roman" w:cs="Times New Roman"/>
          <w:sz w:val="24"/>
          <w:szCs w:val="24"/>
          <w:lang w:val="en-US"/>
        </w:rPr>
        <w:t xml:space="preserve">for </w:t>
      </w:r>
      <w:r w:rsidRPr="0084379C">
        <w:rPr>
          <w:rFonts w:ascii="Times New Roman" w:hAnsi="Times New Roman" w:cs="Times New Roman"/>
          <w:sz w:val="24"/>
          <w:szCs w:val="24"/>
          <w:lang w:val="en-US"/>
        </w:rPr>
        <w:t xml:space="preserve">Arranging and </w:t>
      </w:r>
      <w:r w:rsidR="0084379C" w:rsidRPr="0084379C">
        <w:rPr>
          <w:rFonts w:ascii="Times New Roman" w:hAnsi="Times New Roman" w:cs="Times New Roman"/>
          <w:sz w:val="24"/>
          <w:szCs w:val="24"/>
          <w:lang w:val="en-US"/>
        </w:rPr>
        <w:t>M</w:t>
      </w:r>
      <w:r w:rsidRPr="0084379C">
        <w:rPr>
          <w:rFonts w:ascii="Times New Roman" w:hAnsi="Times New Roman" w:cs="Times New Roman"/>
          <w:sz w:val="24"/>
          <w:szCs w:val="24"/>
          <w:lang w:val="en-US"/>
        </w:rPr>
        <w:t xml:space="preserve">arking Gelati Monastery - Tsutskhvati </w:t>
      </w:r>
      <w:r w:rsidR="0084379C" w:rsidRPr="0084379C">
        <w:rPr>
          <w:rFonts w:ascii="Times New Roman" w:hAnsi="Times New Roman" w:cs="Times New Roman"/>
          <w:sz w:val="24"/>
          <w:szCs w:val="24"/>
          <w:lang w:val="en-US"/>
        </w:rPr>
        <w:t>Cave - Akhalsopeli T</w:t>
      </w:r>
      <w:r w:rsidRPr="0084379C">
        <w:rPr>
          <w:rFonts w:ascii="Times New Roman" w:hAnsi="Times New Roman" w:cs="Times New Roman"/>
          <w:sz w:val="24"/>
          <w:szCs w:val="24"/>
          <w:lang w:val="en-US"/>
        </w:rPr>
        <w:t>rail</w:t>
      </w:r>
    </w:p>
    <w:p w14:paraId="56579176" w14:textId="77777777" w:rsidR="0084379C" w:rsidRPr="0084379C" w:rsidRDefault="0084379C" w:rsidP="00E27CAD">
      <w:pPr>
        <w:spacing w:after="120" w:line="240" w:lineRule="auto"/>
        <w:jc w:val="both"/>
        <w:rPr>
          <w:rFonts w:ascii="Times New Roman" w:hAnsi="Times New Roman" w:cs="Times New Roman"/>
          <w:sz w:val="24"/>
          <w:szCs w:val="24"/>
          <w:lang w:val="en-US"/>
        </w:rPr>
      </w:pPr>
    </w:p>
    <w:p w14:paraId="221077AA" w14:textId="51A8DDF3" w:rsidR="00E27CAD" w:rsidRPr="0084379C" w:rsidRDefault="00E27CAD" w:rsidP="00E27CAD">
      <w:pPr>
        <w:spacing w:after="120" w:line="240" w:lineRule="auto"/>
        <w:jc w:val="both"/>
        <w:rPr>
          <w:rFonts w:ascii="Times New Roman" w:hAnsi="Times New Roman" w:cs="Times New Roman"/>
          <w:sz w:val="24"/>
          <w:szCs w:val="24"/>
          <w:lang w:val="en-US"/>
        </w:rPr>
      </w:pPr>
      <w:r w:rsidRPr="0084379C">
        <w:rPr>
          <w:rFonts w:ascii="Times New Roman" w:hAnsi="Times New Roman" w:cs="Times New Roman"/>
          <w:sz w:val="24"/>
          <w:szCs w:val="24"/>
          <w:lang w:val="en-US"/>
        </w:rPr>
        <w:t>Elkana Project Manager, representative of implementing NGO Tkibuli District Development Fund, local authority representatives and community members attended the meeting. In totally 25 people participated in the gathering, including 16 women.</w:t>
      </w:r>
    </w:p>
    <w:p w14:paraId="6CCB7678" w14:textId="07BB7965" w:rsidR="00E27CAD" w:rsidRPr="0084379C" w:rsidRDefault="000F6CEF" w:rsidP="00E27CAD">
      <w:pPr>
        <w:spacing w:after="120" w:line="240" w:lineRule="auto"/>
        <w:jc w:val="both"/>
        <w:rPr>
          <w:rFonts w:ascii="Times New Roman" w:hAnsi="Times New Roman" w:cs="Times New Roman"/>
          <w:sz w:val="24"/>
          <w:szCs w:val="24"/>
          <w:lang w:val="en-US"/>
        </w:rPr>
      </w:pPr>
      <w:r w:rsidRPr="0084379C">
        <w:rPr>
          <w:rFonts w:ascii="Times New Roman" w:hAnsi="Times New Roman" w:cs="Times New Roman"/>
          <w:sz w:val="24"/>
          <w:szCs w:val="24"/>
          <w:lang w:val="en-US"/>
        </w:rPr>
        <w:t xml:space="preserve">Tkibuli District Development Fund representatives and </w:t>
      </w:r>
      <w:r w:rsidR="00E27CAD" w:rsidRPr="0084379C">
        <w:rPr>
          <w:rFonts w:ascii="Times New Roman" w:hAnsi="Times New Roman" w:cs="Times New Roman"/>
          <w:sz w:val="24"/>
          <w:szCs w:val="24"/>
          <w:lang w:val="en-US"/>
        </w:rPr>
        <w:t>Elkana Project Manager presented planned project and activities, as well as the draft Environment Management Plans prepared to mitigate their possible negative impacts on the natural and social environment. After the presentation, meeting participants were given the floor for questions and comments. During the meeting, participants asked the following questions:</w:t>
      </w:r>
    </w:p>
    <w:p w14:paraId="548CBEE5" w14:textId="77777777" w:rsidR="00E27CAD" w:rsidRPr="0084379C" w:rsidRDefault="00E27CAD" w:rsidP="00E27CAD">
      <w:pPr>
        <w:spacing w:after="120" w:line="240" w:lineRule="auto"/>
        <w:jc w:val="both"/>
        <w:rPr>
          <w:rFonts w:ascii="Times New Roman" w:hAnsi="Times New Roman" w:cs="Times New Roman"/>
          <w:sz w:val="24"/>
          <w:szCs w:val="24"/>
          <w:lang w:val="en-US"/>
        </w:rPr>
      </w:pPr>
    </w:p>
    <w:p w14:paraId="36844736" w14:textId="72B1431C" w:rsidR="00E27CAD" w:rsidRPr="0084379C" w:rsidRDefault="000F6CEF" w:rsidP="000F6CEF">
      <w:pPr>
        <w:spacing w:after="120" w:line="240" w:lineRule="auto"/>
        <w:ind w:left="1410" w:hanging="1410"/>
        <w:jc w:val="both"/>
        <w:rPr>
          <w:rFonts w:ascii="Times New Roman" w:hAnsi="Times New Roman" w:cs="Times New Roman"/>
          <w:sz w:val="24"/>
          <w:szCs w:val="24"/>
          <w:lang w:val="en-US"/>
        </w:rPr>
      </w:pPr>
      <w:r w:rsidRPr="0084379C">
        <w:rPr>
          <w:rFonts w:ascii="Times New Roman" w:hAnsi="Times New Roman" w:cs="Times New Roman"/>
          <w:sz w:val="24"/>
          <w:szCs w:val="24"/>
          <w:lang w:val="en-US"/>
        </w:rPr>
        <w:t>Question:</w:t>
      </w:r>
      <w:r w:rsidRPr="0084379C">
        <w:rPr>
          <w:rFonts w:ascii="Times New Roman" w:hAnsi="Times New Roman" w:cs="Times New Roman"/>
          <w:sz w:val="24"/>
          <w:szCs w:val="24"/>
          <w:lang w:val="en-US"/>
        </w:rPr>
        <w:tab/>
        <w:t xml:space="preserve">Who will be responsible for cleaning and maintaining the trail after the project completion? </w:t>
      </w:r>
    </w:p>
    <w:p w14:paraId="369D4383" w14:textId="1A31F26F" w:rsidR="00A40FF5" w:rsidRPr="0084379C" w:rsidRDefault="00E27CAD" w:rsidP="000F6CEF">
      <w:pPr>
        <w:spacing w:after="120" w:line="240" w:lineRule="auto"/>
        <w:ind w:left="1410" w:hanging="1410"/>
        <w:jc w:val="both"/>
        <w:rPr>
          <w:rFonts w:ascii="Times New Roman" w:hAnsi="Times New Roman" w:cs="Times New Roman"/>
          <w:sz w:val="24"/>
          <w:szCs w:val="24"/>
          <w:lang w:val="en-US"/>
        </w:rPr>
      </w:pPr>
      <w:r w:rsidRPr="0084379C">
        <w:rPr>
          <w:rFonts w:ascii="Times New Roman" w:hAnsi="Times New Roman" w:cs="Times New Roman"/>
          <w:sz w:val="24"/>
          <w:szCs w:val="24"/>
          <w:lang w:val="en-US"/>
        </w:rPr>
        <w:t>Answer:</w:t>
      </w:r>
      <w:r w:rsidRPr="0084379C">
        <w:rPr>
          <w:rFonts w:ascii="Times New Roman" w:hAnsi="Times New Roman" w:cs="Times New Roman"/>
          <w:sz w:val="24"/>
          <w:szCs w:val="24"/>
          <w:lang w:val="en-US"/>
        </w:rPr>
        <w:tab/>
      </w:r>
      <w:r w:rsidR="000F6CEF" w:rsidRPr="0084379C">
        <w:rPr>
          <w:rFonts w:ascii="Times New Roman" w:hAnsi="Times New Roman" w:cs="Times New Roman"/>
          <w:sz w:val="24"/>
          <w:szCs w:val="24"/>
          <w:lang w:val="en-US"/>
        </w:rPr>
        <w:t>After completion of the project, ownership of trail and respective infrastructure will be transferred to Tkibuli municipality</w:t>
      </w:r>
      <w:r w:rsidR="00A40FF5" w:rsidRPr="0084379C">
        <w:rPr>
          <w:rFonts w:ascii="Times New Roman" w:hAnsi="Times New Roman" w:cs="Times New Roman"/>
          <w:sz w:val="24"/>
          <w:szCs w:val="24"/>
          <w:lang w:val="en-US"/>
        </w:rPr>
        <w:t>, who will be responsible for maintaining the trail. This will include cleaning of the trail, as well as repairing infrastructure.</w:t>
      </w:r>
    </w:p>
    <w:p w14:paraId="3ECF5D9C" w14:textId="77777777" w:rsidR="00A40FF5" w:rsidRPr="0084379C" w:rsidRDefault="00A40FF5" w:rsidP="000F6CEF">
      <w:pPr>
        <w:spacing w:after="120" w:line="240" w:lineRule="auto"/>
        <w:ind w:left="1410" w:hanging="1410"/>
        <w:jc w:val="both"/>
        <w:rPr>
          <w:rFonts w:ascii="Times New Roman" w:hAnsi="Times New Roman" w:cs="Times New Roman"/>
          <w:sz w:val="24"/>
          <w:szCs w:val="24"/>
          <w:lang w:val="en-US"/>
        </w:rPr>
      </w:pPr>
    </w:p>
    <w:p w14:paraId="0BACAB4D" w14:textId="2A12945B" w:rsidR="00E27CAD" w:rsidRPr="0084379C" w:rsidRDefault="00A40FF5" w:rsidP="000F6CEF">
      <w:pPr>
        <w:spacing w:after="120" w:line="240" w:lineRule="auto"/>
        <w:ind w:left="1410" w:hanging="1410"/>
        <w:jc w:val="both"/>
        <w:rPr>
          <w:rFonts w:ascii="Times New Roman" w:hAnsi="Times New Roman" w:cs="Times New Roman"/>
          <w:sz w:val="24"/>
          <w:szCs w:val="24"/>
          <w:lang w:val="en-US"/>
        </w:rPr>
      </w:pPr>
      <w:r w:rsidRPr="0084379C">
        <w:rPr>
          <w:rFonts w:ascii="Times New Roman" w:hAnsi="Times New Roman" w:cs="Times New Roman"/>
          <w:sz w:val="24"/>
          <w:szCs w:val="24"/>
          <w:lang w:val="en-US"/>
        </w:rPr>
        <w:t>Question:</w:t>
      </w:r>
      <w:r w:rsidRPr="0084379C">
        <w:rPr>
          <w:rFonts w:ascii="Times New Roman" w:hAnsi="Times New Roman" w:cs="Times New Roman"/>
          <w:sz w:val="24"/>
          <w:szCs w:val="24"/>
          <w:lang w:val="en-US"/>
        </w:rPr>
        <w:tab/>
      </w:r>
      <w:r w:rsidR="00DC330A" w:rsidRPr="0084379C">
        <w:rPr>
          <w:rFonts w:ascii="Times New Roman" w:hAnsi="Times New Roman" w:cs="Times New Roman"/>
          <w:sz w:val="24"/>
          <w:szCs w:val="24"/>
          <w:lang w:val="en-US"/>
        </w:rPr>
        <w:t>How wandering off the trail will be avoided?</w:t>
      </w:r>
    </w:p>
    <w:p w14:paraId="0CB7F392" w14:textId="1F1E0E38" w:rsidR="00DC330A" w:rsidRPr="0084379C" w:rsidRDefault="00DC330A" w:rsidP="000F6CEF">
      <w:pPr>
        <w:spacing w:after="120" w:line="240" w:lineRule="auto"/>
        <w:ind w:left="1410" w:hanging="1410"/>
        <w:jc w:val="both"/>
        <w:rPr>
          <w:rFonts w:ascii="Times New Roman" w:hAnsi="Times New Roman" w:cs="Times New Roman"/>
          <w:sz w:val="24"/>
          <w:szCs w:val="24"/>
          <w:lang w:val="ka-GE"/>
        </w:rPr>
      </w:pPr>
      <w:r w:rsidRPr="0084379C">
        <w:rPr>
          <w:rFonts w:ascii="Times New Roman" w:hAnsi="Times New Roman" w:cs="Times New Roman"/>
          <w:sz w:val="24"/>
          <w:szCs w:val="24"/>
          <w:lang w:val="en-US"/>
        </w:rPr>
        <w:t>Answer:</w:t>
      </w:r>
      <w:r w:rsidRPr="0084379C">
        <w:rPr>
          <w:rFonts w:ascii="Times New Roman" w:hAnsi="Times New Roman" w:cs="Times New Roman"/>
          <w:sz w:val="24"/>
          <w:szCs w:val="24"/>
          <w:lang w:val="en-US"/>
        </w:rPr>
        <w:tab/>
        <w:t>Information signs, explaining directions and distance will be installed according to national standards and will ensure tourists will not wander off the trail. Additionally, in Gelati village tourists can hire local guides, who know the path very well.</w:t>
      </w:r>
    </w:p>
    <w:p w14:paraId="7A3463CA" w14:textId="77777777" w:rsidR="00E27CAD" w:rsidRPr="0084379C" w:rsidRDefault="00E27CAD" w:rsidP="00E27CAD">
      <w:pPr>
        <w:spacing w:after="120" w:line="240" w:lineRule="auto"/>
        <w:jc w:val="both"/>
        <w:rPr>
          <w:rFonts w:ascii="Times New Roman" w:hAnsi="Times New Roman" w:cs="Times New Roman"/>
          <w:sz w:val="24"/>
          <w:szCs w:val="24"/>
          <w:lang w:val="en-US"/>
        </w:rPr>
      </w:pPr>
    </w:p>
    <w:p w14:paraId="0FB87FC0" w14:textId="77777777" w:rsidR="00E27CAD" w:rsidRPr="0084379C" w:rsidRDefault="00E27CAD" w:rsidP="00E27CAD">
      <w:pPr>
        <w:spacing w:after="120" w:line="240" w:lineRule="auto"/>
        <w:jc w:val="both"/>
        <w:rPr>
          <w:rFonts w:ascii="Times New Roman" w:hAnsi="Times New Roman" w:cs="Times New Roman"/>
          <w:sz w:val="24"/>
          <w:szCs w:val="24"/>
          <w:lang w:val="en-US"/>
        </w:rPr>
      </w:pPr>
      <w:r w:rsidRPr="0084379C">
        <w:rPr>
          <w:rFonts w:ascii="Times New Roman" w:hAnsi="Times New Roman" w:cs="Times New Roman"/>
          <w:sz w:val="24"/>
          <w:szCs w:val="24"/>
          <w:lang w:val="en-US"/>
        </w:rPr>
        <w:t xml:space="preserve">Community members were satisfied with the received information and supported implementation of the project. </w:t>
      </w:r>
    </w:p>
    <w:p w14:paraId="34099C60" w14:textId="77777777" w:rsidR="00E27CAD" w:rsidRPr="0084379C" w:rsidRDefault="00E27CAD" w:rsidP="00E27CAD">
      <w:pPr>
        <w:spacing w:after="120" w:line="240" w:lineRule="auto"/>
        <w:jc w:val="both"/>
        <w:rPr>
          <w:rFonts w:ascii="Times New Roman" w:hAnsi="Times New Roman" w:cs="Times New Roman"/>
          <w:sz w:val="24"/>
          <w:szCs w:val="24"/>
          <w:lang w:val="en-US"/>
        </w:rPr>
      </w:pPr>
    </w:p>
    <w:p w14:paraId="39E410C4" w14:textId="2F90E3BF" w:rsidR="00E27CAD" w:rsidRPr="0084379C" w:rsidRDefault="00E27CAD" w:rsidP="00E27CAD">
      <w:pPr>
        <w:spacing w:after="120" w:line="240" w:lineRule="auto"/>
        <w:jc w:val="both"/>
        <w:rPr>
          <w:rFonts w:ascii="Times New Roman" w:hAnsi="Times New Roman" w:cs="Times New Roman"/>
          <w:sz w:val="24"/>
          <w:szCs w:val="24"/>
          <w:lang w:val="en-US"/>
        </w:rPr>
      </w:pPr>
      <w:r w:rsidRPr="0084379C">
        <w:rPr>
          <w:rFonts w:ascii="Times New Roman" w:hAnsi="Times New Roman" w:cs="Times New Roman"/>
          <w:sz w:val="24"/>
          <w:szCs w:val="24"/>
          <w:lang w:val="en-US"/>
        </w:rPr>
        <w:t>Signatures of attendees:</w:t>
      </w:r>
    </w:p>
    <w:p w14:paraId="647DE68F" w14:textId="77777777" w:rsidR="00E27CAD" w:rsidRPr="0084379C" w:rsidRDefault="00E27CAD">
      <w:pPr>
        <w:rPr>
          <w:rFonts w:ascii="Times New Roman" w:hAnsi="Times New Roman" w:cs="Times New Roman"/>
          <w:sz w:val="24"/>
          <w:szCs w:val="24"/>
          <w:lang w:val="en-US"/>
        </w:rPr>
      </w:pPr>
      <w:r w:rsidRPr="0084379C">
        <w:rPr>
          <w:rFonts w:ascii="Times New Roman" w:hAnsi="Times New Roman" w:cs="Times New Roman"/>
          <w:sz w:val="24"/>
          <w:szCs w:val="24"/>
          <w:lang w:val="en-US"/>
        </w:rPr>
        <w:br w:type="page"/>
      </w:r>
    </w:p>
    <w:p w14:paraId="4C8BF05C" w14:textId="1BCE2B3C" w:rsidR="00E27CAD" w:rsidRDefault="00E27CAD" w:rsidP="00E27CAD">
      <w:pPr>
        <w:spacing w:after="120" w:line="240" w:lineRule="auto"/>
        <w:jc w:val="both"/>
        <w:rPr>
          <w:rFonts w:ascii="Calibri" w:hAnsi="Calibri" w:cs="Calibri"/>
          <w:sz w:val="24"/>
          <w:szCs w:val="24"/>
          <w:lang w:val="en-US"/>
        </w:rPr>
      </w:pPr>
      <w:r>
        <w:rPr>
          <w:noProof/>
          <w:lang w:val="en-US"/>
        </w:rPr>
        <w:lastRenderedPageBreak/>
        <w:drawing>
          <wp:inline distT="0" distB="0" distL="0" distR="0" wp14:anchorId="4F5D4DF3" wp14:editId="2486EEA6">
            <wp:extent cx="5362575" cy="414873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5878" cy="4151286"/>
                    </a:xfrm>
                    <a:prstGeom prst="rect">
                      <a:avLst/>
                    </a:prstGeom>
                  </pic:spPr>
                </pic:pic>
              </a:graphicData>
            </a:graphic>
          </wp:inline>
        </w:drawing>
      </w:r>
    </w:p>
    <w:p w14:paraId="677E1FA8" w14:textId="706456DF" w:rsidR="00DC330A" w:rsidRDefault="00E27CAD" w:rsidP="00E27CAD">
      <w:pPr>
        <w:spacing w:after="120" w:line="240" w:lineRule="auto"/>
        <w:jc w:val="both"/>
        <w:rPr>
          <w:rFonts w:ascii="Calibri" w:hAnsi="Calibri" w:cs="Calibri"/>
          <w:sz w:val="24"/>
          <w:szCs w:val="24"/>
          <w:lang w:val="en-US"/>
        </w:rPr>
      </w:pPr>
      <w:r>
        <w:rPr>
          <w:noProof/>
          <w:lang w:val="en-US"/>
        </w:rPr>
        <w:drawing>
          <wp:inline distT="0" distB="0" distL="0" distR="0" wp14:anchorId="58EC68E2" wp14:editId="322C9A16">
            <wp:extent cx="5395104" cy="3629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2095" cy="3633728"/>
                    </a:xfrm>
                    <a:prstGeom prst="rect">
                      <a:avLst/>
                    </a:prstGeom>
                  </pic:spPr>
                </pic:pic>
              </a:graphicData>
            </a:graphic>
          </wp:inline>
        </w:drawing>
      </w:r>
    </w:p>
    <w:p w14:paraId="5465AA1D" w14:textId="77777777" w:rsidR="00DC330A" w:rsidRDefault="00DC330A">
      <w:pPr>
        <w:rPr>
          <w:rFonts w:ascii="Calibri" w:hAnsi="Calibri" w:cs="Calibri"/>
          <w:sz w:val="24"/>
          <w:szCs w:val="24"/>
          <w:lang w:val="en-US"/>
        </w:rPr>
      </w:pPr>
      <w:r>
        <w:rPr>
          <w:rFonts w:ascii="Calibri" w:hAnsi="Calibri" w:cs="Calibri"/>
          <w:sz w:val="24"/>
          <w:szCs w:val="24"/>
          <w:lang w:val="en-US"/>
        </w:rPr>
        <w:br w:type="page"/>
      </w:r>
    </w:p>
    <w:p w14:paraId="22674F92" w14:textId="3D958345" w:rsidR="00E27CAD" w:rsidRPr="0084379C" w:rsidRDefault="0084379C" w:rsidP="00E27CAD">
      <w:pPr>
        <w:spacing w:after="120" w:line="240" w:lineRule="auto"/>
        <w:jc w:val="both"/>
        <w:rPr>
          <w:rFonts w:ascii="Times New Roman" w:hAnsi="Times New Roman" w:cs="Times New Roman"/>
          <w:sz w:val="24"/>
          <w:szCs w:val="24"/>
          <w:lang w:val="en-US"/>
        </w:rPr>
      </w:pPr>
      <w:r w:rsidRPr="0084379C">
        <w:rPr>
          <w:rFonts w:ascii="Times New Roman" w:hAnsi="Times New Roman" w:cs="Times New Roman"/>
          <w:sz w:val="24"/>
          <w:szCs w:val="24"/>
          <w:lang w:val="en-US"/>
        </w:rPr>
        <w:lastRenderedPageBreak/>
        <w:t>Photo material</w:t>
      </w:r>
    </w:p>
    <w:p w14:paraId="2B9EFE3C" w14:textId="1D0237B1" w:rsidR="00DC330A" w:rsidRDefault="00DC330A" w:rsidP="0084379C">
      <w:pPr>
        <w:spacing w:after="120" w:line="240" w:lineRule="auto"/>
        <w:jc w:val="right"/>
        <w:rPr>
          <w:rFonts w:ascii="Calibri" w:hAnsi="Calibri" w:cs="Calibri"/>
          <w:sz w:val="24"/>
          <w:szCs w:val="24"/>
          <w:lang w:val="en-US"/>
        </w:rPr>
      </w:pPr>
      <w:bookmarkStart w:id="2" w:name="_GoBack"/>
      <w:r>
        <w:rPr>
          <w:rFonts w:ascii="Arial" w:hAnsi="Arial" w:cs="Arial"/>
          <w:noProof/>
          <w:color w:val="FFFFFF"/>
          <w:lang w:val="en-US"/>
        </w:rPr>
        <w:drawing>
          <wp:inline distT="0" distB="0" distL="0" distR="0" wp14:anchorId="6CAB848F" wp14:editId="44FF73CE">
            <wp:extent cx="3818465" cy="2863850"/>
            <wp:effectExtent l="0" t="0" r="0" b="0"/>
            <wp:docPr id="21" name="Picture 21" descr="Displaying IMG_6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IMG_65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3765" cy="2882825"/>
                    </a:xfrm>
                    <a:prstGeom prst="rect">
                      <a:avLst/>
                    </a:prstGeom>
                    <a:noFill/>
                    <a:ln>
                      <a:noFill/>
                    </a:ln>
                  </pic:spPr>
                </pic:pic>
              </a:graphicData>
            </a:graphic>
          </wp:inline>
        </w:drawing>
      </w:r>
      <w:bookmarkEnd w:id="2"/>
    </w:p>
    <w:p w14:paraId="49B25393" w14:textId="6B0F6417" w:rsidR="00DC330A" w:rsidRDefault="00DC330A" w:rsidP="00E27CAD">
      <w:pPr>
        <w:spacing w:after="120" w:line="240" w:lineRule="auto"/>
        <w:jc w:val="both"/>
        <w:rPr>
          <w:rFonts w:ascii="Calibri" w:hAnsi="Calibri" w:cs="Calibri"/>
          <w:sz w:val="24"/>
          <w:szCs w:val="24"/>
          <w:lang w:val="en-US"/>
        </w:rPr>
      </w:pPr>
      <w:r>
        <w:rPr>
          <w:rFonts w:ascii="Arial" w:hAnsi="Arial" w:cs="Arial"/>
          <w:noProof/>
          <w:color w:val="FFFFFF"/>
          <w:lang w:val="en-US"/>
        </w:rPr>
        <w:drawing>
          <wp:inline distT="0" distB="0" distL="0" distR="0" wp14:anchorId="7B2279D7" wp14:editId="5B2D6173">
            <wp:extent cx="3657600" cy="2743201"/>
            <wp:effectExtent l="0" t="0" r="0" b="0"/>
            <wp:docPr id="22" name="Picture 22" descr="Displaying IMG_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ing IMG_65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2007" cy="2754006"/>
                    </a:xfrm>
                    <a:prstGeom prst="rect">
                      <a:avLst/>
                    </a:prstGeom>
                    <a:noFill/>
                    <a:ln>
                      <a:noFill/>
                    </a:ln>
                  </pic:spPr>
                </pic:pic>
              </a:graphicData>
            </a:graphic>
          </wp:inline>
        </w:drawing>
      </w:r>
    </w:p>
    <w:p w14:paraId="1B401471" w14:textId="70F5CE8B" w:rsidR="00DC330A" w:rsidRPr="00E27CAD" w:rsidRDefault="00DC330A" w:rsidP="0084379C">
      <w:pPr>
        <w:spacing w:after="120" w:line="240" w:lineRule="auto"/>
        <w:jc w:val="right"/>
        <w:rPr>
          <w:rFonts w:ascii="Calibri" w:hAnsi="Calibri" w:cs="Calibri"/>
          <w:sz w:val="24"/>
          <w:szCs w:val="24"/>
          <w:lang w:val="en-US"/>
        </w:rPr>
      </w:pPr>
      <w:r>
        <w:rPr>
          <w:rFonts w:ascii="Arial" w:hAnsi="Arial" w:cs="Arial"/>
          <w:noProof/>
          <w:color w:val="FFFFFF"/>
          <w:lang w:val="en-US"/>
        </w:rPr>
        <w:drawing>
          <wp:inline distT="0" distB="0" distL="0" distR="0" wp14:anchorId="283E6650" wp14:editId="57AA79D2">
            <wp:extent cx="3752850" cy="2814637"/>
            <wp:effectExtent l="0" t="0" r="0" b="5080"/>
            <wp:docPr id="23" name="Picture 23" descr="Displaying IMG_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ing IMG_657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3644" cy="2830233"/>
                    </a:xfrm>
                    <a:prstGeom prst="rect">
                      <a:avLst/>
                    </a:prstGeom>
                    <a:noFill/>
                    <a:ln>
                      <a:noFill/>
                    </a:ln>
                  </pic:spPr>
                </pic:pic>
              </a:graphicData>
            </a:graphic>
          </wp:inline>
        </w:drawing>
      </w:r>
    </w:p>
    <w:sectPr w:rsidR="00DC330A" w:rsidRPr="00E27CAD" w:rsidSect="004D112A">
      <w:pgSz w:w="11906" w:h="16838"/>
      <w:pgMar w:top="1138" w:right="850"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70326" w14:textId="77777777" w:rsidR="00D83ABF" w:rsidRDefault="00D83ABF" w:rsidP="00B60D84">
      <w:pPr>
        <w:spacing w:after="0" w:line="240" w:lineRule="auto"/>
      </w:pPr>
      <w:r>
        <w:separator/>
      </w:r>
    </w:p>
  </w:endnote>
  <w:endnote w:type="continuationSeparator" w:id="0">
    <w:p w14:paraId="5BB69FB8" w14:textId="77777777" w:rsidR="00D83ABF" w:rsidRDefault="00D83ABF" w:rsidP="00B6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E14E0" w14:textId="77777777" w:rsidR="00D83ABF" w:rsidRDefault="00D83ABF" w:rsidP="00B60D84">
      <w:pPr>
        <w:spacing w:after="0" w:line="240" w:lineRule="auto"/>
      </w:pPr>
      <w:r>
        <w:separator/>
      </w:r>
    </w:p>
  </w:footnote>
  <w:footnote w:type="continuationSeparator" w:id="0">
    <w:p w14:paraId="5265FDFF" w14:textId="77777777" w:rsidR="00D83ABF" w:rsidRDefault="00D83ABF" w:rsidP="00B60D84">
      <w:pPr>
        <w:spacing w:after="0" w:line="240" w:lineRule="auto"/>
      </w:pPr>
      <w:r>
        <w:continuationSeparator/>
      </w:r>
    </w:p>
  </w:footnote>
  <w:footnote w:id="1">
    <w:p w14:paraId="45D2AFE0" w14:textId="77777777" w:rsidR="000E3483" w:rsidRPr="00B60D84" w:rsidRDefault="000E3483"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EB20FF9" w14:textId="77777777" w:rsidR="000E3483" w:rsidRPr="00B60D84" w:rsidRDefault="000E3483"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BE74" w14:textId="77777777" w:rsidR="000E3483" w:rsidRPr="00E344F3" w:rsidRDefault="000E3483" w:rsidP="001B09C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D26A74"/>
    <w:multiLevelType w:val="hybridMultilevel"/>
    <w:tmpl w:val="749E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100D5"/>
    <w:multiLevelType w:val="hybridMultilevel"/>
    <w:tmpl w:val="BF325D84"/>
    <w:lvl w:ilvl="0" w:tplc="A0402A0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2670C19"/>
    <w:multiLevelType w:val="hybridMultilevel"/>
    <w:tmpl w:val="B5A6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94755"/>
    <w:multiLevelType w:val="multilevel"/>
    <w:tmpl w:val="D7A6A55C"/>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0" w15:restartNumberingAfterBreak="0">
    <w:nsid w:val="29E16105"/>
    <w:multiLevelType w:val="hybridMultilevel"/>
    <w:tmpl w:val="A7EA54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B109CD"/>
    <w:multiLevelType w:val="hybridMultilevel"/>
    <w:tmpl w:val="4C18B7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1C81244"/>
    <w:multiLevelType w:val="hybridMultilevel"/>
    <w:tmpl w:val="C4A6C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D42F19"/>
    <w:multiLevelType w:val="hybridMultilevel"/>
    <w:tmpl w:val="DB1C4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046BC"/>
    <w:multiLevelType w:val="multilevel"/>
    <w:tmpl w:val="B0A2BD54"/>
    <w:styleLink w:val="WWNum1"/>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3B8F16A1"/>
    <w:multiLevelType w:val="hybridMultilevel"/>
    <w:tmpl w:val="A60492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3182E0F"/>
    <w:multiLevelType w:val="hybridMultilevel"/>
    <w:tmpl w:val="5C6042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B352B"/>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1"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6E575B"/>
    <w:multiLevelType w:val="hybridMultilevel"/>
    <w:tmpl w:val="ECC6E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9F61F5"/>
    <w:multiLevelType w:val="hybridMultilevel"/>
    <w:tmpl w:val="5AA6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A8C752C"/>
    <w:multiLevelType w:val="hybridMultilevel"/>
    <w:tmpl w:val="B552B5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5680CAD"/>
    <w:multiLevelType w:val="hybridMultilevel"/>
    <w:tmpl w:val="56346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6CB3E5C"/>
    <w:multiLevelType w:val="hybridMultilevel"/>
    <w:tmpl w:val="E51020B0"/>
    <w:lvl w:ilvl="0" w:tplc="767294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1B2D8F"/>
    <w:multiLevelType w:val="hybridMultilevel"/>
    <w:tmpl w:val="F760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551E39"/>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379C8"/>
    <w:multiLevelType w:val="hybridMultilevel"/>
    <w:tmpl w:val="7AAEE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0"/>
  </w:num>
  <w:num w:numId="4">
    <w:abstractNumId w:val="18"/>
  </w:num>
  <w:num w:numId="5">
    <w:abstractNumId w:val="4"/>
  </w:num>
  <w:num w:numId="6">
    <w:abstractNumId w:val="7"/>
  </w:num>
  <w:num w:numId="7">
    <w:abstractNumId w:val="6"/>
  </w:num>
  <w:num w:numId="8">
    <w:abstractNumId w:val="5"/>
  </w:num>
  <w:num w:numId="9">
    <w:abstractNumId w:val="25"/>
  </w:num>
  <w:num w:numId="10">
    <w:abstractNumId w:val="0"/>
  </w:num>
  <w:num w:numId="11">
    <w:abstractNumId w:val="17"/>
  </w:num>
  <w:num w:numId="12">
    <w:abstractNumId w:val="2"/>
  </w:num>
  <w:num w:numId="13">
    <w:abstractNumId w:val="20"/>
  </w:num>
  <w:num w:numId="14">
    <w:abstractNumId w:val="27"/>
  </w:num>
  <w:num w:numId="15">
    <w:abstractNumId w:val="12"/>
  </w:num>
  <w:num w:numId="16">
    <w:abstractNumId w:val="21"/>
  </w:num>
  <w:num w:numId="17">
    <w:abstractNumId w:val="1"/>
  </w:num>
  <w:num w:numId="18">
    <w:abstractNumId w:val="22"/>
  </w:num>
  <w:num w:numId="19">
    <w:abstractNumId w:val="29"/>
  </w:num>
  <w:num w:numId="20">
    <w:abstractNumId w:val="13"/>
  </w:num>
  <w:num w:numId="21">
    <w:abstractNumId w:val="3"/>
  </w:num>
  <w:num w:numId="22">
    <w:abstractNumId w:val="23"/>
  </w:num>
  <w:num w:numId="23">
    <w:abstractNumId w:val="9"/>
  </w:num>
  <w:num w:numId="24">
    <w:abstractNumId w:val="28"/>
  </w:num>
  <w:num w:numId="25">
    <w:abstractNumId w:val="26"/>
  </w:num>
  <w:num w:numId="26">
    <w:abstractNumId w:val="11"/>
  </w:num>
  <w:num w:numId="27">
    <w:abstractNumId w:val="24"/>
  </w:num>
  <w:num w:numId="28">
    <w:abstractNumId w:val="19"/>
  </w:num>
  <w:num w:numId="29">
    <w:abstractNumId w:val="31"/>
  </w:num>
  <w:num w:numId="30">
    <w:abstractNumId w:val="32"/>
  </w:num>
  <w:num w:numId="31">
    <w:abstractNumId w:val="15"/>
  </w:num>
  <w:num w:numId="32">
    <w:abstractNumId w:val="15"/>
  </w:num>
  <w:num w:numId="33">
    <w:abstractNumId w:val="8"/>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D84"/>
    <w:rsid w:val="00017DFC"/>
    <w:rsid w:val="00033EAA"/>
    <w:rsid w:val="000561CC"/>
    <w:rsid w:val="00063A2F"/>
    <w:rsid w:val="00067814"/>
    <w:rsid w:val="00072C61"/>
    <w:rsid w:val="00076141"/>
    <w:rsid w:val="000840E5"/>
    <w:rsid w:val="000D37A9"/>
    <w:rsid w:val="000E09C5"/>
    <w:rsid w:val="000E15B9"/>
    <w:rsid w:val="000E26BF"/>
    <w:rsid w:val="000E3483"/>
    <w:rsid w:val="000E7D8E"/>
    <w:rsid w:val="000F29DE"/>
    <w:rsid w:val="000F6CEF"/>
    <w:rsid w:val="00100380"/>
    <w:rsid w:val="00126ABA"/>
    <w:rsid w:val="001649B5"/>
    <w:rsid w:val="0016698F"/>
    <w:rsid w:val="00186CC2"/>
    <w:rsid w:val="00197B65"/>
    <w:rsid w:val="001A7BE7"/>
    <w:rsid w:val="001B09C0"/>
    <w:rsid w:val="001B2DE0"/>
    <w:rsid w:val="001C4CED"/>
    <w:rsid w:val="001D51C7"/>
    <w:rsid w:val="001E3A95"/>
    <w:rsid w:val="001E52B5"/>
    <w:rsid w:val="001F56D1"/>
    <w:rsid w:val="001F7EC0"/>
    <w:rsid w:val="00216435"/>
    <w:rsid w:val="00216EF7"/>
    <w:rsid w:val="00240490"/>
    <w:rsid w:val="00243CF8"/>
    <w:rsid w:val="00260D0E"/>
    <w:rsid w:val="0026304D"/>
    <w:rsid w:val="00266B87"/>
    <w:rsid w:val="00274D26"/>
    <w:rsid w:val="00280940"/>
    <w:rsid w:val="00283B18"/>
    <w:rsid w:val="00293A18"/>
    <w:rsid w:val="00293C86"/>
    <w:rsid w:val="002970B8"/>
    <w:rsid w:val="002C28A8"/>
    <w:rsid w:val="002D3D3E"/>
    <w:rsid w:val="002F7C89"/>
    <w:rsid w:val="002F7E98"/>
    <w:rsid w:val="003031B8"/>
    <w:rsid w:val="00304F63"/>
    <w:rsid w:val="00306393"/>
    <w:rsid w:val="00315ACE"/>
    <w:rsid w:val="00336C5A"/>
    <w:rsid w:val="003519D3"/>
    <w:rsid w:val="003674A5"/>
    <w:rsid w:val="00374C29"/>
    <w:rsid w:val="0038145E"/>
    <w:rsid w:val="0038358F"/>
    <w:rsid w:val="00392B0D"/>
    <w:rsid w:val="0039733C"/>
    <w:rsid w:val="003B3167"/>
    <w:rsid w:val="003C56CC"/>
    <w:rsid w:val="003E0DB9"/>
    <w:rsid w:val="003E18FF"/>
    <w:rsid w:val="003E32FC"/>
    <w:rsid w:val="003F1F15"/>
    <w:rsid w:val="003F764C"/>
    <w:rsid w:val="0041273B"/>
    <w:rsid w:val="00422279"/>
    <w:rsid w:val="00423E9D"/>
    <w:rsid w:val="00437FDF"/>
    <w:rsid w:val="004433F9"/>
    <w:rsid w:val="00452A7B"/>
    <w:rsid w:val="00453B24"/>
    <w:rsid w:val="0046707F"/>
    <w:rsid w:val="00470E84"/>
    <w:rsid w:val="004778F5"/>
    <w:rsid w:val="004848AD"/>
    <w:rsid w:val="00491A6C"/>
    <w:rsid w:val="004A334C"/>
    <w:rsid w:val="004B453B"/>
    <w:rsid w:val="004B5710"/>
    <w:rsid w:val="004C0CD2"/>
    <w:rsid w:val="004C2BB9"/>
    <w:rsid w:val="004C6404"/>
    <w:rsid w:val="004D112A"/>
    <w:rsid w:val="00505963"/>
    <w:rsid w:val="00511AB2"/>
    <w:rsid w:val="00515372"/>
    <w:rsid w:val="0052454B"/>
    <w:rsid w:val="00541A4B"/>
    <w:rsid w:val="00545628"/>
    <w:rsid w:val="0054578F"/>
    <w:rsid w:val="005568E8"/>
    <w:rsid w:val="0058361F"/>
    <w:rsid w:val="00585BB7"/>
    <w:rsid w:val="00587AAF"/>
    <w:rsid w:val="00591284"/>
    <w:rsid w:val="005B1A42"/>
    <w:rsid w:val="005C2C82"/>
    <w:rsid w:val="005C4F06"/>
    <w:rsid w:val="005C7D43"/>
    <w:rsid w:val="005E3CA3"/>
    <w:rsid w:val="005F6E61"/>
    <w:rsid w:val="00603C47"/>
    <w:rsid w:val="006104BC"/>
    <w:rsid w:val="0061246A"/>
    <w:rsid w:val="00625412"/>
    <w:rsid w:val="00625AF8"/>
    <w:rsid w:val="00646911"/>
    <w:rsid w:val="006476B6"/>
    <w:rsid w:val="00663D97"/>
    <w:rsid w:val="00691010"/>
    <w:rsid w:val="006A510E"/>
    <w:rsid w:val="006B3924"/>
    <w:rsid w:val="006C064C"/>
    <w:rsid w:val="006C3E86"/>
    <w:rsid w:val="006C6289"/>
    <w:rsid w:val="006F7ED0"/>
    <w:rsid w:val="00700E7D"/>
    <w:rsid w:val="00717C01"/>
    <w:rsid w:val="00724DA5"/>
    <w:rsid w:val="00725642"/>
    <w:rsid w:val="0074005D"/>
    <w:rsid w:val="007435F7"/>
    <w:rsid w:val="00750A2A"/>
    <w:rsid w:val="00764F04"/>
    <w:rsid w:val="00792049"/>
    <w:rsid w:val="00792292"/>
    <w:rsid w:val="00795FA8"/>
    <w:rsid w:val="007C0E60"/>
    <w:rsid w:val="007C2760"/>
    <w:rsid w:val="007D08C5"/>
    <w:rsid w:val="007E3EC7"/>
    <w:rsid w:val="007F5813"/>
    <w:rsid w:val="00816453"/>
    <w:rsid w:val="00822F97"/>
    <w:rsid w:val="00834471"/>
    <w:rsid w:val="0084379C"/>
    <w:rsid w:val="00857E97"/>
    <w:rsid w:val="00867F1D"/>
    <w:rsid w:val="0087679A"/>
    <w:rsid w:val="008937CA"/>
    <w:rsid w:val="008B167B"/>
    <w:rsid w:val="008B2618"/>
    <w:rsid w:val="008B7486"/>
    <w:rsid w:val="008E02FF"/>
    <w:rsid w:val="008E2440"/>
    <w:rsid w:val="008E4938"/>
    <w:rsid w:val="008F32D4"/>
    <w:rsid w:val="008F4B3E"/>
    <w:rsid w:val="00910ED6"/>
    <w:rsid w:val="009435F9"/>
    <w:rsid w:val="0094496C"/>
    <w:rsid w:val="00960199"/>
    <w:rsid w:val="00962E9D"/>
    <w:rsid w:val="0096484E"/>
    <w:rsid w:val="0098584C"/>
    <w:rsid w:val="00990AC2"/>
    <w:rsid w:val="0099253D"/>
    <w:rsid w:val="009964D3"/>
    <w:rsid w:val="009A14D9"/>
    <w:rsid w:val="009A23C1"/>
    <w:rsid w:val="009A2D75"/>
    <w:rsid w:val="009A7390"/>
    <w:rsid w:val="009B084C"/>
    <w:rsid w:val="009B498A"/>
    <w:rsid w:val="009C1A8A"/>
    <w:rsid w:val="009D461D"/>
    <w:rsid w:val="009D48DC"/>
    <w:rsid w:val="009D5083"/>
    <w:rsid w:val="009E7E36"/>
    <w:rsid w:val="00A05BC3"/>
    <w:rsid w:val="00A40FF5"/>
    <w:rsid w:val="00A54DB0"/>
    <w:rsid w:val="00A57969"/>
    <w:rsid w:val="00A60F0F"/>
    <w:rsid w:val="00A71DBB"/>
    <w:rsid w:val="00A749C1"/>
    <w:rsid w:val="00AA6C9C"/>
    <w:rsid w:val="00AB5B37"/>
    <w:rsid w:val="00AD71B6"/>
    <w:rsid w:val="00AE307D"/>
    <w:rsid w:val="00AE4A8D"/>
    <w:rsid w:val="00B306E9"/>
    <w:rsid w:val="00B36532"/>
    <w:rsid w:val="00B45700"/>
    <w:rsid w:val="00B47429"/>
    <w:rsid w:val="00B60D84"/>
    <w:rsid w:val="00B660DD"/>
    <w:rsid w:val="00B8035A"/>
    <w:rsid w:val="00B81E30"/>
    <w:rsid w:val="00B87D0D"/>
    <w:rsid w:val="00BA13CD"/>
    <w:rsid w:val="00BA4E39"/>
    <w:rsid w:val="00BA6414"/>
    <w:rsid w:val="00BA7F1F"/>
    <w:rsid w:val="00BB6B90"/>
    <w:rsid w:val="00BD74BC"/>
    <w:rsid w:val="00BE05DA"/>
    <w:rsid w:val="00BE4E18"/>
    <w:rsid w:val="00BE5874"/>
    <w:rsid w:val="00C10DD7"/>
    <w:rsid w:val="00C17302"/>
    <w:rsid w:val="00C22C4E"/>
    <w:rsid w:val="00C22F33"/>
    <w:rsid w:val="00C231E3"/>
    <w:rsid w:val="00C25908"/>
    <w:rsid w:val="00C30EAA"/>
    <w:rsid w:val="00C4438A"/>
    <w:rsid w:val="00C464E9"/>
    <w:rsid w:val="00C54C31"/>
    <w:rsid w:val="00C55249"/>
    <w:rsid w:val="00C77CFC"/>
    <w:rsid w:val="00CA6B14"/>
    <w:rsid w:val="00CB304F"/>
    <w:rsid w:val="00CB4253"/>
    <w:rsid w:val="00D05F71"/>
    <w:rsid w:val="00D20BD7"/>
    <w:rsid w:val="00D32024"/>
    <w:rsid w:val="00D40EB0"/>
    <w:rsid w:val="00D45BA9"/>
    <w:rsid w:val="00D51EBD"/>
    <w:rsid w:val="00D55436"/>
    <w:rsid w:val="00D561A2"/>
    <w:rsid w:val="00D83ABF"/>
    <w:rsid w:val="00D86101"/>
    <w:rsid w:val="00D94173"/>
    <w:rsid w:val="00DC330A"/>
    <w:rsid w:val="00DD2B1B"/>
    <w:rsid w:val="00DD2E7D"/>
    <w:rsid w:val="00DD347E"/>
    <w:rsid w:val="00DE23D7"/>
    <w:rsid w:val="00DE3DD2"/>
    <w:rsid w:val="00DF3008"/>
    <w:rsid w:val="00DF354C"/>
    <w:rsid w:val="00E04B23"/>
    <w:rsid w:val="00E11860"/>
    <w:rsid w:val="00E12E41"/>
    <w:rsid w:val="00E239F0"/>
    <w:rsid w:val="00E27CAD"/>
    <w:rsid w:val="00E32FF2"/>
    <w:rsid w:val="00E41C2E"/>
    <w:rsid w:val="00E60AFB"/>
    <w:rsid w:val="00E610BA"/>
    <w:rsid w:val="00E63DA3"/>
    <w:rsid w:val="00E76C61"/>
    <w:rsid w:val="00E86887"/>
    <w:rsid w:val="00EC1A94"/>
    <w:rsid w:val="00EC321B"/>
    <w:rsid w:val="00EE22C4"/>
    <w:rsid w:val="00EE6A78"/>
    <w:rsid w:val="00EE79AC"/>
    <w:rsid w:val="00EF2B20"/>
    <w:rsid w:val="00F04B23"/>
    <w:rsid w:val="00F17469"/>
    <w:rsid w:val="00F918B2"/>
    <w:rsid w:val="00FA6A25"/>
    <w:rsid w:val="00FE000F"/>
    <w:rsid w:val="00FE3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AAA2"/>
  <w15:docId w15:val="{7851DEBE-0B9C-4336-A1B7-CB5A11294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D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0D84"/>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B60D84"/>
  </w:style>
  <w:style w:type="paragraph" w:styleId="FootnoteText">
    <w:name w:val="footnote text"/>
    <w:basedOn w:val="Normal"/>
    <w:link w:val="FootnoteTextChar"/>
    <w:uiPriority w:val="99"/>
    <w:semiHidden/>
    <w:unhideWhenUsed/>
    <w:rsid w:val="00B60D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D84"/>
    <w:rPr>
      <w:sz w:val="20"/>
      <w:szCs w:val="20"/>
    </w:rPr>
  </w:style>
  <w:style w:type="character" w:styleId="FootnoteReference">
    <w:name w:val="footnote reference"/>
    <w:aliases w:val="ftref,16 Point,Superscript 6 Point,Знак сноски-FN,Footnote Reference Superscript,Footnote symbol,???? ??????-FN,Footnote Reference Number,Footnote Reference_LVL6,Footnote Reference_LVL61,Footnote Reference_LVL62,fr,BVI fnr"/>
    <w:uiPriority w:val="99"/>
    <w:unhideWhenUsed/>
    <w:rsid w:val="00B60D84"/>
    <w:rPr>
      <w:vertAlign w:val="superscript"/>
    </w:rPr>
  </w:style>
  <w:style w:type="paragraph" w:styleId="BalloonText">
    <w:name w:val="Balloon Text"/>
    <w:basedOn w:val="Normal"/>
    <w:link w:val="BalloonTextChar"/>
    <w:uiPriority w:val="99"/>
    <w:semiHidden/>
    <w:unhideWhenUsed/>
    <w:rsid w:val="00B60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D84"/>
    <w:rPr>
      <w:rFonts w:ascii="Tahoma" w:hAnsi="Tahoma" w:cs="Tahoma"/>
      <w:sz w:val="16"/>
      <w:szCs w:val="16"/>
    </w:rPr>
  </w:style>
  <w:style w:type="paragraph" w:styleId="NoSpacing">
    <w:name w:val="No Spacing"/>
    <w:uiPriority w:val="1"/>
    <w:qFormat/>
    <w:rsid w:val="004C6404"/>
    <w:pPr>
      <w:spacing w:after="0" w:line="240" w:lineRule="auto"/>
    </w:pPr>
  </w:style>
  <w:style w:type="paragraph" w:styleId="ListParagraph">
    <w:name w:val="List Paragraph"/>
    <w:aliases w:val="Normal 2,List Paragraph (numbered (a)),Akapit z listą BS,List_Paragraph,Multilevel para_II,List Paragraph1,List Paragraph 1,References,NUMBERED PARAGRAPH,Bullets,Bullet1"/>
    <w:basedOn w:val="Normal"/>
    <w:link w:val="ListParagraphChar"/>
    <w:qFormat/>
    <w:rsid w:val="004C6404"/>
    <w:pPr>
      <w:ind w:left="720"/>
      <w:contextualSpacing/>
    </w:pPr>
  </w:style>
  <w:style w:type="character" w:customStyle="1" w:styleId="ListParagraphChar">
    <w:name w:val="List Paragraph Char"/>
    <w:aliases w:val="Normal 2 Char,List Paragraph (numbered (a)) Char,Akapit z listą BS Char,List_Paragraph Char,Multilevel para_II Char,List Paragraph1 Char,List Paragraph 1 Char,References Char,NUMBERED PARAGRAPH Char,Bullets Char,Bullet1 Char"/>
    <w:basedOn w:val="DefaultParagraphFont"/>
    <w:link w:val="ListParagraph"/>
    <w:uiPriority w:val="34"/>
    <w:rsid w:val="006B3924"/>
  </w:style>
  <w:style w:type="character" w:styleId="CommentReference">
    <w:name w:val="annotation reference"/>
    <w:basedOn w:val="DefaultParagraphFont"/>
    <w:uiPriority w:val="99"/>
    <w:semiHidden/>
    <w:unhideWhenUsed/>
    <w:rsid w:val="005568E8"/>
    <w:rPr>
      <w:sz w:val="16"/>
      <w:szCs w:val="16"/>
    </w:rPr>
  </w:style>
  <w:style w:type="paragraph" w:styleId="CommentText">
    <w:name w:val="annotation text"/>
    <w:basedOn w:val="Normal"/>
    <w:link w:val="CommentTextChar"/>
    <w:uiPriority w:val="99"/>
    <w:unhideWhenUsed/>
    <w:rsid w:val="005568E8"/>
    <w:pPr>
      <w:spacing w:line="240" w:lineRule="auto"/>
    </w:pPr>
    <w:rPr>
      <w:sz w:val="20"/>
      <w:szCs w:val="20"/>
    </w:rPr>
  </w:style>
  <w:style w:type="character" w:customStyle="1" w:styleId="CommentTextChar">
    <w:name w:val="Comment Text Char"/>
    <w:basedOn w:val="DefaultParagraphFont"/>
    <w:link w:val="CommentText"/>
    <w:uiPriority w:val="99"/>
    <w:rsid w:val="005568E8"/>
    <w:rPr>
      <w:sz w:val="20"/>
      <w:szCs w:val="20"/>
    </w:rPr>
  </w:style>
  <w:style w:type="paragraph" w:styleId="CommentSubject">
    <w:name w:val="annotation subject"/>
    <w:basedOn w:val="CommentText"/>
    <w:next w:val="CommentText"/>
    <w:link w:val="CommentSubjectChar"/>
    <w:uiPriority w:val="99"/>
    <w:semiHidden/>
    <w:unhideWhenUsed/>
    <w:rsid w:val="005568E8"/>
    <w:rPr>
      <w:b/>
      <w:bCs/>
    </w:rPr>
  </w:style>
  <w:style w:type="character" w:customStyle="1" w:styleId="CommentSubjectChar">
    <w:name w:val="Comment Subject Char"/>
    <w:basedOn w:val="CommentTextChar"/>
    <w:link w:val="CommentSubject"/>
    <w:uiPriority w:val="99"/>
    <w:semiHidden/>
    <w:rsid w:val="005568E8"/>
    <w:rPr>
      <w:b/>
      <w:bCs/>
      <w:sz w:val="20"/>
      <w:szCs w:val="20"/>
    </w:rPr>
  </w:style>
  <w:style w:type="paragraph" w:customStyle="1" w:styleId="Standard">
    <w:name w:val="Standard"/>
    <w:rsid w:val="00EE22C4"/>
    <w:pPr>
      <w:suppressAutoHyphens/>
      <w:autoSpaceDN w:val="0"/>
      <w:spacing w:after="160" w:line="259" w:lineRule="auto"/>
      <w:textAlignment w:val="baseline"/>
    </w:pPr>
    <w:rPr>
      <w:rFonts w:ascii="Calibri" w:eastAsia="SimSun" w:hAnsi="Calibri" w:cs="Calibri"/>
      <w:kern w:val="3"/>
      <w:lang w:val="en-US"/>
    </w:rPr>
  </w:style>
  <w:style w:type="numbering" w:customStyle="1" w:styleId="WWNum1">
    <w:name w:val="WWNum1"/>
    <w:basedOn w:val="NoList"/>
    <w:rsid w:val="00EE22C4"/>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44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FE54D-D1C8-477C-90E9-17A73889F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4071</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Darejan Kapanadze</cp:lastModifiedBy>
  <cp:revision>2</cp:revision>
  <dcterms:created xsi:type="dcterms:W3CDTF">2018-03-26T08:23:00Z</dcterms:created>
  <dcterms:modified xsi:type="dcterms:W3CDTF">2018-03-26T08:23:00Z</dcterms:modified>
</cp:coreProperties>
</file>